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8BCFD" w14:textId="3FB7A888" w:rsidR="00C67947" w:rsidRDefault="00A96C1C">
      <w:pPr>
        <w:widowControl w:val="0"/>
        <w:autoSpaceDE w:val="0"/>
        <w:autoSpaceDN w:val="0"/>
        <w:adjustRightInd w:val="0"/>
        <w:spacing w:after="200" w:line="276" w:lineRule="auto"/>
        <w:ind w:left="120" w:right="114"/>
        <w:jc w:val="right"/>
        <w:rPr>
          <w:rFonts w:ascii="Arial" w:hAnsi="Arial" w:cs="Arial"/>
          <w:kern w:val="0"/>
          <w:sz w:val="24"/>
          <w:szCs w:val="24"/>
        </w:rPr>
      </w:pPr>
      <w:r>
        <w:rPr>
          <w:rFonts w:ascii="Arial" w:hAnsi="Arial" w:cs="Arial"/>
          <w:color w:val="000000"/>
          <w:kern w:val="0"/>
          <w:sz w:val="20"/>
          <w:szCs w:val="20"/>
        </w:rPr>
        <w:t xml:space="preserve">    </w:t>
      </w:r>
    </w:p>
    <w:p w14:paraId="0F69F2E8" w14:textId="1DD00271" w:rsidR="00C67947" w:rsidRDefault="34E55D03" w:rsidP="3F52FCD4">
      <w:pPr>
        <w:widowControl w:val="0"/>
        <w:autoSpaceDE w:val="0"/>
        <w:autoSpaceDN w:val="0"/>
        <w:adjustRightInd w:val="0"/>
        <w:spacing w:before="5" w:after="5" w:line="276" w:lineRule="auto"/>
        <w:ind w:left="12" w:right="114"/>
        <w:rPr>
          <w:rFonts w:ascii="Arial" w:hAnsi="Arial" w:cs="Arial"/>
          <w:kern w:val="0"/>
          <w:sz w:val="24"/>
          <w:szCs w:val="24"/>
        </w:rPr>
      </w:pPr>
      <w:r>
        <w:rPr>
          <w:noProof/>
        </w:rPr>
        <w:drawing>
          <wp:inline distT="0" distB="0" distL="0" distR="0" wp14:anchorId="56252154" wp14:editId="11A52C0E">
            <wp:extent cx="1552575"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1552575" cy="1238250"/>
                    </a:xfrm>
                    <a:prstGeom prst="rect">
                      <a:avLst/>
                    </a:prstGeom>
                  </pic:spPr>
                </pic:pic>
              </a:graphicData>
            </a:graphic>
          </wp:inline>
        </w:drawing>
      </w:r>
      <w:r w:rsidR="00C67947">
        <w:br/>
      </w:r>
    </w:p>
    <w:p w14:paraId="473DD8B7" w14:textId="463DBA61" w:rsidR="395C559B" w:rsidRDefault="395C559B" w:rsidP="395C559B">
      <w:pPr>
        <w:widowControl w:val="0"/>
        <w:spacing w:after="200" w:line="276" w:lineRule="auto"/>
        <w:ind w:left="120" w:right="114"/>
        <w:jc w:val="center"/>
        <w:rPr>
          <w:rFonts w:ascii="Arial" w:hAnsi="Arial" w:cs="Arial"/>
          <w:b/>
          <w:bCs/>
          <w:color w:val="000000" w:themeColor="text1"/>
          <w:sz w:val="32"/>
          <w:szCs w:val="32"/>
        </w:rPr>
      </w:pPr>
    </w:p>
    <w:p w14:paraId="1517A52F" w14:textId="666F3338" w:rsidR="395C559B" w:rsidRDefault="395C559B" w:rsidP="395C559B">
      <w:pPr>
        <w:widowControl w:val="0"/>
        <w:spacing w:after="200" w:line="276" w:lineRule="auto"/>
        <w:ind w:left="120" w:right="114"/>
        <w:jc w:val="center"/>
        <w:rPr>
          <w:rFonts w:ascii="Arial" w:hAnsi="Arial" w:cs="Arial"/>
          <w:b/>
          <w:bCs/>
          <w:color w:val="000000" w:themeColor="text1"/>
          <w:sz w:val="32"/>
          <w:szCs w:val="32"/>
        </w:rPr>
      </w:pPr>
    </w:p>
    <w:p w14:paraId="667A0CDC" w14:textId="059FAD92" w:rsidR="395C559B" w:rsidRDefault="395C559B" w:rsidP="395C559B">
      <w:pPr>
        <w:widowControl w:val="0"/>
        <w:spacing w:after="200" w:line="276" w:lineRule="auto"/>
        <w:ind w:left="120" w:right="114"/>
        <w:jc w:val="center"/>
        <w:rPr>
          <w:rFonts w:ascii="Arial" w:hAnsi="Arial" w:cs="Arial"/>
          <w:b/>
          <w:bCs/>
          <w:color w:val="000000" w:themeColor="text1"/>
          <w:sz w:val="32"/>
          <w:szCs w:val="32"/>
        </w:rPr>
      </w:pPr>
    </w:p>
    <w:p w14:paraId="6A3261EA" w14:textId="30F7B515" w:rsidR="395C559B" w:rsidRDefault="395C559B" w:rsidP="395C559B">
      <w:pPr>
        <w:widowControl w:val="0"/>
        <w:spacing w:after="200" w:line="276" w:lineRule="auto"/>
        <w:ind w:left="120" w:right="114"/>
        <w:jc w:val="center"/>
        <w:rPr>
          <w:rFonts w:ascii="Arial" w:hAnsi="Arial" w:cs="Arial"/>
          <w:b/>
          <w:bCs/>
          <w:color w:val="000000" w:themeColor="text1"/>
          <w:sz w:val="32"/>
          <w:szCs w:val="32"/>
        </w:rPr>
      </w:pPr>
    </w:p>
    <w:p w14:paraId="1202C67D" w14:textId="595C9864" w:rsidR="395C559B" w:rsidRDefault="395C559B" w:rsidP="395C559B">
      <w:pPr>
        <w:widowControl w:val="0"/>
        <w:spacing w:after="200" w:line="276" w:lineRule="auto"/>
        <w:ind w:left="120" w:right="114"/>
        <w:jc w:val="center"/>
        <w:rPr>
          <w:rFonts w:ascii="Arial" w:hAnsi="Arial" w:cs="Arial"/>
          <w:b/>
          <w:bCs/>
          <w:color w:val="000000" w:themeColor="text1"/>
          <w:sz w:val="32"/>
          <w:szCs w:val="32"/>
        </w:rPr>
      </w:pPr>
    </w:p>
    <w:p w14:paraId="6E9859D0" w14:textId="7E8E973D" w:rsidR="00C67947" w:rsidRPr="00CE5755" w:rsidRDefault="00CE5755" w:rsidP="00CE5755">
      <w:pPr>
        <w:widowControl w:val="0"/>
        <w:autoSpaceDE w:val="0"/>
        <w:autoSpaceDN w:val="0"/>
        <w:adjustRightInd w:val="0"/>
        <w:spacing w:after="200" w:line="276" w:lineRule="auto"/>
        <w:ind w:left="120" w:right="114"/>
        <w:jc w:val="center"/>
        <w:rPr>
          <w:rFonts w:ascii="Arial" w:hAnsi="Arial" w:cs="Arial"/>
          <w:b/>
          <w:bCs/>
          <w:color w:val="000000"/>
          <w:kern w:val="0"/>
          <w:sz w:val="32"/>
          <w:szCs w:val="32"/>
        </w:rPr>
      </w:pPr>
      <w:r w:rsidRPr="00CE5755">
        <w:rPr>
          <w:rFonts w:ascii="Arial" w:hAnsi="Arial" w:cs="Arial"/>
          <w:b/>
          <w:bCs/>
          <w:color w:val="000000"/>
          <w:kern w:val="0"/>
          <w:sz w:val="32"/>
          <w:szCs w:val="32"/>
        </w:rPr>
        <w:t>STEM Water Books</w:t>
      </w:r>
    </w:p>
    <w:p w14:paraId="06639654" w14:textId="2C54C908" w:rsidR="00CE5755" w:rsidRPr="00CE5755" w:rsidRDefault="00CE5755" w:rsidP="00CE5755">
      <w:pPr>
        <w:widowControl w:val="0"/>
        <w:autoSpaceDE w:val="0"/>
        <w:autoSpaceDN w:val="0"/>
        <w:adjustRightInd w:val="0"/>
        <w:spacing w:after="200" w:line="276" w:lineRule="auto"/>
        <w:ind w:left="120" w:right="114"/>
        <w:jc w:val="center"/>
        <w:rPr>
          <w:rFonts w:ascii="Arial" w:hAnsi="Arial" w:cs="Arial"/>
          <w:b/>
          <w:bCs/>
          <w:color w:val="000000"/>
          <w:kern w:val="0"/>
          <w:sz w:val="32"/>
          <w:szCs w:val="32"/>
        </w:rPr>
      </w:pPr>
      <w:r w:rsidRPr="00CE5755">
        <w:rPr>
          <w:rFonts w:ascii="Arial" w:hAnsi="Arial" w:cs="Arial"/>
          <w:b/>
          <w:bCs/>
          <w:color w:val="000000"/>
          <w:kern w:val="0"/>
          <w:sz w:val="32"/>
          <w:szCs w:val="32"/>
        </w:rPr>
        <w:t>DNO372</w:t>
      </w:r>
    </w:p>
    <w:p w14:paraId="5EBB6F55" w14:textId="47F2137A" w:rsidR="00CE5755" w:rsidRPr="00CE5755" w:rsidRDefault="00CE5755" w:rsidP="00CE5755">
      <w:pPr>
        <w:widowControl w:val="0"/>
        <w:autoSpaceDE w:val="0"/>
        <w:autoSpaceDN w:val="0"/>
        <w:adjustRightInd w:val="0"/>
        <w:spacing w:after="200" w:line="276" w:lineRule="auto"/>
        <w:ind w:left="120" w:right="114"/>
        <w:jc w:val="center"/>
        <w:rPr>
          <w:rFonts w:ascii="Arial" w:hAnsi="Arial" w:cs="Arial"/>
          <w:b/>
          <w:bCs/>
          <w:color w:val="000000"/>
          <w:kern w:val="0"/>
          <w:sz w:val="32"/>
          <w:szCs w:val="32"/>
        </w:rPr>
      </w:pPr>
      <w:r w:rsidRPr="00CE5755">
        <w:rPr>
          <w:rFonts w:ascii="Arial" w:hAnsi="Arial" w:cs="Arial"/>
          <w:b/>
          <w:bCs/>
          <w:color w:val="000000"/>
          <w:kern w:val="0"/>
          <w:sz w:val="32"/>
          <w:szCs w:val="32"/>
        </w:rPr>
        <w:t>SC1A</w:t>
      </w:r>
    </w:p>
    <w:p w14:paraId="60D54C91" w14:textId="3C3B9D95" w:rsidR="3F52FCD4" w:rsidRDefault="3F52FCD4" w:rsidP="3F52FCD4">
      <w:pPr>
        <w:widowControl w:val="0"/>
        <w:spacing w:after="200" w:line="276" w:lineRule="auto"/>
        <w:ind w:left="120" w:right="114"/>
        <w:jc w:val="center"/>
        <w:rPr>
          <w:rFonts w:ascii="Arial" w:hAnsi="Arial" w:cs="Arial"/>
          <w:b/>
          <w:bCs/>
          <w:color w:val="000000" w:themeColor="text1"/>
          <w:sz w:val="32"/>
          <w:szCs w:val="32"/>
        </w:rPr>
      </w:pPr>
    </w:p>
    <w:p w14:paraId="201C6E1F" w14:textId="72565E5F" w:rsidR="3F52FCD4" w:rsidRDefault="3F52FCD4" w:rsidP="3F52FCD4">
      <w:pPr>
        <w:widowControl w:val="0"/>
        <w:spacing w:after="200" w:line="276" w:lineRule="auto"/>
        <w:ind w:left="120" w:right="114"/>
        <w:jc w:val="center"/>
        <w:rPr>
          <w:rFonts w:ascii="Arial" w:hAnsi="Arial" w:cs="Arial"/>
          <w:b/>
          <w:bCs/>
          <w:color w:val="000000" w:themeColor="text1"/>
          <w:sz w:val="32"/>
          <w:szCs w:val="32"/>
        </w:rPr>
      </w:pPr>
    </w:p>
    <w:p w14:paraId="398D9EE5" w14:textId="4A19BC1A" w:rsidR="3F52FCD4" w:rsidRDefault="3F52FCD4" w:rsidP="3F52FCD4">
      <w:pPr>
        <w:widowControl w:val="0"/>
        <w:spacing w:after="200" w:line="276" w:lineRule="auto"/>
        <w:ind w:left="120" w:right="114"/>
        <w:jc w:val="center"/>
        <w:rPr>
          <w:rFonts w:ascii="Arial" w:hAnsi="Arial" w:cs="Arial"/>
          <w:b/>
          <w:bCs/>
          <w:color w:val="000000" w:themeColor="text1"/>
          <w:sz w:val="32"/>
          <w:szCs w:val="32"/>
        </w:rPr>
      </w:pPr>
    </w:p>
    <w:p w14:paraId="5655918F" w14:textId="4802D456" w:rsidR="3F52FCD4" w:rsidRDefault="3F52FCD4" w:rsidP="3F52FCD4">
      <w:pPr>
        <w:widowControl w:val="0"/>
        <w:spacing w:after="200" w:line="276" w:lineRule="auto"/>
        <w:ind w:left="120" w:right="114"/>
        <w:jc w:val="center"/>
        <w:rPr>
          <w:rFonts w:ascii="Arial" w:hAnsi="Arial" w:cs="Arial"/>
          <w:b/>
          <w:bCs/>
          <w:color w:val="000000" w:themeColor="text1"/>
          <w:sz w:val="32"/>
          <w:szCs w:val="32"/>
        </w:rPr>
      </w:pPr>
    </w:p>
    <w:p w14:paraId="20C1B8E2" w14:textId="17EFEFCE" w:rsidR="3F52FCD4" w:rsidRDefault="3F52FCD4" w:rsidP="3F52FCD4">
      <w:pPr>
        <w:widowControl w:val="0"/>
        <w:spacing w:after="200" w:line="276" w:lineRule="auto"/>
        <w:ind w:left="120" w:right="114"/>
        <w:jc w:val="center"/>
        <w:rPr>
          <w:rFonts w:ascii="Arial" w:hAnsi="Arial" w:cs="Arial"/>
          <w:b/>
          <w:bCs/>
          <w:color w:val="000000" w:themeColor="text1"/>
          <w:sz w:val="32"/>
          <w:szCs w:val="32"/>
        </w:rPr>
      </w:pPr>
    </w:p>
    <w:p w14:paraId="526766A2" w14:textId="7DE328DD" w:rsidR="3F52FCD4" w:rsidRDefault="3F52FCD4" w:rsidP="3F52FCD4">
      <w:pPr>
        <w:widowControl w:val="0"/>
        <w:spacing w:after="200" w:line="276" w:lineRule="auto"/>
        <w:ind w:left="120" w:right="114"/>
        <w:jc w:val="center"/>
        <w:rPr>
          <w:rFonts w:ascii="Arial" w:hAnsi="Arial" w:cs="Arial"/>
          <w:b/>
          <w:bCs/>
          <w:color w:val="000000" w:themeColor="text1"/>
          <w:sz w:val="32"/>
          <w:szCs w:val="32"/>
        </w:rPr>
      </w:pPr>
    </w:p>
    <w:p w14:paraId="5C681BFF" w14:textId="0CF9DDA5" w:rsidR="3F52FCD4" w:rsidRDefault="3F52FCD4" w:rsidP="3F52FCD4">
      <w:pPr>
        <w:widowControl w:val="0"/>
        <w:spacing w:after="200" w:line="276" w:lineRule="auto"/>
        <w:ind w:left="120" w:right="114"/>
        <w:jc w:val="center"/>
        <w:rPr>
          <w:rFonts w:ascii="Arial" w:hAnsi="Arial" w:cs="Arial"/>
          <w:b/>
          <w:bCs/>
          <w:color w:val="000000" w:themeColor="text1"/>
          <w:sz w:val="32"/>
          <w:szCs w:val="32"/>
        </w:rPr>
      </w:pPr>
    </w:p>
    <w:p w14:paraId="71766C0C" w14:textId="5799E4CF" w:rsidR="3F52FCD4" w:rsidRDefault="3F52FCD4" w:rsidP="3F52FCD4">
      <w:pPr>
        <w:widowControl w:val="0"/>
        <w:spacing w:after="200" w:line="276" w:lineRule="auto"/>
        <w:ind w:left="120" w:right="114"/>
        <w:jc w:val="center"/>
        <w:rPr>
          <w:rFonts w:ascii="Arial" w:hAnsi="Arial" w:cs="Arial"/>
          <w:b/>
          <w:bCs/>
          <w:color w:val="000000" w:themeColor="text1"/>
          <w:sz w:val="32"/>
          <w:szCs w:val="32"/>
        </w:rPr>
      </w:pPr>
    </w:p>
    <w:p w14:paraId="221ACC7F" w14:textId="2FF2F1CA" w:rsidR="3F52FCD4" w:rsidRDefault="3F52FCD4" w:rsidP="3F52FCD4">
      <w:pPr>
        <w:widowControl w:val="0"/>
        <w:spacing w:after="200" w:line="276" w:lineRule="auto"/>
        <w:ind w:left="120" w:right="114"/>
        <w:jc w:val="center"/>
        <w:rPr>
          <w:rFonts w:ascii="Arial" w:hAnsi="Arial" w:cs="Arial"/>
          <w:b/>
          <w:bCs/>
          <w:color w:val="000000" w:themeColor="text1"/>
          <w:sz w:val="32"/>
          <w:szCs w:val="32"/>
        </w:rPr>
      </w:pPr>
    </w:p>
    <w:p w14:paraId="6CA87A63" w14:textId="4C5E2C39" w:rsidR="3F52FCD4" w:rsidRDefault="3F52FCD4" w:rsidP="3F52FCD4">
      <w:pPr>
        <w:widowControl w:val="0"/>
        <w:spacing w:after="200" w:line="276" w:lineRule="auto"/>
        <w:ind w:left="120" w:right="114"/>
        <w:jc w:val="center"/>
        <w:rPr>
          <w:rFonts w:ascii="Arial" w:hAnsi="Arial" w:cs="Arial"/>
          <w:b/>
          <w:bCs/>
          <w:color w:val="000000" w:themeColor="text1"/>
          <w:sz w:val="32"/>
          <w:szCs w:val="32"/>
        </w:rPr>
      </w:pPr>
    </w:p>
    <w:p w14:paraId="3278973F" w14:textId="1CB08B09" w:rsidR="2E878B98" w:rsidRDefault="2E878B98" w:rsidP="00DB2DF7">
      <w:pPr>
        <w:widowControl w:val="0"/>
        <w:spacing w:after="200" w:line="276" w:lineRule="auto"/>
        <w:ind w:right="114"/>
        <w:rPr>
          <w:rFonts w:ascii="Arial" w:hAnsi="Arial" w:cs="Arial"/>
          <w:b/>
          <w:bCs/>
          <w:color w:val="000000" w:themeColor="text1"/>
          <w:sz w:val="24"/>
          <w:szCs w:val="24"/>
        </w:rPr>
      </w:pPr>
    </w:p>
    <w:p w14:paraId="44B7FEF8" w14:textId="77777777" w:rsidR="00C67947" w:rsidRDefault="00A96C1C" w:rsidP="58E5F373">
      <w:pPr>
        <w:widowControl w:val="0"/>
        <w:autoSpaceDE w:val="0"/>
        <w:autoSpaceDN w:val="0"/>
        <w:adjustRightInd w:val="0"/>
        <w:spacing w:after="200" w:line="276" w:lineRule="auto"/>
        <w:ind w:left="120" w:right="114"/>
        <w:jc w:val="center"/>
        <w:rPr>
          <w:rFonts w:ascii="Arial" w:hAnsi="Arial" w:cs="Arial"/>
          <w:kern w:val="0"/>
          <w:sz w:val="24"/>
          <w:szCs w:val="24"/>
        </w:rPr>
      </w:pPr>
      <w:r>
        <w:rPr>
          <w:rFonts w:ascii="Arial" w:hAnsi="Arial" w:cs="Arial"/>
          <w:b/>
          <w:bCs/>
          <w:color w:val="000000"/>
          <w:kern w:val="0"/>
          <w:sz w:val="24"/>
          <w:szCs w:val="24"/>
        </w:rPr>
        <w:t>Table of Contents</w:t>
      </w:r>
    </w:p>
    <w:sdt>
      <w:sdtPr>
        <w:rPr>
          <w:rFonts w:ascii="Calibri" w:eastAsia="Times New Roman" w:hAnsi="Calibri" w:cs="Times New Roman"/>
          <w:color w:val="auto"/>
          <w:kern w:val="2"/>
          <w:sz w:val="22"/>
          <w:szCs w:val="22"/>
          <w:lang w:val="en-GB" w:eastAsia="en-GB"/>
        </w:rPr>
        <w:id w:val="-1580290759"/>
        <w:docPartObj>
          <w:docPartGallery w:val="Table of Contents"/>
          <w:docPartUnique/>
        </w:docPartObj>
      </w:sdtPr>
      <w:sdtEndPr>
        <w:rPr>
          <w:b/>
          <w:bCs/>
          <w:noProof/>
        </w:rPr>
      </w:sdtEndPr>
      <w:sdtContent>
        <w:p w14:paraId="352B24CC" w14:textId="4488D886" w:rsidR="005E2764" w:rsidRPr="000E49AF" w:rsidRDefault="005E2764">
          <w:pPr>
            <w:pStyle w:val="TOCHeading"/>
            <w:rPr>
              <w:rFonts w:ascii="Arial" w:hAnsi="Arial" w:cs="Arial"/>
              <w:b/>
              <w:bCs/>
              <w:color w:val="auto"/>
              <w:sz w:val="22"/>
              <w:szCs w:val="22"/>
            </w:rPr>
          </w:pPr>
          <w:r w:rsidRPr="000E49AF">
            <w:rPr>
              <w:rFonts w:ascii="Arial" w:hAnsi="Arial" w:cs="Arial"/>
              <w:b/>
              <w:bCs/>
              <w:color w:val="auto"/>
              <w:sz w:val="22"/>
              <w:szCs w:val="22"/>
            </w:rPr>
            <w:t>Contents</w:t>
          </w:r>
        </w:p>
        <w:p w14:paraId="753AE0FC" w14:textId="2D88C98E" w:rsidR="009A6265" w:rsidRDefault="005E2764">
          <w:pPr>
            <w:pStyle w:val="TOC1"/>
            <w:rPr>
              <w:rFonts w:asciiTheme="minorHAnsi" w:eastAsiaTheme="minorEastAsia" w:hAnsiTheme="minorHAnsi" w:cstheme="minorBidi"/>
              <w:noProof/>
              <w14:ligatures w14:val="standardContextual"/>
            </w:rPr>
          </w:pPr>
          <w:r w:rsidRPr="000E49AF">
            <w:rPr>
              <w:rFonts w:ascii="Arial" w:hAnsi="Arial" w:cs="Arial"/>
            </w:rPr>
            <w:fldChar w:fldCharType="begin"/>
          </w:r>
          <w:r w:rsidRPr="000E49AF">
            <w:rPr>
              <w:rFonts w:ascii="Arial" w:hAnsi="Arial" w:cs="Arial"/>
            </w:rPr>
            <w:instrText xml:space="preserve"> TOC \o "1-3" \h \z \u </w:instrText>
          </w:r>
          <w:r w:rsidRPr="000E49AF">
            <w:rPr>
              <w:rFonts w:ascii="Arial" w:hAnsi="Arial" w:cs="Arial"/>
            </w:rPr>
            <w:fldChar w:fldCharType="separate"/>
          </w:r>
          <w:hyperlink w:anchor="_Toc180567219" w:history="1">
            <w:r w:rsidR="009A6265" w:rsidRPr="002056AE">
              <w:rPr>
                <w:rStyle w:val="Hyperlink"/>
                <w:rFonts w:ascii="Arial" w:hAnsi="Arial" w:cs="Arial"/>
                <w:b/>
                <w:bCs/>
                <w:noProof/>
              </w:rPr>
              <w:t>Standardised Contracting Terms</w:t>
            </w:r>
            <w:r w:rsidR="009A6265">
              <w:rPr>
                <w:noProof/>
                <w:webHidden/>
              </w:rPr>
              <w:tab/>
            </w:r>
            <w:r w:rsidR="009A6265">
              <w:rPr>
                <w:noProof/>
                <w:webHidden/>
              </w:rPr>
              <w:fldChar w:fldCharType="begin"/>
            </w:r>
            <w:r w:rsidR="009A6265">
              <w:rPr>
                <w:noProof/>
                <w:webHidden/>
              </w:rPr>
              <w:instrText xml:space="preserve"> PAGEREF _Toc180567219 \h </w:instrText>
            </w:r>
            <w:r w:rsidR="009A6265">
              <w:rPr>
                <w:noProof/>
                <w:webHidden/>
              </w:rPr>
            </w:r>
            <w:r w:rsidR="009A6265">
              <w:rPr>
                <w:noProof/>
                <w:webHidden/>
              </w:rPr>
              <w:fldChar w:fldCharType="separate"/>
            </w:r>
            <w:r w:rsidR="009A6265">
              <w:rPr>
                <w:noProof/>
                <w:webHidden/>
              </w:rPr>
              <w:t>4</w:t>
            </w:r>
            <w:r w:rsidR="009A6265">
              <w:rPr>
                <w:noProof/>
                <w:webHidden/>
              </w:rPr>
              <w:fldChar w:fldCharType="end"/>
            </w:r>
          </w:hyperlink>
        </w:p>
        <w:p w14:paraId="6ED60AB8" w14:textId="4A4F31B7" w:rsidR="009A6265" w:rsidRDefault="00000000">
          <w:pPr>
            <w:pStyle w:val="TOC1"/>
            <w:rPr>
              <w:rFonts w:asciiTheme="minorHAnsi" w:eastAsiaTheme="minorEastAsia" w:hAnsiTheme="minorHAnsi" w:cstheme="minorBidi"/>
              <w:noProof/>
              <w14:ligatures w14:val="standardContextual"/>
            </w:rPr>
          </w:pPr>
          <w:hyperlink w:anchor="_Toc180567220" w:history="1">
            <w:r w:rsidR="009A6265" w:rsidRPr="002056AE">
              <w:rPr>
                <w:rStyle w:val="Hyperlink"/>
                <w:rFonts w:ascii="Arial" w:hAnsi="Arial" w:cs="Arial"/>
                <w:b/>
                <w:bCs/>
                <w:noProof/>
              </w:rPr>
              <w:t>1    Definitions</w:t>
            </w:r>
            <w:r w:rsidR="009A6265">
              <w:rPr>
                <w:noProof/>
                <w:webHidden/>
              </w:rPr>
              <w:tab/>
            </w:r>
            <w:r w:rsidR="009A6265">
              <w:rPr>
                <w:noProof/>
                <w:webHidden/>
              </w:rPr>
              <w:fldChar w:fldCharType="begin"/>
            </w:r>
            <w:r w:rsidR="009A6265">
              <w:rPr>
                <w:noProof/>
                <w:webHidden/>
              </w:rPr>
              <w:instrText xml:space="preserve"> PAGEREF _Toc180567220 \h </w:instrText>
            </w:r>
            <w:r w:rsidR="009A6265">
              <w:rPr>
                <w:noProof/>
                <w:webHidden/>
              </w:rPr>
            </w:r>
            <w:r w:rsidR="009A6265">
              <w:rPr>
                <w:noProof/>
                <w:webHidden/>
              </w:rPr>
              <w:fldChar w:fldCharType="separate"/>
            </w:r>
            <w:r w:rsidR="009A6265">
              <w:rPr>
                <w:noProof/>
                <w:webHidden/>
              </w:rPr>
              <w:t>4</w:t>
            </w:r>
            <w:r w:rsidR="009A6265">
              <w:rPr>
                <w:noProof/>
                <w:webHidden/>
              </w:rPr>
              <w:fldChar w:fldCharType="end"/>
            </w:r>
          </w:hyperlink>
        </w:p>
        <w:p w14:paraId="246639B2" w14:textId="0B18357D" w:rsidR="009A6265" w:rsidRDefault="00000000">
          <w:pPr>
            <w:pStyle w:val="TOC1"/>
            <w:rPr>
              <w:rFonts w:asciiTheme="minorHAnsi" w:eastAsiaTheme="minorEastAsia" w:hAnsiTheme="minorHAnsi" w:cstheme="minorBidi"/>
              <w:noProof/>
              <w14:ligatures w14:val="standardContextual"/>
            </w:rPr>
          </w:pPr>
          <w:hyperlink w:anchor="_Toc180567221" w:history="1">
            <w:r w:rsidR="009A6265" w:rsidRPr="002056AE">
              <w:rPr>
                <w:rStyle w:val="Hyperlink"/>
                <w:rFonts w:ascii="Arial" w:hAnsi="Arial" w:cs="Arial"/>
                <w:b/>
                <w:bCs/>
                <w:noProof/>
              </w:rPr>
              <w:t>2   General</w:t>
            </w:r>
            <w:r w:rsidR="009A6265">
              <w:rPr>
                <w:noProof/>
                <w:webHidden/>
              </w:rPr>
              <w:tab/>
            </w:r>
            <w:r w:rsidR="009A6265">
              <w:rPr>
                <w:noProof/>
                <w:webHidden/>
              </w:rPr>
              <w:fldChar w:fldCharType="begin"/>
            </w:r>
            <w:r w:rsidR="009A6265">
              <w:rPr>
                <w:noProof/>
                <w:webHidden/>
              </w:rPr>
              <w:instrText xml:space="preserve"> PAGEREF _Toc180567221 \h </w:instrText>
            </w:r>
            <w:r w:rsidR="009A6265">
              <w:rPr>
                <w:noProof/>
                <w:webHidden/>
              </w:rPr>
            </w:r>
            <w:r w:rsidR="009A6265">
              <w:rPr>
                <w:noProof/>
                <w:webHidden/>
              </w:rPr>
              <w:fldChar w:fldCharType="separate"/>
            </w:r>
            <w:r w:rsidR="009A6265">
              <w:rPr>
                <w:noProof/>
                <w:webHidden/>
              </w:rPr>
              <w:t>5</w:t>
            </w:r>
            <w:r w:rsidR="009A6265">
              <w:rPr>
                <w:noProof/>
                <w:webHidden/>
              </w:rPr>
              <w:fldChar w:fldCharType="end"/>
            </w:r>
          </w:hyperlink>
        </w:p>
        <w:p w14:paraId="00C01718" w14:textId="093B703E" w:rsidR="009A6265" w:rsidRDefault="00000000">
          <w:pPr>
            <w:pStyle w:val="TOC1"/>
            <w:rPr>
              <w:rFonts w:asciiTheme="minorHAnsi" w:eastAsiaTheme="minorEastAsia" w:hAnsiTheme="minorHAnsi" w:cstheme="minorBidi"/>
              <w:noProof/>
              <w14:ligatures w14:val="standardContextual"/>
            </w:rPr>
          </w:pPr>
          <w:hyperlink w:anchor="_Toc180567222" w:history="1">
            <w:r w:rsidR="009A6265" w:rsidRPr="002056AE">
              <w:rPr>
                <w:rStyle w:val="Hyperlink"/>
                <w:rFonts w:ascii="Arial" w:hAnsi="Arial" w:cs="Arial"/>
                <w:b/>
                <w:bCs/>
                <w:noProof/>
              </w:rPr>
              <w:t>3    Application of Conditions</w:t>
            </w:r>
            <w:r w:rsidR="009A6265">
              <w:rPr>
                <w:noProof/>
                <w:webHidden/>
              </w:rPr>
              <w:tab/>
            </w:r>
            <w:r w:rsidR="009A6265">
              <w:rPr>
                <w:noProof/>
                <w:webHidden/>
              </w:rPr>
              <w:fldChar w:fldCharType="begin"/>
            </w:r>
            <w:r w:rsidR="009A6265">
              <w:rPr>
                <w:noProof/>
                <w:webHidden/>
              </w:rPr>
              <w:instrText xml:space="preserve"> PAGEREF _Toc180567222 \h </w:instrText>
            </w:r>
            <w:r w:rsidR="009A6265">
              <w:rPr>
                <w:noProof/>
                <w:webHidden/>
              </w:rPr>
            </w:r>
            <w:r w:rsidR="009A6265">
              <w:rPr>
                <w:noProof/>
                <w:webHidden/>
              </w:rPr>
              <w:fldChar w:fldCharType="separate"/>
            </w:r>
            <w:r w:rsidR="009A6265">
              <w:rPr>
                <w:noProof/>
                <w:webHidden/>
              </w:rPr>
              <w:t>5</w:t>
            </w:r>
            <w:r w:rsidR="009A6265">
              <w:rPr>
                <w:noProof/>
                <w:webHidden/>
              </w:rPr>
              <w:fldChar w:fldCharType="end"/>
            </w:r>
          </w:hyperlink>
        </w:p>
        <w:p w14:paraId="64429463" w14:textId="03107D76" w:rsidR="009A6265" w:rsidRDefault="00000000">
          <w:pPr>
            <w:pStyle w:val="TOC1"/>
            <w:rPr>
              <w:rFonts w:asciiTheme="minorHAnsi" w:eastAsiaTheme="minorEastAsia" w:hAnsiTheme="minorHAnsi" w:cstheme="minorBidi"/>
              <w:noProof/>
              <w14:ligatures w14:val="standardContextual"/>
            </w:rPr>
          </w:pPr>
          <w:hyperlink w:anchor="_Toc180567223" w:history="1">
            <w:r w:rsidR="009A6265" w:rsidRPr="002056AE">
              <w:rPr>
                <w:rStyle w:val="Hyperlink"/>
                <w:rFonts w:ascii="Arial" w:hAnsi="Arial" w:cs="Arial"/>
                <w:b/>
                <w:bCs/>
                <w:noProof/>
              </w:rPr>
              <w:t>4   Disclosure of Information</w:t>
            </w:r>
            <w:r w:rsidR="009A6265">
              <w:rPr>
                <w:noProof/>
                <w:webHidden/>
              </w:rPr>
              <w:tab/>
            </w:r>
            <w:r w:rsidR="009A6265">
              <w:rPr>
                <w:noProof/>
                <w:webHidden/>
              </w:rPr>
              <w:fldChar w:fldCharType="begin"/>
            </w:r>
            <w:r w:rsidR="009A6265">
              <w:rPr>
                <w:noProof/>
                <w:webHidden/>
              </w:rPr>
              <w:instrText xml:space="preserve"> PAGEREF _Toc180567223 \h </w:instrText>
            </w:r>
            <w:r w:rsidR="009A6265">
              <w:rPr>
                <w:noProof/>
                <w:webHidden/>
              </w:rPr>
            </w:r>
            <w:r w:rsidR="009A6265">
              <w:rPr>
                <w:noProof/>
                <w:webHidden/>
              </w:rPr>
              <w:fldChar w:fldCharType="separate"/>
            </w:r>
            <w:r w:rsidR="009A6265">
              <w:rPr>
                <w:noProof/>
                <w:webHidden/>
              </w:rPr>
              <w:t>6</w:t>
            </w:r>
            <w:r w:rsidR="009A6265">
              <w:rPr>
                <w:noProof/>
                <w:webHidden/>
              </w:rPr>
              <w:fldChar w:fldCharType="end"/>
            </w:r>
          </w:hyperlink>
        </w:p>
        <w:p w14:paraId="69437B4C" w14:textId="7D60FBD0" w:rsidR="009A6265" w:rsidRDefault="00000000">
          <w:pPr>
            <w:pStyle w:val="TOC1"/>
            <w:rPr>
              <w:rFonts w:asciiTheme="minorHAnsi" w:eastAsiaTheme="minorEastAsia" w:hAnsiTheme="minorHAnsi" w:cstheme="minorBidi"/>
              <w:noProof/>
              <w14:ligatures w14:val="standardContextual"/>
            </w:rPr>
          </w:pPr>
          <w:hyperlink w:anchor="_Toc180567224" w:history="1">
            <w:r w:rsidR="009A6265" w:rsidRPr="002056AE">
              <w:rPr>
                <w:rStyle w:val="Hyperlink"/>
                <w:rFonts w:ascii="Arial" w:hAnsi="Arial" w:cs="Arial"/>
                <w:b/>
                <w:bCs/>
                <w:noProof/>
              </w:rPr>
              <w:t>5   Transparency</w:t>
            </w:r>
            <w:r w:rsidR="009A6265">
              <w:rPr>
                <w:noProof/>
                <w:webHidden/>
              </w:rPr>
              <w:tab/>
            </w:r>
            <w:r w:rsidR="009A6265">
              <w:rPr>
                <w:noProof/>
                <w:webHidden/>
              </w:rPr>
              <w:fldChar w:fldCharType="begin"/>
            </w:r>
            <w:r w:rsidR="009A6265">
              <w:rPr>
                <w:noProof/>
                <w:webHidden/>
              </w:rPr>
              <w:instrText xml:space="preserve"> PAGEREF _Toc180567224 \h </w:instrText>
            </w:r>
            <w:r w:rsidR="009A6265">
              <w:rPr>
                <w:noProof/>
                <w:webHidden/>
              </w:rPr>
            </w:r>
            <w:r w:rsidR="009A6265">
              <w:rPr>
                <w:noProof/>
                <w:webHidden/>
              </w:rPr>
              <w:fldChar w:fldCharType="separate"/>
            </w:r>
            <w:r w:rsidR="009A6265">
              <w:rPr>
                <w:noProof/>
                <w:webHidden/>
              </w:rPr>
              <w:t>6</w:t>
            </w:r>
            <w:r w:rsidR="009A6265">
              <w:rPr>
                <w:noProof/>
                <w:webHidden/>
              </w:rPr>
              <w:fldChar w:fldCharType="end"/>
            </w:r>
          </w:hyperlink>
        </w:p>
        <w:p w14:paraId="5CDDF60A" w14:textId="4F66D20A" w:rsidR="009A6265" w:rsidRDefault="00000000">
          <w:pPr>
            <w:pStyle w:val="TOC1"/>
            <w:rPr>
              <w:rFonts w:asciiTheme="minorHAnsi" w:eastAsiaTheme="minorEastAsia" w:hAnsiTheme="minorHAnsi" w:cstheme="minorBidi"/>
              <w:noProof/>
              <w14:ligatures w14:val="standardContextual"/>
            </w:rPr>
          </w:pPr>
          <w:hyperlink w:anchor="_Toc180567225" w:history="1">
            <w:r w:rsidR="009A6265" w:rsidRPr="002056AE">
              <w:rPr>
                <w:rStyle w:val="Hyperlink"/>
                <w:rFonts w:ascii="Arial" w:hAnsi="Arial" w:cs="Arial"/>
                <w:b/>
                <w:bCs/>
                <w:noProof/>
              </w:rPr>
              <w:t>6   Notices</w:t>
            </w:r>
            <w:r w:rsidR="009A6265">
              <w:rPr>
                <w:noProof/>
                <w:webHidden/>
              </w:rPr>
              <w:tab/>
            </w:r>
            <w:r w:rsidR="009A6265">
              <w:rPr>
                <w:noProof/>
                <w:webHidden/>
              </w:rPr>
              <w:fldChar w:fldCharType="begin"/>
            </w:r>
            <w:r w:rsidR="009A6265">
              <w:rPr>
                <w:noProof/>
                <w:webHidden/>
              </w:rPr>
              <w:instrText xml:space="preserve"> PAGEREF _Toc180567225 \h </w:instrText>
            </w:r>
            <w:r w:rsidR="009A6265">
              <w:rPr>
                <w:noProof/>
                <w:webHidden/>
              </w:rPr>
            </w:r>
            <w:r w:rsidR="009A6265">
              <w:rPr>
                <w:noProof/>
                <w:webHidden/>
              </w:rPr>
              <w:fldChar w:fldCharType="separate"/>
            </w:r>
            <w:r w:rsidR="009A6265">
              <w:rPr>
                <w:noProof/>
                <w:webHidden/>
              </w:rPr>
              <w:t>6</w:t>
            </w:r>
            <w:r w:rsidR="009A6265">
              <w:rPr>
                <w:noProof/>
                <w:webHidden/>
              </w:rPr>
              <w:fldChar w:fldCharType="end"/>
            </w:r>
          </w:hyperlink>
        </w:p>
        <w:p w14:paraId="4A34B8E5" w14:textId="1E4B49E0" w:rsidR="009A6265" w:rsidRDefault="00000000">
          <w:pPr>
            <w:pStyle w:val="TOC1"/>
            <w:rPr>
              <w:rFonts w:asciiTheme="minorHAnsi" w:eastAsiaTheme="minorEastAsia" w:hAnsiTheme="minorHAnsi" w:cstheme="minorBidi"/>
              <w:noProof/>
              <w14:ligatures w14:val="standardContextual"/>
            </w:rPr>
          </w:pPr>
          <w:hyperlink w:anchor="_Toc180567226" w:history="1">
            <w:r w:rsidR="009A6265" w:rsidRPr="002056AE">
              <w:rPr>
                <w:rStyle w:val="Hyperlink"/>
                <w:rFonts w:ascii="Arial" w:hAnsi="Arial" w:cs="Arial"/>
                <w:b/>
                <w:bCs/>
                <w:noProof/>
              </w:rPr>
              <w:t>7   Intellectual Property</w:t>
            </w:r>
            <w:r w:rsidR="009A6265">
              <w:rPr>
                <w:noProof/>
                <w:webHidden/>
              </w:rPr>
              <w:tab/>
            </w:r>
            <w:r w:rsidR="009A6265">
              <w:rPr>
                <w:noProof/>
                <w:webHidden/>
              </w:rPr>
              <w:fldChar w:fldCharType="begin"/>
            </w:r>
            <w:r w:rsidR="009A6265">
              <w:rPr>
                <w:noProof/>
                <w:webHidden/>
              </w:rPr>
              <w:instrText xml:space="preserve"> PAGEREF _Toc180567226 \h </w:instrText>
            </w:r>
            <w:r w:rsidR="009A6265">
              <w:rPr>
                <w:noProof/>
                <w:webHidden/>
              </w:rPr>
            </w:r>
            <w:r w:rsidR="009A6265">
              <w:rPr>
                <w:noProof/>
                <w:webHidden/>
              </w:rPr>
              <w:fldChar w:fldCharType="separate"/>
            </w:r>
            <w:r w:rsidR="009A6265">
              <w:rPr>
                <w:noProof/>
                <w:webHidden/>
              </w:rPr>
              <w:t>7</w:t>
            </w:r>
            <w:r w:rsidR="009A6265">
              <w:rPr>
                <w:noProof/>
                <w:webHidden/>
              </w:rPr>
              <w:fldChar w:fldCharType="end"/>
            </w:r>
          </w:hyperlink>
        </w:p>
        <w:p w14:paraId="63A60C2B" w14:textId="1D671DE5" w:rsidR="009A6265" w:rsidRDefault="00000000">
          <w:pPr>
            <w:pStyle w:val="TOC1"/>
            <w:rPr>
              <w:rFonts w:asciiTheme="minorHAnsi" w:eastAsiaTheme="minorEastAsia" w:hAnsiTheme="minorHAnsi" w:cstheme="minorBidi"/>
              <w:noProof/>
              <w14:ligatures w14:val="standardContextual"/>
            </w:rPr>
          </w:pPr>
          <w:hyperlink w:anchor="_Toc180567227" w:history="1">
            <w:r w:rsidR="009A6265" w:rsidRPr="002056AE">
              <w:rPr>
                <w:rStyle w:val="Hyperlink"/>
                <w:rFonts w:ascii="Arial" w:hAnsi="Arial" w:cs="Arial"/>
                <w:b/>
                <w:bCs/>
                <w:noProof/>
              </w:rPr>
              <w:t>8   Supply of Contractor Deliverables and Quality Assurance</w:t>
            </w:r>
            <w:r w:rsidR="009A6265">
              <w:rPr>
                <w:noProof/>
                <w:webHidden/>
              </w:rPr>
              <w:tab/>
            </w:r>
            <w:r w:rsidR="009A6265">
              <w:rPr>
                <w:noProof/>
                <w:webHidden/>
              </w:rPr>
              <w:fldChar w:fldCharType="begin"/>
            </w:r>
            <w:r w:rsidR="009A6265">
              <w:rPr>
                <w:noProof/>
                <w:webHidden/>
              </w:rPr>
              <w:instrText xml:space="preserve"> PAGEREF _Toc180567227 \h </w:instrText>
            </w:r>
            <w:r w:rsidR="009A6265">
              <w:rPr>
                <w:noProof/>
                <w:webHidden/>
              </w:rPr>
            </w:r>
            <w:r w:rsidR="009A6265">
              <w:rPr>
                <w:noProof/>
                <w:webHidden/>
              </w:rPr>
              <w:fldChar w:fldCharType="separate"/>
            </w:r>
            <w:r w:rsidR="009A6265">
              <w:rPr>
                <w:noProof/>
                <w:webHidden/>
              </w:rPr>
              <w:t>7</w:t>
            </w:r>
            <w:r w:rsidR="009A6265">
              <w:rPr>
                <w:noProof/>
                <w:webHidden/>
              </w:rPr>
              <w:fldChar w:fldCharType="end"/>
            </w:r>
          </w:hyperlink>
        </w:p>
        <w:p w14:paraId="742DCBCC" w14:textId="4178084E" w:rsidR="009A6265" w:rsidRDefault="00000000">
          <w:pPr>
            <w:pStyle w:val="TOC1"/>
            <w:rPr>
              <w:rFonts w:asciiTheme="minorHAnsi" w:eastAsiaTheme="minorEastAsia" w:hAnsiTheme="minorHAnsi" w:cstheme="minorBidi"/>
              <w:noProof/>
              <w14:ligatures w14:val="standardContextual"/>
            </w:rPr>
          </w:pPr>
          <w:hyperlink w:anchor="_Toc180567228" w:history="1">
            <w:r w:rsidR="009A6265" w:rsidRPr="002056AE">
              <w:rPr>
                <w:rStyle w:val="Hyperlink"/>
                <w:rFonts w:ascii="Arial" w:hAnsi="Arial" w:cs="Arial"/>
                <w:b/>
                <w:bCs/>
                <w:noProof/>
              </w:rPr>
              <w:t>9   Supply of Data for Hazardous Substances, Mixtures and Articles in Contractor Deliverables</w:t>
            </w:r>
            <w:r w:rsidR="009A6265">
              <w:rPr>
                <w:noProof/>
                <w:webHidden/>
              </w:rPr>
              <w:tab/>
            </w:r>
            <w:r w:rsidR="009A6265">
              <w:rPr>
                <w:noProof/>
                <w:webHidden/>
              </w:rPr>
              <w:fldChar w:fldCharType="begin"/>
            </w:r>
            <w:r w:rsidR="009A6265">
              <w:rPr>
                <w:noProof/>
                <w:webHidden/>
              </w:rPr>
              <w:instrText xml:space="preserve"> PAGEREF _Toc180567228 \h </w:instrText>
            </w:r>
            <w:r w:rsidR="009A6265">
              <w:rPr>
                <w:noProof/>
                <w:webHidden/>
              </w:rPr>
            </w:r>
            <w:r w:rsidR="009A6265">
              <w:rPr>
                <w:noProof/>
                <w:webHidden/>
              </w:rPr>
              <w:fldChar w:fldCharType="separate"/>
            </w:r>
            <w:r w:rsidR="009A6265">
              <w:rPr>
                <w:noProof/>
                <w:webHidden/>
              </w:rPr>
              <w:t>8</w:t>
            </w:r>
            <w:r w:rsidR="009A6265">
              <w:rPr>
                <w:noProof/>
                <w:webHidden/>
              </w:rPr>
              <w:fldChar w:fldCharType="end"/>
            </w:r>
          </w:hyperlink>
        </w:p>
        <w:p w14:paraId="1BF04CD2" w14:textId="2A971C07" w:rsidR="009A6265" w:rsidRDefault="00000000">
          <w:pPr>
            <w:pStyle w:val="TOC1"/>
            <w:rPr>
              <w:rFonts w:asciiTheme="minorHAnsi" w:eastAsiaTheme="minorEastAsia" w:hAnsiTheme="minorHAnsi" w:cstheme="minorBidi"/>
              <w:noProof/>
              <w14:ligatures w14:val="standardContextual"/>
            </w:rPr>
          </w:pPr>
          <w:hyperlink w:anchor="_Toc180567229" w:history="1">
            <w:r w:rsidR="009A6265" w:rsidRPr="002056AE">
              <w:rPr>
                <w:rStyle w:val="Hyperlink"/>
                <w:rFonts w:ascii="Arial" w:hAnsi="Arial" w:cs="Arial"/>
                <w:b/>
                <w:bCs/>
                <w:noProof/>
              </w:rPr>
              <w:t>10   Delivery / Collection</w:t>
            </w:r>
            <w:r w:rsidR="009A6265">
              <w:rPr>
                <w:noProof/>
                <w:webHidden/>
              </w:rPr>
              <w:tab/>
            </w:r>
            <w:r w:rsidR="009A6265">
              <w:rPr>
                <w:noProof/>
                <w:webHidden/>
              </w:rPr>
              <w:fldChar w:fldCharType="begin"/>
            </w:r>
            <w:r w:rsidR="009A6265">
              <w:rPr>
                <w:noProof/>
                <w:webHidden/>
              </w:rPr>
              <w:instrText xml:space="preserve"> PAGEREF _Toc180567229 \h </w:instrText>
            </w:r>
            <w:r w:rsidR="009A6265">
              <w:rPr>
                <w:noProof/>
                <w:webHidden/>
              </w:rPr>
            </w:r>
            <w:r w:rsidR="009A6265">
              <w:rPr>
                <w:noProof/>
                <w:webHidden/>
              </w:rPr>
              <w:fldChar w:fldCharType="separate"/>
            </w:r>
            <w:r w:rsidR="009A6265">
              <w:rPr>
                <w:noProof/>
                <w:webHidden/>
              </w:rPr>
              <w:t>9</w:t>
            </w:r>
            <w:r w:rsidR="009A6265">
              <w:rPr>
                <w:noProof/>
                <w:webHidden/>
              </w:rPr>
              <w:fldChar w:fldCharType="end"/>
            </w:r>
          </w:hyperlink>
        </w:p>
        <w:p w14:paraId="6CBFC391" w14:textId="580B1CD5" w:rsidR="009A6265" w:rsidRDefault="00000000">
          <w:pPr>
            <w:pStyle w:val="TOC1"/>
            <w:rPr>
              <w:rFonts w:asciiTheme="minorHAnsi" w:eastAsiaTheme="minorEastAsia" w:hAnsiTheme="minorHAnsi" w:cstheme="minorBidi"/>
              <w:noProof/>
              <w14:ligatures w14:val="standardContextual"/>
            </w:rPr>
          </w:pPr>
          <w:hyperlink w:anchor="_Toc180567230" w:history="1">
            <w:r w:rsidR="009A6265" w:rsidRPr="002056AE">
              <w:rPr>
                <w:rStyle w:val="Hyperlink"/>
                <w:rFonts w:ascii="Arial" w:hAnsi="Arial" w:cs="Arial"/>
                <w:b/>
                <w:bCs/>
                <w:noProof/>
              </w:rPr>
              <w:t>11.   Marking of Contractor Deliverables</w:t>
            </w:r>
            <w:r w:rsidR="009A6265">
              <w:rPr>
                <w:noProof/>
                <w:webHidden/>
              </w:rPr>
              <w:tab/>
            </w:r>
            <w:r w:rsidR="009A6265">
              <w:rPr>
                <w:noProof/>
                <w:webHidden/>
              </w:rPr>
              <w:fldChar w:fldCharType="begin"/>
            </w:r>
            <w:r w:rsidR="009A6265">
              <w:rPr>
                <w:noProof/>
                <w:webHidden/>
              </w:rPr>
              <w:instrText xml:space="preserve"> PAGEREF _Toc180567230 \h </w:instrText>
            </w:r>
            <w:r w:rsidR="009A6265">
              <w:rPr>
                <w:noProof/>
                <w:webHidden/>
              </w:rPr>
            </w:r>
            <w:r w:rsidR="009A6265">
              <w:rPr>
                <w:noProof/>
                <w:webHidden/>
              </w:rPr>
              <w:fldChar w:fldCharType="separate"/>
            </w:r>
            <w:r w:rsidR="009A6265">
              <w:rPr>
                <w:noProof/>
                <w:webHidden/>
              </w:rPr>
              <w:t>9</w:t>
            </w:r>
            <w:r w:rsidR="009A6265">
              <w:rPr>
                <w:noProof/>
                <w:webHidden/>
              </w:rPr>
              <w:fldChar w:fldCharType="end"/>
            </w:r>
          </w:hyperlink>
        </w:p>
        <w:p w14:paraId="13BE831F" w14:textId="296FD44D" w:rsidR="009A6265" w:rsidRDefault="00000000">
          <w:pPr>
            <w:pStyle w:val="TOC1"/>
            <w:rPr>
              <w:rFonts w:asciiTheme="minorHAnsi" w:eastAsiaTheme="minorEastAsia" w:hAnsiTheme="minorHAnsi" w:cstheme="minorBidi"/>
              <w:noProof/>
              <w14:ligatures w14:val="standardContextual"/>
            </w:rPr>
          </w:pPr>
          <w:hyperlink w:anchor="_Toc180567231" w:history="1">
            <w:r w:rsidR="009A6265" w:rsidRPr="002056AE">
              <w:rPr>
                <w:rStyle w:val="Hyperlink"/>
                <w:rFonts w:ascii="Arial" w:hAnsi="Arial" w:cs="Arial"/>
                <w:b/>
                <w:bCs/>
                <w:noProof/>
              </w:rPr>
              <w:t>12   Packaging and Labelling of Contractor Deliverables (Excluding Contractor Deliverables Containing Ammunition or Explosives)</w:t>
            </w:r>
            <w:r w:rsidR="009A6265">
              <w:rPr>
                <w:noProof/>
                <w:webHidden/>
              </w:rPr>
              <w:tab/>
            </w:r>
            <w:r w:rsidR="009A6265">
              <w:rPr>
                <w:noProof/>
                <w:webHidden/>
              </w:rPr>
              <w:fldChar w:fldCharType="begin"/>
            </w:r>
            <w:r w:rsidR="009A6265">
              <w:rPr>
                <w:noProof/>
                <w:webHidden/>
              </w:rPr>
              <w:instrText xml:space="preserve"> PAGEREF _Toc180567231 \h </w:instrText>
            </w:r>
            <w:r w:rsidR="009A6265">
              <w:rPr>
                <w:noProof/>
                <w:webHidden/>
              </w:rPr>
            </w:r>
            <w:r w:rsidR="009A6265">
              <w:rPr>
                <w:noProof/>
                <w:webHidden/>
              </w:rPr>
              <w:fldChar w:fldCharType="separate"/>
            </w:r>
            <w:r w:rsidR="009A6265">
              <w:rPr>
                <w:noProof/>
                <w:webHidden/>
              </w:rPr>
              <w:t>9</w:t>
            </w:r>
            <w:r w:rsidR="009A6265">
              <w:rPr>
                <w:noProof/>
                <w:webHidden/>
              </w:rPr>
              <w:fldChar w:fldCharType="end"/>
            </w:r>
          </w:hyperlink>
        </w:p>
        <w:p w14:paraId="0EB8F00A" w14:textId="5A196E64" w:rsidR="009A6265" w:rsidRDefault="00000000">
          <w:pPr>
            <w:pStyle w:val="TOC1"/>
            <w:rPr>
              <w:rFonts w:asciiTheme="minorHAnsi" w:eastAsiaTheme="minorEastAsia" w:hAnsiTheme="minorHAnsi" w:cstheme="minorBidi"/>
              <w:noProof/>
              <w14:ligatures w14:val="standardContextual"/>
            </w:rPr>
          </w:pPr>
          <w:hyperlink w:anchor="_Toc180567232" w:history="1">
            <w:r w:rsidR="009A6265" w:rsidRPr="002056AE">
              <w:rPr>
                <w:rStyle w:val="Hyperlink"/>
                <w:rFonts w:ascii="Arial" w:hAnsi="Arial" w:cs="Arial"/>
                <w:b/>
                <w:bCs/>
                <w:noProof/>
              </w:rPr>
              <w:t>13   Plastic Packaging Tax</w:t>
            </w:r>
            <w:r w:rsidR="009A6265">
              <w:rPr>
                <w:noProof/>
                <w:webHidden/>
              </w:rPr>
              <w:tab/>
            </w:r>
            <w:r w:rsidR="009A6265">
              <w:rPr>
                <w:noProof/>
                <w:webHidden/>
              </w:rPr>
              <w:fldChar w:fldCharType="begin"/>
            </w:r>
            <w:r w:rsidR="009A6265">
              <w:rPr>
                <w:noProof/>
                <w:webHidden/>
              </w:rPr>
              <w:instrText xml:space="preserve"> PAGEREF _Toc180567232 \h </w:instrText>
            </w:r>
            <w:r w:rsidR="009A6265">
              <w:rPr>
                <w:noProof/>
                <w:webHidden/>
              </w:rPr>
            </w:r>
            <w:r w:rsidR="009A6265">
              <w:rPr>
                <w:noProof/>
                <w:webHidden/>
              </w:rPr>
              <w:fldChar w:fldCharType="separate"/>
            </w:r>
            <w:r w:rsidR="009A6265">
              <w:rPr>
                <w:noProof/>
                <w:webHidden/>
              </w:rPr>
              <w:t>10</w:t>
            </w:r>
            <w:r w:rsidR="009A6265">
              <w:rPr>
                <w:noProof/>
                <w:webHidden/>
              </w:rPr>
              <w:fldChar w:fldCharType="end"/>
            </w:r>
          </w:hyperlink>
        </w:p>
        <w:p w14:paraId="67DD76D0" w14:textId="7F28A8B1" w:rsidR="009A6265" w:rsidRDefault="00000000">
          <w:pPr>
            <w:pStyle w:val="TOC1"/>
            <w:rPr>
              <w:rFonts w:asciiTheme="minorHAnsi" w:eastAsiaTheme="minorEastAsia" w:hAnsiTheme="minorHAnsi" w:cstheme="minorBidi"/>
              <w:noProof/>
              <w14:ligatures w14:val="standardContextual"/>
            </w:rPr>
          </w:pPr>
          <w:hyperlink w:anchor="_Toc180567233" w:history="1">
            <w:r w:rsidR="009A6265" w:rsidRPr="002056AE">
              <w:rPr>
                <w:rStyle w:val="Hyperlink"/>
                <w:rFonts w:ascii="Arial" w:hAnsi="Arial" w:cs="Arial"/>
                <w:b/>
                <w:bCs/>
                <w:noProof/>
              </w:rPr>
              <w:t>14.  Progress Monitoring, Meetings and Reports</w:t>
            </w:r>
            <w:r w:rsidR="009A6265">
              <w:rPr>
                <w:noProof/>
                <w:webHidden/>
              </w:rPr>
              <w:tab/>
            </w:r>
            <w:r w:rsidR="009A6265">
              <w:rPr>
                <w:noProof/>
                <w:webHidden/>
              </w:rPr>
              <w:fldChar w:fldCharType="begin"/>
            </w:r>
            <w:r w:rsidR="009A6265">
              <w:rPr>
                <w:noProof/>
                <w:webHidden/>
              </w:rPr>
              <w:instrText xml:space="preserve"> PAGEREF _Toc180567233 \h </w:instrText>
            </w:r>
            <w:r w:rsidR="009A6265">
              <w:rPr>
                <w:noProof/>
                <w:webHidden/>
              </w:rPr>
            </w:r>
            <w:r w:rsidR="009A6265">
              <w:rPr>
                <w:noProof/>
                <w:webHidden/>
              </w:rPr>
              <w:fldChar w:fldCharType="separate"/>
            </w:r>
            <w:r w:rsidR="009A6265">
              <w:rPr>
                <w:noProof/>
                <w:webHidden/>
              </w:rPr>
              <w:t>10</w:t>
            </w:r>
            <w:r w:rsidR="009A6265">
              <w:rPr>
                <w:noProof/>
                <w:webHidden/>
              </w:rPr>
              <w:fldChar w:fldCharType="end"/>
            </w:r>
          </w:hyperlink>
        </w:p>
        <w:p w14:paraId="3623F8D5" w14:textId="088D6336" w:rsidR="009A6265" w:rsidRDefault="00000000">
          <w:pPr>
            <w:pStyle w:val="TOC1"/>
            <w:rPr>
              <w:rFonts w:asciiTheme="minorHAnsi" w:eastAsiaTheme="minorEastAsia" w:hAnsiTheme="minorHAnsi" w:cstheme="minorBidi"/>
              <w:noProof/>
              <w14:ligatures w14:val="standardContextual"/>
            </w:rPr>
          </w:pPr>
          <w:hyperlink w:anchor="_Toc180567234" w:history="1">
            <w:r w:rsidR="009A6265" w:rsidRPr="002056AE">
              <w:rPr>
                <w:rStyle w:val="Hyperlink"/>
                <w:rFonts w:ascii="Arial" w:hAnsi="Arial" w:cs="Arial"/>
                <w:b/>
                <w:bCs/>
                <w:noProof/>
              </w:rPr>
              <w:t>15. Payment</w:t>
            </w:r>
            <w:r w:rsidR="009A6265">
              <w:rPr>
                <w:noProof/>
                <w:webHidden/>
              </w:rPr>
              <w:tab/>
            </w:r>
            <w:r w:rsidR="009A6265">
              <w:rPr>
                <w:noProof/>
                <w:webHidden/>
              </w:rPr>
              <w:fldChar w:fldCharType="begin"/>
            </w:r>
            <w:r w:rsidR="009A6265">
              <w:rPr>
                <w:noProof/>
                <w:webHidden/>
              </w:rPr>
              <w:instrText xml:space="preserve"> PAGEREF _Toc180567234 \h </w:instrText>
            </w:r>
            <w:r w:rsidR="009A6265">
              <w:rPr>
                <w:noProof/>
                <w:webHidden/>
              </w:rPr>
            </w:r>
            <w:r w:rsidR="009A6265">
              <w:rPr>
                <w:noProof/>
                <w:webHidden/>
              </w:rPr>
              <w:fldChar w:fldCharType="separate"/>
            </w:r>
            <w:r w:rsidR="009A6265">
              <w:rPr>
                <w:noProof/>
                <w:webHidden/>
              </w:rPr>
              <w:t>10</w:t>
            </w:r>
            <w:r w:rsidR="009A6265">
              <w:rPr>
                <w:noProof/>
                <w:webHidden/>
              </w:rPr>
              <w:fldChar w:fldCharType="end"/>
            </w:r>
          </w:hyperlink>
        </w:p>
        <w:p w14:paraId="1D0DD31B" w14:textId="6841539F" w:rsidR="009A6265" w:rsidRDefault="00000000">
          <w:pPr>
            <w:pStyle w:val="TOC1"/>
            <w:rPr>
              <w:rFonts w:asciiTheme="minorHAnsi" w:eastAsiaTheme="minorEastAsia" w:hAnsiTheme="minorHAnsi" w:cstheme="minorBidi"/>
              <w:noProof/>
              <w14:ligatures w14:val="standardContextual"/>
            </w:rPr>
          </w:pPr>
          <w:hyperlink w:anchor="_Toc180567235" w:history="1">
            <w:r w:rsidR="009A6265" w:rsidRPr="002056AE">
              <w:rPr>
                <w:rStyle w:val="Hyperlink"/>
                <w:rFonts w:ascii="Arial" w:hAnsi="Arial" w:cs="Arial"/>
                <w:b/>
                <w:bCs/>
                <w:noProof/>
              </w:rPr>
              <w:t>16   Dispute Resolution</w:t>
            </w:r>
            <w:r w:rsidR="009A6265">
              <w:rPr>
                <w:noProof/>
                <w:webHidden/>
              </w:rPr>
              <w:tab/>
            </w:r>
            <w:r w:rsidR="009A6265">
              <w:rPr>
                <w:noProof/>
                <w:webHidden/>
              </w:rPr>
              <w:fldChar w:fldCharType="begin"/>
            </w:r>
            <w:r w:rsidR="009A6265">
              <w:rPr>
                <w:noProof/>
                <w:webHidden/>
              </w:rPr>
              <w:instrText xml:space="preserve"> PAGEREF _Toc180567235 \h </w:instrText>
            </w:r>
            <w:r w:rsidR="009A6265">
              <w:rPr>
                <w:noProof/>
                <w:webHidden/>
              </w:rPr>
            </w:r>
            <w:r w:rsidR="009A6265">
              <w:rPr>
                <w:noProof/>
                <w:webHidden/>
              </w:rPr>
              <w:fldChar w:fldCharType="separate"/>
            </w:r>
            <w:r w:rsidR="009A6265">
              <w:rPr>
                <w:noProof/>
                <w:webHidden/>
              </w:rPr>
              <w:t>11</w:t>
            </w:r>
            <w:r w:rsidR="009A6265">
              <w:rPr>
                <w:noProof/>
                <w:webHidden/>
              </w:rPr>
              <w:fldChar w:fldCharType="end"/>
            </w:r>
          </w:hyperlink>
        </w:p>
        <w:p w14:paraId="3668707A" w14:textId="2504922B" w:rsidR="009A6265" w:rsidRDefault="00000000">
          <w:pPr>
            <w:pStyle w:val="TOC1"/>
            <w:rPr>
              <w:rFonts w:asciiTheme="minorHAnsi" w:eastAsiaTheme="minorEastAsia" w:hAnsiTheme="minorHAnsi" w:cstheme="minorBidi"/>
              <w:noProof/>
              <w14:ligatures w14:val="standardContextual"/>
            </w:rPr>
          </w:pPr>
          <w:hyperlink w:anchor="_Toc180567236" w:history="1">
            <w:r w:rsidR="009A6265" w:rsidRPr="002056AE">
              <w:rPr>
                <w:rStyle w:val="Hyperlink"/>
                <w:rFonts w:ascii="Arial" w:hAnsi="Arial" w:cs="Arial"/>
                <w:b/>
                <w:bCs/>
                <w:noProof/>
              </w:rPr>
              <w:t>17   Termination for Corrupt Gifts</w:t>
            </w:r>
            <w:r w:rsidR="009A6265">
              <w:rPr>
                <w:noProof/>
                <w:webHidden/>
              </w:rPr>
              <w:tab/>
            </w:r>
            <w:r w:rsidR="009A6265">
              <w:rPr>
                <w:noProof/>
                <w:webHidden/>
              </w:rPr>
              <w:fldChar w:fldCharType="begin"/>
            </w:r>
            <w:r w:rsidR="009A6265">
              <w:rPr>
                <w:noProof/>
                <w:webHidden/>
              </w:rPr>
              <w:instrText xml:space="preserve"> PAGEREF _Toc180567236 \h </w:instrText>
            </w:r>
            <w:r w:rsidR="009A6265">
              <w:rPr>
                <w:noProof/>
                <w:webHidden/>
              </w:rPr>
            </w:r>
            <w:r w:rsidR="009A6265">
              <w:rPr>
                <w:noProof/>
                <w:webHidden/>
              </w:rPr>
              <w:fldChar w:fldCharType="separate"/>
            </w:r>
            <w:r w:rsidR="009A6265">
              <w:rPr>
                <w:noProof/>
                <w:webHidden/>
              </w:rPr>
              <w:t>11</w:t>
            </w:r>
            <w:r w:rsidR="009A6265">
              <w:rPr>
                <w:noProof/>
                <w:webHidden/>
              </w:rPr>
              <w:fldChar w:fldCharType="end"/>
            </w:r>
          </w:hyperlink>
        </w:p>
        <w:p w14:paraId="5FAFBE9A" w14:textId="38B8493C" w:rsidR="009A6265" w:rsidRDefault="00000000">
          <w:pPr>
            <w:pStyle w:val="TOC1"/>
            <w:rPr>
              <w:rFonts w:asciiTheme="minorHAnsi" w:eastAsiaTheme="minorEastAsia" w:hAnsiTheme="minorHAnsi" w:cstheme="minorBidi"/>
              <w:noProof/>
              <w14:ligatures w14:val="standardContextual"/>
            </w:rPr>
          </w:pPr>
          <w:hyperlink w:anchor="_Toc180567237" w:history="1">
            <w:r w:rsidR="009A6265" w:rsidRPr="002056AE">
              <w:rPr>
                <w:rStyle w:val="Hyperlink"/>
                <w:rFonts w:ascii="Arial" w:hAnsi="Arial" w:cs="Arial"/>
                <w:b/>
                <w:bCs/>
                <w:noProof/>
              </w:rPr>
              <w:t>18. Material Breach</w:t>
            </w:r>
            <w:r w:rsidR="009A6265">
              <w:rPr>
                <w:noProof/>
                <w:webHidden/>
              </w:rPr>
              <w:tab/>
            </w:r>
            <w:r w:rsidR="009A6265">
              <w:rPr>
                <w:noProof/>
                <w:webHidden/>
              </w:rPr>
              <w:fldChar w:fldCharType="begin"/>
            </w:r>
            <w:r w:rsidR="009A6265">
              <w:rPr>
                <w:noProof/>
                <w:webHidden/>
              </w:rPr>
              <w:instrText xml:space="preserve"> PAGEREF _Toc180567237 \h </w:instrText>
            </w:r>
            <w:r w:rsidR="009A6265">
              <w:rPr>
                <w:noProof/>
                <w:webHidden/>
              </w:rPr>
            </w:r>
            <w:r w:rsidR="009A6265">
              <w:rPr>
                <w:noProof/>
                <w:webHidden/>
              </w:rPr>
              <w:fldChar w:fldCharType="separate"/>
            </w:r>
            <w:r w:rsidR="009A6265">
              <w:rPr>
                <w:noProof/>
                <w:webHidden/>
              </w:rPr>
              <w:t>12</w:t>
            </w:r>
            <w:r w:rsidR="009A6265">
              <w:rPr>
                <w:noProof/>
                <w:webHidden/>
              </w:rPr>
              <w:fldChar w:fldCharType="end"/>
            </w:r>
          </w:hyperlink>
        </w:p>
        <w:p w14:paraId="74300251" w14:textId="1DA2AA65" w:rsidR="009A6265" w:rsidRDefault="00000000">
          <w:pPr>
            <w:pStyle w:val="TOC1"/>
            <w:rPr>
              <w:rFonts w:asciiTheme="minorHAnsi" w:eastAsiaTheme="minorEastAsia" w:hAnsiTheme="minorHAnsi" w:cstheme="minorBidi"/>
              <w:noProof/>
              <w14:ligatures w14:val="standardContextual"/>
            </w:rPr>
          </w:pPr>
          <w:hyperlink w:anchor="_Toc180567238" w:history="1">
            <w:r w:rsidR="009A6265" w:rsidRPr="002056AE">
              <w:rPr>
                <w:rStyle w:val="Hyperlink"/>
                <w:rFonts w:ascii="Arial" w:hAnsi="Arial" w:cs="Arial"/>
                <w:b/>
                <w:bCs/>
                <w:noProof/>
              </w:rPr>
              <w:t>19. Insolvency</w:t>
            </w:r>
            <w:r w:rsidR="009A6265">
              <w:rPr>
                <w:noProof/>
                <w:webHidden/>
              </w:rPr>
              <w:tab/>
            </w:r>
            <w:r w:rsidR="009A6265">
              <w:rPr>
                <w:noProof/>
                <w:webHidden/>
              </w:rPr>
              <w:fldChar w:fldCharType="begin"/>
            </w:r>
            <w:r w:rsidR="009A6265">
              <w:rPr>
                <w:noProof/>
                <w:webHidden/>
              </w:rPr>
              <w:instrText xml:space="preserve"> PAGEREF _Toc180567238 \h </w:instrText>
            </w:r>
            <w:r w:rsidR="009A6265">
              <w:rPr>
                <w:noProof/>
                <w:webHidden/>
              </w:rPr>
            </w:r>
            <w:r w:rsidR="009A6265">
              <w:rPr>
                <w:noProof/>
                <w:webHidden/>
              </w:rPr>
              <w:fldChar w:fldCharType="separate"/>
            </w:r>
            <w:r w:rsidR="009A6265">
              <w:rPr>
                <w:noProof/>
                <w:webHidden/>
              </w:rPr>
              <w:t>12</w:t>
            </w:r>
            <w:r w:rsidR="009A6265">
              <w:rPr>
                <w:noProof/>
                <w:webHidden/>
              </w:rPr>
              <w:fldChar w:fldCharType="end"/>
            </w:r>
          </w:hyperlink>
        </w:p>
        <w:p w14:paraId="70D5DE99" w14:textId="50C73553" w:rsidR="009A6265" w:rsidRDefault="00000000">
          <w:pPr>
            <w:pStyle w:val="TOC1"/>
            <w:rPr>
              <w:rFonts w:asciiTheme="minorHAnsi" w:eastAsiaTheme="minorEastAsia" w:hAnsiTheme="minorHAnsi" w:cstheme="minorBidi"/>
              <w:noProof/>
              <w14:ligatures w14:val="standardContextual"/>
            </w:rPr>
          </w:pPr>
          <w:hyperlink w:anchor="_Toc180567239" w:history="1">
            <w:r w:rsidR="009A6265" w:rsidRPr="002056AE">
              <w:rPr>
                <w:rStyle w:val="Hyperlink"/>
                <w:rFonts w:ascii="Arial" w:hAnsi="Arial" w:cs="Arial"/>
                <w:b/>
                <w:bCs/>
                <w:noProof/>
              </w:rPr>
              <w:t>20 Limitation of Contractor’s Liability</w:t>
            </w:r>
            <w:r w:rsidR="009A6265">
              <w:rPr>
                <w:noProof/>
                <w:webHidden/>
              </w:rPr>
              <w:tab/>
            </w:r>
            <w:r w:rsidR="009A6265">
              <w:rPr>
                <w:noProof/>
                <w:webHidden/>
              </w:rPr>
              <w:fldChar w:fldCharType="begin"/>
            </w:r>
            <w:r w:rsidR="009A6265">
              <w:rPr>
                <w:noProof/>
                <w:webHidden/>
              </w:rPr>
              <w:instrText xml:space="preserve"> PAGEREF _Toc180567239 \h </w:instrText>
            </w:r>
            <w:r w:rsidR="009A6265">
              <w:rPr>
                <w:noProof/>
                <w:webHidden/>
              </w:rPr>
            </w:r>
            <w:r w:rsidR="009A6265">
              <w:rPr>
                <w:noProof/>
                <w:webHidden/>
              </w:rPr>
              <w:fldChar w:fldCharType="separate"/>
            </w:r>
            <w:r w:rsidR="009A6265">
              <w:rPr>
                <w:noProof/>
                <w:webHidden/>
              </w:rPr>
              <w:t>12</w:t>
            </w:r>
            <w:r w:rsidR="009A6265">
              <w:rPr>
                <w:noProof/>
                <w:webHidden/>
              </w:rPr>
              <w:fldChar w:fldCharType="end"/>
            </w:r>
          </w:hyperlink>
        </w:p>
        <w:p w14:paraId="57C9997A" w14:textId="430145B4" w:rsidR="009A6265" w:rsidRDefault="00000000">
          <w:pPr>
            <w:pStyle w:val="TOC1"/>
            <w:rPr>
              <w:rFonts w:asciiTheme="minorHAnsi" w:eastAsiaTheme="minorEastAsia" w:hAnsiTheme="minorHAnsi" w:cstheme="minorBidi"/>
              <w:noProof/>
              <w14:ligatures w14:val="standardContextual"/>
            </w:rPr>
          </w:pPr>
          <w:hyperlink w:anchor="_Toc180567240" w:history="1">
            <w:r w:rsidR="009A6265" w:rsidRPr="002056AE">
              <w:rPr>
                <w:rStyle w:val="Hyperlink"/>
                <w:rFonts w:ascii="Arial" w:hAnsi="Arial" w:cs="Arial"/>
                <w:b/>
                <w:bCs/>
                <w:noProof/>
              </w:rPr>
              <w:t>22   The special conditions that apply to this Contract are:</w:t>
            </w:r>
            <w:r w:rsidR="009A6265">
              <w:rPr>
                <w:noProof/>
                <w:webHidden/>
              </w:rPr>
              <w:tab/>
            </w:r>
            <w:r w:rsidR="009A6265">
              <w:rPr>
                <w:noProof/>
                <w:webHidden/>
              </w:rPr>
              <w:fldChar w:fldCharType="begin"/>
            </w:r>
            <w:r w:rsidR="009A6265">
              <w:rPr>
                <w:noProof/>
                <w:webHidden/>
              </w:rPr>
              <w:instrText xml:space="preserve"> PAGEREF _Toc180567240 \h </w:instrText>
            </w:r>
            <w:r w:rsidR="009A6265">
              <w:rPr>
                <w:noProof/>
                <w:webHidden/>
              </w:rPr>
            </w:r>
            <w:r w:rsidR="009A6265">
              <w:rPr>
                <w:noProof/>
                <w:webHidden/>
              </w:rPr>
              <w:fldChar w:fldCharType="separate"/>
            </w:r>
            <w:r w:rsidR="009A6265">
              <w:rPr>
                <w:noProof/>
                <w:webHidden/>
              </w:rPr>
              <w:t>13</w:t>
            </w:r>
            <w:r w:rsidR="009A6265">
              <w:rPr>
                <w:noProof/>
                <w:webHidden/>
              </w:rPr>
              <w:fldChar w:fldCharType="end"/>
            </w:r>
          </w:hyperlink>
        </w:p>
        <w:p w14:paraId="6C11CDEF" w14:textId="3824F81A" w:rsidR="009A6265" w:rsidRDefault="00000000">
          <w:pPr>
            <w:pStyle w:val="TOC1"/>
            <w:rPr>
              <w:rFonts w:asciiTheme="minorHAnsi" w:eastAsiaTheme="minorEastAsia" w:hAnsiTheme="minorHAnsi" w:cstheme="minorBidi"/>
              <w:noProof/>
              <w14:ligatures w14:val="standardContextual"/>
            </w:rPr>
          </w:pPr>
          <w:hyperlink w:anchor="_Toc180567241" w:history="1">
            <w:r w:rsidR="009A6265" w:rsidRPr="002056AE">
              <w:rPr>
                <w:rStyle w:val="Hyperlink"/>
                <w:rFonts w:ascii="Arial" w:hAnsi="Arial" w:cs="Arial"/>
                <w:b/>
                <w:bCs/>
                <w:noProof/>
              </w:rPr>
              <w:t>25. Russian and Belarusian Exclusion Condition for Inclusion in Contracts</w:t>
            </w:r>
            <w:r w:rsidR="009A6265">
              <w:rPr>
                <w:noProof/>
                <w:webHidden/>
              </w:rPr>
              <w:tab/>
            </w:r>
            <w:r w:rsidR="009A6265">
              <w:rPr>
                <w:noProof/>
                <w:webHidden/>
              </w:rPr>
              <w:fldChar w:fldCharType="begin"/>
            </w:r>
            <w:r w:rsidR="009A6265">
              <w:rPr>
                <w:noProof/>
                <w:webHidden/>
              </w:rPr>
              <w:instrText xml:space="preserve"> PAGEREF _Toc180567241 \h </w:instrText>
            </w:r>
            <w:r w:rsidR="009A6265">
              <w:rPr>
                <w:noProof/>
                <w:webHidden/>
              </w:rPr>
            </w:r>
            <w:r w:rsidR="009A6265">
              <w:rPr>
                <w:noProof/>
                <w:webHidden/>
              </w:rPr>
              <w:fldChar w:fldCharType="separate"/>
            </w:r>
            <w:r w:rsidR="009A6265">
              <w:rPr>
                <w:noProof/>
                <w:webHidden/>
              </w:rPr>
              <w:t>13</w:t>
            </w:r>
            <w:r w:rsidR="009A6265">
              <w:rPr>
                <w:noProof/>
                <w:webHidden/>
              </w:rPr>
              <w:fldChar w:fldCharType="end"/>
            </w:r>
          </w:hyperlink>
        </w:p>
        <w:p w14:paraId="02164A41" w14:textId="741176C0" w:rsidR="009A6265" w:rsidRDefault="00000000">
          <w:pPr>
            <w:pStyle w:val="TOC1"/>
            <w:rPr>
              <w:rFonts w:asciiTheme="minorHAnsi" w:eastAsiaTheme="minorEastAsia" w:hAnsiTheme="minorHAnsi" w:cstheme="minorBidi"/>
              <w:noProof/>
              <w14:ligatures w14:val="standardContextual"/>
            </w:rPr>
          </w:pPr>
          <w:hyperlink w:anchor="_Toc180567242" w:history="1">
            <w:r w:rsidR="009A6265" w:rsidRPr="002056AE">
              <w:rPr>
                <w:rStyle w:val="Hyperlink"/>
                <w:rFonts w:ascii="Arial" w:hAnsi="Arial" w:cs="Arial"/>
                <w:b/>
                <w:bCs/>
                <w:noProof/>
              </w:rPr>
              <w:t>23   The processes that apply to this Contract are:</w:t>
            </w:r>
            <w:r w:rsidR="009A6265">
              <w:rPr>
                <w:noProof/>
                <w:webHidden/>
              </w:rPr>
              <w:tab/>
            </w:r>
            <w:r w:rsidR="009A6265">
              <w:rPr>
                <w:noProof/>
                <w:webHidden/>
              </w:rPr>
              <w:fldChar w:fldCharType="begin"/>
            </w:r>
            <w:r w:rsidR="009A6265">
              <w:rPr>
                <w:noProof/>
                <w:webHidden/>
              </w:rPr>
              <w:instrText xml:space="preserve"> PAGEREF _Toc180567242 \h </w:instrText>
            </w:r>
            <w:r w:rsidR="009A6265">
              <w:rPr>
                <w:noProof/>
                <w:webHidden/>
              </w:rPr>
            </w:r>
            <w:r w:rsidR="009A6265">
              <w:rPr>
                <w:noProof/>
                <w:webHidden/>
              </w:rPr>
              <w:fldChar w:fldCharType="separate"/>
            </w:r>
            <w:r w:rsidR="009A6265">
              <w:rPr>
                <w:noProof/>
                <w:webHidden/>
              </w:rPr>
              <w:t>14</w:t>
            </w:r>
            <w:r w:rsidR="009A6265">
              <w:rPr>
                <w:noProof/>
                <w:webHidden/>
              </w:rPr>
              <w:fldChar w:fldCharType="end"/>
            </w:r>
          </w:hyperlink>
        </w:p>
        <w:p w14:paraId="2C2B5FFA" w14:textId="401DECA6" w:rsidR="009A6265" w:rsidRDefault="00000000">
          <w:pPr>
            <w:pStyle w:val="TOC1"/>
            <w:rPr>
              <w:rFonts w:asciiTheme="minorHAnsi" w:eastAsiaTheme="minorEastAsia" w:hAnsiTheme="minorHAnsi" w:cstheme="minorBidi"/>
              <w:noProof/>
              <w14:ligatures w14:val="standardContextual"/>
            </w:rPr>
          </w:pPr>
          <w:hyperlink w:anchor="_Toc180567243" w:history="1">
            <w:r w:rsidR="009A6265" w:rsidRPr="002056AE">
              <w:rPr>
                <w:rStyle w:val="Hyperlink"/>
                <w:rFonts w:ascii="Arial" w:hAnsi="Arial" w:cs="Arial"/>
                <w:b/>
                <w:bCs/>
                <w:noProof/>
              </w:rPr>
              <w:t>Third Party IPR Authorisation</w:t>
            </w:r>
            <w:r w:rsidR="009A6265">
              <w:rPr>
                <w:noProof/>
                <w:webHidden/>
              </w:rPr>
              <w:tab/>
            </w:r>
            <w:r w:rsidR="009A6265">
              <w:rPr>
                <w:noProof/>
                <w:webHidden/>
              </w:rPr>
              <w:fldChar w:fldCharType="begin"/>
            </w:r>
            <w:r w:rsidR="009A6265">
              <w:rPr>
                <w:noProof/>
                <w:webHidden/>
              </w:rPr>
              <w:instrText xml:space="preserve"> PAGEREF _Toc180567243 \h </w:instrText>
            </w:r>
            <w:r w:rsidR="009A6265">
              <w:rPr>
                <w:noProof/>
                <w:webHidden/>
              </w:rPr>
            </w:r>
            <w:r w:rsidR="009A6265">
              <w:rPr>
                <w:noProof/>
                <w:webHidden/>
              </w:rPr>
              <w:fldChar w:fldCharType="separate"/>
            </w:r>
            <w:r w:rsidR="009A6265">
              <w:rPr>
                <w:noProof/>
                <w:webHidden/>
              </w:rPr>
              <w:t>15</w:t>
            </w:r>
            <w:r w:rsidR="009A6265">
              <w:rPr>
                <w:noProof/>
                <w:webHidden/>
              </w:rPr>
              <w:fldChar w:fldCharType="end"/>
            </w:r>
          </w:hyperlink>
        </w:p>
        <w:p w14:paraId="170DD4CA" w14:textId="344D99E7" w:rsidR="009A6265" w:rsidRDefault="00000000">
          <w:pPr>
            <w:pStyle w:val="TOC2"/>
            <w:tabs>
              <w:tab w:val="right" w:leader="dot" w:pos="9250"/>
            </w:tabs>
            <w:rPr>
              <w:rFonts w:asciiTheme="minorHAnsi" w:eastAsiaTheme="minorEastAsia" w:hAnsiTheme="minorHAnsi" w:cstheme="minorBidi"/>
              <w:noProof/>
              <w14:ligatures w14:val="standardContextual"/>
            </w:rPr>
          </w:pPr>
          <w:hyperlink w:anchor="_Toc180567244" w:history="1">
            <w:r w:rsidR="009A6265" w:rsidRPr="002056AE">
              <w:rPr>
                <w:rStyle w:val="Hyperlink"/>
                <w:rFonts w:ascii="Arial" w:hAnsi="Arial" w:cs="Arial"/>
                <w:b/>
                <w:bCs/>
                <w:noProof/>
              </w:rPr>
              <w:t>Intellectual Property Rights</w:t>
            </w:r>
            <w:r w:rsidR="009A6265">
              <w:rPr>
                <w:noProof/>
                <w:webHidden/>
              </w:rPr>
              <w:tab/>
            </w:r>
            <w:r w:rsidR="009A6265">
              <w:rPr>
                <w:noProof/>
                <w:webHidden/>
              </w:rPr>
              <w:fldChar w:fldCharType="begin"/>
            </w:r>
            <w:r w:rsidR="009A6265">
              <w:rPr>
                <w:noProof/>
                <w:webHidden/>
              </w:rPr>
              <w:instrText xml:space="preserve"> PAGEREF _Toc180567244 \h </w:instrText>
            </w:r>
            <w:r w:rsidR="009A6265">
              <w:rPr>
                <w:noProof/>
                <w:webHidden/>
              </w:rPr>
            </w:r>
            <w:r w:rsidR="009A6265">
              <w:rPr>
                <w:noProof/>
                <w:webHidden/>
              </w:rPr>
              <w:fldChar w:fldCharType="separate"/>
            </w:r>
            <w:r w:rsidR="009A6265">
              <w:rPr>
                <w:noProof/>
                <w:webHidden/>
              </w:rPr>
              <w:t>15</w:t>
            </w:r>
            <w:r w:rsidR="009A6265">
              <w:rPr>
                <w:noProof/>
                <w:webHidden/>
              </w:rPr>
              <w:fldChar w:fldCharType="end"/>
            </w:r>
          </w:hyperlink>
        </w:p>
        <w:p w14:paraId="08A90122" w14:textId="024FFAFC" w:rsidR="009A6265" w:rsidRDefault="00000000">
          <w:pPr>
            <w:pStyle w:val="TOC1"/>
            <w:rPr>
              <w:rFonts w:asciiTheme="minorHAnsi" w:eastAsiaTheme="minorEastAsia" w:hAnsiTheme="minorHAnsi" w:cstheme="minorBidi"/>
              <w:noProof/>
              <w14:ligatures w14:val="standardContextual"/>
            </w:rPr>
          </w:pPr>
          <w:hyperlink w:anchor="_Toc180567245" w:history="1">
            <w:r w:rsidR="009A6265" w:rsidRPr="002056AE">
              <w:rPr>
                <w:rStyle w:val="Hyperlink"/>
                <w:rFonts w:ascii="Arial" w:hAnsi="Arial" w:cs="Arial"/>
                <w:b/>
                <w:bCs/>
                <w:noProof/>
              </w:rPr>
              <w:t>Please find attached as Annex C – Purchase Order</w:t>
            </w:r>
            <w:r w:rsidR="009A6265">
              <w:rPr>
                <w:noProof/>
                <w:webHidden/>
              </w:rPr>
              <w:tab/>
            </w:r>
            <w:r w:rsidR="009A6265">
              <w:rPr>
                <w:noProof/>
                <w:webHidden/>
              </w:rPr>
              <w:fldChar w:fldCharType="begin"/>
            </w:r>
            <w:r w:rsidR="009A6265">
              <w:rPr>
                <w:noProof/>
                <w:webHidden/>
              </w:rPr>
              <w:instrText xml:space="preserve"> PAGEREF _Toc180567245 \h </w:instrText>
            </w:r>
            <w:r w:rsidR="009A6265">
              <w:rPr>
                <w:noProof/>
                <w:webHidden/>
              </w:rPr>
            </w:r>
            <w:r w:rsidR="009A6265">
              <w:rPr>
                <w:noProof/>
                <w:webHidden/>
              </w:rPr>
              <w:fldChar w:fldCharType="separate"/>
            </w:r>
            <w:r w:rsidR="009A6265">
              <w:rPr>
                <w:noProof/>
                <w:webHidden/>
              </w:rPr>
              <w:t>16</w:t>
            </w:r>
            <w:r w:rsidR="009A6265">
              <w:rPr>
                <w:noProof/>
                <w:webHidden/>
              </w:rPr>
              <w:fldChar w:fldCharType="end"/>
            </w:r>
          </w:hyperlink>
        </w:p>
        <w:p w14:paraId="569D2E39" w14:textId="4D919185" w:rsidR="009A6265" w:rsidRDefault="00000000">
          <w:pPr>
            <w:pStyle w:val="TOC2"/>
            <w:tabs>
              <w:tab w:val="right" w:leader="dot" w:pos="9250"/>
            </w:tabs>
            <w:rPr>
              <w:rFonts w:asciiTheme="minorHAnsi" w:eastAsiaTheme="minorEastAsia" w:hAnsiTheme="minorHAnsi" w:cstheme="minorBidi"/>
              <w:noProof/>
              <w14:ligatures w14:val="standardContextual"/>
            </w:rPr>
          </w:pPr>
          <w:hyperlink w:anchor="_Toc180567246" w:history="1">
            <w:r w:rsidR="009A6265" w:rsidRPr="002056AE">
              <w:rPr>
                <w:rStyle w:val="Hyperlink"/>
                <w:rFonts w:ascii="Arial" w:hAnsi="Arial" w:cs="Arial"/>
                <w:b/>
                <w:bCs/>
                <w:noProof/>
              </w:rPr>
              <w:t>Please find attached as Annex D – Schedule of Requirements</w:t>
            </w:r>
            <w:r w:rsidR="009A6265">
              <w:rPr>
                <w:noProof/>
                <w:webHidden/>
              </w:rPr>
              <w:tab/>
            </w:r>
            <w:r w:rsidR="009A6265">
              <w:rPr>
                <w:noProof/>
                <w:webHidden/>
              </w:rPr>
              <w:fldChar w:fldCharType="begin"/>
            </w:r>
            <w:r w:rsidR="009A6265">
              <w:rPr>
                <w:noProof/>
                <w:webHidden/>
              </w:rPr>
              <w:instrText xml:space="preserve"> PAGEREF _Toc180567246 \h </w:instrText>
            </w:r>
            <w:r w:rsidR="009A6265">
              <w:rPr>
                <w:noProof/>
                <w:webHidden/>
              </w:rPr>
            </w:r>
            <w:r w:rsidR="009A6265">
              <w:rPr>
                <w:noProof/>
                <w:webHidden/>
              </w:rPr>
              <w:fldChar w:fldCharType="separate"/>
            </w:r>
            <w:r w:rsidR="009A6265">
              <w:rPr>
                <w:noProof/>
                <w:webHidden/>
              </w:rPr>
              <w:t>17</w:t>
            </w:r>
            <w:r w:rsidR="009A6265">
              <w:rPr>
                <w:noProof/>
                <w:webHidden/>
              </w:rPr>
              <w:fldChar w:fldCharType="end"/>
            </w:r>
          </w:hyperlink>
        </w:p>
        <w:p w14:paraId="67031560" w14:textId="30814927" w:rsidR="009A6265" w:rsidRDefault="00000000">
          <w:pPr>
            <w:pStyle w:val="TOC1"/>
            <w:rPr>
              <w:rFonts w:asciiTheme="minorHAnsi" w:eastAsiaTheme="minorEastAsia" w:hAnsiTheme="minorHAnsi" w:cstheme="minorBidi"/>
              <w:noProof/>
              <w14:ligatures w14:val="standardContextual"/>
            </w:rPr>
          </w:pPr>
          <w:hyperlink w:anchor="_Toc180567247" w:history="1">
            <w:r w:rsidR="009A6265" w:rsidRPr="002056AE">
              <w:rPr>
                <w:rStyle w:val="Hyperlink"/>
                <w:rFonts w:ascii="Arial" w:hAnsi="Arial" w:cs="Arial"/>
                <w:b/>
                <w:bCs/>
                <w:noProof/>
              </w:rPr>
              <w:t>PURCHASE ORDER AMENDMENT</w:t>
            </w:r>
            <w:r w:rsidR="009A6265">
              <w:rPr>
                <w:noProof/>
                <w:webHidden/>
              </w:rPr>
              <w:tab/>
            </w:r>
            <w:r w:rsidR="009A6265">
              <w:rPr>
                <w:noProof/>
                <w:webHidden/>
              </w:rPr>
              <w:fldChar w:fldCharType="begin"/>
            </w:r>
            <w:r w:rsidR="009A6265">
              <w:rPr>
                <w:noProof/>
                <w:webHidden/>
              </w:rPr>
              <w:instrText xml:space="preserve"> PAGEREF _Toc180567247 \h </w:instrText>
            </w:r>
            <w:r w:rsidR="009A6265">
              <w:rPr>
                <w:noProof/>
                <w:webHidden/>
              </w:rPr>
            </w:r>
            <w:r w:rsidR="009A6265">
              <w:rPr>
                <w:noProof/>
                <w:webHidden/>
              </w:rPr>
              <w:fldChar w:fldCharType="separate"/>
            </w:r>
            <w:r w:rsidR="009A6265">
              <w:rPr>
                <w:noProof/>
                <w:webHidden/>
              </w:rPr>
              <w:t>18</w:t>
            </w:r>
            <w:r w:rsidR="009A6265">
              <w:rPr>
                <w:noProof/>
                <w:webHidden/>
              </w:rPr>
              <w:fldChar w:fldCharType="end"/>
            </w:r>
          </w:hyperlink>
        </w:p>
        <w:p w14:paraId="7C57E774" w14:textId="1226F9DA" w:rsidR="009A6265" w:rsidRDefault="00000000">
          <w:pPr>
            <w:pStyle w:val="TOC1"/>
            <w:rPr>
              <w:rFonts w:asciiTheme="minorHAnsi" w:eastAsiaTheme="minorEastAsia" w:hAnsiTheme="minorHAnsi" w:cstheme="minorBidi"/>
              <w:noProof/>
              <w14:ligatures w14:val="standardContextual"/>
            </w:rPr>
          </w:pPr>
          <w:hyperlink w:anchor="_Toc180567248" w:history="1">
            <w:r w:rsidR="009A6265" w:rsidRPr="002056AE">
              <w:rPr>
                <w:rStyle w:val="Hyperlink"/>
                <w:rFonts w:ascii="Arial" w:hAnsi="Arial" w:cs="Arial"/>
                <w:b/>
                <w:bCs/>
                <w:noProof/>
              </w:rPr>
              <w:t>DEFFORM 177 -  Design Rights and Patents (Sub-Contractor’s Agreement)</w:t>
            </w:r>
            <w:r w:rsidR="009A6265">
              <w:rPr>
                <w:noProof/>
                <w:webHidden/>
              </w:rPr>
              <w:tab/>
            </w:r>
            <w:r w:rsidR="009A6265">
              <w:rPr>
                <w:noProof/>
                <w:webHidden/>
              </w:rPr>
              <w:fldChar w:fldCharType="begin"/>
            </w:r>
            <w:r w:rsidR="009A6265">
              <w:rPr>
                <w:noProof/>
                <w:webHidden/>
              </w:rPr>
              <w:instrText xml:space="preserve"> PAGEREF _Toc180567248 \h </w:instrText>
            </w:r>
            <w:r w:rsidR="009A6265">
              <w:rPr>
                <w:noProof/>
                <w:webHidden/>
              </w:rPr>
            </w:r>
            <w:r w:rsidR="009A6265">
              <w:rPr>
                <w:noProof/>
                <w:webHidden/>
              </w:rPr>
              <w:fldChar w:fldCharType="separate"/>
            </w:r>
            <w:r w:rsidR="009A6265">
              <w:rPr>
                <w:noProof/>
                <w:webHidden/>
              </w:rPr>
              <w:t>22</w:t>
            </w:r>
            <w:r w:rsidR="009A6265">
              <w:rPr>
                <w:noProof/>
                <w:webHidden/>
              </w:rPr>
              <w:fldChar w:fldCharType="end"/>
            </w:r>
          </w:hyperlink>
        </w:p>
        <w:p w14:paraId="53573657" w14:textId="06C9E16B" w:rsidR="009A6265" w:rsidRDefault="00000000">
          <w:pPr>
            <w:pStyle w:val="TOC1"/>
            <w:rPr>
              <w:rFonts w:asciiTheme="minorHAnsi" w:eastAsiaTheme="minorEastAsia" w:hAnsiTheme="minorHAnsi" w:cstheme="minorBidi"/>
              <w:noProof/>
              <w14:ligatures w14:val="standardContextual"/>
            </w:rPr>
          </w:pPr>
          <w:hyperlink w:anchor="_Toc180567249" w:history="1">
            <w:r w:rsidR="009A6265" w:rsidRPr="002056AE">
              <w:rPr>
                <w:rStyle w:val="Hyperlink"/>
                <w:rFonts w:ascii="Arial" w:hAnsi="Arial" w:cs="Arial"/>
                <w:b/>
                <w:bCs/>
                <w:noProof/>
              </w:rPr>
              <w:t>Notes for Guidance</w:t>
            </w:r>
            <w:r w:rsidR="009A6265">
              <w:rPr>
                <w:noProof/>
                <w:webHidden/>
              </w:rPr>
              <w:tab/>
            </w:r>
            <w:r w:rsidR="009A6265">
              <w:rPr>
                <w:noProof/>
                <w:webHidden/>
              </w:rPr>
              <w:fldChar w:fldCharType="begin"/>
            </w:r>
            <w:r w:rsidR="009A6265">
              <w:rPr>
                <w:noProof/>
                <w:webHidden/>
              </w:rPr>
              <w:instrText xml:space="preserve"> PAGEREF _Toc180567249 \h </w:instrText>
            </w:r>
            <w:r w:rsidR="009A6265">
              <w:rPr>
                <w:noProof/>
                <w:webHidden/>
              </w:rPr>
            </w:r>
            <w:r w:rsidR="009A6265">
              <w:rPr>
                <w:noProof/>
                <w:webHidden/>
              </w:rPr>
              <w:fldChar w:fldCharType="separate"/>
            </w:r>
            <w:r w:rsidR="009A6265">
              <w:rPr>
                <w:noProof/>
                <w:webHidden/>
              </w:rPr>
              <w:t>22</w:t>
            </w:r>
            <w:r w:rsidR="009A6265">
              <w:rPr>
                <w:noProof/>
                <w:webHidden/>
              </w:rPr>
              <w:fldChar w:fldCharType="end"/>
            </w:r>
          </w:hyperlink>
        </w:p>
        <w:p w14:paraId="53CC8258" w14:textId="69E587F5" w:rsidR="009A6265" w:rsidRDefault="00000000">
          <w:pPr>
            <w:pStyle w:val="TOC1"/>
            <w:rPr>
              <w:rFonts w:asciiTheme="minorHAnsi" w:eastAsiaTheme="minorEastAsia" w:hAnsiTheme="minorHAnsi" w:cstheme="minorBidi"/>
              <w:noProof/>
              <w14:ligatures w14:val="standardContextual"/>
            </w:rPr>
          </w:pPr>
          <w:hyperlink w:anchor="_Toc180567250" w:history="1">
            <w:r w:rsidR="009A6265" w:rsidRPr="002056AE">
              <w:rPr>
                <w:rStyle w:val="Hyperlink"/>
                <w:rFonts w:ascii="Arial" w:hAnsi="Arial" w:cs="Arial"/>
                <w:b/>
                <w:bCs/>
                <w:noProof/>
              </w:rPr>
              <w:t>Design Rights and Patents</w:t>
            </w:r>
            <w:r w:rsidR="009A6265">
              <w:rPr>
                <w:noProof/>
                <w:webHidden/>
              </w:rPr>
              <w:tab/>
            </w:r>
            <w:r w:rsidR="009A6265">
              <w:rPr>
                <w:noProof/>
                <w:webHidden/>
              </w:rPr>
              <w:fldChar w:fldCharType="begin"/>
            </w:r>
            <w:r w:rsidR="009A6265">
              <w:rPr>
                <w:noProof/>
                <w:webHidden/>
              </w:rPr>
              <w:instrText xml:space="preserve"> PAGEREF _Toc180567250 \h </w:instrText>
            </w:r>
            <w:r w:rsidR="009A6265">
              <w:rPr>
                <w:noProof/>
                <w:webHidden/>
              </w:rPr>
            </w:r>
            <w:r w:rsidR="009A6265">
              <w:rPr>
                <w:noProof/>
                <w:webHidden/>
              </w:rPr>
              <w:fldChar w:fldCharType="separate"/>
            </w:r>
            <w:r w:rsidR="009A6265">
              <w:rPr>
                <w:noProof/>
                <w:webHidden/>
              </w:rPr>
              <w:t>24</w:t>
            </w:r>
            <w:r w:rsidR="009A6265">
              <w:rPr>
                <w:noProof/>
                <w:webHidden/>
              </w:rPr>
              <w:fldChar w:fldCharType="end"/>
            </w:r>
          </w:hyperlink>
        </w:p>
        <w:p w14:paraId="532F6FD7" w14:textId="67B14288" w:rsidR="005E2764" w:rsidRDefault="005E2764">
          <w:r w:rsidRPr="000E49AF">
            <w:rPr>
              <w:rFonts w:ascii="Arial" w:hAnsi="Arial" w:cs="Arial"/>
              <w:b/>
              <w:bCs/>
              <w:noProof/>
            </w:rPr>
            <w:fldChar w:fldCharType="end"/>
          </w:r>
        </w:p>
      </w:sdtContent>
    </w:sdt>
    <w:p w14:paraId="7F9AB980" w14:textId="77777777" w:rsidR="00C67947" w:rsidRDefault="00C67947">
      <w:pPr>
        <w:widowControl w:val="0"/>
        <w:autoSpaceDE w:val="0"/>
        <w:autoSpaceDN w:val="0"/>
        <w:adjustRightInd w:val="0"/>
        <w:spacing w:after="200" w:line="276" w:lineRule="auto"/>
        <w:ind w:left="120" w:right="114"/>
        <w:rPr>
          <w:rFonts w:ascii="Arial" w:hAnsi="Arial" w:cs="Arial"/>
          <w:color w:val="000000"/>
          <w:kern w:val="0"/>
        </w:rPr>
      </w:pPr>
    </w:p>
    <w:p w14:paraId="6DCB6BCB" w14:textId="77777777" w:rsidR="00C67947" w:rsidRDefault="00C67947">
      <w:pPr>
        <w:widowControl w:val="0"/>
        <w:autoSpaceDE w:val="0"/>
        <w:autoSpaceDN w:val="0"/>
        <w:adjustRightInd w:val="0"/>
        <w:spacing w:after="200" w:line="276" w:lineRule="auto"/>
        <w:ind w:left="120" w:right="114"/>
        <w:rPr>
          <w:rFonts w:ascii="Arial" w:hAnsi="Arial" w:cs="Arial"/>
          <w:color w:val="000000"/>
          <w:kern w:val="0"/>
        </w:rPr>
      </w:pPr>
    </w:p>
    <w:p w14:paraId="2FF3342C" w14:textId="77777777" w:rsidR="00C67947" w:rsidRDefault="00C67947">
      <w:pPr>
        <w:widowControl w:val="0"/>
        <w:autoSpaceDE w:val="0"/>
        <w:autoSpaceDN w:val="0"/>
        <w:adjustRightInd w:val="0"/>
        <w:spacing w:after="200" w:line="276" w:lineRule="auto"/>
        <w:ind w:left="120" w:right="114"/>
        <w:rPr>
          <w:rFonts w:ascii="Arial" w:hAnsi="Arial" w:cs="Arial"/>
          <w:color w:val="000000"/>
          <w:kern w:val="0"/>
        </w:rPr>
      </w:pPr>
    </w:p>
    <w:p w14:paraId="20254557" w14:textId="77777777" w:rsidR="00C67947" w:rsidRDefault="00C67947">
      <w:pPr>
        <w:widowControl w:val="0"/>
        <w:autoSpaceDE w:val="0"/>
        <w:autoSpaceDN w:val="0"/>
        <w:adjustRightInd w:val="0"/>
        <w:spacing w:after="200" w:line="276" w:lineRule="auto"/>
        <w:ind w:left="120" w:right="114"/>
        <w:rPr>
          <w:rFonts w:ascii="Arial" w:hAnsi="Arial" w:cs="Arial"/>
          <w:color w:val="000000"/>
          <w:kern w:val="0"/>
        </w:rPr>
      </w:pPr>
    </w:p>
    <w:p w14:paraId="50E1EDC6" w14:textId="77777777" w:rsidR="00C67947" w:rsidRDefault="00C67947">
      <w:pPr>
        <w:widowControl w:val="0"/>
        <w:autoSpaceDE w:val="0"/>
        <w:autoSpaceDN w:val="0"/>
        <w:adjustRightInd w:val="0"/>
        <w:spacing w:after="200" w:line="276" w:lineRule="auto"/>
        <w:ind w:left="120" w:right="114"/>
        <w:rPr>
          <w:rFonts w:ascii="Arial" w:hAnsi="Arial" w:cs="Arial"/>
          <w:color w:val="000000"/>
          <w:kern w:val="0"/>
        </w:rPr>
      </w:pPr>
    </w:p>
    <w:p w14:paraId="066BB69A" w14:textId="77777777" w:rsidR="00C67947" w:rsidRDefault="00C67947">
      <w:pPr>
        <w:widowControl w:val="0"/>
        <w:autoSpaceDE w:val="0"/>
        <w:autoSpaceDN w:val="0"/>
        <w:adjustRightInd w:val="0"/>
        <w:spacing w:after="200" w:line="276" w:lineRule="auto"/>
        <w:ind w:left="120" w:right="114"/>
        <w:rPr>
          <w:rFonts w:ascii="Arial" w:hAnsi="Arial" w:cs="Arial"/>
          <w:color w:val="000000"/>
          <w:kern w:val="0"/>
        </w:rPr>
      </w:pPr>
    </w:p>
    <w:p w14:paraId="6D48D41C" w14:textId="77777777" w:rsidR="00C67947" w:rsidRDefault="00C67947">
      <w:pPr>
        <w:widowControl w:val="0"/>
        <w:autoSpaceDE w:val="0"/>
        <w:autoSpaceDN w:val="0"/>
        <w:adjustRightInd w:val="0"/>
        <w:spacing w:after="200" w:line="276" w:lineRule="auto"/>
        <w:ind w:left="120" w:right="114"/>
        <w:rPr>
          <w:rFonts w:ascii="Arial" w:hAnsi="Arial" w:cs="Arial"/>
          <w:color w:val="000000"/>
          <w:kern w:val="0"/>
        </w:rPr>
      </w:pPr>
    </w:p>
    <w:p w14:paraId="1DFE2FC8" w14:textId="77777777" w:rsidR="00C67947" w:rsidRDefault="00C67947">
      <w:pPr>
        <w:widowControl w:val="0"/>
        <w:autoSpaceDE w:val="0"/>
        <w:autoSpaceDN w:val="0"/>
        <w:adjustRightInd w:val="0"/>
        <w:spacing w:after="200" w:line="276" w:lineRule="auto"/>
        <w:ind w:left="120" w:right="114"/>
        <w:rPr>
          <w:rFonts w:ascii="Arial" w:hAnsi="Arial" w:cs="Arial"/>
          <w:color w:val="000000"/>
          <w:kern w:val="0"/>
        </w:rPr>
      </w:pPr>
    </w:p>
    <w:p w14:paraId="3B7BDE01" w14:textId="77777777" w:rsidR="00C67947" w:rsidRDefault="00C67947">
      <w:pPr>
        <w:widowControl w:val="0"/>
        <w:autoSpaceDE w:val="0"/>
        <w:autoSpaceDN w:val="0"/>
        <w:adjustRightInd w:val="0"/>
        <w:spacing w:after="200" w:line="276" w:lineRule="auto"/>
        <w:ind w:left="120" w:right="114"/>
        <w:rPr>
          <w:rFonts w:ascii="Arial" w:hAnsi="Arial" w:cs="Arial"/>
          <w:color w:val="000000"/>
          <w:kern w:val="0"/>
        </w:rPr>
      </w:pPr>
    </w:p>
    <w:p w14:paraId="1A0097BE" w14:textId="77777777" w:rsidR="00C67947" w:rsidRDefault="00C67947">
      <w:pPr>
        <w:widowControl w:val="0"/>
        <w:autoSpaceDE w:val="0"/>
        <w:autoSpaceDN w:val="0"/>
        <w:adjustRightInd w:val="0"/>
        <w:spacing w:after="200" w:line="276" w:lineRule="auto"/>
        <w:ind w:left="120" w:right="114"/>
        <w:rPr>
          <w:rFonts w:ascii="Arial" w:hAnsi="Arial" w:cs="Arial"/>
          <w:color w:val="000000"/>
          <w:kern w:val="0"/>
        </w:rPr>
      </w:pPr>
    </w:p>
    <w:p w14:paraId="1CC19ACE" w14:textId="3B45E36D" w:rsidR="00C67947" w:rsidRDefault="00A96C1C" w:rsidP="00FB3E45">
      <w:pPr>
        <w:widowControl w:val="0"/>
        <w:autoSpaceDE w:val="0"/>
        <w:autoSpaceDN w:val="0"/>
        <w:adjustRightInd w:val="0"/>
        <w:spacing w:after="200" w:line="276" w:lineRule="auto"/>
        <w:ind w:left="120" w:right="114"/>
        <w:rPr>
          <w:rFonts w:ascii="Arial" w:hAnsi="Arial" w:cs="Arial"/>
          <w:color w:val="000000"/>
          <w:kern w:val="0"/>
        </w:rPr>
      </w:pPr>
      <w:r>
        <w:rPr>
          <w:rFonts w:ascii="Arial" w:hAnsi="Arial" w:cs="Arial"/>
          <w:kern w:val="0"/>
          <w:sz w:val="24"/>
          <w:szCs w:val="24"/>
        </w:rPr>
        <w:br w:type="page"/>
      </w:r>
    </w:p>
    <w:p w14:paraId="3103A439" w14:textId="386B3383" w:rsidR="00C67947" w:rsidRPr="00652B4D" w:rsidRDefault="00A96C1C" w:rsidP="36CFF35A">
      <w:pPr>
        <w:pStyle w:val="Heading1"/>
        <w:widowControl w:val="0"/>
        <w:spacing w:after="200" w:line="276" w:lineRule="auto"/>
        <w:ind w:left="120" w:right="114"/>
        <w:rPr>
          <w:rFonts w:ascii="Arial" w:hAnsi="Arial" w:cs="Arial"/>
          <w:b/>
          <w:bCs/>
          <w:color w:val="auto"/>
          <w:sz w:val="22"/>
          <w:szCs w:val="22"/>
        </w:rPr>
      </w:pPr>
      <w:bookmarkStart w:id="0" w:name="_Toc501022445_2"/>
      <w:bookmarkStart w:id="1" w:name="_Toc180567219"/>
      <w:r w:rsidRPr="00652B4D">
        <w:rPr>
          <w:rFonts w:ascii="Arial" w:hAnsi="Arial" w:cs="Arial"/>
          <w:b/>
          <w:bCs/>
          <w:color w:val="auto"/>
          <w:sz w:val="22"/>
          <w:szCs w:val="22"/>
        </w:rPr>
        <w:lastRenderedPageBreak/>
        <w:t>Standardised Contracting Terms</w:t>
      </w:r>
      <w:bookmarkEnd w:id="0"/>
      <w:bookmarkEnd w:id="1"/>
    </w:p>
    <w:p w14:paraId="73BFE3A3" w14:textId="3C8B57FF" w:rsidR="00C67947" w:rsidRDefault="00C67947">
      <w:pPr>
        <w:widowControl w:val="0"/>
        <w:autoSpaceDE w:val="0"/>
        <w:autoSpaceDN w:val="0"/>
        <w:adjustRightInd w:val="0"/>
        <w:spacing w:after="200" w:line="276" w:lineRule="auto"/>
        <w:ind w:left="120" w:right="114"/>
        <w:rPr>
          <w:rFonts w:ascii="Arial" w:hAnsi="Arial" w:cs="Arial"/>
          <w:kern w:val="0"/>
          <w:sz w:val="24"/>
          <w:szCs w:val="24"/>
        </w:rPr>
      </w:pPr>
    </w:p>
    <w:p w14:paraId="238CE89D" w14:textId="77777777" w:rsidR="00C67947" w:rsidRDefault="00A96C1C">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2" w:name="_Toc501022446_2_1"/>
      <w:r>
        <w:rPr>
          <w:rFonts w:ascii="Arial" w:hAnsi="Arial" w:cs="Arial"/>
          <w:b/>
          <w:bCs/>
          <w:color w:val="000000"/>
          <w:kern w:val="0"/>
        </w:rPr>
        <w:t>SC1A</w:t>
      </w:r>
      <w:bookmarkEnd w:id="2"/>
    </w:p>
    <w:p w14:paraId="6FC4A75F"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bookmarkStart w:id="3" w:name="_Toc180567220"/>
      <w:r w:rsidRPr="00652B4D">
        <w:rPr>
          <w:rStyle w:val="Heading1Char"/>
          <w:rFonts w:ascii="Arial" w:hAnsi="Arial" w:cs="Arial"/>
          <w:b/>
          <w:bCs/>
          <w:color w:val="auto"/>
          <w:sz w:val="22"/>
          <w:szCs w:val="22"/>
        </w:rPr>
        <w:t>1    Definitions</w:t>
      </w:r>
      <w:bookmarkEnd w:id="3"/>
      <w:r w:rsidRPr="00652B4D">
        <w:rPr>
          <w:rFonts w:ascii="Arial" w:hAnsi="Arial" w:cs="Arial"/>
          <w:b/>
          <w:bCs/>
          <w:kern w:val="0"/>
        </w:rPr>
        <w:t xml:space="preserve"> </w:t>
      </w:r>
      <w:r>
        <w:rPr>
          <w:rFonts w:ascii="Arial" w:hAnsi="Arial" w:cs="Arial"/>
          <w:b/>
          <w:bCs/>
          <w:color w:val="000000"/>
          <w:kern w:val="0"/>
        </w:rPr>
        <w:t>- In the Contract:</w:t>
      </w:r>
    </w:p>
    <w:p w14:paraId="6655EDA2" w14:textId="77777777" w:rsidR="00C67947" w:rsidRDefault="00C67947">
      <w:pPr>
        <w:widowControl w:val="0"/>
        <w:autoSpaceDE w:val="0"/>
        <w:autoSpaceDN w:val="0"/>
        <w:adjustRightInd w:val="0"/>
        <w:spacing w:after="60" w:line="240" w:lineRule="auto"/>
        <w:ind w:left="120"/>
        <w:rPr>
          <w:rFonts w:ascii="Arial" w:hAnsi="Arial" w:cs="Arial"/>
          <w:color w:val="000000"/>
          <w:kern w:val="0"/>
        </w:rPr>
      </w:pPr>
    </w:p>
    <w:p w14:paraId="098A3F17"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Article </w:t>
      </w:r>
      <w:r>
        <w:rPr>
          <w:rFonts w:ascii="Arial" w:hAnsi="Arial" w:cs="Arial"/>
          <w:color w:val="000000"/>
          <w:kern w:val="0"/>
        </w:rPr>
        <w:t>means, in relation to Clause 9 only, an object which during production is given a special shape, surface or design which determines its function to a greater degree than does its chemical composition;</w:t>
      </w:r>
    </w:p>
    <w:p w14:paraId="17A303AA"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The Authority   </w:t>
      </w:r>
      <w:r>
        <w:rPr>
          <w:rFonts w:ascii="Arial" w:hAnsi="Arial" w:cs="Arial"/>
          <w:color w:val="000000"/>
          <w:kern w:val="0"/>
        </w:rPr>
        <w:t>means the Secretary of State for Defence of the United Kingdom of Great Britain and Northern Ireland, (referred to in this document as "the Authority"), acting as part of the Crown;</w:t>
      </w:r>
    </w:p>
    <w:p w14:paraId="63D04DF9"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Business Day   </w:t>
      </w:r>
      <w:r>
        <w:rPr>
          <w:rFonts w:ascii="Arial" w:hAnsi="Arial" w:cs="Arial"/>
          <w:color w:val="000000"/>
          <w:kern w:val="0"/>
        </w:rPr>
        <w:t>means 09:00 to 17:00 Monday to Friday, excluding public and statutory holidays;</w:t>
      </w:r>
    </w:p>
    <w:p w14:paraId="0B4031C6" w14:textId="3A78C164"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Contract</w:t>
      </w:r>
      <w:r>
        <w:rPr>
          <w:rFonts w:ascii="Arial" w:hAnsi="Arial" w:cs="Arial"/>
          <w:color w:val="000000"/>
          <w:kern w:val="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bookmarkStart w:id="4" w:name="#_Hlk44417805"/>
      <w:bookmarkEnd w:id="4"/>
    </w:p>
    <w:p w14:paraId="38C22B22" w14:textId="77777777" w:rsidR="00C67947" w:rsidRDefault="00A96C1C">
      <w:pPr>
        <w:widowControl w:val="0"/>
        <w:autoSpaceDE w:val="0"/>
        <w:autoSpaceDN w:val="0"/>
        <w:adjustRightInd w:val="0"/>
        <w:spacing w:before="40" w:after="100" w:line="240" w:lineRule="auto"/>
        <w:ind w:left="120"/>
        <w:rPr>
          <w:rFonts w:ascii="Arial" w:hAnsi="Arial" w:cs="Arial"/>
          <w:kern w:val="0"/>
          <w:sz w:val="24"/>
          <w:szCs w:val="24"/>
        </w:rPr>
      </w:pPr>
      <w:r>
        <w:rPr>
          <w:rFonts w:ascii="Arial" w:hAnsi="Arial" w:cs="Arial"/>
          <w:b/>
          <w:bCs/>
          <w:color w:val="000000"/>
          <w:kern w:val="0"/>
        </w:rPr>
        <w:t xml:space="preserve">Contractor   </w:t>
      </w:r>
      <w:r>
        <w:rPr>
          <w:rFonts w:ascii="Arial" w:hAnsi="Arial" w:cs="Arial"/>
          <w:color w:val="000000"/>
          <w:kern w:val="0"/>
        </w:rPr>
        <w:t>means the person, firm or company specified as such in the purchase order. Where the Contractor is an individual or a partnership, the expression shall include the personal representatives of the individual or of the partners, as the case may be;</w:t>
      </w:r>
    </w:p>
    <w:p w14:paraId="0BFD85A8"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Contractor Deliverables</w:t>
      </w:r>
      <w:r>
        <w:rPr>
          <w:rFonts w:ascii="Arial" w:hAnsi="Arial" w:cs="Arial"/>
          <w:color w:val="000000"/>
          <w:kern w:val="0"/>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17FD2A64"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Effective Date of Contract</w:t>
      </w:r>
      <w:r>
        <w:rPr>
          <w:rFonts w:ascii="Arial" w:hAnsi="Arial" w:cs="Arial"/>
          <w:color w:val="000000"/>
          <w:kern w:val="0"/>
        </w:rPr>
        <w:t xml:space="preserve">   means the date stated on the purchase order or, if there is no such date stated, the date upon which both Parties have signed the purchase order;</w:t>
      </w:r>
    </w:p>
    <w:p w14:paraId="6650062F"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Firm Price</w:t>
      </w:r>
      <w:r>
        <w:rPr>
          <w:rFonts w:ascii="Arial" w:hAnsi="Arial" w:cs="Arial"/>
          <w:color w:val="000000"/>
          <w:kern w:val="0"/>
        </w:rPr>
        <w:t xml:space="preserve">   means a price excluding Value Added Tax (VAT) which is not subject to variation;</w:t>
      </w:r>
    </w:p>
    <w:p w14:paraId="270A1A55"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Government Furnished Assets (GFA)</w:t>
      </w:r>
      <w:r>
        <w:rPr>
          <w:rFonts w:ascii="Arial" w:hAnsi="Arial" w:cs="Arial"/>
          <w:color w:val="000000"/>
          <w:kern w:val="0"/>
        </w:rPr>
        <w:t xml:space="preserve"> is a generic term for any MOD asset such as equipment, information or resources issued or made available to the Contractor in connection with the Contract by or on behalf of the Authority;</w:t>
      </w:r>
    </w:p>
    <w:p w14:paraId="49A0FFE0"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Hazardous Contractor Deliverable</w:t>
      </w:r>
      <w:r>
        <w:rPr>
          <w:rFonts w:ascii="Arial" w:hAnsi="Arial" w:cs="Arial"/>
          <w:color w:val="000000"/>
          <w:kern w:val="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40851BC7"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Issued Property</w:t>
      </w:r>
      <w:r>
        <w:rPr>
          <w:rFonts w:ascii="Arial" w:hAnsi="Arial" w:cs="Arial"/>
          <w:color w:val="000000"/>
          <w:kern w:val="0"/>
        </w:rPr>
        <w:t xml:space="preserve"> means any item of Government Furnished Assets (GFA), including any materiel issued or otherwise furnished to the Contractor in connection with the Contract by or on behalf of the Authority;</w:t>
      </w:r>
    </w:p>
    <w:p w14:paraId="4D876E3E"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Legislation  </w:t>
      </w:r>
      <w:r>
        <w:rPr>
          <w:rFonts w:ascii="Arial" w:hAnsi="Arial" w:cs="Arial"/>
          <w:color w:val="000000"/>
          <w:kern w:val="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F9D2F44"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Mixture</w:t>
      </w:r>
      <w:r>
        <w:rPr>
          <w:rFonts w:ascii="Arial" w:hAnsi="Arial" w:cs="Arial"/>
          <w:color w:val="000000"/>
          <w:kern w:val="0"/>
        </w:rPr>
        <w:t>        means a mixture or solution composed of two or more substances;</w:t>
      </w:r>
    </w:p>
    <w:p w14:paraId="2C2B2F60"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Notices </w:t>
      </w:r>
      <w:r>
        <w:rPr>
          <w:rFonts w:ascii="Arial" w:hAnsi="Arial" w:cs="Arial"/>
          <w:color w:val="000000"/>
          <w:kern w:val="0"/>
        </w:rPr>
        <w:t xml:space="preserve">  means all notices, orders, or other forms of communication required to be given in writing under or in connection with the Contract;</w:t>
      </w:r>
    </w:p>
    <w:p w14:paraId="0FC55064"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Parties</w:t>
      </w:r>
      <w:r>
        <w:rPr>
          <w:rFonts w:ascii="Arial" w:hAnsi="Arial" w:cs="Arial"/>
          <w:color w:val="000000"/>
          <w:kern w:val="0"/>
        </w:rPr>
        <w:t xml:space="preserve">   means the Contractor and the Authority, and Party shall be construed accordingly;</w:t>
      </w:r>
    </w:p>
    <w:p w14:paraId="1FA9CFFE" w14:textId="4AA82113"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PPT</w:t>
      </w:r>
      <w:r>
        <w:rPr>
          <w:rFonts w:ascii="Arial" w:hAnsi="Arial" w:cs="Arial"/>
          <w:color w:val="000000"/>
          <w:kern w:val="0"/>
        </w:rPr>
        <w:t xml:space="preserve"> means a tax called “plastic packaging tax” charged in accordance with Part 2 of the Finance Act 2021;</w:t>
      </w:r>
    </w:p>
    <w:p w14:paraId="509CF793" w14:textId="2C46AF58"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PPT Legislation</w:t>
      </w:r>
      <w:r>
        <w:rPr>
          <w:rFonts w:ascii="Arial" w:hAnsi="Arial" w:cs="Arial"/>
          <w:color w:val="000000"/>
          <w:kern w:val="0"/>
        </w:rPr>
        <w:t xml:space="preserve"> means the legislative provisions set out in Part 2 and Schedules 9-15 of the </w:t>
      </w:r>
      <w:r>
        <w:rPr>
          <w:rFonts w:ascii="Arial" w:hAnsi="Arial" w:cs="Arial"/>
          <w:color w:val="000000"/>
          <w:kern w:val="0"/>
        </w:rPr>
        <w:lastRenderedPageBreak/>
        <w:t>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30D29400" w14:textId="7E27AB81"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Plastic Packaging Component(s) </w:t>
      </w:r>
      <w:r>
        <w:rPr>
          <w:rFonts w:ascii="Arial" w:hAnsi="Arial" w:cs="Arial"/>
          <w:color w:val="000000"/>
          <w:kern w:val="0"/>
        </w:rPr>
        <w:t xml:space="preserve">shall have the same meaning as set out in Part 2 of the Finance Act 2021 together with any associated secondary legislation; </w:t>
      </w:r>
    </w:p>
    <w:p w14:paraId="1984966C" w14:textId="442A18B5"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Sensitive Information </w:t>
      </w:r>
      <w:r>
        <w:rPr>
          <w:rFonts w:ascii="Arial" w:hAnsi="Arial" w:cs="Arial"/>
          <w:color w:val="000000"/>
          <w:kern w:val="0"/>
        </w:rPr>
        <w:t>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0E8B7F95"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Substance</w:t>
      </w:r>
      <w:r>
        <w:rPr>
          <w:rFonts w:ascii="Arial" w:hAnsi="Arial" w:cs="Arial"/>
          <w:color w:val="000000"/>
          <w:kern w:val="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0F4762B3" w14:textId="77777777" w:rsidR="00C67947" w:rsidRDefault="00A96C1C" w:rsidP="4212A3F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Transparency Information</w:t>
      </w:r>
      <w:r>
        <w:rPr>
          <w:rFonts w:ascii="Arial" w:hAnsi="Arial" w:cs="Arial"/>
          <w:color w:val="000000"/>
          <w:kern w:val="0"/>
        </w:rPr>
        <w:t xml:space="preserve">   means the content of this Contract in its entirety, including from time to time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40A2194F" w14:textId="77777777" w:rsidR="00C67947" w:rsidRPr="00652B4D" w:rsidRDefault="00A96C1C" w:rsidP="00C508E8">
      <w:pPr>
        <w:pStyle w:val="Heading1"/>
        <w:rPr>
          <w:rFonts w:ascii="Arial" w:hAnsi="Arial" w:cs="Arial"/>
          <w:b/>
          <w:bCs/>
          <w:color w:val="auto"/>
          <w:sz w:val="22"/>
          <w:szCs w:val="22"/>
        </w:rPr>
      </w:pPr>
      <w:bookmarkStart w:id="5" w:name="_Toc180567221"/>
      <w:r w:rsidRPr="00652B4D">
        <w:rPr>
          <w:rFonts w:ascii="Arial" w:hAnsi="Arial" w:cs="Arial"/>
          <w:b/>
          <w:bCs/>
          <w:color w:val="auto"/>
          <w:sz w:val="22"/>
          <w:szCs w:val="22"/>
        </w:rPr>
        <w:t>2   General</w:t>
      </w:r>
      <w:bookmarkEnd w:id="5"/>
    </w:p>
    <w:p w14:paraId="25B1D2F4"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Contractor shall comply with all applicable Legislation, whether specifically referenced in this Contract or not.</w:t>
      </w:r>
    </w:p>
    <w:p w14:paraId="31F699A8"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Any variation to the Contract shall have no effect unless expressly agreed in writing and signed by both Parties. </w:t>
      </w:r>
    </w:p>
    <w:p w14:paraId="5C7192A7"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If there is any inconsistency between these terms and conditions and the purchase order or the documents expressly referred to therein, the conflict shall be resolved according to the following descending order of priority:</w:t>
      </w:r>
    </w:p>
    <w:p w14:paraId="0C13FB98"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(1)   the terms and conditions;</w:t>
      </w:r>
    </w:p>
    <w:p w14:paraId="75A7B169"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(2)   the purchase order; and</w:t>
      </w:r>
    </w:p>
    <w:p w14:paraId="3D4DF604" w14:textId="77777777" w:rsidR="00C67947" w:rsidRDefault="00A96C1C">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the documents expressly referred to in the purchase order.</w:t>
      </w:r>
    </w:p>
    <w:p w14:paraId="2873C0D6" w14:textId="130A9BE1"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Neither Party shall be entitled to assign the Contract (or any part thereof) without the prior written consent of the other Party.</w:t>
      </w:r>
      <w:bookmarkStart w:id="6" w:name="#_Hlk44417850"/>
      <w:bookmarkEnd w:id="6"/>
    </w:p>
    <w:p w14:paraId="7BB987E9"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17A0025D"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f.   The Parties to the Contract do not intend that any term of the Contract shall be enforceable by virtue of the Contracts (Rights of Third Parties) Act 1999 by any person that is not a Party to it.</w:t>
      </w:r>
    </w:p>
    <w:p w14:paraId="158EB6A2" w14:textId="77777777" w:rsidR="00C67947" w:rsidRDefault="00A96C1C" w:rsidP="4212A3F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1F0132A1" w14:textId="77777777" w:rsidR="00C67947" w:rsidRPr="00652B4D" w:rsidRDefault="00A96C1C" w:rsidP="00C508E8">
      <w:pPr>
        <w:pStyle w:val="Heading1"/>
        <w:rPr>
          <w:rFonts w:ascii="Arial" w:hAnsi="Arial" w:cs="Arial"/>
          <w:b/>
          <w:bCs/>
          <w:color w:val="auto"/>
          <w:sz w:val="22"/>
          <w:szCs w:val="22"/>
        </w:rPr>
      </w:pPr>
      <w:bookmarkStart w:id="7" w:name="_Toc180567222"/>
      <w:r w:rsidRPr="00652B4D">
        <w:rPr>
          <w:rFonts w:ascii="Arial" w:hAnsi="Arial" w:cs="Arial"/>
          <w:b/>
          <w:bCs/>
          <w:color w:val="auto"/>
          <w:sz w:val="22"/>
          <w:szCs w:val="22"/>
        </w:rPr>
        <w:t>3    Application of Conditions</w:t>
      </w:r>
      <w:bookmarkEnd w:id="7"/>
    </w:p>
    <w:p w14:paraId="0C0012CC"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purchase order, these terms and conditions and the specification govern the Contract to the entire exclusion of all other terms and conditions. No other terms or conditions are implied.</w:t>
      </w:r>
    </w:p>
    <w:p w14:paraId="0C0A41DF" w14:textId="77777777" w:rsidR="00C67947" w:rsidRDefault="00A96C1C" w:rsidP="4212A3F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The Contract constitutes the entire agreement and understanding and supersedes any </w:t>
      </w:r>
      <w:r>
        <w:rPr>
          <w:rFonts w:ascii="Arial" w:hAnsi="Arial" w:cs="Arial"/>
          <w:color w:val="000000"/>
          <w:kern w:val="0"/>
        </w:rPr>
        <w:lastRenderedPageBreak/>
        <w:t>previous agreement between the Parties relating to the subject matter of the Contract.</w:t>
      </w:r>
    </w:p>
    <w:p w14:paraId="008DC6CE" w14:textId="77777777" w:rsidR="00C67947" w:rsidRPr="00652B4D" w:rsidRDefault="00A96C1C" w:rsidP="00C508E8">
      <w:pPr>
        <w:pStyle w:val="Heading1"/>
        <w:rPr>
          <w:rFonts w:ascii="Arial" w:hAnsi="Arial" w:cs="Arial"/>
          <w:b/>
          <w:bCs/>
          <w:color w:val="auto"/>
          <w:sz w:val="22"/>
          <w:szCs w:val="22"/>
        </w:rPr>
      </w:pPr>
      <w:bookmarkStart w:id="8" w:name="_Toc180567223"/>
      <w:r w:rsidRPr="00652B4D">
        <w:rPr>
          <w:rFonts w:ascii="Arial" w:hAnsi="Arial" w:cs="Arial"/>
          <w:b/>
          <w:bCs/>
          <w:color w:val="auto"/>
          <w:sz w:val="22"/>
          <w:szCs w:val="22"/>
        </w:rPr>
        <w:t>4   Disclosure of Information</w:t>
      </w:r>
      <w:bookmarkEnd w:id="8"/>
    </w:p>
    <w:p w14:paraId="6975E71F" w14:textId="77777777" w:rsidR="00C67947" w:rsidRDefault="00A96C1C" w:rsidP="4212A3F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Disclosure of information under the Contract shall be managed in accordance with DEFCON 531 (SC1).</w:t>
      </w:r>
    </w:p>
    <w:p w14:paraId="6B307FAE" w14:textId="77777777" w:rsidR="00C67947" w:rsidRPr="00652B4D" w:rsidRDefault="00A96C1C" w:rsidP="00C508E8">
      <w:pPr>
        <w:pStyle w:val="Heading1"/>
        <w:rPr>
          <w:rFonts w:ascii="Arial" w:hAnsi="Arial" w:cs="Arial"/>
          <w:b/>
          <w:bCs/>
          <w:color w:val="auto"/>
          <w:sz w:val="22"/>
          <w:szCs w:val="22"/>
        </w:rPr>
      </w:pPr>
      <w:bookmarkStart w:id="9" w:name="_Toc180567224"/>
      <w:r w:rsidRPr="00652B4D">
        <w:rPr>
          <w:rFonts w:ascii="Arial" w:hAnsi="Arial" w:cs="Arial"/>
          <w:b/>
          <w:bCs/>
          <w:color w:val="auto"/>
          <w:sz w:val="22"/>
          <w:szCs w:val="22"/>
        </w:rPr>
        <w:t>5   Transparency</w:t>
      </w:r>
      <w:bookmarkEnd w:id="9"/>
    </w:p>
    <w:p w14:paraId="3E9F13DF"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  Notwithstanding any other condition of this Contract, and in particular Clause 4, the Contractor understands that the Authority may publish the Transparency Information to the general public.  </w:t>
      </w:r>
    </w:p>
    <w:p w14:paraId="77CA2DF2"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Subject to Clause 5.c, the Authority shall publish and maintain an up-to-date version of the Transparency Information in a format readily accessible and reusable by the general public under an open licence where applicable.</w:t>
      </w:r>
    </w:p>
    <w:p w14:paraId="22519840"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2F4A8221"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586EEC47" w14:textId="77777777" w:rsidR="00C67947" w:rsidRDefault="00A96C1C">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before publishing redact any information that would be exempt from disclosure if it was the subject of a request for information under the FOIA and/or the EIR , for the avoidance of doubt, including Sensitive Information;</w:t>
      </w:r>
    </w:p>
    <w:p w14:paraId="326B33CA" w14:textId="77777777" w:rsidR="00C67947" w:rsidRDefault="00A96C1C">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55AE979C" w14:textId="77777777" w:rsidR="00C67947" w:rsidRDefault="00A96C1C">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present information in a format that assists the general public in understanding the relevance and completeness of the information being published to ensure the public obtain a fair view on how this Contract is being performed.</w:t>
      </w:r>
    </w:p>
    <w:p w14:paraId="25FB2399" w14:textId="77777777" w:rsidR="00C67947" w:rsidRDefault="00C67947">
      <w:pPr>
        <w:widowControl w:val="0"/>
        <w:autoSpaceDE w:val="0"/>
        <w:autoSpaceDN w:val="0"/>
        <w:adjustRightInd w:val="0"/>
        <w:spacing w:after="0" w:line="240" w:lineRule="auto"/>
        <w:ind w:left="120"/>
        <w:rPr>
          <w:rFonts w:ascii="Arial" w:hAnsi="Arial" w:cs="Arial"/>
          <w:color w:val="000000"/>
          <w:kern w:val="0"/>
        </w:rPr>
      </w:pPr>
    </w:p>
    <w:p w14:paraId="2E917BF3" w14:textId="77777777" w:rsidR="00C67947" w:rsidRPr="00652B4D" w:rsidRDefault="00A96C1C" w:rsidP="00C508E8">
      <w:pPr>
        <w:pStyle w:val="Heading1"/>
        <w:rPr>
          <w:rFonts w:ascii="Arial" w:hAnsi="Arial" w:cs="Arial"/>
          <w:b/>
          <w:bCs/>
          <w:color w:val="auto"/>
          <w:sz w:val="22"/>
          <w:szCs w:val="22"/>
        </w:rPr>
      </w:pPr>
      <w:bookmarkStart w:id="10" w:name="_Toc180567225"/>
      <w:r w:rsidRPr="00652B4D">
        <w:rPr>
          <w:rFonts w:ascii="Arial" w:hAnsi="Arial" w:cs="Arial"/>
          <w:b/>
          <w:bCs/>
          <w:color w:val="auto"/>
          <w:sz w:val="22"/>
          <w:szCs w:val="22"/>
        </w:rPr>
        <w:t>6   Notices</w:t>
      </w:r>
      <w:bookmarkEnd w:id="10"/>
    </w:p>
    <w:p w14:paraId="1E4CEB2D"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A Notice served under the Contract shall be:</w:t>
      </w:r>
    </w:p>
    <w:p w14:paraId="07E6E548" w14:textId="77777777" w:rsidR="00C67947" w:rsidRDefault="00A96C1C">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in writing in the English language;</w:t>
      </w:r>
    </w:p>
    <w:p w14:paraId="3FF6BD05" w14:textId="77777777" w:rsidR="00C67947" w:rsidRDefault="00A96C1C">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authenticated by signature or such other method as may be agreed between the Parties;</w:t>
      </w:r>
    </w:p>
    <w:p w14:paraId="77BE35B1" w14:textId="77777777" w:rsidR="00C67947" w:rsidRDefault="00A96C1C">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sent for the attention of the other Party’s representative, and to the address set out in the purchase order;</w:t>
      </w:r>
    </w:p>
    <w:p w14:paraId="571EAF13" w14:textId="77777777" w:rsidR="00C67947" w:rsidRDefault="00A96C1C">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(4)   marked with the number of the Contract; and</w:t>
      </w:r>
    </w:p>
    <w:p w14:paraId="4F2F5BC5" w14:textId="77777777" w:rsidR="00C67947" w:rsidRDefault="00A96C1C">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(5)   delivered by hand, prepaid post (or airmail), facsimile transmission or, if agreed in the purchase order, by electronic mail.</w:t>
      </w:r>
    </w:p>
    <w:p w14:paraId="66E075AC"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Notices shall be deemed to have been received:</w:t>
      </w:r>
    </w:p>
    <w:p w14:paraId="4C0F30E8" w14:textId="0453FCEF" w:rsidR="00C67947" w:rsidRDefault="00A96C1C">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(1)   if delivered by hand, on the day of delivery if it is the </w:t>
      </w:r>
      <w:r w:rsidR="00FB3E45">
        <w:rPr>
          <w:rFonts w:ascii="Arial" w:hAnsi="Arial" w:cs="Arial"/>
          <w:color w:val="000000"/>
          <w:kern w:val="0"/>
        </w:rPr>
        <w:t>recipient’s</w:t>
      </w:r>
      <w:r>
        <w:rPr>
          <w:rFonts w:ascii="Arial" w:hAnsi="Arial" w:cs="Arial"/>
          <w:color w:val="000000"/>
          <w:kern w:val="0"/>
        </w:rPr>
        <w:t xml:space="preserve"> Business Day and otherwise on the first Business of the recipient immediately following the day of delivery;</w:t>
      </w:r>
    </w:p>
    <w:p w14:paraId="7DD423EC" w14:textId="77777777" w:rsidR="00C67947" w:rsidRDefault="00A96C1C">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lastRenderedPageBreak/>
        <w:t>(2)   if sent by prepaid post, on the fourth Business Day (or the tenth Business Day in the case of airmail) after the day of posting;</w:t>
      </w:r>
    </w:p>
    <w:p w14:paraId="4E73074D" w14:textId="77777777" w:rsidR="00C67947" w:rsidRDefault="00A96C1C">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(3)   if sent by facsimile or electronic means: </w:t>
      </w:r>
    </w:p>
    <w:p w14:paraId="2DEBE479" w14:textId="77777777" w:rsidR="00C67947" w:rsidRDefault="00A96C1C">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(a)   if transmitted between 09:00 and 17:00 hours on a Business Day (recipient’s time) on completion of receipt by the sender of verification of the transmission from the receiving instrument; or</w:t>
      </w:r>
    </w:p>
    <w:p w14:paraId="5E9D8946" w14:textId="77777777" w:rsidR="00C67947" w:rsidRDefault="00A96C1C">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(b)   if transmitted at any other time, at 09:00 on the first Business Day (recipient’s time) following the completion of receipt by the sender of verification of transmission from the receiving instrument.</w:t>
      </w:r>
    </w:p>
    <w:p w14:paraId="5CA829AE" w14:textId="77777777" w:rsidR="00C67947" w:rsidRPr="00652B4D" w:rsidRDefault="00A96C1C" w:rsidP="00C508E8">
      <w:pPr>
        <w:pStyle w:val="Heading1"/>
        <w:rPr>
          <w:rFonts w:ascii="Arial" w:hAnsi="Arial" w:cs="Arial"/>
          <w:b/>
          <w:bCs/>
          <w:color w:val="auto"/>
          <w:sz w:val="22"/>
          <w:szCs w:val="22"/>
        </w:rPr>
      </w:pPr>
      <w:bookmarkStart w:id="11" w:name="_Toc180567226"/>
      <w:r w:rsidRPr="00652B4D">
        <w:rPr>
          <w:rFonts w:ascii="Arial" w:hAnsi="Arial" w:cs="Arial"/>
          <w:b/>
          <w:bCs/>
          <w:color w:val="auto"/>
          <w:sz w:val="22"/>
          <w:szCs w:val="22"/>
        </w:rPr>
        <w:t>7   Intellectual Property</w:t>
      </w:r>
      <w:bookmarkEnd w:id="11"/>
    </w:p>
    <w:p w14:paraId="3A53DD97"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3E68BA7B"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52C6C53E" w14:textId="121EEEDE" w:rsidR="00C67947" w:rsidRDefault="00A96C1C">
      <w:pPr>
        <w:widowControl w:val="0"/>
        <w:tabs>
          <w:tab w:val="left" w:leader="dot" w:pos="6000"/>
        </w:tabs>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 </w:t>
      </w:r>
      <w:r w:rsidR="000848AA">
        <w:rPr>
          <w:rFonts w:ascii="Arial" w:hAnsi="Arial" w:cs="Arial"/>
          <w:kern w:val="0"/>
          <w:sz w:val="24"/>
          <w:szCs w:val="24"/>
        </w:rPr>
        <w:t xml:space="preserve">  </w:t>
      </w:r>
      <w:r>
        <w:rPr>
          <w:rFonts w:ascii="Arial" w:hAnsi="Arial" w:cs="Arial"/>
          <w:color w:val="000000"/>
          <w:kern w:val="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2E89BD15" w14:textId="77777777" w:rsidR="00C67947" w:rsidRDefault="00A96C1C">
      <w:pPr>
        <w:keepNext/>
        <w:widowControl w:val="0"/>
        <w:autoSpaceDE w:val="0"/>
        <w:autoSpaceDN w:val="0"/>
        <w:adjustRightInd w:val="0"/>
        <w:spacing w:before="200" w:after="200" w:line="240" w:lineRule="auto"/>
        <w:ind w:left="120"/>
        <w:rPr>
          <w:rFonts w:ascii="Arial" w:hAnsi="Arial" w:cs="Arial"/>
          <w:kern w:val="0"/>
          <w:sz w:val="24"/>
          <w:szCs w:val="24"/>
        </w:rPr>
      </w:pPr>
      <w:r>
        <w:rPr>
          <w:rFonts w:ascii="Arial" w:hAnsi="Arial" w:cs="Arial"/>
          <w:b/>
          <w:bCs/>
          <w:color w:val="000000"/>
          <w:kern w:val="0"/>
          <w:sz w:val="20"/>
          <w:szCs w:val="20"/>
        </w:rPr>
        <w:t xml:space="preserve">Notification of Intellectual Property Rights (IPR) Restrictions </w:t>
      </w:r>
    </w:p>
    <w:p w14:paraId="75279522" w14:textId="77777777" w:rsidR="00C67947" w:rsidRDefault="00A96C1C">
      <w:pPr>
        <w:widowControl w:val="0"/>
        <w:tabs>
          <w:tab w:val="left" w:pos="120"/>
        </w:tabs>
        <w:autoSpaceDE w:val="0"/>
        <w:autoSpaceDN w:val="0"/>
        <w:adjustRightInd w:val="0"/>
        <w:spacing w:after="0" w:line="240" w:lineRule="auto"/>
        <w:ind w:left="120" w:hanging="76"/>
        <w:rPr>
          <w:rFonts w:ascii="Arial" w:hAnsi="Arial" w:cs="Arial"/>
          <w:kern w:val="0"/>
          <w:sz w:val="24"/>
          <w:szCs w:val="24"/>
        </w:rPr>
      </w:pPr>
      <w:r>
        <w:rPr>
          <w:rFonts w:ascii="Arial" w:hAnsi="Arial" w:cs="Arial"/>
          <w:color w:val="000000"/>
          <w:kern w:val="0"/>
        </w:rPr>
        <w:t>d.</w:t>
      </w:r>
      <w:r>
        <w:rPr>
          <w:rFonts w:ascii="Arial" w:hAnsi="Arial" w:cs="Arial"/>
          <w:kern w:val="0"/>
          <w:sz w:val="24"/>
          <w:szCs w:val="24"/>
        </w:rPr>
        <w:tab/>
      </w:r>
      <w:r>
        <w:rPr>
          <w:rFonts w:ascii="Arial" w:hAnsi="Arial" w:cs="Arial"/>
          <w:color w:val="000000"/>
          <w:kern w:val="0"/>
          <w:sz w:val="20"/>
          <w:szCs w:val="20"/>
        </w:rPr>
        <w:t>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0A9136A3" w14:textId="251B1E9D" w:rsidR="00C67947" w:rsidRDefault="00FB3E45" w:rsidP="00FB3E45">
      <w:pPr>
        <w:widowControl w:val="0"/>
        <w:tabs>
          <w:tab w:val="left" w:pos="120"/>
        </w:tabs>
        <w:autoSpaceDE w:val="0"/>
        <w:autoSpaceDN w:val="0"/>
        <w:adjustRightInd w:val="0"/>
        <w:spacing w:after="0" w:line="240" w:lineRule="auto"/>
        <w:ind w:left="720" w:hanging="588"/>
        <w:rPr>
          <w:rFonts w:ascii="Arial" w:hAnsi="Arial" w:cs="Arial"/>
          <w:kern w:val="0"/>
          <w:sz w:val="24"/>
          <w:szCs w:val="24"/>
        </w:rPr>
      </w:pPr>
      <w:r>
        <w:rPr>
          <w:rFonts w:ascii="Arial" w:hAnsi="Arial" w:cs="Arial"/>
          <w:color w:val="000000"/>
          <w:kern w:val="0"/>
        </w:rPr>
        <w:tab/>
      </w:r>
      <w:r w:rsidR="00A96C1C">
        <w:rPr>
          <w:rFonts w:ascii="Arial" w:hAnsi="Arial" w:cs="Arial"/>
          <w:color w:val="000000"/>
          <w:kern w:val="0"/>
        </w:rPr>
        <w:t>(1)</w:t>
      </w:r>
      <w:r w:rsidR="00A96C1C">
        <w:rPr>
          <w:rFonts w:ascii="Arial" w:hAnsi="Arial" w:cs="Arial"/>
          <w:kern w:val="0"/>
          <w:sz w:val="24"/>
          <w:szCs w:val="24"/>
        </w:rPr>
        <w:tab/>
      </w:r>
      <w:r w:rsidR="00A96C1C">
        <w:rPr>
          <w:rFonts w:ascii="Arial" w:hAnsi="Arial" w:cs="Arial"/>
          <w:color w:val="000000"/>
          <w:kern w:val="0"/>
          <w:sz w:val="20"/>
          <w:szCs w:val="20"/>
        </w:rPr>
        <w:t xml:space="preserve">DEFCON 15 - including notification of any self-standing background Intellectual Property; </w:t>
      </w:r>
    </w:p>
    <w:p w14:paraId="7FE9B34C" w14:textId="1C7232F2" w:rsidR="00C67947" w:rsidRDefault="00FB3E45">
      <w:pPr>
        <w:widowControl w:val="0"/>
        <w:tabs>
          <w:tab w:val="left" w:pos="120"/>
        </w:tabs>
        <w:autoSpaceDE w:val="0"/>
        <w:autoSpaceDN w:val="0"/>
        <w:adjustRightInd w:val="0"/>
        <w:spacing w:after="0" w:line="240" w:lineRule="auto"/>
        <w:ind w:left="120" w:firstLine="12"/>
        <w:rPr>
          <w:rFonts w:ascii="Arial" w:hAnsi="Arial" w:cs="Arial"/>
          <w:kern w:val="0"/>
          <w:sz w:val="24"/>
          <w:szCs w:val="24"/>
        </w:rPr>
      </w:pPr>
      <w:r>
        <w:rPr>
          <w:rFonts w:ascii="Arial" w:hAnsi="Arial" w:cs="Arial"/>
          <w:color w:val="000000"/>
          <w:kern w:val="0"/>
        </w:rPr>
        <w:tab/>
      </w:r>
      <w:r w:rsidR="00A96C1C">
        <w:rPr>
          <w:rFonts w:ascii="Arial" w:hAnsi="Arial" w:cs="Arial"/>
          <w:color w:val="000000"/>
          <w:kern w:val="0"/>
        </w:rPr>
        <w:t>(2)</w:t>
      </w:r>
      <w:r w:rsidR="00A96C1C">
        <w:rPr>
          <w:rFonts w:ascii="Arial" w:hAnsi="Arial" w:cs="Arial"/>
          <w:kern w:val="0"/>
          <w:sz w:val="24"/>
          <w:szCs w:val="24"/>
        </w:rPr>
        <w:tab/>
      </w:r>
      <w:r w:rsidR="00A96C1C">
        <w:rPr>
          <w:rFonts w:ascii="Arial" w:hAnsi="Arial" w:cs="Arial"/>
          <w:color w:val="000000"/>
          <w:kern w:val="0"/>
          <w:sz w:val="20"/>
          <w:szCs w:val="20"/>
        </w:rPr>
        <w:t xml:space="preserve">DEFCON 90 - including copyright material supplied under Clause 5; </w:t>
      </w:r>
    </w:p>
    <w:p w14:paraId="439071A1" w14:textId="64193372" w:rsidR="00C67947" w:rsidRDefault="00FB3E45">
      <w:pPr>
        <w:widowControl w:val="0"/>
        <w:tabs>
          <w:tab w:val="left" w:pos="120"/>
        </w:tabs>
        <w:autoSpaceDE w:val="0"/>
        <w:autoSpaceDN w:val="0"/>
        <w:adjustRightInd w:val="0"/>
        <w:spacing w:after="0" w:line="240" w:lineRule="auto"/>
        <w:ind w:left="120" w:firstLine="12"/>
        <w:rPr>
          <w:rFonts w:ascii="Arial" w:hAnsi="Arial" w:cs="Arial"/>
          <w:kern w:val="0"/>
          <w:sz w:val="24"/>
          <w:szCs w:val="24"/>
        </w:rPr>
      </w:pPr>
      <w:r>
        <w:rPr>
          <w:rFonts w:ascii="Arial" w:hAnsi="Arial" w:cs="Arial"/>
          <w:color w:val="000000"/>
          <w:kern w:val="0"/>
        </w:rPr>
        <w:tab/>
      </w:r>
      <w:r w:rsidR="00A96C1C">
        <w:rPr>
          <w:rFonts w:ascii="Arial" w:hAnsi="Arial" w:cs="Arial"/>
          <w:color w:val="000000"/>
          <w:kern w:val="0"/>
        </w:rPr>
        <w:t>(3)</w:t>
      </w:r>
      <w:r w:rsidR="00A96C1C">
        <w:rPr>
          <w:rFonts w:ascii="Arial" w:hAnsi="Arial" w:cs="Arial"/>
          <w:kern w:val="0"/>
          <w:sz w:val="24"/>
          <w:szCs w:val="24"/>
        </w:rPr>
        <w:tab/>
      </w:r>
      <w:r w:rsidR="00A96C1C">
        <w:rPr>
          <w:rFonts w:ascii="Arial" w:hAnsi="Arial" w:cs="Arial"/>
          <w:color w:val="000000"/>
          <w:kern w:val="0"/>
          <w:sz w:val="20"/>
          <w:szCs w:val="20"/>
        </w:rPr>
        <w:t xml:space="preserve">DEFCON 91 - limitations of Deliverable Software under Clause 3b; </w:t>
      </w:r>
    </w:p>
    <w:p w14:paraId="1764139E" w14:textId="77777777" w:rsidR="00C67947" w:rsidRDefault="00A96C1C">
      <w:pPr>
        <w:widowControl w:val="0"/>
        <w:tabs>
          <w:tab w:val="left" w:pos="404"/>
        </w:tabs>
        <w:autoSpaceDE w:val="0"/>
        <w:autoSpaceDN w:val="0"/>
        <w:adjustRightInd w:val="0"/>
        <w:spacing w:after="0" w:line="240" w:lineRule="auto"/>
        <w:ind w:left="404" w:hanging="360"/>
        <w:rPr>
          <w:rFonts w:ascii="Arial" w:hAnsi="Arial" w:cs="Arial"/>
          <w:kern w:val="0"/>
          <w:sz w:val="24"/>
          <w:szCs w:val="24"/>
        </w:rPr>
      </w:pPr>
      <w:r>
        <w:rPr>
          <w:rFonts w:ascii="Arial" w:hAnsi="Arial" w:cs="Arial"/>
          <w:color w:val="000000"/>
          <w:kern w:val="0"/>
        </w:rPr>
        <w:t>e.</w:t>
      </w:r>
      <w:r>
        <w:rPr>
          <w:rFonts w:ascii="Arial" w:hAnsi="Arial" w:cs="Arial"/>
          <w:kern w:val="0"/>
          <w:sz w:val="24"/>
          <w:szCs w:val="24"/>
        </w:rPr>
        <w:tab/>
      </w:r>
      <w:r>
        <w:rPr>
          <w:rFonts w:ascii="Arial" w:hAnsi="Arial" w:cs="Arial"/>
          <w:color w:val="000000"/>
          <w:kern w:val="0"/>
          <w:sz w:val="20"/>
          <w:szCs w:val="20"/>
        </w:rPr>
        <w:t>The Contractor shall promptly notify the Authority in writing if they become aware during the performance of the Contract of any required additions, inaccuracies or omissions in Schedule 2.</w:t>
      </w:r>
    </w:p>
    <w:p w14:paraId="4D8F27E5" w14:textId="77777777" w:rsidR="00C67947" w:rsidRDefault="00A96C1C" w:rsidP="4212A3FE">
      <w:pPr>
        <w:widowControl w:val="0"/>
        <w:tabs>
          <w:tab w:val="left" w:pos="120"/>
        </w:tabs>
        <w:autoSpaceDE w:val="0"/>
        <w:autoSpaceDN w:val="0"/>
        <w:adjustRightInd w:val="0"/>
        <w:spacing w:after="0" w:line="240" w:lineRule="auto"/>
        <w:ind w:left="120" w:hanging="76"/>
        <w:rPr>
          <w:rFonts w:ascii="Arial" w:hAnsi="Arial" w:cs="Arial"/>
          <w:kern w:val="0"/>
          <w:sz w:val="24"/>
          <w:szCs w:val="24"/>
        </w:rPr>
      </w:pPr>
      <w:r>
        <w:rPr>
          <w:rFonts w:ascii="Arial" w:hAnsi="Arial" w:cs="Arial"/>
          <w:color w:val="000000"/>
          <w:kern w:val="0"/>
        </w:rPr>
        <w:t>f.</w:t>
      </w:r>
      <w:r>
        <w:rPr>
          <w:rFonts w:ascii="Arial" w:hAnsi="Arial" w:cs="Arial"/>
          <w:kern w:val="0"/>
          <w:sz w:val="24"/>
          <w:szCs w:val="24"/>
        </w:rPr>
        <w:tab/>
      </w:r>
      <w:r>
        <w:rPr>
          <w:rFonts w:ascii="Arial" w:hAnsi="Arial" w:cs="Arial"/>
          <w:color w:val="000000"/>
          <w:kern w:val="0"/>
          <w:sz w:val="20"/>
          <w:szCs w:val="20"/>
        </w:rPr>
        <w:t xml:space="preserve">Any amendment to Schedule 2 shall be made in accordance with DEFCON 503 (SC1). </w:t>
      </w:r>
    </w:p>
    <w:p w14:paraId="07FA6193" w14:textId="77777777" w:rsidR="00C67947" w:rsidRPr="00652B4D" w:rsidRDefault="00A96C1C" w:rsidP="00C508E8">
      <w:pPr>
        <w:pStyle w:val="Heading1"/>
        <w:rPr>
          <w:rFonts w:ascii="Arial" w:hAnsi="Arial" w:cs="Arial"/>
          <w:b/>
          <w:bCs/>
          <w:color w:val="auto"/>
          <w:sz w:val="22"/>
          <w:szCs w:val="22"/>
        </w:rPr>
      </w:pPr>
      <w:bookmarkStart w:id="12" w:name="_Toc180567227"/>
      <w:r w:rsidRPr="00652B4D">
        <w:rPr>
          <w:rFonts w:ascii="Arial" w:hAnsi="Arial" w:cs="Arial"/>
          <w:b/>
          <w:bCs/>
          <w:color w:val="auto"/>
          <w:sz w:val="22"/>
          <w:szCs w:val="22"/>
        </w:rPr>
        <w:t>8   Supply of Contractor Deliverables and Quality Assurance</w:t>
      </w:r>
      <w:bookmarkEnd w:id="12"/>
    </w:p>
    <w:p w14:paraId="2B7DEEAA"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This Contract comes into effect on the Effective Date of Contract.</w:t>
      </w:r>
    </w:p>
    <w:p w14:paraId="1939B452"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Contractor shall supply the Contractor Deliverables to the Authority at the Firm Price stated in the Schedule to the purchase order.</w:t>
      </w:r>
    </w:p>
    <w:p w14:paraId="55C768FB"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Contractor shall ensure that the Contractor Deliverables:</w:t>
      </w:r>
    </w:p>
    <w:p w14:paraId="5E13520E" w14:textId="77777777" w:rsidR="00C67947" w:rsidRDefault="00A96C1C">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correspond with the specification;</w:t>
      </w:r>
    </w:p>
    <w:p w14:paraId="263FBA01" w14:textId="77777777" w:rsidR="00C67947" w:rsidRDefault="00A96C1C">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are of satisfactory quality (within the meaning of the Sale of Goods Act 1979, as amended) except that fitness for purpose shall be limited to the goods being fit for the particular purpose held out expressly by or made known expressly to the Contractor and in </w:t>
      </w:r>
      <w:r>
        <w:rPr>
          <w:rFonts w:ascii="Arial" w:hAnsi="Arial" w:cs="Arial"/>
          <w:color w:val="000000"/>
          <w:kern w:val="0"/>
        </w:rPr>
        <w:lastRenderedPageBreak/>
        <w:t>this respect the Authority relies on the Contractor’s skill and judgement; and</w:t>
      </w:r>
    </w:p>
    <w:p w14:paraId="75CF86CF" w14:textId="77777777" w:rsidR="00C67947" w:rsidRDefault="00A96C1C">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comply with any applicable Quality Assurance Requirements specified in the purchase order.</w:t>
      </w:r>
    </w:p>
    <w:p w14:paraId="4905D789" w14:textId="77777777" w:rsidR="00C67947" w:rsidRDefault="00A96C1C" w:rsidP="297CCE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002A8AD9" w14:textId="77777777" w:rsidR="00C67947" w:rsidRPr="00652B4D" w:rsidRDefault="00A96C1C" w:rsidP="00C508E8">
      <w:pPr>
        <w:pStyle w:val="Heading1"/>
        <w:rPr>
          <w:rFonts w:ascii="Arial" w:hAnsi="Arial" w:cs="Arial"/>
          <w:b/>
          <w:bCs/>
          <w:color w:val="auto"/>
          <w:sz w:val="22"/>
          <w:szCs w:val="22"/>
        </w:rPr>
      </w:pPr>
      <w:bookmarkStart w:id="13" w:name="_Toc180567228"/>
      <w:r w:rsidRPr="00652B4D">
        <w:rPr>
          <w:rFonts w:ascii="Arial" w:hAnsi="Arial" w:cs="Arial"/>
          <w:b/>
          <w:bCs/>
          <w:color w:val="auto"/>
          <w:sz w:val="22"/>
          <w:szCs w:val="22"/>
        </w:rPr>
        <w:t>9   Supply of Data for Hazardous Substances, Mixtures and Articles in Contractor Deliverables</w:t>
      </w:r>
      <w:bookmarkEnd w:id="13"/>
    </w:p>
    <w:p w14:paraId="7B1D65C5"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Nothing in this Clause 9 shall reduce or limit any statutory duty or legal obligation of the Authority or the Contractor.</w:t>
      </w:r>
    </w:p>
    <w:p w14:paraId="31D62696"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7F931FA1" w14:textId="77777777" w:rsidR="00C67947" w:rsidRDefault="00A96C1C">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confirmation as to whether or not to the best of its knowledge any of the Contractor Deliverables contain Hazardous Substances, Mixtures or Articles; and</w:t>
      </w:r>
    </w:p>
    <w:p w14:paraId="4A316D35" w14:textId="77777777" w:rsidR="00C67947" w:rsidRDefault="00A96C1C">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for each Substance, Mixture or Article supplied in meeting the criteria of classification as hazardous in accordance with the GB Classification, Labelling and Packaging (GB CLP) a UK REACH compliant Safety Data Sheet (SDS);</w:t>
      </w:r>
    </w:p>
    <w:p w14:paraId="65375EB2" w14:textId="77777777" w:rsidR="00C67947" w:rsidRDefault="00A96C1C">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where Mixtures supplied do not meet the criteria for classification as hazardous according to GB CLP but contain a hazardous Substance an SDS is to be made available on request; and</w:t>
      </w:r>
    </w:p>
    <w:p w14:paraId="1838C7B4" w14:textId="77777777" w:rsidR="00C67947" w:rsidRDefault="00A96C1C">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55521397"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For substances, Mixtures or Articles that meet the criteria list in Clause 9.b above:</w:t>
      </w:r>
    </w:p>
    <w:p w14:paraId="48C66178" w14:textId="77777777" w:rsidR="00C67947" w:rsidRDefault="00A96C1C">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7D961BB8" w14:textId="77777777" w:rsidR="00C67947" w:rsidRDefault="00A96C1C">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02B26DF7"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1231439F"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If the Substances, Mixtures or Articles in Contractor Deliverables, are or contain or embody a radioactive substance as defined in the Ionising Radiation Regulations SI 2017/1075, the Contractor shall additionally provide details on DEFFORM 68 of:</w:t>
      </w:r>
    </w:p>
    <w:p w14:paraId="06FBE8A9" w14:textId="77777777" w:rsidR="00C67947" w:rsidRDefault="00A96C1C">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activity; and</w:t>
      </w:r>
    </w:p>
    <w:p w14:paraId="091940DD" w14:textId="77777777" w:rsidR="00C67947" w:rsidRDefault="00A96C1C">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the substance and form (including any isotope). </w:t>
      </w:r>
    </w:p>
    <w:p w14:paraId="28DA0ADF"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5658680A" w14:textId="04548AEA"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g.  Failure by the Contractor to comply with the requirements of this Condition shall be </w:t>
      </w:r>
      <w:r>
        <w:rPr>
          <w:rFonts w:ascii="Arial" w:hAnsi="Arial" w:cs="Arial"/>
          <w:color w:val="000000"/>
          <w:kern w:val="0"/>
        </w:rPr>
        <w:lastRenderedPageBreak/>
        <w:t>grounds for rejecting the affected Substances, Mixtures and Articles in Contractor Deliverables. Any withholding of information concerning hazardous Substance, Mixtures or Articles in Contractor Deliverables shall be regarded as a material breach of Contract under Clause 18 (Material Breach) for which the Authority reserves the right to require the Contractor to rectify the breach immediately at no additional cost to the Authority or to terminate the Contract in accordance with Clause 18.</w:t>
      </w:r>
      <w:bookmarkStart w:id="14" w:name="#_Hlk44418036"/>
      <w:bookmarkEnd w:id="14"/>
    </w:p>
    <w:p w14:paraId="3794DDF3" w14:textId="77777777" w:rsidR="00C67947" w:rsidRDefault="00A96C1C" w:rsidP="297CCE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h.Where delivery is made to the Defence Fulfilment Centre (DFC) and / or other Team Leidos location / building, the Contractor must comply with the Logistic Commodities and Services Transformation (LCST) Supplier Manual. </w:t>
      </w:r>
    </w:p>
    <w:p w14:paraId="65138F23" w14:textId="77777777" w:rsidR="00C67947" w:rsidRPr="00652B4D" w:rsidRDefault="00A96C1C" w:rsidP="00C508E8">
      <w:pPr>
        <w:pStyle w:val="Heading1"/>
        <w:rPr>
          <w:rFonts w:ascii="Arial" w:hAnsi="Arial" w:cs="Arial"/>
          <w:b/>
          <w:bCs/>
          <w:color w:val="auto"/>
          <w:sz w:val="22"/>
          <w:szCs w:val="22"/>
        </w:rPr>
      </w:pPr>
      <w:bookmarkStart w:id="15" w:name="_Toc180567229"/>
      <w:r w:rsidRPr="00652B4D">
        <w:rPr>
          <w:rFonts w:ascii="Arial" w:hAnsi="Arial" w:cs="Arial"/>
          <w:b/>
          <w:bCs/>
          <w:color w:val="auto"/>
          <w:sz w:val="22"/>
          <w:szCs w:val="22"/>
        </w:rPr>
        <w:t>10   Delivery / Collection</w:t>
      </w:r>
      <w:bookmarkEnd w:id="15"/>
    </w:p>
    <w:p w14:paraId="3A672614"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purchase order shall specify whether the Contractor Deliverables are to be delivered to the consignee by the Contractor or collected from the consignor by the Authority.</w:t>
      </w:r>
    </w:p>
    <w:p w14:paraId="222CAA7B"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Title and risk in the Contractor Deliverables shall pass from the Contractor to the Authority on delivery or on collection in accordance with Clause 10.a.    </w:t>
      </w:r>
    </w:p>
    <w:p w14:paraId="38C84D27" w14:textId="77777777" w:rsidR="00C67947" w:rsidRDefault="00A96C1C" w:rsidP="297CCE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Authority shall be deemed to have accepted the Contractor Deliverables within a reasonable time after title and risk has passed to the Authority unless it has rejected the Contractor Deliverables within the same period.</w:t>
      </w:r>
    </w:p>
    <w:p w14:paraId="7744B040" w14:textId="77777777" w:rsidR="00C67947" w:rsidRPr="00652B4D" w:rsidRDefault="00A96C1C" w:rsidP="00C508E8">
      <w:pPr>
        <w:pStyle w:val="Heading1"/>
        <w:rPr>
          <w:rFonts w:ascii="Arial" w:hAnsi="Arial" w:cs="Arial"/>
          <w:b/>
          <w:bCs/>
          <w:color w:val="auto"/>
          <w:sz w:val="22"/>
          <w:szCs w:val="22"/>
        </w:rPr>
      </w:pPr>
      <w:bookmarkStart w:id="16" w:name="_Toc180567230"/>
      <w:r w:rsidRPr="00652B4D">
        <w:rPr>
          <w:rFonts w:ascii="Arial" w:hAnsi="Arial" w:cs="Arial"/>
          <w:b/>
          <w:bCs/>
          <w:color w:val="auto"/>
          <w:sz w:val="22"/>
          <w:szCs w:val="22"/>
        </w:rPr>
        <w:t>11.   Marking of Contractor Deliverables</w:t>
      </w:r>
      <w:bookmarkEnd w:id="16"/>
    </w:p>
    <w:p w14:paraId="212A7459" w14:textId="44E50BAB" w:rsidR="00C67947" w:rsidRDefault="00A96C1C">
      <w:pPr>
        <w:widowControl w:val="0"/>
        <w:tabs>
          <w:tab w:val="left" w:leader="dot" w:pos="6000"/>
        </w:tabs>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w:t>
      </w:r>
      <w:r w:rsidR="00652B4D">
        <w:rPr>
          <w:rFonts w:ascii="Arial" w:hAnsi="Arial" w:cs="Arial"/>
          <w:kern w:val="0"/>
          <w:sz w:val="24"/>
          <w:szCs w:val="24"/>
        </w:rPr>
        <w:t xml:space="preserve">  </w:t>
      </w:r>
      <w:r>
        <w:rPr>
          <w:rFonts w:ascii="Arial" w:hAnsi="Arial" w:cs="Arial"/>
          <w:color w:val="000000"/>
          <w:kern w:val="0"/>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74BE3FCA"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Any marking method used shall not have a detrimental effect on the strength, serviceability or corrosion resistance of the Contractor Deliverables.</w:t>
      </w:r>
    </w:p>
    <w:p w14:paraId="41A210D5"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marking shall include any serial numbers allocated to the Contractor Deliverable.</w:t>
      </w:r>
    </w:p>
    <w:p w14:paraId="016C9D50" w14:textId="7C111F9D" w:rsidR="00C67947" w:rsidRDefault="00A96C1C">
      <w:pPr>
        <w:widowControl w:val="0"/>
        <w:tabs>
          <w:tab w:val="left" w:leader="dot" w:pos="6000"/>
        </w:tabs>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w:t>
      </w:r>
      <w:r w:rsidR="4051CB3E">
        <w:rPr>
          <w:rFonts w:ascii="Arial" w:hAnsi="Arial" w:cs="Arial"/>
          <w:color w:val="000000"/>
          <w:kern w:val="0"/>
        </w:rPr>
        <w:t xml:space="preserve">   </w:t>
      </w:r>
      <w:r>
        <w:rPr>
          <w:rFonts w:ascii="Arial" w:hAnsi="Arial" w:cs="Arial"/>
          <w:color w:val="000000"/>
          <w:kern w:val="0"/>
        </w:rPr>
        <w:t>Where because of its size or nature it is not possible to mark a Contractor Deliverable with the required particulars, the required information should be included on the package or carton in which the Contractor Deliverable is packed, in accordance with Clause 12 (Packaging and Labelling (excluding Contractor Deliverables containing Ammunition or Explosives)).</w:t>
      </w:r>
    </w:p>
    <w:p w14:paraId="3EDBC90C" w14:textId="77777777" w:rsidR="00C67947" w:rsidRDefault="00C67947">
      <w:pPr>
        <w:widowControl w:val="0"/>
        <w:autoSpaceDE w:val="0"/>
        <w:autoSpaceDN w:val="0"/>
        <w:adjustRightInd w:val="0"/>
        <w:spacing w:after="60" w:line="240" w:lineRule="auto"/>
        <w:ind w:left="120"/>
        <w:rPr>
          <w:rFonts w:ascii="Arial" w:hAnsi="Arial" w:cs="Arial"/>
          <w:color w:val="000000"/>
          <w:kern w:val="0"/>
        </w:rPr>
      </w:pPr>
    </w:p>
    <w:p w14:paraId="10BCBA0A" w14:textId="77777777" w:rsidR="00C67947" w:rsidRPr="00652B4D" w:rsidRDefault="00A96C1C" w:rsidP="00C508E8">
      <w:pPr>
        <w:pStyle w:val="Heading1"/>
        <w:rPr>
          <w:rFonts w:ascii="Arial" w:hAnsi="Arial" w:cs="Arial"/>
          <w:b/>
          <w:bCs/>
          <w:color w:val="auto"/>
          <w:sz w:val="22"/>
          <w:szCs w:val="22"/>
        </w:rPr>
      </w:pPr>
      <w:bookmarkStart w:id="17" w:name="_Toc180567231"/>
      <w:r w:rsidRPr="00652B4D">
        <w:rPr>
          <w:rFonts w:ascii="Arial" w:hAnsi="Arial" w:cs="Arial"/>
          <w:b/>
          <w:bCs/>
          <w:color w:val="auto"/>
          <w:sz w:val="22"/>
          <w:szCs w:val="22"/>
        </w:rPr>
        <w:t>12   Packaging and Labelling of Contractor Deliverables (Excluding Contractor Deliverables Containing Ammunition or Explosives)</w:t>
      </w:r>
      <w:bookmarkEnd w:id="17"/>
    </w:p>
    <w:p w14:paraId="3339C70F"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Contractor shall pack or have packed the Contractor Deliverables in accordance with any requirements specified in the purchase order and Def Stan 81-041 (Part 1 and Part 6).</w:t>
      </w:r>
    </w:p>
    <w:p w14:paraId="4A96517B"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03C0BD05" w14:textId="77777777" w:rsidR="00C67947" w:rsidRDefault="00A96C1C">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the Technical Instructions for the Safe Transport of Dangerous Goods by Air (ICAO), IATA Dangerous Goods Regulations;</w:t>
      </w:r>
    </w:p>
    <w:p w14:paraId="14201A6C" w14:textId="77777777" w:rsidR="00C67947" w:rsidRDefault="00A96C1C">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the International Maritime Dangerous Goods (IMDG) Code;</w:t>
      </w:r>
    </w:p>
    <w:p w14:paraId="2EA25E27" w14:textId="77777777" w:rsidR="00C67947" w:rsidRDefault="00A96C1C">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the Regulations Concerning the International Carriage of Dangerous Goods by Rail (RID); and</w:t>
      </w:r>
    </w:p>
    <w:p w14:paraId="2602CB7F" w14:textId="77777777" w:rsidR="00C67947" w:rsidRDefault="00A96C1C">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(4)   the European Agreement Concerning the International Carriage of Dangerous Goods by Road (ADR).</w:t>
      </w:r>
    </w:p>
    <w:p w14:paraId="0B188CB5" w14:textId="77777777" w:rsidR="00C67947" w:rsidRDefault="00A96C1C" w:rsidP="297CCE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lastRenderedPageBreak/>
        <w:t>c.    Certification markings, incorporating the UN logo, the package code and other prescribed information indicating that the package corresponds to the successfully designed type shall be marked on the packaging in accordance with the relevant regulation.</w:t>
      </w:r>
    </w:p>
    <w:p w14:paraId="47DAB1C7" w14:textId="77777777" w:rsidR="00C67947" w:rsidRPr="00652B4D" w:rsidRDefault="00A96C1C" w:rsidP="00C508E8">
      <w:pPr>
        <w:pStyle w:val="Heading1"/>
        <w:rPr>
          <w:rFonts w:ascii="Arial" w:hAnsi="Arial" w:cs="Arial"/>
          <w:b/>
          <w:bCs/>
          <w:color w:val="auto"/>
          <w:sz w:val="22"/>
          <w:szCs w:val="22"/>
        </w:rPr>
      </w:pPr>
      <w:bookmarkStart w:id="18" w:name="_Toc180567232"/>
      <w:r w:rsidRPr="00652B4D">
        <w:rPr>
          <w:rFonts w:ascii="Arial" w:hAnsi="Arial" w:cs="Arial"/>
          <w:b/>
          <w:bCs/>
          <w:color w:val="auto"/>
          <w:sz w:val="22"/>
          <w:szCs w:val="22"/>
        </w:rPr>
        <w:t>13   Plastic Packaging Tax</w:t>
      </w:r>
      <w:bookmarkEnd w:id="18"/>
    </w:p>
    <w:p w14:paraId="2BE2F7B6"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Contractor shall ensure that any PPT due in relation to this Contract is paid in accordance with the PPT Legislation.</w:t>
      </w:r>
    </w:p>
    <w:p w14:paraId="3D45C17B"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The Contract Price includes any PPT that may be payable by the Contractor in relation to the Contract. </w:t>
      </w:r>
    </w:p>
    <w:p w14:paraId="381C66A6"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On reasonable notice being provided by the Authority, the Contractor shall provide and make available to the Authority details of any PPT they have paid that relates to the Contract.</w:t>
      </w:r>
    </w:p>
    <w:p w14:paraId="349AB56A"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2E2E6572"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In accordance with DEFCON 609 (SC1) the Contractor (and their sub-contractors) shall maintain all records relating to PPT and make them available to the Authority when requested on reasonable notice for reasons related to the Contract.</w:t>
      </w:r>
    </w:p>
    <w:p w14:paraId="44F69A42"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4388B9A2" w14:textId="77777777" w:rsidR="00C67947" w:rsidRDefault="00A96C1C">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(1) confirmation of the tax status of any Plastic Packaging Component;</w:t>
      </w:r>
    </w:p>
    <w:p w14:paraId="6F4645A7" w14:textId="77777777" w:rsidR="00C67947" w:rsidRDefault="00A96C1C">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 xml:space="preserve">(2) documents to confirm that PPT has been properly accounted for; </w:t>
      </w:r>
    </w:p>
    <w:p w14:paraId="75EB14A5" w14:textId="77777777" w:rsidR="00C67947" w:rsidRDefault="00A96C1C">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 xml:space="preserve">(3) product specifications for the packaging components, including, but not limited to, the weight and composition of the products and any other product specifications that may be required; and </w:t>
      </w:r>
    </w:p>
    <w:p w14:paraId="5683FD3E" w14:textId="77777777" w:rsidR="00C67947" w:rsidRDefault="00A96C1C">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(4) copies of any certifications or audits that have been obtained or conducted in relation to the provision of Plastic Packaging Components.</w:t>
      </w:r>
    </w:p>
    <w:p w14:paraId="209724BE"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g. The Authority shall have the right, on providing reasonable notice, to physically inspect or conduct an audit on the Contractor, to ensure any information that has been provided in accordance with Clause 13.f above is accurate.</w:t>
      </w:r>
    </w:p>
    <w:p w14:paraId="6169521B"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6039E5AE" w14:textId="77777777" w:rsidR="00C67947" w:rsidRDefault="00A96C1C" w:rsidP="297CCE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i. The Contractor shall provide, on the Authority providing reasonable notice, any information that the Authority may require from the Contractor for the Authority to comply with any obligations it may have under the PPT Legislation.</w:t>
      </w:r>
    </w:p>
    <w:p w14:paraId="282D1DC1" w14:textId="77777777" w:rsidR="00C67947" w:rsidRPr="00652B4D" w:rsidRDefault="00A96C1C" w:rsidP="00C508E8">
      <w:pPr>
        <w:pStyle w:val="Heading1"/>
        <w:rPr>
          <w:rFonts w:ascii="Arial" w:hAnsi="Arial" w:cs="Arial"/>
          <w:b/>
          <w:bCs/>
          <w:color w:val="auto"/>
          <w:sz w:val="22"/>
          <w:szCs w:val="22"/>
        </w:rPr>
      </w:pPr>
      <w:bookmarkStart w:id="19" w:name="_Toc180567233"/>
      <w:r w:rsidRPr="00652B4D">
        <w:rPr>
          <w:rFonts w:ascii="Arial" w:hAnsi="Arial" w:cs="Arial"/>
          <w:b/>
          <w:bCs/>
          <w:color w:val="auto"/>
          <w:sz w:val="22"/>
          <w:szCs w:val="22"/>
        </w:rPr>
        <w:t>14.  Progress Monitoring, Meetings and Reports</w:t>
      </w:r>
      <w:bookmarkEnd w:id="19"/>
    </w:p>
    <w:p w14:paraId="240A1685" w14:textId="77777777" w:rsidR="00C67947" w:rsidRDefault="00A96C1C" w:rsidP="297CCE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320EB90B" w14:textId="77DAC5DE" w:rsidR="00C67947" w:rsidRPr="00652B4D" w:rsidRDefault="00A96C1C" w:rsidP="00C508E8">
      <w:pPr>
        <w:pStyle w:val="Heading1"/>
        <w:rPr>
          <w:rFonts w:ascii="Arial" w:hAnsi="Arial" w:cs="Arial"/>
          <w:b/>
          <w:bCs/>
          <w:color w:val="auto"/>
          <w:sz w:val="22"/>
          <w:szCs w:val="22"/>
        </w:rPr>
      </w:pPr>
      <w:bookmarkStart w:id="20" w:name="_Toc180567234"/>
      <w:r w:rsidRPr="00652B4D">
        <w:rPr>
          <w:rFonts w:ascii="Arial" w:hAnsi="Arial" w:cs="Arial"/>
          <w:b/>
          <w:bCs/>
          <w:color w:val="auto"/>
          <w:sz w:val="22"/>
          <w:szCs w:val="22"/>
        </w:rPr>
        <w:t>15</w:t>
      </w:r>
      <w:r w:rsidR="00C508E8" w:rsidRPr="00652B4D">
        <w:rPr>
          <w:rFonts w:ascii="Arial" w:hAnsi="Arial" w:cs="Arial"/>
          <w:b/>
          <w:bCs/>
          <w:color w:val="auto"/>
          <w:sz w:val="22"/>
          <w:szCs w:val="22"/>
        </w:rPr>
        <w:t>.</w:t>
      </w:r>
      <w:r w:rsidR="00DC34C5" w:rsidRPr="00652B4D">
        <w:rPr>
          <w:rFonts w:ascii="Arial" w:hAnsi="Arial" w:cs="Arial"/>
          <w:b/>
          <w:bCs/>
          <w:color w:val="auto"/>
          <w:sz w:val="22"/>
          <w:szCs w:val="22"/>
        </w:rPr>
        <w:t xml:space="preserve"> </w:t>
      </w:r>
      <w:r w:rsidRPr="00652B4D">
        <w:rPr>
          <w:rFonts w:ascii="Arial" w:hAnsi="Arial" w:cs="Arial"/>
          <w:b/>
          <w:bCs/>
          <w:color w:val="auto"/>
          <w:sz w:val="22"/>
          <w:szCs w:val="22"/>
        </w:rPr>
        <w:t>Payment</w:t>
      </w:r>
      <w:bookmarkEnd w:id="20"/>
    </w:p>
    <w:p w14:paraId="4D13870C" w14:textId="7E7DEC36"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   Payment for Contractor Deliverables will be made by electronic transfer and prior to submitting any claims for payment under Clause 15b the Contractor will be required to </w:t>
      </w:r>
      <w:r>
        <w:rPr>
          <w:rFonts w:ascii="Arial" w:hAnsi="Arial" w:cs="Arial"/>
          <w:color w:val="000000"/>
          <w:kern w:val="0"/>
        </w:rPr>
        <w:lastRenderedPageBreak/>
        <w:t>register their details (Supplier on-boarding) on the Contracting, Purchasing and Finance (CP&amp;F) electronic procurement tool.</w:t>
      </w:r>
      <w:bookmarkStart w:id="21" w:name="#_Hlk43303292"/>
      <w:bookmarkEnd w:id="21"/>
    </w:p>
    <w:p w14:paraId="4463DF31" w14:textId="47FE7A8D"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Where the Contractor submits an invoice to the Authority in accordance with Clause 15a, the Authority will consider and verify that invoice in a timely fashion.</w:t>
      </w:r>
      <w:bookmarkStart w:id="22" w:name="#_Hlk43303226"/>
      <w:bookmarkEnd w:id="22"/>
    </w:p>
    <w:p w14:paraId="46762787"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Authority shall pay the Contractor any sums due under such an invoice no later than a period of 30 days from the date on which the Authority has determined that the invoice is valid and undisputed.</w:t>
      </w:r>
    </w:p>
    <w:p w14:paraId="07725EFE" w14:textId="58524562"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Where the Authority fails to comply with Clause 15b and there is undue delay in considering and verifying the invoice, the invoice shall be regarded as valid and undisputed for the purpose of Clause 15c after a reasonable time has passed.</w:t>
      </w:r>
      <w:bookmarkStart w:id="23" w:name="#_Hlk43303500"/>
      <w:bookmarkEnd w:id="23"/>
    </w:p>
    <w:p w14:paraId="49B2D897"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The approval for payment of a valid and undisputed invoice by the Authority shall not be construed as acceptance by the Authority of the performance of the Contractor’s obligations nor as a waiver of its rights and remedies under this Contract.</w:t>
      </w:r>
    </w:p>
    <w:p w14:paraId="4B241BA9" w14:textId="77777777" w:rsidR="00C67947" w:rsidRDefault="00A96C1C" w:rsidP="297CCE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3460DEB" w14:textId="77777777" w:rsidR="00C67947" w:rsidRPr="00652B4D" w:rsidRDefault="00A96C1C" w:rsidP="00C508E8">
      <w:pPr>
        <w:pStyle w:val="Heading1"/>
        <w:rPr>
          <w:rFonts w:ascii="Arial" w:hAnsi="Arial" w:cs="Arial"/>
          <w:b/>
          <w:bCs/>
          <w:color w:val="auto"/>
          <w:sz w:val="22"/>
          <w:szCs w:val="22"/>
        </w:rPr>
      </w:pPr>
      <w:bookmarkStart w:id="24" w:name="_Toc180567235"/>
      <w:r w:rsidRPr="00652B4D">
        <w:rPr>
          <w:rFonts w:ascii="Arial" w:hAnsi="Arial" w:cs="Arial"/>
          <w:b/>
          <w:bCs/>
          <w:color w:val="auto"/>
          <w:sz w:val="22"/>
          <w:szCs w:val="22"/>
        </w:rPr>
        <w:t>16   Dispute Resolution</w:t>
      </w:r>
      <w:bookmarkEnd w:id="24"/>
    </w:p>
    <w:p w14:paraId="7190BCF2"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8AD822E"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1367F8B4"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16BCCAA4" w14:textId="77777777" w:rsidR="00C67947" w:rsidRDefault="00C67947">
      <w:pPr>
        <w:widowControl w:val="0"/>
        <w:autoSpaceDE w:val="0"/>
        <w:autoSpaceDN w:val="0"/>
        <w:adjustRightInd w:val="0"/>
        <w:spacing w:after="60" w:line="240" w:lineRule="auto"/>
        <w:ind w:left="120"/>
        <w:rPr>
          <w:rFonts w:ascii="Arial" w:hAnsi="Arial" w:cs="Arial"/>
          <w:color w:val="000000"/>
          <w:kern w:val="0"/>
        </w:rPr>
      </w:pPr>
    </w:p>
    <w:p w14:paraId="63B6A05C" w14:textId="77777777" w:rsidR="00C67947" w:rsidRPr="00652B4D" w:rsidRDefault="00A96C1C" w:rsidP="00C508E8">
      <w:pPr>
        <w:pStyle w:val="Heading1"/>
        <w:rPr>
          <w:rFonts w:ascii="Arial" w:hAnsi="Arial" w:cs="Arial"/>
          <w:b/>
          <w:bCs/>
          <w:color w:val="auto"/>
          <w:sz w:val="22"/>
          <w:szCs w:val="22"/>
        </w:rPr>
      </w:pPr>
      <w:bookmarkStart w:id="25" w:name="_Toc180567236"/>
      <w:r w:rsidRPr="00652B4D">
        <w:rPr>
          <w:rFonts w:ascii="Arial" w:hAnsi="Arial" w:cs="Arial"/>
          <w:b/>
          <w:bCs/>
          <w:color w:val="auto"/>
          <w:sz w:val="22"/>
          <w:szCs w:val="22"/>
        </w:rPr>
        <w:t>17   Termination for Corrupt Gifts</w:t>
      </w:r>
      <w:bookmarkEnd w:id="25"/>
    </w:p>
    <w:p w14:paraId="7032DEC2"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The Authority may terminate the Contract with immediate effect, without compensation, by giving written notice to the Contractor at any time after any of the following events: </w:t>
      </w:r>
    </w:p>
    <w:p w14:paraId="6A98A38C"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where the Authority becomes aware that the Contractor, its employees, agents or any sub-contractor (or anyone acting on its behalf or any of its or their employees):</w:t>
      </w:r>
    </w:p>
    <w:p w14:paraId="7CC7216D" w14:textId="77777777" w:rsidR="00C67947" w:rsidRDefault="00A96C1C">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has offered, promised or given to any Crown servant any gift or financial or other advantage of any kind as an inducement or reward;</w:t>
      </w:r>
    </w:p>
    <w:p w14:paraId="7E5A3E31" w14:textId="77777777" w:rsidR="00C67947" w:rsidRDefault="00A96C1C">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commits or has committed any prohibited act or any offence under the Bribery Act 2010 with or without the knowledge or authority of the Contractor in relation to this Contract or any other contract with the Crown;</w:t>
      </w:r>
    </w:p>
    <w:p w14:paraId="6710D7B5" w14:textId="77777777" w:rsidR="00C67947" w:rsidRDefault="00A96C1C">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C3028FA"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lastRenderedPageBreak/>
        <w:t>b.   In exercising its rights or remedies to terminate the Contract under Clause 17.a. the Authority shall:</w:t>
      </w:r>
    </w:p>
    <w:p w14:paraId="2EA0B9B7" w14:textId="77777777" w:rsidR="00C67947" w:rsidRDefault="00A96C1C">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act in a reasonable and proportionate manner having regard to such matters as the gravity of, and the identity of the person committing the prohibited act;</w:t>
      </w:r>
    </w:p>
    <w:p w14:paraId="6701727A" w14:textId="77777777" w:rsidR="00C67947" w:rsidRDefault="00A96C1C">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give due consideration, where appropriate, to action other than termination of the Contract, including (without being limited to):</w:t>
      </w:r>
    </w:p>
    <w:p w14:paraId="3D9199B9" w14:textId="77777777" w:rsidR="00C67947" w:rsidRDefault="00A96C1C">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(a)   requiring the Contractor to procure the termination of a subcontract where the prohibited act is that of a Subcontractor or anyone acting on its or their behalf;</w:t>
      </w:r>
    </w:p>
    <w:p w14:paraId="15C31B29" w14:textId="77777777" w:rsidR="00C67947" w:rsidRDefault="00A96C1C">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(b)   requiring the Contractor to procure the dismissal of an employee (whether its own or that of a Subcontractor or anyone acting on its behalf) where the prohibited act is that of such employee.</w:t>
      </w:r>
    </w:p>
    <w:p w14:paraId="0644B51B" w14:textId="77777777" w:rsidR="00C67947" w:rsidRDefault="00A96C1C" w:rsidP="11F4103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14E48109" w14:textId="0423F475" w:rsidR="00C67947" w:rsidRPr="00652B4D" w:rsidRDefault="00A96C1C" w:rsidP="00C508E8">
      <w:pPr>
        <w:pStyle w:val="Heading1"/>
        <w:rPr>
          <w:rFonts w:ascii="Arial" w:hAnsi="Arial" w:cs="Arial"/>
          <w:b/>
          <w:bCs/>
          <w:color w:val="auto"/>
          <w:sz w:val="22"/>
          <w:szCs w:val="22"/>
        </w:rPr>
      </w:pPr>
      <w:bookmarkStart w:id="26" w:name="_Toc180567237"/>
      <w:r w:rsidRPr="00652B4D">
        <w:rPr>
          <w:rFonts w:ascii="Arial" w:hAnsi="Arial" w:cs="Arial"/>
          <w:b/>
          <w:bCs/>
          <w:color w:val="auto"/>
          <w:sz w:val="22"/>
          <w:szCs w:val="22"/>
        </w:rPr>
        <w:t>18</w:t>
      </w:r>
      <w:r w:rsidR="00C508E8" w:rsidRPr="00652B4D">
        <w:rPr>
          <w:rFonts w:ascii="Arial" w:hAnsi="Arial" w:cs="Arial"/>
          <w:b/>
          <w:bCs/>
          <w:color w:val="auto"/>
          <w:sz w:val="22"/>
          <w:szCs w:val="22"/>
        </w:rPr>
        <w:t xml:space="preserve">. </w:t>
      </w:r>
      <w:r w:rsidRPr="00652B4D">
        <w:rPr>
          <w:rFonts w:ascii="Arial" w:hAnsi="Arial" w:cs="Arial"/>
          <w:b/>
          <w:bCs/>
          <w:color w:val="auto"/>
          <w:sz w:val="22"/>
          <w:szCs w:val="22"/>
        </w:rPr>
        <w:t>Material Breach</w:t>
      </w:r>
      <w:bookmarkEnd w:id="26"/>
    </w:p>
    <w:p w14:paraId="622A4E18" w14:textId="77777777" w:rsidR="00C67947" w:rsidRDefault="00A96C1C" w:rsidP="11F41037">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0C02E70F" w14:textId="1239BE05" w:rsidR="00C67947" w:rsidRPr="00652B4D" w:rsidRDefault="00A96C1C" w:rsidP="00C508E8">
      <w:pPr>
        <w:pStyle w:val="Heading1"/>
        <w:rPr>
          <w:rFonts w:ascii="Arial" w:hAnsi="Arial" w:cs="Arial"/>
          <w:b/>
          <w:bCs/>
          <w:color w:val="auto"/>
          <w:sz w:val="22"/>
          <w:szCs w:val="22"/>
        </w:rPr>
      </w:pPr>
      <w:bookmarkStart w:id="27" w:name="_Toc180567238"/>
      <w:r w:rsidRPr="00652B4D">
        <w:rPr>
          <w:rFonts w:ascii="Arial" w:hAnsi="Arial" w:cs="Arial"/>
          <w:b/>
          <w:bCs/>
          <w:color w:val="auto"/>
          <w:sz w:val="22"/>
          <w:szCs w:val="22"/>
        </w:rPr>
        <w:t>19</w:t>
      </w:r>
      <w:r w:rsidR="00C508E8" w:rsidRPr="00652B4D">
        <w:rPr>
          <w:rFonts w:ascii="Arial" w:hAnsi="Arial" w:cs="Arial"/>
          <w:b/>
          <w:bCs/>
          <w:color w:val="auto"/>
          <w:sz w:val="22"/>
          <w:szCs w:val="22"/>
        </w:rPr>
        <w:t xml:space="preserve">. </w:t>
      </w:r>
      <w:r w:rsidRPr="00652B4D">
        <w:rPr>
          <w:rFonts w:ascii="Arial" w:hAnsi="Arial" w:cs="Arial"/>
          <w:b/>
          <w:bCs/>
          <w:color w:val="auto"/>
          <w:sz w:val="22"/>
          <w:szCs w:val="22"/>
        </w:rPr>
        <w:t>Insolvency</w:t>
      </w:r>
      <w:bookmarkEnd w:id="27"/>
    </w:p>
    <w:p w14:paraId="6666D2FC"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The Authority shall have the right to terminate the contract if the Contractor is declared bankrupt or goes into liquidation or administration. This is without prejudice to any other rights or remedies under this Contract.</w:t>
      </w:r>
    </w:p>
    <w:p w14:paraId="11B8F1A7" w14:textId="77777777" w:rsidR="00C67947" w:rsidRDefault="00C67947">
      <w:pPr>
        <w:widowControl w:val="0"/>
        <w:autoSpaceDE w:val="0"/>
        <w:autoSpaceDN w:val="0"/>
        <w:adjustRightInd w:val="0"/>
        <w:spacing w:after="60" w:line="240" w:lineRule="auto"/>
        <w:ind w:left="120"/>
        <w:rPr>
          <w:rFonts w:ascii="Arial" w:hAnsi="Arial" w:cs="Arial"/>
          <w:color w:val="000000"/>
          <w:kern w:val="0"/>
        </w:rPr>
      </w:pPr>
    </w:p>
    <w:p w14:paraId="7F1B60EA" w14:textId="77777777" w:rsidR="00C67947" w:rsidRPr="00652B4D" w:rsidRDefault="00A96C1C" w:rsidP="00C508E8">
      <w:pPr>
        <w:pStyle w:val="Heading1"/>
        <w:rPr>
          <w:rFonts w:ascii="Arial" w:hAnsi="Arial" w:cs="Arial"/>
          <w:b/>
          <w:bCs/>
          <w:color w:val="auto"/>
          <w:sz w:val="22"/>
          <w:szCs w:val="22"/>
        </w:rPr>
      </w:pPr>
      <w:bookmarkStart w:id="28" w:name="_Toc180567239"/>
      <w:r w:rsidRPr="00652B4D">
        <w:rPr>
          <w:rFonts w:ascii="Arial" w:hAnsi="Arial" w:cs="Arial"/>
          <w:b/>
          <w:bCs/>
          <w:color w:val="auto"/>
          <w:sz w:val="22"/>
          <w:szCs w:val="22"/>
        </w:rPr>
        <w:t>20 Limitation of Contractor’s Liability</w:t>
      </w:r>
      <w:bookmarkEnd w:id="28"/>
    </w:p>
    <w:p w14:paraId="5861FBA0" w14:textId="77777777" w:rsidR="00C67947" w:rsidRDefault="00A96C1C" w:rsidP="00E600A2">
      <w:pPr>
        <w:keepNext/>
        <w:widowControl w:val="0"/>
        <w:autoSpaceDE w:val="0"/>
        <w:autoSpaceDN w:val="0"/>
        <w:adjustRightInd w:val="0"/>
        <w:spacing w:before="240" w:after="0" w:line="240" w:lineRule="auto"/>
        <w:ind w:left="120"/>
        <w:jc w:val="both"/>
        <w:rPr>
          <w:rFonts w:ascii="Arial" w:hAnsi="Arial" w:cs="Arial"/>
          <w:kern w:val="0"/>
          <w:sz w:val="24"/>
          <w:szCs w:val="24"/>
        </w:rPr>
      </w:pPr>
      <w:r>
        <w:rPr>
          <w:rFonts w:ascii="Arial" w:hAnsi="Arial" w:cs="Arial"/>
          <w:color w:val="000000"/>
          <w:kern w:val="0"/>
          <w:sz w:val="20"/>
          <w:szCs w:val="20"/>
        </w:rPr>
        <w:t>a.   Subject to Clause 20.b the Contractor's liability to the Authority in connection with this Contract shall be limited to £5m (five million pounds).</w:t>
      </w:r>
    </w:p>
    <w:p w14:paraId="41FF0476" w14:textId="77777777" w:rsidR="00C67947" w:rsidRDefault="00A96C1C" w:rsidP="00E600A2">
      <w:pPr>
        <w:keepNext/>
        <w:widowControl w:val="0"/>
        <w:autoSpaceDE w:val="0"/>
        <w:autoSpaceDN w:val="0"/>
        <w:adjustRightInd w:val="0"/>
        <w:spacing w:before="240" w:after="0" w:line="240" w:lineRule="auto"/>
        <w:ind w:left="120"/>
        <w:jc w:val="both"/>
        <w:rPr>
          <w:rFonts w:ascii="Arial" w:hAnsi="Arial" w:cs="Arial"/>
          <w:kern w:val="0"/>
          <w:sz w:val="24"/>
          <w:szCs w:val="24"/>
        </w:rPr>
      </w:pPr>
      <w:r>
        <w:rPr>
          <w:rFonts w:ascii="Arial" w:hAnsi="Arial" w:cs="Arial"/>
          <w:color w:val="000000"/>
          <w:kern w:val="0"/>
          <w:sz w:val="20"/>
          <w:szCs w:val="20"/>
        </w:rPr>
        <w:t>b.   Nothing in this Contract shall operate to limit or exclude the Contractor's liability:</w:t>
      </w:r>
    </w:p>
    <w:p w14:paraId="6F5B0CD0" w14:textId="77777777" w:rsidR="00C67947" w:rsidRDefault="00A96C1C" w:rsidP="00E600A2">
      <w:pPr>
        <w:keepNext/>
        <w:widowControl w:val="0"/>
        <w:autoSpaceDE w:val="0"/>
        <w:autoSpaceDN w:val="0"/>
        <w:adjustRightInd w:val="0"/>
        <w:spacing w:before="240" w:after="0" w:line="240" w:lineRule="auto"/>
        <w:ind w:left="404"/>
        <w:jc w:val="both"/>
        <w:rPr>
          <w:rFonts w:ascii="Arial" w:hAnsi="Arial" w:cs="Arial"/>
          <w:kern w:val="0"/>
          <w:sz w:val="24"/>
          <w:szCs w:val="24"/>
        </w:rPr>
      </w:pPr>
      <w:r>
        <w:rPr>
          <w:rFonts w:ascii="Arial" w:hAnsi="Arial" w:cs="Arial"/>
          <w:color w:val="000000"/>
          <w:kern w:val="0"/>
          <w:sz w:val="20"/>
          <w:szCs w:val="20"/>
        </w:rPr>
        <w:t>(1)  for:</w:t>
      </w:r>
    </w:p>
    <w:p w14:paraId="130781A0" w14:textId="77777777" w:rsidR="00C67947" w:rsidRDefault="00A96C1C" w:rsidP="00E600A2">
      <w:pPr>
        <w:keepNext/>
        <w:widowControl w:val="0"/>
        <w:autoSpaceDE w:val="0"/>
        <w:autoSpaceDN w:val="0"/>
        <w:adjustRightInd w:val="0"/>
        <w:spacing w:before="240" w:after="0" w:line="240" w:lineRule="auto"/>
        <w:ind w:left="687"/>
        <w:jc w:val="both"/>
        <w:rPr>
          <w:rFonts w:ascii="Arial" w:hAnsi="Arial" w:cs="Arial"/>
          <w:kern w:val="0"/>
          <w:sz w:val="24"/>
          <w:szCs w:val="24"/>
        </w:rPr>
      </w:pPr>
      <w:r>
        <w:rPr>
          <w:rFonts w:ascii="Arial" w:hAnsi="Arial" w:cs="Arial"/>
          <w:color w:val="000000"/>
          <w:kern w:val="0"/>
          <w:sz w:val="20"/>
          <w:szCs w:val="20"/>
        </w:rPr>
        <w:t>a.  any liquidated damages (to the extent expressly provided for under this Contract);</w:t>
      </w:r>
    </w:p>
    <w:p w14:paraId="2204868F" w14:textId="77777777" w:rsidR="00C67947" w:rsidRDefault="00A96C1C" w:rsidP="00E600A2">
      <w:pPr>
        <w:keepNext/>
        <w:widowControl w:val="0"/>
        <w:autoSpaceDE w:val="0"/>
        <w:autoSpaceDN w:val="0"/>
        <w:adjustRightInd w:val="0"/>
        <w:spacing w:before="240" w:after="0" w:line="240" w:lineRule="auto"/>
        <w:ind w:left="687"/>
        <w:jc w:val="both"/>
        <w:rPr>
          <w:rFonts w:ascii="Arial" w:hAnsi="Arial" w:cs="Arial"/>
          <w:kern w:val="0"/>
          <w:sz w:val="24"/>
          <w:szCs w:val="24"/>
        </w:rPr>
      </w:pPr>
      <w:r>
        <w:rPr>
          <w:rFonts w:ascii="Arial" w:hAnsi="Arial" w:cs="Arial"/>
          <w:color w:val="000000"/>
          <w:kern w:val="0"/>
          <w:sz w:val="20"/>
          <w:szCs w:val="20"/>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22AACE9A" w14:textId="77777777" w:rsidR="00C67947" w:rsidRDefault="00A96C1C" w:rsidP="00E600A2">
      <w:pPr>
        <w:keepNext/>
        <w:widowControl w:val="0"/>
        <w:autoSpaceDE w:val="0"/>
        <w:autoSpaceDN w:val="0"/>
        <w:adjustRightInd w:val="0"/>
        <w:spacing w:before="240" w:after="0" w:line="240" w:lineRule="auto"/>
        <w:ind w:left="687"/>
        <w:jc w:val="both"/>
        <w:rPr>
          <w:rFonts w:ascii="Arial" w:hAnsi="Arial" w:cs="Arial"/>
          <w:kern w:val="0"/>
          <w:sz w:val="24"/>
          <w:szCs w:val="24"/>
        </w:rPr>
      </w:pPr>
      <w:r>
        <w:rPr>
          <w:rFonts w:ascii="Arial" w:hAnsi="Arial" w:cs="Arial"/>
          <w:color w:val="000000"/>
          <w:kern w:val="0"/>
          <w:sz w:val="20"/>
          <w:szCs w:val="20"/>
        </w:rPr>
        <w:t>c.  any interest payable in relation to the late payment of any sum due and payable by the Contractor to the Authority under this Contract;</w:t>
      </w:r>
    </w:p>
    <w:p w14:paraId="0DC4BBB2" w14:textId="77777777" w:rsidR="00C67947" w:rsidRDefault="00A96C1C" w:rsidP="00E600A2">
      <w:pPr>
        <w:keepNext/>
        <w:widowControl w:val="0"/>
        <w:autoSpaceDE w:val="0"/>
        <w:autoSpaceDN w:val="0"/>
        <w:adjustRightInd w:val="0"/>
        <w:spacing w:before="240" w:after="0" w:line="240" w:lineRule="auto"/>
        <w:ind w:left="687"/>
        <w:jc w:val="both"/>
        <w:rPr>
          <w:rFonts w:ascii="Arial" w:hAnsi="Arial" w:cs="Arial"/>
          <w:kern w:val="0"/>
          <w:sz w:val="24"/>
          <w:szCs w:val="24"/>
        </w:rPr>
      </w:pPr>
      <w:r>
        <w:rPr>
          <w:rFonts w:ascii="Arial" w:hAnsi="Arial" w:cs="Arial"/>
          <w:color w:val="000000"/>
          <w:kern w:val="0"/>
          <w:sz w:val="20"/>
          <w:szCs w:val="20"/>
        </w:rPr>
        <w:t>d.  any amount payable by the Contractor to the Authority in relation to TUPE or pensions to the extent expressly provided for under this Contract;</w:t>
      </w:r>
    </w:p>
    <w:p w14:paraId="4F6155A8" w14:textId="77777777" w:rsidR="00C67947" w:rsidRDefault="00A96C1C" w:rsidP="00E600A2">
      <w:pPr>
        <w:keepNext/>
        <w:widowControl w:val="0"/>
        <w:autoSpaceDE w:val="0"/>
        <w:autoSpaceDN w:val="0"/>
        <w:adjustRightInd w:val="0"/>
        <w:spacing w:before="240" w:after="0" w:line="240" w:lineRule="auto"/>
        <w:ind w:left="971" w:hanging="709"/>
        <w:jc w:val="both"/>
        <w:rPr>
          <w:rFonts w:ascii="Arial" w:hAnsi="Arial" w:cs="Arial"/>
          <w:kern w:val="0"/>
          <w:sz w:val="24"/>
          <w:szCs w:val="24"/>
        </w:rPr>
      </w:pPr>
      <w:r>
        <w:rPr>
          <w:rFonts w:ascii="Arial" w:hAnsi="Arial" w:cs="Arial"/>
          <w:color w:val="000000"/>
          <w:kern w:val="0"/>
          <w:sz w:val="20"/>
          <w:szCs w:val="20"/>
        </w:rPr>
        <w:t xml:space="preserve">   (1)  under Clause 7 of the Contract (Intellectual Property), and DEFCONs 91 or 638 (SC1) where </w:t>
      </w:r>
      <w:r>
        <w:rPr>
          <w:rFonts w:ascii="Arial" w:hAnsi="Arial" w:cs="Arial"/>
          <w:color w:val="000000"/>
          <w:kern w:val="0"/>
          <w:sz w:val="20"/>
          <w:szCs w:val="20"/>
        </w:rPr>
        <w:lastRenderedPageBreak/>
        <w:t>specified in the contract;</w:t>
      </w:r>
    </w:p>
    <w:p w14:paraId="641FFE7F" w14:textId="77777777" w:rsidR="00C67947" w:rsidRDefault="00A96C1C" w:rsidP="00E600A2">
      <w:pPr>
        <w:keepNext/>
        <w:widowControl w:val="0"/>
        <w:autoSpaceDE w:val="0"/>
        <w:autoSpaceDN w:val="0"/>
        <w:adjustRightInd w:val="0"/>
        <w:spacing w:before="240" w:after="0" w:line="240" w:lineRule="auto"/>
        <w:ind w:left="404"/>
        <w:jc w:val="both"/>
        <w:rPr>
          <w:rFonts w:ascii="Arial" w:hAnsi="Arial" w:cs="Arial"/>
          <w:kern w:val="0"/>
          <w:sz w:val="24"/>
          <w:szCs w:val="24"/>
        </w:rPr>
      </w:pPr>
      <w:r>
        <w:rPr>
          <w:rFonts w:ascii="Arial" w:hAnsi="Arial" w:cs="Arial"/>
          <w:color w:val="000000"/>
          <w:kern w:val="0"/>
          <w:sz w:val="20"/>
          <w:szCs w:val="20"/>
        </w:rPr>
        <w:t>(2)  for death or personal injury caused by the Contractor’s negligence or the negligence of any of its personnel, agents, consultants or sub-contractors;</w:t>
      </w:r>
    </w:p>
    <w:p w14:paraId="3A7340A1" w14:textId="77777777" w:rsidR="00C67947" w:rsidRDefault="00A96C1C" w:rsidP="00E600A2">
      <w:pPr>
        <w:keepNext/>
        <w:widowControl w:val="0"/>
        <w:autoSpaceDE w:val="0"/>
        <w:autoSpaceDN w:val="0"/>
        <w:adjustRightInd w:val="0"/>
        <w:spacing w:before="240" w:after="0" w:line="240" w:lineRule="auto"/>
        <w:ind w:left="404"/>
        <w:jc w:val="both"/>
        <w:rPr>
          <w:rFonts w:ascii="Arial" w:hAnsi="Arial" w:cs="Arial"/>
          <w:kern w:val="0"/>
          <w:sz w:val="24"/>
          <w:szCs w:val="24"/>
        </w:rPr>
      </w:pPr>
      <w:r>
        <w:rPr>
          <w:rFonts w:ascii="Arial" w:hAnsi="Arial" w:cs="Arial"/>
          <w:color w:val="000000"/>
          <w:kern w:val="0"/>
          <w:sz w:val="20"/>
          <w:szCs w:val="20"/>
        </w:rPr>
        <w:t>(3)  for fraud, fraudulent misrepresentation, wilful misconduct or negligence;</w:t>
      </w:r>
    </w:p>
    <w:p w14:paraId="728328F1" w14:textId="77777777" w:rsidR="00C67947" w:rsidRDefault="00A96C1C" w:rsidP="00E600A2">
      <w:pPr>
        <w:keepNext/>
        <w:widowControl w:val="0"/>
        <w:autoSpaceDE w:val="0"/>
        <w:autoSpaceDN w:val="0"/>
        <w:adjustRightInd w:val="0"/>
        <w:spacing w:before="240" w:after="0" w:line="240" w:lineRule="auto"/>
        <w:ind w:left="404"/>
        <w:jc w:val="both"/>
        <w:rPr>
          <w:rFonts w:ascii="Arial" w:hAnsi="Arial" w:cs="Arial"/>
          <w:kern w:val="0"/>
          <w:sz w:val="24"/>
          <w:szCs w:val="24"/>
        </w:rPr>
      </w:pPr>
      <w:r>
        <w:rPr>
          <w:rFonts w:ascii="Arial" w:hAnsi="Arial" w:cs="Arial"/>
          <w:color w:val="000000"/>
          <w:kern w:val="0"/>
          <w:sz w:val="20"/>
          <w:szCs w:val="20"/>
        </w:rPr>
        <w:t>(4)  in relation to the termination of this Contract on the basis of abandonment by the Contractor;</w:t>
      </w:r>
    </w:p>
    <w:p w14:paraId="2CC69831" w14:textId="77777777" w:rsidR="00C67947" w:rsidRDefault="00A96C1C" w:rsidP="00E600A2">
      <w:pPr>
        <w:keepNext/>
        <w:widowControl w:val="0"/>
        <w:autoSpaceDE w:val="0"/>
        <w:autoSpaceDN w:val="0"/>
        <w:adjustRightInd w:val="0"/>
        <w:spacing w:before="240" w:after="0" w:line="240" w:lineRule="auto"/>
        <w:ind w:left="404"/>
        <w:jc w:val="both"/>
        <w:rPr>
          <w:rFonts w:ascii="Arial" w:hAnsi="Arial" w:cs="Arial"/>
          <w:kern w:val="0"/>
          <w:sz w:val="24"/>
          <w:szCs w:val="24"/>
        </w:rPr>
      </w:pPr>
      <w:r>
        <w:rPr>
          <w:rFonts w:ascii="Arial" w:hAnsi="Arial" w:cs="Arial"/>
          <w:color w:val="000000"/>
          <w:kern w:val="0"/>
          <w:sz w:val="20"/>
          <w:szCs w:val="20"/>
        </w:rPr>
        <w:t>(5)  for breach of the terms implied by Section 2 of the Supply of Goods and Services Act 1982; or</w:t>
      </w:r>
    </w:p>
    <w:p w14:paraId="59C96657" w14:textId="77777777" w:rsidR="00C67947" w:rsidRDefault="00A96C1C" w:rsidP="00E600A2">
      <w:pPr>
        <w:keepNext/>
        <w:widowControl w:val="0"/>
        <w:autoSpaceDE w:val="0"/>
        <w:autoSpaceDN w:val="0"/>
        <w:adjustRightInd w:val="0"/>
        <w:spacing w:before="240" w:after="0" w:line="240" w:lineRule="auto"/>
        <w:ind w:left="404"/>
        <w:jc w:val="both"/>
        <w:rPr>
          <w:rFonts w:ascii="Arial" w:hAnsi="Arial" w:cs="Arial"/>
          <w:kern w:val="0"/>
          <w:sz w:val="24"/>
          <w:szCs w:val="24"/>
        </w:rPr>
      </w:pPr>
      <w:r>
        <w:rPr>
          <w:rFonts w:ascii="Arial" w:hAnsi="Arial" w:cs="Arial"/>
          <w:color w:val="000000"/>
          <w:kern w:val="0"/>
          <w:sz w:val="20"/>
          <w:szCs w:val="20"/>
        </w:rPr>
        <w:t>(6)  for any other liability which cannot be limited or excluded under general (including statute and common) law.</w:t>
      </w:r>
    </w:p>
    <w:p w14:paraId="19385F74" w14:textId="77777777" w:rsidR="00C67947" w:rsidRDefault="00A96C1C" w:rsidP="00E600A2">
      <w:pPr>
        <w:keepNext/>
        <w:widowControl w:val="0"/>
        <w:autoSpaceDE w:val="0"/>
        <w:autoSpaceDN w:val="0"/>
        <w:adjustRightInd w:val="0"/>
        <w:spacing w:before="240" w:after="0" w:line="240" w:lineRule="auto"/>
        <w:ind w:left="120"/>
        <w:jc w:val="both"/>
        <w:rPr>
          <w:rFonts w:ascii="Arial" w:hAnsi="Arial" w:cs="Arial"/>
          <w:color w:val="000000"/>
          <w:kern w:val="0"/>
          <w:sz w:val="20"/>
          <w:szCs w:val="20"/>
        </w:rPr>
      </w:pPr>
      <w:r>
        <w:rPr>
          <w:rFonts w:ascii="Arial" w:hAnsi="Arial" w:cs="Arial"/>
          <w:color w:val="000000"/>
          <w:kern w:val="0"/>
          <w:sz w:val="20"/>
          <w:szCs w:val="20"/>
        </w:rPr>
        <w:t>c.  The rights of the Authority under this Contract are in addition to, and not exclusive of, any rights or remedies provided by general (including statute and common) law.</w:t>
      </w:r>
    </w:p>
    <w:p w14:paraId="7B73FCB1" w14:textId="77777777" w:rsidR="004C2C7E" w:rsidRDefault="004C2C7E" w:rsidP="004C2C7E">
      <w:pPr>
        <w:keepNext/>
        <w:widowControl w:val="0"/>
        <w:autoSpaceDE w:val="0"/>
        <w:autoSpaceDN w:val="0"/>
        <w:adjustRightInd w:val="0"/>
        <w:spacing w:after="0" w:line="240" w:lineRule="auto"/>
        <w:ind w:left="120"/>
        <w:jc w:val="both"/>
        <w:rPr>
          <w:rFonts w:ascii="Arial" w:hAnsi="Arial" w:cs="Arial"/>
          <w:kern w:val="0"/>
          <w:sz w:val="24"/>
          <w:szCs w:val="24"/>
        </w:rPr>
      </w:pPr>
    </w:p>
    <w:p w14:paraId="7EF26B80" w14:textId="0830B647" w:rsidR="00C67947" w:rsidRPr="00652B4D" w:rsidRDefault="49030F13" w:rsidP="7D587560">
      <w:pPr>
        <w:spacing w:after="0"/>
        <w:rPr>
          <w:rFonts w:ascii="Arial" w:eastAsia="Arial" w:hAnsi="Arial" w:cs="Arial"/>
          <w:color w:val="000000" w:themeColor="text1"/>
        </w:rPr>
      </w:pPr>
      <w:r w:rsidRPr="7D587560">
        <w:rPr>
          <w:rFonts w:ascii="Arial" w:hAnsi="Arial" w:cs="Arial"/>
          <w:b/>
          <w:bCs/>
        </w:rPr>
        <w:t>21   The project specific DEFCONs and DEFCON SC variants that apply to this Contract are:</w:t>
      </w:r>
      <w:r w:rsidR="00A96C1C">
        <w:br/>
      </w:r>
      <w:r w:rsidR="1B3D8207" w:rsidRPr="7D587560">
        <w:rPr>
          <w:rFonts w:ascii="Arial" w:eastAsia="Arial" w:hAnsi="Arial" w:cs="Arial"/>
          <w:color w:val="000000" w:themeColor="text1"/>
        </w:rPr>
        <w:t>DEFCON 503 (SC1) (Edn. 06/22) - Formal Amendments to the Contract</w:t>
      </w:r>
    </w:p>
    <w:p w14:paraId="3A7F5616" w14:textId="41623338" w:rsidR="00C67947" w:rsidRPr="00652B4D" w:rsidRDefault="1B3D8207" w:rsidP="7D587560">
      <w:pPr>
        <w:spacing w:after="0"/>
        <w:rPr>
          <w:rFonts w:ascii="Arial" w:eastAsia="Arial" w:hAnsi="Arial" w:cs="Arial"/>
          <w:color w:val="000000" w:themeColor="text1"/>
        </w:rPr>
      </w:pPr>
      <w:r w:rsidRPr="7D587560">
        <w:rPr>
          <w:rFonts w:ascii="Arial" w:eastAsia="Arial" w:hAnsi="Arial" w:cs="Arial"/>
          <w:color w:val="000000" w:themeColor="text1"/>
        </w:rPr>
        <w:t>DEFCON 531 (SC1) (Edn. 09/21) - Disclosure of Information</w:t>
      </w:r>
    </w:p>
    <w:p w14:paraId="1C1BEC94" w14:textId="2AC6A3E9" w:rsidR="00C67947" w:rsidRPr="00652B4D" w:rsidRDefault="1B3D8207" w:rsidP="7D587560">
      <w:pPr>
        <w:spacing w:after="0"/>
        <w:rPr>
          <w:rFonts w:ascii="Arial" w:eastAsia="Arial" w:hAnsi="Arial" w:cs="Arial"/>
          <w:color w:val="000000" w:themeColor="text1"/>
        </w:rPr>
      </w:pPr>
      <w:r w:rsidRPr="7D587560">
        <w:rPr>
          <w:rFonts w:ascii="Arial" w:eastAsia="Arial" w:hAnsi="Arial" w:cs="Arial"/>
          <w:color w:val="000000" w:themeColor="text1"/>
        </w:rPr>
        <w:t>DEFCON 532B - Protection of Personal Data (Where Personal Data is Being Processed on Behalf of the Authority)</w:t>
      </w:r>
    </w:p>
    <w:p w14:paraId="5B4A6815" w14:textId="6391164F" w:rsidR="00C67947" w:rsidRPr="00652B4D" w:rsidRDefault="1B3D8207" w:rsidP="7D587560">
      <w:pPr>
        <w:spacing w:after="0"/>
        <w:rPr>
          <w:rFonts w:ascii="Arial" w:eastAsia="Arial" w:hAnsi="Arial" w:cs="Arial"/>
          <w:color w:val="000000" w:themeColor="text1"/>
        </w:rPr>
      </w:pPr>
      <w:r w:rsidRPr="7D587560">
        <w:rPr>
          <w:rFonts w:ascii="Arial" w:eastAsia="Arial" w:hAnsi="Arial" w:cs="Arial"/>
          <w:color w:val="000000" w:themeColor="text1"/>
        </w:rPr>
        <w:t>DEFCON 534 (Edn 06/21) - Subcontracting and Prompt Payment</w:t>
      </w:r>
    </w:p>
    <w:p w14:paraId="6FACD645" w14:textId="44182C50" w:rsidR="00C67947" w:rsidRPr="00652B4D" w:rsidRDefault="1B3D8207" w:rsidP="7D587560">
      <w:pPr>
        <w:spacing w:after="0"/>
        <w:rPr>
          <w:rFonts w:ascii="Arial" w:eastAsia="Arial" w:hAnsi="Arial" w:cs="Arial"/>
          <w:color w:val="000000" w:themeColor="text1"/>
        </w:rPr>
      </w:pPr>
      <w:r w:rsidRPr="7D587560">
        <w:rPr>
          <w:rFonts w:ascii="Arial" w:eastAsia="Arial" w:hAnsi="Arial" w:cs="Arial"/>
          <w:color w:val="000000" w:themeColor="text1"/>
        </w:rPr>
        <w:t>DEFCON 537 (Edn 12/21) - Rights of Third Parties</w:t>
      </w:r>
    </w:p>
    <w:p w14:paraId="52F7078F" w14:textId="039F2668" w:rsidR="00C67947" w:rsidRPr="00652B4D" w:rsidRDefault="1B3D8207" w:rsidP="7D587560">
      <w:pPr>
        <w:spacing w:after="0"/>
        <w:rPr>
          <w:rFonts w:ascii="Arial" w:eastAsia="Arial" w:hAnsi="Arial" w:cs="Arial"/>
          <w:color w:val="000000" w:themeColor="text1"/>
        </w:rPr>
      </w:pPr>
      <w:r w:rsidRPr="7D587560">
        <w:rPr>
          <w:rFonts w:ascii="Arial" w:eastAsia="Arial" w:hAnsi="Arial" w:cs="Arial"/>
          <w:color w:val="000000" w:themeColor="text1"/>
        </w:rPr>
        <w:t>DEFCON 538 (Edn 06/02) – Severability</w:t>
      </w:r>
    </w:p>
    <w:p w14:paraId="1A30C7BC" w14:textId="6752F9DC" w:rsidR="00C67947" w:rsidRPr="00652B4D" w:rsidRDefault="1B3D8207" w:rsidP="7D587560">
      <w:pPr>
        <w:spacing w:after="0"/>
        <w:rPr>
          <w:rFonts w:ascii="Arial" w:eastAsia="Arial" w:hAnsi="Arial" w:cs="Arial"/>
          <w:color w:val="000000" w:themeColor="text1"/>
        </w:rPr>
      </w:pPr>
      <w:r w:rsidRPr="7D587560">
        <w:rPr>
          <w:rFonts w:ascii="Arial" w:eastAsia="Arial" w:hAnsi="Arial" w:cs="Arial"/>
          <w:color w:val="000000" w:themeColor="text1"/>
        </w:rPr>
        <w:t>DEFCON 566 (Edn 04/24) - Change of Control of Contractor</w:t>
      </w:r>
    </w:p>
    <w:p w14:paraId="22B2A2E2" w14:textId="6D2AA208" w:rsidR="00C67947" w:rsidRPr="00652B4D" w:rsidRDefault="00C67947" w:rsidP="7D587560"/>
    <w:p w14:paraId="3A1F855A" w14:textId="2993B053" w:rsidR="00C67947" w:rsidRPr="00652B4D" w:rsidRDefault="00A96C1C" w:rsidP="00C508E8">
      <w:pPr>
        <w:pStyle w:val="Heading1"/>
        <w:rPr>
          <w:rFonts w:ascii="Arial" w:hAnsi="Arial" w:cs="Arial"/>
          <w:b/>
          <w:bCs/>
          <w:color w:val="auto"/>
          <w:sz w:val="22"/>
          <w:szCs w:val="22"/>
        </w:rPr>
      </w:pPr>
      <w:bookmarkStart w:id="29" w:name="_Toc180567240"/>
      <w:r w:rsidRPr="77E5EE2A">
        <w:rPr>
          <w:rFonts w:ascii="Arial" w:hAnsi="Arial" w:cs="Arial"/>
          <w:b/>
          <w:bCs/>
          <w:color w:val="auto"/>
          <w:sz w:val="22"/>
          <w:szCs w:val="22"/>
        </w:rPr>
        <w:t>22   The special conditions that apply to this Contract are:</w:t>
      </w:r>
      <w:bookmarkEnd w:id="29"/>
    </w:p>
    <w:p w14:paraId="0CE7CB2B" w14:textId="1428C394" w:rsidR="38E3748E" w:rsidRDefault="38E3748E" w:rsidP="77E5EE2A">
      <w:pPr>
        <w:rPr>
          <w:rFonts w:ascii="Arial" w:eastAsia="Arial" w:hAnsi="Arial" w:cs="Arial"/>
          <w:highlight w:val="yellow"/>
        </w:rPr>
      </w:pPr>
      <w:r w:rsidRPr="77E5EE2A">
        <w:rPr>
          <w:rFonts w:ascii="Arial" w:eastAsia="Arial" w:hAnsi="Arial" w:cs="Arial"/>
        </w:rPr>
        <w:t xml:space="preserve">22.1 Supplier is to complete a statement </w:t>
      </w:r>
      <w:r w:rsidR="00A67E4C">
        <w:rPr>
          <w:rFonts w:ascii="Arial" w:eastAsia="Arial" w:hAnsi="Arial" w:cs="Arial"/>
        </w:rPr>
        <w:t xml:space="preserve">relating to </w:t>
      </w:r>
      <w:r w:rsidRPr="77E5EE2A">
        <w:rPr>
          <w:rFonts w:ascii="Arial" w:eastAsia="Arial" w:hAnsi="Arial" w:cs="Arial"/>
        </w:rPr>
        <w:t>good standing</w:t>
      </w:r>
      <w:r w:rsidR="00A67E4C">
        <w:rPr>
          <w:rFonts w:ascii="Arial" w:eastAsia="Arial" w:hAnsi="Arial" w:cs="Arial"/>
        </w:rPr>
        <w:t xml:space="preserve">. This can be found at annex </w:t>
      </w:r>
      <w:r w:rsidR="007C0C07" w:rsidRPr="4284F449">
        <w:rPr>
          <w:rFonts w:ascii="Arial" w:eastAsia="Arial" w:hAnsi="Arial" w:cs="Arial"/>
        </w:rPr>
        <w:t>E</w:t>
      </w:r>
    </w:p>
    <w:p w14:paraId="12D75D93" w14:textId="17069AF3" w:rsidR="191AD46D" w:rsidRDefault="0E504B9B" w:rsidP="06792C76">
      <w:pPr>
        <w:pStyle w:val="Heading1"/>
        <w:rPr>
          <w:rFonts w:ascii="Arial" w:hAnsi="Arial" w:cs="Arial"/>
          <w:b/>
          <w:bCs/>
          <w:color w:val="auto"/>
          <w:sz w:val="22"/>
          <w:szCs w:val="22"/>
        </w:rPr>
      </w:pPr>
      <w:bookmarkStart w:id="30" w:name="_Toc180567241"/>
      <w:r w:rsidRPr="19EDB98E">
        <w:rPr>
          <w:rFonts w:ascii="Arial" w:hAnsi="Arial" w:cs="Arial"/>
          <w:b/>
          <w:bCs/>
          <w:color w:val="auto"/>
          <w:sz w:val="22"/>
          <w:szCs w:val="22"/>
        </w:rPr>
        <w:t>25. Russian and Belarusian Exclusion Condition for Inclusion in Contracts</w:t>
      </w:r>
      <w:bookmarkEnd w:id="30"/>
    </w:p>
    <w:p w14:paraId="121F3E54" w14:textId="6FCF2B42" w:rsidR="0E504B9B" w:rsidRDefault="0E504B9B" w:rsidP="06792C76">
      <w:pPr>
        <w:widowControl w:val="0"/>
        <w:spacing w:after="220" w:line="240" w:lineRule="auto"/>
        <w:ind w:left="120"/>
        <w:rPr>
          <w:rFonts w:ascii="Arial" w:hAnsi="Arial" w:cs="Arial"/>
          <w:sz w:val="24"/>
          <w:szCs w:val="24"/>
        </w:rPr>
      </w:pPr>
      <w:r w:rsidRPr="06792C76">
        <w:rPr>
          <w:rFonts w:ascii="Arial" w:hAnsi="Arial" w:cs="Arial"/>
          <w:color w:val="000000" w:themeColor="text1"/>
        </w:rPr>
        <w:t>1.      The Contractor shall, and shall procure that their Sub-contractors shall, notify the Authority in writing as soon as they become aware that:</w:t>
      </w:r>
    </w:p>
    <w:p w14:paraId="5CC71607" w14:textId="098DFA3E" w:rsidR="0E504B9B" w:rsidRDefault="0E504B9B" w:rsidP="06792C76">
      <w:pPr>
        <w:widowControl w:val="0"/>
        <w:spacing w:after="220" w:line="240" w:lineRule="auto"/>
        <w:ind w:left="687"/>
        <w:rPr>
          <w:rFonts w:ascii="Arial" w:hAnsi="Arial" w:cs="Arial"/>
          <w:sz w:val="24"/>
          <w:szCs w:val="24"/>
        </w:rPr>
      </w:pPr>
      <w:r w:rsidRPr="06792C76">
        <w:rPr>
          <w:rFonts w:ascii="Arial" w:hAnsi="Arial" w:cs="Arial"/>
          <w:color w:val="000000" w:themeColor="text1"/>
        </w:rPr>
        <w:t>a.   the Contract Deliverables and/or Services contain any Russian/Belarussian products and/or services; or</w:t>
      </w:r>
    </w:p>
    <w:p w14:paraId="08175DEB" w14:textId="6FAA7EF7" w:rsidR="0E504B9B" w:rsidRDefault="0E504B9B" w:rsidP="06792C76">
      <w:pPr>
        <w:widowControl w:val="0"/>
        <w:spacing w:after="220" w:line="240" w:lineRule="auto"/>
        <w:ind w:left="687"/>
        <w:rPr>
          <w:rFonts w:ascii="Arial" w:hAnsi="Arial" w:cs="Arial"/>
          <w:sz w:val="24"/>
          <w:szCs w:val="24"/>
        </w:rPr>
      </w:pPr>
      <w:r w:rsidRPr="06792C76">
        <w:rPr>
          <w:rFonts w:ascii="Arial" w:hAnsi="Arial" w:cs="Arial"/>
          <w:color w:val="000000" w:themeColor="text1"/>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0183DB9B" w14:textId="4F14FB8D" w:rsidR="0E504B9B" w:rsidRDefault="0E504B9B" w:rsidP="06792C76">
      <w:pPr>
        <w:widowControl w:val="0"/>
        <w:spacing w:after="220" w:line="240" w:lineRule="auto"/>
        <w:ind w:left="971"/>
        <w:rPr>
          <w:rFonts w:ascii="Arial" w:hAnsi="Arial" w:cs="Arial"/>
          <w:sz w:val="24"/>
          <w:szCs w:val="24"/>
        </w:rPr>
      </w:pPr>
      <w:r w:rsidRPr="06792C76">
        <w:rPr>
          <w:rFonts w:ascii="Arial" w:hAnsi="Arial" w:cs="Arial"/>
          <w:color w:val="000000" w:themeColor="text1"/>
        </w:rPr>
        <w:t>(1)   registered in the UK or in a country with which the UK has a relevant international agreement providing reciprocal rights of access in the relevant field of public procurement; and/or</w:t>
      </w:r>
    </w:p>
    <w:p w14:paraId="6AC50C7E" w14:textId="21E39321" w:rsidR="0E504B9B" w:rsidRDefault="0E504B9B" w:rsidP="06792C76">
      <w:pPr>
        <w:widowControl w:val="0"/>
        <w:spacing w:after="220" w:line="240" w:lineRule="auto"/>
        <w:ind w:left="971"/>
        <w:rPr>
          <w:rFonts w:ascii="Arial" w:hAnsi="Arial" w:cs="Arial"/>
          <w:sz w:val="24"/>
          <w:szCs w:val="24"/>
        </w:rPr>
      </w:pPr>
      <w:r w:rsidRPr="06792C76">
        <w:rPr>
          <w:rFonts w:ascii="Arial" w:hAnsi="Arial" w:cs="Arial"/>
          <w:color w:val="000000" w:themeColor="text1"/>
        </w:rPr>
        <w:t>(2)   which have significant business operations in the UK or in a country with which the UK has a relevant international agreement providing reciprocal rights of access in the relevant field of public procurement.</w:t>
      </w:r>
    </w:p>
    <w:p w14:paraId="4A1BF455" w14:textId="7DB7484B" w:rsidR="0E504B9B" w:rsidRDefault="0E504B9B" w:rsidP="06792C76">
      <w:pPr>
        <w:widowControl w:val="0"/>
        <w:spacing w:after="220" w:line="240" w:lineRule="auto"/>
        <w:ind w:left="120"/>
        <w:rPr>
          <w:rFonts w:ascii="Arial" w:hAnsi="Arial" w:cs="Arial"/>
          <w:sz w:val="24"/>
          <w:szCs w:val="24"/>
        </w:rPr>
      </w:pPr>
      <w:r w:rsidRPr="06792C76">
        <w:rPr>
          <w:rFonts w:ascii="Arial" w:hAnsi="Arial" w:cs="Arial"/>
          <w:color w:val="000000" w:themeColor="text1"/>
        </w:rPr>
        <w:t xml:space="preserve">2.      The Contractor shall, and shall procure that their Sub-contractors shall, include in such </w:t>
      </w:r>
      <w:r w:rsidRPr="06792C76">
        <w:rPr>
          <w:rFonts w:ascii="Arial" w:hAnsi="Arial" w:cs="Arial"/>
          <w:color w:val="000000" w:themeColor="text1"/>
        </w:rPr>
        <w:lastRenderedPageBreak/>
        <w:t>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58A3349F" w14:textId="7A190EBE" w:rsidR="0E504B9B" w:rsidRDefault="0E504B9B" w:rsidP="06792C76">
      <w:pPr>
        <w:widowControl w:val="0"/>
        <w:spacing w:after="220" w:line="240" w:lineRule="auto"/>
        <w:ind w:left="120"/>
        <w:rPr>
          <w:rFonts w:ascii="Arial" w:hAnsi="Arial" w:cs="Arial"/>
          <w:sz w:val="24"/>
          <w:szCs w:val="24"/>
        </w:rPr>
      </w:pPr>
      <w:r w:rsidRPr="06792C76">
        <w:rPr>
          <w:rFonts w:ascii="Arial" w:hAnsi="Arial" w:cs="Arial"/>
          <w:color w:val="000000" w:themeColor="text1"/>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3269ECCD" w14:textId="4D13FC3F" w:rsidR="0E504B9B" w:rsidRDefault="0E504B9B" w:rsidP="06792C76">
      <w:pPr>
        <w:widowControl w:val="0"/>
        <w:spacing w:after="220" w:line="240" w:lineRule="auto"/>
        <w:ind w:left="120"/>
        <w:rPr>
          <w:rFonts w:ascii="Arial" w:hAnsi="Arial" w:cs="Arial"/>
          <w:sz w:val="24"/>
          <w:szCs w:val="24"/>
        </w:rPr>
      </w:pPr>
      <w:r w:rsidRPr="19EDB98E">
        <w:rPr>
          <w:rFonts w:ascii="Arial" w:hAnsi="Arial" w:cs="Arial"/>
          <w:color w:val="000000" w:themeColor="text1"/>
        </w:rPr>
        <w:t>4.      The Contractor shall include provisions equivalent to those set out in this clause in all relevant Sub-contracts.</w:t>
      </w:r>
    </w:p>
    <w:p w14:paraId="72FA3349" w14:textId="760448C5" w:rsidR="06792C76" w:rsidRDefault="06792C76" w:rsidP="06792C76">
      <w:pPr>
        <w:rPr>
          <w:rFonts w:ascii="Arial" w:eastAsia="Arial" w:hAnsi="Arial" w:cs="Arial"/>
          <w:highlight w:val="yellow"/>
        </w:rPr>
      </w:pPr>
    </w:p>
    <w:p w14:paraId="00F69278" w14:textId="161EF871" w:rsidR="00C67947" w:rsidRPr="00652B4D" w:rsidRDefault="00A96C1C" w:rsidP="11F41037">
      <w:pPr>
        <w:pStyle w:val="Heading1"/>
        <w:widowControl w:val="0"/>
        <w:autoSpaceDE w:val="0"/>
        <w:autoSpaceDN w:val="0"/>
        <w:adjustRightInd w:val="0"/>
        <w:spacing w:after="60" w:line="240" w:lineRule="auto"/>
        <w:rPr>
          <w:rFonts w:ascii="Arial" w:hAnsi="Arial" w:cs="Arial"/>
          <w:b/>
          <w:bCs/>
          <w:color w:val="auto"/>
          <w:kern w:val="0"/>
          <w:sz w:val="22"/>
          <w:szCs w:val="22"/>
        </w:rPr>
      </w:pPr>
      <w:bookmarkStart w:id="31" w:name="_Toc180567242"/>
      <w:r w:rsidRPr="60EB894E">
        <w:rPr>
          <w:rFonts w:ascii="Arial" w:hAnsi="Arial" w:cs="Arial"/>
          <w:b/>
          <w:bCs/>
          <w:color w:val="auto"/>
          <w:sz w:val="22"/>
          <w:szCs w:val="22"/>
        </w:rPr>
        <w:t>23   The processes that apply to this Contract are:</w:t>
      </w:r>
      <w:bookmarkEnd w:id="31"/>
    </w:p>
    <w:p w14:paraId="303C20B1" w14:textId="13BACB5B" w:rsidR="60EB894E" w:rsidRDefault="60EB894E" w:rsidP="60EB894E"/>
    <w:p w14:paraId="5C1214EB" w14:textId="04BA16A9" w:rsidR="3FDD5EFF" w:rsidRDefault="3FDD5EFF" w:rsidP="3FDD5EFF">
      <w:pPr>
        <w:widowControl w:val="0"/>
        <w:spacing w:after="200" w:line="276" w:lineRule="auto"/>
        <w:ind w:right="114"/>
        <w:rPr>
          <w:rFonts w:ascii="Arial" w:hAnsi="Arial" w:cs="Arial"/>
          <w:b/>
          <w:bCs/>
          <w:color w:val="000000" w:themeColor="text1"/>
        </w:rPr>
      </w:pPr>
      <w:bookmarkStart w:id="32" w:name="_Toc501022445_6"/>
    </w:p>
    <w:p w14:paraId="1FFD250B" w14:textId="0834D267" w:rsidR="000848AA" w:rsidRDefault="000848AA" w:rsidP="5CBD14E4">
      <w:pPr>
        <w:widowControl w:val="0"/>
        <w:autoSpaceDE w:val="0"/>
        <w:autoSpaceDN w:val="0"/>
        <w:adjustRightInd w:val="0"/>
        <w:spacing w:after="200" w:line="276" w:lineRule="auto"/>
        <w:ind w:right="114"/>
        <w:rPr>
          <w:rFonts w:ascii="Arial" w:eastAsia="Arial" w:hAnsi="Arial" w:cs="Arial"/>
          <w:color w:val="000000" w:themeColor="text1"/>
        </w:rPr>
      </w:pPr>
      <w:r w:rsidRPr="75E03007">
        <w:rPr>
          <w:rFonts w:ascii="Arial" w:hAnsi="Arial" w:cs="Arial"/>
          <w:b/>
          <w:bCs/>
          <w:color w:val="000000"/>
          <w:kern w:val="0"/>
        </w:rPr>
        <w:t>Payment Terms</w:t>
      </w:r>
    </w:p>
    <w:p w14:paraId="2C50AA40" w14:textId="5F79BFE0" w:rsidR="5D09188E" w:rsidRDefault="5D09188E" w:rsidP="00CF7B34">
      <w:pPr>
        <w:pStyle w:val="ListParagraph"/>
        <w:widowControl w:val="0"/>
        <w:spacing w:after="0"/>
        <w:ind w:left="0" w:right="21"/>
      </w:pPr>
      <w:r w:rsidRPr="3E04092D">
        <w:rPr>
          <w:rFonts w:ascii="Arial" w:eastAsia="Arial" w:hAnsi="Arial" w:cs="Arial"/>
          <w:color w:val="000000" w:themeColor="text1"/>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6F3DFABD" w14:textId="78F4C9E6" w:rsidR="75B38E19" w:rsidRDefault="75B38E19" w:rsidP="00CF7B34">
      <w:pPr>
        <w:pStyle w:val="ListParagraph"/>
        <w:widowControl w:val="0"/>
        <w:spacing w:after="200" w:line="276" w:lineRule="auto"/>
        <w:ind w:left="0" w:right="114"/>
        <w:rPr>
          <w:rFonts w:ascii="Arial" w:eastAsia="Arial" w:hAnsi="Arial" w:cs="Arial"/>
          <w:color w:val="000000" w:themeColor="text1"/>
        </w:rPr>
      </w:pPr>
    </w:p>
    <w:p w14:paraId="16423047" w14:textId="356B3619" w:rsidR="5D09188E" w:rsidRDefault="5D09188E" w:rsidP="00CF7B34">
      <w:pPr>
        <w:pStyle w:val="ListParagraph"/>
        <w:widowControl w:val="0"/>
        <w:spacing w:after="200" w:line="276" w:lineRule="auto"/>
        <w:ind w:left="0" w:right="114"/>
      </w:pPr>
      <w:r w:rsidRPr="3E04092D">
        <w:rPr>
          <w:rFonts w:ascii="Arial" w:eastAsia="Arial" w:hAnsi="Arial" w:cs="Arial"/>
          <w:color w:val="000000" w:themeColor="text1"/>
        </w:rPr>
        <w:t>Where the Contractor submits an invoice to the Authority in accordance with clause 15a, the Authority will consider and verify that invoice in a timely fashion.</w:t>
      </w:r>
    </w:p>
    <w:p w14:paraId="51DB8A74" w14:textId="14C29F17" w:rsidR="02DBE6C4" w:rsidRDefault="02DBE6C4" w:rsidP="00CF7B34">
      <w:pPr>
        <w:pStyle w:val="ListParagraph"/>
        <w:widowControl w:val="0"/>
        <w:spacing w:after="200" w:line="276" w:lineRule="auto"/>
        <w:ind w:left="0" w:right="114"/>
        <w:rPr>
          <w:rFonts w:ascii="Arial" w:eastAsia="Arial" w:hAnsi="Arial" w:cs="Arial"/>
          <w:color w:val="000000" w:themeColor="text1"/>
        </w:rPr>
      </w:pPr>
    </w:p>
    <w:p w14:paraId="66D21CA7" w14:textId="0F6EBF9D" w:rsidR="4056964F" w:rsidRDefault="33CF1F5B" w:rsidP="00CF7B34">
      <w:pPr>
        <w:pStyle w:val="ListParagraph"/>
        <w:widowControl w:val="0"/>
        <w:spacing w:after="200" w:line="276" w:lineRule="auto"/>
        <w:ind w:left="0" w:right="114"/>
      </w:pPr>
      <w:r w:rsidRPr="3E04092D">
        <w:rPr>
          <w:rFonts w:ascii="Arial" w:eastAsia="Arial" w:hAnsi="Arial" w:cs="Arial"/>
          <w:color w:val="000000" w:themeColor="text1"/>
        </w:rPr>
        <w:t>The Authority shall pay the Contractor any sums due under such an invoice no later than a period of 30 days from the date on which the Authority has determined that the invoice is valid and undisputed.</w:t>
      </w:r>
    </w:p>
    <w:p w14:paraId="2FC67114" w14:textId="69FDB6A0" w:rsidR="02DBE6C4" w:rsidRDefault="02DBE6C4" w:rsidP="00CF7B34">
      <w:pPr>
        <w:pStyle w:val="ListParagraph"/>
        <w:widowControl w:val="0"/>
        <w:spacing w:after="200" w:line="276" w:lineRule="auto"/>
        <w:ind w:left="0" w:right="114"/>
        <w:rPr>
          <w:rFonts w:ascii="Arial" w:eastAsia="Arial" w:hAnsi="Arial" w:cs="Arial"/>
          <w:color w:val="000000" w:themeColor="text1"/>
        </w:rPr>
      </w:pPr>
    </w:p>
    <w:p w14:paraId="04A4224B" w14:textId="700514E5" w:rsidR="02DBE6C4" w:rsidRDefault="33CF1F5B" w:rsidP="00CF7B34">
      <w:pPr>
        <w:pStyle w:val="ListParagraph"/>
        <w:widowControl w:val="0"/>
        <w:spacing w:after="0"/>
        <w:ind w:left="0" w:right="21"/>
        <w:rPr>
          <w:rFonts w:ascii="Arial" w:eastAsia="Arial" w:hAnsi="Arial" w:cs="Arial"/>
          <w:color w:val="000000" w:themeColor="text1"/>
        </w:rPr>
      </w:pPr>
      <w:r w:rsidRPr="3E04092D">
        <w:rPr>
          <w:rFonts w:ascii="Arial" w:eastAsia="Arial" w:hAnsi="Arial" w:cs="Arial"/>
          <w:color w:val="000000" w:themeColor="text1"/>
        </w:rPr>
        <w:t xml:space="preserve">Where the Authority fails to comply with clause 15b and there is undue delay in  </w:t>
      </w:r>
    </w:p>
    <w:p w14:paraId="12A7F5DD" w14:textId="2978EF95" w:rsidR="02DBE6C4" w:rsidRPr="00E600A2" w:rsidRDefault="33CF1F5B" w:rsidP="00CF7B34">
      <w:pPr>
        <w:widowControl w:val="0"/>
        <w:spacing w:after="60"/>
        <w:ind w:right="21"/>
        <w:rPr>
          <w:rFonts w:ascii="Arial" w:eastAsia="Arial" w:hAnsi="Arial" w:cs="Arial"/>
          <w:color w:val="000000" w:themeColor="text1"/>
        </w:rPr>
      </w:pPr>
      <w:r w:rsidRPr="00E600A2">
        <w:rPr>
          <w:rFonts w:ascii="Arial" w:eastAsia="Arial" w:hAnsi="Arial" w:cs="Arial"/>
          <w:color w:val="000000" w:themeColor="text1"/>
        </w:rPr>
        <w:t>considering and verifying the invoice, the invoice shall be regarded as valid and undisputed for the purpose of clause 15c after a reasonable time has passed.</w:t>
      </w:r>
    </w:p>
    <w:p w14:paraId="2E94AF51" w14:textId="730B4F26" w:rsidR="02DBE6C4" w:rsidRDefault="02DBE6C4" w:rsidP="00CF7B34">
      <w:pPr>
        <w:widowControl w:val="0"/>
        <w:spacing w:after="60"/>
        <w:ind w:right="21"/>
        <w:rPr>
          <w:rFonts w:ascii="Arial" w:eastAsia="Arial" w:hAnsi="Arial" w:cs="Arial"/>
          <w:color w:val="000000" w:themeColor="text1"/>
        </w:rPr>
      </w:pPr>
    </w:p>
    <w:p w14:paraId="2CA3F7EB" w14:textId="7906A849" w:rsidR="02DBE6C4" w:rsidRDefault="33CF1F5B" w:rsidP="00CF7B34">
      <w:pPr>
        <w:pStyle w:val="ListParagraph"/>
        <w:widowControl w:val="0"/>
        <w:spacing w:after="0"/>
        <w:ind w:left="0" w:right="21"/>
        <w:rPr>
          <w:rFonts w:ascii="Arial" w:eastAsia="Arial" w:hAnsi="Arial" w:cs="Arial"/>
          <w:color w:val="000000" w:themeColor="text1"/>
        </w:rPr>
      </w:pPr>
      <w:r w:rsidRPr="3E04092D">
        <w:rPr>
          <w:rFonts w:ascii="Arial" w:eastAsia="Arial" w:hAnsi="Arial" w:cs="Arial"/>
          <w:color w:val="000000" w:themeColor="text1"/>
        </w:rPr>
        <w:t>The approval for payment of a valid and undisputed invoice by the Authority shall not be construed as acceptance by the Authority of the performance of the Contractor’s obligations nor as a waiver of its rights and remedies under this Contract.</w:t>
      </w:r>
    </w:p>
    <w:p w14:paraId="4CFBC29C" w14:textId="050B69F4" w:rsidR="02DBE6C4" w:rsidRDefault="02DBE6C4" w:rsidP="00CF7B34">
      <w:pPr>
        <w:pStyle w:val="ListParagraph"/>
        <w:widowControl w:val="0"/>
        <w:spacing w:after="0"/>
        <w:ind w:left="0" w:right="21"/>
        <w:rPr>
          <w:rFonts w:ascii="Arial" w:eastAsia="Arial" w:hAnsi="Arial" w:cs="Arial"/>
          <w:color w:val="000000" w:themeColor="text1"/>
        </w:rPr>
      </w:pPr>
    </w:p>
    <w:p w14:paraId="383B2817" w14:textId="1783CD4B" w:rsidR="02DBE6C4" w:rsidRDefault="33CF1F5B" w:rsidP="00CF7B34">
      <w:pPr>
        <w:pStyle w:val="ListParagraph"/>
        <w:widowControl w:val="0"/>
        <w:spacing w:after="0"/>
        <w:ind w:left="0" w:right="21"/>
      </w:pPr>
      <w:r w:rsidRPr="3E04092D">
        <w:rPr>
          <w:rFonts w:ascii="Arial" w:eastAsia="Arial" w:hAnsi="Arial" w:cs="Arial"/>
          <w:color w:val="000000" w:themeColor="text1"/>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D1F702D" w14:textId="26CA6002" w:rsidR="02DBE6C4" w:rsidRDefault="02DBE6C4" w:rsidP="0AB4A39D">
      <w:pPr>
        <w:widowControl w:val="0"/>
        <w:spacing w:after="60"/>
        <w:ind w:left="570" w:right="21" w:firstLine="5"/>
        <w:rPr>
          <w:rFonts w:ascii="Arial" w:eastAsia="Arial" w:hAnsi="Arial" w:cs="Arial"/>
          <w:color w:val="000000" w:themeColor="text1"/>
        </w:rPr>
      </w:pPr>
    </w:p>
    <w:p w14:paraId="577FECF1" w14:textId="1F993BC2" w:rsidR="02DBE6C4" w:rsidRDefault="02DBE6C4" w:rsidP="02DBE6C4">
      <w:pPr>
        <w:pStyle w:val="ListParagraph"/>
        <w:widowControl w:val="0"/>
        <w:spacing w:after="200" w:line="276" w:lineRule="auto"/>
        <w:ind w:right="114"/>
        <w:rPr>
          <w:rFonts w:ascii="Arial" w:eastAsia="Arial" w:hAnsi="Arial" w:cs="Arial"/>
          <w:color w:val="000000" w:themeColor="text1"/>
        </w:rPr>
      </w:pPr>
    </w:p>
    <w:p w14:paraId="20864136" w14:textId="2F5E2A48" w:rsidR="5D09188E" w:rsidRDefault="5D09188E" w:rsidP="22219BFD">
      <w:pPr>
        <w:pStyle w:val="ListParagraph"/>
        <w:spacing w:after="0"/>
        <w:ind w:right="21"/>
        <w:rPr>
          <w:rFonts w:ascii="Arial" w:eastAsia="Arial" w:hAnsi="Arial" w:cs="Arial"/>
          <w:color w:val="000000" w:themeColor="text1"/>
        </w:rPr>
      </w:pPr>
      <w:r w:rsidRPr="51C16E9A">
        <w:rPr>
          <w:rFonts w:ascii="Arial" w:eastAsia="Arial" w:hAnsi="Arial" w:cs="Arial"/>
          <w:color w:val="000000" w:themeColor="text1"/>
        </w:rPr>
        <w:t xml:space="preserve"> </w:t>
      </w:r>
    </w:p>
    <w:bookmarkEnd w:id="32"/>
    <w:p w14:paraId="67CE9D0A" w14:textId="35DC52ED" w:rsidR="51C16E9A" w:rsidRDefault="51C16E9A" w:rsidP="51C16E9A">
      <w:pPr>
        <w:widowControl w:val="0"/>
        <w:spacing w:after="200" w:line="276" w:lineRule="auto"/>
        <w:ind w:right="114"/>
        <w:rPr>
          <w:rFonts w:ascii="Arial" w:hAnsi="Arial" w:cs="Arial"/>
          <w:b/>
          <w:bCs/>
          <w:color w:val="000000" w:themeColor="text1"/>
        </w:rPr>
      </w:pPr>
    </w:p>
    <w:p w14:paraId="307775C1" w14:textId="78B0B983" w:rsidR="00316064" w:rsidRDefault="00316064" w:rsidP="00316064">
      <w:pPr>
        <w:widowControl w:val="0"/>
        <w:autoSpaceDE w:val="0"/>
        <w:autoSpaceDN w:val="0"/>
        <w:adjustRightInd w:val="0"/>
        <w:spacing w:after="200" w:line="276" w:lineRule="auto"/>
        <w:ind w:right="114"/>
        <w:rPr>
          <w:rFonts w:ascii="Arial" w:hAnsi="Arial" w:cs="Arial"/>
          <w:kern w:val="0"/>
        </w:rPr>
      </w:pPr>
      <w:r w:rsidRPr="75E03007">
        <w:rPr>
          <w:rFonts w:ascii="Arial" w:hAnsi="Arial" w:cs="Arial"/>
          <w:b/>
          <w:color w:val="000000"/>
          <w:kern w:val="0"/>
        </w:rPr>
        <w:t>Quality Assurance Conditions</w:t>
      </w:r>
    </w:p>
    <w:p w14:paraId="71ED3B8F" w14:textId="77777777" w:rsidR="00316064" w:rsidRDefault="00316064" w:rsidP="00181160">
      <w:pPr>
        <w:keepNext/>
        <w:keepLines/>
        <w:widowControl w:val="0"/>
        <w:autoSpaceDE w:val="0"/>
        <w:autoSpaceDN w:val="0"/>
        <w:adjustRightInd w:val="0"/>
        <w:spacing w:after="0" w:line="276" w:lineRule="auto"/>
        <w:ind w:right="114"/>
        <w:rPr>
          <w:rFonts w:ascii="Arial" w:hAnsi="Arial" w:cs="Arial"/>
          <w:kern w:val="0"/>
          <w:sz w:val="24"/>
          <w:szCs w:val="24"/>
        </w:rPr>
      </w:pPr>
      <w:bookmarkStart w:id="33" w:name="_Toc501022446_14_1"/>
      <w:r>
        <w:rPr>
          <w:rFonts w:ascii="Arial" w:hAnsi="Arial" w:cs="Arial"/>
          <w:b/>
          <w:bCs/>
          <w:color w:val="000000"/>
          <w:kern w:val="0"/>
        </w:rPr>
        <w:t>AQAP 2131</w:t>
      </w:r>
      <w:bookmarkEnd w:id="33"/>
    </w:p>
    <w:p w14:paraId="3512E3F9" w14:textId="77777777" w:rsidR="00316064" w:rsidRDefault="00316064" w:rsidP="00181160">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 xml:space="preserve">NATO Quality Requirements for Final Inspection. </w:t>
      </w:r>
    </w:p>
    <w:p w14:paraId="30C08739" w14:textId="77777777" w:rsidR="00316064" w:rsidRDefault="00316064" w:rsidP="00316064">
      <w:pPr>
        <w:widowControl w:val="0"/>
        <w:autoSpaceDE w:val="0"/>
        <w:autoSpaceDN w:val="0"/>
        <w:adjustRightInd w:val="0"/>
        <w:spacing w:after="60" w:line="240" w:lineRule="auto"/>
        <w:ind w:left="120"/>
        <w:rPr>
          <w:rFonts w:ascii="Arial" w:hAnsi="Arial" w:cs="Arial"/>
          <w:kern w:val="0"/>
          <w:sz w:val="24"/>
          <w:szCs w:val="24"/>
        </w:rPr>
      </w:pPr>
    </w:p>
    <w:p w14:paraId="40245B98" w14:textId="77777777" w:rsidR="00316064" w:rsidRDefault="00316064" w:rsidP="00181160">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Edition C Version 1</w:t>
      </w:r>
    </w:p>
    <w:p w14:paraId="32511505" w14:textId="77777777" w:rsidR="00316064" w:rsidRPr="00652B4D" w:rsidRDefault="00316064" w:rsidP="00316064">
      <w:pPr>
        <w:pStyle w:val="Heading1"/>
        <w:rPr>
          <w:rFonts w:ascii="Arial" w:hAnsi="Arial" w:cs="Arial"/>
          <w:b/>
          <w:bCs/>
          <w:color w:val="auto"/>
          <w:sz w:val="22"/>
          <w:szCs w:val="22"/>
        </w:rPr>
      </w:pPr>
      <w:bookmarkStart w:id="34" w:name="_Toc501022446_4_1"/>
      <w:bookmarkStart w:id="35" w:name="_Toc180567243"/>
      <w:r w:rsidRPr="00652B4D">
        <w:rPr>
          <w:rFonts w:ascii="Arial" w:hAnsi="Arial" w:cs="Arial"/>
          <w:b/>
          <w:bCs/>
          <w:color w:val="auto"/>
          <w:sz w:val="22"/>
          <w:szCs w:val="22"/>
        </w:rPr>
        <w:t>Third Party IPR Authorisation</w:t>
      </w:r>
      <w:bookmarkEnd w:id="34"/>
      <w:bookmarkEnd w:id="35"/>
    </w:p>
    <w:p w14:paraId="6BA02B25" w14:textId="77777777" w:rsidR="00316064" w:rsidRDefault="00316064" w:rsidP="00316064">
      <w:pPr>
        <w:widowControl w:val="0"/>
        <w:autoSpaceDE w:val="0"/>
        <w:autoSpaceDN w:val="0"/>
        <w:adjustRightInd w:val="0"/>
        <w:spacing w:after="60" w:line="240" w:lineRule="auto"/>
        <w:rPr>
          <w:rFonts w:ascii="Arial" w:hAnsi="Arial" w:cs="Arial"/>
          <w:kern w:val="0"/>
          <w:sz w:val="24"/>
          <w:szCs w:val="24"/>
        </w:rPr>
      </w:pPr>
      <w:r>
        <w:rPr>
          <w:rFonts w:ascii="Arial" w:hAnsi="Arial" w:cs="Arial"/>
          <w:b/>
          <w:bCs/>
          <w:color w:val="000000"/>
          <w:kern w:val="0"/>
        </w:rPr>
        <w:t>AUTHORISATIONBY THE CROWN FOR USE OF THIRD PARTY INTELLECTUAL PROPERTY RIGHTS</w:t>
      </w:r>
    </w:p>
    <w:p w14:paraId="7AA40B78" w14:textId="77777777" w:rsidR="00316064" w:rsidRDefault="00316064" w:rsidP="00316064">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 </w:t>
      </w:r>
    </w:p>
    <w:p w14:paraId="2BE7A6DB" w14:textId="77777777" w:rsidR="00316064" w:rsidRDefault="00316064" w:rsidP="00316064">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0F8EE3C" w14:textId="77777777" w:rsidR="00316064" w:rsidRPr="001E03F8" w:rsidRDefault="00316064" w:rsidP="00316064">
      <w:pPr>
        <w:pStyle w:val="Heading2"/>
        <w:rPr>
          <w:rFonts w:ascii="Arial" w:hAnsi="Arial" w:cs="Arial"/>
          <w:b/>
          <w:bCs/>
          <w:color w:val="auto"/>
          <w:sz w:val="22"/>
          <w:szCs w:val="22"/>
        </w:rPr>
      </w:pPr>
      <w:bookmarkStart w:id="36" w:name="_Toc501022445_5"/>
      <w:bookmarkStart w:id="37" w:name="_Toc180567244"/>
      <w:r w:rsidRPr="006B0A10">
        <w:rPr>
          <w:rFonts w:ascii="Arial" w:hAnsi="Arial" w:cs="Arial"/>
          <w:b/>
          <w:bCs/>
          <w:color w:val="auto"/>
          <w:sz w:val="22"/>
          <w:szCs w:val="22"/>
        </w:rPr>
        <w:t>Intellectual Property Rights</w:t>
      </w:r>
      <w:bookmarkEnd w:id="36"/>
      <w:bookmarkEnd w:id="37"/>
    </w:p>
    <w:p w14:paraId="5B58CD55" w14:textId="77777777" w:rsidR="00316064" w:rsidRDefault="00316064" w:rsidP="00316064">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DEFCON 703 (Edn 06/21) - Intellectual Property Rights - Vesting in the Authority</w:t>
      </w:r>
    </w:p>
    <w:p w14:paraId="7DF752EA" w14:textId="77777777" w:rsidR="00316064" w:rsidRDefault="00316064" w:rsidP="00181160">
      <w:pPr>
        <w:keepNext/>
        <w:keepLines/>
        <w:widowControl w:val="0"/>
        <w:autoSpaceDE w:val="0"/>
        <w:autoSpaceDN w:val="0"/>
        <w:adjustRightInd w:val="0"/>
        <w:spacing w:before="480" w:after="0" w:line="276" w:lineRule="auto"/>
        <w:ind w:right="114"/>
        <w:rPr>
          <w:rFonts w:ascii="Arial" w:hAnsi="Arial" w:cs="Arial"/>
          <w:kern w:val="0"/>
        </w:rPr>
      </w:pPr>
      <w:bookmarkStart w:id="38" w:name="_Toc501022445_15"/>
      <w:r w:rsidRPr="6517C6FD">
        <w:rPr>
          <w:rFonts w:ascii="Arial" w:hAnsi="Arial" w:cs="Arial"/>
          <w:b/>
          <w:color w:val="000000"/>
          <w:kern w:val="0"/>
        </w:rPr>
        <w:t>20 Project specific DEFCONs and DEFCON SC variants that apply to this Contract:</w:t>
      </w:r>
      <w:bookmarkEnd w:id="38"/>
    </w:p>
    <w:p w14:paraId="1434CB7A" w14:textId="77777777" w:rsidR="00316064" w:rsidRDefault="00316064" w:rsidP="00181160">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DEFCON 113 (Edn 02/17) - Diversion Orders</w:t>
      </w:r>
    </w:p>
    <w:p w14:paraId="486ED386" w14:textId="77777777" w:rsidR="00316064" w:rsidRDefault="00316064" w:rsidP="00181160">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DEFCON 532A (Edn. 05/22) -Protection Of Personal Data (Where Personal Data is not being processed on behalf of the Authority)</w:t>
      </w:r>
    </w:p>
    <w:p w14:paraId="5EB58B1A" w14:textId="77777777" w:rsidR="00316064" w:rsidRDefault="00316064" w:rsidP="00181160">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DEFCON 624 (SC1) (Edn. 08/22) - Use Of Asbestos</w:t>
      </w:r>
    </w:p>
    <w:p w14:paraId="75A652F6" w14:textId="77777777" w:rsidR="00316064" w:rsidRDefault="00316064" w:rsidP="00181160">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DEFCON 627 (Edn 04/24) - Quality Assurance - Requirement for a Certificate of Conformity</w:t>
      </w:r>
    </w:p>
    <w:p w14:paraId="08C9A480" w14:textId="73C845B7" w:rsidR="00316064" w:rsidRDefault="00316064" w:rsidP="00181160">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DEFCON 691 (SC1) (Edn. 03/15) - Timber and Wood - Derived Products</w:t>
      </w:r>
    </w:p>
    <w:p w14:paraId="3AB8832A" w14:textId="77777777" w:rsidR="00316064" w:rsidRDefault="00316064" w:rsidP="00181160">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DEFCON 524A (SC1) (Edn. 12/22) – Counterfeit Materiel</w:t>
      </w:r>
    </w:p>
    <w:p w14:paraId="57B18CEB" w14:textId="77777777" w:rsidR="00316064" w:rsidRDefault="00316064" w:rsidP="00181160">
      <w:pPr>
        <w:widowControl w:val="0"/>
        <w:autoSpaceDE w:val="0"/>
        <w:autoSpaceDN w:val="0"/>
        <w:adjustRightInd w:val="0"/>
        <w:spacing w:after="60" w:line="240" w:lineRule="auto"/>
        <w:rPr>
          <w:rFonts w:ascii="Arial" w:hAnsi="Arial" w:cs="Arial"/>
          <w:kern w:val="0"/>
          <w:sz w:val="24"/>
          <w:szCs w:val="24"/>
        </w:rPr>
      </w:pPr>
      <w:r>
        <w:rPr>
          <w:rFonts w:ascii="Arial" w:hAnsi="Arial" w:cs="Arial"/>
          <w:color w:val="000000"/>
          <w:kern w:val="0"/>
        </w:rPr>
        <w:t>DEFCON 707 (Edn 10/23) - Rights in Technical Data</w:t>
      </w:r>
    </w:p>
    <w:p w14:paraId="19CC3AF2" w14:textId="4716D0C6" w:rsidR="00C67947" w:rsidRDefault="00C67947">
      <w:pPr>
        <w:widowControl w:val="0"/>
        <w:autoSpaceDE w:val="0"/>
        <w:autoSpaceDN w:val="0"/>
        <w:adjustRightInd w:val="0"/>
        <w:spacing w:after="200" w:line="276" w:lineRule="auto"/>
        <w:ind w:left="120" w:right="114"/>
        <w:rPr>
          <w:rFonts w:ascii="Arial" w:hAnsi="Arial" w:cs="Arial"/>
          <w:kern w:val="0"/>
          <w:sz w:val="24"/>
          <w:szCs w:val="24"/>
        </w:rPr>
      </w:pPr>
    </w:p>
    <w:p w14:paraId="0C14EBB5" w14:textId="48273381" w:rsidR="0B68A777" w:rsidRDefault="0B68A777" w:rsidP="0B68A777">
      <w:pPr>
        <w:widowControl w:val="0"/>
        <w:spacing w:after="200" w:line="276" w:lineRule="auto"/>
        <w:ind w:left="120" w:right="114"/>
        <w:rPr>
          <w:rFonts w:ascii="Arial" w:hAnsi="Arial" w:cs="Arial"/>
          <w:sz w:val="24"/>
          <w:szCs w:val="24"/>
        </w:rPr>
      </w:pPr>
    </w:p>
    <w:p w14:paraId="33B5278F" w14:textId="62F0C084" w:rsidR="0B68A777" w:rsidRDefault="0B68A777" w:rsidP="0B68A777">
      <w:pPr>
        <w:widowControl w:val="0"/>
        <w:spacing w:after="200" w:line="276" w:lineRule="auto"/>
        <w:ind w:left="120" w:right="114"/>
        <w:rPr>
          <w:rFonts w:ascii="Arial" w:hAnsi="Arial" w:cs="Arial"/>
          <w:sz w:val="24"/>
          <w:szCs w:val="24"/>
        </w:rPr>
      </w:pPr>
    </w:p>
    <w:p w14:paraId="2ACED706" w14:textId="506447A5" w:rsidR="0B68A777" w:rsidRDefault="0B68A777" w:rsidP="0B68A777">
      <w:pPr>
        <w:widowControl w:val="0"/>
        <w:spacing w:after="200" w:line="276" w:lineRule="auto"/>
        <w:ind w:left="120" w:right="114"/>
        <w:rPr>
          <w:rFonts w:ascii="Arial" w:hAnsi="Arial" w:cs="Arial"/>
          <w:sz w:val="24"/>
          <w:szCs w:val="24"/>
        </w:rPr>
      </w:pPr>
    </w:p>
    <w:p w14:paraId="34E58D1F" w14:textId="00D6CB6E" w:rsidR="0B68A777" w:rsidRDefault="0B68A777" w:rsidP="0B68A777">
      <w:pPr>
        <w:widowControl w:val="0"/>
        <w:spacing w:after="200" w:line="276" w:lineRule="auto"/>
        <w:ind w:left="120" w:right="114"/>
        <w:rPr>
          <w:rFonts w:ascii="Arial" w:hAnsi="Arial" w:cs="Arial"/>
          <w:sz w:val="24"/>
          <w:szCs w:val="24"/>
        </w:rPr>
      </w:pPr>
    </w:p>
    <w:p w14:paraId="3E10B1AA" w14:textId="3548DE73" w:rsidR="0B68A777" w:rsidRDefault="0B68A777" w:rsidP="0B68A777">
      <w:pPr>
        <w:widowControl w:val="0"/>
        <w:spacing w:after="200" w:line="276" w:lineRule="auto"/>
        <w:ind w:left="120" w:right="114"/>
        <w:rPr>
          <w:rFonts w:ascii="Arial" w:hAnsi="Arial" w:cs="Arial"/>
          <w:sz w:val="24"/>
          <w:szCs w:val="24"/>
        </w:rPr>
      </w:pPr>
    </w:p>
    <w:p w14:paraId="647874CC" w14:textId="3BC9DC17" w:rsidR="0B68A777" w:rsidRDefault="0B68A777" w:rsidP="0B68A777">
      <w:pPr>
        <w:widowControl w:val="0"/>
        <w:spacing w:after="200" w:line="276" w:lineRule="auto"/>
        <w:ind w:left="120" w:right="114"/>
        <w:rPr>
          <w:rFonts w:ascii="Arial" w:hAnsi="Arial" w:cs="Arial"/>
          <w:sz w:val="24"/>
          <w:szCs w:val="24"/>
        </w:rPr>
      </w:pPr>
    </w:p>
    <w:p w14:paraId="2F9843EB" w14:textId="49ADA821" w:rsidR="0B68A777" w:rsidRDefault="0B68A777" w:rsidP="0B68A777">
      <w:pPr>
        <w:widowControl w:val="0"/>
        <w:spacing w:after="200" w:line="276" w:lineRule="auto"/>
        <w:ind w:left="120" w:right="114"/>
        <w:rPr>
          <w:rFonts w:ascii="Arial" w:hAnsi="Arial" w:cs="Arial"/>
          <w:sz w:val="24"/>
          <w:szCs w:val="24"/>
        </w:rPr>
      </w:pPr>
    </w:p>
    <w:p w14:paraId="6555830A" w14:textId="10F7954B" w:rsidR="0B68A777" w:rsidRDefault="0B68A777" w:rsidP="0B68A777">
      <w:pPr>
        <w:widowControl w:val="0"/>
        <w:spacing w:after="200" w:line="276" w:lineRule="auto"/>
        <w:ind w:left="120" w:right="114"/>
        <w:rPr>
          <w:rFonts w:ascii="Arial" w:hAnsi="Arial" w:cs="Arial"/>
          <w:sz w:val="24"/>
          <w:szCs w:val="24"/>
        </w:rPr>
      </w:pPr>
    </w:p>
    <w:p w14:paraId="60D77A85" w14:textId="096CDFEE" w:rsidR="00C67947" w:rsidRPr="00652B4D" w:rsidRDefault="21E93F63" w:rsidP="00C508E8">
      <w:pPr>
        <w:pStyle w:val="Heading1"/>
        <w:rPr>
          <w:rFonts w:ascii="Arial" w:hAnsi="Arial" w:cs="Arial"/>
          <w:b/>
          <w:bCs/>
          <w:color w:val="auto"/>
          <w:sz w:val="22"/>
          <w:szCs w:val="22"/>
        </w:rPr>
      </w:pPr>
      <w:bookmarkStart w:id="39" w:name="_Toc180567245"/>
      <w:r w:rsidRPr="0C3CF908">
        <w:rPr>
          <w:rFonts w:ascii="Arial" w:hAnsi="Arial" w:cs="Arial"/>
          <w:b/>
          <w:bCs/>
          <w:color w:val="auto"/>
          <w:sz w:val="22"/>
          <w:szCs w:val="22"/>
        </w:rPr>
        <w:lastRenderedPageBreak/>
        <w:t>Please find attached as Annex C – Purchase Order</w:t>
      </w:r>
      <w:bookmarkEnd w:id="39"/>
    </w:p>
    <w:p w14:paraId="2153EC62" w14:textId="5F55259B" w:rsidR="0C3CF908" w:rsidRDefault="0C3CF908" w:rsidP="0C3CF908"/>
    <w:p w14:paraId="79CA7C25" w14:textId="4A8B0A5C" w:rsidR="0C3CF908" w:rsidRDefault="0C3CF908" w:rsidP="0C3CF908"/>
    <w:p w14:paraId="3AED789D" w14:textId="1415A179" w:rsidR="0C3CF908" w:rsidRDefault="0C3CF908" w:rsidP="0C3CF908"/>
    <w:p w14:paraId="4ED2F1E6" w14:textId="6EACFA1F" w:rsidR="4EBCD384" w:rsidRDefault="4EBCD384" w:rsidP="4EBCD384"/>
    <w:p w14:paraId="39B849E8" w14:textId="78FEB10E" w:rsidR="4EBCD384" w:rsidRDefault="4EBCD384" w:rsidP="4EBCD384"/>
    <w:p w14:paraId="4684DD2B" w14:textId="20365B49" w:rsidR="4EBCD384" w:rsidRDefault="4EBCD384" w:rsidP="4EBCD384"/>
    <w:p w14:paraId="595368B7" w14:textId="441BA399" w:rsidR="4EBCD384" w:rsidRDefault="4EBCD384" w:rsidP="4EBCD384"/>
    <w:p w14:paraId="166E5E32" w14:textId="1DF74C77" w:rsidR="4EBCD384" w:rsidRDefault="4EBCD384" w:rsidP="4EBCD384"/>
    <w:p w14:paraId="2E24109F" w14:textId="34070C73" w:rsidR="4EBCD384" w:rsidRDefault="4EBCD384" w:rsidP="4EBCD384"/>
    <w:p w14:paraId="767DF936" w14:textId="366E6ED0" w:rsidR="4EBCD384" w:rsidRDefault="4EBCD384" w:rsidP="4EBCD384"/>
    <w:p w14:paraId="1278C008" w14:textId="5C647C55" w:rsidR="4EBCD384" w:rsidRDefault="4EBCD384" w:rsidP="4EBCD384"/>
    <w:p w14:paraId="4BB781EE" w14:textId="75287CD5" w:rsidR="4EBCD384" w:rsidRDefault="4EBCD384" w:rsidP="4EBCD384"/>
    <w:p w14:paraId="2D9DD333" w14:textId="74BDD26B" w:rsidR="4EBCD384" w:rsidRDefault="4EBCD384" w:rsidP="4EBCD384"/>
    <w:p w14:paraId="706419B5" w14:textId="10D38897" w:rsidR="4EBCD384" w:rsidRDefault="4EBCD384" w:rsidP="4EBCD384"/>
    <w:p w14:paraId="65A1872C" w14:textId="0EF9BCFD" w:rsidR="4EBCD384" w:rsidRDefault="4EBCD384" w:rsidP="4EBCD384"/>
    <w:p w14:paraId="393F9974" w14:textId="2A4C1130" w:rsidR="4EBCD384" w:rsidRDefault="4EBCD384" w:rsidP="4EBCD384"/>
    <w:p w14:paraId="17D87B1A" w14:textId="12CDF2F9" w:rsidR="4EBCD384" w:rsidRDefault="4EBCD384" w:rsidP="4EBCD384"/>
    <w:p w14:paraId="5E6B0D6C" w14:textId="401FA4B1" w:rsidR="4EBCD384" w:rsidRDefault="4EBCD384" w:rsidP="4EBCD384"/>
    <w:p w14:paraId="783289B1" w14:textId="1D4D5442" w:rsidR="4EBCD384" w:rsidRDefault="4EBCD384" w:rsidP="4EBCD384"/>
    <w:p w14:paraId="39E94DC6" w14:textId="6EF37669" w:rsidR="4EBCD384" w:rsidRDefault="4EBCD384" w:rsidP="4EBCD384"/>
    <w:p w14:paraId="597F9D7B" w14:textId="2F6B2CE3" w:rsidR="4EBCD384" w:rsidRDefault="4EBCD384" w:rsidP="4EBCD384"/>
    <w:p w14:paraId="3C6BE5B3" w14:textId="39440797" w:rsidR="4EBCD384" w:rsidRDefault="4EBCD384" w:rsidP="4EBCD384"/>
    <w:p w14:paraId="37B8C2EB" w14:textId="30EC94A0" w:rsidR="4EBCD384" w:rsidRDefault="4EBCD384" w:rsidP="4EBCD384"/>
    <w:p w14:paraId="441FB66A" w14:textId="61EC87C7" w:rsidR="4EBCD384" w:rsidRDefault="4EBCD384" w:rsidP="4EBCD384"/>
    <w:p w14:paraId="2884B384" w14:textId="2BC27178" w:rsidR="4EBCD384" w:rsidRDefault="4EBCD384" w:rsidP="4EBCD384"/>
    <w:p w14:paraId="2E978920" w14:textId="26813E25" w:rsidR="4EBCD384" w:rsidRDefault="4EBCD384" w:rsidP="4EBCD384"/>
    <w:p w14:paraId="119C41DC" w14:textId="35BB1A60" w:rsidR="4EBCD384" w:rsidRDefault="4EBCD384" w:rsidP="4EBCD384"/>
    <w:p w14:paraId="7EFF7286" w14:textId="184862FA" w:rsidR="4EBCD384" w:rsidRDefault="4EBCD384" w:rsidP="4EBCD384"/>
    <w:p w14:paraId="77336586" w14:textId="4699772A" w:rsidR="00C67947" w:rsidRDefault="00C67947">
      <w:pPr>
        <w:widowControl w:val="0"/>
        <w:autoSpaceDE w:val="0"/>
        <w:autoSpaceDN w:val="0"/>
        <w:adjustRightInd w:val="0"/>
        <w:spacing w:after="0" w:line="240" w:lineRule="auto"/>
        <w:ind w:left="120"/>
        <w:rPr>
          <w:rFonts w:ascii="Arial" w:hAnsi="Arial" w:cs="Arial"/>
          <w:kern w:val="0"/>
          <w:sz w:val="24"/>
          <w:szCs w:val="24"/>
        </w:rPr>
      </w:pPr>
    </w:p>
    <w:p w14:paraId="09CAC357" w14:textId="6C3F0345" w:rsidR="00C67947" w:rsidRDefault="00C67947" w:rsidP="00652B4D">
      <w:pPr>
        <w:pStyle w:val="Heading2"/>
      </w:pPr>
      <w:bookmarkStart w:id="40" w:name="#Text262"/>
      <w:bookmarkEnd w:id="40"/>
    </w:p>
    <w:p w14:paraId="38326198" w14:textId="4A79729E" w:rsidR="08F2E2B6" w:rsidRDefault="08F2E2B6" w:rsidP="08F2E2B6"/>
    <w:p w14:paraId="067F4DDF" w14:textId="085D6FCC" w:rsidR="6D6D425C" w:rsidRDefault="65C777B6" w:rsidP="08F2E2B6">
      <w:pPr>
        <w:pStyle w:val="Heading2"/>
        <w:widowControl w:val="0"/>
        <w:spacing w:after="200" w:line="276" w:lineRule="auto"/>
        <w:rPr>
          <w:rFonts w:ascii="Arial" w:hAnsi="Arial" w:cs="Arial"/>
          <w:b/>
          <w:color w:val="000000" w:themeColor="text1"/>
          <w:sz w:val="22"/>
          <w:szCs w:val="22"/>
        </w:rPr>
      </w:pPr>
      <w:bookmarkStart w:id="41" w:name="_Toc180567246"/>
      <w:r w:rsidRPr="3EA5A857">
        <w:rPr>
          <w:rStyle w:val="Heading1Char"/>
          <w:rFonts w:ascii="Arial" w:hAnsi="Arial" w:cs="Arial"/>
          <w:b/>
          <w:bCs/>
          <w:color w:val="auto"/>
          <w:sz w:val="22"/>
          <w:szCs w:val="22"/>
        </w:rPr>
        <w:lastRenderedPageBreak/>
        <w:t>Please find attached as Annex D – Schedule of Requirements</w:t>
      </w:r>
      <w:bookmarkEnd w:id="41"/>
    </w:p>
    <w:p w14:paraId="5DAB9A19" w14:textId="221C0B7D" w:rsidR="3EA5A857" w:rsidRDefault="3EA5A857" w:rsidP="3EA5A857">
      <w:pPr>
        <w:widowControl w:val="0"/>
      </w:pPr>
    </w:p>
    <w:p w14:paraId="4F67830D" w14:textId="2C2A091C" w:rsidR="3EA5A857" w:rsidRDefault="3EA5A857" w:rsidP="3EA5A857">
      <w:pPr>
        <w:widowControl w:val="0"/>
      </w:pPr>
    </w:p>
    <w:p w14:paraId="0ED3052D" w14:textId="25B9CF81" w:rsidR="3EA5A857" w:rsidRDefault="3EA5A857" w:rsidP="3EA5A857">
      <w:pPr>
        <w:widowControl w:val="0"/>
      </w:pPr>
    </w:p>
    <w:p w14:paraId="5B6704A9" w14:textId="729071F0" w:rsidR="6D6D425C" w:rsidRDefault="6D6D425C" w:rsidP="6D6D425C">
      <w:pPr>
        <w:widowControl w:val="0"/>
        <w:spacing w:after="200" w:line="276" w:lineRule="auto"/>
        <w:ind w:left="120" w:right="114"/>
        <w:rPr>
          <w:rFonts w:ascii="Arial" w:hAnsi="Arial" w:cs="Arial"/>
          <w:sz w:val="24"/>
          <w:szCs w:val="24"/>
        </w:rPr>
      </w:pPr>
    </w:p>
    <w:p w14:paraId="7BA14F62" w14:textId="182EE925" w:rsidR="6D6D425C" w:rsidRDefault="6D6D425C" w:rsidP="6D6D425C">
      <w:pPr>
        <w:widowControl w:val="0"/>
        <w:spacing w:after="200" w:line="276" w:lineRule="auto"/>
        <w:ind w:left="120" w:right="114"/>
        <w:rPr>
          <w:rFonts w:ascii="Arial" w:hAnsi="Arial" w:cs="Arial"/>
          <w:sz w:val="24"/>
          <w:szCs w:val="24"/>
        </w:rPr>
      </w:pPr>
    </w:p>
    <w:p w14:paraId="7B3FE780" w14:textId="48F70F29" w:rsidR="08F2E2B6" w:rsidRDefault="08F2E2B6" w:rsidP="08F2E2B6">
      <w:pPr>
        <w:widowControl w:val="0"/>
        <w:spacing w:after="200" w:line="276" w:lineRule="auto"/>
        <w:ind w:left="120" w:right="114"/>
        <w:rPr>
          <w:rFonts w:ascii="Arial" w:hAnsi="Arial" w:cs="Arial"/>
          <w:sz w:val="24"/>
          <w:szCs w:val="24"/>
        </w:rPr>
      </w:pPr>
    </w:p>
    <w:p w14:paraId="102F0BBE" w14:textId="7A21EA0A" w:rsidR="08F2E2B6" w:rsidRDefault="08F2E2B6" w:rsidP="08F2E2B6">
      <w:pPr>
        <w:widowControl w:val="0"/>
        <w:spacing w:after="200" w:line="276" w:lineRule="auto"/>
        <w:ind w:left="120" w:right="114"/>
        <w:rPr>
          <w:rFonts w:ascii="Arial" w:hAnsi="Arial" w:cs="Arial"/>
          <w:sz w:val="24"/>
          <w:szCs w:val="24"/>
        </w:rPr>
      </w:pPr>
    </w:p>
    <w:p w14:paraId="26A2A1F3" w14:textId="5C5F00B0" w:rsidR="08F2E2B6" w:rsidRDefault="08F2E2B6" w:rsidP="08F2E2B6">
      <w:pPr>
        <w:widowControl w:val="0"/>
        <w:spacing w:after="200" w:line="276" w:lineRule="auto"/>
        <w:ind w:left="120" w:right="114"/>
        <w:rPr>
          <w:rFonts w:ascii="Arial" w:hAnsi="Arial" w:cs="Arial"/>
          <w:sz w:val="24"/>
          <w:szCs w:val="24"/>
        </w:rPr>
      </w:pPr>
    </w:p>
    <w:p w14:paraId="39DADFD0" w14:textId="1269E799" w:rsidR="08F2E2B6" w:rsidRDefault="08F2E2B6" w:rsidP="08F2E2B6">
      <w:pPr>
        <w:widowControl w:val="0"/>
        <w:spacing w:after="200" w:line="276" w:lineRule="auto"/>
        <w:ind w:left="120" w:right="114"/>
        <w:rPr>
          <w:rFonts w:ascii="Arial" w:hAnsi="Arial" w:cs="Arial"/>
          <w:sz w:val="24"/>
          <w:szCs w:val="24"/>
        </w:rPr>
      </w:pPr>
    </w:p>
    <w:p w14:paraId="35A40CFC" w14:textId="6E2648AF" w:rsidR="08F2E2B6" w:rsidRDefault="08F2E2B6" w:rsidP="08F2E2B6">
      <w:pPr>
        <w:widowControl w:val="0"/>
        <w:spacing w:after="200" w:line="276" w:lineRule="auto"/>
        <w:ind w:left="120" w:right="114"/>
        <w:rPr>
          <w:rFonts w:ascii="Arial" w:hAnsi="Arial" w:cs="Arial"/>
          <w:sz w:val="24"/>
          <w:szCs w:val="24"/>
        </w:rPr>
      </w:pPr>
    </w:p>
    <w:p w14:paraId="5D407F8E" w14:textId="7DB4D6DD" w:rsidR="08F2E2B6" w:rsidRDefault="08F2E2B6" w:rsidP="08F2E2B6">
      <w:pPr>
        <w:widowControl w:val="0"/>
        <w:spacing w:after="200" w:line="276" w:lineRule="auto"/>
        <w:ind w:left="120" w:right="114"/>
        <w:rPr>
          <w:rFonts w:ascii="Arial" w:hAnsi="Arial" w:cs="Arial"/>
          <w:sz w:val="24"/>
          <w:szCs w:val="24"/>
        </w:rPr>
      </w:pPr>
    </w:p>
    <w:p w14:paraId="08A9BB02" w14:textId="62D73BFB" w:rsidR="08F2E2B6" w:rsidRDefault="08F2E2B6" w:rsidP="08F2E2B6">
      <w:pPr>
        <w:widowControl w:val="0"/>
        <w:spacing w:after="200" w:line="276" w:lineRule="auto"/>
        <w:ind w:left="120" w:right="114"/>
        <w:rPr>
          <w:rFonts w:ascii="Arial" w:hAnsi="Arial" w:cs="Arial"/>
          <w:sz w:val="24"/>
          <w:szCs w:val="24"/>
        </w:rPr>
      </w:pPr>
    </w:p>
    <w:p w14:paraId="59E76397" w14:textId="12C74835" w:rsidR="08F2E2B6" w:rsidRDefault="08F2E2B6" w:rsidP="08F2E2B6">
      <w:pPr>
        <w:widowControl w:val="0"/>
        <w:spacing w:after="200" w:line="276" w:lineRule="auto"/>
        <w:ind w:left="120" w:right="114"/>
        <w:rPr>
          <w:rFonts w:ascii="Arial" w:hAnsi="Arial" w:cs="Arial"/>
          <w:sz w:val="24"/>
          <w:szCs w:val="24"/>
        </w:rPr>
      </w:pPr>
    </w:p>
    <w:p w14:paraId="11E8021E" w14:textId="1F31FFB4" w:rsidR="08F2E2B6" w:rsidRDefault="08F2E2B6" w:rsidP="6517C6FD">
      <w:pPr>
        <w:widowControl w:val="0"/>
        <w:spacing w:after="200" w:line="276" w:lineRule="auto"/>
        <w:ind w:left="120" w:right="114"/>
        <w:rPr>
          <w:rFonts w:ascii="Arial" w:hAnsi="Arial" w:cs="Arial"/>
          <w:sz w:val="24"/>
          <w:szCs w:val="24"/>
        </w:rPr>
      </w:pPr>
    </w:p>
    <w:p w14:paraId="6AFB65B9" w14:textId="77777777" w:rsidR="00AD75B7" w:rsidRDefault="00AD75B7" w:rsidP="6517C6FD">
      <w:pPr>
        <w:widowControl w:val="0"/>
        <w:spacing w:after="200" w:line="276" w:lineRule="auto"/>
        <w:ind w:left="120" w:right="114"/>
        <w:rPr>
          <w:rFonts w:ascii="Arial" w:hAnsi="Arial" w:cs="Arial"/>
          <w:sz w:val="24"/>
          <w:szCs w:val="24"/>
        </w:rPr>
      </w:pPr>
    </w:p>
    <w:p w14:paraId="75125557" w14:textId="77777777" w:rsidR="00AD75B7" w:rsidRDefault="00AD75B7" w:rsidP="6517C6FD">
      <w:pPr>
        <w:widowControl w:val="0"/>
        <w:spacing w:after="200" w:line="276" w:lineRule="auto"/>
        <w:ind w:left="120" w:right="114"/>
        <w:rPr>
          <w:rFonts w:ascii="Arial" w:hAnsi="Arial" w:cs="Arial"/>
          <w:sz w:val="24"/>
          <w:szCs w:val="24"/>
        </w:rPr>
      </w:pPr>
    </w:p>
    <w:p w14:paraId="2CA4A0FC" w14:textId="77777777" w:rsidR="00AD75B7" w:rsidRDefault="00AD75B7" w:rsidP="6517C6FD">
      <w:pPr>
        <w:widowControl w:val="0"/>
        <w:spacing w:after="200" w:line="276" w:lineRule="auto"/>
        <w:ind w:left="120" w:right="114"/>
        <w:rPr>
          <w:rFonts w:ascii="Arial" w:hAnsi="Arial" w:cs="Arial"/>
          <w:sz w:val="24"/>
          <w:szCs w:val="24"/>
        </w:rPr>
      </w:pPr>
    </w:p>
    <w:p w14:paraId="74908EC4" w14:textId="77777777" w:rsidR="00AD75B7" w:rsidRDefault="00AD75B7" w:rsidP="6517C6FD">
      <w:pPr>
        <w:widowControl w:val="0"/>
        <w:spacing w:after="200" w:line="276" w:lineRule="auto"/>
        <w:ind w:left="120" w:right="114"/>
        <w:rPr>
          <w:rFonts w:ascii="Arial" w:hAnsi="Arial" w:cs="Arial"/>
          <w:sz w:val="24"/>
          <w:szCs w:val="24"/>
        </w:rPr>
      </w:pPr>
    </w:p>
    <w:p w14:paraId="740A4749" w14:textId="77777777" w:rsidR="00AD75B7" w:rsidRDefault="00AD75B7" w:rsidP="6517C6FD">
      <w:pPr>
        <w:widowControl w:val="0"/>
        <w:spacing w:after="200" w:line="276" w:lineRule="auto"/>
        <w:ind w:left="120" w:right="114"/>
        <w:rPr>
          <w:rFonts w:ascii="Arial" w:hAnsi="Arial" w:cs="Arial"/>
          <w:sz w:val="24"/>
          <w:szCs w:val="24"/>
        </w:rPr>
      </w:pPr>
    </w:p>
    <w:p w14:paraId="2C17189C" w14:textId="77777777" w:rsidR="00AD75B7" w:rsidRDefault="00AD75B7" w:rsidP="6517C6FD">
      <w:pPr>
        <w:widowControl w:val="0"/>
        <w:spacing w:after="200" w:line="276" w:lineRule="auto"/>
        <w:ind w:left="120" w:right="114"/>
        <w:rPr>
          <w:rFonts w:ascii="Arial" w:hAnsi="Arial" w:cs="Arial"/>
          <w:sz w:val="24"/>
          <w:szCs w:val="24"/>
        </w:rPr>
      </w:pPr>
    </w:p>
    <w:p w14:paraId="65F9B439" w14:textId="77777777" w:rsidR="00AD75B7" w:rsidRDefault="00AD75B7" w:rsidP="6517C6FD">
      <w:pPr>
        <w:widowControl w:val="0"/>
        <w:spacing w:after="200" w:line="276" w:lineRule="auto"/>
        <w:ind w:left="120" w:right="114"/>
        <w:rPr>
          <w:rFonts w:ascii="Arial" w:hAnsi="Arial" w:cs="Arial"/>
          <w:sz w:val="24"/>
          <w:szCs w:val="24"/>
        </w:rPr>
      </w:pPr>
    </w:p>
    <w:p w14:paraId="596329FB" w14:textId="77777777" w:rsidR="00AD75B7" w:rsidRDefault="00AD75B7" w:rsidP="6517C6FD">
      <w:pPr>
        <w:widowControl w:val="0"/>
        <w:spacing w:after="200" w:line="276" w:lineRule="auto"/>
        <w:ind w:left="120" w:right="114"/>
        <w:rPr>
          <w:rFonts w:ascii="Arial" w:hAnsi="Arial" w:cs="Arial"/>
          <w:sz w:val="24"/>
          <w:szCs w:val="24"/>
        </w:rPr>
      </w:pPr>
    </w:p>
    <w:p w14:paraId="78E4990B" w14:textId="77777777" w:rsidR="00AD75B7" w:rsidRDefault="00AD75B7" w:rsidP="6517C6FD">
      <w:pPr>
        <w:widowControl w:val="0"/>
        <w:spacing w:after="200" w:line="276" w:lineRule="auto"/>
        <w:ind w:left="120" w:right="114"/>
        <w:rPr>
          <w:rFonts w:ascii="Arial" w:hAnsi="Arial" w:cs="Arial"/>
          <w:sz w:val="24"/>
          <w:szCs w:val="24"/>
        </w:rPr>
      </w:pPr>
    </w:p>
    <w:p w14:paraId="70376AD5" w14:textId="77777777" w:rsidR="00AD75B7" w:rsidRDefault="00AD75B7" w:rsidP="6517C6FD">
      <w:pPr>
        <w:widowControl w:val="0"/>
        <w:spacing w:after="200" w:line="276" w:lineRule="auto"/>
        <w:ind w:left="120" w:right="114"/>
        <w:rPr>
          <w:rFonts w:ascii="Arial" w:hAnsi="Arial" w:cs="Arial"/>
          <w:sz w:val="24"/>
          <w:szCs w:val="24"/>
        </w:rPr>
      </w:pPr>
    </w:p>
    <w:p w14:paraId="3BCAF08A" w14:textId="77777777" w:rsidR="00AD75B7" w:rsidRDefault="00AD75B7" w:rsidP="6517C6FD">
      <w:pPr>
        <w:widowControl w:val="0"/>
        <w:spacing w:after="200" w:line="276" w:lineRule="auto"/>
        <w:ind w:left="120" w:right="114"/>
        <w:rPr>
          <w:rFonts w:ascii="Arial" w:hAnsi="Arial" w:cs="Arial"/>
          <w:sz w:val="24"/>
          <w:szCs w:val="24"/>
        </w:rPr>
      </w:pPr>
    </w:p>
    <w:p w14:paraId="08854799" w14:textId="31D89F87" w:rsidR="00C67947" w:rsidRDefault="00C67947" w:rsidP="6D6D425C">
      <w:pPr>
        <w:widowControl w:val="0"/>
        <w:autoSpaceDE w:val="0"/>
        <w:autoSpaceDN w:val="0"/>
        <w:adjustRightInd w:val="0"/>
        <w:spacing w:after="0" w:line="240" w:lineRule="auto"/>
        <w:ind w:left="120"/>
        <w:rPr>
          <w:rFonts w:ascii="Arial" w:hAnsi="Arial" w:cs="Arial"/>
          <w:kern w:val="0"/>
          <w:sz w:val="24"/>
          <w:szCs w:val="24"/>
        </w:rPr>
      </w:pPr>
    </w:p>
    <w:p w14:paraId="7C186E74" w14:textId="77777777" w:rsidR="00C67947" w:rsidRPr="00652B4D" w:rsidRDefault="00A96C1C" w:rsidP="00C508E8">
      <w:pPr>
        <w:pStyle w:val="Heading1"/>
        <w:rPr>
          <w:rFonts w:ascii="Arial" w:hAnsi="Arial" w:cs="Arial"/>
          <w:b/>
          <w:bCs/>
          <w:color w:val="auto"/>
          <w:sz w:val="22"/>
          <w:szCs w:val="22"/>
        </w:rPr>
      </w:pPr>
      <w:bookmarkStart w:id="42" w:name="_Toc180567247"/>
      <w:r w:rsidRPr="00652B4D">
        <w:rPr>
          <w:rFonts w:ascii="Arial" w:hAnsi="Arial" w:cs="Arial"/>
          <w:b/>
          <w:bCs/>
          <w:color w:val="auto"/>
          <w:sz w:val="22"/>
          <w:szCs w:val="22"/>
        </w:rPr>
        <w:lastRenderedPageBreak/>
        <w:t>PURCHASE ORDER AMENDMENT</w:t>
      </w:r>
      <w:bookmarkEnd w:id="42"/>
    </w:p>
    <w:p w14:paraId="505248FB" w14:textId="77777777" w:rsidR="00C67947" w:rsidRDefault="00C67947">
      <w:pPr>
        <w:widowControl w:val="0"/>
        <w:autoSpaceDE w:val="0"/>
        <w:autoSpaceDN w:val="0"/>
        <w:adjustRightInd w:val="0"/>
        <w:spacing w:after="60" w:line="240" w:lineRule="auto"/>
        <w:ind w:left="-306"/>
        <w:rPr>
          <w:rFonts w:ascii="Arial" w:hAnsi="Arial" w:cs="Arial"/>
          <w:kern w:val="0"/>
          <w:sz w:val="24"/>
          <w:szCs w:val="24"/>
        </w:rPr>
      </w:pPr>
    </w:p>
    <w:p w14:paraId="7FC6B44C" w14:textId="77777777" w:rsidR="00C67947" w:rsidRDefault="00C67947">
      <w:pPr>
        <w:widowControl w:val="0"/>
        <w:autoSpaceDE w:val="0"/>
        <w:autoSpaceDN w:val="0"/>
        <w:adjustRightInd w:val="0"/>
        <w:spacing w:after="0" w:line="240" w:lineRule="auto"/>
        <w:ind w:left="120"/>
        <w:rPr>
          <w:rFonts w:ascii="Arial" w:hAnsi="Arial" w:cs="Arial"/>
          <w:kern w:val="0"/>
          <w:sz w:val="24"/>
          <w:szCs w:val="24"/>
        </w:rPr>
      </w:pPr>
      <w:bookmarkStart w:id="43" w:name="#Text142"/>
      <w:bookmarkEnd w:id="43"/>
    </w:p>
    <w:p w14:paraId="04FFD620"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Contract No:</w:t>
      </w:r>
      <w:r>
        <w:rPr>
          <w:rFonts w:ascii="Arial" w:hAnsi="Arial" w:cs="Arial"/>
          <w:color w:val="000000"/>
          <w:kern w:val="0"/>
        </w:rPr>
        <w:t xml:space="preserve">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65C64FAE" w14:textId="77777777" w:rsidR="00C67947" w:rsidRDefault="00C67947">
      <w:pPr>
        <w:widowControl w:val="0"/>
        <w:autoSpaceDE w:val="0"/>
        <w:autoSpaceDN w:val="0"/>
        <w:adjustRightInd w:val="0"/>
        <w:spacing w:after="0" w:line="240" w:lineRule="auto"/>
        <w:ind w:left="120"/>
        <w:rPr>
          <w:rFonts w:ascii="Arial" w:hAnsi="Arial" w:cs="Arial"/>
          <w:kern w:val="0"/>
          <w:sz w:val="24"/>
          <w:szCs w:val="24"/>
        </w:rPr>
      </w:pPr>
      <w:bookmarkStart w:id="44" w:name="#Text139"/>
      <w:bookmarkEnd w:id="44"/>
    </w:p>
    <w:p w14:paraId="03EBC00C"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Contract Name:</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p>
    <w:p w14:paraId="06334D2D" w14:textId="77777777" w:rsidR="00C67947" w:rsidRDefault="00C67947">
      <w:pPr>
        <w:widowControl w:val="0"/>
        <w:autoSpaceDE w:val="0"/>
        <w:autoSpaceDN w:val="0"/>
        <w:adjustRightInd w:val="0"/>
        <w:spacing w:after="0" w:line="240" w:lineRule="auto"/>
        <w:ind w:left="120"/>
        <w:rPr>
          <w:rFonts w:ascii="Arial" w:hAnsi="Arial" w:cs="Arial"/>
          <w:kern w:val="0"/>
          <w:sz w:val="24"/>
          <w:szCs w:val="24"/>
        </w:rPr>
      </w:pPr>
      <w:bookmarkStart w:id="45" w:name="#Text140"/>
      <w:bookmarkEnd w:id="45"/>
    </w:p>
    <w:p w14:paraId="79246F64"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Dated:</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p>
    <w:p w14:paraId="05D24A70" w14:textId="77777777" w:rsidR="00C67947" w:rsidRDefault="00C67947">
      <w:pPr>
        <w:widowControl w:val="0"/>
        <w:autoSpaceDE w:val="0"/>
        <w:autoSpaceDN w:val="0"/>
        <w:adjustRightInd w:val="0"/>
        <w:spacing w:after="0" w:line="240" w:lineRule="auto"/>
        <w:ind w:left="120"/>
        <w:rPr>
          <w:rFonts w:ascii="Arial" w:hAnsi="Arial" w:cs="Arial"/>
          <w:kern w:val="0"/>
          <w:sz w:val="24"/>
          <w:szCs w:val="24"/>
        </w:rPr>
      </w:pPr>
      <w:bookmarkStart w:id="46" w:name="#Text141"/>
      <w:bookmarkEnd w:id="46"/>
    </w:p>
    <w:p w14:paraId="6F7E6EF2"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Amendment:</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p>
    <w:p w14:paraId="607325F6" w14:textId="77777777" w:rsidR="00C67947" w:rsidRDefault="00A96C1C">
      <w:pPr>
        <w:widowControl w:val="0"/>
        <w:autoSpaceDE w:val="0"/>
        <w:autoSpaceDN w:val="0"/>
        <w:adjustRightInd w:val="0"/>
        <w:spacing w:after="60" w:line="240" w:lineRule="auto"/>
        <w:ind w:left="120"/>
        <w:jc w:val="both"/>
        <w:rPr>
          <w:rFonts w:ascii="Arial" w:hAnsi="Arial" w:cs="Arial"/>
          <w:kern w:val="0"/>
          <w:sz w:val="24"/>
          <w:szCs w:val="24"/>
        </w:rPr>
      </w:pPr>
      <w:r>
        <w:rPr>
          <w:rFonts w:ascii="Arial" w:hAnsi="Arial" w:cs="Arial"/>
          <w:color w:val="000000"/>
          <w:kern w:val="0"/>
        </w:rPr>
        <w:t xml:space="preserve">You are invited to submit a quotation for the amended quantity set out in this abbreviated Purchase Order and the attached Schedule of Requirements. In the event that the Authority accepts your quotation the Contract shall in all respects be subject to the Terms and Conditions of the original Contract. </w:t>
      </w:r>
    </w:p>
    <w:p w14:paraId="3C842582"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349FCF95" w14:textId="77777777" w:rsidR="00C67947" w:rsidRDefault="00C67947">
      <w:pPr>
        <w:widowControl w:val="0"/>
        <w:autoSpaceDE w:val="0"/>
        <w:autoSpaceDN w:val="0"/>
        <w:adjustRightInd w:val="0"/>
        <w:spacing w:after="60" w:line="240" w:lineRule="auto"/>
        <w:ind w:left="-306"/>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4927"/>
        <w:gridCol w:w="4934"/>
      </w:tblGrid>
      <w:tr w:rsidR="00C67947" w14:paraId="5EE82BAF" w14:textId="77777777">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71EB5B6C" w14:textId="77777777" w:rsidR="00C67947" w:rsidRDefault="00A96C1C">
            <w:pPr>
              <w:widowControl w:val="0"/>
              <w:autoSpaceDE w:val="0"/>
              <w:autoSpaceDN w:val="0"/>
              <w:adjustRightInd w:val="0"/>
              <w:spacing w:after="60" w:line="240" w:lineRule="auto"/>
              <w:ind w:left="118" w:right="3"/>
              <w:rPr>
                <w:rFonts w:ascii="Arial" w:hAnsi="Arial" w:cs="Arial"/>
                <w:kern w:val="0"/>
                <w:sz w:val="24"/>
                <w:szCs w:val="24"/>
              </w:rPr>
            </w:pPr>
            <w:r>
              <w:rPr>
                <w:rFonts w:ascii="Arial" w:hAnsi="Arial" w:cs="Arial"/>
                <w:b/>
                <w:bCs/>
                <w:color w:val="000000"/>
                <w:kern w:val="0"/>
              </w:rPr>
              <w:t>Contractor</w:t>
            </w:r>
          </w:p>
        </w:tc>
        <w:tc>
          <w:tcPr>
            <w:tcW w:w="4934" w:type="dxa"/>
            <w:tcBorders>
              <w:top w:val="single" w:sz="8" w:space="0" w:color="000000"/>
              <w:left w:val="single" w:sz="8" w:space="0" w:color="000000"/>
              <w:bottom w:val="single" w:sz="8" w:space="0" w:color="000000"/>
              <w:right w:val="single" w:sz="8" w:space="0" w:color="000000"/>
            </w:tcBorders>
            <w:shd w:val="clear" w:color="auto" w:fill="FFFFFF"/>
          </w:tcPr>
          <w:p w14:paraId="6D1F2555" w14:textId="77777777" w:rsidR="00C67947" w:rsidRDefault="00A96C1C">
            <w:pPr>
              <w:widowControl w:val="0"/>
              <w:autoSpaceDE w:val="0"/>
              <w:autoSpaceDN w:val="0"/>
              <w:adjustRightInd w:val="0"/>
              <w:spacing w:after="60" w:line="240" w:lineRule="auto"/>
              <w:ind w:left="125"/>
              <w:rPr>
                <w:rFonts w:ascii="Arial" w:hAnsi="Arial" w:cs="Arial"/>
                <w:kern w:val="0"/>
                <w:sz w:val="24"/>
                <w:szCs w:val="24"/>
              </w:rPr>
            </w:pPr>
            <w:r>
              <w:rPr>
                <w:rFonts w:ascii="Arial" w:hAnsi="Arial" w:cs="Arial"/>
                <w:b/>
                <w:bCs/>
                <w:color w:val="000000"/>
                <w:kern w:val="0"/>
              </w:rPr>
              <w:t>Quality Assurance Requirement (Clause 8)</w:t>
            </w:r>
          </w:p>
        </w:tc>
      </w:tr>
      <w:tr w:rsidR="00C67947" w14:paraId="56F51E82" w14:textId="77777777">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0BE0B185" w14:textId="77777777" w:rsidR="00C67947" w:rsidRDefault="00C67947">
            <w:pPr>
              <w:widowControl w:val="0"/>
              <w:autoSpaceDE w:val="0"/>
              <w:autoSpaceDN w:val="0"/>
              <w:adjustRightInd w:val="0"/>
              <w:spacing w:after="60" w:line="240" w:lineRule="auto"/>
              <w:ind w:left="118" w:right="3"/>
              <w:rPr>
                <w:rFonts w:ascii="Arial" w:hAnsi="Arial" w:cs="Arial"/>
                <w:kern w:val="0"/>
                <w:sz w:val="24"/>
                <w:szCs w:val="24"/>
              </w:rPr>
            </w:pPr>
          </w:p>
          <w:p w14:paraId="4606DFBB" w14:textId="77777777" w:rsidR="00C67947" w:rsidRDefault="00A96C1C">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Name:</w:t>
            </w:r>
          </w:p>
          <w:p w14:paraId="10C1ED6A" w14:textId="77777777" w:rsidR="00C67947" w:rsidRDefault="00C67947">
            <w:pPr>
              <w:widowControl w:val="0"/>
              <w:autoSpaceDE w:val="0"/>
              <w:autoSpaceDN w:val="0"/>
              <w:adjustRightInd w:val="0"/>
              <w:spacing w:after="0" w:line="240" w:lineRule="auto"/>
              <w:ind w:left="118" w:right="3"/>
              <w:rPr>
                <w:rFonts w:ascii="Arial" w:hAnsi="Arial" w:cs="Arial"/>
                <w:color w:val="000000"/>
                <w:kern w:val="0"/>
              </w:rPr>
            </w:pPr>
            <w:bookmarkStart w:id="47" w:name="#Text46"/>
            <w:bookmarkEnd w:id="47"/>
          </w:p>
          <w:p w14:paraId="7ABDC53C" w14:textId="77777777" w:rsidR="00C67947" w:rsidRDefault="00A96C1C">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5D4484CF" w14:textId="77777777" w:rsidR="00C67947" w:rsidRDefault="00C67947">
            <w:pPr>
              <w:widowControl w:val="0"/>
              <w:autoSpaceDE w:val="0"/>
              <w:autoSpaceDN w:val="0"/>
              <w:adjustRightInd w:val="0"/>
              <w:spacing w:after="60" w:line="240" w:lineRule="auto"/>
              <w:ind w:left="118" w:right="3"/>
              <w:rPr>
                <w:rFonts w:ascii="Arial" w:hAnsi="Arial" w:cs="Arial"/>
                <w:kern w:val="0"/>
                <w:sz w:val="24"/>
                <w:szCs w:val="24"/>
              </w:rPr>
            </w:pPr>
          </w:p>
          <w:p w14:paraId="28A7D656" w14:textId="77777777" w:rsidR="00C67947" w:rsidRDefault="00A96C1C">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 xml:space="preserve">Registered Address:  </w:t>
            </w:r>
          </w:p>
          <w:p w14:paraId="49D6729D" w14:textId="77777777" w:rsidR="00C67947" w:rsidRDefault="00C67947">
            <w:pPr>
              <w:widowControl w:val="0"/>
              <w:autoSpaceDE w:val="0"/>
              <w:autoSpaceDN w:val="0"/>
              <w:adjustRightInd w:val="0"/>
              <w:spacing w:after="0" w:line="240" w:lineRule="auto"/>
              <w:ind w:left="118" w:right="3"/>
              <w:rPr>
                <w:rFonts w:ascii="Arial" w:hAnsi="Arial" w:cs="Arial"/>
                <w:color w:val="000000"/>
                <w:kern w:val="0"/>
              </w:rPr>
            </w:pPr>
          </w:p>
          <w:p w14:paraId="42F7D4EA" w14:textId="77777777" w:rsidR="00C67947" w:rsidRDefault="00A96C1C">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38AFF3B8" w14:textId="77777777" w:rsidR="00C67947" w:rsidRDefault="00C67947">
            <w:pPr>
              <w:widowControl w:val="0"/>
              <w:autoSpaceDE w:val="0"/>
              <w:autoSpaceDN w:val="0"/>
              <w:adjustRightInd w:val="0"/>
              <w:spacing w:after="0" w:line="240" w:lineRule="auto"/>
              <w:ind w:left="118" w:right="3"/>
              <w:rPr>
                <w:rFonts w:ascii="Arial" w:hAnsi="Arial" w:cs="Arial"/>
                <w:kern w:val="0"/>
                <w:sz w:val="24"/>
                <w:szCs w:val="24"/>
              </w:rPr>
            </w:pPr>
          </w:p>
        </w:tc>
        <w:tc>
          <w:tcPr>
            <w:tcW w:w="4934" w:type="dxa"/>
            <w:tcBorders>
              <w:top w:val="single" w:sz="8" w:space="0" w:color="000000"/>
              <w:left w:val="single" w:sz="8" w:space="0" w:color="000000"/>
              <w:bottom w:val="single" w:sz="8" w:space="0" w:color="000000"/>
              <w:right w:val="single" w:sz="8" w:space="0" w:color="000000"/>
            </w:tcBorders>
            <w:shd w:val="clear" w:color="auto" w:fill="FFFFFF"/>
          </w:tcPr>
          <w:p w14:paraId="5125A419" w14:textId="77777777" w:rsidR="00C67947" w:rsidRDefault="00A96C1C">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Is a Deliverable Quality Plan required for this Contract?  (tick as appropriate) </w:t>
            </w:r>
          </w:p>
          <w:p w14:paraId="2C152D26" w14:textId="77777777" w:rsidR="00C67947" w:rsidRDefault="00C67947">
            <w:pPr>
              <w:widowControl w:val="0"/>
              <w:autoSpaceDE w:val="0"/>
              <w:autoSpaceDN w:val="0"/>
              <w:adjustRightInd w:val="0"/>
              <w:spacing w:after="60" w:line="240" w:lineRule="auto"/>
              <w:ind w:left="125"/>
              <w:rPr>
                <w:rFonts w:ascii="Arial" w:hAnsi="Arial" w:cs="Arial"/>
                <w:color w:val="000000"/>
                <w:kern w:val="0"/>
              </w:rPr>
            </w:pPr>
          </w:p>
          <w:p w14:paraId="4371CB05" w14:textId="77777777" w:rsidR="00C67947" w:rsidRDefault="00A96C1C">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Yes</w:t>
            </w:r>
          </w:p>
          <w:p w14:paraId="7F864BD7" w14:textId="77777777" w:rsidR="00C67947" w:rsidRDefault="00C67947">
            <w:pPr>
              <w:widowControl w:val="0"/>
              <w:autoSpaceDE w:val="0"/>
              <w:autoSpaceDN w:val="0"/>
              <w:adjustRightInd w:val="0"/>
              <w:spacing w:after="60" w:line="240" w:lineRule="auto"/>
              <w:ind w:left="125"/>
              <w:rPr>
                <w:rFonts w:ascii="Arial" w:hAnsi="Arial" w:cs="Arial"/>
                <w:color w:val="000000"/>
                <w:kern w:val="0"/>
              </w:rPr>
            </w:pPr>
          </w:p>
          <w:p w14:paraId="5E186CD1" w14:textId="77777777" w:rsidR="00C67947" w:rsidRDefault="00A96C1C">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No</w:t>
            </w:r>
          </w:p>
          <w:p w14:paraId="6A13758D" w14:textId="77777777" w:rsidR="00C67947" w:rsidRDefault="00C67947">
            <w:pPr>
              <w:widowControl w:val="0"/>
              <w:autoSpaceDE w:val="0"/>
              <w:autoSpaceDN w:val="0"/>
              <w:adjustRightInd w:val="0"/>
              <w:spacing w:after="60" w:line="240" w:lineRule="auto"/>
              <w:ind w:left="125"/>
              <w:rPr>
                <w:rFonts w:ascii="Arial" w:hAnsi="Arial" w:cs="Arial"/>
                <w:color w:val="000000"/>
                <w:kern w:val="0"/>
              </w:rPr>
            </w:pPr>
          </w:p>
          <w:p w14:paraId="07918415" w14:textId="77777777" w:rsidR="00C67947" w:rsidRDefault="00A96C1C">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If yes.</w:t>
            </w:r>
          </w:p>
          <w:p w14:paraId="7484D5A5" w14:textId="77777777" w:rsidR="00C67947" w:rsidRDefault="00C67947">
            <w:pPr>
              <w:widowControl w:val="0"/>
              <w:autoSpaceDE w:val="0"/>
              <w:autoSpaceDN w:val="0"/>
              <w:adjustRightInd w:val="0"/>
              <w:spacing w:after="60" w:line="240" w:lineRule="auto"/>
              <w:ind w:left="125"/>
              <w:rPr>
                <w:rFonts w:ascii="Arial" w:hAnsi="Arial" w:cs="Arial"/>
                <w:color w:val="000000"/>
                <w:kern w:val="0"/>
              </w:rPr>
            </w:pPr>
          </w:p>
          <w:p w14:paraId="270507BD" w14:textId="77777777" w:rsidR="00C67947" w:rsidRDefault="00A96C1C">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A Deliverable Quality Plan is required in accordance with DEFCON 602A (SC1)</w:t>
            </w:r>
          </w:p>
          <w:p w14:paraId="0706AD9D" w14:textId="77777777" w:rsidR="00C67947" w:rsidRDefault="00C67947">
            <w:pPr>
              <w:widowControl w:val="0"/>
              <w:autoSpaceDE w:val="0"/>
              <w:autoSpaceDN w:val="0"/>
              <w:adjustRightInd w:val="0"/>
              <w:spacing w:after="60" w:line="240" w:lineRule="auto"/>
              <w:ind w:left="125"/>
              <w:rPr>
                <w:rFonts w:ascii="Arial" w:hAnsi="Arial" w:cs="Arial"/>
                <w:color w:val="000000"/>
                <w:kern w:val="0"/>
              </w:rPr>
            </w:pPr>
          </w:p>
          <w:p w14:paraId="263F0C3F" w14:textId="77777777" w:rsidR="00C67947" w:rsidRDefault="00A96C1C">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OR</w:t>
            </w:r>
          </w:p>
          <w:p w14:paraId="5BC586CE" w14:textId="77777777" w:rsidR="00C67947" w:rsidRDefault="00C67947">
            <w:pPr>
              <w:widowControl w:val="0"/>
              <w:autoSpaceDE w:val="0"/>
              <w:autoSpaceDN w:val="0"/>
              <w:adjustRightInd w:val="0"/>
              <w:spacing w:after="60" w:line="240" w:lineRule="auto"/>
              <w:ind w:left="125"/>
              <w:rPr>
                <w:rFonts w:ascii="Arial" w:hAnsi="Arial" w:cs="Arial"/>
                <w:color w:val="000000"/>
                <w:kern w:val="0"/>
              </w:rPr>
            </w:pPr>
          </w:p>
          <w:p w14:paraId="43D17656" w14:textId="77777777" w:rsidR="00C67947" w:rsidRDefault="00A96C1C">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A Deliverable Quality Plan with additional Quality Assurance Information is required in accordance with DEFCON 602C (SC1)</w:t>
            </w:r>
          </w:p>
          <w:p w14:paraId="55B5917D" w14:textId="77777777" w:rsidR="00C67947" w:rsidRDefault="00C67947">
            <w:pPr>
              <w:widowControl w:val="0"/>
              <w:autoSpaceDE w:val="0"/>
              <w:autoSpaceDN w:val="0"/>
              <w:adjustRightInd w:val="0"/>
              <w:spacing w:after="60" w:line="240" w:lineRule="auto"/>
              <w:ind w:left="125"/>
              <w:rPr>
                <w:rFonts w:ascii="Arial" w:hAnsi="Arial" w:cs="Arial"/>
                <w:color w:val="000000"/>
                <w:kern w:val="0"/>
              </w:rPr>
            </w:pPr>
          </w:p>
          <w:p w14:paraId="319B56DB" w14:textId="77777777" w:rsidR="00C67947" w:rsidRDefault="00A96C1C">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 xml:space="preserve">If required, the Deliverable Quality Plan and/or Deliverable Quality Plan with additional Quality Assurance Information must be delivered to the Authority (Quality) within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Business Days of Contract Award.</w:t>
            </w:r>
          </w:p>
          <w:p w14:paraId="2F5FDF5C" w14:textId="77777777" w:rsidR="00C67947" w:rsidRDefault="00C67947">
            <w:pPr>
              <w:widowControl w:val="0"/>
              <w:autoSpaceDE w:val="0"/>
              <w:autoSpaceDN w:val="0"/>
              <w:adjustRightInd w:val="0"/>
              <w:spacing w:after="60" w:line="240" w:lineRule="auto"/>
              <w:ind w:left="125"/>
              <w:rPr>
                <w:rFonts w:ascii="Arial" w:hAnsi="Arial" w:cs="Arial"/>
                <w:color w:val="000000"/>
                <w:kern w:val="0"/>
              </w:rPr>
            </w:pPr>
          </w:p>
          <w:p w14:paraId="0C08910F" w14:textId="77777777" w:rsidR="00C67947" w:rsidRDefault="00A96C1C">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Other Quality Assurance Requirements:</w:t>
            </w:r>
          </w:p>
          <w:p w14:paraId="3FB1AE9C" w14:textId="77777777" w:rsidR="00C67947" w:rsidRDefault="00C67947">
            <w:pPr>
              <w:widowControl w:val="0"/>
              <w:autoSpaceDE w:val="0"/>
              <w:autoSpaceDN w:val="0"/>
              <w:adjustRightInd w:val="0"/>
              <w:spacing w:after="60" w:line="240" w:lineRule="auto"/>
              <w:ind w:left="125"/>
              <w:rPr>
                <w:rFonts w:ascii="Arial" w:hAnsi="Arial" w:cs="Arial"/>
                <w:color w:val="000000"/>
                <w:kern w:val="0"/>
              </w:rPr>
            </w:pPr>
          </w:p>
          <w:p w14:paraId="1E847F6D" w14:textId="77777777" w:rsidR="00C67947" w:rsidRDefault="00C67947">
            <w:pPr>
              <w:widowControl w:val="0"/>
              <w:autoSpaceDE w:val="0"/>
              <w:autoSpaceDN w:val="0"/>
              <w:adjustRightInd w:val="0"/>
              <w:spacing w:after="0" w:line="240" w:lineRule="auto"/>
              <w:ind w:left="125"/>
              <w:rPr>
                <w:rFonts w:ascii="Arial" w:hAnsi="Arial" w:cs="Arial"/>
                <w:color w:val="000000"/>
                <w:kern w:val="0"/>
              </w:rPr>
            </w:pPr>
            <w:bookmarkStart w:id="48" w:name="#Text143"/>
            <w:bookmarkEnd w:id="48"/>
          </w:p>
          <w:p w14:paraId="5C192986" w14:textId="77777777" w:rsidR="00C67947" w:rsidRDefault="00A96C1C">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4C5AEAF9" w14:textId="77777777" w:rsidR="00C67947" w:rsidRDefault="00C67947">
            <w:pPr>
              <w:widowControl w:val="0"/>
              <w:autoSpaceDE w:val="0"/>
              <w:autoSpaceDN w:val="0"/>
              <w:adjustRightInd w:val="0"/>
              <w:spacing w:after="0" w:line="240" w:lineRule="auto"/>
              <w:ind w:left="125"/>
              <w:rPr>
                <w:rFonts w:ascii="Arial" w:hAnsi="Arial" w:cs="Arial"/>
                <w:kern w:val="0"/>
                <w:sz w:val="24"/>
                <w:szCs w:val="24"/>
              </w:rPr>
            </w:pPr>
          </w:p>
        </w:tc>
      </w:tr>
    </w:tbl>
    <w:p w14:paraId="14A04915"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4927"/>
        <w:gridCol w:w="4928"/>
      </w:tblGrid>
      <w:tr w:rsidR="00C67947" w14:paraId="4F3540D9" w14:textId="77777777">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642054A9" w14:textId="77777777" w:rsidR="00C67947" w:rsidRDefault="00A96C1C">
            <w:pPr>
              <w:widowControl w:val="0"/>
              <w:autoSpaceDE w:val="0"/>
              <w:autoSpaceDN w:val="0"/>
              <w:adjustRightInd w:val="0"/>
              <w:spacing w:after="60" w:line="240" w:lineRule="auto"/>
              <w:ind w:left="118" w:right="3"/>
              <w:rPr>
                <w:rFonts w:ascii="Arial" w:hAnsi="Arial" w:cs="Arial"/>
                <w:kern w:val="0"/>
                <w:sz w:val="24"/>
                <w:szCs w:val="24"/>
              </w:rPr>
            </w:pPr>
            <w:r>
              <w:rPr>
                <w:rFonts w:ascii="Arial" w:hAnsi="Arial" w:cs="Arial"/>
                <w:b/>
                <w:bCs/>
                <w:color w:val="000000"/>
                <w:kern w:val="0"/>
              </w:rPr>
              <w:lastRenderedPageBreak/>
              <w:t>Consignor (if different from Contractor’s registered address)</w:t>
            </w:r>
          </w:p>
        </w:tc>
        <w:tc>
          <w:tcPr>
            <w:tcW w:w="4928" w:type="dxa"/>
            <w:tcBorders>
              <w:top w:val="single" w:sz="8" w:space="0" w:color="000000"/>
              <w:left w:val="single" w:sz="8" w:space="0" w:color="000000"/>
              <w:bottom w:val="single" w:sz="8" w:space="0" w:color="000000"/>
              <w:right w:val="single" w:sz="8" w:space="0" w:color="000000"/>
            </w:tcBorders>
            <w:shd w:val="clear" w:color="auto" w:fill="FFFFFF"/>
          </w:tcPr>
          <w:p w14:paraId="475CD3C6" w14:textId="77777777" w:rsidR="00C67947" w:rsidRDefault="00A96C1C">
            <w:pPr>
              <w:widowControl w:val="0"/>
              <w:autoSpaceDE w:val="0"/>
              <w:autoSpaceDN w:val="0"/>
              <w:adjustRightInd w:val="0"/>
              <w:spacing w:after="60" w:line="240" w:lineRule="auto"/>
              <w:ind w:left="125"/>
              <w:rPr>
                <w:rFonts w:ascii="Arial" w:hAnsi="Arial" w:cs="Arial"/>
                <w:kern w:val="0"/>
                <w:sz w:val="24"/>
                <w:szCs w:val="24"/>
              </w:rPr>
            </w:pPr>
            <w:r>
              <w:rPr>
                <w:rFonts w:ascii="Arial" w:hAnsi="Arial" w:cs="Arial"/>
                <w:b/>
                <w:bCs/>
                <w:color w:val="000000"/>
                <w:kern w:val="0"/>
              </w:rPr>
              <w:t>Transport Instructions (Clause 10)</w:t>
            </w:r>
          </w:p>
        </w:tc>
      </w:tr>
      <w:tr w:rsidR="00C67947" w14:paraId="693B8C6E" w14:textId="77777777">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4905B094" w14:textId="77777777" w:rsidR="00C67947" w:rsidRDefault="00C67947">
            <w:pPr>
              <w:widowControl w:val="0"/>
              <w:autoSpaceDE w:val="0"/>
              <w:autoSpaceDN w:val="0"/>
              <w:adjustRightInd w:val="0"/>
              <w:spacing w:after="60" w:line="240" w:lineRule="auto"/>
              <w:ind w:left="118" w:right="3"/>
              <w:rPr>
                <w:rFonts w:ascii="Arial" w:hAnsi="Arial" w:cs="Arial"/>
                <w:kern w:val="0"/>
                <w:sz w:val="24"/>
                <w:szCs w:val="24"/>
              </w:rPr>
            </w:pPr>
          </w:p>
          <w:p w14:paraId="7A53FF3E" w14:textId="77777777" w:rsidR="00C67947" w:rsidRDefault="00C67947">
            <w:pPr>
              <w:widowControl w:val="0"/>
              <w:autoSpaceDE w:val="0"/>
              <w:autoSpaceDN w:val="0"/>
              <w:adjustRightInd w:val="0"/>
              <w:spacing w:after="0" w:line="240" w:lineRule="auto"/>
              <w:ind w:left="118" w:right="3"/>
              <w:rPr>
                <w:rFonts w:ascii="Arial" w:hAnsi="Arial" w:cs="Arial"/>
                <w:color w:val="000000"/>
                <w:kern w:val="0"/>
              </w:rPr>
            </w:pPr>
            <w:bookmarkStart w:id="49" w:name="#Text54"/>
            <w:bookmarkEnd w:id="49"/>
          </w:p>
          <w:p w14:paraId="0373F9CB" w14:textId="77777777" w:rsidR="00C67947" w:rsidRDefault="00A96C1C">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Name:</w:t>
            </w:r>
          </w:p>
          <w:p w14:paraId="1342956C" w14:textId="77777777" w:rsidR="00C67947" w:rsidRDefault="00A96C1C">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7C6B1E4E" w14:textId="77777777" w:rsidR="00C67947" w:rsidRDefault="00C67947">
            <w:pPr>
              <w:widowControl w:val="0"/>
              <w:autoSpaceDE w:val="0"/>
              <w:autoSpaceDN w:val="0"/>
              <w:adjustRightInd w:val="0"/>
              <w:spacing w:after="60" w:line="240" w:lineRule="auto"/>
              <w:ind w:left="118" w:right="3"/>
              <w:rPr>
                <w:rFonts w:ascii="Arial" w:hAnsi="Arial" w:cs="Arial"/>
                <w:kern w:val="0"/>
                <w:sz w:val="24"/>
                <w:szCs w:val="24"/>
              </w:rPr>
            </w:pPr>
          </w:p>
          <w:p w14:paraId="3476A0E1" w14:textId="77777777" w:rsidR="00C67947" w:rsidRDefault="00A96C1C">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Address:</w:t>
            </w:r>
          </w:p>
          <w:p w14:paraId="4606AC08" w14:textId="77777777" w:rsidR="00C67947" w:rsidRDefault="00C67947">
            <w:pPr>
              <w:widowControl w:val="0"/>
              <w:autoSpaceDE w:val="0"/>
              <w:autoSpaceDN w:val="0"/>
              <w:adjustRightInd w:val="0"/>
              <w:spacing w:after="0" w:line="240" w:lineRule="auto"/>
              <w:ind w:left="118" w:right="3"/>
              <w:rPr>
                <w:rFonts w:ascii="Arial" w:hAnsi="Arial" w:cs="Arial"/>
                <w:color w:val="000000"/>
                <w:kern w:val="0"/>
              </w:rPr>
            </w:pPr>
            <w:bookmarkStart w:id="50" w:name="#Text164"/>
            <w:bookmarkEnd w:id="50"/>
          </w:p>
          <w:p w14:paraId="09029603" w14:textId="77777777" w:rsidR="00C67947" w:rsidRDefault="00A96C1C">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4341A22B" w14:textId="77777777" w:rsidR="00C67947" w:rsidRDefault="00C67947">
            <w:pPr>
              <w:widowControl w:val="0"/>
              <w:autoSpaceDE w:val="0"/>
              <w:autoSpaceDN w:val="0"/>
              <w:adjustRightInd w:val="0"/>
              <w:spacing w:after="0" w:line="240" w:lineRule="auto"/>
              <w:ind w:left="118" w:right="3"/>
              <w:rPr>
                <w:rFonts w:ascii="Arial" w:hAnsi="Arial" w:cs="Arial"/>
                <w:kern w:val="0"/>
                <w:sz w:val="24"/>
                <w:szCs w:val="24"/>
              </w:rPr>
            </w:pPr>
          </w:p>
        </w:tc>
        <w:tc>
          <w:tcPr>
            <w:tcW w:w="4928" w:type="dxa"/>
            <w:tcBorders>
              <w:top w:val="single" w:sz="8" w:space="0" w:color="000000"/>
              <w:left w:val="single" w:sz="8" w:space="0" w:color="000000"/>
              <w:bottom w:val="single" w:sz="8" w:space="0" w:color="000000"/>
              <w:right w:val="single" w:sz="8" w:space="0" w:color="000000"/>
            </w:tcBorders>
            <w:shd w:val="clear" w:color="auto" w:fill="FFFFFF"/>
          </w:tcPr>
          <w:p w14:paraId="47F7247C" w14:textId="77777777" w:rsidR="00C67947" w:rsidRDefault="00A96C1C">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Select method of transport of Deliverables</w:t>
            </w:r>
          </w:p>
          <w:p w14:paraId="6F3F9338" w14:textId="77777777" w:rsidR="00C67947" w:rsidRDefault="00C67947">
            <w:pPr>
              <w:widowControl w:val="0"/>
              <w:autoSpaceDE w:val="0"/>
              <w:autoSpaceDN w:val="0"/>
              <w:adjustRightInd w:val="0"/>
              <w:spacing w:after="60" w:line="240" w:lineRule="auto"/>
              <w:ind w:left="125"/>
              <w:rPr>
                <w:rFonts w:ascii="Arial" w:hAnsi="Arial" w:cs="Arial"/>
                <w:kern w:val="0"/>
                <w:sz w:val="24"/>
                <w:szCs w:val="24"/>
              </w:rPr>
            </w:pPr>
          </w:p>
          <w:p w14:paraId="74FFB3F1" w14:textId="77777777" w:rsidR="00C67947" w:rsidRDefault="00A96C1C">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To be Delivered by the Contractor    (Y/N)</w:t>
            </w:r>
          </w:p>
          <w:p w14:paraId="10A71446" w14:textId="77777777" w:rsidR="00C67947" w:rsidRDefault="00A96C1C">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[Special Instructions]</w:t>
            </w:r>
          </w:p>
          <w:p w14:paraId="74C16E4F" w14:textId="77777777" w:rsidR="00C67947" w:rsidRDefault="00A96C1C">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3BB1C556" w14:textId="77777777" w:rsidR="00C67947" w:rsidRDefault="00C67947">
            <w:pPr>
              <w:widowControl w:val="0"/>
              <w:autoSpaceDE w:val="0"/>
              <w:autoSpaceDN w:val="0"/>
              <w:adjustRightInd w:val="0"/>
              <w:spacing w:after="60" w:line="240" w:lineRule="auto"/>
              <w:ind w:left="125"/>
              <w:rPr>
                <w:rFonts w:ascii="Arial" w:hAnsi="Arial" w:cs="Arial"/>
                <w:kern w:val="0"/>
                <w:sz w:val="24"/>
                <w:szCs w:val="24"/>
              </w:rPr>
            </w:pPr>
          </w:p>
          <w:p w14:paraId="2DEC38CE" w14:textId="77777777" w:rsidR="00C67947" w:rsidRDefault="00A96C1C">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To be Collected by the Authority       (Y/N)</w:t>
            </w:r>
          </w:p>
          <w:p w14:paraId="5A4BF207" w14:textId="77777777" w:rsidR="00C67947" w:rsidRDefault="00A96C1C">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[Special Instructions]</w:t>
            </w:r>
          </w:p>
          <w:p w14:paraId="2E90E36A" w14:textId="77777777" w:rsidR="00C67947" w:rsidRDefault="00A96C1C">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0771306E" w14:textId="77777777" w:rsidR="00C67947" w:rsidRDefault="00C67947">
            <w:pPr>
              <w:widowControl w:val="0"/>
              <w:autoSpaceDE w:val="0"/>
              <w:autoSpaceDN w:val="0"/>
              <w:adjustRightInd w:val="0"/>
              <w:spacing w:after="60" w:line="240" w:lineRule="auto"/>
              <w:ind w:left="125"/>
              <w:rPr>
                <w:rFonts w:ascii="Arial" w:hAnsi="Arial" w:cs="Arial"/>
                <w:kern w:val="0"/>
                <w:sz w:val="24"/>
                <w:szCs w:val="24"/>
              </w:rPr>
            </w:pPr>
          </w:p>
          <w:p w14:paraId="1C5B940D" w14:textId="77777777" w:rsidR="00C67947" w:rsidRDefault="00A96C1C">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Each consignment of the Deliverables shall be accompanied by a delivery note.</w:t>
            </w:r>
          </w:p>
          <w:p w14:paraId="004B7105" w14:textId="77777777" w:rsidR="00C67947" w:rsidRDefault="00C67947">
            <w:pPr>
              <w:widowControl w:val="0"/>
              <w:autoSpaceDE w:val="0"/>
              <w:autoSpaceDN w:val="0"/>
              <w:adjustRightInd w:val="0"/>
              <w:spacing w:after="0" w:line="240" w:lineRule="auto"/>
              <w:ind w:left="125"/>
              <w:rPr>
                <w:rFonts w:ascii="Arial" w:hAnsi="Arial" w:cs="Arial"/>
                <w:kern w:val="0"/>
                <w:sz w:val="24"/>
                <w:szCs w:val="24"/>
              </w:rPr>
            </w:pPr>
          </w:p>
        </w:tc>
      </w:tr>
    </w:tbl>
    <w:p w14:paraId="2C8739F8"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4927"/>
        <w:gridCol w:w="4928"/>
      </w:tblGrid>
      <w:tr w:rsidR="00C67947" w14:paraId="17FDEDB7" w14:textId="77777777">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5AC7B76F" w14:textId="77777777" w:rsidR="00C67947" w:rsidRDefault="00A96C1C">
            <w:pPr>
              <w:widowControl w:val="0"/>
              <w:autoSpaceDE w:val="0"/>
              <w:autoSpaceDN w:val="0"/>
              <w:adjustRightInd w:val="0"/>
              <w:spacing w:after="60" w:line="240" w:lineRule="auto"/>
              <w:ind w:left="118" w:right="3"/>
              <w:rPr>
                <w:rFonts w:ascii="Arial" w:hAnsi="Arial" w:cs="Arial"/>
                <w:kern w:val="0"/>
                <w:sz w:val="24"/>
                <w:szCs w:val="24"/>
              </w:rPr>
            </w:pPr>
            <w:r>
              <w:rPr>
                <w:rFonts w:ascii="Arial" w:hAnsi="Arial" w:cs="Arial"/>
                <w:b/>
                <w:bCs/>
                <w:color w:val="000000"/>
                <w:kern w:val="0"/>
              </w:rPr>
              <w:t>Progress Meetings (Clause 14)</w:t>
            </w:r>
          </w:p>
        </w:tc>
        <w:tc>
          <w:tcPr>
            <w:tcW w:w="4928" w:type="dxa"/>
            <w:tcBorders>
              <w:top w:val="single" w:sz="8" w:space="0" w:color="000000"/>
              <w:left w:val="single" w:sz="8" w:space="0" w:color="000000"/>
              <w:bottom w:val="single" w:sz="8" w:space="0" w:color="000000"/>
              <w:right w:val="single" w:sz="8" w:space="0" w:color="000000"/>
            </w:tcBorders>
            <w:shd w:val="clear" w:color="auto" w:fill="FFFFFF"/>
          </w:tcPr>
          <w:p w14:paraId="3AD4FD15" w14:textId="77777777" w:rsidR="00C67947" w:rsidRDefault="00A96C1C">
            <w:pPr>
              <w:widowControl w:val="0"/>
              <w:autoSpaceDE w:val="0"/>
              <w:autoSpaceDN w:val="0"/>
              <w:adjustRightInd w:val="0"/>
              <w:spacing w:after="60" w:line="240" w:lineRule="auto"/>
              <w:ind w:left="125"/>
              <w:rPr>
                <w:rFonts w:ascii="Arial" w:hAnsi="Arial" w:cs="Arial"/>
                <w:kern w:val="0"/>
                <w:sz w:val="24"/>
                <w:szCs w:val="24"/>
              </w:rPr>
            </w:pPr>
            <w:r>
              <w:rPr>
                <w:rFonts w:ascii="Arial" w:hAnsi="Arial" w:cs="Arial"/>
                <w:b/>
                <w:bCs/>
                <w:color w:val="000000"/>
                <w:kern w:val="0"/>
              </w:rPr>
              <w:t>Progress Reports (Clause 14)</w:t>
            </w:r>
          </w:p>
        </w:tc>
      </w:tr>
      <w:tr w:rsidR="00C67947" w14:paraId="42B2232E" w14:textId="77777777">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03954C37" w14:textId="77777777" w:rsidR="00C67947" w:rsidRDefault="00A96C1C">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The Contractor shall be required to attend the following meetings:</w:t>
            </w:r>
          </w:p>
          <w:p w14:paraId="11999F71" w14:textId="77777777" w:rsidR="00C67947" w:rsidRDefault="00C67947">
            <w:pPr>
              <w:widowControl w:val="0"/>
              <w:autoSpaceDE w:val="0"/>
              <w:autoSpaceDN w:val="0"/>
              <w:adjustRightInd w:val="0"/>
              <w:spacing w:after="60" w:line="240" w:lineRule="auto"/>
              <w:ind w:left="118" w:right="3"/>
              <w:rPr>
                <w:rFonts w:ascii="Arial" w:hAnsi="Arial" w:cs="Arial"/>
                <w:kern w:val="0"/>
                <w:sz w:val="24"/>
                <w:szCs w:val="24"/>
              </w:rPr>
            </w:pPr>
          </w:p>
          <w:p w14:paraId="4D867423" w14:textId="77777777" w:rsidR="00C67947" w:rsidRDefault="00C67947">
            <w:pPr>
              <w:widowControl w:val="0"/>
              <w:autoSpaceDE w:val="0"/>
              <w:autoSpaceDN w:val="0"/>
              <w:adjustRightInd w:val="0"/>
              <w:spacing w:after="0" w:line="240" w:lineRule="auto"/>
              <w:ind w:left="118" w:right="3"/>
              <w:rPr>
                <w:rFonts w:ascii="Arial" w:hAnsi="Arial" w:cs="Arial"/>
                <w:color w:val="000000"/>
                <w:kern w:val="0"/>
              </w:rPr>
            </w:pPr>
          </w:p>
          <w:p w14:paraId="3A22447F" w14:textId="77777777" w:rsidR="00C67947" w:rsidRDefault="00A96C1C">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 xml:space="preserve">Subject: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w:t>
            </w:r>
          </w:p>
          <w:p w14:paraId="4FAA978C" w14:textId="77777777" w:rsidR="00C67947" w:rsidRDefault="00C67947">
            <w:pPr>
              <w:widowControl w:val="0"/>
              <w:autoSpaceDE w:val="0"/>
              <w:autoSpaceDN w:val="0"/>
              <w:adjustRightInd w:val="0"/>
              <w:spacing w:after="60" w:line="240" w:lineRule="auto"/>
              <w:ind w:left="118" w:right="3"/>
              <w:rPr>
                <w:rFonts w:ascii="Arial" w:hAnsi="Arial" w:cs="Arial"/>
                <w:kern w:val="0"/>
                <w:sz w:val="24"/>
                <w:szCs w:val="24"/>
              </w:rPr>
            </w:pPr>
          </w:p>
          <w:p w14:paraId="5E84C6C6" w14:textId="77777777" w:rsidR="00C67947" w:rsidRDefault="00C67947">
            <w:pPr>
              <w:widowControl w:val="0"/>
              <w:autoSpaceDE w:val="0"/>
              <w:autoSpaceDN w:val="0"/>
              <w:adjustRightInd w:val="0"/>
              <w:spacing w:after="0" w:line="240" w:lineRule="auto"/>
              <w:ind w:left="118" w:right="3"/>
              <w:rPr>
                <w:rFonts w:ascii="Arial" w:hAnsi="Arial" w:cs="Arial"/>
                <w:color w:val="000000"/>
                <w:kern w:val="0"/>
              </w:rPr>
            </w:pPr>
          </w:p>
          <w:p w14:paraId="26CA8FDE" w14:textId="77777777" w:rsidR="00C67947" w:rsidRDefault="00A96C1C">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 xml:space="preserve">Frequency: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43FE0DBE" w14:textId="77777777" w:rsidR="00C67947" w:rsidRDefault="00C67947">
            <w:pPr>
              <w:widowControl w:val="0"/>
              <w:autoSpaceDE w:val="0"/>
              <w:autoSpaceDN w:val="0"/>
              <w:adjustRightInd w:val="0"/>
              <w:spacing w:after="60" w:line="240" w:lineRule="auto"/>
              <w:ind w:left="118" w:right="3"/>
              <w:rPr>
                <w:rFonts w:ascii="Arial" w:hAnsi="Arial" w:cs="Arial"/>
                <w:kern w:val="0"/>
                <w:sz w:val="24"/>
                <w:szCs w:val="24"/>
              </w:rPr>
            </w:pPr>
          </w:p>
          <w:p w14:paraId="0462008D" w14:textId="77777777" w:rsidR="00C67947" w:rsidRDefault="00C67947">
            <w:pPr>
              <w:widowControl w:val="0"/>
              <w:autoSpaceDE w:val="0"/>
              <w:autoSpaceDN w:val="0"/>
              <w:adjustRightInd w:val="0"/>
              <w:spacing w:after="0" w:line="240" w:lineRule="auto"/>
              <w:ind w:left="118" w:right="3"/>
              <w:rPr>
                <w:rFonts w:ascii="Arial" w:hAnsi="Arial" w:cs="Arial"/>
                <w:color w:val="000000"/>
                <w:kern w:val="0"/>
              </w:rPr>
            </w:pPr>
            <w:bookmarkStart w:id="51" w:name="#Text60"/>
            <w:bookmarkEnd w:id="51"/>
          </w:p>
          <w:p w14:paraId="3EBBE27C" w14:textId="77777777" w:rsidR="00C67947" w:rsidRDefault="00A96C1C">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 xml:space="preserve">Location: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48EC90E7" w14:textId="77777777" w:rsidR="00C67947" w:rsidRDefault="00C67947">
            <w:pPr>
              <w:widowControl w:val="0"/>
              <w:autoSpaceDE w:val="0"/>
              <w:autoSpaceDN w:val="0"/>
              <w:adjustRightInd w:val="0"/>
              <w:spacing w:after="60" w:line="240" w:lineRule="auto"/>
              <w:ind w:left="118" w:right="3"/>
              <w:rPr>
                <w:rFonts w:ascii="Arial" w:hAnsi="Arial" w:cs="Arial"/>
                <w:kern w:val="0"/>
                <w:sz w:val="24"/>
                <w:szCs w:val="24"/>
              </w:rPr>
            </w:pPr>
          </w:p>
          <w:p w14:paraId="367FD04D" w14:textId="77777777" w:rsidR="00C67947" w:rsidRDefault="00C67947">
            <w:pPr>
              <w:widowControl w:val="0"/>
              <w:autoSpaceDE w:val="0"/>
              <w:autoSpaceDN w:val="0"/>
              <w:adjustRightInd w:val="0"/>
              <w:spacing w:after="0" w:line="240" w:lineRule="auto"/>
              <w:ind w:left="118" w:right="3"/>
              <w:rPr>
                <w:rFonts w:ascii="Arial" w:hAnsi="Arial" w:cs="Arial"/>
                <w:kern w:val="0"/>
                <w:sz w:val="24"/>
                <w:szCs w:val="24"/>
              </w:rPr>
            </w:pPr>
          </w:p>
        </w:tc>
        <w:tc>
          <w:tcPr>
            <w:tcW w:w="4928" w:type="dxa"/>
            <w:tcBorders>
              <w:top w:val="single" w:sz="8" w:space="0" w:color="000000"/>
              <w:left w:val="single" w:sz="8" w:space="0" w:color="000000"/>
              <w:bottom w:val="single" w:sz="8" w:space="0" w:color="000000"/>
              <w:right w:val="single" w:sz="8" w:space="0" w:color="000000"/>
            </w:tcBorders>
            <w:shd w:val="clear" w:color="auto" w:fill="FFFFFF"/>
          </w:tcPr>
          <w:p w14:paraId="6066E067" w14:textId="77777777" w:rsidR="00C67947" w:rsidRDefault="00A96C1C">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The Contractor is required to submit the following Reports:</w:t>
            </w:r>
          </w:p>
          <w:p w14:paraId="65BBC5BA" w14:textId="77777777" w:rsidR="00C67947" w:rsidRDefault="00C67947">
            <w:pPr>
              <w:widowControl w:val="0"/>
              <w:autoSpaceDE w:val="0"/>
              <w:autoSpaceDN w:val="0"/>
              <w:adjustRightInd w:val="0"/>
              <w:spacing w:after="60" w:line="240" w:lineRule="auto"/>
              <w:ind w:left="125"/>
              <w:rPr>
                <w:rFonts w:ascii="Arial" w:hAnsi="Arial" w:cs="Arial"/>
                <w:kern w:val="0"/>
                <w:sz w:val="24"/>
                <w:szCs w:val="24"/>
              </w:rPr>
            </w:pPr>
          </w:p>
          <w:p w14:paraId="6F9D6981" w14:textId="77777777" w:rsidR="00C67947" w:rsidRDefault="00C67947">
            <w:pPr>
              <w:widowControl w:val="0"/>
              <w:autoSpaceDE w:val="0"/>
              <w:autoSpaceDN w:val="0"/>
              <w:adjustRightInd w:val="0"/>
              <w:spacing w:after="0" w:line="240" w:lineRule="auto"/>
              <w:ind w:left="125"/>
              <w:rPr>
                <w:rFonts w:ascii="Arial" w:hAnsi="Arial" w:cs="Arial"/>
                <w:color w:val="000000"/>
                <w:kern w:val="0"/>
              </w:rPr>
            </w:pPr>
            <w:bookmarkStart w:id="52" w:name="#Text61"/>
            <w:bookmarkEnd w:id="52"/>
          </w:p>
          <w:p w14:paraId="04E55A26" w14:textId="77777777" w:rsidR="00C67947" w:rsidRDefault="00A96C1C">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 xml:space="preserve">Subject: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6DC02703" w14:textId="77777777" w:rsidR="00C67947" w:rsidRDefault="00C67947">
            <w:pPr>
              <w:widowControl w:val="0"/>
              <w:autoSpaceDE w:val="0"/>
              <w:autoSpaceDN w:val="0"/>
              <w:adjustRightInd w:val="0"/>
              <w:spacing w:after="60" w:line="240" w:lineRule="auto"/>
              <w:ind w:left="125"/>
              <w:rPr>
                <w:rFonts w:ascii="Arial" w:hAnsi="Arial" w:cs="Arial"/>
                <w:kern w:val="0"/>
                <w:sz w:val="24"/>
                <w:szCs w:val="24"/>
              </w:rPr>
            </w:pPr>
          </w:p>
          <w:p w14:paraId="7FA59BAB" w14:textId="77777777" w:rsidR="00C67947" w:rsidRDefault="00C67947">
            <w:pPr>
              <w:widowControl w:val="0"/>
              <w:autoSpaceDE w:val="0"/>
              <w:autoSpaceDN w:val="0"/>
              <w:adjustRightInd w:val="0"/>
              <w:spacing w:after="0" w:line="240" w:lineRule="auto"/>
              <w:ind w:left="125"/>
              <w:rPr>
                <w:rFonts w:ascii="Arial" w:hAnsi="Arial" w:cs="Arial"/>
                <w:color w:val="000000"/>
                <w:kern w:val="0"/>
              </w:rPr>
            </w:pPr>
          </w:p>
          <w:p w14:paraId="0F51D973" w14:textId="77777777" w:rsidR="00C67947" w:rsidRDefault="00A96C1C">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 xml:space="preserve"> Frequency: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520FBAA9" w14:textId="77777777" w:rsidR="00C67947" w:rsidRDefault="00C67947">
            <w:pPr>
              <w:widowControl w:val="0"/>
              <w:autoSpaceDE w:val="0"/>
              <w:autoSpaceDN w:val="0"/>
              <w:adjustRightInd w:val="0"/>
              <w:spacing w:after="60" w:line="240" w:lineRule="auto"/>
              <w:ind w:left="125"/>
              <w:rPr>
                <w:rFonts w:ascii="Arial" w:hAnsi="Arial" w:cs="Arial"/>
                <w:kern w:val="0"/>
                <w:sz w:val="24"/>
                <w:szCs w:val="24"/>
              </w:rPr>
            </w:pPr>
          </w:p>
          <w:p w14:paraId="4078D3D7" w14:textId="77777777" w:rsidR="00C67947" w:rsidRDefault="00C67947">
            <w:pPr>
              <w:widowControl w:val="0"/>
              <w:autoSpaceDE w:val="0"/>
              <w:autoSpaceDN w:val="0"/>
              <w:adjustRightInd w:val="0"/>
              <w:spacing w:after="0" w:line="240" w:lineRule="auto"/>
              <w:ind w:left="125"/>
              <w:rPr>
                <w:rFonts w:ascii="Arial" w:hAnsi="Arial" w:cs="Arial"/>
                <w:color w:val="000000"/>
                <w:kern w:val="0"/>
              </w:rPr>
            </w:pPr>
            <w:bookmarkStart w:id="53" w:name="#Text63"/>
            <w:bookmarkEnd w:id="53"/>
          </w:p>
          <w:p w14:paraId="7663AEE7" w14:textId="77777777" w:rsidR="00C67947" w:rsidRDefault="00A96C1C">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 xml:space="preserve">Method of Delivery: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6939BEEA" w14:textId="77777777" w:rsidR="00C67947" w:rsidRDefault="00C67947">
            <w:pPr>
              <w:widowControl w:val="0"/>
              <w:autoSpaceDE w:val="0"/>
              <w:autoSpaceDN w:val="0"/>
              <w:adjustRightInd w:val="0"/>
              <w:spacing w:after="60" w:line="240" w:lineRule="auto"/>
              <w:ind w:left="125"/>
              <w:rPr>
                <w:rFonts w:ascii="Arial" w:hAnsi="Arial" w:cs="Arial"/>
                <w:kern w:val="0"/>
                <w:sz w:val="24"/>
                <w:szCs w:val="24"/>
              </w:rPr>
            </w:pPr>
          </w:p>
          <w:p w14:paraId="675DFF88" w14:textId="77777777" w:rsidR="00C67947" w:rsidRDefault="00A96C1C">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 xml:space="preserve">Delivery Address </w:t>
            </w:r>
          </w:p>
          <w:p w14:paraId="1C20ED29" w14:textId="77777777" w:rsidR="00C67947" w:rsidRDefault="00C67947">
            <w:pPr>
              <w:widowControl w:val="0"/>
              <w:autoSpaceDE w:val="0"/>
              <w:autoSpaceDN w:val="0"/>
              <w:adjustRightInd w:val="0"/>
              <w:spacing w:after="0" w:line="240" w:lineRule="auto"/>
              <w:ind w:left="125"/>
              <w:rPr>
                <w:rFonts w:ascii="Arial" w:hAnsi="Arial" w:cs="Arial"/>
                <w:color w:val="000000"/>
                <w:kern w:val="0"/>
              </w:rPr>
            </w:pPr>
            <w:bookmarkStart w:id="54" w:name="#Text177"/>
            <w:bookmarkEnd w:id="54"/>
          </w:p>
          <w:p w14:paraId="3636EED3" w14:textId="77777777" w:rsidR="00C67947" w:rsidRDefault="00A96C1C">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7474DF94" w14:textId="77777777" w:rsidR="00C67947" w:rsidRDefault="00C67947">
            <w:pPr>
              <w:widowControl w:val="0"/>
              <w:autoSpaceDE w:val="0"/>
              <w:autoSpaceDN w:val="0"/>
              <w:adjustRightInd w:val="0"/>
              <w:spacing w:after="0" w:line="240" w:lineRule="auto"/>
              <w:ind w:left="125"/>
              <w:rPr>
                <w:rFonts w:ascii="Arial" w:hAnsi="Arial" w:cs="Arial"/>
                <w:kern w:val="0"/>
                <w:sz w:val="24"/>
                <w:szCs w:val="24"/>
              </w:rPr>
            </w:pPr>
          </w:p>
        </w:tc>
      </w:tr>
    </w:tbl>
    <w:p w14:paraId="46FC83A3"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855"/>
      </w:tblGrid>
      <w:tr w:rsidR="00C67947" w14:paraId="65BEB506"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6052DB94" w14:textId="77777777" w:rsidR="00C67947" w:rsidRDefault="00A96C1C">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b/>
                <w:bCs/>
                <w:color w:val="000000"/>
                <w:kern w:val="0"/>
              </w:rPr>
              <w:t xml:space="preserve">Payment (Clause 15) </w:t>
            </w:r>
          </w:p>
        </w:tc>
      </w:tr>
      <w:tr w:rsidR="00C67947" w14:paraId="0B7B300E"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60339579" w14:textId="77777777" w:rsidR="00C67947" w:rsidRDefault="00C67947">
            <w:pPr>
              <w:widowControl w:val="0"/>
              <w:autoSpaceDE w:val="0"/>
              <w:autoSpaceDN w:val="0"/>
              <w:adjustRightInd w:val="0"/>
              <w:spacing w:after="60" w:line="240" w:lineRule="auto"/>
              <w:ind w:left="118"/>
              <w:rPr>
                <w:rFonts w:ascii="Arial" w:hAnsi="Arial" w:cs="Arial"/>
                <w:kern w:val="0"/>
                <w:sz w:val="24"/>
                <w:szCs w:val="24"/>
              </w:rPr>
            </w:pPr>
          </w:p>
          <w:p w14:paraId="35FA2B2F" w14:textId="77777777" w:rsidR="00C67947" w:rsidRDefault="00A96C1C">
            <w:pPr>
              <w:widowControl w:val="0"/>
              <w:autoSpaceDE w:val="0"/>
              <w:autoSpaceDN w:val="0"/>
              <w:adjustRightInd w:val="0"/>
              <w:spacing w:after="60" w:line="240" w:lineRule="auto"/>
              <w:ind w:left="118"/>
              <w:rPr>
                <w:rFonts w:ascii="Arial" w:hAnsi="Arial" w:cs="Arial"/>
                <w:color w:val="000000"/>
                <w:kern w:val="0"/>
              </w:rPr>
            </w:pPr>
            <w:r>
              <w:rPr>
                <w:rFonts w:ascii="Arial" w:hAnsi="Arial" w:cs="Arial"/>
                <w:color w:val="000000"/>
                <w:kern w:val="0"/>
              </w:rPr>
              <w:t>Payment is to be enabled by CP&amp;F</w:t>
            </w:r>
          </w:p>
          <w:p w14:paraId="595776F3" w14:textId="77777777" w:rsidR="00C67947" w:rsidRDefault="00C67947">
            <w:pPr>
              <w:widowControl w:val="0"/>
              <w:autoSpaceDE w:val="0"/>
              <w:autoSpaceDN w:val="0"/>
              <w:adjustRightInd w:val="0"/>
              <w:spacing w:after="0" w:line="240" w:lineRule="auto"/>
              <w:ind w:left="118"/>
              <w:rPr>
                <w:rFonts w:ascii="Arial" w:hAnsi="Arial" w:cs="Arial"/>
                <w:kern w:val="0"/>
                <w:sz w:val="24"/>
                <w:szCs w:val="24"/>
              </w:rPr>
            </w:pPr>
          </w:p>
        </w:tc>
      </w:tr>
    </w:tbl>
    <w:p w14:paraId="0FEF5285"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855"/>
      </w:tblGrid>
      <w:tr w:rsidR="00C67947" w14:paraId="2E689BE7"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6B3D6C17" w14:textId="77777777" w:rsidR="00C67947" w:rsidRDefault="00A96C1C">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b/>
                <w:bCs/>
                <w:color w:val="000000"/>
                <w:kern w:val="0"/>
              </w:rPr>
              <w:t>Contractor’s Sensitive Information (Clause 5).Not to be published.</w:t>
            </w:r>
            <w:r>
              <w:rPr>
                <w:rFonts w:ascii="Arial" w:hAnsi="Arial" w:cs="Arial"/>
                <w:color w:val="000000"/>
                <w:kern w:val="0"/>
              </w:rPr>
              <w:t> </w:t>
            </w:r>
          </w:p>
        </w:tc>
      </w:tr>
      <w:tr w:rsidR="00C67947" w14:paraId="37933FB6"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7E31B5F8" w14:textId="77777777" w:rsidR="00C67947" w:rsidRDefault="00A96C1C">
            <w:pPr>
              <w:widowControl w:val="0"/>
              <w:autoSpaceDE w:val="0"/>
              <w:autoSpaceDN w:val="0"/>
              <w:adjustRightInd w:val="0"/>
              <w:spacing w:before="120" w:after="180" w:line="240" w:lineRule="auto"/>
              <w:ind w:left="118"/>
              <w:rPr>
                <w:rFonts w:ascii="Arial" w:hAnsi="Arial" w:cs="Arial"/>
                <w:color w:val="000000"/>
                <w:kern w:val="0"/>
              </w:rPr>
            </w:pPr>
            <w:r>
              <w:rPr>
                <w:rFonts w:ascii="Arial" w:hAnsi="Arial" w:cs="Arial"/>
                <w:color w:val="000000"/>
                <w:kern w:val="0"/>
              </w:rPr>
              <w:t>Description of Contractor’s Sensitive Information:</w:t>
            </w:r>
          </w:p>
          <w:p w14:paraId="541EEF1E" w14:textId="77777777" w:rsidR="00C67947" w:rsidRDefault="00C67947">
            <w:pPr>
              <w:widowControl w:val="0"/>
              <w:autoSpaceDE w:val="0"/>
              <w:autoSpaceDN w:val="0"/>
              <w:adjustRightInd w:val="0"/>
              <w:spacing w:after="0" w:line="240" w:lineRule="auto"/>
              <w:ind w:left="118"/>
              <w:rPr>
                <w:rFonts w:ascii="Arial" w:hAnsi="Arial" w:cs="Arial"/>
                <w:color w:val="000000"/>
                <w:kern w:val="0"/>
              </w:rPr>
            </w:pPr>
            <w:bookmarkStart w:id="55" w:name="#Text127"/>
            <w:bookmarkEnd w:id="55"/>
          </w:p>
          <w:p w14:paraId="41C82DD6" w14:textId="77777777" w:rsidR="00C67947" w:rsidRDefault="00A96C1C">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r>
      <w:tr w:rsidR="00C67947" w14:paraId="6670905B"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27000235" w14:textId="77777777" w:rsidR="00C67947" w:rsidRDefault="00A96C1C">
            <w:pPr>
              <w:widowControl w:val="0"/>
              <w:autoSpaceDE w:val="0"/>
              <w:autoSpaceDN w:val="0"/>
              <w:adjustRightInd w:val="0"/>
              <w:spacing w:before="120" w:after="180" w:line="240" w:lineRule="auto"/>
              <w:ind w:left="118"/>
              <w:rPr>
                <w:rFonts w:ascii="Arial" w:hAnsi="Arial" w:cs="Arial"/>
                <w:color w:val="000000"/>
                <w:kern w:val="0"/>
              </w:rPr>
            </w:pPr>
            <w:r>
              <w:rPr>
                <w:rFonts w:ascii="Arial" w:hAnsi="Arial" w:cs="Arial"/>
                <w:color w:val="000000"/>
                <w:kern w:val="0"/>
              </w:rPr>
              <w:lastRenderedPageBreak/>
              <w:t xml:space="preserve">Cross reference to location of Sensitive Information: </w:t>
            </w:r>
          </w:p>
          <w:p w14:paraId="466183F8" w14:textId="77777777" w:rsidR="00C67947" w:rsidRDefault="00C67947">
            <w:pPr>
              <w:widowControl w:val="0"/>
              <w:autoSpaceDE w:val="0"/>
              <w:autoSpaceDN w:val="0"/>
              <w:adjustRightInd w:val="0"/>
              <w:spacing w:after="0" w:line="240" w:lineRule="auto"/>
              <w:ind w:left="118"/>
              <w:rPr>
                <w:rFonts w:ascii="Arial" w:hAnsi="Arial" w:cs="Arial"/>
                <w:color w:val="000000"/>
                <w:kern w:val="0"/>
              </w:rPr>
            </w:pPr>
            <w:bookmarkStart w:id="56" w:name="#Text128"/>
            <w:bookmarkEnd w:id="56"/>
          </w:p>
          <w:p w14:paraId="26109D55" w14:textId="77777777" w:rsidR="00C67947" w:rsidRDefault="00A96C1C">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r>
      <w:tr w:rsidR="00C67947" w14:paraId="56BD4545"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075EE208" w14:textId="77777777" w:rsidR="00C67947" w:rsidRDefault="00A96C1C">
            <w:pPr>
              <w:widowControl w:val="0"/>
              <w:autoSpaceDE w:val="0"/>
              <w:autoSpaceDN w:val="0"/>
              <w:adjustRightInd w:val="0"/>
              <w:spacing w:before="120" w:after="180" w:line="240" w:lineRule="auto"/>
              <w:ind w:left="118"/>
              <w:rPr>
                <w:rFonts w:ascii="Arial" w:hAnsi="Arial" w:cs="Arial"/>
                <w:color w:val="000000"/>
                <w:kern w:val="0"/>
              </w:rPr>
            </w:pPr>
            <w:r>
              <w:rPr>
                <w:rFonts w:ascii="Arial" w:hAnsi="Arial" w:cs="Arial"/>
                <w:color w:val="000000"/>
                <w:kern w:val="0"/>
              </w:rPr>
              <w:t>Explanation of Sensitivity:</w:t>
            </w:r>
          </w:p>
          <w:p w14:paraId="5E1200C1" w14:textId="77777777" w:rsidR="00C67947" w:rsidRDefault="00C67947">
            <w:pPr>
              <w:widowControl w:val="0"/>
              <w:autoSpaceDE w:val="0"/>
              <w:autoSpaceDN w:val="0"/>
              <w:adjustRightInd w:val="0"/>
              <w:spacing w:after="0" w:line="240" w:lineRule="auto"/>
              <w:ind w:left="118"/>
              <w:rPr>
                <w:rFonts w:ascii="Arial" w:hAnsi="Arial" w:cs="Arial"/>
                <w:color w:val="000000"/>
                <w:kern w:val="0"/>
              </w:rPr>
            </w:pPr>
            <w:bookmarkStart w:id="57" w:name="#Text129"/>
            <w:bookmarkEnd w:id="57"/>
          </w:p>
          <w:p w14:paraId="73B3E0A0" w14:textId="77777777" w:rsidR="00C67947" w:rsidRDefault="00A96C1C">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r>
      <w:tr w:rsidR="00C67947" w14:paraId="34CF12FF"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36175EAE" w14:textId="77777777" w:rsidR="00C67947" w:rsidRDefault="00A96C1C">
            <w:pPr>
              <w:widowControl w:val="0"/>
              <w:autoSpaceDE w:val="0"/>
              <w:autoSpaceDN w:val="0"/>
              <w:adjustRightInd w:val="0"/>
              <w:spacing w:before="120" w:after="180" w:line="240" w:lineRule="auto"/>
              <w:ind w:left="118"/>
              <w:rPr>
                <w:rFonts w:ascii="Arial" w:hAnsi="Arial" w:cs="Arial"/>
                <w:color w:val="000000"/>
                <w:kern w:val="0"/>
              </w:rPr>
            </w:pPr>
            <w:r>
              <w:rPr>
                <w:rFonts w:ascii="Arial" w:hAnsi="Arial" w:cs="Arial"/>
                <w:color w:val="000000"/>
                <w:kern w:val="0"/>
              </w:rPr>
              <w:t>Details of potential harm resulting from disclosure:</w:t>
            </w:r>
          </w:p>
          <w:p w14:paraId="3998014B" w14:textId="77777777" w:rsidR="00C67947" w:rsidRDefault="00C67947">
            <w:pPr>
              <w:widowControl w:val="0"/>
              <w:autoSpaceDE w:val="0"/>
              <w:autoSpaceDN w:val="0"/>
              <w:adjustRightInd w:val="0"/>
              <w:spacing w:after="0" w:line="240" w:lineRule="auto"/>
              <w:ind w:left="118"/>
              <w:rPr>
                <w:rFonts w:ascii="Arial" w:hAnsi="Arial" w:cs="Arial"/>
                <w:color w:val="000000"/>
                <w:kern w:val="0"/>
              </w:rPr>
            </w:pPr>
            <w:bookmarkStart w:id="58" w:name="#Text187"/>
            <w:bookmarkEnd w:id="58"/>
          </w:p>
          <w:p w14:paraId="17766A0C" w14:textId="77777777" w:rsidR="00C67947" w:rsidRDefault="00A96C1C">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p>
        </w:tc>
      </w:tr>
      <w:tr w:rsidR="00C67947" w14:paraId="164D3337"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071882CD" w14:textId="77777777" w:rsidR="00C67947" w:rsidRDefault="00C67947">
            <w:pPr>
              <w:widowControl w:val="0"/>
              <w:autoSpaceDE w:val="0"/>
              <w:autoSpaceDN w:val="0"/>
              <w:adjustRightInd w:val="0"/>
              <w:spacing w:after="0" w:line="240" w:lineRule="auto"/>
              <w:ind w:left="118"/>
              <w:rPr>
                <w:rFonts w:ascii="Arial" w:hAnsi="Arial" w:cs="Arial"/>
                <w:color w:val="000000"/>
                <w:kern w:val="0"/>
              </w:rPr>
            </w:pPr>
            <w:bookmarkStart w:id="59" w:name="#Text190"/>
            <w:bookmarkEnd w:id="59"/>
          </w:p>
          <w:p w14:paraId="525EB4DC" w14:textId="77777777" w:rsidR="00C67947" w:rsidRDefault="00A96C1C">
            <w:pPr>
              <w:widowControl w:val="0"/>
              <w:autoSpaceDE w:val="0"/>
              <w:autoSpaceDN w:val="0"/>
              <w:adjustRightInd w:val="0"/>
              <w:spacing w:before="120" w:after="180" w:line="240" w:lineRule="auto"/>
              <w:ind w:left="118"/>
              <w:rPr>
                <w:rFonts w:ascii="Arial" w:hAnsi="Arial" w:cs="Arial"/>
                <w:kern w:val="0"/>
                <w:sz w:val="24"/>
                <w:szCs w:val="24"/>
              </w:rPr>
            </w:pPr>
            <w:r>
              <w:rPr>
                <w:rFonts w:ascii="Arial" w:hAnsi="Arial" w:cs="Arial"/>
                <w:color w:val="000000"/>
                <w:kern w:val="0"/>
              </w:rPr>
              <w:t xml:space="preserve">Period of Confidence (if Applicable):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r>
      <w:tr w:rsidR="00C67947" w14:paraId="2CF04791"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2AB28FE9" w14:textId="77777777" w:rsidR="00C67947" w:rsidRDefault="00A96C1C">
            <w:pPr>
              <w:widowControl w:val="0"/>
              <w:autoSpaceDE w:val="0"/>
              <w:autoSpaceDN w:val="0"/>
              <w:adjustRightInd w:val="0"/>
              <w:spacing w:after="60" w:line="240" w:lineRule="auto"/>
              <w:ind w:left="118"/>
              <w:rPr>
                <w:rFonts w:ascii="Arial" w:hAnsi="Arial" w:cs="Arial"/>
                <w:color w:val="000000"/>
                <w:kern w:val="0"/>
              </w:rPr>
            </w:pPr>
            <w:r>
              <w:rPr>
                <w:rFonts w:ascii="Arial" w:hAnsi="Arial" w:cs="Arial"/>
                <w:color w:val="000000"/>
                <w:kern w:val="0"/>
              </w:rPr>
              <w:t>Contact Details for Transparency / Freedom of Information matters:</w:t>
            </w:r>
          </w:p>
          <w:p w14:paraId="1F47A9B3" w14:textId="77777777" w:rsidR="00C67947" w:rsidRDefault="00C67947">
            <w:pPr>
              <w:widowControl w:val="0"/>
              <w:autoSpaceDE w:val="0"/>
              <w:autoSpaceDN w:val="0"/>
              <w:adjustRightInd w:val="0"/>
              <w:spacing w:after="0" w:line="240" w:lineRule="auto"/>
              <w:ind w:left="118"/>
              <w:rPr>
                <w:rFonts w:ascii="Arial" w:hAnsi="Arial" w:cs="Arial"/>
                <w:color w:val="000000"/>
                <w:kern w:val="0"/>
              </w:rPr>
            </w:pPr>
            <w:bookmarkStart w:id="60" w:name="#Text191"/>
            <w:bookmarkEnd w:id="60"/>
          </w:p>
          <w:p w14:paraId="1B45F984" w14:textId="77777777" w:rsidR="00C67947" w:rsidRDefault="00A96C1C">
            <w:pPr>
              <w:widowControl w:val="0"/>
              <w:autoSpaceDE w:val="0"/>
              <w:autoSpaceDN w:val="0"/>
              <w:adjustRightInd w:val="0"/>
              <w:spacing w:after="60" w:line="240" w:lineRule="auto"/>
              <w:ind w:left="118"/>
              <w:rPr>
                <w:rFonts w:ascii="Arial" w:hAnsi="Arial" w:cs="Arial"/>
                <w:color w:val="000000"/>
                <w:kern w:val="0"/>
              </w:rPr>
            </w:pPr>
            <w:r>
              <w:rPr>
                <w:rFonts w:ascii="Arial" w:hAnsi="Arial" w:cs="Arial"/>
                <w:color w:val="000000"/>
                <w:kern w:val="0"/>
              </w:rPr>
              <w:t xml:space="preserve">Name: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66820D59" w14:textId="77777777" w:rsidR="00C67947" w:rsidRDefault="00C67947">
            <w:pPr>
              <w:widowControl w:val="0"/>
              <w:autoSpaceDE w:val="0"/>
              <w:autoSpaceDN w:val="0"/>
              <w:adjustRightInd w:val="0"/>
              <w:spacing w:after="0" w:line="240" w:lineRule="auto"/>
              <w:ind w:left="118"/>
              <w:rPr>
                <w:rFonts w:ascii="Arial" w:hAnsi="Arial" w:cs="Arial"/>
                <w:color w:val="000000"/>
                <w:kern w:val="0"/>
              </w:rPr>
            </w:pPr>
            <w:bookmarkStart w:id="61" w:name="#Text192"/>
            <w:bookmarkEnd w:id="61"/>
          </w:p>
          <w:p w14:paraId="26470BB7" w14:textId="77777777" w:rsidR="00C67947" w:rsidRDefault="00A96C1C">
            <w:pPr>
              <w:widowControl w:val="0"/>
              <w:autoSpaceDE w:val="0"/>
              <w:autoSpaceDN w:val="0"/>
              <w:adjustRightInd w:val="0"/>
              <w:spacing w:after="60" w:line="240" w:lineRule="auto"/>
              <w:ind w:left="118"/>
              <w:rPr>
                <w:rFonts w:ascii="Arial" w:hAnsi="Arial" w:cs="Arial"/>
                <w:color w:val="000000"/>
                <w:kern w:val="0"/>
              </w:rPr>
            </w:pPr>
            <w:r>
              <w:rPr>
                <w:rFonts w:ascii="Arial" w:hAnsi="Arial" w:cs="Arial"/>
                <w:color w:val="000000"/>
                <w:kern w:val="0"/>
              </w:rPr>
              <w:t xml:space="preserve">Position: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0E99330A" w14:textId="77777777" w:rsidR="00C67947" w:rsidRDefault="00C67947">
            <w:pPr>
              <w:widowControl w:val="0"/>
              <w:autoSpaceDE w:val="0"/>
              <w:autoSpaceDN w:val="0"/>
              <w:adjustRightInd w:val="0"/>
              <w:spacing w:after="0" w:line="240" w:lineRule="auto"/>
              <w:ind w:left="118"/>
              <w:rPr>
                <w:rFonts w:ascii="Arial" w:hAnsi="Arial" w:cs="Arial"/>
                <w:color w:val="000000"/>
                <w:kern w:val="0"/>
              </w:rPr>
            </w:pPr>
            <w:bookmarkStart w:id="62" w:name="#Text193"/>
            <w:bookmarkEnd w:id="62"/>
          </w:p>
          <w:p w14:paraId="2647CC05" w14:textId="77777777" w:rsidR="00C67947" w:rsidRDefault="00A96C1C">
            <w:pPr>
              <w:widowControl w:val="0"/>
              <w:autoSpaceDE w:val="0"/>
              <w:autoSpaceDN w:val="0"/>
              <w:adjustRightInd w:val="0"/>
              <w:spacing w:after="60" w:line="240" w:lineRule="auto"/>
              <w:ind w:left="118"/>
              <w:rPr>
                <w:rFonts w:ascii="Arial" w:hAnsi="Arial" w:cs="Arial"/>
                <w:color w:val="000000"/>
                <w:kern w:val="0"/>
              </w:rPr>
            </w:pPr>
            <w:r>
              <w:rPr>
                <w:rFonts w:ascii="Arial" w:hAnsi="Arial" w:cs="Arial"/>
                <w:color w:val="000000"/>
                <w:kern w:val="0"/>
              </w:rPr>
              <w:t xml:space="preserve">Address: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2B6A96F0" w14:textId="77777777" w:rsidR="00C67947" w:rsidRDefault="00C67947">
            <w:pPr>
              <w:widowControl w:val="0"/>
              <w:autoSpaceDE w:val="0"/>
              <w:autoSpaceDN w:val="0"/>
              <w:adjustRightInd w:val="0"/>
              <w:spacing w:after="0" w:line="240" w:lineRule="auto"/>
              <w:ind w:left="118"/>
              <w:rPr>
                <w:rFonts w:ascii="Arial" w:hAnsi="Arial" w:cs="Arial"/>
                <w:color w:val="000000"/>
                <w:kern w:val="0"/>
              </w:rPr>
            </w:pPr>
            <w:bookmarkStart w:id="63" w:name="#Text194"/>
            <w:bookmarkEnd w:id="63"/>
          </w:p>
          <w:p w14:paraId="332D34BA" w14:textId="77777777" w:rsidR="00C67947" w:rsidRDefault="00A96C1C">
            <w:pPr>
              <w:widowControl w:val="0"/>
              <w:autoSpaceDE w:val="0"/>
              <w:autoSpaceDN w:val="0"/>
              <w:adjustRightInd w:val="0"/>
              <w:spacing w:after="60" w:line="240" w:lineRule="auto"/>
              <w:ind w:left="118"/>
              <w:rPr>
                <w:rFonts w:ascii="Arial" w:hAnsi="Arial" w:cs="Arial"/>
                <w:color w:val="000000"/>
                <w:kern w:val="0"/>
              </w:rPr>
            </w:pPr>
            <w:r>
              <w:rPr>
                <w:rFonts w:ascii="Arial" w:hAnsi="Arial" w:cs="Arial"/>
                <w:color w:val="000000"/>
                <w:kern w:val="0"/>
              </w:rPr>
              <w:t xml:space="preserve">Telephone Number: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684C9E9B" w14:textId="77777777" w:rsidR="00C67947" w:rsidRDefault="00C67947">
            <w:pPr>
              <w:widowControl w:val="0"/>
              <w:autoSpaceDE w:val="0"/>
              <w:autoSpaceDN w:val="0"/>
              <w:adjustRightInd w:val="0"/>
              <w:spacing w:after="0" w:line="240" w:lineRule="auto"/>
              <w:ind w:left="118"/>
              <w:rPr>
                <w:rFonts w:ascii="Arial" w:hAnsi="Arial" w:cs="Arial"/>
                <w:color w:val="000000"/>
                <w:kern w:val="0"/>
              </w:rPr>
            </w:pPr>
            <w:bookmarkStart w:id="64" w:name="#Text195"/>
            <w:bookmarkEnd w:id="64"/>
          </w:p>
          <w:p w14:paraId="5E6D94BF" w14:textId="77777777" w:rsidR="00C67947" w:rsidRDefault="00A96C1C">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color w:val="000000"/>
                <w:kern w:val="0"/>
              </w:rPr>
              <w:t xml:space="preserve">E-mail Address: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r>
      <w:tr w:rsidR="00C67947" w14:paraId="3DE38653"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18F659E6" w14:textId="77777777" w:rsidR="00C67947" w:rsidRDefault="00C67947">
            <w:pPr>
              <w:widowControl w:val="0"/>
              <w:autoSpaceDE w:val="0"/>
              <w:autoSpaceDN w:val="0"/>
              <w:adjustRightInd w:val="0"/>
              <w:spacing w:after="60" w:line="240" w:lineRule="auto"/>
              <w:ind w:left="118"/>
              <w:rPr>
                <w:rFonts w:ascii="Arial" w:hAnsi="Arial" w:cs="Arial"/>
                <w:color w:val="000000"/>
                <w:kern w:val="0"/>
              </w:rPr>
            </w:pPr>
          </w:p>
        </w:tc>
      </w:tr>
    </w:tbl>
    <w:p w14:paraId="5CA4F9B7"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400CB9F9"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4927"/>
        <w:gridCol w:w="4928"/>
      </w:tblGrid>
      <w:tr w:rsidR="00C67947" w14:paraId="56081600" w14:textId="77777777">
        <w:tc>
          <w:tcPr>
            <w:tcW w:w="9855" w:type="dxa"/>
            <w:gridSpan w:val="2"/>
            <w:tcBorders>
              <w:top w:val="single" w:sz="8" w:space="0" w:color="000000"/>
              <w:left w:val="single" w:sz="8" w:space="0" w:color="000000"/>
              <w:bottom w:val="single" w:sz="8" w:space="0" w:color="000000"/>
              <w:right w:val="single" w:sz="8" w:space="0" w:color="000000"/>
            </w:tcBorders>
            <w:shd w:val="clear" w:color="auto" w:fill="FFFFFF"/>
          </w:tcPr>
          <w:p w14:paraId="43474CCA" w14:textId="77777777" w:rsidR="00C67947" w:rsidRDefault="00C67947">
            <w:pPr>
              <w:widowControl w:val="0"/>
              <w:autoSpaceDE w:val="0"/>
              <w:autoSpaceDN w:val="0"/>
              <w:adjustRightInd w:val="0"/>
              <w:spacing w:after="60" w:line="240" w:lineRule="auto"/>
              <w:ind w:left="118"/>
              <w:rPr>
                <w:rFonts w:ascii="Arial" w:hAnsi="Arial" w:cs="Arial"/>
                <w:kern w:val="0"/>
                <w:sz w:val="24"/>
                <w:szCs w:val="24"/>
              </w:rPr>
            </w:pPr>
          </w:p>
          <w:p w14:paraId="2159B83A" w14:textId="77777777" w:rsidR="00C67947" w:rsidRDefault="00A96C1C">
            <w:pPr>
              <w:widowControl w:val="0"/>
              <w:autoSpaceDE w:val="0"/>
              <w:autoSpaceDN w:val="0"/>
              <w:adjustRightInd w:val="0"/>
              <w:spacing w:after="60" w:line="240" w:lineRule="auto"/>
              <w:ind w:left="118"/>
              <w:rPr>
                <w:rFonts w:ascii="Arial" w:hAnsi="Arial" w:cs="Arial"/>
                <w:b/>
                <w:bCs/>
                <w:color w:val="000000"/>
                <w:kern w:val="0"/>
              </w:rPr>
            </w:pPr>
            <w:r>
              <w:rPr>
                <w:rFonts w:ascii="Arial" w:hAnsi="Arial" w:cs="Arial"/>
                <w:b/>
                <w:bCs/>
                <w:color w:val="000000"/>
                <w:kern w:val="0"/>
              </w:rPr>
              <w:t>Offer and Acceptance</w:t>
            </w:r>
          </w:p>
          <w:p w14:paraId="09FD508E" w14:textId="77777777" w:rsidR="00C67947" w:rsidRDefault="00C67947">
            <w:pPr>
              <w:widowControl w:val="0"/>
              <w:autoSpaceDE w:val="0"/>
              <w:autoSpaceDN w:val="0"/>
              <w:adjustRightInd w:val="0"/>
              <w:spacing w:after="0" w:line="240" w:lineRule="auto"/>
              <w:ind w:left="118"/>
              <w:rPr>
                <w:rFonts w:ascii="Arial" w:hAnsi="Arial" w:cs="Arial"/>
                <w:kern w:val="0"/>
                <w:sz w:val="24"/>
                <w:szCs w:val="24"/>
              </w:rPr>
            </w:pPr>
          </w:p>
        </w:tc>
      </w:tr>
      <w:tr w:rsidR="00C67947" w14:paraId="4B139AA2" w14:textId="77777777">
        <w:tc>
          <w:tcPr>
            <w:tcW w:w="4927" w:type="dxa"/>
            <w:tcBorders>
              <w:top w:val="single" w:sz="8" w:space="0" w:color="000000"/>
              <w:left w:val="single" w:sz="8" w:space="0" w:color="000000"/>
              <w:bottom w:val="nil"/>
              <w:right w:val="single" w:sz="8" w:space="0" w:color="000000"/>
            </w:tcBorders>
            <w:shd w:val="clear" w:color="auto" w:fill="FFFFFF"/>
          </w:tcPr>
          <w:p w14:paraId="0F40E39B" w14:textId="77777777" w:rsidR="00C67947" w:rsidRDefault="00A96C1C">
            <w:pPr>
              <w:widowControl w:val="0"/>
              <w:autoSpaceDE w:val="0"/>
              <w:autoSpaceDN w:val="0"/>
              <w:adjustRightInd w:val="0"/>
              <w:spacing w:before="60" w:after="60" w:line="240" w:lineRule="auto"/>
              <w:ind w:left="118" w:right="3"/>
              <w:rPr>
                <w:rFonts w:ascii="Arial" w:hAnsi="Arial" w:cs="Arial"/>
                <w:kern w:val="0"/>
                <w:sz w:val="24"/>
                <w:szCs w:val="24"/>
              </w:rPr>
            </w:pPr>
            <w:r>
              <w:rPr>
                <w:rFonts w:ascii="Arial" w:hAnsi="Arial" w:cs="Arial"/>
                <w:color w:val="000000"/>
                <w:kern w:val="0"/>
              </w:rPr>
              <w:t xml:space="preserve">A) The Purchase Order constitutes an offer by the Contractor to supply the Deliverables. This is open for acceptance by the Authority for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xml:space="preserve"> days from the date of signature. By signing the Purchase Order the Contractor agrees to be bound by the attached Terms and Conditions for Less Complex Requirements (Up to the applicable procurement threshold).</w:t>
            </w:r>
          </w:p>
        </w:tc>
        <w:tc>
          <w:tcPr>
            <w:tcW w:w="4928" w:type="dxa"/>
            <w:tcBorders>
              <w:top w:val="single" w:sz="8" w:space="0" w:color="000000"/>
              <w:left w:val="single" w:sz="8" w:space="0" w:color="000000"/>
              <w:bottom w:val="nil"/>
              <w:right w:val="single" w:sz="8" w:space="0" w:color="000000"/>
            </w:tcBorders>
            <w:shd w:val="clear" w:color="auto" w:fill="FFFFFF"/>
          </w:tcPr>
          <w:p w14:paraId="47687079" w14:textId="77777777" w:rsidR="00C67947" w:rsidRDefault="00A96C1C">
            <w:pPr>
              <w:widowControl w:val="0"/>
              <w:autoSpaceDE w:val="0"/>
              <w:autoSpaceDN w:val="0"/>
              <w:adjustRightInd w:val="0"/>
              <w:spacing w:before="60" w:after="60" w:line="240" w:lineRule="auto"/>
              <w:ind w:left="125"/>
              <w:rPr>
                <w:rFonts w:ascii="Arial" w:hAnsi="Arial" w:cs="Arial"/>
                <w:color w:val="000000"/>
                <w:kern w:val="0"/>
              </w:rPr>
            </w:pPr>
            <w:r>
              <w:rPr>
                <w:rFonts w:ascii="Arial" w:hAnsi="Arial" w:cs="Arial"/>
                <w:color w:val="000000"/>
                <w:kern w:val="0"/>
              </w:rPr>
              <w:t>B)Acceptance</w:t>
            </w:r>
          </w:p>
          <w:p w14:paraId="0CAFB085" w14:textId="77777777" w:rsidR="00C67947" w:rsidRDefault="00C67947">
            <w:pPr>
              <w:widowControl w:val="0"/>
              <w:autoSpaceDE w:val="0"/>
              <w:autoSpaceDN w:val="0"/>
              <w:adjustRightInd w:val="0"/>
              <w:spacing w:after="0" w:line="240" w:lineRule="auto"/>
              <w:ind w:left="125"/>
              <w:rPr>
                <w:rFonts w:ascii="Arial" w:hAnsi="Arial" w:cs="Arial"/>
                <w:kern w:val="0"/>
                <w:sz w:val="24"/>
                <w:szCs w:val="24"/>
              </w:rPr>
            </w:pPr>
          </w:p>
        </w:tc>
      </w:tr>
      <w:tr w:rsidR="00C67947" w14:paraId="02834961" w14:textId="77777777">
        <w:tc>
          <w:tcPr>
            <w:tcW w:w="4927" w:type="dxa"/>
            <w:tcBorders>
              <w:top w:val="nil"/>
              <w:left w:val="single" w:sz="8" w:space="0" w:color="000000"/>
              <w:bottom w:val="single" w:sz="8" w:space="0" w:color="000000"/>
              <w:right w:val="single" w:sz="8" w:space="0" w:color="000000"/>
            </w:tcBorders>
            <w:shd w:val="clear" w:color="auto" w:fill="FFFFFF"/>
          </w:tcPr>
          <w:p w14:paraId="4A201B28" w14:textId="77777777" w:rsidR="00C67947" w:rsidRDefault="00C67947">
            <w:pPr>
              <w:widowControl w:val="0"/>
              <w:autoSpaceDE w:val="0"/>
              <w:autoSpaceDN w:val="0"/>
              <w:adjustRightInd w:val="0"/>
              <w:spacing w:after="60" w:line="240" w:lineRule="auto"/>
              <w:ind w:left="118" w:right="3"/>
              <w:rPr>
                <w:rFonts w:ascii="Arial" w:hAnsi="Arial" w:cs="Arial"/>
                <w:kern w:val="0"/>
                <w:sz w:val="24"/>
                <w:szCs w:val="24"/>
              </w:rPr>
            </w:pPr>
          </w:p>
          <w:p w14:paraId="4CBEB35C" w14:textId="77777777" w:rsidR="00C67947" w:rsidRDefault="00C67947">
            <w:pPr>
              <w:widowControl w:val="0"/>
              <w:autoSpaceDE w:val="0"/>
              <w:autoSpaceDN w:val="0"/>
              <w:adjustRightInd w:val="0"/>
              <w:spacing w:after="60" w:line="240" w:lineRule="auto"/>
              <w:ind w:left="118" w:right="3"/>
              <w:rPr>
                <w:rFonts w:ascii="Arial" w:hAnsi="Arial" w:cs="Arial"/>
                <w:kern w:val="0"/>
                <w:sz w:val="24"/>
                <w:szCs w:val="24"/>
              </w:rPr>
            </w:pPr>
          </w:p>
          <w:p w14:paraId="4AF3A47E" w14:textId="77777777" w:rsidR="00C67947" w:rsidRDefault="00C67947">
            <w:pPr>
              <w:widowControl w:val="0"/>
              <w:autoSpaceDE w:val="0"/>
              <w:autoSpaceDN w:val="0"/>
              <w:adjustRightInd w:val="0"/>
              <w:spacing w:after="60" w:line="240" w:lineRule="auto"/>
              <w:ind w:left="118" w:right="3"/>
              <w:rPr>
                <w:rFonts w:ascii="Arial" w:hAnsi="Arial" w:cs="Arial"/>
                <w:kern w:val="0"/>
                <w:sz w:val="24"/>
                <w:szCs w:val="24"/>
              </w:rPr>
            </w:pPr>
          </w:p>
          <w:p w14:paraId="7FFA47F7" w14:textId="77777777" w:rsidR="00C67947" w:rsidRDefault="00A96C1C">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Name (Block Capitals):</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3FA7D8E6" w14:textId="77777777" w:rsidR="00C67947" w:rsidRDefault="00C67947">
            <w:pPr>
              <w:widowControl w:val="0"/>
              <w:autoSpaceDE w:val="0"/>
              <w:autoSpaceDN w:val="0"/>
              <w:adjustRightInd w:val="0"/>
              <w:spacing w:after="60" w:line="240" w:lineRule="auto"/>
              <w:ind w:left="118" w:right="3"/>
              <w:rPr>
                <w:rFonts w:ascii="Arial" w:hAnsi="Arial" w:cs="Arial"/>
                <w:kern w:val="0"/>
                <w:sz w:val="24"/>
                <w:szCs w:val="24"/>
              </w:rPr>
            </w:pPr>
          </w:p>
          <w:p w14:paraId="2538C74C" w14:textId="77777777" w:rsidR="00C67947" w:rsidRDefault="00A96C1C">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Position:</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0E427CFD" w14:textId="77777777" w:rsidR="00C67947" w:rsidRDefault="00C67947">
            <w:pPr>
              <w:widowControl w:val="0"/>
              <w:autoSpaceDE w:val="0"/>
              <w:autoSpaceDN w:val="0"/>
              <w:adjustRightInd w:val="0"/>
              <w:spacing w:after="60" w:line="240" w:lineRule="auto"/>
              <w:ind w:left="118" w:right="3"/>
              <w:rPr>
                <w:rFonts w:ascii="Arial" w:hAnsi="Arial" w:cs="Arial"/>
                <w:kern w:val="0"/>
                <w:sz w:val="24"/>
                <w:szCs w:val="24"/>
              </w:rPr>
            </w:pPr>
          </w:p>
          <w:p w14:paraId="27C1A93D" w14:textId="77777777" w:rsidR="00C67947" w:rsidRDefault="00A96C1C">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lastRenderedPageBreak/>
              <w:t>For and on behalf of the Contractor:</w:t>
            </w:r>
          </w:p>
          <w:p w14:paraId="4B864CE5" w14:textId="77777777" w:rsidR="00C67947" w:rsidRDefault="00A96C1C">
            <w:pPr>
              <w:widowControl w:val="0"/>
              <w:autoSpaceDE w:val="0"/>
              <w:autoSpaceDN w:val="0"/>
              <w:adjustRightInd w:val="0"/>
              <w:spacing w:after="60" w:line="240" w:lineRule="auto"/>
              <w:ind w:left="118" w:right="3"/>
              <w:rPr>
                <w:rFonts w:ascii="Arial" w:hAnsi="Arial" w:cs="Arial"/>
                <w:b/>
                <w:bCs/>
                <w:color w:val="000000"/>
                <w:kern w:val="0"/>
              </w:rPr>
            </w:pP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p>
          <w:p w14:paraId="7A40CED2" w14:textId="77777777" w:rsidR="00C67947" w:rsidRDefault="00C67947">
            <w:pPr>
              <w:widowControl w:val="0"/>
              <w:autoSpaceDE w:val="0"/>
              <w:autoSpaceDN w:val="0"/>
              <w:adjustRightInd w:val="0"/>
              <w:spacing w:after="60" w:line="240" w:lineRule="auto"/>
              <w:ind w:left="118" w:right="3"/>
              <w:rPr>
                <w:rFonts w:ascii="Arial" w:hAnsi="Arial" w:cs="Arial"/>
                <w:kern w:val="0"/>
                <w:sz w:val="24"/>
                <w:szCs w:val="24"/>
              </w:rPr>
            </w:pPr>
          </w:p>
          <w:p w14:paraId="234B4221" w14:textId="77777777" w:rsidR="00C67947" w:rsidRDefault="00A96C1C">
            <w:pPr>
              <w:widowControl w:val="0"/>
              <w:autoSpaceDE w:val="0"/>
              <w:autoSpaceDN w:val="0"/>
              <w:adjustRightInd w:val="0"/>
              <w:spacing w:after="60" w:line="240" w:lineRule="auto"/>
              <w:ind w:left="118" w:right="3"/>
              <w:rPr>
                <w:rFonts w:ascii="Arial" w:hAnsi="Arial" w:cs="Arial"/>
                <w:color w:val="000000"/>
                <w:kern w:val="0"/>
              </w:rPr>
            </w:pPr>
            <w:r>
              <w:rPr>
                <w:rFonts w:ascii="Arial" w:hAnsi="Arial" w:cs="Arial"/>
                <w:color w:val="000000"/>
                <w:kern w:val="0"/>
              </w:rPr>
              <w:t>Authorised Signatory ……………………………..</w:t>
            </w:r>
          </w:p>
          <w:p w14:paraId="1934BEF0" w14:textId="77777777" w:rsidR="00C67947" w:rsidRDefault="00C67947">
            <w:pPr>
              <w:widowControl w:val="0"/>
              <w:autoSpaceDE w:val="0"/>
              <w:autoSpaceDN w:val="0"/>
              <w:adjustRightInd w:val="0"/>
              <w:spacing w:after="60" w:line="240" w:lineRule="auto"/>
              <w:ind w:left="118" w:right="3"/>
              <w:rPr>
                <w:rFonts w:ascii="Arial" w:hAnsi="Arial" w:cs="Arial"/>
                <w:kern w:val="0"/>
                <w:sz w:val="24"/>
                <w:szCs w:val="24"/>
              </w:rPr>
            </w:pPr>
          </w:p>
          <w:p w14:paraId="178DB397" w14:textId="77777777" w:rsidR="00C67947" w:rsidRDefault="00C67947">
            <w:pPr>
              <w:widowControl w:val="0"/>
              <w:autoSpaceDE w:val="0"/>
              <w:autoSpaceDN w:val="0"/>
              <w:adjustRightInd w:val="0"/>
              <w:spacing w:after="0" w:line="240" w:lineRule="auto"/>
              <w:ind w:left="118" w:right="3"/>
              <w:rPr>
                <w:rFonts w:ascii="Arial" w:hAnsi="Arial" w:cs="Arial"/>
                <w:color w:val="000000"/>
                <w:kern w:val="0"/>
              </w:rPr>
            </w:pPr>
            <w:bookmarkStart w:id="65" w:name="#Text184"/>
            <w:bookmarkEnd w:id="65"/>
          </w:p>
          <w:p w14:paraId="322F5663" w14:textId="77777777" w:rsidR="00C67947" w:rsidRDefault="00A96C1C">
            <w:pPr>
              <w:widowControl w:val="0"/>
              <w:autoSpaceDE w:val="0"/>
              <w:autoSpaceDN w:val="0"/>
              <w:adjustRightInd w:val="0"/>
              <w:spacing w:after="60" w:line="240" w:lineRule="auto"/>
              <w:ind w:left="118" w:right="3"/>
              <w:rPr>
                <w:rFonts w:ascii="Arial" w:hAnsi="Arial" w:cs="Arial"/>
                <w:kern w:val="0"/>
                <w:sz w:val="24"/>
                <w:szCs w:val="24"/>
              </w:rPr>
            </w:pPr>
            <w:r>
              <w:rPr>
                <w:rFonts w:ascii="Arial" w:hAnsi="Arial" w:cs="Arial"/>
                <w:color w:val="000000"/>
                <w:kern w:val="0"/>
              </w:rPr>
              <w:t>Date</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tc>
        <w:tc>
          <w:tcPr>
            <w:tcW w:w="4928" w:type="dxa"/>
            <w:tcBorders>
              <w:top w:val="nil"/>
              <w:left w:val="single" w:sz="8" w:space="0" w:color="000000"/>
              <w:bottom w:val="single" w:sz="8" w:space="0" w:color="000000"/>
              <w:right w:val="single" w:sz="8" w:space="0" w:color="000000"/>
            </w:tcBorders>
            <w:shd w:val="clear" w:color="auto" w:fill="FFFFFF"/>
          </w:tcPr>
          <w:p w14:paraId="5D11E616" w14:textId="77777777" w:rsidR="00C67947" w:rsidRDefault="00C67947">
            <w:pPr>
              <w:widowControl w:val="0"/>
              <w:autoSpaceDE w:val="0"/>
              <w:autoSpaceDN w:val="0"/>
              <w:adjustRightInd w:val="0"/>
              <w:spacing w:after="60" w:line="240" w:lineRule="auto"/>
              <w:ind w:left="125"/>
              <w:rPr>
                <w:rFonts w:ascii="Arial" w:hAnsi="Arial" w:cs="Arial"/>
                <w:kern w:val="0"/>
                <w:sz w:val="24"/>
                <w:szCs w:val="24"/>
              </w:rPr>
            </w:pPr>
          </w:p>
          <w:p w14:paraId="12B4B6D5" w14:textId="77777777" w:rsidR="00C67947" w:rsidRDefault="00C67947">
            <w:pPr>
              <w:widowControl w:val="0"/>
              <w:autoSpaceDE w:val="0"/>
              <w:autoSpaceDN w:val="0"/>
              <w:adjustRightInd w:val="0"/>
              <w:spacing w:after="60" w:line="240" w:lineRule="auto"/>
              <w:ind w:left="125"/>
              <w:rPr>
                <w:rFonts w:ascii="Arial" w:hAnsi="Arial" w:cs="Arial"/>
                <w:kern w:val="0"/>
                <w:sz w:val="24"/>
                <w:szCs w:val="24"/>
              </w:rPr>
            </w:pPr>
          </w:p>
          <w:p w14:paraId="39D6BEE1" w14:textId="77777777" w:rsidR="00C67947" w:rsidRDefault="00C67947">
            <w:pPr>
              <w:widowControl w:val="0"/>
              <w:autoSpaceDE w:val="0"/>
              <w:autoSpaceDN w:val="0"/>
              <w:adjustRightInd w:val="0"/>
              <w:spacing w:after="60" w:line="240" w:lineRule="auto"/>
              <w:ind w:left="125"/>
              <w:rPr>
                <w:rFonts w:ascii="Arial" w:hAnsi="Arial" w:cs="Arial"/>
                <w:kern w:val="0"/>
                <w:sz w:val="24"/>
                <w:szCs w:val="24"/>
              </w:rPr>
            </w:pPr>
          </w:p>
          <w:p w14:paraId="7E658BBC" w14:textId="77777777" w:rsidR="00C67947" w:rsidRDefault="00A96C1C">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Name (Block Capitals):</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18AEAEE0" w14:textId="77777777" w:rsidR="00C67947" w:rsidRDefault="00C67947">
            <w:pPr>
              <w:widowControl w:val="0"/>
              <w:autoSpaceDE w:val="0"/>
              <w:autoSpaceDN w:val="0"/>
              <w:adjustRightInd w:val="0"/>
              <w:spacing w:after="60" w:line="240" w:lineRule="auto"/>
              <w:ind w:left="125"/>
              <w:rPr>
                <w:rFonts w:ascii="Arial" w:hAnsi="Arial" w:cs="Arial"/>
                <w:kern w:val="0"/>
                <w:sz w:val="24"/>
                <w:szCs w:val="24"/>
              </w:rPr>
            </w:pPr>
          </w:p>
          <w:p w14:paraId="0077795B" w14:textId="77777777" w:rsidR="00C67947" w:rsidRDefault="00A96C1C">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Position:</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02775175" w14:textId="77777777" w:rsidR="00C67947" w:rsidRDefault="00C67947">
            <w:pPr>
              <w:widowControl w:val="0"/>
              <w:autoSpaceDE w:val="0"/>
              <w:autoSpaceDN w:val="0"/>
              <w:adjustRightInd w:val="0"/>
              <w:spacing w:after="60" w:line="240" w:lineRule="auto"/>
              <w:ind w:left="125"/>
              <w:rPr>
                <w:rFonts w:ascii="Arial" w:hAnsi="Arial" w:cs="Arial"/>
                <w:kern w:val="0"/>
                <w:sz w:val="24"/>
                <w:szCs w:val="24"/>
              </w:rPr>
            </w:pPr>
          </w:p>
          <w:p w14:paraId="367CAE3A" w14:textId="77777777" w:rsidR="00C67947" w:rsidRDefault="00A96C1C">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lastRenderedPageBreak/>
              <w:t>For and on behalf of the Authority:</w:t>
            </w:r>
          </w:p>
          <w:p w14:paraId="6834B94D" w14:textId="77777777" w:rsidR="00C67947" w:rsidRDefault="00A96C1C">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49B5A27A" w14:textId="77777777" w:rsidR="00C67947" w:rsidRDefault="00C67947">
            <w:pPr>
              <w:widowControl w:val="0"/>
              <w:autoSpaceDE w:val="0"/>
              <w:autoSpaceDN w:val="0"/>
              <w:adjustRightInd w:val="0"/>
              <w:spacing w:after="60" w:line="240" w:lineRule="auto"/>
              <w:ind w:left="125"/>
              <w:rPr>
                <w:rFonts w:ascii="Arial" w:hAnsi="Arial" w:cs="Arial"/>
                <w:kern w:val="0"/>
                <w:sz w:val="24"/>
                <w:szCs w:val="24"/>
              </w:rPr>
            </w:pPr>
          </w:p>
          <w:p w14:paraId="5827048D" w14:textId="77777777" w:rsidR="00C67947" w:rsidRDefault="00A96C1C">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Authorised Signatory …………………………….</w:t>
            </w:r>
          </w:p>
          <w:p w14:paraId="6BE67414" w14:textId="77777777" w:rsidR="00C67947" w:rsidRDefault="00C67947">
            <w:pPr>
              <w:widowControl w:val="0"/>
              <w:autoSpaceDE w:val="0"/>
              <w:autoSpaceDN w:val="0"/>
              <w:adjustRightInd w:val="0"/>
              <w:spacing w:after="60" w:line="240" w:lineRule="auto"/>
              <w:ind w:left="125"/>
              <w:rPr>
                <w:rFonts w:ascii="Arial" w:hAnsi="Arial" w:cs="Arial"/>
                <w:kern w:val="0"/>
                <w:sz w:val="24"/>
                <w:szCs w:val="24"/>
              </w:rPr>
            </w:pPr>
          </w:p>
          <w:p w14:paraId="030021D3" w14:textId="77777777" w:rsidR="00C67947" w:rsidRDefault="00C67947">
            <w:pPr>
              <w:widowControl w:val="0"/>
              <w:autoSpaceDE w:val="0"/>
              <w:autoSpaceDN w:val="0"/>
              <w:adjustRightInd w:val="0"/>
              <w:spacing w:after="0" w:line="240" w:lineRule="auto"/>
              <w:ind w:left="125"/>
              <w:rPr>
                <w:rFonts w:ascii="Arial" w:hAnsi="Arial" w:cs="Arial"/>
                <w:color w:val="000000"/>
                <w:kern w:val="0"/>
              </w:rPr>
            </w:pPr>
            <w:bookmarkStart w:id="66" w:name="#Text185"/>
            <w:bookmarkEnd w:id="66"/>
          </w:p>
          <w:p w14:paraId="371E4730" w14:textId="77777777" w:rsidR="00C67947" w:rsidRDefault="00A96C1C">
            <w:pPr>
              <w:widowControl w:val="0"/>
              <w:autoSpaceDE w:val="0"/>
              <w:autoSpaceDN w:val="0"/>
              <w:adjustRightInd w:val="0"/>
              <w:spacing w:after="60" w:line="240" w:lineRule="auto"/>
              <w:ind w:left="125"/>
              <w:rPr>
                <w:rFonts w:ascii="Arial" w:hAnsi="Arial" w:cs="Arial"/>
                <w:color w:val="000000"/>
                <w:kern w:val="0"/>
              </w:rPr>
            </w:pPr>
            <w:r>
              <w:rPr>
                <w:rFonts w:ascii="Arial" w:hAnsi="Arial" w:cs="Arial"/>
                <w:color w:val="000000"/>
                <w:kern w:val="0"/>
              </w:rPr>
              <w:t>Date</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r>
              <w:rPr>
                <w:rFonts w:ascii="Arial" w:hAnsi="Arial" w:cs="Arial"/>
                <w:color w:val="000000"/>
                <w:kern w:val="0"/>
              </w:rPr>
              <w:t> </w:t>
            </w:r>
          </w:p>
          <w:p w14:paraId="1F9DC460" w14:textId="77777777" w:rsidR="00C67947" w:rsidRDefault="00C67947">
            <w:pPr>
              <w:widowControl w:val="0"/>
              <w:autoSpaceDE w:val="0"/>
              <w:autoSpaceDN w:val="0"/>
              <w:adjustRightInd w:val="0"/>
              <w:spacing w:after="0" w:line="240" w:lineRule="auto"/>
              <w:ind w:left="125"/>
              <w:rPr>
                <w:rFonts w:ascii="Arial" w:hAnsi="Arial" w:cs="Arial"/>
                <w:kern w:val="0"/>
                <w:sz w:val="24"/>
                <w:szCs w:val="24"/>
              </w:rPr>
            </w:pPr>
          </w:p>
        </w:tc>
      </w:tr>
      <w:tr w:rsidR="00C67947" w14:paraId="4A2203B8" w14:textId="77777777">
        <w:tc>
          <w:tcPr>
            <w:tcW w:w="9855" w:type="dxa"/>
            <w:gridSpan w:val="2"/>
            <w:tcBorders>
              <w:top w:val="single" w:sz="8" w:space="0" w:color="000000"/>
              <w:left w:val="single" w:sz="8" w:space="0" w:color="000000"/>
              <w:bottom w:val="single" w:sz="8" w:space="0" w:color="000000"/>
              <w:right w:val="single" w:sz="8" w:space="0" w:color="000000"/>
            </w:tcBorders>
            <w:shd w:val="clear" w:color="auto" w:fill="FFFFFF"/>
          </w:tcPr>
          <w:p w14:paraId="01A2D20D" w14:textId="77777777" w:rsidR="00C67947" w:rsidRDefault="00C67947">
            <w:pPr>
              <w:widowControl w:val="0"/>
              <w:autoSpaceDE w:val="0"/>
              <w:autoSpaceDN w:val="0"/>
              <w:adjustRightInd w:val="0"/>
              <w:spacing w:after="0" w:line="240" w:lineRule="auto"/>
              <w:ind w:left="118"/>
              <w:rPr>
                <w:rFonts w:ascii="Arial" w:hAnsi="Arial" w:cs="Arial"/>
                <w:color w:val="000000"/>
                <w:kern w:val="0"/>
              </w:rPr>
            </w:pPr>
            <w:bookmarkStart w:id="67" w:name="#Text186"/>
            <w:bookmarkEnd w:id="67"/>
          </w:p>
          <w:p w14:paraId="5E60FEF6" w14:textId="77777777" w:rsidR="00C67947" w:rsidRDefault="00A96C1C">
            <w:pPr>
              <w:widowControl w:val="0"/>
              <w:autoSpaceDE w:val="0"/>
              <w:autoSpaceDN w:val="0"/>
              <w:adjustRightInd w:val="0"/>
              <w:spacing w:after="60" w:line="240" w:lineRule="auto"/>
              <w:ind w:left="118"/>
              <w:rPr>
                <w:rFonts w:ascii="Arial" w:hAnsi="Arial" w:cs="Arial"/>
                <w:kern w:val="0"/>
                <w:sz w:val="24"/>
                <w:szCs w:val="24"/>
              </w:rPr>
            </w:pPr>
            <w:r>
              <w:rPr>
                <w:rFonts w:ascii="Arial" w:hAnsi="Arial" w:cs="Arial"/>
                <w:color w:val="000000"/>
                <w:kern w:val="0"/>
              </w:rPr>
              <w:t xml:space="preserve">C) </w:t>
            </w:r>
            <w:r>
              <w:rPr>
                <w:rFonts w:ascii="Arial" w:hAnsi="Arial" w:cs="Arial"/>
                <w:b/>
                <w:bCs/>
                <w:color w:val="000000"/>
                <w:kern w:val="0"/>
              </w:rPr>
              <w:t xml:space="preserve">Effective Date of Amendment to Contract: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r>
              <w:rPr>
                <w:rFonts w:ascii="Arial" w:hAnsi="Arial" w:cs="Arial"/>
                <w:b/>
                <w:bCs/>
                <w:color w:val="000000"/>
                <w:kern w:val="0"/>
              </w:rPr>
              <w:t> </w:t>
            </w:r>
          </w:p>
        </w:tc>
      </w:tr>
    </w:tbl>
    <w:p w14:paraId="15F58735"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0750BC2C" w14:textId="77777777" w:rsidR="00C67947" w:rsidRDefault="00C67947">
      <w:pPr>
        <w:widowControl w:val="0"/>
        <w:autoSpaceDE w:val="0"/>
        <w:autoSpaceDN w:val="0"/>
        <w:adjustRightInd w:val="0"/>
        <w:spacing w:after="200" w:line="276" w:lineRule="auto"/>
        <w:ind w:left="120" w:right="114"/>
        <w:rPr>
          <w:rFonts w:ascii="Arial" w:hAnsi="Arial" w:cs="Arial"/>
          <w:kern w:val="0"/>
          <w:sz w:val="24"/>
          <w:szCs w:val="24"/>
        </w:rPr>
      </w:pPr>
    </w:p>
    <w:p w14:paraId="3F434E35" w14:textId="5F3D4575" w:rsidR="00C67947" w:rsidRPr="00316064" w:rsidRDefault="00A96C1C" w:rsidP="00316064">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141C0D64" w14:textId="77777777" w:rsidR="00C67947" w:rsidRDefault="00A96C1C">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rPr>
        <w:lastRenderedPageBreak/>
        <w:t>Ministry of Defence</w:t>
      </w:r>
    </w:p>
    <w:p w14:paraId="133A6968" w14:textId="77777777" w:rsidR="00C67947" w:rsidRDefault="00C67947">
      <w:pPr>
        <w:widowControl w:val="0"/>
        <w:autoSpaceDE w:val="0"/>
        <w:autoSpaceDN w:val="0"/>
        <w:adjustRightInd w:val="0"/>
        <w:spacing w:after="60" w:line="240" w:lineRule="auto"/>
        <w:ind w:left="120"/>
        <w:jc w:val="both"/>
        <w:rPr>
          <w:rFonts w:ascii="Arial" w:hAnsi="Arial" w:cs="Arial"/>
          <w:kern w:val="0"/>
          <w:sz w:val="24"/>
          <w:szCs w:val="24"/>
        </w:rPr>
      </w:pPr>
    </w:p>
    <w:p w14:paraId="42EA7779" w14:textId="24BE5B07" w:rsidR="00C67947" w:rsidRPr="00652B4D" w:rsidRDefault="003C1221" w:rsidP="004117A3">
      <w:pPr>
        <w:pStyle w:val="Heading1"/>
        <w:rPr>
          <w:rFonts w:ascii="Arial" w:hAnsi="Arial" w:cs="Arial"/>
          <w:b/>
          <w:bCs/>
          <w:color w:val="auto"/>
          <w:sz w:val="22"/>
          <w:szCs w:val="22"/>
        </w:rPr>
      </w:pPr>
      <w:bookmarkStart w:id="68" w:name="_Toc180567248"/>
      <w:r w:rsidRPr="003C1221">
        <w:rPr>
          <w:rFonts w:ascii="Arial" w:hAnsi="Arial" w:cs="Arial"/>
          <w:b/>
          <w:bCs/>
          <w:color w:val="auto"/>
          <w:sz w:val="22"/>
          <w:szCs w:val="22"/>
        </w:rPr>
        <w:t>DEFFORM 177</w:t>
      </w:r>
      <w:r>
        <w:rPr>
          <w:rFonts w:ascii="Arial" w:hAnsi="Arial" w:cs="Arial"/>
          <w:b/>
          <w:bCs/>
          <w:color w:val="auto"/>
          <w:sz w:val="22"/>
          <w:szCs w:val="22"/>
        </w:rPr>
        <w:t xml:space="preserve"> -  </w:t>
      </w:r>
      <w:r w:rsidR="00A96C1C" w:rsidRPr="00652B4D">
        <w:rPr>
          <w:rFonts w:ascii="Arial" w:hAnsi="Arial" w:cs="Arial"/>
          <w:b/>
          <w:bCs/>
          <w:color w:val="auto"/>
          <w:sz w:val="22"/>
          <w:szCs w:val="22"/>
        </w:rPr>
        <w:t>Design Rights and Patents (Sub-Contractor’s Agreement)</w:t>
      </w:r>
      <w:bookmarkEnd w:id="68"/>
    </w:p>
    <w:p w14:paraId="37F63BBE" w14:textId="77777777" w:rsidR="00C67947" w:rsidRPr="00652B4D" w:rsidRDefault="00C67947">
      <w:pPr>
        <w:widowControl w:val="0"/>
        <w:autoSpaceDE w:val="0"/>
        <w:autoSpaceDN w:val="0"/>
        <w:adjustRightInd w:val="0"/>
        <w:spacing w:after="60" w:line="240" w:lineRule="auto"/>
        <w:ind w:left="120"/>
        <w:jc w:val="center"/>
        <w:rPr>
          <w:rFonts w:ascii="Arial" w:hAnsi="Arial" w:cs="Arial"/>
          <w:b/>
          <w:bCs/>
          <w:kern w:val="0"/>
        </w:rPr>
      </w:pPr>
    </w:p>
    <w:p w14:paraId="7C5EB93E" w14:textId="77777777" w:rsidR="00C67947" w:rsidRPr="00652B4D" w:rsidRDefault="00A96C1C" w:rsidP="004117A3">
      <w:pPr>
        <w:pStyle w:val="Heading1"/>
        <w:rPr>
          <w:rFonts w:ascii="Arial" w:hAnsi="Arial" w:cs="Arial"/>
          <w:b/>
          <w:bCs/>
          <w:color w:val="auto"/>
          <w:sz w:val="22"/>
          <w:szCs w:val="22"/>
        </w:rPr>
      </w:pPr>
      <w:bookmarkStart w:id="69" w:name="_Toc180567249"/>
      <w:r w:rsidRPr="00652B4D">
        <w:rPr>
          <w:rFonts w:ascii="Arial" w:hAnsi="Arial" w:cs="Arial"/>
          <w:b/>
          <w:bCs/>
          <w:color w:val="auto"/>
          <w:sz w:val="22"/>
          <w:szCs w:val="22"/>
        </w:rPr>
        <w:t>Notes for Guidance</w:t>
      </w:r>
      <w:bookmarkEnd w:id="69"/>
    </w:p>
    <w:p w14:paraId="58F57BD4" w14:textId="77777777" w:rsidR="00C67947" w:rsidRDefault="00C67947">
      <w:pPr>
        <w:widowControl w:val="0"/>
        <w:autoSpaceDE w:val="0"/>
        <w:autoSpaceDN w:val="0"/>
        <w:adjustRightInd w:val="0"/>
        <w:spacing w:after="60" w:line="240" w:lineRule="auto"/>
        <w:ind w:left="120"/>
        <w:jc w:val="center"/>
        <w:rPr>
          <w:rFonts w:ascii="Arial" w:hAnsi="Arial" w:cs="Arial"/>
          <w:kern w:val="0"/>
          <w:sz w:val="24"/>
          <w:szCs w:val="24"/>
        </w:rPr>
      </w:pPr>
    </w:p>
    <w:p w14:paraId="5C9C5B0A" w14:textId="77777777" w:rsidR="00C67947" w:rsidRDefault="00A96C1C" w:rsidP="003C1221">
      <w:pPr>
        <w:widowControl w:val="0"/>
        <w:autoSpaceDE w:val="0"/>
        <w:autoSpaceDN w:val="0"/>
        <w:adjustRightInd w:val="0"/>
        <w:spacing w:after="0" w:line="240" w:lineRule="auto"/>
        <w:ind w:left="687"/>
        <w:rPr>
          <w:rFonts w:ascii="Arial" w:hAnsi="Arial" w:cs="Arial"/>
          <w:kern w:val="0"/>
          <w:sz w:val="24"/>
          <w:szCs w:val="24"/>
        </w:rPr>
      </w:pPr>
      <w:r>
        <w:rPr>
          <w:rFonts w:ascii="Arial" w:hAnsi="Arial" w:cs="Arial"/>
          <w:color w:val="000000"/>
          <w:kern w:val="0"/>
        </w:rPr>
        <w:t>1.        This note has been devised as an aid to the completion of DEFFORM 177.</w:t>
      </w:r>
    </w:p>
    <w:p w14:paraId="755D8577" w14:textId="77777777" w:rsidR="00C67947" w:rsidRDefault="00C67947" w:rsidP="003C1221">
      <w:pPr>
        <w:widowControl w:val="0"/>
        <w:autoSpaceDE w:val="0"/>
        <w:autoSpaceDN w:val="0"/>
        <w:adjustRightInd w:val="0"/>
        <w:spacing w:after="0" w:line="240" w:lineRule="auto"/>
        <w:ind w:left="687"/>
        <w:rPr>
          <w:rFonts w:ascii="Arial" w:hAnsi="Arial" w:cs="Arial"/>
          <w:kern w:val="0"/>
          <w:sz w:val="24"/>
          <w:szCs w:val="24"/>
        </w:rPr>
      </w:pPr>
    </w:p>
    <w:p w14:paraId="1FD62995" w14:textId="77777777" w:rsidR="00C67947" w:rsidRDefault="00A96C1C" w:rsidP="003C1221">
      <w:pPr>
        <w:widowControl w:val="0"/>
        <w:autoSpaceDE w:val="0"/>
        <w:autoSpaceDN w:val="0"/>
        <w:adjustRightInd w:val="0"/>
        <w:spacing w:after="0" w:line="240" w:lineRule="auto"/>
        <w:ind w:left="687"/>
        <w:rPr>
          <w:rFonts w:ascii="Arial" w:hAnsi="Arial" w:cs="Arial"/>
          <w:kern w:val="0"/>
          <w:sz w:val="24"/>
          <w:szCs w:val="24"/>
        </w:rPr>
      </w:pPr>
      <w:r>
        <w:rPr>
          <w:rFonts w:ascii="Arial" w:hAnsi="Arial" w:cs="Arial"/>
          <w:color w:val="000000"/>
          <w:kern w:val="0"/>
        </w:rPr>
        <w:t>2.        This top sheet is to be detached before inclusion of the Agreement in a Contract or before submission to a sub-contractor.</w:t>
      </w:r>
    </w:p>
    <w:p w14:paraId="7605FCA3" w14:textId="77777777" w:rsidR="00C67947" w:rsidRDefault="00C67947" w:rsidP="003C1221">
      <w:pPr>
        <w:widowControl w:val="0"/>
        <w:autoSpaceDE w:val="0"/>
        <w:autoSpaceDN w:val="0"/>
        <w:adjustRightInd w:val="0"/>
        <w:spacing w:after="0" w:line="240" w:lineRule="auto"/>
        <w:ind w:left="687"/>
        <w:rPr>
          <w:rFonts w:ascii="Arial" w:hAnsi="Arial" w:cs="Arial"/>
          <w:kern w:val="0"/>
          <w:sz w:val="24"/>
          <w:szCs w:val="24"/>
        </w:rPr>
      </w:pPr>
    </w:p>
    <w:p w14:paraId="5EB9EC4E" w14:textId="77777777" w:rsidR="00C67947" w:rsidRDefault="00A96C1C" w:rsidP="003C1221">
      <w:pPr>
        <w:widowControl w:val="0"/>
        <w:autoSpaceDE w:val="0"/>
        <w:autoSpaceDN w:val="0"/>
        <w:adjustRightInd w:val="0"/>
        <w:spacing w:after="0" w:line="240" w:lineRule="auto"/>
        <w:ind w:left="687"/>
        <w:rPr>
          <w:rFonts w:ascii="Arial" w:hAnsi="Arial" w:cs="Arial"/>
          <w:kern w:val="0"/>
          <w:sz w:val="24"/>
          <w:szCs w:val="24"/>
        </w:rPr>
      </w:pPr>
      <w:r>
        <w:rPr>
          <w:rFonts w:ascii="Arial" w:hAnsi="Arial" w:cs="Arial"/>
          <w:color w:val="000000"/>
          <w:kern w:val="0"/>
        </w:rPr>
        <w:t>3.        In a draft for typing it will normally only be necessary to give instructions as follows: (although, if the Typing Pool is not one which is dedicated to Contracts work under the “Glasgow System” it will be necessary to attach a copy of DEFFORM 177).</w:t>
      </w:r>
    </w:p>
    <w:p w14:paraId="1DAB462D" w14:textId="77777777" w:rsidR="00C67947" w:rsidRDefault="00C67947" w:rsidP="003C1221">
      <w:pPr>
        <w:widowControl w:val="0"/>
        <w:autoSpaceDE w:val="0"/>
        <w:autoSpaceDN w:val="0"/>
        <w:adjustRightInd w:val="0"/>
        <w:spacing w:after="0" w:line="240" w:lineRule="auto"/>
        <w:ind w:left="687"/>
        <w:rPr>
          <w:rFonts w:ascii="Arial" w:hAnsi="Arial" w:cs="Arial"/>
          <w:kern w:val="0"/>
          <w:sz w:val="24"/>
          <w:szCs w:val="24"/>
        </w:rPr>
      </w:pPr>
    </w:p>
    <w:p w14:paraId="4EAFFE05" w14:textId="77777777" w:rsidR="00C67947" w:rsidRDefault="00A96C1C" w:rsidP="003C1221">
      <w:pPr>
        <w:widowControl w:val="0"/>
        <w:autoSpaceDE w:val="0"/>
        <w:autoSpaceDN w:val="0"/>
        <w:adjustRightInd w:val="0"/>
        <w:spacing w:after="0" w:line="240" w:lineRule="auto"/>
        <w:ind w:left="1254"/>
        <w:rPr>
          <w:rFonts w:ascii="Arial" w:hAnsi="Arial" w:cs="Arial"/>
          <w:kern w:val="0"/>
          <w:sz w:val="24"/>
          <w:szCs w:val="24"/>
        </w:rPr>
      </w:pPr>
      <w:r>
        <w:rPr>
          <w:rFonts w:ascii="Arial" w:hAnsi="Arial" w:cs="Arial"/>
          <w:color w:val="000000"/>
          <w:kern w:val="0"/>
        </w:rPr>
        <w:t>Use a DEFFORM 177 and insert:</w:t>
      </w:r>
    </w:p>
    <w:p w14:paraId="50B0DF35" w14:textId="77777777" w:rsidR="00C67947" w:rsidRDefault="00C67947" w:rsidP="003C1221">
      <w:pPr>
        <w:widowControl w:val="0"/>
        <w:autoSpaceDE w:val="0"/>
        <w:autoSpaceDN w:val="0"/>
        <w:adjustRightInd w:val="0"/>
        <w:spacing w:after="0" w:line="240" w:lineRule="auto"/>
        <w:ind w:left="1254"/>
        <w:rPr>
          <w:rFonts w:ascii="Arial" w:hAnsi="Arial" w:cs="Arial"/>
          <w:kern w:val="0"/>
          <w:sz w:val="24"/>
          <w:szCs w:val="24"/>
        </w:rPr>
      </w:pPr>
    </w:p>
    <w:p w14:paraId="2C6FC27B" w14:textId="77777777" w:rsidR="00C67947" w:rsidRDefault="00A96C1C" w:rsidP="003C1221">
      <w:pPr>
        <w:widowControl w:val="0"/>
        <w:autoSpaceDE w:val="0"/>
        <w:autoSpaceDN w:val="0"/>
        <w:adjustRightInd w:val="0"/>
        <w:spacing w:after="0" w:line="240" w:lineRule="auto"/>
        <w:ind w:left="1254"/>
        <w:rPr>
          <w:rFonts w:ascii="Arial" w:hAnsi="Arial" w:cs="Arial"/>
          <w:kern w:val="0"/>
          <w:sz w:val="24"/>
          <w:szCs w:val="24"/>
        </w:rPr>
      </w:pPr>
      <w:r>
        <w:rPr>
          <w:rFonts w:ascii="Arial" w:hAnsi="Arial" w:cs="Arial"/>
          <w:color w:val="000000"/>
          <w:kern w:val="0"/>
        </w:rPr>
        <w:t>a.*      the date of the Agreement;</w:t>
      </w:r>
    </w:p>
    <w:p w14:paraId="5684B46F" w14:textId="77777777" w:rsidR="00C67947" w:rsidRDefault="00C67947" w:rsidP="003C1221">
      <w:pPr>
        <w:widowControl w:val="0"/>
        <w:autoSpaceDE w:val="0"/>
        <w:autoSpaceDN w:val="0"/>
        <w:adjustRightInd w:val="0"/>
        <w:spacing w:after="0" w:line="240" w:lineRule="auto"/>
        <w:ind w:left="1254"/>
        <w:rPr>
          <w:rFonts w:ascii="Arial" w:hAnsi="Arial" w:cs="Arial"/>
          <w:kern w:val="0"/>
          <w:sz w:val="24"/>
          <w:szCs w:val="24"/>
        </w:rPr>
      </w:pPr>
    </w:p>
    <w:p w14:paraId="3C0AF8AA" w14:textId="77777777" w:rsidR="00C67947" w:rsidRDefault="00A96C1C" w:rsidP="003C1221">
      <w:pPr>
        <w:widowControl w:val="0"/>
        <w:autoSpaceDE w:val="0"/>
        <w:autoSpaceDN w:val="0"/>
        <w:adjustRightInd w:val="0"/>
        <w:spacing w:after="0" w:line="240" w:lineRule="auto"/>
        <w:ind w:left="1254"/>
        <w:rPr>
          <w:rFonts w:ascii="Arial" w:hAnsi="Arial" w:cs="Arial"/>
          <w:kern w:val="0"/>
          <w:sz w:val="24"/>
          <w:szCs w:val="24"/>
        </w:rPr>
      </w:pPr>
      <w:r>
        <w:rPr>
          <w:rFonts w:ascii="Arial" w:hAnsi="Arial" w:cs="Arial"/>
          <w:color w:val="000000"/>
          <w:kern w:val="0"/>
        </w:rPr>
        <w:t>b.*      the sub-contractor’s full name;</w:t>
      </w:r>
    </w:p>
    <w:p w14:paraId="0BF272A5" w14:textId="77777777" w:rsidR="00C67947" w:rsidRDefault="00C67947" w:rsidP="003C1221">
      <w:pPr>
        <w:widowControl w:val="0"/>
        <w:autoSpaceDE w:val="0"/>
        <w:autoSpaceDN w:val="0"/>
        <w:adjustRightInd w:val="0"/>
        <w:spacing w:after="0" w:line="240" w:lineRule="auto"/>
        <w:ind w:left="1254"/>
        <w:rPr>
          <w:rFonts w:ascii="Arial" w:hAnsi="Arial" w:cs="Arial"/>
          <w:kern w:val="0"/>
          <w:sz w:val="24"/>
          <w:szCs w:val="24"/>
        </w:rPr>
      </w:pPr>
    </w:p>
    <w:p w14:paraId="6F24D218" w14:textId="77777777" w:rsidR="00C67947" w:rsidRDefault="00A96C1C" w:rsidP="003C1221">
      <w:pPr>
        <w:widowControl w:val="0"/>
        <w:autoSpaceDE w:val="0"/>
        <w:autoSpaceDN w:val="0"/>
        <w:adjustRightInd w:val="0"/>
        <w:spacing w:after="0" w:line="240" w:lineRule="auto"/>
        <w:ind w:left="1254"/>
        <w:rPr>
          <w:rFonts w:ascii="Arial" w:hAnsi="Arial" w:cs="Arial"/>
          <w:kern w:val="0"/>
          <w:sz w:val="24"/>
          <w:szCs w:val="24"/>
        </w:rPr>
      </w:pPr>
      <w:r>
        <w:rPr>
          <w:rFonts w:ascii="Arial" w:hAnsi="Arial" w:cs="Arial"/>
          <w:color w:val="000000"/>
          <w:kern w:val="0"/>
        </w:rPr>
        <w:t>c.*      the sub-contractor’s registered address;</w:t>
      </w:r>
    </w:p>
    <w:p w14:paraId="729CDEB9" w14:textId="77777777" w:rsidR="00C67947" w:rsidRDefault="00C67947" w:rsidP="003C1221">
      <w:pPr>
        <w:widowControl w:val="0"/>
        <w:autoSpaceDE w:val="0"/>
        <w:autoSpaceDN w:val="0"/>
        <w:adjustRightInd w:val="0"/>
        <w:spacing w:after="0" w:line="240" w:lineRule="auto"/>
        <w:ind w:left="1254"/>
        <w:rPr>
          <w:rFonts w:ascii="Arial" w:hAnsi="Arial" w:cs="Arial"/>
          <w:kern w:val="0"/>
          <w:sz w:val="24"/>
          <w:szCs w:val="24"/>
        </w:rPr>
      </w:pPr>
    </w:p>
    <w:p w14:paraId="071950BA" w14:textId="77777777" w:rsidR="00C67947" w:rsidRDefault="00A96C1C" w:rsidP="003C1221">
      <w:pPr>
        <w:widowControl w:val="0"/>
        <w:autoSpaceDE w:val="0"/>
        <w:autoSpaceDN w:val="0"/>
        <w:adjustRightInd w:val="0"/>
        <w:spacing w:after="0" w:line="240" w:lineRule="auto"/>
        <w:ind w:left="1254"/>
        <w:rPr>
          <w:rFonts w:ascii="Arial" w:hAnsi="Arial" w:cs="Arial"/>
          <w:kern w:val="0"/>
          <w:sz w:val="24"/>
          <w:szCs w:val="24"/>
        </w:rPr>
      </w:pPr>
      <w:r>
        <w:rPr>
          <w:rFonts w:ascii="Arial" w:hAnsi="Arial" w:cs="Arial"/>
          <w:color w:val="000000"/>
          <w:kern w:val="0"/>
        </w:rPr>
        <w:t>d.       paragraph 1 - the full name of the main Contractor;</w:t>
      </w:r>
    </w:p>
    <w:p w14:paraId="713AAA3D" w14:textId="77777777" w:rsidR="00C67947" w:rsidRDefault="00C67947" w:rsidP="003C1221">
      <w:pPr>
        <w:widowControl w:val="0"/>
        <w:autoSpaceDE w:val="0"/>
        <w:autoSpaceDN w:val="0"/>
        <w:adjustRightInd w:val="0"/>
        <w:spacing w:after="0" w:line="240" w:lineRule="auto"/>
        <w:ind w:left="1254"/>
        <w:rPr>
          <w:rFonts w:ascii="Arial" w:hAnsi="Arial" w:cs="Arial"/>
          <w:kern w:val="0"/>
          <w:sz w:val="24"/>
          <w:szCs w:val="24"/>
        </w:rPr>
      </w:pPr>
    </w:p>
    <w:p w14:paraId="72A1C89D" w14:textId="77777777" w:rsidR="00C67947" w:rsidRDefault="00A96C1C" w:rsidP="003C1221">
      <w:pPr>
        <w:widowControl w:val="0"/>
        <w:autoSpaceDE w:val="0"/>
        <w:autoSpaceDN w:val="0"/>
        <w:adjustRightInd w:val="0"/>
        <w:spacing w:after="0" w:line="240" w:lineRule="auto"/>
        <w:ind w:left="1254"/>
        <w:rPr>
          <w:rFonts w:ascii="Arial" w:hAnsi="Arial" w:cs="Arial"/>
          <w:kern w:val="0"/>
          <w:sz w:val="24"/>
          <w:szCs w:val="24"/>
        </w:rPr>
      </w:pPr>
      <w:r>
        <w:rPr>
          <w:rFonts w:ascii="Arial" w:hAnsi="Arial" w:cs="Arial"/>
          <w:color w:val="000000"/>
          <w:kern w:val="0"/>
        </w:rPr>
        <w:t>e.       paragraph 1 - the Contract number of the main contract;</w:t>
      </w:r>
    </w:p>
    <w:p w14:paraId="439A22F3" w14:textId="77777777" w:rsidR="00C67947" w:rsidRDefault="00C67947" w:rsidP="003C1221">
      <w:pPr>
        <w:widowControl w:val="0"/>
        <w:autoSpaceDE w:val="0"/>
        <w:autoSpaceDN w:val="0"/>
        <w:adjustRightInd w:val="0"/>
        <w:spacing w:after="0" w:line="240" w:lineRule="auto"/>
        <w:ind w:left="1254"/>
        <w:rPr>
          <w:rFonts w:ascii="Arial" w:hAnsi="Arial" w:cs="Arial"/>
          <w:kern w:val="0"/>
          <w:sz w:val="24"/>
          <w:szCs w:val="24"/>
        </w:rPr>
      </w:pPr>
    </w:p>
    <w:p w14:paraId="0B3B9E1F" w14:textId="77777777" w:rsidR="00C67947" w:rsidRDefault="00A96C1C" w:rsidP="003C1221">
      <w:pPr>
        <w:widowControl w:val="0"/>
        <w:autoSpaceDE w:val="0"/>
        <w:autoSpaceDN w:val="0"/>
        <w:adjustRightInd w:val="0"/>
        <w:spacing w:after="0" w:line="240" w:lineRule="auto"/>
        <w:ind w:left="1254"/>
        <w:rPr>
          <w:rFonts w:ascii="Arial" w:hAnsi="Arial" w:cs="Arial"/>
          <w:kern w:val="0"/>
          <w:sz w:val="24"/>
          <w:szCs w:val="24"/>
        </w:rPr>
      </w:pPr>
      <w:r>
        <w:rPr>
          <w:rFonts w:ascii="Arial" w:hAnsi="Arial" w:cs="Arial"/>
          <w:color w:val="000000"/>
          <w:kern w:val="0"/>
        </w:rPr>
        <w:t>f.        paragraph 1 - the description of the equipment being designed and developed under the main contract as shown on the Schedule of the Contract;</w:t>
      </w:r>
    </w:p>
    <w:p w14:paraId="092DB693" w14:textId="77777777" w:rsidR="00C67947" w:rsidRDefault="00C67947" w:rsidP="003C1221">
      <w:pPr>
        <w:widowControl w:val="0"/>
        <w:autoSpaceDE w:val="0"/>
        <w:autoSpaceDN w:val="0"/>
        <w:adjustRightInd w:val="0"/>
        <w:spacing w:after="0" w:line="240" w:lineRule="auto"/>
        <w:ind w:left="1254"/>
        <w:rPr>
          <w:rFonts w:ascii="Arial" w:hAnsi="Arial" w:cs="Arial"/>
          <w:kern w:val="0"/>
          <w:sz w:val="24"/>
          <w:szCs w:val="24"/>
        </w:rPr>
      </w:pPr>
    </w:p>
    <w:p w14:paraId="39C1D86E" w14:textId="77777777" w:rsidR="00C67947" w:rsidRDefault="00A96C1C" w:rsidP="003C1221">
      <w:pPr>
        <w:widowControl w:val="0"/>
        <w:autoSpaceDE w:val="0"/>
        <w:autoSpaceDN w:val="0"/>
        <w:adjustRightInd w:val="0"/>
        <w:spacing w:after="0" w:line="240" w:lineRule="auto"/>
        <w:ind w:left="1254"/>
        <w:rPr>
          <w:rFonts w:ascii="Arial" w:hAnsi="Arial" w:cs="Arial"/>
          <w:kern w:val="0"/>
          <w:sz w:val="24"/>
          <w:szCs w:val="24"/>
        </w:rPr>
      </w:pPr>
      <w:r>
        <w:rPr>
          <w:rFonts w:ascii="Arial" w:hAnsi="Arial" w:cs="Arial"/>
          <w:color w:val="000000"/>
          <w:kern w:val="0"/>
        </w:rPr>
        <w:t xml:space="preserve">g.*      First Schedule - List of items appropriate to the sub-contract in question (the sub-contractor may insert these </w:t>
      </w:r>
      <w:r>
        <w:rPr>
          <w:rFonts w:ascii="Arial" w:hAnsi="Arial" w:cs="Arial"/>
          <w:color w:val="000000"/>
          <w:kern w:val="0"/>
          <w:highlight w:val="white"/>
        </w:rPr>
        <w:t>themselves</w:t>
      </w:r>
      <w:r>
        <w:rPr>
          <w:rFonts w:ascii="Arial" w:hAnsi="Arial" w:cs="Arial"/>
          <w:color w:val="000000"/>
          <w:kern w:val="0"/>
        </w:rPr>
        <w:t xml:space="preserve"> if necessary);</w:t>
      </w:r>
    </w:p>
    <w:p w14:paraId="5C98C22F" w14:textId="77777777" w:rsidR="00C67947" w:rsidRDefault="00C67947" w:rsidP="003C1221">
      <w:pPr>
        <w:widowControl w:val="0"/>
        <w:autoSpaceDE w:val="0"/>
        <w:autoSpaceDN w:val="0"/>
        <w:adjustRightInd w:val="0"/>
        <w:spacing w:after="0" w:line="240" w:lineRule="auto"/>
        <w:ind w:left="1254"/>
        <w:rPr>
          <w:rFonts w:ascii="Arial" w:hAnsi="Arial" w:cs="Arial"/>
          <w:kern w:val="0"/>
          <w:sz w:val="24"/>
          <w:szCs w:val="24"/>
        </w:rPr>
      </w:pPr>
    </w:p>
    <w:p w14:paraId="6B5E7730" w14:textId="77777777" w:rsidR="00C67947" w:rsidRDefault="00A96C1C" w:rsidP="003C1221">
      <w:pPr>
        <w:widowControl w:val="0"/>
        <w:autoSpaceDE w:val="0"/>
        <w:autoSpaceDN w:val="0"/>
        <w:adjustRightInd w:val="0"/>
        <w:spacing w:after="0" w:line="240" w:lineRule="auto"/>
        <w:ind w:left="1254"/>
        <w:rPr>
          <w:rFonts w:ascii="Arial" w:hAnsi="Arial" w:cs="Arial"/>
          <w:kern w:val="0"/>
          <w:sz w:val="24"/>
          <w:szCs w:val="24"/>
        </w:rPr>
      </w:pPr>
      <w:r>
        <w:rPr>
          <w:rFonts w:ascii="Arial" w:hAnsi="Arial" w:cs="Arial"/>
          <w:color w:val="000000"/>
          <w:kern w:val="0"/>
        </w:rPr>
        <w:t>h.       Second Schedule - List of the relevant Intellectual Property Rights conditions applicable to the Contract (i.e. DEFCONs 14, 15, 15A, 90, 91 and 126 etc.).</w:t>
      </w:r>
    </w:p>
    <w:p w14:paraId="220F5EC8" w14:textId="77777777" w:rsidR="00C67947" w:rsidRDefault="00C67947" w:rsidP="003C1221">
      <w:pPr>
        <w:widowControl w:val="0"/>
        <w:autoSpaceDE w:val="0"/>
        <w:autoSpaceDN w:val="0"/>
        <w:adjustRightInd w:val="0"/>
        <w:spacing w:after="0" w:line="240" w:lineRule="auto"/>
        <w:ind w:left="687"/>
        <w:rPr>
          <w:rFonts w:ascii="Arial" w:hAnsi="Arial" w:cs="Arial"/>
          <w:kern w:val="0"/>
          <w:sz w:val="24"/>
          <w:szCs w:val="24"/>
        </w:rPr>
      </w:pPr>
    </w:p>
    <w:p w14:paraId="42B3D953" w14:textId="77777777" w:rsidR="00C67947" w:rsidRDefault="00A96C1C" w:rsidP="003C1221">
      <w:pPr>
        <w:widowControl w:val="0"/>
        <w:autoSpaceDE w:val="0"/>
        <w:autoSpaceDN w:val="0"/>
        <w:adjustRightInd w:val="0"/>
        <w:spacing w:after="0" w:line="240" w:lineRule="auto"/>
        <w:ind w:left="687"/>
        <w:rPr>
          <w:rFonts w:ascii="Arial" w:hAnsi="Arial" w:cs="Arial"/>
          <w:kern w:val="0"/>
          <w:sz w:val="24"/>
          <w:szCs w:val="24"/>
        </w:rPr>
      </w:pPr>
      <w:r>
        <w:rPr>
          <w:rFonts w:ascii="Arial" w:hAnsi="Arial" w:cs="Arial"/>
          <w:color w:val="000000"/>
          <w:kern w:val="0"/>
        </w:rPr>
        <w:t>4.        It will also be necessary to amend the references to “design and development” should the subject Contract be a Feasibility Study, Project Definition etc.</w:t>
      </w:r>
    </w:p>
    <w:p w14:paraId="08A5279D" w14:textId="77777777" w:rsidR="00C67947" w:rsidRDefault="00C67947" w:rsidP="003C1221">
      <w:pPr>
        <w:widowControl w:val="0"/>
        <w:autoSpaceDE w:val="0"/>
        <w:autoSpaceDN w:val="0"/>
        <w:adjustRightInd w:val="0"/>
        <w:spacing w:after="0" w:line="240" w:lineRule="auto"/>
        <w:ind w:left="687"/>
        <w:rPr>
          <w:rFonts w:ascii="Arial" w:hAnsi="Arial" w:cs="Arial"/>
          <w:kern w:val="0"/>
          <w:sz w:val="24"/>
          <w:szCs w:val="24"/>
        </w:rPr>
      </w:pPr>
    </w:p>
    <w:p w14:paraId="42ED5913" w14:textId="77777777" w:rsidR="00C67947" w:rsidRDefault="00A96C1C" w:rsidP="003C1221">
      <w:pPr>
        <w:widowControl w:val="0"/>
        <w:autoSpaceDE w:val="0"/>
        <w:autoSpaceDN w:val="0"/>
        <w:adjustRightInd w:val="0"/>
        <w:spacing w:after="0" w:line="240" w:lineRule="auto"/>
        <w:ind w:left="687"/>
        <w:rPr>
          <w:rFonts w:ascii="Arial" w:hAnsi="Arial" w:cs="Arial"/>
          <w:kern w:val="0"/>
          <w:sz w:val="24"/>
          <w:szCs w:val="24"/>
        </w:rPr>
      </w:pPr>
      <w:r>
        <w:rPr>
          <w:rFonts w:ascii="Arial" w:hAnsi="Arial" w:cs="Arial"/>
          <w:color w:val="000000"/>
          <w:kern w:val="0"/>
        </w:rPr>
        <w:t>5.        Similarly, as DEFFORM 177 is a drafting form, no references to the DEFFORM should appear in the Contract. This will require:</w:t>
      </w:r>
    </w:p>
    <w:p w14:paraId="267EF9BB" w14:textId="77777777" w:rsidR="00C67947" w:rsidRDefault="00C67947" w:rsidP="003C1221">
      <w:pPr>
        <w:widowControl w:val="0"/>
        <w:autoSpaceDE w:val="0"/>
        <w:autoSpaceDN w:val="0"/>
        <w:adjustRightInd w:val="0"/>
        <w:spacing w:after="0" w:line="240" w:lineRule="auto"/>
        <w:ind w:left="687"/>
        <w:rPr>
          <w:rFonts w:ascii="Arial" w:hAnsi="Arial" w:cs="Arial"/>
          <w:kern w:val="0"/>
          <w:sz w:val="24"/>
          <w:szCs w:val="24"/>
        </w:rPr>
      </w:pPr>
    </w:p>
    <w:p w14:paraId="703F4DE0" w14:textId="77777777" w:rsidR="00C67947" w:rsidRDefault="00A96C1C" w:rsidP="003C1221">
      <w:pPr>
        <w:widowControl w:val="0"/>
        <w:autoSpaceDE w:val="0"/>
        <w:autoSpaceDN w:val="0"/>
        <w:adjustRightInd w:val="0"/>
        <w:spacing w:after="0" w:line="240" w:lineRule="auto"/>
        <w:ind w:left="1014" w:firstLine="240"/>
        <w:rPr>
          <w:rFonts w:ascii="Arial" w:hAnsi="Arial" w:cs="Arial"/>
          <w:kern w:val="0"/>
          <w:sz w:val="24"/>
          <w:szCs w:val="24"/>
        </w:rPr>
      </w:pPr>
      <w:r>
        <w:rPr>
          <w:rFonts w:ascii="Arial" w:hAnsi="Arial" w:cs="Arial"/>
          <w:color w:val="000000"/>
          <w:kern w:val="0"/>
        </w:rPr>
        <w:t>a.       the deletion of the legend “DEFFORM 177 (Edn  /  )”;</w:t>
      </w:r>
    </w:p>
    <w:p w14:paraId="479B8D80" w14:textId="77777777" w:rsidR="00C67947" w:rsidRDefault="00C67947" w:rsidP="003C1221">
      <w:pPr>
        <w:widowControl w:val="0"/>
        <w:autoSpaceDE w:val="0"/>
        <w:autoSpaceDN w:val="0"/>
        <w:adjustRightInd w:val="0"/>
        <w:spacing w:after="0" w:line="240" w:lineRule="auto"/>
        <w:ind w:left="687"/>
        <w:rPr>
          <w:rFonts w:ascii="Arial" w:hAnsi="Arial" w:cs="Arial"/>
          <w:kern w:val="0"/>
          <w:sz w:val="24"/>
          <w:szCs w:val="24"/>
        </w:rPr>
      </w:pPr>
    </w:p>
    <w:p w14:paraId="35903C8B" w14:textId="77777777" w:rsidR="00C67947" w:rsidRDefault="00A96C1C" w:rsidP="003C1221">
      <w:pPr>
        <w:widowControl w:val="0"/>
        <w:autoSpaceDE w:val="0"/>
        <w:autoSpaceDN w:val="0"/>
        <w:adjustRightInd w:val="0"/>
        <w:spacing w:after="0" w:line="240" w:lineRule="auto"/>
        <w:ind w:left="1254"/>
        <w:rPr>
          <w:rFonts w:ascii="Arial" w:hAnsi="Arial" w:cs="Arial"/>
          <w:kern w:val="0"/>
          <w:sz w:val="24"/>
          <w:szCs w:val="24"/>
        </w:rPr>
      </w:pPr>
      <w:r>
        <w:rPr>
          <w:rFonts w:ascii="Arial" w:hAnsi="Arial" w:cs="Arial"/>
          <w:color w:val="000000"/>
          <w:kern w:val="0"/>
        </w:rPr>
        <w:t>b.       that any references required in the Contract should refer to “the Agreement in the form set out in Annex ................... to the Contract”.</w:t>
      </w:r>
    </w:p>
    <w:p w14:paraId="796F808D" w14:textId="77777777" w:rsidR="00C67947" w:rsidRDefault="00C67947" w:rsidP="003C1221">
      <w:pPr>
        <w:widowControl w:val="0"/>
        <w:autoSpaceDE w:val="0"/>
        <w:autoSpaceDN w:val="0"/>
        <w:adjustRightInd w:val="0"/>
        <w:spacing w:after="0" w:line="240" w:lineRule="auto"/>
        <w:ind w:left="687"/>
        <w:rPr>
          <w:rFonts w:ascii="Arial" w:hAnsi="Arial" w:cs="Arial"/>
          <w:kern w:val="0"/>
          <w:sz w:val="24"/>
          <w:szCs w:val="24"/>
        </w:rPr>
      </w:pPr>
    </w:p>
    <w:p w14:paraId="45A39C2E" w14:textId="77777777" w:rsidR="00C67947" w:rsidRDefault="00A96C1C" w:rsidP="003C1221">
      <w:pPr>
        <w:widowControl w:val="0"/>
        <w:autoSpaceDE w:val="0"/>
        <w:autoSpaceDN w:val="0"/>
        <w:adjustRightInd w:val="0"/>
        <w:spacing w:after="0" w:line="240" w:lineRule="auto"/>
        <w:ind w:left="687"/>
        <w:rPr>
          <w:rFonts w:ascii="Arial" w:hAnsi="Arial" w:cs="Arial"/>
          <w:kern w:val="0"/>
          <w:sz w:val="24"/>
          <w:szCs w:val="24"/>
        </w:rPr>
      </w:pPr>
      <w:r>
        <w:rPr>
          <w:rFonts w:ascii="Arial" w:hAnsi="Arial" w:cs="Arial"/>
          <w:color w:val="000000"/>
          <w:kern w:val="0"/>
        </w:rPr>
        <w:t xml:space="preserve">6.       Two copies of the DEFFORM should be signed by a responsible officer on behalf of the sub-contractor and both of these should be returned for signature by the MOD </w:t>
      </w:r>
      <w:r>
        <w:rPr>
          <w:rFonts w:ascii="Arial" w:hAnsi="Arial" w:cs="Arial"/>
          <w:color w:val="000000"/>
          <w:kern w:val="0"/>
        </w:rPr>
        <w:lastRenderedPageBreak/>
        <w:t>representative. One copy is for the sub-contractor to retain, and the other is for retention by the Contracts Branch.</w:t>
      </w:r>
    </w:p>
    <w:p w14:paraId="30AB6D66" w14:textId="77777777" w:rsidR="00C67947" w:rsidRDefault="00C67947" w:rsidP="003C1221">
      <w:pPr>
        <w:widowControl w:val="0"/>
        <w:autoSpaceDE w:val="0"/>
        <w:autoSpaceDN w:val="0"/>
        <w:adjustRightInd w:val="0"/>
        <w:spacing w:after="0" w:line="240" w:lineRule="auto"/>
        <w:ind w:left="687"/>
        <w:rPr>
          <w:rFonts w:ascii="Arial" w:hAnsi="Arial" w:cs="Arial"/>
          <w:kern w:val="0"/>
          <w:sz w:val="24"/>
          <w:szCs w:val="24"/>
        </w:rPr>
      </w:pPr>
    </w:p>
    <w:p w14:paraId="3B90AFFB" w14:textId="77777777" w:rsidR="00C67947" w:rsidRDefault="00A96C1C" w:rsidP="003C1221">
      <w:pPr>
        <w:widowControl w:val="0"/>
        <w:autoSpaceDE w:val="0"/>
        <w:autoSpaceDN w:val="0"/>
        <w:adjustRightInd w:val="0"/>
        <w:spacing w:after="0" w:line="240" w:lineRule="auto"/>
        <w:ind w:left="687"/>
        <w:jc w:val="right"/>
        <w:rPr>
          <w:rFonts w:ascii="Arial" w:hAnsi="Arial" w:cs="Arial"/>
          <w:kern w:val="0"/>
          <w:sz w:val="24"/>
          <w:szCs w:val="24"/>
        </w:rPr>
      </w:pPr>
      <w:r>
        <w:rPr>
          <w:rFonts w:ascii="Arial" w:hAnsi="Arial" w:cs="Arial"/>
          <w:color w:val="000000"/>
          <w:kern w:val="0"/>
        </w:rPr>
        <w:t>*N.B.  This information will not necessarily be available at the drafting stage.</w:t>
      </w:r>
    </w:p>
    <w:p w14:paraId="5933BA05"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74DDF0A3"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3320FA83"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4A0D045E"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329A0057"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352A803B"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455D074C"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686C3E3E"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65EFB00E"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7AB335D4"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4EA32D25"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73529663"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04EE62EC"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173D4352"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21D04947"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379E7E8D"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3200B5E8"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60FB0EAE"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338690D9"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71848590"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47A15042"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59A1AC2C"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65EB526E"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44592C9C"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2D9B57C9"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40CC5C1B"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540F1CDA"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46BF04E0"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6B35647F"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699853C4"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0B843799"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73506619"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6B31C40F"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53CE4213"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15BB4949"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41B5C742"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14132EC7"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08963846"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533F2459"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2B403048"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1AB1D344" w14:textId="77777777" w:rsidR="003C1221" w:rsidRDefault="003C1221">
      <w:pPr>
        <w:widowControl w:val="0"/>
        <w:autoSpaceDE w:val="0"/>
        <w:autoSpaceDN w:val="0"/>
        <w:adjustRightInd w:val="0"/>
        <w:spacing w:after="60" w:line="240" w:lineRule="auto"/>
        <w:ind w:left="687"/>
        <w:jc w:val="right"/>
        <w:rPr>
          <w:rFonts w:ascii="Arial" w:hAnsi="Arial" w:cs="Arial"/>
          <w:b/>
          <w:bCs/>
          <w:color w:val="000000"/>
          <w:kern w:val="0"/>
        </w:rPr>
      </w:pPr>
    </w:p>
    <w:p w14:paraId="38BC066D" w14:textId="77777777" w:rsidR="00C67947" w:rsidRDefault="00A96C1C">
      <w:pPr>
        <w:widowControl w:val="0"/>
        <w:autoSpaceDE w:val="0"/>
        <w:autoSpaceDN w:val="0"/>
        <w:adjustRightInd w:val="0"/>
        <w:spacing w:after="60" w:line="240" w:lineRule="auto"/>
        <w:ind w:left="687"/>
        <w:jc w:val="right"/>
        <w:rPr>
          <w:rFonts w:ascii="Arial" w:hAnsi="Arial" w:cs="Arial"/>
          <w:kern w:val="0"/>
          <w:sz w:val="24"/>
          <w:szCs w:val="24"/>
        </w:rPr>
      </w:pPr>
      <w:r>
        <w:rPr>
          <w:rFonts w:ascii="Arial" w:hAnsi="Arial" w:cs="Arial"/>
          <w:b/>
          <w:bCs/>
          <w:color w:val="000000"/>
          <w:kern w:val="0"/>
        </w:rPr>
        <w:lastRenderedPageBreak/>
        <w:t>DEFFORM 177</w:t>
      </w:r>
    </w:p>
    <w:p w14:paraId="204F6010" w14:textId="77777777" w:rsidR="00C67947" w:rsidRDefault="00A96C1C">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(Edn 06/21)</w:t>
      </w:r>
    </w:p>
    <w:p w14:paraId="2F7885E3" w14:textId="77777777" w:rsidR="00C67947" w:rsidRDefault="00C67947">
      <w:pPr>
        <w:widowControl w:val="0"/>
        <w:autoSpaceDE w:val="0"/>
        <w:autoSpaceDN w:val="0"/>
        <w:adjustRightInd w:val="0"/>
        <w:spacing w:after="60" w:line="240" w:lineRule="auto"/>
        <w:ind w:left="120"/>
        <w:jc w:val="both"/>
        <w:rPr>
          <w:rFonts w:ascii="Arial" w:hAnsi="Arial" w:cs="Arial"/>
          <w:kern w:val="0"/>
          <w:sz w:val="24"/>
          <w:szCs w:val="24"/>
        </w:rPr>
      </w:pPr>
    </w:p>
    <w:p w14:paraId="3DB5190D" w14:textId="77777777" w:rsidR="00C67947" w:rsidRPr="00652B4D" w:rsidRDefault="00A96C1C" w:rsidP="00980405">
      <w:pPr>
        <w:pStyle w:val="Heading1"/>
        <w:rPr>
          <w:rFonts w:ascii="Arial" w:hAnsi="Arial" w:cs="Arial"/>
          <w:b/>
          <w:bCs/>
          <w:color w:val="auto"/>
          <w:sz w:val="22"/>
          <w:szCs w:val="22"/>
        </w:rPr>
      </w:pPr>
      <w:bookmarkStart w:id="70" w:name="_Toc180567250"/>
      <w:r w:rsidRPr="00652B4D">
        <w:rPr>
          <w:rFonts w:ascii="Arial" w:hAnsi="Arial" w:cs="Arial"/>
          <w:b/>
          <w:bCs/>
          <w:color w:val="auto"/>
          <w:sz w:val="22"/>
          <w:szCs w:val="22"/>
        </w:rPr>
        <w:t>Design Rights and Patents</w:t>
      </w:r>
      <w:bookmarkEnd w:id="70"/>
    </w:p>
    <w:p w14:paraId="678EDB6A" w14:textId="77777777" w:rsidR="00C67947" w:rsidRDefault="00A96C1C">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rPr>
        <w:t>(Sub-Contractor’s Agreement)</w:t>
      </w:r>
    </w:p>
    <w:p w14:paraId="6E846D96" w14:textId="77777777" w:rsidR="00C67947" w:rsidRDefault="00C67947">
      <w:pPr>
        <w:widowControl w:val="0"/>
        <w:autoSpaceDE w:val="0"/>
        <w:autoSpaceDN w:val="0"/>
        <w:adjustRightInd w:val="0"/>
        <w:spacing w:after="60" w:line="240" w:lineRule="auto"/>
        <w:ind w:left="120"/>
        <w:jc w:val="center"/>
        <w:rPr>
          <w:rFonts w:ascii="Arial" w:hAnsi="Arial" w:cs="Arial"/>
          <w:kern w:val="0"/>
          <w:sz w:val="24"/>
          <w:szCs w:val="24"/>
        </w:rPr>
      </w:pPr>
    </w:p>
    <w:p w14:paraId="696D0BE6" w14:textId="77777777" w:rsidR="00C67947" w:rsidRDefault="00C67947">
      <w:pPr>
        <w:widowControl w:val="0"/>
        <w:autoSpaceDE w:val="0"/>
        <w:autoSpaceDN w:val="0"/>
        <w:adjustRightInd w:val="0"/>
        <w:spacing w:after="60" w:line="240" w:lineRule="auto"/>
        <w:ind w:left="120"/>
        <w:jc w:val="both"/>
        <w:rPr>
          <w:rFonts w:ascii="Arial" w:hAnsi="Arial" w:cs="Arial"/>
          <w:kern w:val="0"/>
          <w:sz w:val="24"/>
          <w:szCs w:val="24"/>
        </w:rPr>
      </w:pPr>
    </w:p>
    <w:p w14:paraId="176E72DD"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THIS AGREEMENT is made the  [                              ]  day of   [                              ]  19 </w:t>
      </w:r>
    </w:p>
    <w:p w14:paraId="033948E1"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47AD82E1"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BETWEEN</w:t>
      </w:r>
    </w:p>
    <w:p w14:paraId="6682D2D8"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43DFA8E5"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whose registered office is at </w:t>
      </w:r>
    </w:p>
    <w:p w14:paraId="765F3FC4"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3F1E3598"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04FAD792"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262CBD3B" w14:textId="41473200"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w:t>
      </w:r>
      <w:r w:rsidR="003C1221">
        <w:rPr>
          <w:rFonts w:ascii="Arial" w:hAnsi="Arial" w:cs="Arial"/>
          <w:color w:val="000000"/>
          <w:kern w:val="0"/>
        </w:rPr>
        <w:t>Hereinafter</w:t>
      </w:r>
      <w:r>
        <w:rPr>
          <w:rFonts w:ascii="Arial" w:hAnsi="Arial" w:cs="Arial"/>
          <w:color w:val="000000"/>
          <w:kern w:val="0"/>
        </w:rPr>
        <w:t xml:space="preserve"> called "the Sub-Contractor") of the one part and THE SECRETARY OF STATE FOR DEFENCE (hereinafter called "the Secretary of State") of the other part</w:t>
      </w:r>
    </w:p>
    <w:p w14:paraId="1D6434F6"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28508182" w14:textId="77777777" w:rsidR="00C67947" w:rsidRDefault="00A96C1C">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WHEREAS:-</w:t>
      </w:r>
    </w:p>
    <w:p w14:paraId="33851E49"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14E7A9FE" w14:textId="77777777" w:rsidR="00C67947" w:rsidRDefault="00A96C1C">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1.        The Secretary of State has placed with  [                                                                                      ]  (hereinafter called "the main contractor") a contract bearing the reference number              [                                    ] (hereinafter called "the main contract") for the design and development of  [                                                                                                                                 ]      the effect of which is that the costs of such design and development (including the cost referable to any sub-contracts hereinafter referred to) will be substantially borne by the Secretary of State.</w:t>
      </w:r>
    </w:p>
    <w:p w14:paraId="16713617"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1034C868" w14:textId="77777777" w:rsidR="00C67947" w:rsidRDefault="00A96C1C">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2.        The main contractor contemplates that the design development and supply of certain components needed for performance of the main contract will be undertaken by various third parties in pursuance of sub-contracts made between them and the main contractor.</w:t>
      </w:r>
    </w:p>
    <w:p w14:paraId="53F8EC29"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0F88CB72" w14:textId="77777777" w:rsidR="00C67947" w:rsidRDefault="00A96C1C">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3.        With a view to securing to the Secretary of State rights as regards inventions designs and other related matters in respect of any sub-contract the main contract provides that the main contractor shall not enter into any sub-contract for any component aforesaid without obtaining the prior approval of the Secretary of State.</w:t>
      </w:r>
    </w:p>
    <w:p w14:paraId="0DF19322"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07A6341B" w14:textId="77777777" w:rsidR="00C67947" w:rsidRDefault="00A96C1C">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 xml:space="preserve">4.       The main contractor has now informed the Secretary of State that for the purpose of performing the main contract </w:t>
      </w:r>
      <w:r>
        <w:rPr>
          <w:rFonts w:ascii="Arial" w:hAnsi="Arial" w:cs="Arial"/>
          <w:color w:val="000000"/>
          <w:kern w:val="0"/>
          <w:highlight w:val="white"/>
        </w:rPr>
        <w:t>they</w:t>
      </w:r>
      <w:r>
        <w:rPr>
          <w:rFonts w:ascii="Arial" w:hAnsi="Arial" w:cs="Arial"/>
          <w:color w:val="000000"/>
          <w:kern w:val="0"/>
        </w:rPr>
        <w:t xml:space="preserve"> wish to place with the Sub-Contractor a sub-contract for the design and development of the items described in the First Schedule (hereinafter called "the sub-contracted items") and has requested the Secretary of State's approval of the sub-contract accordingly.</w:t>
      </w:r>
    </w:p>
    <w:p w14:paraId="0E299E7E"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6DB20177" w14:textId="77777777" w:rsidR="00C67947" w:rsidRDefault="00A96C1C">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 xml:space="preserve">5.       The Secretary of State has signified </w:t>
      </w:r>
      <w:r>
        <w:rPr>
          <w:rFonts w:ascii="Arial" w:hAnsi="Arial" w:cs="Arial"/>
          <w:color w:val="000000"/>
          <w:kern w:val="0"/>
          <w:highlight w:val="white"/>
        </w:rPr>
        <w:t>its</w:t>
      </w:r>
      <w:r>
        <w:rPr>
          <w:rFonts w:ascii="Arial" w:hAnsi="Arial" w:cs="Arial"/>
          <w:color w:val="000000"/>
          <w:kern w:val="0"/>
        </w:rPr>
        <w:t xml:space="preserve"> willingness to approve the sub-contract on condition that in consideration of </w:t>
      </w:r>
      <w:r>
        <w:rPr>
          <w:rFonts w:ascii="Arial" w:hAnsi="Arial" w:cs="Arial"/>
          <w:color w:val="000000"/>
          <w:kern w:val="0"/>
          <w:highlight w:val="white"/>
        </w:rPr>
        <w:t>it</w:t>
      </w:r>
      <w:r>
        <w:rPr>
          <w:rFonts w:ascii="Arial" w:hAnsi="Arial" w:cs="Arial"/>
          <w:color w:val="000000"/>
          <w:kern w:val="0"/>
        </w:rPr>
        <w:t xml:space="preserve"> giving approval the Sub-Contractor enters into a </w:t>
      </w:r>
      <w:r>
        <w:rPr>
          <w:rFonts w:ascii="Arial" w:hAnsi="Arial" w:cs="Arial"/>
          <w:color w:val="000000"/>
          <w:kern w:val="0"/>
        </w:rPr>
        <w:lastRenderedPageBreak/>
        <w:t xml:space="preserve">direct Agreement with the Secretary of State concerning the matters hereinafter appearing and the Sub-Contractor has signified </w:t>
      </w:r>
      <w:r>
        <w:rPr>
          <w:rFonts w:ascii="Arial" w:hAnsi="Arial" w:cs="Arial"/>
          <w:color w:val="000000"/>
          <w:kern w:val="0"/>
          <w:highlight w:val="white"/>
        </w:rPr>
        <w:t>their</w:t>
      </w:r>
      <w:r>
        <w:rPr>
          <w:rFonts w:ascii="Arial" w:hAnsi="Arial" w:cs="Arial"/>
          <w:color w:val="000000"/>
          <w:kern w:val="0"/>
        </w:rPr>
        <w:t xml:space="preserve"> willingness to enter into such an agreement.</w:t>
      </w:r>
    </w:p>
    <w:p w14:paraId="60EF2D30"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52A5671F"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NOW THIS AGREEMENT made in consideration of the premises and of the rights and liabilities hereunder mutually granted and undertaken WITNESSETH AND IT IS HEREBY AGREED AND DECLARED as follows:-</w:t>
      </w:r>
    </w:p>
    <w:p w14:paraId="2E72048D"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0823D966" w14:textId="3EDEABFC" w:rsidR="00C67947" w:rsidRDefault="00A96C1C" w:rsidP="00316064">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1.       The Sub-Contractor and the Secretary of State hereby agree to be bound to each other by the provisions of the Conditions as set out in the Second Schedule hereto.</w:t>
      </w:r>
    </w:p>
    <w:p w14:paraId="6257CD68"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5D700731" w14:textId="77777777" w:rsidR="00C67947" w:rsidRDefault="00A96C1C">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2.        No extension alteration or variation in the terms of the sub-contract between the main contractor and the sub-contractor and no other agreement between the main contractor and the sub-contractor relating to the work to be done under the sub-contract or any modification now or hereafter made thereto shall prejudice the operation of this Agreement which shall in all respects apply to the sub-contract as so extended altered varied supplemented or modified as if such extension alteration variation supplementation or modification had been originally provided for in the sub-contract and the expression "the sub-contract items" shall have effect accordingly.</w:t>
      </w:r>
    </w:p>
    <w:p w14:paraId="2DD0B8AC"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3B49581B"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IN WITNESS whereof the parties hereto have set their hands the day and years first before written</w:t>
      </w:r>
    </w:p>
    <w:p w14:paraId="07C5D170"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4B00700E"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6AD7B608"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706F2ECA"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Signed on behalf of</w:t>
      </w:r>
    </w:p>
    <w:p w14:paraId="7462EC26"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the Sub-Contractor</w:t>
      </w:r>
    </w:p>
    <w:p w14:paraId="120A55E2"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318D7E1E" w14:textId="77777777" w:rsidR="00C67947" w:rsidRDefault="00A96C1C">
      <w:pPr>
        <w:widowControl w:val="0"/>
        <w:autoSpaceDE w:val="0"/>
        <w:autoSpaceDN w:val="0"/>
        <w:adjustRightInd w:val="0"/>
        <w:spacing w:after="60" w:line="240" w:lineRule="auto"/>
        <w:ind w:left="4440"/>
        <w:rPr>
          <w:rFonts w:ascii="Arial" w:hAnsi="Arial" w:cs="Arial"/>
          <w:kern w:val="0"/>
          <w:sz w:val="24"/>
          <w:szCs w:val="24"/>
        </w:rPr>
      </w:pPr>
      <w:r>
        <w:rPr>
          <w:rFonts w:ascii="Arial" w:hAnsi="Arial" w:cs="Arial"/>
          <w:color w:val="000000"/>
          <w:kern w:val="0"/>
        </w:rPr>
        <w:t>(in capacity of    [                              ])</w:t>
      </w:r>
    </w:p>
    <w:p w14:paraId="1C2C1586"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62427A3D"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2B5857B8"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7729F459"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Signed on behalf of</w:t>
      </w:r>
    </w:p>
    <w:p w14:paraId="1F8FF79D"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The Secretary of</w:t>
      </w:r>
    </w:p>
    <w:p w14:paraId="711B107B"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State for Defence</w:t>
      </w:r>
    </w:p>
    <w:p w14:paraId="365445B5"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5A02F084"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3DD1E7E5"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38BA2444"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580E2A01"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326E5862"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4E417048"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0440DB5F" w14:textId="3589DB0D" w:rsidR="00C67947" w:rsidRDefault="00C67947" w:rsidP="2F820ECD">
      <w:pPr>
        <w:widowControl w:val="0"/>
        <w:autoSpaceDE w:val="0"/>
        <w:autoSpaceDN w:val="0"/>
        <w:adjustRightInd w:val="0"/>
        <w:spacing w:after="60" w:line="240" w:lineRule="auto"/>
        <w:ind w:left="120"/>
        <w:rPr>
          <w:rFonts w:ascii="Arial" w:hAnsi="Arial" w:cs="Arial"/>
          <w:kern w:val="0"/>
          <w:sz w:val="24"/>
          <w:szCs w:val="24"/>
        </w:rPr>
      </w:pPr>
    </w:p>
    <w:p w14:paraId="472C7B64" w14:textId="77777777" w:rsidR="00C67947" w:rsidRDefault="00A96C1C">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color w:val="000000"/>
          <w:kern w:val="0"/>
        </w:rPr>
        <w:t>THE FIRST SCHEDULE</w:t>
      </w:r>
    </w:p>
    <w:p w14:paraId="108687CB" w14:textId="77777777" w:rsidR="00C67947" w:rsidRDefault="00C67947">
      <w:pPr>
        <w:widowControl w:val="0"/>
        <w:autoSpaceDE w:val="0"/>
        <w:autoSpaceDN w:val="0"/>
        <w:adjustRightInd w:val="0"/>
        <w:spacing w:after="60" w:line="240" w:lineRule="auto"/>
        <w:ind w:left="120"/>
        <w:jc w:val="both"/>
        <w:rPr>
          <w:rFonts w:ascii="Arial" w:hAnsi="Arial" w:cs="Arial"/>
          <w:kern w:val="0"/>
          <w:sz w:val="24"/>
          <w:szCs w:val="24"/>
        </w:rPr>
      </w:pPr>
    </w:p>
    <w:p w14:paraId="22B0F3EA" w14:textId="77777777" w:rsidR="00C67947" w:rsidRDefault="00A96C1C">
      <w:pPr>
        <w:widowControl w:val="0"/>
        <w:autoSpaceDE w:val="0"/>
        <w:autoSpaceDN w:val="0"/>
        <w:adjustRightInd w:val="0"/>
        <w:spacing w:after="60" w:line="240" w:lineRule="auto"/>
        <w:ind w:left="120"/>
        <w:jc w:val="both"/>
        <w:rPr>
          <w:rFonts w:ascii="Arial" w:hAnsi="Arial" w:cs="Arial"/>
          <w:kern w:val="0"/>
          <w:sz w:val="24"/>
          <w:szCs w:val="24"/>
        </w:rPr>
      </w:pPr>
      <w:r>
        <w:rPr>
          <w:rFonts w:ascii="Arial" w:hAnsi="Arial" w:cs="Arial"/>
          <w:color w:val="000000"/>
          <w:kern w:val="0"/>
        </w:rPr>
        <w:lastRenderedPageBreak/>
        <w:t>The Sub-Contract Items are:-</w:t>
      </w:r>
    </w:p>
    <w:p w14:paraId="798A27A7" w14:textId="77777777" w:rsidR="00C67947" w:rsidRDefault="00C67947">
      <w:pPr>
        <w:widowControl w:val="0"/>
        <w:autoSpaceDE w:val="0"/>
        <w:autoSpaceDN w:val="0"/>
        <w:adjustRightInd w:val="0"/>
        <w:spacing w:after="60" w:line="240" w:lineRule="auto"/>
        <w:ind w:left="120"/>
        <w:jc w:val="both"/>
        <w:rPr>
          <w:rFonts w:ascii="Arial" w:hAnsi="Arial" w:cs="Arial"/>
          <w:kern w:val="0"/>
          <w:sz w:val="24"/>
          <w:szCs w:val="24"/>
        </w:rPr>
      </w:pPr>
    </w:p>
    <w:p w14:paraId="44203518"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w:t>
      </w:r>
    </w:p>
    <w:p w14:paraId="22A1A446" w14:textId="77777777" w:rsidR="00C67947" w:rsidRDefault="00A96C1C">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color w:val="000000"/>
          <w:kern w:val="0"/>
        </w:rPr>
        <w:t>THE SECOND SCHEDULE</w:t>
      </w:r>
    </w:p>
    <w:p w14:paraId="2E27E101" w14:textId="77777777" w:rsidR="00C67947" w:rsidRDefault="00C67947">
      <w:pPr>
        <w:widowControl w:val="0"/>
        <w:autoSpaceDE w:val="0"/>
        <w:autoSpaceDN w:val="0"/>
        <w:adjustRightInd w:val="0"/>
        <w:spacing w:after="60" w:line="240" w:lineRule="auto"/>
        <w:ind w:left="120"/>
        <w:jc w:val="both"/>
        <w:rPr>
          <w:rFonts w:ascii="Arial" w:hAnsi="Arial" w:cs="Arial"/>
          <w:kern w:val="0"/>
          <w:sz w:val="24"/>
          <w:szCs w:val="24"/>
        </w:rPr>
      </w:pPr>
    </w:p>
    <w:p w14:paraId="55A0E37A" w14:textId="77777777" w:rsidR="00C67947" w:rsidRDefault="00A96C1C">
      <w:pPr>
        <w:widowControl w:val="0"/>
        <w:autoSpaceDE w:val="0"/>
        <w:autoSpaceDN w:val="0"/>
        <w:adjustRightInd w:val="0"/>
        <w:spacing w:after="60" w:line="240" w:lineRule="auto"/>
        <w:ind w:left="120"/>
        <w:jc w:val="both"/>
        <w:rPr>
          <w:rFonts w:ascii="Arial" w:hAnsi="Arial" w:cs="Arial"/>
          <w:kern w:val="0"/>
          <w:sz w:val="24"/>
          <w:szCs w:val="24"/>
        </w:rPr>
      </w:pPr>
      <w:r>
        <w:rPr>
          <w:rFonts w:ascii="Arial" w:hAnsi="Arial" w:cs="Arial"/>
          <w:color w:val="000000"/>
          <w:kern w:val="0"/>
        </w:rPr>
        <w:t>The Clauses which apply to this Agreement are:-</w:t>
      </w:r>
    </w:p>
    <w:p w14:paraId="1843A1B4" w14:textId="77777777" w:rsidR="00C67947" w:rsidRDefault="00A96C1C">
      <w:pPr>
        <w:widowControl w:val="0"/>
        <w:autoSpaceDE w:val="0"/>
        <w:autoSpaceDN w:val="0"/>
        <w:adjustRightInd w:val="0"/>
        <w:spacing w:after="60" w:line="240" w:lineRule="auto"/>
        <w:ind w:left="120"/>
        <w:jc w:val="both"/>
        <w:rPr>
          <w:rFonts w:ascii="Arial" w:hAnsi="Arial" w:cs="Arial"/>
          <w:kern w:val="0"/>
          <w:sz w:val="24"/>
          <w:szCs w:val="24"/>
        </w:rPr>
      </w:pPr>
      <w:r>
        <w:rPr>
          <w:rFonts w:ascii="Arial" w:hAnsi="Arial" w:cs="Arial"/>
          <w:color w:val="000000"/>
          <w:kern w:val="0"/>
        </w:rPr>
        <w:t>To be</w:t>
      </w:r>
    </w:p>
    <w:p w14:paraId="759F3CD2" w14:textId="77777777" w:rsidR="00C67947" w:rsidRDefault="00A96C1C">
      <w:pPr>
        <w:widowControl w:val="0"/>
        <w:autoSpaceDE w:val="0"/>
        <w:autoSpaceDN w:val="0"/>
        <w:adjustRightInd w:val="0"/>
        <w:spacing w:after="60" w:line="240" w:lineRule="auto"/>
        <w:ind w:left="120"/>
        <w:jc w:val="both"/>
        <w:rPr>
          <w:rFonts w:ascii="Arial" w:hAnsi="Arial" w:cs="Arial"/>
          <w:kern w:val="0"/>
          <w:sz w:val="24"/>
          <w:szCs w:val="24"/>
        </w:rPr>
      </w:pPr>
      <w:r>
        <w:rPr>
          <w:rFonts w:ascii="Arial" w:hAnsi="Arial" w:cs="Arial"/>
          <w:color w:val="000000"/>
          <w:kern w:val="0"/>
        </w:rPr>
        <w:t>inserted as</w:t>
      </w:r>
    </w:p>
    <w:p w14:paraId="2766A02F" w14:textId="77777777" w:rsidR="00C67947" w:rsidRDefault="00A96C1C">
      <w:pPr>
        <w:widowControl w:val="0"/>
        <w:autoSpaceDE w:val="0"/>
        <w:autoSpaceDN w:val="0"/>
        <w:adjustRightInd w:val="0"/>
        <w:spacing w:after="60" w:line="240" w:lineRule="auto"/>
        <w:ind w:left="120"/>
        <w:jc w:val="both"/>
        <w:rPr>
          <w:rFonts w:ascii="Arial" w:hAnsi="Arial" w:cs="Arial"/>
          <w:kern w:val="0"/>
          <w:sz w:val="24"/>
          <w:szCs w:val="24"/>
        </w:rPr>
      </w:pPr>
      <w:r>
        <w:rPr>
          <w:rFonts w:ascii="Arial" w:hAnsi="Arial" w:cs="Arial"/>
          <w:color w:val="000000"/>
          <w:kern w:val="0"/>
        </w:rPr>
        <w:t>appropriate</w:t>
      </w:r>
    </w:p>
    <w:p w14:paraId="75FB98F3" w14:textId="77777777" w:rsidR="00C67947" w:rsidRDefault="00A96C1C">
      <w:pPr>
        <w:widowControl w:val="0"/>
        <w:autoSpaceDE w:val="0"/>
        <w:autoSpaceDN w:val="0"/>
        <w:adjustRightInd w:val="0"/>
        <w:spacing w:after="60" w:line="240" w:lineRule="auto"/>
        <w:ind w:left="840"/>
        <w:jc w:val="both"/>
        <w:rPr>
          <w:rFonts w:ascii="Arial" w:hAnsi="Arial" w:cs="Arial"/>
          <w:kern w:val="0"/>
          <w:sz w:val="24"/>
          <w:szCs w:val="24"/>
        </w:rPr>
      </w:pPr>
      <w:r>
        <w:rPr>
          <w:rFonts w:ascii="Arial" w:hAnsi="Arial" w:cs="Arial"/>
          <w:color w:val="000000"/>
          <w:kern w:val="0"/>
        </w:rPr>
        <w:t>except that:</w:t>
      </w:r>
    </w:p>
    <w:p w14:paraId="186F1E71" w14:textId="77777777" w:rsidR="00C67947" w:rsidRDefault="00A96C1C">
      <w:pPr>
        <w:widowControl w:val="0"/>
        <w:autoSpaceDE w:val="0"/>
        <w:autoSpaceDN w:val="0"/>
        <w:adjustRightInd w:val="0"/>
        <w:spacing w:after="60" w:line="240" w:lineRule="auto"/>
        <w:ind w:left="840"/>
        <w:jc w:val="both"/>
        <w:rPr>
          <w:rFonts w:ascii="Arial" w:hAnsi="Arial" w:cs="Arial"/>
          <w:kern w:val="0"/>
          <w:sz w:val="24"/>
          <w:szCs w:val="24"/>
        </w:rPr>
      </w:pPr>
      <w:r>
        <w:rPr>
          <w:rFonts w:ascii="Arial" w:hAnsi="Arial" w:cs="Arial"/>
          <w:color w:val="000000"/>
          <w:kern w:val="0"/>
        </w:rPr>
        <w:t>(i)          Where "the Contractor" is stated "the Sub-Contractor" shall be substituted.</w:t>
      </w:r>
    </w:p>
    <w:p w14:paraId="7519176E" w14:textId="77777777" w:rsidR="00C67947" w:rsidRDefault="00A96C1C">
      <w:pPr>
        <w:widowControl w:val="0"/>
        <w:autoSpaceDE w:val="0"/>
        <w:autoSpaceDN w:val="0"/>
        <w:adjustRightInd w:val="0"/>
        <w:spacing w:after="60" w:line="240" w:lineRule="auto"/>
        <w:ind w:left="840"/>
        <w:jc w:val="both"/>
        <w:rPr>
          <w:rFonts w:ascii="Arial" w:hAnsi="Arial" w:cs="Arial"/>
          <w:kern w:val="0"/>
          <w:sz w:val="24"/>
          <w:szCs w:val="24"/>
        </w:rPr>
      </w:pPr>
      <w:r>
        <w:rPr>
          <w:rFonts w:ascii="Arial" w:hAnsi="Arial" w:cs="Arial"/>
          <w:color w:val="000000"/>
          <w:kern w:val="0"/>
        </w:rPr>
        <w:t>(ii)         Where "the Authority" is stated "the Secretary of State" shall be substituted.</w:t>
      </w:r>
    </w:p>
    <w:p w14:paraId="7089A9EC" w14:textId="77777777" w:rsidR="00C67947" w:rsidRDefault="00A96C1C">
      <w:pPr>
        <w:widowControl w:val="0"/>
        <w:autoSpaceDE w:val="0"/>
        <w:autoSpaceDN w:val="0"/>
        <w:adjustRightInd w:val="0"/>
        <w:spacing w:after="60" w:line="240" w:lineRule="auto"/>
        <w:ind w:left="840"/>
        <w:jc w:val="both"/>
        <w:rPr>
          <w:rFonts w:ascii="Arial" w:hAnsi="Arial" w:cs="Arial"/>
          <w:kern w:val="0"/>
          <w:sz w:val="24"/>
          <w:szCs w:val="24"/>
        </w:rPr>
      </w:pPr>
      <w:r>
        <w:rPr>
          <w:rFonts w:ascii="Arial" w:hAnsi="Arial" w:cs="Arial"/>
          <w:color w:val="000000"/>
          <w:kern w:val="0"/>
        </w:rPr>
        <w:t>(iii)        Where "Contract" is stated "sub-contract" shall be substituted.</w:t>
      </w:r>
    </w:p>
    <w:p w14:paraId="3C51BB0B" w14:textId="77777777" w:rsidR="00C67947" w:rsidRDefault="00A96C1C">
      <w:pPr>
        <w:widowControl w:val="0"/>
        <w:autoSpaceDE w:val="0"/>
        <w:autoSpaceDN w:val="0"/>
        <w:adjustRightInd w:val="0"/>
        <w:spacing w:after="60" w:line="240" w:lineRule="auto"/>
        <w:ind w:left="840"/>
        <w:jc w:val="both"/>
        <w:rPr>
          <w:rFonts w:ascii="Arial" w:hAnsi="Arial" w:cs="Arial"/>
          <w:kern w:val="0"/>
          <w:sz w:val="24"/>
          <w:szCs w:val="24"/>
        </w:rPr>
      </w:pPr>
      <w:r>
        <w:rPr>
          <w:rFonts w:ascii="Arial" w:hAnsi="Arial" w:cs="Arial"/>
          <w:color w:val="000000"/>
          <w:kern w:val="0"/>
        </w:rPr>
        <w:t>(iv)        Where "sub-contractor" is stated "further sub-contractor" shall be substituted.</w:t>
      </w:r>
    </w:p>
    <w:p w14:paraId="268171D6" w14:textId="77777777" w:rsidR="00C67947" w:rsidRDefault="00A96C1C">
      <w:pPr>
        <w:widowControl w:val="0"/>
        <w:autoSpaceDE w:val="0"/>
        <w:autoSpaceDN w:val="0"/>
        <w:adjustRightInd w:val="0"/>
        <w:spacing w:after="60" w:line="240" w:lineRule="auto"/>
        <w:ind w:left="840"/>
        <w:jc w:val="both"/>
        <w:rPr>
          <w:rFonts w:ascii="Arial" w:hAnsi="Arial" w:cs="Arial"/>
          <w:kern w:val="0"/>
          <w:sz w:val="24"/>
          <w:szCs w:val="24"/>
        </w:rPr>
      </w:pPr>
      <w:r>
        <w:rPr>
          <w:rFonts w:ascii="Arial" w:hAnsi="Arial" w:cs="Arial"/>
          <w:color w:val="000000"/>
          <w:kern w:val="0"/>
        </w:rPr>
        <w:t>(v)        Where "sub-contract" is stated "further sub-contract" shall be substituted.</w:t>
      </w:r>
    </w:p>
    <w:p w14:paraId="18C6B52B" w14:textId="01E657E7" w:rsidR="00C67947" w:rsidRDefault="00C67947" w:rsidP="72BB98EE">
      <w:pPr>
        <w:widowControl w:val="0"/>
        <w:autoSpaceDE w:val="0"/>
        <w:autoSpaceDN w:val="0"/>
        <w:adjustRightInd w:val="0"/>
        <w:spacing w:after="60" w:line="240" w:lineRule="auto"/>
        <w:rPr>
          <w:rFonts w:ascii="Arial" w:hAnsi="Arial" w:cs="Arial"/>
          <w:kern w:val="0"/>
          <w:sz w:val="24"/>
          <w:szCs w:val="24"/>
        </w:rPr>
      </w:pPr>
    </w:p>
    <w:p w14:paraId="1A20F60F" w14:textId="77777777" w:rsidR="00C67947" w:rsidRDefault="00A96C1C">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71" w:name="_Toc501022446_5_3"/>
      <w:r>
        <w:rPr>
          <w:rFonts w:ascii="Arial" w:hAnsi="Arial" w:cs="Arial"/>
          <w:b/>
          <w:bCs/>
          <w:color w:val="000000"/>
          <w:kern w:val="0"/>
        </w:rPr>
        <w:t>DEFFORM 177 Narrative</w:t>
      </w:r>
      <w:bookmarkEnd w:id="71"/>
    </w:p>
    <w:p w14:paraId="7D8C6334"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The Contractor shall not place any subcontract or order involving the design or development of equipment required under this contract without the prior written consent of the Authority. </w:t>
      </w:r>
    </w:p>
    <w:p w14:paraId="0DC6C638"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Unless otherwise agreed, such consent will be conditional on the proposed subcontractor concluding a direct agreement with the Authority in the form set out in Annex to the Contract. Wherever possible the request for approval should be accompanied by two copies of the agreement signed by the subcontractor. If, in any case the Contractor is unable to comply with this condition they shall report the matter to [appropriate Director Commercial] and await further instructions before placing the subcontract or order.</w:t>
      </w:r>
    </w:p>
    <w:p w14:paraId="1DAEFD6E" w14:textId="77777777" w:rsidR="00C67947" w:rsidRDefault="00C67947">
      <w:pPr>
        <w:widowControl w:val="0"/>
        <w:autoSpaceDE w:val="0"/>
        <w:autoSpaceDN w:val="0"/>
        <w:adjustRightInd w:val="0"/>
        <w:spacing w:after="200" w:line="276" w:lineRule="auto"/>
        <w:ind w:left="120" w:right="114"/>
        <w:rPr>
          <w:rFonts w:ascii="Arial" w:hAnsi="Arial" w:cs="Arial"/>
          <w:kern w:val="0"/>
          <w:sz w:val="24"/>
          <w:szCs w:val="24"/>
        </w:rPr>
      </w:pPr>
    </w:p>
    <w:p w14:paraId="5D3D2972" w14:textId="77777777" w:rsidR="00C67947" w:rsidRDefault="00A96C1C">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1AF28825" w14:textId="19D4E99C" w:rsidR="00C67947" w:rsidRDefault="00A96C1C" w:rsidP="00295052">
      <w:pPr>
        <w:keepNext/>
        <w:keepLines/>
        <w:widowControl w:val="0"/>
        <w:autoSpaceDE w:val="0"/>
        <w:autoSpaceDN w:val="0"/>
        <w:adjustRightInd w:val="0"/>
        <w:spacing w:before="480" w:after="0" w:line="276" w:lineRule="auto"/>
        <w:ind w:right="114"/>
        <w:rPr>
          <w:rFonts w:ascii="Arial" w:hAnsi="Arial" w:cs="Arial"/>
          <w:kern w:val="0"/>
          <w:sz w:val="24"/>
          <w:szCs w:val="24"/>
        </w:rPr>
      </w:pPr>
      <w:bookmarkStart w:id="72" w:name="_Toc501022445_11"/>
      <w:r>
        <w:rPr>
          <w:rFonts w:ascii="Arial" w:hAnsi="Arial" w:cs="Arial"/>
          <w:b/>
          <w:bCs/>
          <w:color w:val="000000"/>
          <w:kern w:val="0"/>
          <w:sz w:val="28"/>
          <w:szCs w:val="28"/>
        </w:rPr>
        <w:lastRenderedPageBreak/>
        <w:t xml:space="preserve">Schedule </w:t>
      </w:r>
      <w:r w:rsidR="25C7A280">
        <w:rPr>
          <w:rFonts w:ascii="Arial" w:hAnsi="Arial" w:cs="Arial"/>
          <w:b/>
          <w:bCs/>
          <w:color w:val="000000"/>
          <w:kern w:val="0"/>
          <w:sz w:val="28"/>
          <w:szCs w:val="28"/>
        </w:rPr>
        <w:t>1</w:t>
      </w:r>
      <w:r>
        <w:rPr>
          <w:rFonts w:ascii="Arial" w:hAnsi="Arial" w:cs="Arial"/>
          <w:b/>
          <w:bCs/>
          <w:color w:val="000000"/>
          <w:kern w:val="0"/>
          <w:sz w:val="28"/>
          <w:szCs w:val="28"/>
        </w:rPr>
        <w:t xml:space="preserve"> - Notification of IPR Restrictions (iaw Clause 7)</w:t>
      </w:r>
      <w:bookmarkEnd w:id="72"/>
    </w:p>
    <w:p w14:paraId="655DBB85" w14:textId="77777777" w:rsidR="00C67947" w:rsidRDefault="00A96C1C">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57EFD37A" w14:textId="77777777" w:rsidR="00C67947" w:rsidRDefault="00A96C1C">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73" w:name="_Toc501022446_11_1"/>
      <w:r>
        <w:rPr>
          <w:rFonts w:ascii="Arial" w:hAnsi="Arial" w:cs="Arial"/>
          <w:b/>
          <w:bCs/>
          <w:color w:val="000000"/>
          <w:kern w:val="0"/>
        </w:rPr>
        <w:t>DEFFORM 711</w:t>
      </w:r>
      <w:bookmarkEnd w:id="73"/>
    </w:p>
    <w:p w14:paraId="2690DA52" w14:textId="77777777" w:rsidR="00C67947" w:rsidRDefault="00A96C1C">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color w:val="000000"/>
          <w:kern w:val="0"/>
        </w:rPr>
        <w:t>DEFFORM 711 (Edn 11/22)</w:t>
      </w:r>
    </w:p>
    <w:p w14:paraId="1E143DF4"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09997C08" w14:textId="77777777" w:rsidR="00C67947" w:rsidRDefault="00A96C1C">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rPr>
        <w:t>Ministry of Defence</w:t>
      </w:r>
    </w:p>
    <w:p w14:paraId="6037EFD5" w14:textId="77777777" w:rsidR="00C67947" w:rsidRDefault="00A96C1C">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u w:val="single"/>
        </w:rPr>
        <w:t>DEFFORM 711 – NOTIFICATION OF INTELLECTUAL PROPERTY RIGHTS (IPR) RESTRICTIONS</w:t>
      </w:r>
    </w:p>
    <w:p w14:paraId="5CF8AFAB"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4B782589"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u w:val="single"/>
        </w:rPr>
        <w:t>DEFFORM 711 - PART A – Notification of IPR Restrictions</w:t>
      </w:r>
    </w:p>
    <w:p w14:paraId="5B44E09E"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000"/>
        <w:gridCol w:w="2000"/>
        <w:gridCol w:w="2000"/>
        <w:gridCol w:w="2000"/>
        <w:gridCol w:w="2000"/>
      </w:tblGrid>
      <w:tr w:rsidR="00C67947" w14:paraId="23DEB671" w14:textId="77777777">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D3E560F" w14:textId="50946229" w:rsidR="00C67947" w:rsidRPr="00295052" w:rsidRDefault="00A96C1C" w:rsidP="00295052">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1, ITT/Contract Number</w:t>
            </w:r>
          </w:p>
        </w:tc>
        <w:tc>
          <w:tcPr>
            <w:tcW w:w="6000" w:type="dxa"/>
            <w:gridSpan w:val="3"/>
            <w:tcBorders>
              <w:top w:val="single" w:sz="8" w:space="0" w:color="000000"/>
              <w:left w:val="single" w:sz="8" w:space="0" w:color="000000"/>
              <w:bottom w:val="single" w:sz="8" w:space="0" w:color="000000"/>
              <w:right w:val="single" w:sz="8" w:space="0" w:color="000000"/>
            </w:tcBorders>
            <w:shd w:val="clear" w:color="auto" w:fill="FFFFFF"/>
          </w:tcPr>
          <w:p w14:paraId="0B785EEF" w14:textId="77777777" w:rsidR="00C67947" w:rsidRDefault="00C67947">
            <w:pPr>
              <w:widowControl w:val="0"/>
              <w:autoSpaceDE w:val="0"/>
              <w:autoSpaceDN w:val="0"/>
              <w:adjustRightInd w:val="0"/>
              <w:spacing w:after="0" w:line="240" w:lineRule="auto"/>
              <w:ind w:left="118" w:right="10"/>
              <w:rPr>
                <w:rFonts w:ascii="Arial" w:hAnsi="Arial" w:cs="Arial"/>
                <w:kern w:val="0"/>
                <w:sz w:val="24"/>
                <w:szCs w:val="24"/>
              </w:rPr>
            </w:pPr>
          </w:p>
        </w:tc>
      </w:tr>
      <w:tr w:rsidR="00C67947" w14:paraId="65D76E48"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209C8B2" w14:textId="77777777" w:rsidR="00C67947" w:rsidRDefault="00A96C1C">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2. ID#</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C651E9E" w14:textId="77777777" w:rsidR="00C67947" w:rsidRDefault="00A96C1C">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3. Unique Technical Data Reference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E5477F5" w14:textId="77777777" w:rsidR="00C67947" w:rsidRDefault="00A96C1C">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4. </w:t>
            </w:r>
          </w:p>
          <w:p w14:paraId="598A9C56" w14:textId="77777777" w:rsidR="00C67947" w:rsidRDefault="00A96C1C">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Unique Article(s) Identification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59C8122" w14:textId="77777777" w:rsidR="00C67947" w:rsidRDefault="00A96C1C">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5. </w:t>
            </w:r>
          </w:p>
          <w:p w14:paraId="5012D2C9" w14:textId="77777777" w:rsidR="00C67947" w:rsidRDefault="00A96C1C">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Statement </w:t>
            </w:r>
          </w:p>
          <w:p w14:paraId="7D2D5643" w14:textId="77777777" w:rsidR="00C67947" w:rsidRDefault="00A96C1C">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Describing IPR Restriction</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F534219" w14:textId="77777777" w:rsidR="00C67947" w:rsidRDefault="00A96C1C">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6. </w:t>
            </w:r>
          </w:p>
          <w:p w14:paraId="481B995D" w14:textId="77777777" w:rsidR="00C67947" w:rsidRDefault="00A96C1C">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Ownership of the Intellectual Property Rights</w:t>
            </w:r>
          </w:p>
        </w:tc>
      </w:tr>
      <w:tr w:rsidR="00C67947" w14:paraId="3B14C85D"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4AEB6C5" w14:textId="77777777" w:rsidR="00C67947" w:rsidRDefault="00A96C1C" w:rsidP="00295052">
            <w:pPr>
              <w:widowControl w:val="0"/>
              <w:autoSpaceDE w:val="0"/>
              <w:autoSpaceDN w:val="0"/>
              <w:adjustRightInd w:val="0"/>
              <w:spacing w:after="0" w:line="240" w:lineRule="auto"/>
              <w:ind w:left="118" w:right="10"/>
              <w:rPr>
                <w:rFonts w:ascii="Arial" w:hAnsi="Arial" w:cs="Arial"/>
                <w:color w:val="000000"/>
                <w:kern w:val="0"/>
              </w:rPr>
            </w:pPr>
            <w:r>
              <w:rPr>
                <w:rFonts w:ascii="Arial" w:hAnsi="Arial" w:cs="Arial"/>
                <w:color w:val="000000"/>
                <w:kern w:val="0"/>
              </w:rPr>
              <w:t>1</w:t>
            </w:r>
          </w:p>
          <w:p w14:paraId="0DA66BA7"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p w14:paraId="798AC371" w14:textId="77777777" w:rsidR="00C67947" w:rsidRDefault="00C67947" w:rsidP="00295052">
            <w:pPr>
              <w:widowControl w:val="0"/>
              <w:autoSpaceDE w:val="0"/>
              <w:autoSpaceDN w:val="0"/>
              <w:adjustRightInd w:val="0"/>
              <w:spacing w:after="0" w:line="240" w:lineRule="auto"/>
              <w:ind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B78AE93"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FCE263A"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29D5D54"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A124CB0"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r>
      <w:tr w:rsidR="00C67947" w14:paraId="2758C59E"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7577C1E" w14:textId="77777777" w:rsidR="00C67947" w:rsidRDefault="00A96C1C" w:rsidP="00295052">
            <w:pPr>
              <w:widowControl w:val="0"/>
              <w:autoSpaceDE w:val="0"/>
              <w:autoSpaceDN w:val="0"/>
              <w:adjustRightInd w:val="0"/>
              <w:spacing w:after="0" w:line="240" w:lineRule="auto"/>
              <w:ind w:left="118" w:right="10"/>
              <w:rPr>
                <w:rFonts w:ascii="Arial" w:hAnsi="Arial" w:cs="Arial"/>
                <w:color w:val="000000"/>
                <w:kern w:val="0"/>
              </w:rPr>
            </w:pPr>
            <w:r>
              <w:rPr>
                <w:rFonts w:ascii="Arial" w:hAnsi="Arial" w:cs="Arial"/>
                <w:color w:val="000000"/>
                <w:kern w:val="0"/>
              </w:rPr>
              <w:t>2</w:t>
            </w:r>
          </w:p>
          <w:p w14:paraId="624146B0"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p w14:paraId="6043501C" w14:textId="77777777" w:rsidR="00C67947" w:rsidRDefault="00C67947" w:rsidP="00295052">
            <w:pPr>
              <w:widowControl w:val="0"/>
              <w:autoSpaceDE w:val="0"/>
              <w:autoSpaceDN w:val="0"/>
              <w:adjustRightInd w:val="0"/>
              <w:spacing w:after="0" w:line="240" w:lineRule="auto"/>
              <w:ind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16539FC"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36E3D07"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728367E"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CBF70D8"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r>
      <w:tr w:rsidR="00C67947" w14:paraId="2194DB23"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3A20C41" w14:textId="77777777" w:rsidR="00C67947" w:rsidRDefault="00A96C1C" w:rsidP="00295052">
            <w:pPr>
              <w:widowControl w:val="0"/>
              <w:autoSpaceDE w:val="0"/>
              <w:autoSpaceDN w:val="0"/>
              <w:adjustRightInd w:val="0"/>
              <w:spacing w:after="0" w:line="240" w:lineRule="auto"/>
              <w:ind w:left="118" w:right="10"/>
              <w:rPr>
                <w:rFonts w:ascii="Arial" w:hAnsi="Arial" w:cs="Arial"/>
                <w:color w:val="000000"/>
                <w:kern w:val="0"/>
              </w:rPr>
            </w:pPr>
            <w:r>
              <w:rPr>
                <w:rFonts w:ascii="Arial" w:hAnsi="Arial" w:cs="Arial"/>
                <w:color w:val="000000"/>
                <w:kern w:val="0"/>
              </w:rPr>
              <w:t>3</w:t>
            </w:r>
          </w:p>
          <w:p w14:paraId="4ABCC286"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p w14:paraId="21DC3C5A" w14:textId="77777777" w:rsidR="00C67947" w:rsidRDefault="00C67947" w:rsidP="00295052">
            <w:pPr>
              <w:widowControl w:val="0"/>
              <w:autoSpaceDE w:val="0"/>
              <w:autoSpaceDN w:val="0"/>
              <w:adjustRightInd w:val="0"/>
              <w:spacing w:after="0" w:line="240" w:lineRule="auto"/>
              <w:ind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9040876"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AC56072"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111DD7E"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56AE9B6"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r>
      <w:tr w:rsidR="00C67947" w14:paraId="327F2AB2"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6A79678" w14:textId="77777777" w:rsidR="00C67947" w:rsidRDefault="00A96C1C" w:rsidP="00295052">
            <w:pPr>
              <w:widowControl w:val="0"/>
              <w:autoSpaceDE w:val="0"/>
              <w:autoSpaceDN w:val="0"/>
              <w:adjustRightInd w:val="0"/>
              <w:spacing w:after="0" w:line="240" w:lineRule="auto"/>
              <w:ind w:left="118" w:right="10"/>
              <w:rPr>
                <w:rFonts w:ascii="Arial" w:hAnsi="Arial" w:cs="Arial"/>
                <w:color w:val="000000"/>
                <w:kern w:val="0"/>
              </w:rPr>
            </w:pPr>
            <w:r>
              <w:rPr>
                <w:rFonts w:ascii="Arial" w:hAnsi="Arial" w:cs="Arial"/>
                <w:color w:val="000000"/>
                <w:kern w:val="0"/>
              </w:rPr>
              <w:t>4</w:t>
            </w:r>
          </w:p>
          <w:p w14:paraId="464461BE"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p w14:paraId="246D0325" w14:textId="77777777" w:rsidR="00C67947" w:rsidRDefault="00C67947" w:rsidP="00295052">
            <w:pPr>
              <w:widowControl w:val="0"/>
              <w:autoSpaceDE w:val="0"/>
              <w:autoSpaceDN w:val="0"/>
              <w:adjustRightInd w:val="0"/>
              <w:spacing w:after="0" w:line="240" w:lineRule="auto"/>
              <w:ind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51E6B80"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B0EC4CB"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0A0A1E7"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D6FBBAA"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r>
      <w:tr w:rsidR="00C67947" w14:paraId="75654F9D"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395CE02" w14:textId="77777777" w:rsidR="00C67947" w:rsidRDefault="00A96C1C" w:rsidP="00295052">
            <w:pPr>
              <w:widowControl w:val="0"/>
              <w:autoSpaceDE w:val="0"/>
              <w:autoSpaceDN w:val="0"/>
              <w:adjustRightInd w:val="0"/>
              <w:spacing w:after="0" w:line="240" w:lineRule="auto"/>
              <w:ind w:left="118" w:right="10"/>
              <w:rPr>
                <w:rFonts w:ascii="Arial" w:hAnsi="Arial" w:cs="Arial"/>
                <w:color w:val="000000"/>
                <w:kern w:val="0"/>
              </w:rPr>
            </w:pPr>
            <w:r>
              <w:rPr>
                <w:rFonts w:ascii="Arial" w:hAnsi="Arial" w:cs="Arial"/>
                <w:color w:val="000000"/>
                <w:kern w:val="0"/>
              </w:rPr>
              <w:t>5</w:t>
            </w:r>
          </w:p>
          <w:p w14:paraId="51EC9E16" w14:textId="77777777" w:rsidR="00C67947" w:rsidRDefault="00C67947" w:rsidP="00295052">
            <w:pPr>
              <w:widowControl w:val="0"/>
              <w:autoSpaceDE w:val="0"/>
              <w:autoSpaceDN w:val="0"/>
              <w:adjustRightInd w:val="0"/>
              <w:spacing w:after="0" w:line="240" w:lineRule="auto"/>
              <w:ind w:right="10"/>
              <w:rPr>
                <w:rFonts w:ascii="Arial" w:hAnsi="Arial" w:cs="Arial"/>
                <w:kern w:val="0"/>
                <w:sz w:val="24"/>
                <w:szCs w:val="24"/>
              </w:rPr>
            </w:pPr>
          </w:p>
          <w:p w14:paraId="7D798516"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9F387B1"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EA95DF4"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2862C83"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0667363"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r>
      <w:tr w:rsidR="00C67947" w14:paraId="2754573E"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AAC3225" w14:textId="77777777" w:rsidR="00C67947" w:rsidRDefault="00A96C1C" w:rsidP="00295052">
            <w:pPr>
              <w:widowControl w:val="0"/>
              <w:autoSpaceDE w:val="0"/>
              <w:autoSpaceDN w:val="0"/>
              <w:adjustRightInd w:val="0"/>
              <w:spacing w:after="0" w:line="240" w:lineRule="auto"/>
              <w:ind w:left="118" w:right="10"/>
              <w:rPr>
                <w:rFonts w:ascii="Arial" w:hAnsi="Arial" w:cs="Arial"/>
                <w:color w:val="000000"/>
                <w:kern w:val="0"/>
              </w:rPr>
            </w:pPr>
            <w:r>
              <w:rPr>
                <w:rFonts w:ascii="Arial" w:hAnsi="Arial" w:cs="Arial"/>
                <w:color w:val="000000"/>
                <w:kern w:val="0"/>
              </w:rPr>
              <w:t>6</w:t>
            </w:r>
          </w:p>
          <w:p w14:paraId="3F066A9E" w14:textId="77777777" w:rsidR="00C67947" w:rsidRDefault="00C67947" w:rsidP="00295052">
            <w:pPr>
              <w:widowControl w:val="0"/>
              <w:autoSpaceDE w:val="0"/>
              <w:autoSpaceDN w:val="0"/>
              <w:adjustRightInd w:val="0"/>
              <w:spacing w:after="0" w:line="240" w:lineRule="auto"/>
              <w:ind w:right="10"/>
              <w:rPr>
                <w:rFonts w:ascii="Arial" w:hAnsi="Arial" w:cs="Arial"/>
                <w:kern w:val="0"/>
                <w:sz w:val="24"/>
                <w:szCs w:val="24"/>
              </w:rPr>
            </w:pPr>
          </w:p>
          <w:p w14:paraId="743505CA"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12C00C8"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026CFCD"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BFEA876"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391B187"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r>
      <w:tr w:rsidR="00C67947" w14:paraId="0F5BBBE4"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9A3BF23" w14:textId="77777777" w:rsidR="00C67947" w:rsidRDefault="00A96C1C" w:rsidP="00295052">
            <w:pPr>
              <w:widowControl w:val="0"/>
              <w:autoSpaceDE w:val="0"/>
              <w:autoSpaceDN w:val="0"/>
              <w:adjustRightInd w:val="0"/>
              <w:spacing w:after="0" w:line="240" w:lineRule="auto"/>
              <w:ind w:left="118" w:right="10"/>
              <w:rPr>
                <w:rFonts w:ascii="Arial" w:hAnsi="Arial" w:cs="Arial"/>
                <w:color w:val="000000"/>
                <w:kern w:val="0"/>
              </w:rPr>
            </w:pPr>
            <w:r>
              <w:rPr>
                <w:rFonts w:ascii="Arial" w:hAnsi="Arial" w:cs="Arial"/>
                <w:color w:val="000000"/>
                <w:kern w:val="0"/>
              </w:rPr>
              <w:t>7</w:t>
            </w:r>
          </w:p>
          <w:p w14:paraId="49E884D8"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p w14:paraId="5FA2AFCF" w14:textId="77777777" w:rsidR="00C67947" w:rsidRDefault="00C67947" w:rsidP="00295052">
            <w:pPr>
              <w:widowControl w:val="0"/>
              <w:autoSpaceDE w:val="0"/>
              <w:autoSpaceDN w:val="0"/>
              <w:adjustRightInd w:val="0"/>
              <w:spacing w:after="0" w:line="240" w:lineRule="auto"/>
              <w:ind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F3F6E97"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F828141"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CA571C2"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209DC78"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r>
      <w:tr w:rsidR="00C67947" w14:paraId="6129D3EB"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D43DA91" w14:textId="77777777" w:rsidR="00C67947" w:rsidRDefault="00A96C1C" w:rsidP="00295052">
            <w:pPr>
              <w:widowControl w:val="0"/>
              <w:autoSpaceDE w:val="0"/>
              <w:autoSpaceDN w:val="0"/>
              <w:adjustRightInd w:val="0"/>
              <w:spacing w:after="0" w:line="240" w:lineRule="auto"/>
              <w:ind w:left="118" w:right="10"/>
              <w:rPr>
                <w:rFonts w:ascii="Arial" w:hAnsi="Arial" w:cs="Arial"/>
                <w:color w:val="000000"/>
                <w:kern w:val="0"/>
              </w:rPr>
            </w:pPr>
            <w:r>
              <w:rPr>
                <w:rFonts w:ascii="Arial" w:hAnsi="Arial" w:cs="Arial"/>
                <w:color w:val="000000"/>
                <w:kern w:val="0"/>
              </w:rPr>
              <w:t>8</w:t>
            </w:r>
          </w:p>
          <w:p w14:paraId="3F24C41E"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p w14:paraId="77F2A203" w14:textId="77777777" w:rsidR="00C67947" w:rsidRDefault="00C67947" w:rsidP="00295052">
            <w:pPr>
              <w:widowControl w:val="0"/>
              <w:autoSpaceDE w:val="0"/>
              <w:autoSpaceDN w:val="0"/>
              <w:adjustRightInd w:val="0"/>
              <w:spacing w:after="0" w:line="240" w:lineRule="auto"/>
              <w:ind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23E35B1"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79E9C33"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ADAFC49"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E0D595A"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r>
      <w:tr w:rsidR="00C67947" w14:paraId="1474BE6A"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CB3D2E3" w14:textId="77777777" w:rsidR="00C67947" w:rsidRDefault="00A96C1C" w:rsidP="00295052">
            <w:pPr>
              <w:widowControl w:val="0"/>
              <w:autoSpaceDE w:val="0"/>
              <w:autoSpaceDN w:val="0"/>
              <w:adjustRightInd w:val="0"/>
              <w:spacing w:after="0" w:line="240" w:lineRule="auto"/>
              <w:ind w:left="118" w:right="10"/>
              <w:rPr>
                <w:rFonts w:ascii="Arial" w:hAnsi="Arial" w:cs="Arial"/>
                <w:color w:val="000000"/>
                <w:kern w:val="0"/>
              </w:rPr>
            </w:pPr>
            <w:r>
              <w:rPr>
                <w:rFonts w:ascii="Arial" w:hAnsi="Arial" w:cs="Arial"/>
                <w:color w:val="000000"/>
                <w:kern w:val="0"/>
              </w:rPr>
              <w:t>9</w:t>
            </w:r>
          </w:p>
          <w:p w14:paraId="66254E59" w14:textId="77777777" w:rsidR="00C67947" w:rsidRDefault="00C67947" w:rsidP="00295052">
            <w:pPr>
              <w:widowControl w:val="0"/>
              <w:autoSpaceDE w:val="0"/>
              <w:autoSpaceDN w:val="0"/>
              <w:adjustRightInd w:val="0"/>
              <w:spacing w:after="0" w:line="240" w:lineRule="auto"/>
              <w:ind w:right="10"/>
              <w:rPr>
                <w:rFonts w:ascii="Arial" w:hAnsi="Arial" w:cs="Arial"/>
                <w:kern w:val="0"/>
                <w:sz w:val="24"/>
                <w:szCs w:val="24"/>
              </w:rPr>
            </w:pPr>
          </w:p>
          <w:p w14:paraId="403B8CD7"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796EC25"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3EE31B2"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3F51C81"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D536C76"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r>
      <w:tr w:rsidR="00C67947" w14:paraId="67836C45"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DB9B04A" w14:textId="77777777" w:rsidR="00C67947" w:rsidRDefault="00A96C1C" w:rsidP="00295052">
            <w:pPr>
              <w:widowControl w:val="0"/>
              <w:autoSpaceDE w:val="0"/>
              <w:autoSpaceDN w:val="0"/>
              <w:adjustRightInd w:val="0"/>
              <w:spacing w:after="0" w:line="240" w:lineRule="auto"/>
              <w:ind w:left="118" w:right="10"/>
              <w:rPr>
                <w:rFonts w:ascii="Arial" w:hAnsi="Arial" w:cs="Arial"/>
                <w:color w:val="000000"/>
                <w:kern w:val="0"/>
              </w:rPr>
            </w:pPr>
            <w:r>
              <w:rPr>
                <w:rFonts w:ascii="Arial" w:hAnsi="Arial" w:cs="Arial"/>
                <w:color w:val="000000"/>
                <w:kern w:val="0"/>
              </w:rPr>
              <w:t>10</w:t>
            </w:r>
          </w:p>
          <w:p w14:paraId="7E472A19" w14:textId="77777777" w:rsidR="00C67947" w:rsidRDefault="00C67947" w:rsidP="00295052">
            <w:pPr>
              <w:widowControl w:val="0"/>
              <w:autoSpaceDE w:val="0"/>
              <w:autoSpaceDN w:val="0"/>
              <w:adjustRightInd w:val="0"/>
              <w:spacing w:after="0" w:line="240" w:lineRule="auto"/>
              <w:ind w:right="10"/>
              <w:rPr>
                <w:rFonts w:ascii="Arial" w:hAnsi="Arial" w:cs="Arial"/>
                <w:kern w:val="0"/>
                <w:sz w:val="24"/>
                <w:szCs w:val="24"/>
              </w:rPr>
            </w:pPr>
          </w:p>
          <w:p w14:paraId="0B270E7A"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4630881"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64A20D2"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4D9D7C1"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436DB2F" w14:textId="77777777" w:rsidR="00C67947" w:rsidRDefault="00C67947" w:rsidP="00295052">
            <w:pPr>
              <w:widowControl w:val="0"/>
              <w:autoSpaceDE w:val="0"/>
              <w:autoSpaceDN w:val="0"/>
              <w:adjustRightInd w:val="0"/>
              <w:spacing w:after="0" w:line="240" w:lineRule="auto"/>
              <w:ind w:left="118" w:right="10"/>
              <w:rPr>
                <w:rFonts w:ascii="Arial" w:hAnsi="Arial" w:cs="Arial"/>
                <w:kern w:val="0"/>
                <w:sz w:val="24"/>
                <w:szCs w:val="24"/>
              </w:rPr>
            </w:pPr>
          </w:p>
        </w:tc>
      </w:tr>
    </w:tbl>
    <w:p w14:paraId="3FC35A7D" w14:textId="2FA5FF1B" w:rsidR="00C67947" w:rsidRDefault="00295052" w:rsidP="00295052">
      <w:pPr>
        <w:widowControl w:val="0"/>
        <w:autoSpaceDE w:val="0"/>
        <w:autoSpaceDN w:val="0"/>
        <w:adjustRightInd w:val="0"/>
        <w:spacing w:after="60" w:line="240" w:lineRule="auto"/>
        <w:rPr>
          <w:rFonts w:ascii="Arial" w:hAnsi="Arial" w:cs="Arial"/>
          <w:kern w:val="0"/>
          <w:sz w:val="24"/>
          <w:szCs w:val="24"/>
        </w:rPr>
      </w:pPr>
      <w:r>
        <w:rPr>
          <w:rFonts w:ascii="Arial" w:hAnsi="Arial" w:cs="Arial"/>
          <w:kern w:val="0"/>
          <w:sz w:val="24"/>
          <w:szCs w:val="24"/>
        </w:rPr>
        <w:t xml:space="preserve">  </w:t>
      </w:r>
      <w:r w:rsidR="00A96C1C">
        <w:rPr>
          <w:rFonts w:ascii="Arial" w:hAnsi="Arial" w:cs="Arial"/>
          <w:color w:val="000000"/>
          <w:kern w:val="0"/>
        </w:rPr>
        <w:t xml:space="preserve">Please continue on additional sheets where necessary </w:t>
      </w:r>
    </w:p>
    <w:p w14:paraId="6F3EFF71" w14:textId="77777777" w:rsidR="00C67947" w:rsidRDefault="00C67947" w:rsidP="00295052">
      <w:pPr>
        <w:widowControl w:val="0"/>
        <w:autoSpaceDE w:val="0"/>
        <w:autoSpaceDN w:val="0"/>
        <w:adjustRightInd w:val="0"/>
        <w:spacing w:after="60" w:line="240" w:lineRule="auto"/>
        <w:rPr>
          <w:rFonts w:ascii="Arial" w:hAnsi="Arial" w:cs="Arial"/>
          <w:kern w:val="0"/>
          <w:sz w:val="24"/>
          <w:szCs w:val="24"/>
        </w:rPr>
      </w:pPr>
    </w:p>
    <w:p w14:paraId="5EDA8B35"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DEFFORM 711 - PART B – System / Product Breakdown Structure (PBS)</w:t>
      </w:r>
    </w:p>
    <w:p w14:paraId="011B6585"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13125D0F"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The Contractor should insert their PBS here. For Software, please provide a Modular Breakdown Structure</w:t>
      </w:r>
    </w:p>
    <w:p w14:paraId="4288D5B4" w14:textId="77777777" w:rsidR="00C67947" w:rsidRDefault="00C67947">
      <w:pPr>
        <w:widowControl w:val="0"/>
        <w:autoSpaceDE w:val="0"/>
        <w:autoSpaceDN w:val="0"/>
        <w:adjustRightInd w:val="0"/>
        <w:spacing w:after="200" w:line="276" w:lineRule="auto"/>
        <w:ind w:left="120" w:right="114"/>
        <w:rPr>
          <w:rFonts w:ascii="Arial" w:hAnsi="Arial" w:cs="Arial"/>
          <w:kern w:val="0"/>
          <w:sz w:val="24"/>
          <w:szCs w:val="24"/>
        </w:rPr>
      </w:pPr>
    </w:p>
    <w:p w14:paraId="167B23C9" w14:textId="77777777" w:rsidR="00C67947" w:rsidRDefault="00A96C1C">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0D189975" w14:textId="77777777" w:rsidR="00C67947" w:rsidRDefault="00A96C1C">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color w:val="000000"/>
          <w:kern w:val="0"/>
        </w:rPr>
        <w:lastRenderedPageBreak/>
        <w:t>DEFFORM 711 (Edn 11/22)</w:t>
      </w:r>
    </w:p>
    <w:p w14:paraId="03C3E344"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Completion Notes</w:t>
      </w:r>
    </w:p>
    <w:p w14:paraId="0CF25F4E"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493EDE45"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Part A</w:t>
      </w:r>
    </w:p>
    <w:p w14:paraId="0BE1D9FB"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72742EA6"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6E2E868B"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For example, any of the following must be disclosed:</w:t>
      </w:r>
    </w:p>
    <w:p w14:paraId="09EC8699"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51F4580C" w14:textId="77777777" w:rsidR="00C67947" w:rsidRDefault="00A96C1C">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25E2B49B" w14:textId="77777777" w:rsidR="00C67947" w:rsidRDefault="00A96C1C">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05375589" w14:textId="77777777" w:rsidR="00C67947" w:rsidRDefault="00A96C1C">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c)    the nature of any allegation referred to under sub-paragraph (b) above, including any request or obligation to make payments in respect of the IPR of any confidential information and / or;</w:t>
      </w:r>
    </w:p>
    <w:p w14:paraId="36D9173A" w14:textId="77777777" w:rsidR="00C67947" w:rsidRDefault="00A96C1C">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d)    action the Contractor needs to take, or the Authority is requested to take, to deal with the consequences of any allegation referred to under sub-paragraph (b) above.</w:t>
      </w:r>
    </w:p>
    <w:p w14:paraId="415CD739" w14:textId="77777777" w:rsidR="00C67947" w:rsidRDefault="00C67947">
      <w:pPr>
        <w:widowControl w:val="0"/>
        <w:autoSpaceDE w:val="0"/>
        <w:autoSpaceDN w:val="0"/>
        <w:adjustRightInd w:val="0"/>
        <w:spacing w:after="60" w:line="240" w:lineRule="auto"/>
        <w:ind w:left="546"/>
        <w:rPr>
          <w:rFonts w:ascii="Arial" w:hAnsi="Arial" w:cs="Arial"/>
          <w:kern w:val="0"/>
          <w:sz w:val="24"/>
          <w:szCs w:val="24"/>
        </w:rPr>
      </w:pPr>
    </w:p>
    <w:tbl>
      <w:tblPr>
        <w:tblW w:w="0" w:type="auto"/>
        <w:tblInd w:w="556" w:type="dxa"/>
        <w:tblLayout w:type="fixed"/>
        <w:tblCellMar>
          <w:left w:w="0" w:type="dxa"/>
          <w:right w:w="0" w:type="dxa"/>
        </w:tblCellMar>
        <w:tblLook w:val="0000" w:firstRow="0" w:lastRow="0" w:firstColumn="0" w:lastColumn="0" w:noHBand="0" w:noVBand="0"/>
      </w:tblPr>
      <w:tblGrid>
        <w:gridCol w:w="5000"/>
        <w:gridCol w:w="5000"/>
      </w:tblGrid>
      <w:tr w:rsidR="00C67947" w14:paraId="15395969"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B986AB" w14:textId="77777777" w:rsidR="00C67947" w:rsidRDefault="00A96C1C">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Block 1</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570033E" w14:textId="77777777" w:rsidR="00C67947" w:rsidRDefault="00A96C1C">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 xml:space="preserve">Enter the associated Invitation to Tender (ITT) or Contract number as appropriate. </w:t>
            </w:r>
          </w:p>
        </w:tc>
      </w:tr>
      <w:tr w:rsidR="00C67947" w14:paraId="6ADCADB9"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427DC99" w14:textId="77777777" w:rsidR="00C67947" w:rsidRDefault="00A96C1C">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Block 2</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846B00D" w14:textId="77777777" w:rsidR="00C67947" w:rsidRDefault="00A96C1C">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No action – This sequential numbering is to assist isolation and discussion of any line item</w:t>
            </w:r>
          </w:p>
        </w:tc>
      </w:tr>
      <w:tr w:rsidR="00C67947" w14:paraId="7D776243"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F018B98" w14:textId="77777777" w:rsidR="00C67947" w:rsidRDefault="00A96C1C">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Block 3</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9550395" w14:textId="77777777" w:rsidR="00C67947" w:rsidRDefault="00A96C1C">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 xml:space="preserve">Identify a unique reference number for the information / technical data (i.e. a Contractor’s document or file reference number) including any dates and version numbers. Documents may only be grouped and listed as a single entry where they relate to the same Article and where the restrictions and IPR owner are the same. </w:t>
            </w:r>
          </w:p>
        </w:tc>
      </w:tr>
      <w:tr w:rsidR="00C67947" w14:paraId="7462C05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8019D32" w14:textId="77777777" w:rsidR="00C67947" w:rsidRDefault="00A96C1C">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Block 4</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0F886EB" w14:textId="77777777" w:rsidR="00C67947" w:rsidRDefault="00A96C1C">
            <w:pPr>
              <w:widowControl w:val="0"/>
              <w:autoSpaceDE w:val="0"/>
              <w:autoSpaceDN w:val="0"/>
              <w:adjustRightInd w:val="0"/>
              <w:spacing w:after="60" w:line="240" w:lineRule="auto"/>
              <w:ind w:left="118" w:right="10"/>
              <w:rPr>
                <w:rFonts w:ascii="Arial" w:hAnsi="Arial" w:cs="Arial"/>
                <w:color w:val="000000"/>
                <w:kern w:val="0"/>
              </w:rPr>
            </w:pPr>
            <w:r>
              <w:rPr>
                <w:rFonts w:ascii="Arial" w:hAnsi="Arial" w:cs="Arial"/>
                <w:color w:val="000000"/>
                <w:kern w:val="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w:t>
            </w:r>
            <w:r>
              <w:rPr>
                <w:rFonts w:ascii="Arial" w:hAnsi="Arial" w:cs="Arial"/>
                <w:color w:val="000000"/>
                <w:kern w:val="0"/>
              </w:rPr>
              <w:lastRenderedPageBreak/>
              <w:t>the restrictions apply (i.e. if the restrictions apply to a sub-system the parent system should not be used to identify the restriction boundary). Any entry without a unique identifier shall be treated as a nil entry.</w:t>
            </w:r>
          </w:p>
          <w:p w14:paraId="795CB398" w14:textId="77777777" w:rsidR="00C67947" w:rsidRDefault="00A96C1C">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NOTE: The Authority does not accept any IPR restrictions in respect of the physical Articles themselves. Block 4 is solely to provide an applied picture to any technical data stated under Block 3 as having IPR restrictions.</w:t>
            </w:r>
          </w:p>
        </w:tc>
      </w:tr>
      <w:tr w:rsidR="00C67947" w14:paraId="02A2075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B796F4C" w14:textId="77777777" w:rsidR="00C67947" w:rsidRDefault="00A96C1C">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lastRenderedPageBreak/>
              <w:t>Block 5</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CAF782C" w14:textId="77777777" w:rsidR="00C67947" w:rsidRDefault="00A96C1C">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This is a freeform narrative field to allow a short explanation justifying why this information / technical data has limited rights applying to it.</w:t>
            </w:r>
          </w:p>
        </w:tc>
      </w:tr>
      <w:tr w:rsidR="00C67947" w14:paraId="0B170509"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D00D998" w14:textId="77777777" w:rsidR="00C67947" w:rsidRDefault="00A96C1C">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Block 6</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4A86427" w14:textId="77777777" w:rsidR="00C67947" w:rsidRDefault="00A96C1C">
            <w:pPr>
              <w:widowControl w:val="0"/>
              <w:autoSpaceDE w:val="0"/>
              <w:autoSpaceDN w:val="0"/>
              <w:adjustRightInd w:val="0"/>
              <w:spacing w:after="60" w:line="240" w:lineRule="auto"/>
              <w:ind w:left="118" w:right="10"/>
              <w:rPr>
                <w:rFonts w:ascii="Arial" w:hAnsi="Arial" w:cs="Arial"/>
                <w:kern w:val="0"/>
                <w:sz w:val="24"/>
                <w:szCs w:val="24"/>
              </w:rPr>
            </w:pPr>
            <w:r>
              <w:rPr>
                <w:rFonts w:ascii="Arial" w:hAnsi="Arial" w:cs="Arial"/>
                <w:color w:val="000000"/>
                <w:kern w:val="0"/>
              </w:rPr>
              <w:t>Identify who is the owner of the IPR in the information / technical data (i.e. copyright, design right etc).  If it is a sub-contractor or supplier, please identify this also.</w:t>
            </w:r>
          </w:p>
        </w:tc>
      </w:tr>
    </w:tbl>
    <w:p w14:paraId="0D28EE15" w14:textId="77777777" w:rsidR="00C67947" w:rsidRDefault="00C67947">
      <w:pPr>
        <w:widowControl w:val="0"/>
        <w:autoSpaceDE w:val="0"/>
        <w:autoSpaceDN w:val="0"/>
        <w:adjustRightInd w:val="0"/>
        <w:spacing w:after="60" w:line="240" w:lineRule="auto"/>
        <w:ind w:left="546"/>
        <w:rPr>
          <w:rFonts w:ascii="Arial" w:hAnsi="Arial" w:cs="Arial"/>
          <w:kern w:val="0"/>
          <w:sz w:val="24"/>
          <w:szCs w:val="24"/>
        </w:rPr>
      </w:pPr>
    </w:p>
    <w:p w14:paraId="76425DDD" w14:textId="77777777" w:rsidR="00C67947" w:rsidRDefault="00C67947">
      <w:pPr>
        <w:widowControl w:val="0"/>
        <w:autoSpaceDE w:val="0"/>
        <w:autoSpaceDN w:val="0"/>
        <w:adjustRightInd w:val="0"/>
        <w:spacing w:after="200" w:line="276" w:lineRule="auto"/>
        <w:ind w:left="120" w:right="114"/>
        <w:rPr>
          <w:rFonts w:ascii="Arial" w:hAnsi="Arial" w:cs="Arial"/>
          <w:kern w:val="0"/>
          <w:sz w:val="24"/>
          <w:szCs w:val="24"/>
        </w:rPr>
      </w:pPr>
    </w:p>
    <w:p w14:paraId="74437704" w14:textId="09232C16" w:rsidR="00C67947" w:rsidRPr="003105D7" w:rsidRDefault="00A96C1C" w:rsidP="003105D7">
      <w:pPr>
        <w:widowControl w:val="0"/>
        <w:autoSpaceDE w:val="0"/>
        <w:autoSpaceDN w:val="0"/>
        <w:adjustRightInd w:val="0"/>
        <w:spacing w:after="0" w:line="240" w:lineRule="auto"/>
        <w:rPr>
          <w:rFonts w:ascii="Arial" w:hAnsi="Arial" w:cs="Arial"/>
          <w:color w:val="000000"/>
          <w:kern w:val="0"/>
        </w:rPr>
      </w:pPr>
      <w:r>
        <w:rPr>
          <w:rFonts w:ascii="Arial" w:hAnsi="Arial" w:cs="Arial"/>
          <w:b/>
          <w:bCs/>
          <w:color w:val="000000"/>
          <w:kern w:val="0"/>
        </w:rPr>
        <w:t>Part B</w:t>
      </w:r>
    </w:p>
    <w:p w14:paraId="5B39C631" w14:textId="77777777" w:rsidR="00C67947" w:rsidRDefault="00C67947">
      <w:pPr>
        <w:widowControl w:val="0"/>
        <w:autoSpaceDE w:val="0"/>
        <w:autoSpaceDN w:val="0"/>
        <w:adjustRightInd w:val="0"/>
        <w:spacing w:after="60" w:line="240" w:lineRule="auto"/>
        <w:ind w:left="546"/>
        <w:rPr>
          <w:rFonts w:ascii="Arial" w:hAnsi="Arial" w:cs="Arial"/>
          <w:kern w:val="0"/>
          <w:sz w:val="24"/>
          <w:szCs w:val="24"/>
        </w:rPr>
      </w:pPr>
    </w:p>
    <w:p w14:paraId="52753BD0"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If neither hardware nor software is proposed to be designed, developed or delivered as part of the Contract, Part B should be marked “NIL RETURN”.  </w:t>
      </w:r>
    </w:p>
    <w:p w14:paraId="7684779F"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14:paraId="52EDFF87"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0F70C61F" w14:textId="77777777" w:rsidR="00C67947" w:rsidRDefault="00C67947">
      <w:pPr>
        <w:widowControl w:val="0"/>
        <w:autoSpaceDE w:val="0"/>
        <w:autoSpaceDN w:val="0"/>
        <w:adjustRightInd w:val="0"/>
        <w:spacing w:after="60" w:line="240" w:lineRule="auto"/>
        <w:ind w:left="546"/>
        <w:rPr>
          <w:rFonts w:ascii="Arial" w:hAnsi="Arial" w:cs="Arial"/>
          <w:kern w:val="0"/>
          <w:sz w:val="24"/>
          <w:szCs w:val="24"/>
        </w:rPr>
      </w:pPr>
    </w:p>
    <w:p w14:paraId="746D5233" w14:textId="77777777" w:rsidR="00C67947" w:rsidRDefault="00A96C1C">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Against each unique item within the PBS / module breakdown, one of the following categories shall be recorded:</w:t>
      </w:r>
    </w:p>
    <w:p w14:paraId="20F75E8C" w14:textId="77777777" w:rsidR="00C67947" w:rsidRDefault="00A96C1C">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a)    (PVF) - Private Venture Funded - where the article existed prior to the proposed Contract and its design was created through funding otherwise than from Her Majesty’s Government (HMG).</w:t>
      </w:r>
    </w:p>
    <w:p w14:paraId="4CF2E99D" w14:textId="77777777" w:rsidR="00C67947" w:rsidRDefault="00A96C1C">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b)    (PAF) - Previous Authority Funded (inc. HMG Funded) - where the article existed prior to the proposed Contract and its design was created through Previous Authority Funding.</w:t>
      </w:r>
    </w:p>
    <w:p w14:paraId="1DF91430" w14:textId="77777777" w:rsidR="00C67947" w:rsidRDefault="00A96C1C">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c)    (CAF) - Contract Authority Funded (inc. HMG Funded) - where the article did not exist prior to the Contract and its design will be created through Contract Authority Funding under this Contract.</w:t>
      </w:r>
    </w:p>
    <w:p w14:paraId="77883B58" w14:textId="77777777" w:rsidR="00C67947" w:rsidRDefault="00A96C1C">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d)    (DNM) Design Not Mature - where the article / design configuration is not yet fixed.</w:t>
      </w:r>
    </w:p>
    <w:p w14:paraId="40598ADE" w14:textId="77777777" w:rsidR="00C67947" w:rsidRDefault="00C67947">
      <w:pPr>
        <w:widowControl w:val="0"/>
        <w:autoSpaceDE w:val="0"/>
        <w:autoSpaceDN w:val="0"/>
        <w:adjustRightInd w:val="0"/>
        <w:spacing w:after="60" w:line="240" w:lineRule="auto"/>
        <w:ind w:left="546"/>
        <w:rPr>
          <w:rFonts w:ascii="Arial" w:hAnsi="Arial" w:cs="Arial"/>
          <w:kern w:val="0"/>
          <w:sz w:val="24"/>
          <w:szCs w:val="24"/>
        </w:rPr>
      </w:pPr>
    </w:p>
    <w:p w14:paraId="46312FB4" w14:textId="77777777" w:rsidR="00C67947" w:rsidRDefault="00A96C1C">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In combination with one of categories (a) to (d) above, the Contractor shall further identify where an item has, or will have, foreign export control applying to it, through use of the further following category:</w:t>
      </w:r>
    </w:p>
    <w:p w14:paraId="67FFEA0D" w14:textId="77777777" w:rsidR="00C67947" w:rsidRDefault="00A96C1C">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lastRenderedPageBreak/>
        <w:t xml:space="preserve">e)    (FEX) Foreign Export Controlled </w:t>
      </w:r>
    </w:p>
    <w:p w14:paraId="5FC2D082" w14:textId="77777777" w:rsidR="00C67947" w:rsidRDefault="00C67947">
      <w:pPr>
        <w:widowControl w:val="0"/>
        <w:autoSpaceDE w:val="0"/>
        <w:autoSpaceDN w:val="0"/>
        <w:adjustRightInd w:val="0"/>
        <w:spacing w:after="60" w:line="240" w:lineRule="auto"/>
        <w:ind w:left="546"/>
        <w:rPr>
          <w:rFonts w:ascii="Arial" w:hAnsi="Arial" w:cs="Arial"/>
          <w:kern w:val="0"/>
          <w:sz w:val="24"/>
          <w:szCs w:val="24"/>
        </w:rPr>
      </w:pPr>
    </w:p>
    <w:p w14:paraId="78DFCD17" w14:textId="77777777" w:rsidR="00C67947" w:rsidRDefault="00A96C1C">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Notes:</w:t>
      </w:r>
    </w:p>
    <w:p w14:paraId="3CCBE9AF" w14:textId="77777777" w:rsidR="00C67947" w:rsidRDefault="00A96C1C">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1.    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14:paraId="75D0C200" w14:textId="77777777" w:rsidR="00C67947" w:rsidRDefault="00A96C1C">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2.    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64AF7BA0" w14:textId="77777777" w:rsidR="00C67947" w:rsidRDefault="00A96C1C">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3.    For the avoidance of doubt, where a parent system did not exist prior to the Contract yet makes use of Private Venture Funded Articles, it must be identified as (CAF). The Private Venture Funded sub-components / sub-systems can be identified as PVF.</w:t>
      </w:r>
    </w:p>
    <w:p w14:paraId="3B268C41" w14:textId="77777777" w:rsidR="00C67947" w:rsidRDefault="00A96C1C">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4.    Where items are identified as category (b), the Contractor should provide the number(s) of the previous Contract(s) under which the design was created and the Previous Authority Funding was applied.</w:t>
      </w:r>
    </w:p>
    <w:p w14:paraId="50DF7F5D" w14:textId="77777777" w:rsidR="00C67947" w:rsidRDefault="00C67947">
      <w:pPr>
        <w:widowControl w:val="0"/>
        <w:autoSpaceDE w:val="0"/>
        <w:autoSpaceDN w:val="0"/>
        <w:adjustRightInd w:val="0"/>
        <w:spacing w:after="60" w:line="240" w:lineRule="auto"/>
        <w:ind w:left="546"/>
        <w:rPr>
          <w:rFonts w:ascii="Arial" w:hAnsi="Arial" w:cs="Arial"/>
          <w:kern w:val="0"/>
          <w:sz w:val="24"/>
          <w:szCs w:val="24"/>
        </w:rPr>
      </w:pPr>
    </w:p>
    <w:p w14:paraId="32CA9B92"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Example PBS</w:t>
      </w:r>
    </w:p>
    <w:p w14:paraId="21BEED1C"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The DEFFORM 711 on the Commercial Toolkit </w:t>
      </w:r>
      <w:hyperlink r:id="rId16" w:history="1">
        <w:r>
          <w:rPr>
            <w:rFonts w:ascii="Arial" w:hAnsi="Arial" w:cs="Arial"/>
            <w:color w:val="0000FF"/>
            <w:kern w:val="0"/>
            <w:u w:val="single"/>
          </w:rPr>
          <w:t>http://aof.uwh.diif.r.mil.uk/aofcontent/tactical/toolkit/downloads/defforms/word/711_0422.doc</w:t>
        </w:r>
      </w:hyperlink>
      <w:r>
        <w:rPr>
          <w:rFonts w:ascii="Arial" w:hAnsi="Arial" w:cs="Arial"/>
          <w:color w:val="000000"/>
          <w:kern w:val="0"/>
        </w:rPr>
        <w:t xml:space="preserve"> contains a theoretical pictorial example but it is to be noted that the configuration may equally be dealt with in a hierarchal tabularised format.</w:t>
      </w:r>
    </w:p>
    <w:p w14:paraId="349B0013" w14:textId="77777777" w:rsidR="00C67947" w:rsidRDefault="00C67947">
      <w:pPr>
        <w:widowControl w:val="0"/>
        <w:autoSpaceDE w:val="0"/>
        <w:autoSpaceDN w:val="0"/>
        <w:adjustRightInd w:val="0"/>
        <w:spacing w:after="200" w:line="276" w:lineRule="auto"/>
        <w:ind w:left="120" w:right="114"/>
        <w:rPr>
          <w:rFonts w:ascii="Arial" w:hAnsi="Arial" w:cs="Arial"/>
          <w:kern w:val="0"/>
          <w:sz w:val="24"/>
          <w:szCs w:val="24"/>
        </w:rPr>
      </w:pPr>
    </w:p>
    <w:p w14:paraId="395E9585" w14:textId="77777777" w:rsidR="00C67947" w:rsidRDefault="00A96C1C">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064B8514" w14:textId="3A502590" w:rsidR="00894110" w:rsidRDefault="00894110" w:rsidP="003105D7">
      <w:pPr>
        <w:widowControl w:val="0"/>
        <w:autoSpaceDE w:val="0"/>
        <w:autoSpaceDN w:val="0"/>
        <w:adjustRightInd w:val="0"/>
        <w:spacing w:after="200" w:line="276" w:lineRule="auto"/>
        <w:ind w:right="114"/>
        <w:rPr>
          <w:rFonts w:ascii="Arial" w:hAnsi="Arial" w:cs="Arial"/>
          <w:kern w:val="0"/>
          <w:sz w:val="24"/>
          <w:szCs w:val="24"/>
        </w:rPr>
      </w:pPr>
      <w:bookmarkStart w:id="74" w:name="_Toc501022446_9_1"/>
      <w:bookmarkStart w:id="75" w:name="_Toc501022445_10"/>
      <w:bookmarkEnd w:id="74"/>
      <w:r>
        <w:rPr>
          <w:rFonts w:ascii="Arial" w:hAnsi="Arial" w:cs="Arial"/>
          <w:b/>
          <w:bCs/>
          <w:color w:val="000000"/>
          <w:kern w:val="0"/>
          <w:sz w:val="28"/>
          <w:szCs w:val="28"/>
        </w:rPr>
        <w:lastRenderedPageBreak/>
        <w:t xml:space="preserve">Schedule </w:t>
      </w:r>
      <w:r w:rsidR="5FB98E59">
        <w:rPr>
          <w:rFonts w:ascii="Arial" w:hAnsi="Arial" w:cs="Arial"/>
          <w:b/>
          <w:bCs/>
          <w:color w:val="000000"/>
          <w:kern w:val="0"/>
          <w:sz w:val="28"/>
          <w:szCs w:val="28"/>
        </w:rPr>
        <w:t>2</w:t>
      </w:r>
      <w:r>
        <w:rPr>
          <w:rFonts w:ascii="Arial" w:hAnsi="Arial" w:cs="Arial"/>
          <w:b/>
          <w:bCs/>
          <w:color w:val="000000"/>
          <w:kern w:val="0"/>
          <w:sz w:val="28"/>
          <w:szCs w:val="28"/>
        </w:rPr>
        <w:t xml:space="preserve"> - Additional Definitions of Contract</w:t>
      </w:r>
      <w:bookmarkEnd w:id="75"/>
    </w:p>
    <w:p w14:paraId="1A3D11C1" w14:textId="77777777" w:rsidR="00894110" w:rsidRDefault="00894110" w:rsidP="00894110">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33DEE983" w14:textId="7E936EC9" w:rsidR="00894110" w:rsidRDefault="00894110" w:rsidP="00894110">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76" w:name="_Toc501022446_10_1"/>
      <w:r>
        <w:rPr>
          <w:rFonts w:ascii="Arial" w:hAnsi="Arial" w:cs="Arial"/>
          <w:b/>
          <w:bCs/>
          <w:color w:val="000000"/>
          <w:kern w:val="0"/>
        </w:rPr>
        <w:t xml:space="preserve">Schedule </w:t>
      </w:r>
      <w:r w:rsidR="47EB5D11">
        <w:rPr>
          <w:rFonts w:ascii="Arial" w:hAnsi="Arial" w:cs="Arial"/>
          <w:b/>
          <w:bCs/>
          <w:color w:val="000000"/>
          <w:kern w:val="0"/>
        </w:rPr>
        <w:t>2</w:t>
      </w:r>
      <w:r>
        <w:rPr>
          <w:rFonts w:ascii="Arial" w:hAnsi="Arial" w:cs="Arial"/>
          <w:b/>
          <w:bCs/>
          <w:color w:val="000000"/>
          <w:kern w:val="0"/>
        </w:rPr>
        <w:t xml:space="preserve"> - Additional Definitions of Contract</w:t>
      </w:r>
      <w:bookmarkEnd w:id="76"/>
    </w:p>
    <w:p w14:paraId="6AA3543A" w14:textId="77777777" w:rsidR="00894110" w:rsidRDefault="3D1A533C" w:rsidP="00894110">
      <w:pPr>
        <w:widowControl w:val="0"/>
        <w:autoSpaceDE w:val="0"/>
        <w:autoSpaceDN w:val="0"/>
        <w:adjustRightInd w:val="0"/>
        <w:spacing w:after="60" w:line="240" w:lineRule="auto"/>
        <w:ind w:left="120"/>
        <w:rPr>
          <w:rFonts w:ascii="Arial" w:hAnsi="Arial" w:cs="Arial"/>
          <w:color w:val="000000" w:themeColor="text1"/>
          <w:kern w:val="0"/>
        </w:rPr>
      </w:pPr>
      <w:r>
        <w:rPr>
          <w:rFonts w:ascii="Arial" w:hAnsi="Arial" w:cs="Arial"/>
          <w:color w:val="000000"/>
          <w:kern w:val="0"/>
        </w:rPr>
        <w:t>N/A</w:t>
      </w:r>
    </w:p>
    <w:p w14:paraId="16E320D2" w14:textId="27EC1247" w:rsidR="00894110" w:rsidRDefault="00894110" w:rsidP="3DE426A2">
      <w:pPr>
        <w:widowControl w:val="0"/>
        <w:autoSpaceDE w:val="0"/>
        <w:autoSpaceDN w:val="0"/>
        <w:adjustRightInd w:val="0"/>
        <w:spacing w:after="200" w:line="276" w:lineRule="auto"/>
        <w:ind w:right="114"/>
        <w:rPr>
          <w:rFonts w:ascii="Arial" w:hAnsi="Arial" w:cs="Arial"/>
          <w:kern w:val="0"/>
          <w:sz w:val="24"/>
          <w:szCs w:val="24"/>
        </w:rPr>
      </w:pPr>
    </w:p>
    <w:p w14:paraId="0030C53E" w14:textId="285DFB4D" w:rsidR="3DE426A2" w:rsidRDefault="3DE426A2" w:rsidP="3DE426A2">
      <w:pPr>
        <w:widowControl w:val="0"/>
        <w:spacing w:after="200" w:line="276" w:lineRule="auto"/>
        <w:ind w:right="114"/>
        <w:rPr>
          <w:rFonts w:ascii="Arial" w:hAnsi="Arial" w:cs="Arial"/>
          <w:sz w:val="24"/>
          <w:szCs w:val="24"/>
        </w:rPr>
      </w:pPr>
    </w:p>
    <w:p w14:paraId="5F700C92" w14:textId="0517F820" w:rsidR="3DE426A2" w:rsidRDefault="3DE426A2" w:rsidP="3DE426A2">
      <w:pPr>
        <w:widowControl w:val="0"/>
        <w:spacing w:after="200" w:line="276" w:lineRule="auto"/>
        <w:ind w:right="114"/>
        <w:rPr>
          <w:rFonts w:ascii="Arial" w:hAnsi="Arial" w:cs="Arial"/>
          <w:sz w:val="24"/>
          <w:szCs w:val="24"/>
        </w:rPr>
      </w:pPr>
    </w:p>
    <w:p w14:paraId="5484F3CA" w14:textId="45C6BFC4" w:rsidR="3DE426A2" w:rsidRDefault="3DE426A2" w:rsidP="3DE426A2">
      <w:pPr>
        <w:widowControl w:val="0"/>
        <w:spacing w:after="200" w:line="276" w:lineRule="auto"/>
        <w:ind w:right="114"/>
        <w:rPr>
          <w:rFonts w:ascii="Arial" w:hAnsi="Arial" w:cs="Arial"/>
          <w:sz w:val="24"/>
          <w:szCs w:val="24"/>
        </w:rPr>
      </w:pPr>
    </w:p>
    <w:p w14:paraId="5320D47C" w14:textId="18332CA3" w:rsidR="3DE426A2" w:rsidRDefault="3DE426A2" w:rsidP="3DE426A2">
      <w:pPr>
        <w:widowControl w:val="0"/>
        <w:spacing w:after="200" w:line="276" w:lineRule="auto"/>
        <w:ind w:right="114"/>
        <w:rPr>
          <w:rFonts w:ascii="Arial" w:hAnsi="Arial" w:cs="Arial"/>
          <w:sz w:val="24"/>
          <w:szCs w:val="24"/>
        </w:rPr>
      </w:pPr>
    </w:p>
    <w:p w14:paraId="35F5D09E" w14:textId="57A254E6" w:rsidR="3DE426A2" w:rsidRDefault="3DE426A2" w:rsidP="3DE426A2">
      <w:pPr>
        <w:widowControl w:val="0"/>
        <w:spacing w:after="200" w:line="276" w:lineRule="auto"/>
        <w:ind w:right="114"/>
        <w:rPr>
          <w:rFonts w:ascii="Arial" w:hAnsi="Arial" w:cs="Arial"/>
          <w:sz w:val="24"/>
          <w:szCs w:val="24"/>
        </w:rPr>
      </w:pPr>
    </w:p>
    <w:p w14:paraId="17D6F9D5" w14:textId="2E1E7FBC" w:rsidR="3DE426A2" w:rsidRDefault="3DE426A2" w:rsidP="3DE426A2">
      <w:pPr>
        <w:widowControl w:val="0"/>
        <w:spacing w:after="200" w:line="276" w:lineRule="auto"/>
        <w:ind w:right="114"/>
        <w:rPr>
          <w:rFonts w:ascii="Arial" w:hAnsi="Arial" w:cs="Arial"/>
          <w:sz w:val="24"/>
          <w:szCs w:val="24"/>
        </w:rPr>
      </w:pPr>
    </w:p>
    <w:p w14:paraId="0CE69C2C" w14:textId="5B4C68CA" w:rsidR="3DE426A2" w:rsidRDefault="3DE426A2" w:rsidP="3DE426A2">
      <w:pPr>
        <w:widowControl w:val="0"/>
        <w:spacing w:after="200" w:line="276" w:lineRule="auto"/>
        <w:ind w:right="114"/>
        <w:rPr>
          <w:rFonts w:ascii="Arial" w:hAnsi="Arial" w:cs="Arial"/>
          <w:sz w:val="24"/>
          <w:szCs w:val="24"/>
        </w:rPr>
      </w:pPr>
    </w:p>
    <w:p w14:paraId="4AE8BBF4" w14:textId="3CB3D23D" w:rsidR="3DE426A2" w:rsidRDefault="3DE426A2" w:rsidP="3DE426A2">
      <w:pPr>
        <w:widowControl w:val="0"/>
        <w:spacing w:after="200" w:line="276" w:lineRule="auto"/>
        <w:ind w:right="114"/>
        <w:rPr>
          <w:rFonts w:ascii="Arial" w:hAnsi="Arial" w:cs="Arial"/>
          <w:sz w:val="24"/>
          <w:szCs w:val="24"/>
        </w:rPr>
      </w:pPr>
    </w:p>
    <w:p w14:paraId="65E07A94" w14:textId="79038CB8" w:rsidR="3DE426A2" w:rsidRDefault="3DE426A2" w:rsidP="3DE426A2">
      <w:pPr>
        <w:widowControl w:val="0"/>
        <w:spacing w:after="200" w:line="276" w:lineRule="auto"/>
        <w:ind w:right="114"/>
        <w:rPr>
          <w:rFonts w:ascii="Arial" w:hAnsi="Arial" w:cs="Arial"/>
          <w:sz w:val="24"/>
          <w:szCs w:val="24"/>
        </w:rPr>
      </w:pPr>
    </w:p>
    <w:p w14:paraId="62BFD229" w14:textId="58713ADC" w:rsidR="3DE426A2" w:rsidRDefault="3DE426A2" w:rsidP="3DE426A2">
      <w:pPr>
        <w:widowControl w:val="0"/>
        <w:spacing w:after="200" w:line="276" w:lineRule="auto"/>
        <w:ind w:right="114"/>
        <w:rPr>
          <w:rFonts w:ascii="Arial" w:hAnsi="Arial" w:cs="Arial"/>
          <w:sz w:val="24"/>
          <w:szCs w:val="24"/>
        </w:rPr>
      </w:pPr>
    </w:p>
    <w:p w14:paraId="1512475F" w14:textId="231CCABA" w:rsidR="3DE426A2" w:rsidRDefault="3DE426A2" w:rsidP="3DE426A2">
      <w:pPr>
        <w:widowControl w:val="0"/>
        <w:spacing w:after="200" w:line="276" w:lineRule="auto"/>
        <w:ind w:right="114"/>
        <w:rPr>
          <w:rFonts w:ascii="Arial" w:hAnsi="Arial" w:cs="Arial"/>
          <w:sz w:val="24"/>
          <w:szCs w:val="24"/>
        </w:rPr>
      </w:pPr>
    </w:p>
    <w:p w14:paraId="03BDD1A8" w14:textId="2F15BE1F" w:rsidR="3DE426A2" w:rsidRDefault="3DE426A2" w:rsidP="3DE426A2">
      <w:pPr>
        <w:widowControl w:val="0"/>
        <w:spacing w:after="200" w:line="276" w:lineRule="auto"/>
        <w:ind w:right="114"/>
        <w:rPr>
          <w:rFonts w:ascii="Arial" w:hAnsi="Arial" w:cs="Arial"/>
          <w:sz w:val="24"/>
          <w:szCs w:val="24"/>
        </w:rPr>
      </w:pPr>
    </w:p>
    <w:p w14:paraId="3984F575" w14:textId="496EFAED" w:rsidR="3DE426A2" w:rsidRDefault="3DE426A2" w:rsidP="3DE426A2">
      <w:pPr>
        <w:widowControl w:val="0"/>
        <w:spacing w:after="200" w:line="276" w:lineRule="auto"/>
        <w:ind w:right="114"/>
        <w:rPr>
          <w:rFonts w:ascii="Arial" w:hAnsi="Arial" w:cs="Arial"/>
          <w:sz w:val="24"/>
          <w:szCs w:val="24"/>
        </w:rPr>
      </w:pPr>
    </w:p>
    <w:p w14:paraId="63FB28AF" w14:textId="524F39BA" w:rsidR="3DE426A2" w:rsidRDefault="3DE426A2" w:rsidP="3DE426A2">
      <w:pPr>
        <w:widowControl w:val="0"/>
        <w:spacing w:after="200" w:line="276" w:lineRule="auto"/>
        <w:ind w:right="114"/>
        <w:rPr>
          <w:rFonts w:ascii="Arial" w:hAnsi="Arial" w:cs="Arial"/>
          <w:sz w:val="24"/>
          <w:szCs w:val="24"/>
        </w:rPr>
      </w:pPr>
    </w:p>
    <w:p w14:paraId="5A79B3D6" w14:textId="1EBDE48F" w:rsidR="3DE426A2" w:rsidRDefault="3DE426A2" w:rsidP="3DE426A2">
      <w:pPr>
        <w:widowControl w:val="0"/>
        <w:spacing w:after="200" w:line="276" w:lineRule="auto"/>
        <w:ind w:right="114"/>
        <w:rPr>
          <w:rFonts w:ascii="Arial" w:hAnsi="Arial" w:cs="Arial"/>
          <w:sz w:val="24"/>
          <w:szCs w:val="24"/>
        </w:rPr>
      </w:pPr>
    </w:p>
    <w:p w14:paraId="2E7A3EBF" w14:textId="0DEE2380" w:rsidR="3DE426A2" w:rsidRDefault="3DE426A2" w:rsidP="3DE426A2">
      <w:pPr>
        <w:widowControl w:val="0"/>
        <w:spacing w:after="200" w:line="276" w:lineRule="auto"/>
        <w:ind w:right="114"/>
        <w:rPr>
          <w:rFonts w:ascii="Arial" w:hAnsi="Arial" w:cs="Arial"/>
          <w:sz w:val="24"/>
          <w:szCs w:val="24"/>
        </w:rPr>
      </w:pPr>
    </w:p>
    <w:p w14:paraId="5FFE4355" w14:textId="3286E34B" w:rsidR="3DE426A2" w:rsidRDefault="3DE426A2" w:rsidP="3DE426A2">
      <w:pPr>
        <w:widowControl w:val="0"/>
        <w:spacing w:after="200" w:line="276" w:lineRule="auto"/>
        <w:ind w:right="114"/>
        <w:rPr>
          <w:rFonts w:ascii="Arial" w:hAnsi="Arial" w:cs="Arial"/>
          <w:sz w:val="24"/>
          <w:szCs w:val="24"/>
        </w:rPr>
      </w:pPr>
    </w:p>
    <w:p w14:paraId="7EE11D32" w14:textId="3B1CCBCA" w:rsidR="3DE426A2" w:rsidRDefault="3DE426A2" w:rsidP="3DE426A2">
      <w:pPr>
        <w:widowControl w:val="0"/>
        <w:spacing w:after="200" w:line="276" w:lineRule="auto"/>
        <w:ind w:right="114"/>
        <w:rPr>
          <w:rFonts w:ascii="Arial" w:hAnsi="Arial" w:cs="Arial"/>
          <w:sz w:val="24"/>
          <w:szCs w:val="24"/>
        </w:rPr>
      </w:pPr>
    </w:p>
    <w:p w14:paraId="0F5EA905" w14:textId="7B64DD9C" w:rsidR="3DE426A2" w:rsidRDefault="3DE426A2" w:rsidP="3DE426A2">
      <w:pPr>
        <w:widowControl w:val="0"/>
        <w:spacing w:after="200" w:line="276" w:lineRule="auto"/>
        <w:ind w:right="114"/>
        <w:rPr>
          <w:rFonts w:ascii="Arial" w:hAnsi="Arial" w:cs="Arial"/>
          <w:sz w:val="24"/>
          <w:szCs w:val="24"/>
        </w:rPr>
      </w:pPr>
    </w:p>
    <w:p w14:paraId="4A7E1CBF" w14:textId="241A104A" w:rsidR="3DE426A2" w:rsidRDefault="3DE426A2" w:rsidP="3DE426A2">
      <w:pPr>
        <w:widowControl w:val="0"/>
        <w:spacing w:after="200" w:line="276" w:lineRule="auto"/>
        <w:ind w:right="114"/>
        <w:rPr>
          <w:rFonts w:ascii="Arial" w:hAnsi="Arial" w:cs="Arial"/>
          <w:sz w:val="24"/>
          <w:szCs w:val="24"/>
        </w:rPr>
      </w:pPr>
    </w:p>
    <w:p w14:paraId="5DA1D8B2" w14:textId="24662534" w:rsidR="00C67947" w:rsidRDefault="00C67947" w:rsidP="3DE426A2">
      <w:pPr>
        <w:widowControl w:val="0"/>
        <w:autoSpaceDE w:val="0"/>
        <w:autoSpaceDN w:val="0"/>
        <w:adjustRightInd w:val="0"/>
        <w:spacing w:after="0" w:line="240" w:lineRule="auto"/>
        <w:ind w:left="120"/>
        <w:rPr>
          <w:rFonts w:ascii="Arial" w:hAnsi="Arial" w:cs="Arial"/>
          <w:kern w:val="0"/>
          <w:sz w:val="24"/>
          <w:szCs w:val="24"/>
        </w:rPr>
      </w:pPr>
    </w:p>
    <w:p w14:paraId="1A59889E" w14:textId="480A0A65" w:rsidR="2FA6D116" w:rsidRDefault="2FA6D116" w:rsidP="2FA6D116">
      <w:pPr>
        <w:keepNext/>
        <w:keepLines/>
        <w:widowControl w:val="0"/>
        <w:spacing w:before="480" w:after="0" w:line="276" w:lineRule="auto"/>
        <w:ind w:left="120" w:right="114"/>
        <w:rPr>
          <w:rFonts w:ascii="Arial" w:hAnsi="Arial" w:cs="Arial"/>
          <w:b/>
          <w:bCs/>
          <w:color w:val="000000" w:themeColor="text1"/>
          <w:sz w:val="28"/>
          <w:szCs w:val="28"/>
        </w:rPr>
      </w:pPr>
    </w:p>
    <w:p w14:paraId="31FAA388" w14:textId="77777777" w:rsidR="00C67947" w:rsidRDefault="00A96C1C">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id="77" w:name="_Toc501022445_13"/>
      <w:r>
        <w:rPr>
          <w:rFonts w:ascii="Arial" w:hAnsi="Arial" w:cs="Arial"/>
          <w:b/>
          <w:bCs/>
          <w:color w:val="000000"/>
          <w:kern w:val="0"/>
          <w:sz w:val="28"/>
          <w:szCs w:val="28"/>
        </w:rPr>
        <w:t>DEFFORM 111</w:t>
      </w:r>
      <w:bookmarkEnd w:id="77"/>
    </w:p>
    <w:p w14:paraId="77607683" w14:textId="77777777" w:rsidR="00C67947" w:rsidRDefault="00A96C1C">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4AAF8530" w14:textId="77777777" w:rsidR="00C67947" w:rsidRDefault="00A96C1C">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78" w:name="_Toc501022446_13_1"/>
      <w:r>
        <w:rPr>
          <w:rFonts w:ascii="Arial" w:hAnsi="Arial" w:cs="Arial"/>
          <w:b/>
          <w:bCs/>
          <w:color w:val="000000"/>
          <w:kern w:val="0"/>
        </w:rPr>
        <w:t>DEFFORM 111</w:t>
      </w:r>
      <w:bookmarkEnd w:id="78"/>
    </w:p>
    <w:p w14:paraId="4A95572E"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Appendix - Addresses and Other Information</w:t>
      </w:r>
    </w:p>
    <w:p w14:paraId="5E3E6A42" w14:textId="77777777" w:rsidR="00C67947" w:rsidRDefault="00C67947">
      <w:pPr>
        <w:widowControl w:val="0"/>
        <w:autoSpaceDE w:val="0"/>
        <w:autoSpaceDN w:val="0"/>
        <w:adjustRightInd w:val="0"/>
        <w:spacing w:after="60" w:line="240" w:lineRule="auto"/>
        <w:ind w:left="840"/>
        <w:rPr>
          <w:rFonts w:ascii="Arial" w:hAnsi="Arial" w:cs="Arial"/>
          <w:kern w:val="0"/>
          <w:sz w:val="24"/>
          <w:szCs w:val="24"/>
        </w:rPr>
      </w:pPr>
    </w:p>
    <w:p w14:paraId="1B7F4B0F"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 Commercial Officer</w:t>
      </w:r>
    </w:p>
    <w:p w14:paraId="7D6F3332"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Name: Jonathan Pople</w:t>
      </w:r>
    </w:p>
    <w:p w14:paraId="2E0C0093"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Address: Spruce 1A, MoD Abbey Wood, Filton, Bristol, BS34 8JH</w:t>
      </w:r>
    </w:p>
    <w:p w14:paraId="1D7EC12D"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Email:  jonathan.pople101@mod.gov.uk        </w:t>
      </w:r>
      <w:r>
        <w:rPr>
          <w:rFonts w:ascii="Wingdings" w:hAnsi="Wingdings" w:cs="Wingdings"/>
          <w:color w:val="000000"/>
          <w:kern w:val="0"/>
          <w:sz w:val="20"/>
          <w:szCs w:val="20"/>
        </w:rPr>
        <w:t>((</w:t>
      </w:r>
      <w:r>
        <w:rPr>
          <w:rFonts w:ascii="Arial" w:hAnsi="Arial" w:cs="Arial"/>
          <w:color w:val="000000"/>
          <w:kern w:val="0"/>
        </w:rPr>
        <w:t xml:space="preserve">     N/A</w:t>
      </w:r>
    </w:p>
    <w:p w14:paraId="22C5908D"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1047235A"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2. Project Manager, Equipment Support Manager or PT Leader</w:t>
      </w:r>
      <w:r>
        <w:rPr>
          <w:rFonts w:ascii="Arial" w:hAnsi="Arial" w:cs="Arial"/>
          <w:color w:val="000000"/>
          <w:kern w:val="0"/>
        </w:rPr>
        <w:t xml:space="preserve"> (from whom technical information is available)</w:t>
      </w:r>
    </w:p>
    <w:p w14:paraId="1423FB08" w14:textId="6A59ADB5"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Name:  </w:t>
      </w:r>
      <w:r w:rsidR="00893534">
        <w:rPr>
          <w:rFonts w:ascii="Arial" w:hAnsi="Arial" w:cs="Arial"/>
          <w:color w:val="000000"/>
          <w:kern w:val="0"/>
        </w:rPr>
        <w:t>[Redacted personal]</w:t>
      </w:r>
    </w:p>
    <w:p w14:paraId="43621263"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Address Spruce 1A, MoD Abbey Wood, Filton, Bristol, BS34 8JH</w:t>
      </w:r>
    </w:p>
    <w:p w14:paraId="24682773" w14:textId="1216DAF2"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Email:  </w:t>
      </w:r>
      <w:r w:rsidR="00893534">
        <w:rPr>
          <w:rFonts w:ascii="Arial" w:hAnsi="Arial" w:cs="Arial"/>
          <w:color w:val="000000"/>
          <w:kern w:val="0"/>
        </w:rPr>
        <w:t>[Redacted personal]</w:t>
      </w:r>
      <w:r>
        <w:rPr>
          <w:rFonts w:ascii="Wingdings" w:hAnsi="Wingdings" w:cs="Wingdings"/>
          <w:color w:val="000000"/>
          <w:kern w:val="0"/>
          <w:sz w:val="20"/>
          <w:szCs w:val="20"/>
        </w:rPr>
        <w:t>((</w:t>
      </w:r>
      <w:r>
        <w:rPr>
          <w:rFonts w:ascii="Arial" w:hAnsi="Arial" w:cs="Arial"/>
          <w:color w:val="000000"/>
          <w:kern w:val="0"/>
        </w:rPr>
        <w:t xml:space="preserve">      N/A</w:t>
      </w:r>
    </w:p>
    <w:p w14:paraId="4ABE2531"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7BA5AE66"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3. Packaging Design Authority</w:t>
      </w:r>
      <w:r>
        <w:rPr>
          <w:rFonts w:ascii="Arial" w:hAnsi="Arial" w:cs="Arial"/>
          <w:color w:val="000000"/>
          <w:kern w:val="0"/>
        </w:rPr>
        <w:t xml:space="preserve"> Organisation &amp; point of contact:</w:t>
      </w:r>
    </w:p>
    <w:p w14:paraId="1E208AF3"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N/A</w:t>
      </w:r>
    </w:p>
    <w:p w14:paraId="617F448C"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(Where no address is shown please contact the Project Team in Box 2) </w:t>
      </w:r>
    </w:p>
    <w:p w14:paraId="6A759882"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r>
        <w:rPr>
          <w:rFonts w:ascii="Arial" w:hAnsi="Arial" w:cs="Arial"/>
          <w:color w:val="000000"/>
          <w:kern w:val="0"/>
        </w:rPr>
        <w:t xml:space="preserve">     N/A</w:t>
      </w:r>
    </w:p>
    <w:p w14:paraId="3C689169"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129F4F5A"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4. (a) Supply / Support Management Branch or Order Manager:</w:t>
      </w:r>
    </w:p>
    <w:p w14:paraId="04B3D9E2"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Branch/Name: </w:t>
      </w:r>
      <w:r>
        <w:rPr>
          <w:rFonts w:ascii="Arial" w:hAnsi="Arial" w:cs="Arial"/>
          <w:color w:val="000000"/>
          <w:kern w:val="0"/>
        </w:rPr>
        <w:t>N/A</w:t>
      </w:r>
    </w:p>
    <w:p w14:paraId="02BA70B2"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r>
        <w:rPr>
          <w:rFonts w:ascii="Arial" w:hAnsi="Arial" w:cs="Arial"/>
          <w:color w:val="000000"/>
          <w:kern w:val="0"/>
        </w:rPr>
        <w:t>N/A</w:t>
      </w:r>
    </w:p>
    <w:p w14:paraId="45821BFA"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 U.I.N.   </w:t>
      </w:r>
      <w:r>
        <w:rPr>
          <w:rFonts w:ascii="Arial" w:hAnsi="Arial" w:cs="Arial"/>
          <w:color w:val="000000"/>
          <w:kern w:val="0"/>
        </w:rPr>
        <w:t>N/A</w:t>
      </w:r>
    </w:p>
    <w:p w14:paraId="2B783252"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3D2F3EDE"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5. Drawings/Specifications are available from</w:t>
      </w:r>
      <w:r>
        <w:rPr>
          <w:rFonts w:ascii="Arial" w:hAnsi="Arial" w:cs="Arial"/>
          <w:color w:val="000000"/>
          <w:kern w:val="0"/>
        </w:rPr>
        <w:t xml:space="preserve"> N/A</w:t>
      </w:r>
    </w:p>
    <w:p w14:paraId="588BA4A3"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0037E0D4" w14:textId="77777777" w:rsidR="00C67947" w:rsidRDefault="00A96C1C">
      <w:pPr>
        <w:widowControl w:val="0"/>
        <w:tabs>
          <w:tab w:val="left" w:pos="480"/>
        </w:tabs>
        <w:autoSpaceDE w:val="0"/>
        <w:autoSpaceDN w:val="0"/>
        <w:adjustRightInd w:val="0"/>
        <w:spacing w:after="0" w:line="240" w:lineRule="auto"/>
        <w:ind w:left="480" w:hanging="360"/>
        <w:rPr>
          <w:rFonts w:ascii="Arial" w:hAnsi="Arial" w:cs="Arial"/>
          <w:kern w:val="0"/>
          <w:sz w:val="24"/>
          <w:szCs w:val="24"/>
        </w:rPr>
      </w:pPr>
      <w:r>
        <w:rPr>
          <w:rFonts w:ascii="Arial" w:hAnsi="Arial" w:cs="Arial"/>
          <w:b/>
          <w:bCs/>
          <w:color w:val="000000"/>
          <w:kern w:val="0"/>
        </w:rPr>
        <w:t>6.</w:t>
      </w:r>
      <w:r>
        <w:rPr>
          <w:rFonts w:ascii="Arial" w:hAnsi="Arial" w:cs="Arial"/>
          <w:kern w:val="0"/>
          <w:sz w:val="24"/>
          <w:szCs w:val="24"/>
        </w:rPr>
        <w:tab/>
      </w:r>
      <w:r>
        <w:rPr>
          <w:rFonts w:ascii="Arial" w:hAnsi="Arial" w:cs="Arial"/>
          <w:b/>
          <w:bCs/>
          <w:color w:val="000000"/>
          <w:kern w:val="0"/>
          <w:sz w:val="20"/>
          <w:szCs w:val="20"/>
        </w:rPr>
        <w:t>Intentionally Blank</w:t>
      </w:r>
    </w:p>
    <w:p w14:paraId="7AB8CFCC"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1F08BA73" w14:textId="77777777" w:rsidR="00C67947" w:rsidRDefault="00A96C1C">
      <w:pPr>
        <w:widowControl w:val="0"/>
        <w:tabs>
          <w:tab w:val="left" w:pos="480"/>
        </w:tabs>
        <w:autoSpaceDE w:val="0"/>
        <w:autoSpaceDN w:val="0"/>
        <w:adjustRightInd w:val="0"/>
        <w:spacing w:after="0" w:line="240" w:lineRule="auto"/>
        <w:ind w:left="480" w:hanging="360"/>
        <w:rPr>
          <w:rFonts w:ascii="Arial" w:hAnsi="Arial" w:cs="Arial"/>
          <w:kern w:val="0"/>
          <w:sz w:val="24"/>
          <w:szCs w:val="24"/>
        </w:rPr>
      </w:pPr>
      <w:r>
        <w:rPr>
          <w:rFonts w:ascii="Arial" w:hAnsi="Arial" w:cs="Arial"/>
          <w:b/>
          <w:bCs/>
          <w:color w:val="000000"/>
          <w:kern w:val="0"/>
        </w:rPr>
        <w:t>7.</w:t>
      </w:r>
      <w:r>
        <w:rPr>
          <w:rFonts w:ascii="Arial" w:hAnsi="Arial" w:cs="Arial"/>
          <w:kern w:val="0"/>
          <w:sz w:val="24"/>
          <w:szCs w:val="24"/>
        </w:rPr>
        <w:tab/>
      </w:r>
      <w:r>
        <w:rPr>
          <w:rFonts w:ascii="Arial" w:hAnsi="Arial" w:cs="Arial"/>
          <w:b/>
          <w:bCs/>
          <w:color w:val="000000"/>
          <w:kern w:val="0"/>
          <w:sz w:val="20"/>
          <w:szCs w:val="20"/>
        </w:rPr>
        <w:t xml:space="preserve">Quality Assurance Representative:  </w:t>
      </w:r>
      <w:r>
        <w:rPr>
          <w:rFonts w:ascii="Arial" w:hAnsi="Arial" w:cs="Arial"/>
          <w:color w:val="000000"/>
          <w:kern w:val="0"/>
          <w:sz w:val="20"/>
          <w:szCs w:val="20"/>
        </w:rPr>
        <w:t>N/A</w:t>
      </w:r>
    </w:p>
    <w:p w14:paraId="2CE5A0E0"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Commercial staff are reminded that all Quality Assurance requirements should be listed under the General Contract Conditions. </w:t>
      </w:r>
    </w:p>
    <w:p w14:paraId="005975B7"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030593C6" w14:textId="77777777" w:rsidR="00C67947" w:rsidRDefault="00A96C1C">
      <w:pPr>
        <w:widowControl w:val="0"/>
        <w:tabs>
          <w:tab w:val="left" w:pos="400"/>
        </w:tabs>
        <w:autoSpaceDE w:val="0"/>
        <w:autoSpaceDN w:val="0"/>
        <w:adjustRightInd w:val="0"/>
        <w:spacing w:after="0" w:line="240" w:lineRule="auto"/>
        <w:ind w:left="400" w:hanging="280"/>
        <w:rPr>
          <w:rFonts w:ascii="Arial" w:hAnsi="Arial" w:cs="Arial"/>
          <w:kern w:val="0"/>
          <w:sz w:val="24"/>
          <w:szCs w:val="24"/>
        </w:rPr>
      </w:pPr>
      <w:r>
        <w:rPr>
          <w:rFonts w:ascii="Arial" w:hAnsi="Arial" w:cs="Arial"/>
          <w:color w:val="000000"/>
          <w:kern w:val="0"/>
        </w:rPr>
        <w:t>8.</w:t>
      </w:r>
      <w:r>
        <w:rPr>
          <w:rFonts w:ascii="Arial" w:hAnsi="Arial" w:cs="Arial"/>
          <w:kern w:val="0"/>
          <w:sz w:val="24"/>
          <w:szCs w:val="24"/>
        </w:rPr>
        <w:tab/>
      </w:r>
      <w:r>
        <w:rPr>
          <w:rFonts w:ascii="Arial" w:hAnsi="Arial" w:cs="Arial"/>
          <w:b/>
          <w:bCs/>
          <w:color w:val="000000"/>
          <w:kern w:val="0"/>
          <w:sz w:val="20"/>
          <w:szCs w:val="20"/>
        </w:rPr>
        <w:t>AQAPS</w:t>
      </w:r>
      <w:r>
        <w:rPr>
          <w:rFonts w:ascii="Arial" w:hAnsi="Arial" w:cs="Arial"/>
          <w:color w:val="000000"/>
          <w:kern w:val="0"/>
          <w:sz w:val="20"/>
          <w:szCs w:val="20"/>
        </w:rPr>
        <w:t xml:space="preserve"> and </w:t>
      </w:r>
      <w:r>
        <w:rPr>
          <w:rFonts w:ascii="Arial" w:hAnsi="Arial" w:cs="Arial"/>
          <w:b/>
          <w:bCs/>
          <w:color w:val="000000"/>
          <w:kern w:val="0"/>
          <w:sz w:val="20"/>
          <w:szCs w:val="20"/>
        </w:rPr>
        <w:t>DEF STANs</w:t>
      </w:r>
      <w:r>
        <w:rPr>
          <w:rFonts w:ascii="Arial" w:hAnsi="Arial" w:cs="Arial"/>
          <w:color w:val="000000"/>
          <w:kern w:val="0"/>
          <w:sz w:val="20"/>
          <w:szCs w:val="20"/>
        </w:rPr>
        <w:t xml:space="preserve"> are available from UK Defence Standardization, for access to the documents and details of the helpdesk visit </w:t>
      </w:r>
      <w:r>
        <w:rPr>
          <w:rFonts w:ascii="Arial" w:hAnsi="Arial" w:cs="Arial"/>
          <w:color w:val="0000FF"/>
          <w:kern w:val="0"/>
          <w:sz w:val="20"/>
          <w:szCs w:val="20"/>
          <w:u w:val="single"/>
        </w:rPr>
        <w:t>http://dstan.uwh.diif.r.mil.uk/ </w:t>
      </w:r>
      <w:r>
        <w:rPr>
          <w:rFonts w:ascii="Arial" w:hAnsi="Arial" w:cs="Arial"/>
          <w:color w:val="000000"/>
          <w:kern w:val="0"/>
          <w:sz w:val="20"/>
          <w:szCs w:val="20"/>
        </w:rPr>
        <w:t xml:space="preserve"> [intranet] or </w:t>
      </w:r>
      <w:r>
        <w:rPr>
          <w:rFonts w:ascii="Arial" w:hAnsi="Arial" w:cs="Arial"/>
          <w:color w:val="0000FF"/>
          <w:kern w:val="0"/>
          <w:sz w:val="20"/>
          <w:szCs w:val="20"/>
          <w:u w:val="single"/>
        </w:rPr>
        <w:t>https://www.dstan.mod.uk/</w:t>
      </w:r>
      <w:r>
        <w:rPr>
          <w:rFonts w:ascii="Arial" w:hAnsi="Arial" w:cs="Arial"/>
          <w:color w:val="000000"/>
          <w:kern w:val="0"/>
          <w:sz w:val="20"/>
          <w:szCs w:val="20"/>
        </w:rPr>
        <w:t xml:space="preserve"> [extranet, registration needed].</w:t>
      </w:r>
    </w:p>
    <w:p w14:paraId="0802BF71"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6C770FDA"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9.  Consignment Instructions</w:t>
      </w:r>
      <w:r>
        <w:rPr>
          <w:rFonts w:ascii="Arial" w:hAnsi="Arial" w:cs="Arial"/>
          <w:color w:val="000000"/>
          <w:kern w:val="0"/>
        </w:rPr>
        <w:t xml:space="preserve"> The items are to be consigned as follows: N/A</w:t>
      </w:r>
    </w:p>
    <w:p w14:paraId="2EA818E4"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01CFBA46"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10.  Transport.</w:t>
      </w:r>
      <w:r>
        <w:rPr>
          <w:rFonts w:ascii="Arial" w:hAnsi="Arial" w:cs="Arial"/>
          <w:color w:val="000000"/>
          <w:kern w:val="0"/>
        </w:rPr>
        <w:t xml:space="preserve"> The appropriate Ministry of Defence Transport Offices are:</w:t>
      </w:r>
    </w:p>
    <w:p w14:paraId="1929C1EF"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 </w:t>
      </w:r>
      <w:r>
        <w:rPr>
          <w:rFonts w:ascii="Arial" w:hAnsi="Arial" w:cs="Arial"/>
          <w:b/>
          <w:bCs/>
          <w:color w:val="000000"/>
          <w:kern w:val="0"/>
          <w:u w:val="single"/>
        </w:rPr>
        <w:t>DSCOM</w:t>
      </w:r>
      <w:r>
        <w:rPr>
          <w:rFonts w:ascii="Arial" w:hAnsi="Arial" w:cs="Arial"/>
          <w:color w:val="000000"/>
          <w:kern w:val="0"/>
        </w:rPr>
        <w:t xml:space="preserve">, DE&amp;S, DSCOM, MoD Abbey Wood, Cedar 3c, Mail Point 3351, BRISTOL BS34 </w:t>
      </w:r>
      <w:r>
        <w:rPr>
          <w:rFonts w:ascii="Arial" w:hAnsi="Arial" w:cs="Arial"/>
          <w:color w:val="000000"/>
          <w:kern w:val="0"/>
        </w:rPr>
        <w:lastRenderedPageBreak/>
        <w:t xml:space="preserve">8JH                      </w:t>
      </w:r>
    </w:p>
    <w:p w14:paraId="7201B1A2"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u w:val="single"/>
        </w:rPr>
        <w:t>Air Freight Centre</w:t>
      </w:r>
    </w:p>
    <w:p w14:paraId="46089374"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IMPORTS </w:t>
      </w:r>
      <w:r>
        <w:rPr>
          <w:rFonts w:ascii="Wingdings" w:hAnsi="Wingdings" w:cs="Wingdings"/>
          <w:color w:val="000000"/>
          <w:kern w:val="0"/>
          <w:sz w:val="20"/>
          <w:szCs w:val="20"/>
        </w:rPr>
        <w:t>((</w:t>
      </w:r>
      <w:r>
        <w:rPr>
          <w:rFonts w:ascii="Arial" w:hAnsi="Arial" w:cs="Arial"/>
          <w:color w:val="000000"/>
          <w:kern w:val="0"/>
        </w:rPr>
        <w:t xml:space="preserve"> 030 679 81113 / 81114   Fax 0117 913 8943</w:t>
      </w:r>
    </w:p>
    <w:p w14:paraId="520DAFDE"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EXPORTS </w:t>
      </w:r>
      <w:r>
        <w:rPr>
          <w:rFonts w:ascii="Wingdings" w:hAnsi="Wingdings" w:cs="Wingdings"/>
          <w:color w:val="000000"/>
          <w:kern w:val="0"/>
          <w:sz w:val="20"/>
          <w:szCs w:val="20"/>
        </w:rPr>
        <w:t>((</w:t>
      </w:r>
      <w:r>
        <w:rPr>
          <w:rFonts w:ascii="Arial" w:hAnsi="Arial" w:cs="Arial"/>
          <w:color w:val="000000"/>
          <w:kern w:val="0"/>
        </w:rPr>
        <w:t xml:space="preserve"> 030 679 81113 / 81114   Fax 0117 913 8943</w:t>
      </w:r>
    </w:p>
    <w:p w14:paraId="7220B29C"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u w:val="single"/>
        </w:rPr>
        <w:t>Surface Freight Centre</w:t>
      </w:r>
    </w:p>
    <w:p w14:paraId="6B70F824"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IMPORTS </w:t>
      </w:r>
      <w:r>
        <w:rPr>
          <w:rFonts w:ascii="Wingdings" w:hAnsi="Wingdings" w:cs="Wingdings"/>
          <w:color w:val="000000"/>
          <w:kern w:val="0"/>
          <w:sz w:val="20"/>
          <w:szCs w:val="20"/>
        </w:rPr>
        <w:t>((</w:t>
      </w:r>
      <w:r>
        <w:rPr>
          <w:rFonts w:ascii="Arial" w:hAnsi="Arial" w:cs="Arial"/>
          <w:color w:val="000000"/>
          <w:kern w:val="0"/>
        </w:rPr>
        <w:t xml:space="preserve"> 030 679 81129 / 81133 / 81138   Fax 0117 913 8946</w:t>
      </w:r>
    </w:p>
    <w:p w14:paraId="67EC6573"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EXPORTS </w:t>
      </w:r>
      <w:r>
        <w:rPr>
          <w:rFonts w:ascii="Wingdings" w:hAnsi="Wingdings" w:cs="Wingdings"/>
          <w:color w:val="000000"/>
          <w:kern w:val="0"/>
          <w:sz w:val="20"/>
          <w:szCs w:val="20"/>
        </w:rPr>
        <w:t>((</w:t>
      </w:r>
      <w:r>
        <w:rPr>
          <w:rFonts w:ascii="Arial" w:hAnsi="Arial" w:cs="Arial"/>
          <w:color w:val="000000"/>
          <w:kern w:val="0"/>
        </w:rPr>
        <w:t xml:space="preserve"> 030 679 81129 / 81133 / 81138   Fax 0117 913 8946</w:t>
      </w:r>
    </w:p>
    <w:p w14:paraId="72FCEE07"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B.</w:t>
      </w:r>
      <w:r>
        <w:rPr>
          <w:rFonts w:ascii="Arial" w:hAnsi="Arial" w:cs="Arial"/>
          <w:b/>
          <w:bCs/>
          <w:color w:val="000000"/>
          <w:kern w:val="0"/>
          <w:u w:val="single"/>
        </w:rPr>
        <w:t>JSCS</w:t>
      </w:r>
    </w:p>
    <w:p w14:paraId="6C44690B"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JSCS Helpdesk No. 01869 256052 (select option 2, then option 3)</w:t>
      </w:r>
    </w:p>
    <w:p w14:paraId="177EB76C"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JSCS Fax No. 01869 256837</w:t>
      </w:r>
    </w:p>
    <w:p w14:paraId="734F576A" w14:textId="77777777" w:rsidR="00C67947" w:rsidRDefault="00000000">
      <w:pPr>
        <w:widowControl w:val="0"/>
        <w:autoSpaceDE w:val="0"/>
        <w:autoSpaceDN w:val="0"/>
        <w:adjustRightInd w:val="0"/>
        <w:spacing w:after="60" w:line="240" w:lineRule="auto"/>
        <w:ind w:left="120"/>
        <w:rPr>
          <w:rFonts w:ascii="Arial" w:hAnsi="Arial" w:cs="Arial"/>
          <w:kern w:val="0"/>
          <w:sz w:val="24"/>
          <w:szCs w:val="24"/>
        </w:rPr>
      </w:pPr>
      <w:hyperlink r:id="rId17" w:history="1">
        <w:r w:rsidR="00A96C1C">
          <w:rPr>
            <w:rFonts w:ascii="Arial" w:hAnsi="Arial" w:cs="Arial"/>
            <w:color w:val="0000FF"/>
            <w:kern w:val="0"/>
            <w:u w:val="single"/>
          </w:rPr>
          <w:t>www.freightcollection.com</w:t>
        </w:r>
      </w:hyperlink>
    </w:p>
    <w:p w14:paraId="45D96BA7"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4103C01B"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11. The Invoice Paying Authority</w:t>
      </w:r>
    </w:p>
    <w:p w14:paraId="47EDAEDD"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Ministry of Defence, DBS Finance, Walker House, Exchange Flags Liverpool, L2 3YL                    </w:t>
      </w:r>
    </w:p>
    <w:p w14:paraId="045A3313"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r>
        <w:rPr>
          <w:rFonts w:ascii="Arial" w:hAnsi="Arial" w:cs="Arial"/>
          <w:color w:val="000000"/>
          <w:kern w:val="0"/>
        </w:rPr>
        <w:t xml:space="preserve"> 0151-242-2000 Fax:  0151-242-2809</w:t>
      </w:r>
    </w:p>
    <w:p w14:paraId="13660AC4"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Website is: </w:t>
      </w:r>
      <w:hyperlink w:anchor="https://www.gov.uk/government/organisations/ministry_of_defence/about/procurement" w:history="1">
        <w:r>
          <w:rPr>
            <w:rFonts w:ascii="Arial" w:hAnsi="Arial" w:cs="Arial"/>
            <w:color w:val="000000"/>
            <w:kern w:val="0"/>
          </w:rPr>
          <w:t>https://www.gov.uk/government/organisations/ministry-of-defence/about/procurement#invoice-processing</w:t>
        </w:r>
      </w:hyperlink>
    </w:p>
    <w:p w14:paraId="4CB7B0C8"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3E05CF9C"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12.  Forms and Documentation are available through *:</w:t>
      </w:r>
    </w:p>
    <w:p w14:paraId="7FFA5D2C"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Ministry of Defence, Forms and Pubs Commodity Management PO Box 2, Building C16, C Site, Lower Arncott, Bicester, OX25 1LP  (Tel. 01869 256197  Fax: 01869 256824)</w:t>
      </w:r>
    </w:p>
    <w:p w14:paraId="42D56874" w14:textId="5CFDB1B6"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Applications via fax or email: </w:t>
      </w:r>
      <w:hyperlink r:id="rId18" w:history="1">
        <w:r>
          <w:rPr>
            <w:rFonts w:ascii="Arial" w:hAnsi="Arial" w:cs="Arial"/>
            <w:color w:val="0000FF"/>
            <w:kern w:val="0"/>
            <w:u w:val="single"/>
          </w:rPr>
          <w:t>Leidos-FormsPublications@teamleidos.mod.uk</w:t>
        </w:r>
      </w:hyperlink>
    </w:p>
    <w:p w14:paraId="10151391" w14:textId="77777777" w:rsidR="00C67947" w:rsidRDefault="00C67947">
      <w:pPr>
        <w:widowControl w:val="0"/>
        <w:autoSpaceDE w:val="0"/>
        <w:autoSpaceDN w:val="0"/>
        <w:adjustRightInd w:val="0"/>
        <w:spacing w:after="60" w:line="240" w:lineRule="auto"/>
        <w:ind w:left="120"/>
        <w:rPr>
          <w:rFonts w:ascii="Arial" w:hAnsi="Arial" w:cs="Arial"/>
          <w:kern w:val="0"/>
          <w:sz w:val="24"/>
          <w:szCs w:val="24"/>
        </w:rPr>
      </w:pPr>
    </w:p>
    <w:p w14:paraId="139C6AF5"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NOTE</w:t>
      </w:r>
    </w:p>
    <w:p w14:paraId="72C00534"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1. </w:t>
      </w:r>
      <w:r>
        <w:rPr>
          <w:rFonts w:ascii="Arial" w:hAnsi="Arial" w:cs="Arial"/>
          <w:color w:val="000000"/>
          <w:kern w:val="0"/>
        </w:rPr>
        <w:t xml:space="preserve">Many </w:t>
      </w:r>
      <w:r>
        <w:rPr>
          <w:rFonts w:ascii="Arial" w:hAnsi="Arial" w:cs="Arial"/>
          <w:b/>
          <w:bCs/>
          <w:color w:val="000000"/>
          <w:kern w:val="0"/>
        </w:rPr>
        <w:t xml:space="preserve">DEFCONs </w:t>
      </w:r>
      <w:r>
        <w:rPr>
          <w:rFonts w:ascii="Arial" w:hAnsi="Arial" w:cs="Arial"/>
          <w:color w:val="000000"/>
          <w:kern w:val="0"/>
        </w:rPr>
        <w:t xml:space="preserve">and </w:t>
      </w:r>
      <w:r>
        <w:rPr>
          <w:rFonts w:ascii="Arial" w:hAnsi="Arial" w:cs="Arial"/>
          <w:b/>
          <w:bCs/>
          <w:color w:val="000000"/>
          <w:kern w:val="0"/>
        </w:rPr>
        <w:t>DEFFORMs</w:t>
      </w:r>
      <w:r>
        <w:rPr>
          <w:rFonts w:ascii="Arial" w:hAnsi="Arial" w:cs="Arial"/>
          <w:color w:val="000000"/>
          <w:kern w:val="0"/>
        </w:rPr>
        <w:t xml:space="preserve"> can be obtained from the MOD Internet Site: </w:t>
      </w:r>
    </w:p>
    <w:p w14:paraId="4B9491AD"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https://www.kid.mod.uk/maincontent/business/commercial/index.htm</w:t>
      </w:r>
    </w:p>
    <w:p w14:paraId="1DA5885F" w14:textId="77777777" w:rsidR="00C67947" w:rsidRDefault="00C67947">
      <w:pPr>
        <w:widowControl w:val="0"/>
        <w:autoSpaceDE w:val="0"/>
        <w:autoSpaceDN w:val="0"/>
        <w:adjustRightInd w:val="0"/>
        <w:spacing w:after="60" w:line="240" w:lineRule="auto"/>
        <w:ind w:left="120"/>
        <w:rPr>
          <w:rFonts w:ascii="Arial" w:hAnsi="Arial" w:cs="Arial"/>
          <w:color w:val="000000"/>
          <w:kern w:val="0"/>
        </w:rPr>
      </w:pPr>
    </w:p>
    <w:p w14:paraId="675F7BE2" w14:textId="77777777" w:rsidR="00C67947" w:rsidRDefault="00A96C1C">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2. If the required forms or documentation are not available on the MOD Internet site requests should be submitted through the Commercial Officer named in Section 1.  </w:t>
      </w:r>
    </w:p>
    <w:p w14:paraId="0D1EABDD" w14:textId="69908C61" w:rsidR="00C67947" w:rsidRDefault="00C67947" w:rsidP="6B1C3082">
      <w:pPr>
        <w:widowControl w:val="0"/>
        <w:autoSpaceDE w:val="0"/>
        <w:autoSpaceDN w:val="0"/>
        <w:adjustRightInd w:val="0"/>
        <w:spacing w:after="0" w:line="240" w:lineRule="auto"/>
        <w:ind w:left="120"/>
        <w:rPr>
          <w:rFonts w:ascii="Arial" w:hAnsi="Arial" w:cs="Arial"/>
          <w:kern w:val="0"/>
          <w:sz w:val="24"/>
          <w:szCs w:val="24"/>
        </w:rPr>
      </w:pPr>
    </w:p>
    <w:p w14:paraId="6822BCEC" w14:textId="77777777" w:rsidR="00C67947" w:rsidRDefault="00A96C1C" w:rsidP="6B1C3082">
      <w:pPr>
        <w:widowControl w:val="0"/>
        <w:autoSpaceDE w:val="0"/>
        <w:autoSpaceDN w:val="0"/>
        <w:adjustRightInd w:val="0"/>
        <w:spacing w:after="0" w:line="240" w:lineRule="auto"/>
        <w:ind w:left="5760"/>
        <w:rPr>
          <w:rFonts w:ascii="Arial" w:hAnsi="Arial" w:cs="Arial"/>
          <w:kern w:val="0"/>
          <w:sz w:val="24"/>
          <w:szCs w:val="24"/>
        </w:rPr>
      </w:pPr>
      <w:r>
        <w:rPr>
          <w:rFonts w:ascii="Arial" w:hAnsi="Arial" w:cs="Arial"/>
          <w:color w:val="000000"/>
          <w:kern w:val="0"/>
        </w:rPr>
        <w:t>DEFFORM 711 (Edn 11/22)</w:t>
      </w:r>
    </w:p>
    <w:p w14:paraId="461210BE" w14:textId="77777777" w:rsidR="00C67947" w:rsidRDefault="00C67947">
      <w:pPr>
        <w:widowControl w:val="0"/>
        <w:autoSpaceDE w:val="0"/>
        <w:autoSpaceDN w:val="0"/>
        <w:adjustRightInd w:val="0"/>
        <w:spacing w:after="60" w:line="240" w:lineRule="auto"/>
        <w:ind w:left="120"/>
        <w:rPr>
          <w:rFonts w:ascii="Arial" w:hAnsi="Arial" w:cs="Arial"/>
          <w:color w:val="000000"/>
          <w:kern w:val="0"/>
        </w:rPr>
      </w:pPr>
    </w:p>
    <w:p w14:paraId="3FD4AC79" w14:textId="0E94C5E9" w:rsidR="00C67947" w:rsidRDefault="00C67947" w:rsidP="6B1C3082">
      <w:pPr>
        <w:widowControl w:val="0"/>
        <w:autoSpaceDE w:val="0"/>
        <w:autoSpaceDN w:val="0"/>
        <w:adjustRightInd w:val="0"/>
        <w:spacing w:after="200" w:line="276" w:lineRule="auto"/>
        <w:ind w:right="114"/>
        <w:rPr>
          <w:rFonts w:ascii="Arial" w:hAnsi="Arial" w:cs="Arial"/>
          <w:kern w:val="0"/>
          <w:sz w:val="24"/>
          <w:szCs w:val="24"/>
        </w:rPr>
      </w:pPr>
    </w:p>
    <w:p w14:paraId="0632417D" w14:textId="4D721A24" w:rsidR="00D511FB" w:rsidRDefault="00D511FB" w:rsidP="3DE426A2">
      <w:pPr>
        <w:widowControl w:val="0"/>
        <w:autoSpaceDE w:val="0"/>
        <w:autoSpaceDN w:val="0"/>
        <w:adjustRightInd w:val="0"/>
        <w:spacing w:after="0" w:line="240" w:lineRule="auto"/>
        <w:ind w:left="120"/>
        <w:rPr>
          <w:rFonts w:ascii="Arial" w:hAnsi="Arial" w:cs="Arial"/>
          <w:kern w:val="0"/>
          <w:sz w:val="24"/>
          <w:szCs w:val="24"/>
        </w:rPr>
      </w:pPr>
      <w:bookmarkStart w:id="79" w:name="page_total_master0"/>
      <w:bookmarkStart w:id="80" w:name="page_total"/>
      <w:bookmarkEnd w:id="79"/>
      <w:bookmarkEnd w:id="80"/>
    </w:p>
    <w:sectPr w:rsidR="00D511FB">
      <w:headerReference w:type="default" r:id="rId19"/>
      <w:footerReference w:type="default" r:id="rId20"/>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1C5CC" w14:textId="77777777" w:rsidR="006F14A5" w:rsidRDefault="006F14A5">
      <w:pPr>
        <w:spacing w:after="0" w:line="240" w:lineRule="auto"/>
      </w:pPr>
      <w:r>
        <w:separator/>
      </w:r>
    </w:p>
  </w:endnote>
  <w:endnote w:type="continuationSeparator" w:id="0">
    <w:p w14:paraId="415D3504" w14:textId="77777777" w:rsidR="006F14A5" w:rsidRDefault="006F14A5">
      <w:pPr>
        <w:spacing w:after="0" w:line="240" w:lineRule="auto"/>
      </w:pPr>
      <w:r>
        <w:continuationSeparator/>
      </w:r>
    </w:p>
  </w:endnote>
  <w:endnote w:type="continuationNotice" w:id="1">
    <w:p w14:paraId="1AE69839" w14:textId="77777777" w:rsidR="006F14A5" w:rsidRDefault="006F14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42194" w14:textId="19BC3B6C" w:rsidR="00C67947" w:rsidRDefault="00DB2DF7">
    <w:pPr>
      <w:widowControl w:val="0"/>
      <w:tabs>
        <w:tab w:val="center" w:pos="4621"/>
        <w:tab w:val="right" w:pos="9134"/>
      </w:tabs>
      <w:autoSpaceDE w:val="0"/>
      <w:autoSpaceDN w:val="0"/>
      <w:adjustRightInd w:val="0"/>
      <w:spacing w:after="0" w:line="240" w:lineRule="auto"/>
      <w:ind w:left="120" w:right="114"/>
      <w:jc w:val="right"/>
      <w:rPr>
        <w:rFonts w:ascii="Arial" w:hAnsi="Arial" w:cs="Arial"/>
        <w:kern w:val="0"/>
        <w:sz w:val="24"/>
        <w:szCs w:val="24"/>
      </w:rPr>
    </w:pPr>
    <w:r w:rsidRPr="00DB2DF7">
      <w:rPr>
        <w:rFonts w:ascii="Arial" w:hAnsi="Arial" w:cs="Arial"/>
        <w:kern w:val="0"/>
        <w:sz w:val="24"/>
        <w:szCs w:val="24"/>
      </w:rPr>
      <w:t xml:space="preserve">Page </w:t>
    </w:r>
    <w:r w:rsidRPr="00DB2DF7">
      <w:rPr>
        <w:rFonts w:ascii="Arial" w:hAnsi="Arial" w:cs="Arial"/>
        <w:b/>
        <w:bCs/>
        <w:kern w:val="0"/>
        <w:sz w:val="24"/>
        <w:szCs w:val="24"/>
      </w:rPr>
      <w:fldChar w:fldCharType="begin"/>
    </w:r>
    <w:r w:rsidRPr="00DB2DF7">
      <w:rPr>
        <w:rFonts w:ascii="Arial" w:hAnsi="Arial" w:cs="Arial"/>
        <w:b/>
        <w:bCs/>
        <w:kern w:val="0"/>
        <w:sz w:val="24"/>
        <w:szCs w:val="24"/>
      </w:rPr>
      <w:instrText xml:space="preserve"> PAGE  \* Arabic  \* MERGEFORMAT </w:instrText>
    </w:r>
    <w:r w:rsidRPr="00DB2DF7">
      <w:rPr>
        <w:rFonts w:ascii="Arial" w:hAnsi="Arial" w:cs="Arial"/>
        <w:b/>
        <w:bCs/>
        <w:kern w:val="0"/>
        <w:sz w:val="24"/>
        <w:szCs w:val="24"/>
      </w:rPr>
      <w:fldChar w:fldCharType="separate"/>
    </w:r>
    <w:r w:rsidRPr="00DB2DF7">
      <w:rPr>
        <w:rFonts w:ascii="Arial" w:hAnsi="Arial" w:cs="Arial"/>
        <w:b/>
        <w:bCs/>
        <w:noProof/>
        <w:kern w:val="0"/>
        <w:sz w:val="24"/>
        <w:szCs w:val="24"/>
      </w:rPr>
      <w:t>1</w:t>
    </w:r>
    <w:r w:rsidRPr="00DB2DF7">
      <w:rPr>
        <w:rFonts w:ascii="Arial" w:hAnsi="Arial" w:cs="Arial"/>
        <w:b/>
        <w:bCs/>
        <w:kern w:val="0"/>
        <w:sz w:val="24"/>
        <w:szCs w:val="24"/>
      </w:rPr>
      <w:fldChar w:fldCharType="end"/>
    </w:r>
    <w:r w:rsidRPr="00DB2DF7">
      <w:rPr>
        <w:rFonts w:ascii="Arial" w:hAnsi="Arial" w:cs="Arial"/>
        <w:kern w:val="0"/>
        <w:sz w:val="24"/>
        <w:szCs w:val="24"/>
      </w:rPr>
      <w:t xml:space="preserve"> of </w:t>
    </w:r>
    <w:r w:rsidRPr="00DB2DF7">
      <w:rPr>
        <w:rFonts w:ascii="Arial" w:hAnsi="Arial" w:cs="Arial"/>
        <w:b/>
        <w:bCs/>
        <w:kern w:val="0"/>
        <w:sz w:val="24"/>
        <w:szCs w:val="24"/>
      </w:rPr>
      <w:fldChar w:fldCharType="begin"/>
    </w:r>
    <w:r w:rsidRPr="00DB2DF7">
      <w:rPr>
        <w:rFonts w:ascii="Arial" w:hAnsi="Arial" w:cs="Arial"/>
        <w:b/>
        <w:bCs/>
        <w:kern w:val="0"/>
        <w:sz w:val="24"/>
        <w:szCs w:val="24"/>
      </w:rPr>
      <w:instrText xml:space="preserve"> NUMPAGES  \* Arabic  \* MERGEFORMAT </w:instrText>
    </w:r>
    <w:r w:rsidRPr="00DB2DF7">
      <w:rPr>
        <w:rFonts w:ascii="Arial" w:hAnsi="Arial" w:cs="Arial"/>
        <w:b/>
        <w:bCs/>
        <w:kern w:val="0"/>
        <w:sz w:val="24"/>
        <w:szCs w:val="24"/>
      </w:rPr>
      <w:fldChar w:fldCharType="separate"/>
    </w:r>
    <w:r w:rsidRPr="00DB2DF7">
      <w:rPr>
        <w:rFonts w:ascii="Arial" w:hAnsi="Arial" w:cs="Arial"/>
        <w:b/>
        <w:bCs/>
        <w:noProof/>
        <w:kern w:val="0"/>
        <w:sz w:val="24"/>
        <w:szCs w:val="24"/>
      </w:rPr>
      <w:t>2</w:t>
    </w:r>
    <w:r w:rsidRPr="00DB2DF7">
      <w:rPr>
        <w:rFonts w:ascii="Arial" w:hAnsi="Arial" w:cs="Arial"/>
        <w:b/>
        <w:bCs/>
        <w:kern w:val="0"/>
        <w:sz w:val="24"/>
        <w:szCs w:val="24"/>
      </w:rPr>
      <w:fldChar w:fldCharType="end"/>
    </w:r>
  </w:p>
  <w:p w14:paraId="24C90D00" w14:textId="40F0566B" w:rsidR="00C67947" w:rsidRPr="00DB2DF7" w:rsidRDefault="00DB2DF7" w:rsidP="00DB2DF7">
    <w:pPr>
      <w:widowControl w:val="0"/>
      <w:tabs>
        <w:tab w:val="center" w:pos="4621"/>
        <w:tab w:val="right" w:pos="9134"/>
      </w:tabs>
      <w:autoSpaceDE w:val="0"/>
      <w:autoSpaceDN w:val="0"/>
      <w:adjustRightInd w:val="0"/>
      <w:spacing w:after="0" w:line="240" w:lineRule="auto"/>
      <w:ind w:left="120" w:right="114"/>
      <w:jc w:val="center"/>
      <w:rPr>
        <w:rFonts w:ascii="Arial" w:hAnsi="Arial" w:cs="Arial"/>
        <w:color w:val="000000"/>
        <w:kern w:val="0"/>
      </w:rPr>
    </w:pPr>
    <w:r w:rsidRPr="00DB2DF7">
      <w:rPr>
        <w:rFonts w:ascii="Arial" w:hAnsi="Arial" w:cs="Arial"/>
        <w:color w:val="000000"/>
        <w:kern w:val="0"/>
      </w:rPr>
      <w:t>OFFICIAL SENSITIVE-COMMERCIAL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BFB26" w14:textId="77777777" w:rsidR="006F14A5" w:rsidRDefault="006F14A5">
      <w:pPr>
        <w:spacing w:after="0" w:line="240" w:lineRule="auto"/>
      </w:pPr>
      <w:r>
        <w:separator/>
      </w:r>
    </w:p>
  </w:footnote>
  <w:footnote w:type="continuationSeparator" w:id="0">
    <w:p w14:paraId="049376C3" w14:textId="77777777" w:rsidR="006F14A5" w:rsidRDefault="006F14A5">
      <w:pPr>
        <w:spacing w:after="0" w:line="240" w:lineRule="auto"/>
      </w:pPr>
      <w:r>
        <w:continuationSeparator/>
      </w:r>
    </w:p>
  </w:footnote>
  <w:footnote w:type="continuationNotice" w:id="1">
    <w:p w14:paraId="33F36392" w14:textId="77777777" w:rsidR="006F14A5" w:rsidRDefault="006F14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F73D" w14:textId="11E0A913" w:rsidR="00C21AE8" w:rsidRDefault="00DB2DF7">
    <w:pPr>
      <w:pStyle w:val="Header"/>
    </w:pPr>
    <w:r w:rsidRPr="00DB2DF7">
      <w:rPr>
        <w:rFonts w:ascii="Arial" w:hAnsi="Arial" w:cs="Arial"/>
      </w:rPr>
      <w:ptab w:relativeTo="margin" w:alignment="center" w:leader="none"/>
    </w:r>
    <w:r w:rsidRPr="00DB2DF7">
      <w:rPr>
        <w:rFonts w:ascii="Arial" w:hAnsi="Arial" w:cs="Arial"/>
      </w:rPr>
      <w:t>OFFICIAL SENSITIVE-COMMERCIAL</w:t>
    </w:r>
    <w:r w:rsidRPr="00DB2DF7">
      <w:rPr>
        <w:rFonts w:ascii="Arial" w:hAnsi="Arial" w:cs="Arial"/>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2"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4"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16cid:durableId="1730107795">
    <w:abstractNumId w:val="2"/>
  </w:num>
  <w:num w:numId="2" w16cid:durableId="651713380">
    <w:abstractNumId w:val="4"/>
  </w:num>
  <w:num w:numId="3" w16cid:durableId="1653294020">
    <w:abstractNumId w:val="0"/>
  </w:num>
  <w:num w:numId="4" w16cid:durableId="1742017158">
    <w:abstractNumId w:val="1"/>
  </w:num>
  <w:num w:numId="5" w16cid:durableId="1609433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AE8"/>
    <w:rsid w:val="00013D41"/>
    <w:rsid w:val="000211F5"/>
    <w:rsid w:val="000669F3"/>
    <w:rsid w:val="000848AA"/>
    <w:rsid w:val="000A094E"/>
    <w:rsid w:val="000E3160"/>
    <w:rsid w:val="000E49AF"/>
    <w:rsid w:val="000F084D"/>
    <w:rsid w:val="00117CB2"/>
    <w:rsid w:val="001201C2"/>
    <w:rsid w:val="00131D48"/>
    <w:rsid w:val="00181160"/>
    <w:rsid w:val="001A2CCD"/>
    <w:rsid w:val="001B7B9F"/>
    <w:rsid w:val="001E03F8"/>
    <w:rsid w:val="001E2E49"/>
    <w:rsid w:val="001E4B81"/>
    <w:rsid w:val="0022117D"/>
    <w:rsid w:val="00240ECC"/>
    <w:rsid w:val="00247C55"/>
    <w:rsid w:val="0027338F"/>
    <w:rsid w:val="002868D2"/>
    <w:rsid w:val="00295052"/>
    <w:rsid w:val="002A117D"/>
    <w:rsid w:val="002A4B9C"/>
    <w:rsid w:val="002A64A7"/>
    <w:rsid w:val="00306631"/>
    <w:rsid w:val="003105D7"/>
    <w:rsid w:val="00316064"/>
    <w:rsid w:val="00365A0E"/>
    <w:rsid w:val="003C1221"/>
    <w:rsid w:val="003C2310"/>
    <w:rsid w:val="00410ECA"/>
    <w:rsid w:val="004117A3"/>
    <w:rsid w:val="00431430"/>
    <w:rsid w:val="00436180"/>
    <w:rsid w:val="004A5322"/>
    <w:rsid w:val="004C2C7E"/>
    <w:rsid w:val="004C36D3"/>
    <w:rsid w:val="004E2674"/>
    <w:rsid w:val="00524638"/>
    <w:rsid w:val="00545421"/>
    <w:rsid w:val="00577C4E"/>
    <w:rsid w:val="00582381"/>
    <w:rsid w:val="005A5C20"/>
    <w:rsid w:val="005D0B47"/>
    <w:rsid w:val="005E2764"/>
    <w:rsid w:val="005E6756"/>
    <w:rsid w:val="005F1575"/>
    <w:rsid w:val="006519B4"/>
    <w:rsid w:val="00652B4D"/>
    <w:rsid w:val="00664FCB"/>
    <w:rsid w:val="00681415"/>
    <w:rsid w:val="006875FC"/>
    <w:rsid w:val="006B0A10"/>
    <w:rsid w:val="006B53A5"/>
    <w:rsid w:val="006F14A5"/>
    <w:rsid w:val="00701615"/>
    <w:rsid w:val="007706B8"/>
    <w:rsid w:val="00774B0B"/>
    <w:rsid w:val="00795817"/>
    <w:rsid w:val="007B1684"/>
    <w:rsid w:val="007B1706"/>
    <w:rsid w:val="007C0C07"/>
    <w:rsid w:val="007C0ED1"/>
    <w:rsid w:val="007E1BF9"/>
    <w:rsid w:val="007E1EC3"/>
    <w:rsid w:val="0081566B"/>
    <w:rsid w:val="00824BE2"/>
    <w:rsid w:val="00841DD9"/>
    <w:rsid w:val="00893534"/>
    <w:rsid w:val="00894110"/>
    <w:rsid w:val="008E32F9"/>
    <w:rsid w:val="009002DE"/>
    <w:rsid w:val="00903A66"/>
    <w:rsid w:val="0094476F"/>
    <w:rsid w:val="009601C4"/>
    <w:rsid w:val="00974A8E"/>
    <w:rsid w:val="00975153"/>
    <w:rsid w:val="009763C0"/>
    <w:rsid w:val="00980405"/>
    <w:rsid w:val="009A6265"/>
    <w:rsid w:val="009C5426"/>
    <w:rsid w:val="009F4A86"/>
    <w:rsid w:val="00A46AF2"/>
    <w:rsid w:val="00A52BD5"/>
    <w:rsid w:val="00A674E6"/>
    <w:rsid w:val="00A67E4C"/>
    <w:rsid w:val="00A96C1C"/>
    <w:rsid w:val="00AB548C"/>
    <w:rsid w:val="00AC0C2A"/>
    <w:rsid w:val="00AD75B7"/>
    <w:rsid w:val="00B0747A"/>
    <w:rsid w:val="00BC23ED"/>
    <w:rsid w:val="00BD4EF0"/>
    <w:rsid w:val="00BD6556"/>
    <w:rsid w:val="00BD778E"/>
    <w:rsid w:val="00C05C01"/>
    <w:rsid w:val="00C10D4E"/>
    <w:rsid w:val="00C21AE8"/>
    <w:rsid w:val="00C508E8"/>
    <w:rsid w:val="00C553F2"/>
    <w:rsid w:val="00C67947"/>
    <w:rsid w:val="00C752A1"/>
    <w:rsid w:val="00CB0A03"/>
    <w:rsid w:val="00CB6D57"/>
    <w:rsid w:val="00CB7FE1"/>
    <w:rsid w:val="00CD44AD"/>
    <w:rsid w:val="00CD45F7"/>
    <w:rsid w:val="00CE347B"/>
    <w:rsid w:val="00CE5755"/>
    <w:rsid w:val="00CF7B34"/>
    <w:rsid w:val="00D04861"/>
    <w:rsid w:val="00D511FB"/>
    <w:rsid w:val="00D60166"/>
    <w:rsid w:val="00DB2DF7"/>
    <w:rsid w:val="00DB5CAF"/>
    <w:rsid w:val="00DC34C5"/>
    <w:rsid w:val="00E164D1"/>
    <w:rsid w:val="00E32B92"/>
    <w:rsid w:val="00E45E90"/>
    <w:rsid w:val="00E600A2"/>
    <w:rsid w:val="00EA7E40"/>
    <w:rsid w:val="00EC5BEF"/>
    <w:rsid w:val="00F32156"/>
    <w:rsid w:val="00F63265"/>
    <w:rsid w:val="00F70E17"/>
    <w:rsid w:val="00FB3E45"/>
    <w:rsid w:val="00FC0255"/>
    <w:rsid w:val="02109DD5"/>
    <w:rsid w:val="02DBE6C4"/>
    <w:rsid w:val="0361A4A6"/>
    <w:rsid w:val="039DBECC"/>
    <w:rsid w:val="06792C76"/>
    <w:rsid w:val="06B3B670"/>
    <w:rsid w:val="076BF8F8"/>
    <w:rsid w:val="08F2E2B6"/>
    <w:rsid w:val="092CA561"/>
    <w:rsid w:val="09515E25"/>
    <w:rsid w:val="09DB5FA4"/>
    <w:rsid w:val="09E8B32B"/>
    <w:rsid w:val="0AB4A39D"/>
    <w:rsid w:val="0B68A777"/>
    <w:rsid w:val="0C3CF908"/>
    <w:rsid w:val="0E504B9B"/>
    <w:rsid w:val="10C9911D"/>
    <w:rsid w:val="111F7E81"/>
    <w:rsid w:val="11F41037"/>
    <w:rsid w:val="12513C7F"/>
    <w:rsid w:val="14A5D8A4"/>
    <w:rsid w:val="152D541A"/>
    <w:rsid w:val="15A540D8"/>
    <w:rsid w:val="16A8DB35"/>
    <w:rsid w:val="17158B74"/>
    <w:rsid w:val="171937AB"/>
    <w:rsid w:val="18836AD6"/>
    <w:rsid w:val="191AD46D"/>
    <w:rsid w:val="19EDB98E"/>
    <w:rsid w:val="1ACD20F7"/>
    <w:rsid w:val="1B3D8207"/>
    <w:rsid w:val="1B79C0BF"/>
    <w:rsid w:val="1B9C62CE"/>
    <w:rsid w:val="1C77ADA6"/>
    <w:rsid w:val="1E0FC3A5"/>
    <w:rsid w:val="1E4FEBEF"/>
    <w:rsid w:val="1FA9D195"/>
    <w:rsid w:val="2056EE70"/>
    <w:rsid w:val="20EE87E5"/>
    <w:rsid w:val="21E93F63"/>
    <w:rsid w:val="22219BFD"/>
    <w:rsid w:val="22ADFF9B"/>
    <w:rsid w:val="244FE90C"/>
    <w:rsid w:val="2457BB93"/>
    <w:rsid w:val="25462D9A"/>
    <w:rsid w:val="25C7A280"/>
    <w:rsid w:val="2630FB48"/>
    <w:rsid w:val="2670958D"/>
    <w:rsid w:val="27D3EABB"/>
    <w:rsid w:val="28935BB1"/>
    <w:rsid w:val="28C9A8E3"/>
    <w:rsid w:val="28DCB8A3"/>
    <w:rsid w:val="297CCEBA"/>
    <w:rsid w:val="29F5D95E"/>
    <w:rsid w:val="2B741C93"/>
    <w:rsid w:val="2E878B98"/>
    <w:rsid w:val="2F820ECD"/>
    <w:rsid w:val="2FA6D116"/>
    <w:rsid w:val="2FD4BDAA"/>
    <w:rsid w:val="304F5545"/>
    <w:rsid w:val="332A1B19"/>
    <w:rsid w:val="337EE45F"/>
    <w:rsid w:val="33CF1F5B"/>
    <w:rsid w:val="34E55D03"/>
    <w:rsid w:val="3612B2EB"/>
    <w:rsid w:val="36BD0C08"/>
    <w:rsid w:val="36CFF35A"/>
    <w:rsid w:val="3736F655"/>
    <w:rsid w:val="37EFEB86"/>
    <w:rsid w:val="386C6F06"/>
    <w:rsid w:val="388F4DA4"/>
    <w:rsid w:val="38BE68F7"/>
    <w:rsid w:val="38E3748E"/>
    <w:rsid w:val="3916B61D"/>
    <w:rsid w:val="395C559B"/>
    <w:rsid w:val="3A95CFA6"/>
    <w:rsid w:val="3AEFCACD"/>
    <w:rsid w:val="3B4807B0"/>
    <w:rsid w:val="3BC3DE64"/>
    <w:rsid w:val="3D1A533C"/>
    <w:rsid w:val="3D37D439"/>
    <w:rsid w:val="3DE426A2"/>
    <w:rsid w:val="3E04092D"/>
    <w:rsid w:val="3E66A367"/>
    <w:rsid w:val="3EA5A857"/>
    <w:rsid w:val="3F52FCD4"/>
    <w:rsid w:val="3FDD5EFF"/>
    <w:rsid w:val="4051CB3E"/>
    <w:rsid w:val="4056964F"/>
    <w:rsid w:val="407BDE5B"/>
    <w:rsid w:val="41F50406"/>
    <w:rsid w:val="4212A3FE"/>
    <w:rsid w:val="4284F449"/>
    <w:rsid w:val="433A9AD1"/>
    <w:rsid w:val="4342EB79"/>
    <w:rsid w:val="43837C50"/>
    <w:rsid w:val="43B3BA29"/>
    <w:rsid w:val="43C5F571"/>
    <w:rsid w:val="44340B6F"/>
    <w:rsid w:val="460098A5"/>
    <w:rsid w:val="47EB5D11"/>
    <w:rsid w:val="49030F13"/>
    <w:rsid w:val="4AF4FA09"/>
    <w:rsid w:val="4C773DB3"/>
    <w:rsid w:val="4D0FCF4F"/>
    <w:rsid w:val="4D8E5AEC"/>
    <w:rsid w:val="4D93A60F"/>
    <w:rsid w:val="4DBCB95F"/>
    <w:rsid w:val="4DDFED6D"/>
    <w:rsid w:val="4EBCD384"/>
    <w:rsid w:val="4F8CED10"/>
    <w:rsid w:val="511D2394"/>
    <w:rsid w:val="51C16E9A"/>
    <w:rsid w:val="552932A3"/>
    <w:rsid w:val="57523832"/>
    <w:rsid w:val="58E5F373"/>
    <w:rsid w:val="5CBD14E4"/>
    <w:rsid w:val="5D09188E"/>
    <w:rsid w:val="5D5BB34E"/>
    <w:rsid w:val="5DB0D621"/>
    <w:rsid w:val="5F90C0EB"/>
    <w:rsid w:val="5FB98E59"/>
    <w:rsid w:val="60E246AB"/>
    <w:rsid w:val="60EB894E"/>
    <w:rsid w:val="633BF3D4"/>
    <w:rsid w:val="63890720"/>
    <w:rsid w:val="6517C6FD"/>
    <w:rsid w:val="65520330"/>
    <w:rsid w:val="65C777B6"/>
    <w:rsid w:val="67715B10"/>
    <w:rsid w:val="678A0893"/>
    <w:rsid w:val="67B17873"/>
    <w:rsid w:val="69280D07"/>
    <w:rsid w:val="69883B03"/>
    <w:rsid w:val="69A3C80C"/>
    <w:rsid w:val="6B1C3082"/>
    <w:rsid w:val="6D6D425C"/>
    <w:rsid w:val="6F881C29"/>
    <w:rsid w:val="71C6F650"/>
    <w:rsid w:val="7255CDB5"/>
    <w:rsid w:val="72BB98EE"/>
    <w:rsid w:val="72DFEF76"/>
    <w:rsid w:val="73099EA0"/>
    <w:rsid w:val="7327869B"/>
    <w:rsid w:val="7493396C"/>
    <w:rsid w:val="754A596E"/>
    <w:rsid w:val="75B38E19"/>
    <w:rsid w:val="75E03007"/>
    <w:rsid w:val="76CF31B6"/>
    <w:rsid w:val="77E5EE2A"/>
    <w:rsid w:val="78109319"/>
    <w:rsid w:val="7C87846A"/>
    <w:rsid w:val="7D587560"/>
    <w:rsid w:val="7D74402D"/>
    <w:rsid w:val="7D8D12A4"/>
    <w:rsid w:val="7DB64DAC"/>
    <w:rsid w:val="7E20CD8C"/>
    <w:rsid w:val="7E62CF83"/>
    <w:rsid w:val="7FB31C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89A791"/>
  <w14:defaultImageDpi w14:val="0"/>
  <w15:docId w15:val="{1F6CC946-35FE-448C-8DE8-D018D54E8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paragraph" w:styleId="Heading1">
    <w:name w:val="heading 1"/>
    <w:basedOn w:val="Normal"/>
    <w:next w:val="Normal"/>
    <w:link w:val="Heading1Char"/>
    <w:uiPriority w:val="9"/>
    <w:qFormat/>
    <w:rsid w:val="002A11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2B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7706B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1AE8"/>
    <w:pPr>
      <w:tabs>
        <w:tab w:val="center" w:pos="4513"/>
        <w:tab w:val="right" w:pos="9026"/>
      </w:tabs>
    </w:pPr>
  </w:style>
  <w:style w:type="character" w:customStyle="1" w:styleId="HeaderChar">
    <w:name w:val="Header Char"/>
    <w:basedOn w:val="DefaultParagraphFont"/>
    <w:link w:val="Header"/>
    <w:uiPriority w:val="99"/>
    <w:rsid w:val="00C21AE8"/>
  </w:style>
  <w:style w:type="paragraph" w:styleId="Footer">
    <w:name w:val="footer"/>
    <w:basedOn w:val="Normal"/>
    <w:link w:val="FooterChar"/>
    <w:uiPriority w:val="99"/>
    <w:unhideWhenUsed/>
    <w:rsid w:val="00C21AE8"/>
    <w:pPr>
      <w:tabs>
        <w:tab w:val="center" w:pos="4513"/>
        <w:tab w:val="right" w:pos="9026"/>
      </w:tabs>
    </w:pPr>
  </w:style>
  <w:style w:type="character" w:customStyle="1" w:styleId="FooterChar">
    <w:name w:val="Footer Char"/>
    <w:basedOn w:val="DefaultParagraphFont"/>
    <w:link w:val="Footer"/>
    <w:uiPriority w:val="99"/>
    <w:rsid w:val="00C21AE8"/>
  </w:style>
  <w:style w:type="character" w:customStyle="1" w:styleId="Heading1Char">
    <w:name w:val="Heading 1 Char"/>
    <w:basedOn w:val="DefaultParagraphFont"/>
    <w:link w:val="Heading1"/>
    <w:uiPriority w:val="9"/>
    <w:rsid w:val="002A117D"/>
    <w:rPr>
      <w:rFonts w:asciiTheme="majorHAnsi" w:eastAsiaTheme="majorEastAsia" w:hAnsiTheme="majorHAnsi" w:cstheme="majorBidi"/>
      <w:color w:val="2F5496" w:themeColor="accent1" w:themeShade="BF"/>
      <w:kern w:val="2"/>
      <w:sz w:val="32"/>
      <w:szCs w:val="32"/>
    </w:rPr>
  </w:style>
  <w:style w:type="paragraph" w:styleId="TOCHeading">
    <w:name w:val="TOC Heading"/>
    <w:basedOn w:val="Heading1"/>
    <w:next w:val="Normal"/>
    <w:uiPriority w:val="39"/>
    <w:unhideWhenUsed/>
    <w:qFormat/>
    <w:rsid w:val="005E2764"/>
    <w:pPr>
      <w:outlineLvl w:val="9"/>
    </w:pPr>
    <w:rPr>
      <w:kern w:val="0"/>
      <w:lang w:val="en-US" w:eastAsia="en-US"/>
    </w:rPr>
  </w:style>
  <w:style w:type="paragraph" w:styleId="TOC1">
    <w:name w:val="toc 1"/>
    <w:basedOn w:val="Normal"/>
    <w:next w:val="Normal"/>
    <w:autoRedefine/>
    <w:uiPriority w:val="39"/>
    <w:unhideWhenUsed/>
    <w:rsid w:val="000E49AF"/>
    <w:pPr>
      <w:tabs>
        <w:tab w:val="right" w:leader="dot" w:pos="9250"/>
      </w:tabs>
      <w:spacing w:after="100"/>
    </w:pPr>
  </w:style>
  <w:style w:type="character" w:styleId="Hyperlink">
    <w:name w:val="Hyperlink"/>
    <w:basedOn w:val="DefaultParagraphFont"/>
    <w:uiPriority w:val="99"/>
    <w:unhideWhenUsed/>
    <w:rsid w:val="005E2764"/>
    <w:rPr>
      <w:color w:val="0563C1" w:themeColor="hyperlink"/>
      <w:u w:val="single"/>
    </w:rPr>
  </w:style>
  <w:style w:type="character" w:styleId="CommentReference">
    <w:name w:val="annotation reference"/>
    <w:basedOn w:val="DefaultParagraphFont"/>
    <w:uiPriority w:val="99"/>
    <w:semiHidden/>
    <w:unhideWhenUsed/>
    <w:rsid w:val="00652B4D"/>
    <w:rPr>
      <w:sz w:val="16"/>
      <w:szCs w:val="16"/>
    </w:rPr>
  </w:style>
  <w:style w:type="paragraph" w:styleId="CommentText">
    <w:name w:val="annotation text"/>
    <w:basedOn w:val="Normal"/>
    <w:link w:val="CommentTextChar"/>
    <w:uiPriority w:val="99"/>
    <w:unhideWhenUsed/>
    <w:rsid w:val="00652B4D"/>
    <w:pPr>
      <w:spacing w:line="240" w:lineRule="auto"/>
    </w:pPr>
    <w:rPr>
      <w:sz w:val="20"/>
      <w:szCs w:val="20"/>
    </w:rPr>
  </w:style>
  <w:style w:type="character" w:customStyle="1" w:styleId="CommentTextChar">
    <w:name w:val="Comment Text Char"/>
    <w:basedOn w:val="DefaultParagraphFont"/>
    <w:link w:val="CommentText"/>
    <w:uiPriority w:val="99"/>
    <w:rsid w:val="00652B4D"/>
    <w:rPr>
      <w:kern w:val="2"/>
    </w:rPr>
  </w:style>
  <w:style w:type="paragraph" w:styleId="CommentSubject">
    <w:name w:val="annotation subject"/>
    <w:basedOn w:val="CommentText"/>
    <w:next w:val="CommentText"/>
    <w:link w:val="CommentSubjectChar"/>
    <w:uiPriority w:val="99"/>
    <w:semiHidden/>
    <w:unhideWhenUsed/>
    <w:rsid w:val="00652B4D"/>
    <w:rPr>
      <w:b/>
      <w:bCs/>
    </w:rPr>
  </w:style>
  <w:style w:type="character" w:customStyle="1" w:styleId="CommentSubjectChar">
    <w:name w:val="Comment Subject Char"/>
    <w:basedOn w:val="CommentTextChar"/>
    <w:link w:val="CommentSubject"/>
    <w:uiPriority w:val="99"/>
    <w:semiHidden/>
    <w:rsid w:val="00652B4D"/>
    <w:rPr>
      <w:b/>
      <w:bCs/>
      <w:kern w:val="2"/>
    </w:rPr>
  </w:style>
  <w:style w:type="character" w:customStyle="1" w:styleId="Heading2Char">
    <w:name w:val="Heading 2 Char"/>
    <w:basedOn w:val="DefaultParagraphFont"/>
    <w:link w:val="Heading2"/>
    <w:uiPriority w:val="9"/>
    <w:rsid w:val="00652B4D"/>
    <w:rPr>
      <w:rFonts w:asciiTheme="majorHAnsi" w:eastAsiaTheme="majorEastAsia" w:hAnsiTheme="majorHAnsi" w:cstheme="majorBidi"/>
      <w:color w:val="2F5496" w:themeColor="accent1" w:themeShade="BF"/>
      <w:kern w:val="2"/>
      <w:sz w:val="26"/>
      <w:szCs w:val="26"/>
    </w:rPr>
  </w:style>
  <w:style w:type="paragraph" w:styleId="TOC2">
    <w:name w:val="toc 2"/>
    <w:basedOn w:val="Normal"/>
    <w:next w:val="Normal"/>
    <w:autoRedefine/>
    <w:uiPriority w:val="39"/>
    <w:unhideWhenUsed/>
    <w:rsid w:val="00247C55"/>
    <w:pPr>
      <w:spacing w:after="100"/>
      <w:ind w:left="220"/>
    </w:pPr>
  </w:style>
  <w:style w:type="character" w:styleId="Mention">
    <w:name w:val="Mention"/>
    <w:basedOn w:val="DefaultParagraphFont"/>
    <w:uiPriority w:val="99"/>
    <w:unhideWhenUsed/>
    <w:rsid w:val="00CB6D57"/>
    <w:rPr>
      <w:color w:val="2B579A"/>
      <w:shd w:val="clear" w:color="auto" w:fill="E1DFDD"/>
    </w:rPr>
  </w:style>
  <w:style w:type="character" w:customStyle="1" w:styleId="normaltextrun">
    <w:name w:val="normaltextrun"/>
    <w:basedOn w:val="DefaultParagraphFont"/>
    <w:rsid w:val="000669F3"/>
  </w:style>
  <w:style w:type="character" w:customStyle="1" w:styleId="eop">
    <w:name w:val="eop"/>
    <w:basedOn w:val="DefaultParagraphFont"/>
    <w:rsid w:val="000669F3"/>
  </w:style>
  <w:style w:type="character" w:customStyle="1" w:styleId="Heading4Char">
    <w:name w:val="Heading 4 Char"/>
    <w:basedOn w:val="DefaultParagraphFont"/>
    <w:link w:val="Heading4"/>
    <w:uiPriority w:val="9"/>
    <w:rsid w:val="007706B8"/>
    <w:rPr>
      <w:rFonts w:asciiTheme="majorHAnsi" w:eastAsiaTheme="majorEastAsia" w:hAnsiTheme="majorHAnsi" w:cstheme="majorBidi"/>
      <w:i/>
      <w:iCs/>
      <w:color w:val="2F5496" w:themeColor="accent1" w:themeShade="BF"/>
      <w:kern w:val="2"/>
      <w:sz w:val="22"/>
      <w:szCs w:val="22"/>
    </w:rPr>
  </w:style>
  <w:style w:type="paragraph" w:styleId="ListParagraph">
    <w:name w:val="List Paragraph"/>
    <w:basedOn w:val="Normal"/>
    <w:uiPriority w:val="34"/>
    <w:qFormat/>
    <w:rsid w:val="007706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file:///C:\u07\appmprod\log\Leidos-FormsPublications@teamleidos.mod.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reightcollection.com/" TargetMode="External"/><Relationship Id="rId2" Type="http://schemas.openxmlformats.org/officeDocument/2006/relationships/customXml" Target="../customXml/item2.xml"/><Relationship Id="rId16" Type="http://schemas.openxmlformats.org/officeDocument/2006/relationships/hyperlink" Target="http://aof.uwh.diif.r.mil.uk/aofcontent/tactical/toolkit/downloads/defforms/word/711_0422.doc%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PolicyDirtyBag xmlns="microsoft.office.server.policy.changes">
  <Microsoft.Office.RecordsManagement.PolicyFeatures.PolicyAudit op="Change"/>
</PolicyDirtyBag>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01_05 Manage Personnel</TermName>
          <TermId xmlns="http://schemas.microsoft.com/office/infopath/2007/PartnerControls">4a4648d5-12b6-4772-9093-cfde9605a729</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Skills and skills training</TermName>
          <TermId xmlns="http://schemas.microsoft.com/office/infopath/2007/PartnerControls">9bf2b9b1-9088-4935-ad77-532ba7bfe9f8</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DNO</TermName>
          <TermId xmlns="http://schemas.microsoft.com/office/infopath/2007/PartnerControls">c9e6efc5-9c2f-41e9-b049-39b7d3a9a994</TermId>
        </TermInfo>
      </Terms>
    </m79e07ce3690491db9121a08429fad40>
    <TaxCatchAll xmlns="04738c6d-ecc8-46f1-821f-82e308eab3d9">
      <Value>4</Value>
      <Value>3</Value>
      <Value>2</Value>
      <Value>1</Value>
    </TaxCatchAll>
    <UKProtectiveMarking xmlns="04738c6d-ecc8-46f1-821f-82e308eab3d9">OFFICIAL-SENSITIVE</UKProtectiveMarking>
    <CategoryDescription xmlns="http://schemas.microsoft.com/sharepoint.v3" xsi:nil="true"/>
    <CreatedOriginated xmlns="04738c6d-ecc8-46f1-821f-82e308eab3d9">2024-08-19T08:19:52+00:00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Skills frameworks</TermName>
          <TermId xmlns="http://schemas.microsoft.com/office/infopath/2007/PartnerControls">4a566aaf-ed4f-4cca-81df-bd7aecf6809b</TermId>
        </TermInfo>
      </Terms>
    </i71a74d1f9984201b479cc08077b6323>
    <wic_System_Copyright xmlns="http://schemas.microsoft.com/sharepoint/v3/fields" xsi:nil="true"/>
  </documentManagement>
</p:properties>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8.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B6A498ABF81614A81A0391BC4A56942" ma:contentTypeVersion="3" ma:contentTypeDescription="Designed to facilitate the storage of MOD Documents with a '.doc' or '.docx' extension" ma:contentTypeScope="" ma:versionID="c2171265b9e0c56e1bbef1c7b8001b44">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24c9a5833b150bc38c1f8225fc50bdb7"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6e633dc2-5997-4cb6-9049-1177471b72b1}" ma:internalName="TaxCatchAll" ma:showField="CatchAllData" ma:web="e913957b-c8dd-41cd-ba16-852dde2331fe">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6e633dc2-5997-4cb6-9049-1177471b72b1}" ma:internalName="TaxCatchAllLabel" ma:readOnly="true" ma:showField="CatchAllDataLabel" ma:web="e913957b-c8dd-41cd-ba16-852dde2331f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1_05 Manage Personnel|4a4648d5-12b6-4772-9093-cfde9605a729"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771;#Skills frameworks|743d04e1-02d4-40a7-9ce9-9792f5a934bc"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Skills frameworks|4a566aaf-ed4f-4cca-81df-bd7aecf6809b"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F1FA12-1AC3-4BC6-9C92-E45D68112C61}">
  <ds:schemaRefs>
    <ds:schemaRef ds:uri="http://schemas.openxmlformats.org/officeDocument/2006/bibliography"/>
  </ds:schemaRefs>
</ds:datastoreItem>
</file>

<file path=customXml/itemProps2.xml><?xml version="1.0" encoding="utf-8"?>
<ds:datastoreItem xmlns:ds="http://schemas.openxmlformats.org/officeDocument/2006/customXml" ds:itemID="{E4E7C449-68ED-4CEF-B281-0887B045A2B7}">
  <ds:schemaRefs>
    <ds:schemaRef ds:uri="Microsoft.SharePoint.Taxonomy.ContentTypeSync"/>
  </ds:schemaRefs>
</ds:datastoreItem>
</file>

<file path=customXml/itemProps3.xml><?xml version="1.0" encoding="utf-8"?>
<ds:datastoreItem xmlns:ds="http://schemas.openxmlformats.org/officeDocument/2006/customXml" ds:itemID="{DDCA10F1-BA21-4578-AFCF-90A1777AB059}">
  <ds:schemaRefs>
    <ds:schemaRef ds:uri="http://schemas.microsoft.com/sharepoint/events"/>
  </ds:schemaRefs>
</ds:datastoreItem>
</file>

<file path=customXml/itemProps4.xml><?xml version="1.0" encoding="utf-8"?>
<ds:datastoreItem xmlns:ds="http://schemas.openxmlformats.org/officeDocument/2006/customXml" ds:itemID="{D0C3619B-98C0-4E60-9BB2-23C8F47BEA75}">
  <ds:schemaRefs>
    <ds:schemaRef ds:uri="microsoft.office.server.policy.changes"/>
  </ds:schemaRefs>
</ds:datastoreItem>
</file>

<file path=customXml/itemProps5.xml><?xml version="1.0" encoding="utf-8"?>
<ds:datastoreItem xmlns:ds="http://schemas.openxmlformats.org/officeDocument/2006/customXml" ds:itemID="{872190D6-EF7C-44AD-82D2-75442FA29D23}">
  <ds:schemaRefs>
    <ds:schemaRef ds:uri="http://schemas.microsoft.com/sharepoint/v3/contenttype/forms"/>
  </ds:schemaRefs>
</ds:datastoreItem>
</file>

<file path=customXml/itemProps6.xml><?xml version="1.0" encoding="utf-8"?>
<ds:datastoreItem xmlns:ds="http://schemas.openxmlformats.org/officeDocument/2006/customXml" ds:itemID="{4DE96E84-461F-49C7-972A-068D8054118F}">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7.xml><?xml version="1.0" encoding="utf-8"?>
<ds:datastoreItem xmlns:ds="http://schemas.openxmlformats.org/officeDocument/2006/customXml" ds:itemID="{4180DE46-AD9E-4CBC-9B3A-3F656D7DA436}">
  <ds:schemaRefs>
    <ds:schemaRef ds:uri="office.server.policy"/>
  </ds:schemaRefs>
</ds:datastoreItem>
</file>

<file path=customXml/itemProps8.xml><?xml version="1.0" encoding="utf-8"?>
<ds:datastoreItem xmlns:ds="http://schemas.openxmlformats.org/officeDocument/2006/customXml" ds:itemID="{3027D22C-3B74-4179-9BC9-AE242BE44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9454</Words>
  <Characters>53889</Characters>
  <Application>Microsoft Office Word</Application>
  <DocSecurity>0</DocSecurity>
  <Lines>449</Lines>
  <Paragraphs>126</Paragraphs>
  <ScaleCrop>false</ScaleCrop>
  <Company/>
  <LinksUpToDate>false</LinksUpToDate>
  <CharactersWithSpaces>63217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Jonathan Pople</dc:creator>
  <cp:keywords/>
  <dc:description>Generated by Oracle BI Publisher 10.1.3.4.2</dc:description>
  <cp:lastModifiedBy>Pople, Jonathan Mr (DNO-Commercial C2-08)</cp:lastModifiedBy>
  <cp:revision>3</cp:revision>
  <dcterms:created xsi:type="dcterms:W3CDTF">2024-12-11T13:55:00Z</dcterms:created>
  <dcterms:modified xsi:type="dcterms:W3CDTF">2024-12-11T13:57:00Z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92740-1f89-4ed6-b51b-95a6d0136ac8_Enabled">
    <vt:lpwstr>true</vt:lpwstr>
  </property>
  <property fmtid="{D5CDD505-2E9C-101B-9397-08002B2CF9AE}" pid="3" name="MSIP_Label_5e992740-1f89-4ed6-b51b-95a6d0136ac8_SetDate">
    <vt:lpwstr>2024-08-19T08:11:24Z</vt:lpwstr>
  </property>
  <property fmtid="{D5CDD505-2E9C-101B-9397-08002B2CF9AE}" pid="4" name="MSIP_Label_5e992740-1f89-4ed6-b51b-95a6d0136ac8_Method">
    <vt:lpwstr>Privileged</vt:lpwstr>
  </property>
  <property fmtid="{D5CDD505-2E9C-101B-9397-08002B2CF9AE}" pid="5" name="MSIP_Label_5e992740-1f89-4ed6-b51b-95a6d0136ac8_Name">
    <vt:lpwstr>MOD-2-OSL-OFFICIAL-SENSITIVE-COMMERCIAL</vt:lpwstr>
  </property>
  <property fmtid="{D5CDD505-2E9C-101B-9397-08002B2CF9AE}" pid="6" name="MSIP_Label_5e992740-1f89-4ed6-b51b-95a6d0136ac8_SiteId">
    <vt:lpwstr>be7760ed-5953-484b-ae95-d0a16dfa09e5</vt:lpwstr>
  </property>
  <property fmtid="{D5CDD505-2E9C-101B-9397-08002B2CF9AE}" pid="7" name="MSIP_Label_5e992740-1f89-4ed6-b51b-95a6d0136ac8_ActionId">
    <vt:lpwstr>30c8e3ff-0d02-4577-919d-3a3f8a2e281a</vt:lpwstr>
  </property>
  <property fmtid="{D5CDD505-2E9C-101B-9397-08002B2CF9AE}" pid="8" name="MSIP_Label_5e992740-1f89-4ed6-b51b-95a6d0136ac8_ContentBits">
    <vt:lpwstr>3</vt:lpwstr>
  </property>
  <property fmtid="{D5CDD505-2E9C-101B-9397-08002B2CF9AE}" pid="9" name="ContentTypeId">
    <vt:lpwstr>0x010100D9D675D6CDED02438DC7CFF78D2F29E401005B6A498ABF81614A81A0391BC4A56942</vt:lpwstr>
  </property>
  <property fmtid="{D5CDD505-2E9C-101B-9397-08002B2CF9AE}" pid="10" name="Subject Category">
    <vt:lpwstr>2;#Skills frameworks|4a566aaf-ed4f-4cca-81df-bd7aecf6809b</vt:lpwstr>
  </property>
  <property fmtid="{D5CDD505-2E9C-101B-9397-08002B2CF9AE}" pid="11" name="TaxKeyword">
    <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Business Owner">
    <vt:lpwstr>1;#DNO|c9e6efc5-9c2f-41e9-b049-39b7d3a9a994</vt:lpwstr>
  </property>
  <property fmtid="{D5CDD505-2E9C-101B-9397-08002B2CF9AE}" pid="15" name="fileplanid">
    <vt:lpwstr>4;#01_05 Manage Personnel|4a4648d5-12b6-4772-9093-cfde9605a729</vt:lpwstr>
  </property>
  <property fmtid="{D5CDD505-2E9C-101B-9397-08002B2CF9AE}" pid="16" name="Subject Keywords">
    <vt:lpwstr>3;#Skills and skills training|9bf2b9b1-9088-4935-ad77-532ba7bfe9f8</vt:lpwstr>
  </property>
</Properties>
</file>