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110D8" w:rsidRPr="006B19CF" w14:paraId="37A5EEFC" w14:textId="77777777" w:rsidTr="000C4A7F">
        <w:tc>
          <w:tcPr>
            <w:tcW w:w="2263" w:type="dxa"/>
            <w:shd w:val="clear" w:color="auto" w:fill="B4C6E7" w:themeFill="accent1" w:themeFillTint="66"/>
          </w:tcPr>
          <w:p w14:paraId="71A5C644" w14:textId="77777777" w:rsidR="00C110D8" w:rsidRDefault="00C110D8" w:rsidP="000C4A7F">
            <w:r>
              <w:t>KPI Number</w:t>
            </w:r>
          </w:p>
        </w:tc>
        <w:tc>
          <w:tcPr>
            <w:tcW w:w="6753" w:type="dxa"/>
          </w:tcPr>
          <w:p w14:paraId="7FB40161" w14:textId="77777777" w:rsidR="00C110D8" w:rsidRPr="006B19CF" w:rsidRDefault="00C110D8" w:rsidP="000C4A7F">
            <w:pPr>
              <w:rPr>
                <w:rFonts w:ascii="Arial" w:hAnsi="Arial" w:cs="Arial"/>
              </w:rPr>
            </w:pPr>
            <w:r w:rsidRPr="006B19CF">
              <w:rPr>
                <w:rFonts w:ascii="Arial" w:hAnsi="Arial" w:cs="Arial"/>
              </w:rPr>
              <w:t>1</w:t>
            </w:r>
          </w:p>
        </w:tc>
      </w:tr>
      <w:tr w:rsidR="00C110D8" w:rsidRPr="006B19CF" w14:paraId="29D824D1" w14:textId="77777777" w:rsidTr="000C4A7F">
        <w:tc>
          <w:tcPr>
            <w:tcW w:w="2263" w:type="dxa"/>
            <w:shd w:val="clear" w:color="auto" w:fill="B4C6E7" w:themeFill="accent1" w:themeFillTint="66"/>
          </w:tcPr>
          <w:p w14:paraId="73CE000D" w14:textId="77777777" w:rsidR="00C110D8" w:rsidRDefault="00C110D8" w:rsidP="000C4A7F">
            <w:r>
              <w:t>KPI Description</w:t>
            </w:r>
          </w:p>
        </w:tc>
        <w:tc>
          <w:tcPr>
            <w:tcW w:w="6753" w:type="dxa"/>
          </w:tcPr>
          <w:p w14:paraId="40E4F001" w14:textId="428DE07C" w:rsidR="00C110D8" w:rsidRPr="006B19CF" w:rsidRDefault="00C110D8" w:rsidP="000C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 – Successful Applicants recruited by the supplier</w:t>
            </w:r>
          </w:p>
        </w:tc>
      </w:tr>
      <w:tr w:rsidR="00C110D8" w:rsidRPr="006B19CF" w14:paraId="429B2DCC" w14:textId="77777777" w:rsidTr="000C4A7F">
        <w:tc>
          <w:tcPr>
            <w:tcW w:w="2263" w:type="dxa"/>
            <w:shd w:val="clear" w:color="auto" w:fill="B4C6E7" w:themeFill="accent1" w:themeFillTint="66"/>
          </w:tcPr>
          <w:p w14:paraId="64092038" w14:textId="77777777" w:rsidR="00C110D8" w:rsidRDefault="00C110D8" w:rsidP="000C4A7F">
            <w:r>
              <w:t>Measurable</w:t>
            </w:r>
          </w:p>
        </w:tc>
        <w:tc>
          <w:tcPr>
            <w:tcW w:w="6753" w:type="dxa"/>
          </w:tcPr>
          <w:p w14:paraId="00CCACB4" w14:textId="28BB7C4B" w:rsidR="00A33ECD" w:rsidRDefault="00A22D4C" w:rsidP="000C4A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D399E">
              <w:rPr>
                <w:rFonts w:ascii="Arial" w:hAnsi="Arial" w:cs="Arial"/>
              </w:rPr>
              <w:t xml:space="preserve">The supplier is required to have a direct influence on the successful offer of a role to </w:t>
            </w:r>
            <w:r w:rsidR="00411063">
              <w:rPr>
                <w:rFonts w:ascii="Arial" w:hAnsi="Arial" w:cs="Arial"/>
              </w:rPr>
              <w:t>98</w:t>
            </w:r>
            <w:r w:rsidRPr="006D399E">
              <w:rPr>
                <w:rFonts w:ascii="Arial" w:hAnsi="Arial" w:cs="Arial"/>
              </w:rPr>
              <w:t xml:space="preserve"> candidates </w:t>
            </w:r>
            <w:r w:rsidR="00796341" w:rsidRPr="006D399E">
              <w:rPr>
                <w:rFonts w:ascii="Arial" w:hAnsi="Arial" w:cs="Arial"/>
              </w:rPr>
              <w:t>across the SDA Technical Graduate and Apprenticeship Schemes</w:t>
            </w:r>
            <w:r w:rsidR="006D399E">
              <w:rPr>
                <w:rFonts w:ascii="Arial" w:hAnsi="Arial" w:cs="Arial"/>
              </w:rPr>
              <w:t>.</w:t>
            </w:r>
          </w:p>
          <w:p w14:paraId="1F955AFA" w14:textId="77777777" w:rsidR="006D399E" w:rsidRDefault="006D399E" w:rsidP="006D399E">
            <w:pPr>
              <w:pStyle w:val="ListParagraph"/>
              <w:rPr>
                <w:rFonts w:ascii="Arial" w:hAnsi="Arial" w:cs="Arial"/>
              </w:rPr>
            </w:pPr>
          </w:p>
          <w:p w14:paraId="0F9F1C12" w14:textId="0D5626D6" w:rsidR="006D399E" w:rsidRDefault="006D399E" w:rsidP="000C4A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 of the contract value shall be paid upon contract award followed by 25% being paid once 500 applications have been received</w:t>
            </w:r>
            <w:r w:rsidR="00411063">
              <w:rPr>
                <w:rFonts w:ascii="Arial" w:hAnsi="Arial" w:cs="Arial"/>
              </w:rPr>
              <w:t xml:space="preserve"> </w:t>
            </w:r>
            <w:r w:rsidR="00003435">
              <w:rPr>
                <w:rFonts w:ascii="Arial" w:hAnsi="Arial" w:cs="Arial"/>
              </w:rPr>
              <w:t xml:space="preserve">in total </w:t>
            </w:r>
            <w:r w:rsidR="00411063">
              <w:rPr>
                <w:rFonts w:ascii="Arial" w:hAnsi="Arial" w:cs="Arial"/>
              </w:rPr>
              <w:t xml:space="preserve">across the </w:t>
            </w:r>
            <w:r w:rsidR="00003435">
              <w:rPr>
                <w:rFonts w:ascii="Arial" w:hAnsi="Arial" w:cs="Arial"/>
              </w:rPr>
              <w:t>two campaigns</w:t>
            </w:r>
            <w:r>
              <w:rPr>
                <w:rFonts w:ascii="Arial" w:hAnsi="Arial" w:cs="Arial"/>
              </w:rPr>
              <w:t>.</w:t>
            </w:r>
          </w:p>
          <w:p w14:paraId="256B33F6" w14:textId="77777777" w:rsidR="006D399E" w:rsidRPr="006D399E" w:rsidRDefault="006D399E" w:rsidP="006D399E">
            <w:pPr>
              <w:rPr>
                <w:rFonts w:ascii="Arial" w:hAnsi="Arial" w:cs="Arial"/>
              </w:rPr>
            </w:pPr>
          </w:p>
          <w:p w14:paraId="5F9E9FC7" w14:textId="391E3FC0" w:rsidR="006D399E" w:rsidRDefault="006D399E" w:rsidP="000C4A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remaining 25% of the contract value shall be paid in line with the below performance rating.</w:t>
            </w:r>
          </w:p>
          <w:p w14:paraId="23FE7435" w14:textId="77777777" w:rsidR="006D399E" w:rsidRPr="006D399E" w:rsidRDefault="006D399E" w:rsidP="006D399E">
            <w:pPr>
              <w:rPr>
                <w:rFonts w:ascii="Arial" w:hAnsi="Arial" w:cs="Arial"/>
              </w:rPr>
            </w:pPr>
          </w:p>
          <w:p w14:paraId="544FB5D6" w14:textId="39252DB2" w:rsidR="006D399E" w:rsidRPr="006D399E" w:rsidRDefault="006D399E" w:rsidP="000C4A7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Should the Authority decide to decrease the number of posts required then the payment of the value in para 3 shall be made pro-rata.</w:t>
            </w:r>
          </w:p>
          <w:p w14:paraId="4D25EA52" w14:textId="60B31863" w:rsidR="00C110D8" w:rsidRPr="006B19CF" w:rsidRDefault="00C110D8" w:rsidP="000C4A7F">
            <w:pPr>
              <w:rPr>
                <w:rFonts w:ascii="Arial" w:hAnsi="Arial" w:cs="Arial"/>
              </w:rPr>
            </w:pPr>
          </w:p>
        </w:tc>
      </w:tr>
      <w:tr w:rsidR="00C110D8" w:rsidRPr="006B19CF" w14:paraId="4FCBE5D8" w14:textId="77777777" w:rsidTr="000C4A7F">
        <w:tc>
          <w:tcPr>
            <w:tcW w:w="2263" w:type="dxa"/>
            <w:shd w:val="clear" w:color="auto" w:fill="B4C6E7" w:themeFill="accent1" w:themeFillTint="66"/>
          </w:tcPr>
          <w:p w14:paraId="5638B510" w14:textId="3473ADEA" w:rsidR="00C110D8" w:rsidRDefault="006D399E" w:rsidP="000C4A7F">
            <w:r>
              <w:t xml:space="preserve">  </w:t>
            </w:r>
          </w:p>
        </w:tc>
        <w:tc>
          <w:tcPr>
            <w:tcW w:w="6753" w:type="dxa"/>
          </w:tcPr>
          <w:p w14:paraId="58870B5D" w14:textId="77777777" w:rsidR="00C110D8" w:rsidRPr="006B19CF" w:rsidRDefault="00C110D8" w:rsidP="000C4A7F">
            <w:pPr>
              <w:rPr>
                <w:rFonts w:ascii="Arial" w:hAnsi="Arial" w:cs="Arial"/>
              </w:rPr>
            </w:pPr>
            <w:r w:rsidRPr="006B19CF">
              <w:rPr>
                <w:rFonts w:ascii="Arial" w:hAnsi="Arial" w:cs="Arial"/>
              </w:rPr>
              <w:t>The Supplier</w:t>
            </w:r>
          </w:p>
        </w:tc>
      </w:tr>
      <w:tr w:rsidR="00C110D8" w:rsidRPr="006B19CF" w14:paraId="7C0755CD" w14:textId="77777777" w:rsidTr="000C4A7F">
        <w:tc>
          <w:tcPr>
            <w:tcW w:w="2263" w:type="dxa"/>
            <w:shd w:val="clear" w:color="auto" w:fill="B4C6E7" w:themeFill="accent1" w:themeFillTint="66"/>
          </w:tcPr>
          <w:p w14:paraId="5C3D815C" w14:textId="77777777" w:rsidR="00C110D8" w:rsidRDefault="00C110D8" w:rsidP="000C4A7F">
            <w:r>
              <w:t>Reporting Frequency</w:t>
            </w:r>
          </w:p>
        </w:tc>
        <w:tc>
          <w:tcPr>
            <w:tcW w:w="6753" w:type="dxa"/>
          </w:tcPr>
          <w:p w14:paraId="3E9883DC" w14:textId="2CF17878" w:rsidR="00C110D8" w:rsidRPr="006B19CF" w:rsidRDefault="00C110D8" w:rsidP="000C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 completion of recruitment campaign</w:t>
            </w:r>
          </w:p>
        </w:tc>
      </w:tr>
      <w:tr w:rsidR="00C110D8" w14:paraId="2CE41EB8" w14:textId="77777777" w:rsidTr="000C4A7F">
        <w:tc>
          <w:tcPr>
            <w:tcW w:w="9016" w:type="dxa"/>
            <w:gridSpan w:val="2"/>
            <w:shd w:val="clear" w:color="auto" w:fill="2F5496" w:themeFill="accent1" w:themeFillShade="BF"/>
          </w:tcPr>
          <w:p w14:paraId="4073933B" w14:textId="77777777" w:rsidR="00C110D8" w:rsidRDefault="00C110D8" w:rsidP="000C4A7F">
            <w:pPr>
              <w:jc w:val="center"/>
            </w:pPr>
            <w:r w:rsidRPr="001D729B">
              <w:rPr>
                <w:color w:val="FFFFFF" w:themeColor="background1"/>
              </w:rPr>
              <w:t>Performance Bands</w:t>
            </w:r>
          </w:p>
        </w:tc>
      </w:tr>
      <w:tr w:rsidR="00C110D8" w:rsidRPr="006B19CF" w14:paraId="4EED5668" w14:textId="77777777" w:rsidTr="000C4A7F">
        <w:tc>
          <w:tcPr>
            <w:tcW w:w="2263" w:type="dxa"/>
            <w:shd w:val="clear" w:color="auto" w:fill="00B050"/>
          </w:tcPr>
          <w:p w14:paraId="467B3BFB" w14:textId="09F7EE56" w:rsidR="00C110D8" w:rsidRDefault="006D399E" w:rsidP="000C4A7F">
            <w:pPr>
              <w:jc w:val="center"/>
            </w:pPr>
            <w:r>
              <w:t>98</w:t>
            </w:r>
            <w:r w:rsidR="00C110D8">
              <w:t xml:space="preserve"> roles offered via </w:t>
            </w:r>
            <w:r w:rsidR="00305E8D">
              <w:t xml:space="preserve">direct </w:t>
            </w:r>
            <w:r w:rsidR="00C110D8">
              <w:t>supplier</w:t>
            </w:r>
            <w:r w:rsidR="00151D7B">
              <w:t xml:space="preserve"> involvement</w:t>
            </w:r>
          </w:p>
        </w:tc>
        <w:tc>
          <w:tcPr>
            <w:tcW w:w="6753" w:type="dxa"/>
          </w:tcPr>
          <w:p w14:paraId="00B8DC70" w14:textId="2539CD1B" w:rsidR="00C110D8" w:rsidRPr="006B19CF" w:rsidRDefault="00151D7B" w:rsidP="000C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100% of remaining contract value to </w:t>
            </w:r>
            <w:r w:rsidR="00C110D8">
              <w:rPr>
                <w:rFonts w:ascii="Arial" w:hAnsi="Arial" w:cs="Arial"/>
              </w:rPr>
              <w:t>be paid</w:t>
            </w:r>
          </w:p>
        </w:tc>
      </w:tr>
      <w:tr w:rsidR="00C110D8" w:rsidRPr="006B19CF" w14:paraId="20E0A095" w14:textId="77777777" w:rsidTr="000C4A7F">
        <w:tc>
          <w:tcPr>
            <w:tcW w:w="2263" w:type="dxa"/>
            <w:shd w:val="clear" w:color="auto" w:fill="FFC000"/>
          </w:tcPr>
          <w:p w14:paraId="0218A396" w14:textId="317F105A" w:rsidR="00C110D8" w:rsidRDefault="00151D7B" w:rsidP="000C4A7F">
            <w:pPr>
              <w:jc w:val="center"/>
            </w:pPr>
            <w:r>
              <w:t>50-9</w:t>
            </w:r>
            <w:r w:rsidR="006D399E">
              <w:t>7</w:t>
            </w:r>
            <w:r>
              <w:t xml:space="preserve"> roles offered via </w:t>
            </w:r>
            <w:r w:rsidR="00E40DB9">
              <w:t xml:space="preserve">direct </w:t>
            </w:r>
            <w:r>
              <w:t>supplier involvement</w:t>
            </w:r>
          </w:p>
        </w:tc>
        <w:tc>
          <w:tcPr>
            <w:tcW w:w="6753" w:type="dxa"/>
          </w:tcPr>
          <w:p w14:paraId="06485B3B" w14:textId="000DC4DF" w:rsidR="00C110D8" w:rsidRPr="006B19CF" w:rsidRDefault="00416B3D" w:rsidP="000C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151D7B">
              <w:rPr>
                <w:rFonts w:ascii="Arial" w:hAnsi="Arial" w:cs="Arial"/>
              </w:rPr>
              <w:t>% of remaining contract value to be paid</w:t>
            </w:r>
          </w:p>
        </w:tc>
      </w:tr>
      <w:tr w:rsidR="00C110D8" w:rsidRPr="006B19CF" w14:paraId="1009B258" w14:textId="77777777" w:rsidTr="000C4A7F">
        <w:tc>
          <w:tcPr>
            <w:tcW w:w="2263" w:type="dxa"/>
            <w:shd w:val="clear" w:color="auto" w:fill="FF0000"/>
          </w:tcPr>
          <w:p w14:paraId="647D3CCC" w14:textId="4214293C" w:rsidR="00C110D8" w:rsidRDefault="00151D7B" w:rsidP="000C4A7F">
            <w:pPr>
              <w:jc w:val="center"/>
            </w:pPr>
            <w:r>
              <w:t xml:space="preserve">0-49 roles offered via </w:t>
            </w:r>
            <w:r w:rsidR="00E40DB9">
              <w:t xml:space="preserve">direct </w:t>
            </w:r>
            <w:r>
              <w:t>supplier involvement</w:t>
            </w:r>
          </w:p>
        </w:tc>
        <w:tc>
          <w:tcPr>
            <w:tcW w:w="6753" w:type="dxa"/>
          </w:tcPr>
          <w:p w14:paraId="33925668" w14:textId="0EDC0EB3" w:rsidR="00C110D8" w:rsidRPr="006B19CF" w:rsidRDefault="00151D7B" w:rsidP="000C4A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further payment</w:t>
            </w:r>
          </w:p>
        </w:tc>
      </w:tr>
    </w:tbl>
    <w:p w14:paraId="60B33C8F" w14:textId="77777777" w:rsidR="00F83B53" w:rsidRDefault="00F83B53"/>
    <w:sectPr w:rsidR="00F83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B29A" w14:textId="77777777" w:rsidR="004A2C88" w:rsidRDefault="004A2C88" w:rsidP="00151D7B">
      <w:pPr>
        <w:spacing w:after="0" w:line="240" w:lineRule="auto"/>
      </w:pPr>
      <w:r>
        <w:separator/>
      </w:r>
    </w:p>
  </w:endnote>
  <w:endnote w:type="continuationSeparator" w:id="0">
    <w:p w14:paraId="0E150F3F" w14:textId="77777777" w:rsidR="004A2C88" w:rsidRDefault="004A2C88" w:rsidP="00151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F7790" w14:textId="29A6DCEA" w:rsidR="00151D7B" w:rsidRDefault="00151D7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75D1D5" wp14:editId="2910CB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945099278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603C1" w14:textId="203AE349" w:rsidR="00151D7B" w:rsidRPr="00151D7B" w:rsidRDefault="00151D7B" w:rsidP="00151D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51D7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5D1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13603C1" w14:textId="203AE349" w:rsidR="00151D7B" w:rsidRPr="00151D7B" w:rsidRDefault="00151D7B" w:rsidP="00151D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51D7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5005" w14:textId="0015CD6D" w:rsidR="00151D7B" w:rsidRDefault="00151D7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767D34" wp14:editId="045B4365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5975596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06942" w14:textId="0982BE54" w:rsidR="00151D7B" w:rsidRPr="00151D7B" w:rsidRDefault="00151D7B" w:rsidP="00151D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51D7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767D3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E706942" w14:textId="0982BE54" w:rsidR="00151D7B" w:rsidRPr="00151D7B" w:rsidRDefault="00151D7B" w:rsidP="00151D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51D7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7C58A" w14:textId="7B201B2A" w:rsidR="00151D7B" w:rsidRDefault="00151D7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BF1691" wp14:editId="174765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86398609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D0F41" w14:textId="4D5EF40C" w:rsidR="00151D7B" w:rsidRPr="00151D7B" w:rsidRDefault="00151D7B" w:rsidP="00151D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51D7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F16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9D0F41" w14:textId="4D5EF40C" w:rsidR="00151D7B" w:rsidRPr="00151D7B" w:rsidRDefault="00151D7B" w:rsidP="00151D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51D7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EDF4" w14:textId="77777777" w:rsidR="004A2C88" w:rsidRDefault="004A2C88" w:rsidP="00151D7B">
      <w:pPr>
        <w:spacing w:after="0" w:line="240" w:lineRule="auto"/>
      </w:pPr>
      <w:r>
        <w:separator/>
      </w:r>
    </w:p>
  </w:footnote>
  <w:footnote w:type="continuationSeparator" w:id="0">
    <w:p w14:paraId="0EFF74BB" w14:textId="77777777" w:rsidR="004A2C88" w:rsidRDefault="004A2C88" w:rsidP="00151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3CE7C" w14:textId="4C1432A3" w:rsidR="00151D7B" w:rsidRDefault="00151D7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DE76FDB" wp14:editId="79C1B4F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2099945249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A5DB3" w14:textId="5779A718" w:rsidR="00151D7B" w:rsidRPr="00151D7B" w:rsidRDefault="00151D7B" w:rsidP="00151D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51D7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E76F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DCA5DB3" w14:textId="5779A718" w:rsidR="00151D7B" w:rsidRPr="00151D7B" w:rsidRDefault="00151D7B" w:rsidP="00151D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51D7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BE442" w14:textId="5E54D72E" w:rsidR="00151D7B" w:rsidRPr="00A6437A" w:rsidRDefault="00151D7B">
    <w:pPr>
      <w:pStyle w:val="Header"/>
      <w:rPr>
        <w:rFonts w:ascii="Arial" w:hAnsi="Arial" w:cs="Arial"/>
        <w:b/>
        <w:bCs/>
      </w:rPr>
    </w:pPr>
    <w:r w:rsidRPr="00A6437A">
      <w:rPr>
        <w:rFonts w:ascii="Arial" w:hAnsi="Arial" w:cs="Arial"/>
        <w:b/>
        <w:bCs/>
        <w:noProof/>
        <w14:ligatures w14:val="standardContextual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3BB1101" wp14:editId="1DEB697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1223920679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A45FE" w14:textId="27AC1C62" w:rsidR="00151D7B" w:rsidRPr="00151D7B" w:rsidRDefault="00151D7B" w:rsidP="00151D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51D7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B1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48A45FE" w14:textId="27AC1C62" w:rsidR="00151D7B" w:rsidRPr="00151D7B" w:rsidRDefault="00151D7B" w:rsidP="00151D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51D7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437A" w:rsidRPr="00A6437A">
      <w:rPr>
        <w:rFonts w:ascii="Arial" w:hAnsi="Arial" w:cs="Arial"/>
        <w:b/>
        <w:bCs/>
      </w:rPr>
      <w:t>Schedule 4 – Key Performance Indicator (KPI)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DA07" w14:textId="4FEEF07C" w:rsidR="00151D7B" w:rsidRDefault="00151D7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1C8CA40F" wp14:editId="6B38B6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17145"/>
              <wp:wrapNone/>
              <wp:docPr id="64084713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84C06" w14:textId="6249677B" w:rsidR="00151D7B" w:rsidRPr="00151D7B" w:rsidRDefault="00151D7B" w:rsidP="00151D7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51D7B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8CA4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DB84C06" w14:textId="6249677B" w:rsidR="00151D7B" w:rsidRPr="00151D7B" w:rsidRDefault="00151D7B" w:rsidP="00151D7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51D7B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205BA"/>
    <w:multiLevelType w:val="hybridMultilevel"/>
    <w:tmpl w:val="14D23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4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D8"/>
    <w:rsid w:val="00003435"/>
    <w:rsid w:val="000A631E"/>
    <w:rsid w:val="00151D7B"/>
    <w:rsid w:val="002D21B3"/>
    <w:rsid w:val="00305E8D"/>
    <w:rsid w:val="003E1D68"/>
    <w:rsid w:val="00411063"/>
    <w:rsid w:val="00413406"/>
    <w:rsid w:val="00416B3D"/>
    <w:rsid w:val="004A2C88"/>
    <w:rsid w:val="004D0A86"/>
    <w:rsid w:val="00555B48"/>
    <w:rsid w:val="006D399E"/>
    <w:rsid w:val="006F1BFC"/>
    <w:rsid w:val="00796341"/>
    <w:rsid w:val="00A22D4C"/>
    <w:rsid w:val="00A33ECD"/>
    <w:rsid w:val="00A6437A"/>
    <w:rsid w:val="00C110D8"/>
    <w:rsid w:val="00D63963"/>
    <w:rsid w:val="00E40DB9"/>
    <w:rsid w:val="00F8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97EA2"/>
  <w15:chartTrackingRefBased/>
  <w15:docId w15:val="{7FC74E9D-4454-45B6-AF60-BACFEE24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D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0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7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1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7B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63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3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31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31E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D3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Pople, Jonathan Mr (DNO-Commercial C2-08)</dc:creator>
  <cp:keywords/>
  <dc:description/>
  <cp:lastModifiedBy>Pople, Jonathan Mr (DNO-Commercial C2-08)</cp:lastModifiedBy>
  <cp:revision>2</cp:revision>
  <dcterms:created xsi:type="dcterms:W3CDTF">2025-01-30T09:51:00Z</dcterms:created>
  <dcterms:modified xsi:type="dcterms:W3CDTF">2025-01-30T09:51:00Z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3d1dae9,7d2a9f21,48f38c27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11121891,3855120e,bae59ac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2024-11-04T15:55:01Z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5dfdd08b-d1d0-49c4-803b-0543f268b964</vt:lpwstr>
  </property>
  <property fmtid="{D5CDD505-2E9C-101B-9397-08002B2CF9AE}" pid="14" name="MSIP_Label_5e992740-1f89-4ed6-b51b-95a6d0136ac8_ContentBits">
    <vt:lpwstr>3</vt:lpwstr>
  </property>
</Properties>
</file>