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5E90" w14:textId="77777777" w:rsidR="00444589" w:rsidRPr="00A25E94" w:rsidRDefault="00444589" w:rsidP="003A1A67">
      <w:pPr>
        <w:spacing w:before="0" w:after="240"/>
        <w:jc w:val="both"/>
        <w:outlineLvl w:val="1"/>
        <w:rPr>
          <w:rFonts w:cs="Arial"/>
          <w:color w:val="000000" w:themeColor="text1"/>
          <w:sz w:val="20"/>
          <w:szCs w:val="20"/>
        </w:rPr>
      </w:pPr>
    </w:p>
    <w:p w14:paraId="20AF706A" w14:textId="77777777" w:rsidR="00444589" w:rsidRPr="00A25E94" w:rsidRDefault="00444589" w:rsidP="00A25E94">
      <w:pPr>
        <w:spacing w:before="0" w:after="240"/>
        <w:jc w:val="center"/>
        <w:outlineLvl w:val="1"/>
        <w:rPr>
          <w:rFonts w:cs="Arial"/>
          <w:color w:val="000000" w:themeColor="text1"/>
          <w:sz w:val="20"/>
          <w:szCs w:val="20"/>
        </w:rPr>
      </w:pPr>
    </w:p>
    <w:p w14:paraId="05784B88" w14:textId="77777777" w:rsidR="00444589" w:rsidRPr="00A25E94" w:rsidRDefault="00444589" w:rsidP="00A25E94">
      <w:pPr>
        <w:spacing w:before="0" w:after="240"/>
        <w:jc w:val="center"/>
        <w:outlineLvl w:val="1"/>
        <w:rPr>
          <w:rFonts w:cs="Arial"/>
          <w:color w:val="000000" w:themeColor="text1"/>
          <w:sz w:val="20"/>
          <w:szCs w:val="20"/>
        </w:rPr>
      </w:pPr>
    </w:p>
    <w:p w14:paraId="72F65CA5" w14:textId="77777777" w:rsidR="00444589" w:rsidRPr="00A25E94" w:rsidRDefault="00444589" w:rsidP="00A25E94">
      <w:pPr>
        <w:spacing w:before="0" w:after="240"/>
        <w:jc w:val="center"/>
        <w:outlineLvl w:val="1"/>
        <w:rPr>
          <w:rFonts w:cs="Arial"/>
          <w:color w:val="000000" w:themeColor="text1"/>
          <w:sz w:val="20"/>
          <w:szCs w:val="20"/>
        </w:rPr>
      </w:pPr>
    </w:p>
    <w:p w14:paraId="704D27A4" w14:textId="77777777" w:rsidR="00444589" w:rsidRPr="00A25E94" w:rsidRDefault="00444589" w:rsidP="00A25E94">
      <w:pPr>
        <w:spacing w:before="0" w:after="240"/>
        <w:jc w:val="center"/>
        <w:outlineLvl w:val="1"/>
        <w:rPr>
          <w:rFonts w:cs="Arial"/>
          <w:color w:val="000000" w:themeColor="text1"/>
          <w:sz w:val="20"/>
          <w:szCs w:val="20"/>
        </w:rPr>
      </w:pPr>
    </w:p>
    <w:p w14:paraId="5AF6A89A" w14:textId="77777777" w:rsidR="00444589" w:rsidRPr="00A25E94" w:rsidRDefault="00444589" w:rsidP="00A25E94">
      <w:pPr>
        <w:spacing w:before="0" w:after="240"/>
        <w:jc w:val="center"/>
        <w:outlineLvl w:val="1"/>
        <w:rPr>
          <w:rFonts w:cs="Arial"/>
          <w:color w:val="000000" w:themeColor="text1"/>
          <w:sz w:val="20"/>
          <w:szCs w:val="20"/>
        </w:rPr>
      </w:pPr>
    </w:p>
    <w:p w14:paraId="43AEF6AF" w14:textId="4F99E395" w:rsidR="00444589" w:rsidRPr="0000639C" w:rsidRDefault="0000639C" w:rsidP="00A25E94">
      <w:pPr>
        <w:spacing w:before="0" w:after="240"/>
        <w:jc w:val="center"/>
        <w:outlineLvl w:val="1"/>
        <w:rPr>
          <w:rFonts w:cs="Arial"/>
          <w:color w:val="000000" w:themeColor="text1"/>
          <w:sz w:val="20"/>
          <w:szCs w:val="20"/>
        </w:rPr>
      </w:pPr>
      <w:r w:rsidRPr="0000639C">
        <w:rPr>
          <w:sz w:val="20"/>
          <w:szCs w:val="20"/>
        </w:rPr>
        <w:t>University Hospitals of Leicester NHS Trust</w:t>
      </w:r>
    </w:p>
    <w:p w14:paraId="2A3A7024" w14:textId="77777777" w:rsidR="00444589" w:rsidRPr="00A25E94" w:rsidRDefault="00444589" w:rsidP="00A25E94">
      <w:pPr>
        <w:spacing w:before="0" w:after="240"/>
        <w:jc w:val="center"/>
        <w:outlineLvl w:val="1"/>
        <w:rPr>
          <w:rFonts w:cs="Arial"/>
          <w:color w:val="000000" w:themeColor="text1"/>
          <w:sz w:val="20"/>
          <w:szCs w:val="20"/>
        </w:rPr>
      </w:pPr>
    </w:p>
    <w:p w14:paraId="1EECE361" w14:textId="77777777" w:rsidR="00444589" w:rsidRPr="00A25E94" w:rsidRDefault="00444589" w:rsidP="00A25E94">
      <w:pPr>
        <w:spacing w:before="0" w:after="240"/>
        <w:jc w:val="center"/>
        <w:outlineLvl w:val="1"/>
        <w:rPr>
          <w:rFonts w:cs="Arial"/>
          <w:color w:val="000000" w:themeColor="text1"/>
          <w:sz w:val="20"/>
          <w:szCs w:val="20"/>
        </w:rPr>
      </w:pPr>
    </w:p>
    <w:p w14:paraId="00DBD2F7" w14:textId="5762137D" w:rsidR="00444589" w:rsidRPr="00A25E94" w:rsidRDefault="009C44B4" w:rsidP="00A25E94">
      <w:pPr>
        <w:spacing w:before="0" w:after="240"/>
        <w:jc w:val="center"/>
        <w:outlineLvl w:val="1"/>
        <w:rPr>
          <w:rFonts w:cs="Arial"/>
          <w:i/>
          <w:color w:val="000000" w:themeColor="text1"/>
          <w:sz w:val="20"/>
          <w:szCs w:val="20"/>
        </w:rPr>
      </w:pPr>
      <w:r w:rsidRPr="00A25E94">
        <w:rPr>
          <w:rFonts w:cs="Arial"/>
          <w:color w:val="000000" w:themeColor="text1"/>
          <w:sz w:val="20"/>
          <w:szCs w:val="20"/>
        </w:rPr>
        <w:t xml:space="preserve">Standard </w:t>
      </w:r>
      <w:r w:rsidR="00444589" w:rsidRPr="00A25E94">
        <w:rPr>
          <w:rFonts w:cs="Arial"/>
          <w:color w:val="000000" w:themeColor="text1"/>
          <w:sz w:val="20"/>
          <w:szCs w:val="20"/>
        </w:rPr>
        <w:t xml:space="preserve">Selection </w:t>
      </w:r>
      <w:r w:rsidR="002D42C0" w:rsidRPr="00A25E94">
        <w:rPr>
          <w:rFonts w:cs="Arial"/>
          <w:color w:val="000000" w:themeColor="text1"/>
          <w:sz w:val="20"/>
          <w:szCs w:val="20"/>
        </w:rPr>
        <w:t>Q</w:t>
      </w:r>
      <w:r w:rsidR="00444589" w:rsidRPr="00A25E94">
        <w:rPr>
          <w:rFonts w:cs="Arial"/>
          <w:color w:val="000000" w:themeColor="text1"/>
          <w:sz w:val="20"/>
          <w:szCs w:val="20"/>
        </w:rPr>
        <w:t>uestionnaire for the</w:t>
      </w:r>
      <w:r w:rsidR="007C7FC7">
        <w:rPr>
          <w:rFonts w:cs="Arial"/>
          <w:color w:val="000000" w:themeColor="text1"/>
          <w:sz w:val="20"/>
          <w:szCs w:val="20"/>
        </w:rPr>
        <w:t xml:space="preserve"> Hospital Shuttle Bus Service</w:t>
      </w:r>
    </w:p>
    <w:p w14:paraId="0C38EF3A" w14:textId="77777777" w:rsidR="00444589" w:rsidRPr="00A25E94" w:rsidRDefault="00444589" w:rsidP="00A25E94">
      <w:pPr>
        <w:spacing w:before="0" w:after="240"/>
        <w:jc w:val="center"/>
        <w:outlineLvl w:val="1"/>
        <w:rPr>
          <w:rFonts w:cs="Arial"/>
          <w:color w:val="000000" w:themeColor="text1"/>
          <w:sz w:val="20"/>
          <w:szCs w:val="20"/>
        </w:rPr>
      </w:pPr>
    </w:p>
    <w:p w14:paraId="7F3E3EF6" w14:textId="77777777" w:rsidR="00444589" w:rsidRPr="00A25E94" w:rsidRDefault="00444589" w:rsidP="00A25E94">
      <w:pPr>
        <w:spacing w:before="0" w:after="240"/>
        <w:jc w:val="center"/>
        <w:outlineLvl w:val="1"/>
        <w:rPr>
          <w:rFonts w:cs="Arial"/>
          <w:color w:val="000000" w:themeColor="text1"/>
          <w:sz w:val="20"/>
          <w:szCs w:val="20"/>
        </w:rPr>
      </w:pPr>
    </w:p>
    <w:p w14:paraId="1202663C" w14:textId="5F4F0C52" w:rsidR="00444589" w:rsidRPr="00A25E94" w:rsidRDefault="006919CC" w:rsidP="00A25E94">
      <w:pPr>
        <w:spacing w:before="0" w:after="240"/>
        <w:jc w:val="center"/>
        <w:outlineLvl w:val="1"/>
        <w:rPr>
          <w:rFonts w:cs="Arial"/>
          <w:color w:val="000000" w:themeColor="text1"/>
          <w:sz w:val="20"/>
          <w:szCs w:val="20"/>
        </w:rPr>
      </w:pPr>
      <w:r w:rsidRPr="00A25E94">
        <w:rPr>
          <w:rFonts w:cs="Arial"/>
          <w:color w:val="000000" w:themeColor="text1"/>
          <w:sz w:val="20"/>
          <w:szCs w:val="20"/>
        </w:rPr>
        <w:t>Contract Notice</w:t>
      </w:r>
      <w:r w:rsidR="00444589" w:rsidRPr="00A25E94">
        <w:rPr>
          <w:rFonts w:cs="Arial"/>
          <w:color w:val="000000" w:themeColor="text1"/>
          <w:sz w:val="20"/>
          <w:szCs w:val="20"/>
        </w:rPr>
        <w:t xml:space="preserve"> Number: </w:t>
      </w:r>
      <w:r w:rsidR="002125A1">
        <w:rPr>
          <w:b/>
          <w:i/>
        </w:rPr>
        <w:t>C332236/FTS-014320</w:t>
      </w:r>
    </w:p>
    <w:p w14:paraId="0118B53D" w14:textId="77777777" w:rsidR="00444589" w:rsidRPr="00A25E94" w:rsidRDefault="00444589" w:rsidP="00A25E94">
      <w:pPr>
        <w:spacing w:before="0" w:after="240"/>
        <w:jc w:val="center"/>
        <w:outlineLvl w:val="1"/>
        <w:rPr>
          <w:rFonts w:cs="Arial"/>
          <w:color w:val="000000" w:themeColor="text1"/>
          <w:sz w:val="20"/>
          <w:szCs w:val="20"/>
        </w:rPr>
      </w:pPr>
    </w:p>
    <w:p w14:paraId="2BED836F" w14:textId="77777777" w:rsidR="00444589" w:rsidRPr="00A25E94" w:rsidRDefault="00444589" w:rsidP="00A25E94">
      <w:pPr>
        <w:spacing w:before="0" w:after="240"/>
        <w:jc w:val="center"/>
        <w:outlineLvl w:val="1"/>
        <w:rPr>
          <w:rFonts w:cs="Arial"/>
          <w:color w:val="000000" w:themeColor="text1"/>
          <w:sz w:val="20"/>
          <w:szCs w:val="20"/>
        </w:rPr>
      </w:pPr>
    </w:p>
    <w:p w14:paraId="2A05C04A" w14:textId="78B40D98" w:rsidR="0098031E" w:rsidRDefault="00444589" w:rsidP="007C7FC7">
      <w:pPr>
        <w:spacing w:before="0" w:after="240"/>
        <w:jc w:val="center"/>
        <w:outlineLvl w:val="1"/>
        <w:rPr>
          <w:i/>
          <w:iCs/>
          <w:sz w:val="20"/>
          <w:szCs w:val="20"/>
        </w:rPr>
      </w:pPr>
      <w:r w:rsidRPr="00A25E94">
        <w:rPr>
          <w:rFonts w:cs="Arial"/>
          <w:color w:val="000000" w:themeColor="text1"/>
          <w:sz w:val="20"/>
          <w:szCs w:val="20"/>
        </w:rPr>
        <w:t xml:space="preserve">Deadline for </w:t>
      </w:r>
      <w:r w:rsidR="00E42BA5" w:rsidRPr="00A25E94">
        <w:rPr>
          <w:rFonts w:cs="Arial"/>
          <w:color w:val="000000" w:themeColor="text1"/>
          <w:sz w:val="20"/>
          <w:szCs w:val="20"/>
        </w:rPr>
        <w:t>R</w:t>
      </w:r>
      <w:r w:rsidRPr="00A25E94">
        <w:rPr>
          <w:rFonts w:cs="Arial"/>
          <w:color w:val="000000" w:themeColor="text1"/>
          <w:sz w:val="20"/>
          <w:szCs w:val="20"/>
        </w:rPr>
        <w:t xml:space="preserve">eceipt of </w:t>
      </w:r>
      <w:r w:rsidR="00D840E2" w:rsidRPr="00A25E94">
        <w:rPr>
          <w:rFonts w:cs="Arial"/>
          <w:color w:val="000000" w:themeColor="text1"/>
          <w:sz w:val="20"/>
          <w:szCs w:val="20"/>
        </w:rPr>
        <w:t xml:space="preserve">Standard </w:t>
      </w:r>
      <w:r w:rsidR="002D42C0" w:rsidRPr="00A25E94">
        <w:rPr>
          <w:rFonts w:cs="Arial"/>
          <w:color w:val="000000" w:themeColor="text1"/>
          <w:sz w:val="20"/>
          <w:szCs w:val="20"/>
        </w:rPr>
        <w:t>S</w:t>
      </w:r>
      <w:r w:rsidRPr="00A25E94">
        <w:rPr>
          <w:rFonts w:cs="Arial"/>
          <w:color w:val="000000" w:themeColor="text1"/>
          <w:sz w:val="20"/>
          <w:szCs w:val="20"/>
        </w:rPr>
        <w:t xml:space="preserve">election </w:t>
      </w:r>
      <w:r w:rsidR="002D42C0" w:rsidRPr="00A25E94">
        <w:rPr>
          <w:rFonts w:cs="Arial"/>
          <w:color w:val="000000" w:themeColor="text1"/>
          <w:sz w:val="20"/>
          <w:szCs w:val="20"/>
        </w:rPr>
        <w:t>Q</w:t>
      </w:r>
      <w:r w:rsidRPr="00A25E94">
        <w:rPr>
          <w:rFonts w:cs="Arial"/>
          <w:color w:val="000000" w:themeColor="text1"/>
          <w:sz w:val="20"/>
          <w:szCs w:val="20"/>
        </w:rPr>
        <w:t xml:space="preserve">uestionnaire </w:t>
      </w:r>
      <w:r w:rsidR="00E42BA5" w:rsidRPr="00A25E94">
        <w:rPr>
          <w:rFonts w:cs="Arial"/>
          <w:color w:val="000000" w:themeColor="text1"/>
          <w:sz w:val="20"/>
          <w:szCs w:val="20"/>
        </w:rPr>
        <w:t>R</w:t>
      </w:r>
      <w:r w:rsidRPr="00A25E94">
        <w:rPr>
          <w:rFonts w:cs="Arial"/>
          <w:color w:val="000000" w:themeColor="text1"/>
          <w:sz w:val="20"/>
          <w:szCs w:val="20"/>
        </w:rPr>
        <w:t xml:space="preserve">esponses: </w:t>
      </w:r>
      <w:r w:rsidR="0032354C">
        <w:rPr>
          <w:rFonts w:cs="Arial"/>
          <w:color w:val="000000" w:themeColor="text1"/>
          <w:sz w:val="20"/>
          <w:szCs w:val="20"/>
        </w:rPr>
        <w:t>2</w:t>
      </w:r>
      <w:r w:rsidR="00F50F61">
        <w:rPr>
          <w:rFonts w:cs="Arial"/>
          <w:color w:val="000000" w:themeColor="text1"/>
          <w:sz w:val="20"/>
          <w:szCs w:val="20"/>
        </w:rPr>
        <w:t>4th</w:t>
      </w:r>
      <w:r w:rsidR="0032354C">
        <w:rPr>
          <w:rFonts w:cs="Arial"/>
          <w:color w:val="000000" w:themeColor="text1"/>
          <w:sz w:val="20"/>
          <w:szCs w:val="20"/>
        </w:rPr>
        <w:t xml:space="preserve"> February 12.00</w:t>
      </w:r>
    </w:p>
    <w:p w14:paraId="307B35A2" w14:textId="77777777" w:rsidR="007C7FC7" w:rsidRDefault="007C7FC7" w:rsidP="007C7FC7">
      <w:pPr>
        <w:spacing w:before="0" w:after="240"/>
        <w:jc w:val="center"/>
        <w:outlineLvl w:val="1"/>
        <w:rPr>
          <w:i/>
          <w:iCs/>
          <w:sz w:val="20"/>
          <w:szCs w:val="20"/>
        </w:rPr>
      </w:pPr>
    </w:p>
    <w:p w14:paraId="6C6D0499" w14:textId="6847B19F" w:rsidR="007C7FC7" w:rsidRPr="007C7FC7" w:rsidRDefault="007C7FC7" w:rsidP="007C7FC7">
      <w:pPr>
        <w:spacing w:before="0" w:after="240"/>
        <w:jc w:val="center"/>
        <w:outlineLvl w:val="1"/>
        <w:rPr>
          <w:i/>
          <w:iCs/>
          <w:sz w:val="20"/>
          <w:szCs w:val="20"/>
        </w:rPr>
      </w:pPr>
      <w:r>
        <w:rPr>
          <w:i/>
          <w:iCs/>
          <w:sz w:val="20"/>
          <w:szCs w:val="20"/>
        </w:rPr>
        <w:t>Competitive Procedure with Negotiation</w:t>
      </w:r>
    </w:p>
    <w:p w14:paraId="3CEB4D6A" w14:textId="77777777" w:rsidR="0098031E" w:rsidRPr="00A25E94" w:rsidRDefault="0098031E" w:rsidP="00A25E94">
      <w:pPr>
        <w:spacing w:before="0" w:after="240"/>
        <w:jc w:val="center"/>
        <w:outlineLvl w:val="1"/>
        <w:rPr>
          <w:rFonts w:cs="Arial"/>
          <w:color w:val="000000" w:themeColor="text1"/>
          <w:sz w:val="20"/>
          <w:szCs w:val="20"/>
        </w:rPr>
      </w:pPr>
    </w:p>
    <w:p w14:paraId="65D7B84C" w14:textId="77777777" w:rsidR="00444589" w:rsidRPr="00A25E94" w:rsidRDefault="00444589" w:rsidP="00A25E94">
      <w:pPr>
        <w:spacing w:before="0" w:after="240"/>
        <w:jc w:val="both"/>
        <w:outlineLvl w:val="1"/>
        <w:rPr>
          <w:rFonts w:cs="Arial"/>
          <w:color w:val="000000" w:themeColor="text1"/>
          <w:sz w:val="20"/>
          <w:szCs w:val="20"/>
        </w:rPr>
      </w:pPr>
    </w:p>
    <w:p w14:paraId="1FC62184" w14:textId="77777777" w:rsidR="00444589" w:rsidRPr="00A25E94" w:rsidRDefault="00444589" w:rsidP="00A25E94">
      <w:pPr>
        <w:spacing w:before="0" w:after="240"/>
        <w:jc w:val="both"/>
        <w:outlineLvl w:val="1"/>
        <w:rPr>
          <w:rFonts w:cs="Arial"/>
          <w:color w:val="000000" w:themeColor="text1"/>
          <w:sz w:val="20"/>
          <w:szCs w:val="20"/>
        </w:rPr>
      </w:pPr>
    </w:p>
    <w:p w14:paraId="0F0079A2" w14:textId="77777777" w:rsidR="00444589" w:rsidRPr="00A25E94" w:rsidRDefault="00444589" w:rsidP="00A25E94">
      <w:pPr>
        <w:spacing w:before="0" w:after="240"/>
        <w:jc w:val="both"/>
        <w:outlineLvl w:val="1"/>
        <w:rPr>
          <w:rFonts w:cs="Arial"/>
          <w:color w:val="000000" w:themeColor="text1"/>
          <w:sz w:val="20"/>
          <w:szCs w:val="20"/>
        </w:rPr>
      </w:pPr>
    </w:p>
    <w:p w14:paraId="2046E391" w14:textId="77777777" w:rsidR="00444589" w:rsidRPr="00A25E94" w:rsidRDefault="00444589" w:rsidP="00A25E94">
      <w:pPr>
        <w:spacing w:before="0" w:after="240"/>
        <w:jc w:val="both"/>
        <w:outlineLvl w:val="1"/>
        <w:rPr>
          <w:rFonts w:cs="Arial"/>
          <w:color w:val="000000" w:themeColor="text1"/>
          <w:sz w:val="20"/>
          <w:szCs w:val="20"/>
        </w:rPr>
        <w:sectPr w:rsidR="00444589" w:rsidRPr="00A25E94" w:rsidSect="004C056E">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08"/>
          <w:titlePg/>
          <w:docGrid w:linePitch="299"/>
        </w:sectPr>
      </w:pPr>
    </w:p>
    <w:p w14:paraId="5A94EF7E" w14:textId="77777777" w:rsidR="00444589" w:rsidRPr="00A25E94" w:rsidRDefault="00444589" w:rsidP="00A25E94">
      <w:pPr>
        <w:spacing w:before="0" w:after="240"/>
        <w:ind w:right="-43"/>
        <w:jc w:val="both"/>
        <w:outlineLvl w:val="1"/>
        <w:rPr>
          <w:rFonts w:cs="Arial"/>
          <w:b/>
          <w:color w:val="000000" w:themeColor="text1"/>
          <w:sz w:val="20"/>
          <w:szCs w:val="20"/>
        </w:rPr>
      </w:pPr>
      <w:r w:rsidRPr="00A25E94">
        <w:rPr>
          <w:rFonts w:cs="Arial"/>
          <w:b/>
          <w:color w:val="000000" w:themeColor="text1"/>
          <w:sz w:val="20"/>
          <w:szCs w:val="20"/>
        </w:rPr>
        <w:lastRenderedPageBreak/>
        <w:t>TABLE OF CONTENTS</w:t>
      </w:r>
    </w:p>
    <w:p w14:paraId="1FA257E7" w14:textId="1C6608E6" w:rsidR="00435971" w:rsidRDefault="00444589">
      <w:pPr>
        <w:pStyle w:val="TOC1"/>
        <w:rPr>
          <w:rFonts w:asciiTheme="minorHAnsi" w:eastAsiaTheme="minorEastAsia" w:hAnsiTheme="minorHAnsi" w:cstheme="minorBidi"/>
          <w:kern w:val="2"/>
          <w:sz w:val="24"/>
          <w:szCs w:val="24"/>
          <w:lang w:bidi="he-IL"/>
          <w14:ligatures w14:val="standardContextual"/>
        </w:rPr>
      </w:pPr>
      <w:r w:rsidRPr="00A25E94">
        <w:rPr>
          <w:bCs/>
          <w:color w:val="000000" w:themeColor="text1"/>
        </w:rPr>
        <w:fldChar w:fldCharType="begin"/>
      </w:r>
      <w:r w:rsidRPr="00A25E94">
        <w:rPr>
          <w:bCs/>
          <w:color w:val="000000" w:themeColor="text1"/>
        </w:rPr>
        <w:instrText xml:space="preserve"> TOC \h \z \t "M&amp;R Numbered Heading 1,1,DH 1,1" </w:instrText>
      </w:r>
      <w:r w:rsidRPr="00A25E94">
        <w:rPr>
          <w:bCs/>
          <w:color w:val="000000" w:themeColor="text1"/>
        </w:rPr>
        <w:fldChar w:fldCharType="separate"/>
      </w:r>
      <w:hyperlink w:anchor="_Toc141969645" w:history="1">
        <w:r w:rsidR="00435971" w:rsidRPr="001D340B">
          <w:rPr>
            <w:rStyle w:val="Hyperlink"/>
            <w:rFonts w:cs="Arial"/>
            <w:b/>
          </w:rPr>
          <w:t>1</w:t>
        </w:r>
        <w:r w:rsidR="00435971">
          <w:rPr>
            <w:rFonts w:asciiTheme="minorHAnsi" w:eastAsiaTheme="minorEastAsia" w:hAnsiTheme="minorHAnsi" w:cstheme="minorBidi"/>
            <w:kern w:val="2"/>
            <w:sz w:val="24"/>
            <w:szCs w:val="24"/>
            <w:lang w:bidi="he-IL"/>
            <w14:ligatures w14:val="standardContextual"/>
          </w:rPr>
          <w:tab/>
        </w:r>
        <w:r w:rsidR="00435971" w:rsidRPr="001D340B">
          <w:rPr>
            <w:rStyle w:val="Hyperlink"/>
            <w:rFonts w:cs="Arial"/>
            <w:b/>
          </w:rPr>
          <w:t>INTRODUCTION AND BACKGROUND</w:t>
        </w:r>
        <w:r w:rsidR="00435971">
          <w:rPr>
            <w:webHidden/>
          </w:rPr>
          <w:tab/>
        </w:r>
        <w:r w:rsidR="00435971">
          <w:rPr>
            <w:webHidden/>
          </w:rPr>
          <w:fldChar w:fldCharType="begin"/>
        </w:r>
        <w:r w:rsidR="00435971">
          <w:rPr>
            <w:webHidden/>
          </w:rPr>
          <w:instrText xml:space="preserve"> PAGEREF _Toc141969645 \h </w:instrText>
        </w:r>
        <w:r w:rsidR="00435971">
          <w:rPr>
            <w:webHidden/>
          </w:rPr>
        </w:r>
        <w:r w:rsidR="00435971">
          <w:rPr>
            <w:webHidden/>
          </w:rPr>
          <w:fldChar w:fldCharType="separate"/>
        </w:r>
        <w:r w:rsidR="00414F28">
          <w:rPr>
            <w:webHidden/>
          </w:rPr>
          <w:t>2</w:t>
        </w:r>
        <w:r w:rsidR="00435971">
          <w:rPr>
            <w:webHidden/>
          </w:rPr>
          <w:fldChar w:fldCharType="end"/>
        </w:r>
      </w:hyperlink>
    </w:p>
    <w:p w14:paraId="32130B91" w14:textId="453B3A5A" w:rsidR="00435971" w:rsidRDefault="002125A1">
      <w:pPr>
        <w:pStyle w:val="TOC1"/>
        <w:rPr>
          <w:rFonts w:asciiTheme="minorHAnsi" w:eastAsiaTheme="minorEastAsia" w:hAnsiTheme="minorHAnsi" w:cstheme="minorBidi"/>
          <w:kern w:val="2"/>
          <w:sz w:val="24"/>
          <w:szCs w:val="24"/>
          <w:lang w:bidi="he-IL"/>
          <w14:ligatures w14:val="standardContextual"/>
        </w:rPr>
      </w:pPr>
      <w:hyperlink w:anchor="_Toc141969646" w:history="1">
        <w:r w:rsidR="00435971" w:rsidRPr="001D340B">
          <w:rPr>
            <w:rStyle w:val="Hyperlink"/>
            <w:rFonts w:cs="Arial"/>
            <w:b/>
          </w:rPr>
          <w:t>2</w:t>
        </w:r>
        <w:r w:rsidR="00435971">
          <w:rPr>
            <w:rFonts w:asciiTheme="minorHAnsi" w:eastAsiaTheme="minorEastAsia" w:hAnsiTheme="minorHAnsi" w:cstheme="minorBidi"/>
            <w:kern w:val="2"/>
            <w:sz w:val="24"/>
            <w:szCs w:val="24"/>
            <w:lang w:bidi="he-IL"/>
            <w14:ligatures w14:val="standardContextual"/>
          </w:rPr>
          <w:tab/>
        </w:r>
        <w:r w:rsidR="00435971" w:rsidRPr="001D340B">
          <w:rPr>
            <w:rStyle w:val="Hyperlink"/>
            <w:rFonts w:cs="Arial"/>
            <w:b/>
          </w:rPr>
          <w:t>PROCUREMENT TIMETABLE</w:t>
        </w:r>
        <w:r w:rsidR="00435971">
          <w:rPr>
            <w:webHidden/>
          </w:rPr>
          <w:tab/>
        </w:r>
        <w:r w:rsidR="00435971">
          <w:rPr>
            <w:webHidden/>
          </w:rPr>
          <w:fldChar w:fldCharType="begin"/>
        </w:r>
        <w:r w:rsidR="00435971">
          <w:rPr>
            <w:webHidden/>
          </w:rPr>
          <w:instrText xml:space="preserve"> PAGEREF _Toc141969646 \h </w:instrText>
        </w:r>
        <w:r w:rsidR="00435971">
          <w:rPr>
            <w:webHidden/>
          </w:rPr>
        </w:r>
        <w:r w:rsidR="00435971">
          <w:rPr>
            <w:webHidden/>
          </w:rPr>
          <w:fldChar w:fldCharType="separate"/>
        </w:r>
        <w:r w:rsidR="00414F28">
          <w:rPr>
            <w:webHidden/>
          </w:rPr>
          <w:t>6</w:t>
        </w:r>
        <w:r w:rsidR="00435971">
          <w:rPr>
            <w:webHidden/>
          </w:rPr>
          <w:fldChar w:fldCharType="end"/>
        </w:r>
      </w:hyperlink>
    </w:p>
    <w:p w14:paraId="1FAF7A91" w14:textId="13E1DB38" w:rsidR="00435971" w:rsidRDefault="002125A1">
      <w:pPr>
        <w:pStyle w:val="TOC1"/>
        <w:rPr>
          <w:rFonts w:asciiTheme="minorHAnsi" w:eastAsiaTheme="minorEastAsia" w:hAnsiTheme="minorHAnsi" w:cstheme="minorBidi"/>
          <w:kern w:val="2"/>
          <w:sz w:val="24"/>
          <w:szCs w:val="24"/>
          <w:lang w:bidi="he-IL"/>
          <w14:ligatures w14:val="standardContextual"/>
        </w:rPr>
      </w:pPr>
      <w:hyperlink w:anchor="_Toc141969647" w:history="1">
        <w:r w:rsidR="00435971" w:rsidRPr="001D340B">
          <w:rPr>
            <w:rStyle w:val="Hyperlink"/>
            <w:rFonts w:cs="Arial"/>
            <w:b/>
          </w:rPr>
          <w:t>3</w:t>
        </w:r>
        <w:r w:rsidR="00435971">
          <w:rPr>
            <w:rFonts w:asciiTheme="minorHAnsi" w:eastAsiaTheme="minorEastAsia" w:hAnsiTheme="minorHAnsi" w:cstheme="minorBidi"/>
            <w:kern w:val="2"/>
            <w:sz w:val="24"/>
            <w:szCs w:val="24"/>
            <w:lang w:bidi="he-IL"/>
            <w14:ligatures w14:val="standardContextual"/>
          </w:rPr>
          <w:tab/>
        </w:r>
        <w:r w:rsidR="00435971" w:rsidRPr="001D340B">
          <w:rPr>
            <w:rStyle w:val="Hyperlink"/>
            <w:rFonts w:cs="Arial"/>
            <w:b/>
          </w:rPr>
          <w:t>INSTRUCTIONS TO BIDDERS</w:t>
        </w:r>
        <w:r w:rsidR="00435971">
          <w:rPr>
            <w:webHidden/>
          </w:rPr>
          <w:tab/>
        </w:r>
        <w:r w:rsidR="00435971">
          <w:rPr>
            <w:webHidden/>
          </w:rPr>
          <w:fldChar w:fldCharType="begin"/>
        </w:r>
        <w:r w:rsidR="00435971">
          <w:rPr>
            <w:webHidden/>
          </w:rPr>
          <w:instrText xml:space="preserve"> PAGEREF _Toc141969647 \h </w:instrText>
        </w:r>
        <w:r w:rsidR="00435971">
          <w:rPr>
            <w:webHidden/>
          </w:rPr>
        </w:r>
        <w:r w:rsidR="00435971">
          <w:rPr>
            <w:webHidden/>
          </w:rPr>
          <w:fldChar w:fldCharType="separate"/>
        </w:r>
        <w:r w:rsidR="00414F28">
          <w:rPr>
            <w:webHidden/>
          </w:rPr>
          <w:t>7</w:t>
        </w:r>
        <w:r w:rsidR="00435971">
          <w:rPr>
            <w:webHidden/>
          </w:rPr>
          <w:fldChar w:fldCharType="end"/>
        </w:r>
      </w:hyperlink>
    </w:p>
    <w:p w14:paraId="29FDCBB1" w14:textId="06BB88E0" w:rsidR="00435971" w:rsidRDefault="002125A1">
      <w:pPr>
        <w:pStyle w:val="TOC1"/>
        <w:rPr>
          <w:rFonts w:asciiTheme="minorHAnsi" w:eastAsiaTheme="minorEastAsia" w:hAnsiTheme="minorHAnsi" w:cstheme="minorBidi"/>
          <w:kern w:val="2"/>
          <w:sz w:val="24"/>
          <w:szCs w:val="24"/>
          <w:lang w:bidi="he-IL"/>
          <w14:ligatures w14:val="standardContextual"/>
        </w:rPr>
      </w:pPr>
      <w:hyperlink w:anchor="_Toc141969648" w:history="1">
        <w:r w:rsidR="00435971" w:rsidRPr="001D340B">
          <w:rPr>
            <w:rStyle w:val="Hyperlink"/>
            <w:rFonts w:cs="Arial"/>
            <w:b/>
          </w:rPr>
          <w:t>4</w:t>
        </w:r>
        <w:r w:rsidR="00435971">
          <w:rPr>
            <w:rFonts w:asciiTheme="minorHAnsi" w:eastAsiaTheme="minorEastAsia" w:hAnsiTheme="minorHAnsi" w:cstheme="minorBidi"/>
            <w:kern w:val="2"/>
            <w:sz w:val="24"/>
            <w:szCs w:val="24"/>
            <w:lang w:bidi="he-IL"/>
            <w14:ligatures w14:val="standardContextual"/>
          </w:rPr>
          <w:tab/>
        </w:r>
        <w:r w:rsidR="00435971" w:rsidRPr="001D340B">
          <w:rPr>
            <w:rStyle w:val="Hyperlink"/>
            <w:rFonts w:cs="Arial"/>
            <w:b/>
          </w:rPr>
          <w:t>SQ SELECTION CRITERIA AND WEIGHTING</w:t>
        </w:r>
        <w:r w:rsidR="00435971">
          <w:rPr>
            <w:webHidden/>
          </w:rPr>
          <w:tab/>
        </w:r>
        <w:r w:rsidR="00435971">
          <w:rPr>
            <w:webHidden/>
          </w:rPr>
          <w:fldChar w:fldCharType="begin"/>
        </w:r>
        <w:r w:rsidR="00435971">
          <w:rPr>
            <w:webHidden/>
          </w:rPr>
          <w:instrText xml:space="preserve"> PAGEREF _Toc141969648 \h </w:instrText>
        </w:r>
        <w:r w:rsidR="00435971">
          <w:rPr>
            <w:webHidden/>
          </w:rPr>
        </w:r>
        <w:r w:rsidR="00435971">
          <w:rPr>
            <w:webHidden/>
          </w:rPr>
          <w:fldChar w:fldCharType="separate"/>
        </w:r>
        <w:r w:rsidR="00414F28">
          <w:rPr>
            <w:webHidden/>
          </w:rPr>
          <w:t>13</w:t>
        </w:r>
        <w:r w:rsidR="00435971">
          <w:rPr>
            <w:webHidden/>
          </w:rPr>
          <w:fldChar w:fldCharType="end"/>
        </w:r>
      </w:hyperlink>
    </w:p>
    <w:p w14:paraId="03D139FF" w14:textId="5779BC43" w:rsidR="00444589" w:rsidRPr="00A25E94" w:rsidRDefault="00444589" w:rsidP="00A25E94">
      <w:pPr>
        <w:spacing w:before="0"/>
        <w:ind w:right="-43"/>
        <w:jc w:val="both"/>
        <w:outlineLvl w:val="1"/>
        <w:rPr>
          <w:rFonts w:cs="Arial"/>
          <w:color w:val="000000" w:themeColor="text1"/>
          <w:sz w:val="20"/>
          <w:szCs w:val="20"/>
        </w:rPr>
      </w:pPr>
      <w:r w:rsidRPr="00A25E94">
        <w:rPr>
          <w:rFonts w:cs="Arial"/>
          <w:bCs/>
          <w:color w:val="000000" w:themeColor="text1"/>
          <w:sz w:val="20"/>
          <w:szCs w:val="20"/>
        </w:rPr>
        <w:fldChar w:fldCharType="end"/>
      </w:r>
    </w:p>
    <w:p w14:paraId="58829007" w14:textId="77777777" w:rsidR="00444589" w:rsidRDefault="00444589" w:rsidP="00A25E94">
      <w:pPr>
        <w:spacing w:before="0" w:after="240"/>
        <w:jc w:val="both"/>
        <w:rPr>
          <w:rFonts w:eastAsia="Calibri" w:cs="Arial"/>
          <w:color w:val="000000" w:themeColor="text1"/>
          <w:sz w:val="20"/>
          <w:szCs w:val="20"/>
          <w:lang w:eastAsia="en-US"/>
        </w:rPr>
      </w:pPr>
    </w:p>
    <w:p w14:paraId="1C4FD645" w14:textId="77777777" w:rsidR="002038EE" w:rsidRPr="002038EE" w:rsidRDefault="002038EE" w:rsidP="002038EE">
      <w:pPr>
        <w:rPr>
          <w:rFonts w:eastAsia="Calibri" w:cs="Arial"/>
          <w:sz w:val="20"/>
          <w:szCs w:val="20"/>
          <w:lang w:eastAsia="en-US"/>
        </w:rPr>
      </w:pPr>
    </w:p>
    <w:p w14:paraId="349223B2" w14:textId="77777777" w:rsidR="002038EE" w:rsidRPr="002038EE" w:rsidRDefault="002038EE" w:rsidP="002038EE">
      <w:pPr>
        <w:rPr>
          <w:rFonts w:eastAsia="Calibri" w:cs="Arial"/>
          <w:sz w:val="20"/>
          <w:szCs w:val="20"/>
          <w:lang w:eastAsia="en-US"/>
        </w:rPr>
      </w:pPr>
    </w:p>
    <w:p w14:paraId="19DB1EBE" w14:textId="77777777" w:rsidR="002038EE" w:rsidRPr="002038EE" w:rsidRDefault="002038EE" w:rsidP="002038EE">
      <w:pPr>
        <w:rPr>
          <w:rFonts w:eastAsia="Calibri" w:cs="Arial"/>
          <w:sz w:val="20"/>
          <w:szCs w:val="20"/>
          <w:lang w:eastAsia="en-US"/>
        </w:rPr>
      </w:pPr>
    </w:p>
    <w:p w14:paraId="0AEFDD1D" w14:textId="77777777" w:rsidR="002038EE" w:rsidRPr="002038EE" w:rsidRDefault="002038EE" w:rsidP="002038EE">
      <w:pPr>
        <w:rPr>
          <w:rFonts w:eastAsia="Calibri" w:cs="Arial"/>
          <w:sz w:val="20"/>
          <w:szCs w:val="20"/>
          <w:lang w:eastAsia="en-US"/>
        </w:rPr>
      </w:pPr>
    </w:p>
    <w:p w14:paraId="08503C95" w14:textId="77777777" w:rsidR="002038EE" w:rsidRPr="002038EE" w:rsidRDefault="002038EE" w:rsidP="002038EE">
      <w:pPr>
        <w:rPr>
          <w:rFonts w:eastAsia="Calibri" w:cs="Arial"/>
          <w:sz w:val="20"/>
          <w:szCs w:val="20"/>
          <w:lang w:eastAsia="en-US"/>
        </w:rPr>
      </w:pPr>
    </w:p>
    <w:p w14:paraId="33467B0E" w14:textId="77777777" w:rsidR="002038EE" w:rsidRPr="002038EE" w:rsidRDefault="002038EE" w:rsidP="002038EE">
      <w:pPr>
        <w:rPr>
          <w:rFonts w:eastAsia="Calibri" w:cs="Arial"/>
          <w:sz w:val="20"/>
          <w:szCs w:val="20"/>
          <w:lang w:eastAsia="en-US"/>
        </w:rPr>
      </w:pPr>
    </w:p>
    <w:p w14:paraId="38596B24" w14:textId="77777777" w:rsidR="002038EE" w:rsidRPr="002038EE" w:rsidRDefault="002038EE" w:rsidP="002038EE">
      <w:pPr>
        <w:rPr>
          <w:rFonts w:eastAsia="Calibri" w:cs="Arial"/>
          <w:sz w:val="20"/>
          <w:szCs w:val="20"/>
          <w:lang w:eastAsia="en-US"/>
        </w:rPr>
      </w:pPr>
    </w:p>
    <w:p w14:paraId="3B360931" w14:textId="77777777" w:rsidR="002038EE" w:rsidRPr="002038EE" w:rsidRDefault="002038EE" w:rsidP="002038EE">
      <w:pPr>
        <w:rPr>
          <w:rFonts w:eastAsia="Calibri" w:cs="Arial"/>
          <w:sz w:val="20"/>
          <w:szCs w:val="20"/>
          <w:lang w:eastAsia="en-US"/>
        </w:rPr>
      </w:pPr>
    </w:p>
    <w:p w14:paraId="0B1254E6" w14:textId="77777777" w:rsidR="002038EE" w:rsidRPr="002038EE" w:rsidRDefault="002038EE" w:rsidP="002038EE">
      <w:pPr>
        <w:rPr>
          <w:rFonts w:eastAsia="Calibri" w:cs="Arial"/>
          <w:sz w:val="20"/>
          <w:szCs w:val="20"/>
          <w:lang w:eastAsia="en-US"/>
        </w:rPr>
      </w:pPr>
    </w:p>
    <w:p w14:paraId="6159734F" w14:textId="77777777" w:rsidR="002038EE" w:rsidRPr="002038EE" w:rsidRDefault="002038EE" w:rsidP="002038EE">
      <w:pPr>
        <w:rPr>
          <w:rFonts w:eastAsia="Calibri" w:cs="Arial"/>
          <w:sz w:val="20"/>
          <w:szCs w:val="20"/>
          <w:lang w:eastAsia="en-US"/>
        </w:rPr>
      </w:pPr>
    </w:p>
    <w:p w14:paraId="65E83D72" w14:textId="77777777" w:rsidR="002038EE" w:rsidRPr="002038EE" w:rsidRDefault="002038EE" w:rsidP="002038EE">
      <w:pPr>
        <w:rPr>
          <w:rFonts w:eastAsia="Calibri" w:cs="Arial"/>
          <w:sz w:val="20"/>
          <w:szCs w:val="20"/>
          <w:lang w:eastAsia="en-US"/>
        </w:rPr>
      </w:pPr>
    </w:p>
    <w:p w14:paraId="65497F52" w14:textId="77777777" w:rsidR="002038EE" w:rsidRPr="002038EE" w:rsidRDefault="002038EE" w:rsidP="002038EE">
      <w:pPr>
        <w:rPr>
          <w:rFonts w:eastAsia="Calibri" w:cs="Arial"/>
          <w:sz w:val="20"/>
          <w:szCs w:val="20"/>
          <w:lang w:eastAsia="en-US"/>
        </w:rPr>
      </w:pPr>
    </w:p>
    <w:p w14:paraId="3D824B86" w14:textId="77777777" w:rsidR="002038EE" w:rsidRDefault="002038EE" w:rsidP="002038EE">
      <w:pPr>
        <w:rPr>
          <w:rFonts w:eastAsia="Calibri" w:cs="Arial"/>
          <w:color w:val="000000" w:themeColor="text1"/>
          <w:sz w:val="20"/>
          <w:szCs w:val="20"/>
          <w:lang w:eastAsia="en-US"/>
        </w:rPr>
      </w:pPr>
    </w:p>
    <w:p w14:paraId="21CB9351" w14:textId="7CB5D73A" w:rsidR="002038EE" w:rsidRDefault="002038EE" w:rsidP="002038EE">
      <w:pPr>
        <w:tabs>
          <w:tab w:val="left" w:pos="3932"/>
        </w:tabs>
        <w:rPr>
          <w:rFonts w:eastAsia="Calibri" w:cs="Arial"/>
          <w:color w:val="000000" w:themeColor="text1"/>
          <w:sz w:val="20"/>
          <w:szCs w:val="20"/>
          <w:lang w:eastAsia="en-US"/>
        </w:rPr>
      </w:pPr>
      <w:r>
        <w:rPr>
          <w:rFonts w:eastAsia="Calibri" w:cs="Arial"/>
          <w:color w:val="000000" w:themeColor="text1"/>
          <w:sz w:val="20"/>
          <w:szCs w:val="20"/>
          <w:lang w:eastAsia="en-US"/>
        </w:rPr>
        <w:tab/>
      </w:r>
    </w:p>
    <w:p w14:paraId="0CAAAA35" w14:textId="5B8AF3BF" w:rsidR="002038EE" w:rsidRPr="009E2CE2" w:rsidRDefault="002038EE" w:rsidP="002038EE">
      <w:pPr>
        <w:tabs>
          <w:tab w:val="left" w:pos="3932"/>
        </w:tabs>
        <w:rPr>
          <w:rFonts w:eastAsia="Calibri" w:cs="Arial"/>
          <w:sz w:val="20"/>
          <w:szCs w:val="20"/>
          <w:lang w:eastAsia="en-US"/>
        </w:rPr>
        <w:sectPr w:rsidR="002038EE" w:rsidRPr="009E2CE2" w:rsidSect="004C056E">
          <w:headerReference w:type="first" r:id="rId16"/>
          <w:footerReference w:type="first" r:id="rId17"/>
          <w:pgSz w:w="11909" w:h="16834" w:code="9"/>
          <w:pgMar w:top="1440" w:right="1440" w:bottom="1440" w:left="1440" w:header="720" w:footer="720" w:gutter="0"/>
          <w:pgNumType w:start="1"/>
          <w:cols w:space="708"/>
          <w:titlePg/>
          <w:docGrid w:linePitch="299"/>
        </w:sectPr>
      </w:pPr>
      <w:r>
        <w:rPr>
          <w:rFonts w:eastAsia="Calibri" w:cs="Arial"/>
          <w:sz w:val="20"/>
          <w:szCs w:val="20"/>
          <w:lang w:eastAsia="en-US"/>
        </w:rPr>
        <w:tab/>
      </w:r>
    </w:p>
    <w:p w14:paraId="0A505A12" w14:textId="50DE5B91" w:rsidR="00444589" w:rsidRPr="00A25E94" w:rsidRDefault="00444589" w:rsidP="00921061">
      <w:pPr>
        <w:pStyle w:val="MRNumberedHeading1"/>
        <w:numPr>
          <w:ilvl w:val="0"/>
          <w:numId w:val="21"/>
        </w:numPr>
        <w:tabs>
          <w:tab w:val="clear" w:pos="798"/>
          <w:tab w:val="num" w:pos="851"/>
        </w:tabs>
        <w:ind w:left="709" w:hanging="851"/>
        <w:jc w:val="both"/>
        <w:rPr>
          <w:rFonts w:ascii="Arial" w:hAnsi="Arial" w:cs="Arial"/>
          <w:b/>
          <w:color w:val="000000" w:themeColor="text1"/>
          <w:sz w:val="20"/>
          <w:szCs w:val="20"/>
        </w:rPr>
      </w:pPr>
      <w:bookmarkStart w:id="0" w:name="_Toc403561554"/>
      <w:bookmarkStart w:id="1" w:name="_Toc403655443"/>
      <w:bookmarkStart w:id="2" w:name="_Toc403655497"/>
      <w:bookmarkStart w:id="3" w:name="_Toc406668153"/>
      <w:bookmarkStart w:id="4" w:name="_Toc406750442"/>
      <w:bookmarkStart w:id="5" w:name="_Toc141969645"/>
      <w:r w:rsidRPr="00A25E94">
        <w:rPr>
          <w:rFonts w:ascii="Arial" w:hAnsi="Arial" w:cs="Arial"/>
          <w:b/>
          <w:color w:val="000000" w:themeColor="text1"/>
          <w:sz w:val="20"/>
          <w:szCs w:val="20"/>
        </w:rPr>
        <w:lastRenderedPageBreak/>
        <w:t>INTRODUCTION AND BACKGROUND</w:t>
      </w:r>
      <w:bookmarkEnd w:id="0"/>
      <w:bookmarkEnd w:id="1"/>
      <w:bookmarkEnd w:id="2"/>
      <w:bookmarkEnd w:id="3"/>
      <w:bookmarkEnd w:id="4"/>
      <w:bookmarkEnd w:id="5"/>
    </w:p>
    <w:p w14:paraId="479C1B76" w14:textId="3F5AA338" w:rsidR="00444589" w:rsidRPr="00A25E94" w:rsidRDefault="0000639C" w:rsidP="009906E7">
      <w:pPr>
        <w:pStyle w:val="MRNumberedHeading2"/>
        <w:numPr>
          <w:ilvl w:val="1"/>
          <w:numId w:val="2"/>
        </w:numPr>
        <w:tabs>
          <w:tab w:val="num" w:pos="851"/>
        </w:tabs>
        <w:ind w:left="709" w:hanging="851"/>
        <w:jc w:val="both"/>
        <w:rPr>
          <w:rFonts w:cs="Arial"/>
          <w:color w:val="000000" w:themeColor="text1"/>
          <w:sz w:val="20"/>
          <w:szCs w:val="20"/>
        </w:rPr>
      </w:pPr>
      <w:r w:rsidRPr="0000639C">
        <w:rPr>
          <w:rFonts w:cs="Arial"/>
          <w:color w:val="000000" w:themeColor="text1"/>
          <w:sz w:val="20"/>
          <w:szCs w:val="20"/>
        </w:rPr>
        <w:t>University Hospitals of Leicester NHS Trust</w:t>
      </w:r>
      <w:r w:rsidR="00444589" w:rsidRPr="00A25E94">
        <w:rPr>
          <w:rFonts w:cs="Arial"/>
          <w:color w:val="000000" w:themeColor="text1"/>
          <w:sz w:val="20"/>
          <w:szCs w:val="20"/>
        </w:rPr>
        <w:t xml:space="preserve"> (the "</w:t>
      </w:r>
      <w:r w:rsidR="00444589" w:rsidRPr="00A25E94">
        <w:rPr>
          <w:rFonts w:cs="Arial"/>
          <w:bCs/>
          <w:color w:val="000000" w:themeColor="text1"/>
          <w:sz w:val="20"/>
          <w:szCs w:val="20"/>
        </w:rPr>
        <w:t>Authority</w:t>
      </w:r>
      <w:r w:rsidR="00444589" w:rsidRPr="00A25E94">
        <w:rPr>
          <w:rFonts w:cs="Arial"/>
          <w:color w:val="000000" w:themeColor="text1"/>
          <w:sz w:val="20"/>
          <w:szCs w:val="20"/>
        </w:rPr>
        <w:t xml:space="preserve">") is issuing this </w:t>
      </w:r>
      <w:r w:rsidR="0012698D" w:rsidRPr="00A25E94">
        <w:rPr>
          <w:rFonts w:cs="Arial"/>
          <w:color w:val="000000" w:themeColor="text1"/>
          <w:sz w:val="20"/>
          <w:szCs w:val="20"/>
        </w:rPr>
        <w:t xml:space="preserve">standard </w:t>
      </w:r>
      <w:r w:rsidR="002D42C0" w:rsidRPr="00A25E94">
        <w:rPr>
          <w:rFonts w:cs="Arial"/>
          <w:color w:val="000000" w:themeColor="text1"/>
          <w:sz w:val="20"/>
          <w:szCs w:val="20"/>
        </w:rPr>
        <w:t>S</w:t>
      </w:r>
      <w:r w:rsidR="00444589" w:rsidRPr="00A25E94">
        <w:rPr>
          <w:rFonts w:cs="Arial"/>
          <w:color w:val="000000" w:themeColor="text1"/>
          <w:sz w:val="20"/>
          <w:szCs w:val="20"/>
        </w:rPr>
        <w:t xml:space="preserve">election </w:t>
      </w:r>
      <w:r w:rsidR="002D42C0" w:rsidRPr="00A25E94">
        <w:rPr>
          <w:rFonts w:cs="Arial"/>
          <w:color w:val="000000" w:themeColor="text1"/>
          <w:sz w:val="20"/>
          <w:szCs w:val="20"/>
        </w:rPr>
        <w:t>Q</w:t>
      </w:r>
      <w:r w:rsidR="00444589" w:rsidRPr="00A25E94">
        <w:rPr>
          <w:rFonts w:cs="Arial"/>
          <w:color w:val="000000" w:themeColor="text1"/>
          <w:sz w:val="20"/>
          <w:szCs w:val="20"/>
        </w:rPr>
        <w:t>uestionnaire ("</w:t>
      </w:r>
      <w:r w:rsidR="00444589" w:rsidRPr="00A25E94">
        <w:rPr>
          <w:rFonts w:cs="Arial"/>
          <w:bCs/>
          <w:color w:val="000000" w:themeColor="text1"/>
          <w:sz w:val="20"/>
          <w:szCs w:val="20"/>
        </w:rPr>
        <w:t>SQ</w:t>
      </w:r>
      <w:r w:rsidR="00444589" w:rsidRPr="00A25E94">
        <w:rPr>
          <w:rFonts w:cs="Arial"/>
          <w:color w:val="000000" w:themeColor="text1"/>
          <w:sz w:val="20"/>
          <w:szCs w:val="20"/>
        </w:rPr>
        <w:t>") in connection with the competitive procurement of</w:t>
      </w:r>
      <w:r w:rsidR="007C7FC7">
        <w:rPr>
          <w:rFonts w:cs="Arial"/>
          <w:color w:val="000000" w:themeColor="text1"/>
          <w:sz w:val="20"/>
          <w:szCs w:val="20"/>
        </w:rPr>
        <w:t xml:space="preserve"> Shuttle Bus Service</w:t>
      </w:r>
      <w:r w:rsidR="00444589" w:rsidRPr="00A25E94">
        <w:rPr>
          <w:rFonts w:cs="Arial"/>
          <w:color w:val="000000" w:themeColor="text1"/>
          <w:sz w:val="20"/>
          <w:szCs w:val="20"/>
        </w:rPr>
        <w:t>. This document contains important information about the procurement process and the contract that the Authority intends to award.</w:t>
      </w:r>
    </w:p>
    <w:p w14:paraId="38CE1225" w14:textId="0552C42D" w:rsidR="007C7FC7" w:rsidRPr="007C7FC7" w:rsidRDefault="00444589" w:rsidP="007C7FC7">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color w:val="000000" w:themeColor="text1"/>
          <w:sz w:val="20"/>
          <w:szCs w:val="20"/>
        </w:rPr>
        <w:t>The Authority will evaluate the SQ responses and selec</w:t>
      </w:r>
      <w:r w:rsidR="007C7FC7">
        <w:rPr>
          <w:rFonts w:cs="Arial"/>
          <w:color w:val="000000" w:themeColor="text1"/>
          <w:sz w:val="20"/>
          <w:szCs w:val="20"/>
        </w:rPr>
        <w:t xml:space="preserve">t submissions which pass all SQ questions. </w:t>
      </w:r>
      <w:r w:rsidR="007C7FC7" w:rsidRPr="007C7FC7">
        <w:rPr>
          <w:rFonts w:cs="Arial"/>
          <w:color w:val="000000" w:themeColor="text1"/>
          <w:sz w:val="20"/>
          <w:szCs w:val="20"/>
        </w:rPr>
        <w:t>Any bids which fail any SQ questions will be removed from the competition and not progressed into the next stage. Bidders will be notified of the outcom</w:t>
      </w:r>
      <w:r w:rsidR="007C7FC7">
        <w:rPr>
          <w:rFonts w:cs="Arial"/>
          <w:color w:val="000000" w:themeColor="text1"/>
          <w:sz w:val="20"/>
          <w:szCs w:val="20"/>
        </w:rPr>
        <w:t>e before the authority progresses to the next stage of the procurement.</w:t>
      </w:r>
    </w:p>
    <w:p w14:paraId="1CC162FD" w14:textId="5C5BFDBC" w:rsidR="00444589" w:rsidRPr="00A25E94" w:rsidRDefault="00444589" w:rsidP="009906E7">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The contract will be based on </w:t>
      </w:r>
      <w:r w:rsidR="007C7FC7" w:rsidRPr="00A25E94">
        <w:rPr>
          <w:rFonts w:cs="Arial"/>
          <w:color w:val="000000" w:themeColor="text1"/>
          <w:sz w:val="20"/>
          <w:szCs w:val="20"/>
        </w:rPr>
        <w:t xml:space="preserve">the </w:t>
      </w:r>
      <w:r w:rsidR="007C7FC7">
        <w:rPr>
          <w:rFonts w:cs="Arial"/>
          <w:color w:val="000000" w:themeColor="text1"/>
          <w:sz w:val="20"/>
          <w:szCs w:val="20"/>
        </w:rPr>
        <w:t xml:space="preserve">NHS terms and conditions. </w:t>
      </w:r>
      <w:r w:rsidRPr="00A25E94">
        <w:rPr>
          <w:rFonts w:cs="Arial"/>
          <w:color w:val="000000" w:themeColor="text1"/>
          <w:sz w:val="20"/>
          <w:szCs w:val="20"/>
        </w:rPr>
        <w:t xml:space="preserve">A copy of these terms and conditions </w:t>
      </w:r>
      <w:r w:rsidR="007C7FC7">
        <w:rPr>
          <w:rFonts w:cs="Arial"/>
          <w:color w:val="000000" w:themeColor="text1"/>
          <w:sz w:val="20"/>
          <w:szCs w:val="20"/>
        </w:rPr>
        <w:t>will be made available on the e-tendering portal during the ITT.</w:t>
      </w:r>
    </w:p>
    <w:p w14:paraId="41FF3D01" w14:textId="77777777" w:rsidR="00444589" w:rsidRPr="00A25E94" w:rsidRDefault="00444589" w:rsidP="00435971">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Contents of the SQ </w:t>
      </w:r>
    </w:p>
    <w:p w14:paraId="77D438EF" w14:textId="77777777" w:rsidR="00444589" w:rsidRPr="00A25E94" w:rsidRDefault="00444589" w:rsidP="00A25E94">
      <w:pPr>
        <w:pStyle w:val="MRNumberedHeading2"/>
        <w:spacing w:before="0"/>
        <w:ind w:left="851"/>
        <w:jc w:val="both"/>
        <w:rPr>
          <w:rFonts w:cs="Arial"/>
          <w:color w:val="000000" w:themeColor="text1"/>
          <w:sz w:val="20"/>
          <w:szCs w:val="2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5965"/>
      </w:tblGrid>
      <w:tr w:rsidR="003E6A9E" w:rsidRPr="00A25E94" w14:paraId="456327BE" w14:textId="77777777" w:rsidTr="00846A9C">
        <w:tc>
          <w:tcPr>
            <w:tcW w:w="8171" w:type="dxa"/>
            <w:gridSpan w:val="2"/>
            <w:shd w:val="clear" w:color="auto" w:fill="BFBFBF"/>
          </w:tcPr>
          <w:p w14:paraId="23992668" w14:textId="77777777" w:rsidR="00444589" w:rsidRPr="00A25E94" w:rsidRDefault="00444589" w:rsidP="00A25E94">
            <w:pPr>
              <w:spacing w:before="0"/>
              <w:jc w:val="both"/>
              <w:outlineLvl w:val="1"/>
              <w:rPr>
                <w:rFonts w:eastAsia="Calibri" w:cs="Arial"/>
                <w:b/>
                <w:color w:val="000000" w:themeColor="text1"/>
                <w:sz w:val="20"/>
                <w:szCs w:val="20"/>
              </w:rPr>
            </w:pPr>
            <w:r w:rsidRPr="00A25E94">
              <w:rPr>
                <w:rFonts w:eastAsia="Calibri" w:cs="Arial"/>
                <w:b/>
                <w:color w:val="000000" w:themeColor="text1"/>
                <w:sz w:val="20"/>
                <w:szCs w:val="20"/>
              </w:rPr>
              <w:t>Instructions and information</w:t>
            </w:r>
          </w:p>
        </w:tc>
      </w:tr>
      <w:tr w:rsidR="003E6A9E" w:rsidRPr="00A25E94" w14:paraId="100EEEC3" w14:textId="77777777" w:rsidTr="00846A9C">
        <w:tc>
          <w:tcPr>
            <w:tcW w:w="2206" w:type="dxa"/>
            <w:shd w:val="clear" w:color="auto" w:fill="auto"/>
          </w:tcPr>
          <w:p w14:paraId="07F87433" w14:textId="77777777" w:rsidR="00444589" w:rsidRPr="00A25E94" w:rsidRDefault="00444589" w:rsidP="00A25E94">
            <w:pPr>
              <w:spacing w:before="0"/>
              <w:jc w:val="both"/>
              <w:outlineLvl w:val="1"/>
              <w:rPr>
                <w:rFonts w:eastAsia="Calibri" w:cs="Arial"/>
                <w:color w:val="000000" w:themeColor="text1"/>
                <w:sz w:val="20"/>
                <w:szCs w:val="20"/>
              </w:rPr>
            </w:pPr>
            <w:r w:rsidRPr="00A25E94">
              <w:rPr>
                <w:rFonts w:eastAsia="Calibri" w:cs="Arial"/>
                <w:color w:val="000000" w:themeColor="text1"/>
                <w:sz w:val="20"/>
                <w:szCs w:val="20"/>
              </w:rPr>
              <w:t>1</w:t>
            </w:r>
          </w:p>
        </w:tc>
        <w:tc>
          <w:tcPr>
            <w:tcW w:w="5965" w:type="dxa"/>
            <w:shd w:val="clear" w:color="auto" w:fill="auto"/>
          </w:tcPr>
          <w:p w14:paraId="618E89A3" w14:textId="77777777" w:rsidR="00444589" w:rsidRPr="00A25E94" w:rsidRDefault="00444589" w:rsidP="00A25E94">
            <w:pPr>
              <w:spacing w:before="0"/>
              <w:jc w:val="both"/>
              <w:outlineLvl w:val="1"/>
              <w:rPr>
                <w:rFonts w:eastAsia="Calibri" w:cs="Arial"/>
                <w:color w:val="000000" w:themeColor="text1"/>
                <w:sz w:val="20"/>
                <w:szCs w:val="20"/>
              </w:rPr>
            </w:pPr>
            <w:r w:rsidRPr="00A25E94">
              <w:rPr>
                <w:rFonts w:eastAsia="Calibri" w:cs="Arial"/>
                <w:color w:val="000000" w:themeColor="text1"/>
                <w:sz w:val="20"/>
                <w:szCs w:val="20"/>
              </w:rPr>
              <w:t>Introduction and background</w:t>
            </w:r>
          </w:p>
          <w:p w14:paraId="34432C80" w14:textId="77777777" w:rsidR="00444589" w:rsidRPr="00A25E94" w:rsidRDefault="00444589" w:rsidP="00A25E94">
            <w:pPr>
              <w:spacing w:before="0"/>
              <w:jc w:val="both"/>
              <w:outlineLvl w:val="1"/>
              <w:rPr>
                <w:rFonts w:eastAsia="Calibri" w:cs="Arial"/>
                <w:color w:val="000000" w:themeColor="text1"/>
                <w:sz w:val="20"/>
                <w:szCs w:val="20"/>
              </w:rPr>
            </w:pPr>
          </w:p>
        </w:tc>
      </w:tr>
      <w:tr w:rsidR="003E6A9E" w:rsidRPr="00A25E94" w14:paraId="30C39075" w14:textId="77777777" w:rsidTr="00846A9C">
        <w:tc>
          <w:tcPr>
            <w:tcW w:w="2206" w:type="dxa"/>
            <w:shd w:val="clear" w:color="auto" w:fill="auto"/>
          </w:tcPr>
          <w:p w14:paraId="27EA7486" w14:textId="77777777" w:rsidR="00444589" w:rsidRPr="00A25E94" w:rsidRDefault="00444589" w:rsidP="00A25E94">
            <w:pPr>
              <w:spacing w:before="0"/>
              <w:jc w:val="both"/>
              <w:outlineLvl w:val="1"/>
              <w:rPr>
                <w:rFonts w:eastAsia="Calibri" w:cs="Arial"/>
                <w:color w:val="000000" w:themeColor="text1"/>
                <w:sz w:val="20"/>
                <w:szCs w:val="20"/>
              </w:rPr>
            </w:pPr>
            <w:r w:rsidRPr="00A25E94">
              <w:rPr>
                <w:rFonts w:eastAsia="Calibri" w:cs="Arial"/>
                <w:color w:val="000000" w:themeColor="text1"/>
                <w:sz w:val="20"/>
                <w:szCs w:val="20"/>
              </w:rPr>
              <w:t>2</w:t>
            </w:r>
          </w:p>
        </w:tc>
        <w:tc>
          <w:tcPr>
            <w:tcW w:w="5965" w:type="dxa"/>
            <w:shd w:val="clear" w:color="auto" w:fill="auto"/>
          </w:tcPr>
          <w:p w14:paraId="68850FAB" w14:textId="77777777" w:rsidR="00444589" w:rsidRPr="00A25E94" w:rsidRDefault="00444589" w:rsidP="00A25E94">
            <w:pPr>
              <w:spacing w:before="0"/>
              <w:jc w:val="both"/>
              <w:outlineLvl w:val="1"/>
              <w:rPr>
                <w:rFonts w:eastAsia="Calibri" w:cs="Arial"/>
                <w:color w:val="000000" w:themeColor="text1"/>
                <w:sz w:val="20"/>
                <w:szCs w:val="20"/>
              </w:rPr>
            </w:pPr>
            <w:r w:rsidRPr="00A25E94">
              <w:rPr>
                <w:rFonts w:eastAsia="Calibri" w:cs="Arial"/>
                <w:color w:val="000000" w:themeColor="text1"/>
                <w:sz w:val="20"/>
                <w:szCs w:val="20"/>
              </w:rPr>
              <w:t xml:space="preserve">Procurement timetable </w:t>
            </w:r>
          </w:p>
          <w:p w14:paraId="53B70EE7" w14:textId="77777777" w:rsidR="00444589" w:rsidRPr="00A25E94" w:rsidRDefault="00444589" w:rsidP="00A25E94">
            <w:pPr>
              <w:spacing w:before="0"/>
              <w:jc w:val="both"/>
              <w:outlineLvl w:val="1"/>
              <w:rPr>
                <w:rFonts w:eastAsia="Calibri" w:cs="Arial"/>
                <w:color w:val="000000" w:themeColor="text1"/>
                <w:sz w:val="20"/>
                <w:szCs w:val="20"/>
              </w:rPr>
            </w:pPr>
          </w:p>
        </w:tc>
      </w:tr>
      <w:tr w:rsidR="003E6A9E" w:rsidRPr="00A25E94" w14:paraId="55E2615D" w14:textId="77777777" w:rsidTr="00846A9C">
        <w:tc>
          <w:tcPr>
            <w:tcW w:w="2206" w:type="dxa"/>
            <w:shd w:val="clear" w:color="auto" w:fill="auto"/>
          </w:tcPr>
          <w:p w14:paraId="5989987E" w14:textId="77777777" w:rsidR="00444589" w:rsidRPr="00A25E94" w:rsidRDefault="00444589" w:rsidP="00A25E94">
            <w:pPr>
              <w:spacing w:before="0"/>
              <w:jc w:val="both"/>
              <w:outlineLvl w:val="1"/>
              <w:rPr>
                <w:rFonts w:eastAsia="Calibri" w:cs="Arial"/>
                <w:color w:val="000000" w:themeColor="text1"/>
                <w:sz w:val="20"/>
                <w:szCs w:val="20"/>
              </w:rPr>
            </w:pPr>
            <w:r w:rsidRPr="00A25E94">
              <w:rPr>
                <w:rFonts w:eastAsia="Calibri" w:cs="Arial"/>
                <w:color w:val="000000" w:themeColor="text1"/>
                <w:sz w:val="20"/>
                <w:szCs w:val="20"/>
              </w:rPr>
              <w:t>3</w:t>
            </w:r>
          </w:p>
        </w:tc>
        <w:tc>
          <w:tcPr>
            <w:tcW w:w="5965" w:type="dxa"/>
            <w:shd w:val="clear" w:color="auto" w:fill="auto"/>
          </w:tcPr>
          <w:p w14:paraId="0EABF843" w14:textId="3A876D54" w:rsidR="00444589" w:rsidRPr="00A25E94" w:rsidRDefault="00444589" w:rsidP="00A25E94">
            <w:pPr>
              <w:spacing w:before="0"/>
              <w:jc w:val="both"/>
              <w:outlineLvl w:val="1"/>
              <w:rPr>
                <w:rFonts w:eastAsia="Calibri" w:cs="Arial"/>
                <w:color w:val="000000" w:themeColor="text1"/>
                <w:sz w:val="20"/>
                <w:szCs w:val="20"/>
              </w:rPr>
            </w:pPr>
            <w:r w:rsidRPr="00A25E94">
              <w:rPr>
                <w:rFonts w:eastAsia="Calibri" w:cs="Arial"/>
                <w:color w:val="000000" w:themeColor="text1"/>
                <w:sz w:val="20"/>
                <w:szCs w:val="20"/>
              </w:rPr>
              <w:t xml:space="preserve">Instructions to </w:t>
            </w:r>
            <w:r w:rsidR="00F11315" w:rsidRPr="00A25E94">
              <w:rPr>
                <w:rFonts w:eastAsia="Calibri" w:cs="Arial"/>
                <w:color w:val="000000" w:themeColor="text1"/>
                <w:sz w:val="20"/>
                <w:szCs w:val="20"/>
              </w:rPr>
              <w:t>bidder</w:t>
            </w:r>
            <w:r w:rsidRPr="00A25E94">
              <w:rPr>
                <w:rFonts w:eastAsia="Calibri" w:cs="Arial"/>
                <w:color w:val="000000" w:themeColor="text1"/>
                <w:sz w:val="20"/>
                <w:szCs w:val="20"/>
              </w:rPr>
              <w:t xml:space="preserve">s </w:t>
            </w:r>
          </w:p>
          <w:p w14:paraId="765FD7B0" w14:textId="77777777" w:rsidR="00444589" w:rsidRPr="00A25E94" w:rsidRDefault="00444589" w:rsidP="00A25E94">
            <w:pPr>
              <w:spacing w:before="0"/>
              <w:jc w:val="both"/>
              <w:outlineLvl w:val="1"/>
              <w:rPr>
                <w:rFonts w:eastAsia="Calibri" w:cs="Arial"/>
                <w:color w:val="000000" w:themeColor="text1"/>
                <w:sz w:val="20"/>
                <w:szCs w:val="20"/>
              </w:rPr>
            </w:pPr>
          </w:p>
        </w:tc>
      </w:tr>
      <w:tr w:rsidR="003E6A9E" w:rsidRPr="00A25E94" w14:paraId="4F713C5B" w14:textId="77777777" w:rsidTr="00846A9C">
        <w:tc>
          <w:tcPr>
            <w:tcW w:w="2206" w:type="dxa"/>
            <w:shd w:val="clear" w:color="auto" w:fill="auto"/>
          </w:tcPr>
          <w:p w14:paraId="68BE1250" w14:textId="77777777" w:rsidR="00444589" w:rsidRPr="00A25E94" w:rsidRDefault="00444589" w:rsidP="00A25E94">
            <w:pPr>
              <w:spacing w:before="0"/>
              <w:jc w:val="both"/>
              <w:outlineLvl w:val="1"/>
              <w:rPr>
                <w:rFonts w:eastAsia="Calibri" w:cs="Arial"/>
                <w:color w:val="000000" w:themeColor="text1"/>
                <w:sz w:val="20"/>
                <w:szCs w:val="20"/>
              </w:rPr>
            </w:pPr>
            <w:r w:rsidRPr="00A25E94">
              <w:rPr>
                <w:rFonts w:eastAsia="Calibri" w:cs="Arial"/>
                <w:color w:val="000000" w:themeColor="text1"/>
                <w:sz w:val="20"/>
                <w:szCs w:val="20"/>
              </w:rPr>
              <w:t>4</w:t>
            </w:r>
          </w:p>
        </w:tc>
        <w:tc>
          <w:tcPr>
            <w:tcW w:w="5965" w:type="dxa"/>
            <w:shd w:val="clear" w:color="auto" w:fill="auto"/>
          </w:tcPr>
          <w:p w14:paraId="5ED1659F" w14:textId="77777777" w:rsidR="00444589" w:rsidRPr="00A25E94" w:rsidRDefault="00444589" w:rsidP="00A25E94">
            <w:pPr>
              <w:spacing w:before="0"/>
              <w:jc w:val="both"/>
              <w:outlineLvl w:val="1"/>
              <w:rPr>
                <w:rFonts w:eastAsia="Calibri" w:cs="Arial"/>
                <w:color w:val="000000" w:themeColor="text1"/>
                <w:sz w:val="20"/>
                <w:szCs w:val="20"/>
              </w:rPr>
            </w:pPr>
            <w:r w:rsidRPr="00A25E94">
              <w:rPr>
                <w:rFonts w:eastAsia="Calibri" w:cs="Arial"/>
                <w:color w:val="000000" w:themeColor="text1"/>
                <w:sz w:val="20"/>
                <w:szCs w:val="20"/>
              </w:rPr>
              <w:t xml:space="preserve">SQ Selection criteria and weighting </w:t>
            </w:r>
          </w:p>
          <w:p w14:paraId="22346772" w14:textId="77777777" w:rsidR="00444589" w:rsidRPr="00A25E94" w:rsidRDefault="00444589" w:rsidP="00A25E94">
            <w:pPr>
              <w:spacing w:before="0"/>
              <w:jc w:val="both"/>
              <w:outlineLvl w:val="1"/>
              <w:rPr>
                <w:rFonts w:eastAsia="Calibri" w:cs="Arial"/>
                <w:color w:val="000000" w:themeColor="text1"/>
                <w:sz w:val="20"/>
                <w:szCs w:val="20"/>
              </w:rPr>
            </w:pPr>
          </w:p>
        </w:tc>
      </w:tr>
      <w:tr w:rsidR="003E6A9E" w:rsidRPr="00A25E94" w14:paraId="61A72AF7" w14:textId="77777777" w:rsidTr="00846A9C">
        <w:tc>
          <w:tcPr>
            <w:tcW w:w="8171" w:type="dxa"/>
            <w:gridSpan w:val="2"/>
            <w:shd w:val="clear" w:color="auto" w:fill="BFBFBF"/>
          </w:tcPr>
          <w:p w14:paraId="295FF783" w14:textId="77777777" w:rsidR="00444589" w:rsidRPr="00A25E94" w:rsidRDefault="00444589" w:rsidP="00A25E94">
            <w:pPr>
              <w:spacing w:before="0"/>
              <w:jc w:val="both"/>
              <w:outlineLvl w:val="1"/>
              <w:rPr>
                <w:rFonts w:eastAsia="Calibri" w:cs="Arial"/>
                <w:b/>
                <w:color w:val="000000" w:themeColor="text1"/>
                <w:sz w:val="20"/>
                <w:szCs w:val="20"/>
              </w:rPr>
            </w:pPr>
            <w:r w:rsidRPr="00A25E94">
              <w:rPr>
                <w:rFonts w:eastAsia="Calibri" w:cs="Arial"/>
                <w:b/>
                <w:color w:val="000000" w:themeColor="text1"/>
                <w:sz w:val="20"/>
                <w:szCs w:val="20"/>
              </w:rPr>
              <w:t xml:space="preserve">Annexes </w:t>
            </w:r>
          </w:p>
        </w:tc>
      </w:tr>
      <w:tr w:rsidR="003E6A9E" w:rsidRPr="00A25E94" w14:paraId="38C8244E" w14:textId="77777777" w:rsidTr="00846A9C">
        <w:tc>
          <w:tcPr>
            <w:tcW w:w="2206" w:type="dxa"/>
            <w:shd w:val="clear" w:color="auto" w:fill="auto"/>
          </w:tcPr>
          <w:p w14:paraId="65281F6B" w14:textId="5BEEA3A4" w:rsidR="00444589" w:rsidRPr="00A25E94" w:rsidRDefault="00444589" w:rsidP="00A25E94">
            <w:pPr>
              <w:spacing w:before="0"/>
              <w:jc w:val="both"/>
              <w:outlineLvl w:val="1"/>
              <w:rPr>
                <w:rFonts w:eastAsia="Calibri" w:cs="Arial"/>
                <w:color w:val="000000" w:themeColor="text1"/>
                <w:sz w:val="20"/>
                <w:szCs w:val="20"/>
              </w:rPr>
            </w:pPr>
            <w:r w:rsidRPr="00A25E94">
              <w:rPr>
                <w:rFonts w:eastAsia="Calibri" w:cs="Arial"/>
                <w:color w:val="000000" w:themeColor="text1"/>
                <w:sz w:val="20"/>
                <w:szCs w:val="20"/>
              </w:rPr>
              <w:t>Annex</w:t>
            </w:r>
            <w:r w:rsidR="00CC7285" w:rsidRPr="00A25E94">
              <w:rPr>
                <w:rFonts w:eastAsia="Calibri" w:cs="Arial"/>
                <w:color w:val="000000" w:themeColor="text1"/>
                <w:sz w:val="20"/>
                <w:szCs w:val="20"/>
              </w:rPr>
              <w:t xml:space="preserve"> 1</w:t>
            </w:r>
          </w:p>
          <w:p w14:paraId="4F4A35F8" w14:textId="77777777" w:rsidR="00444589" w:rsidRPr="00A25E94" w:rsidRDefault="00444589" w:rsidP="00A25E94">
            <w:pPr>
              <w:spacing w:before="0"/>
              <w:jc w:val="both"/>
              <w:outlineLvl w:val="1"/>
              <w:rPr>
                <w:rFonts w:eastAsia="Calibri" w:cs="Arial"/>
                <w:color w:val="000000" w:themeColor="text1"/>
                <w:sz w:val="20"/>
                <w:szCs w:val="20"/>
              </w:rPr>
            </w:pPr>
          </w:p>
        </w:tc>
        <w:tc>
          <w:tcPr>
            <w:tcW w:w="5965" w:type="dxa"/>
            <w:shd w:val="clear" w:color="auto" w:fill="auto"/>
          </w:tcPr>
          <w:p w14:paraId="6D054CB9" w14:textId="5B8C57C3" w:rsidR="00444589" w:rsidRPr="00A25E94" w:rsidRDefault="007D1F4C" w:rsidP="00A25E94">
            <w:pPr>
              <w:spacing w:before="0"/>
              <w:jc w:val="both"/>
              <w:outlineLvl w:val="1"/>
              <w:rPr>
                <w:rFonts w:eastAsia="Calibri" w:cs="Arial"/>
                <w:color w:val="000000" w:themeColor="text1"/>
                <w:sz w:val="20"/>
                <w:szCs w:val="20"/>
              </w:rPr>
            </w:pPr>
            <w:r w:rsidRPr="00A25E94">
              <w:rPr>
                <w:rFonts w:eastAsia="Calibri" w:cs="Arial"/>
                <w:color w:val="000000" w:themeColor="text1"/>
                <w:sz w:val="20"/>
                <w:szCs w:val="20"/>
              </w:rPr>
              <w:t>Standard</w:t>
            </w:r>
            <w:r w:rsidR="002476E4" w:rsidRPr="00A25E94">
              <w:rPr>
                <w:rFonts w:eastAsia="Calibri" w:cs="Arial"/>
                <w:color w:val="000000" w:themeColor="text1"/>
                <w:sz w:val="20"/>
                <w:szCs w:val="20"/>
              </w:rPr>
              <w:t xml:space="preserve"> </w:t>
            </w:r>
            <w:r w:rsidR="00444589" w:rsidRPr="00A25E94">
              <w:rPr>
                <w:rFonts w:eastAsia="Calibri" w:cs="Arial"/>
                <w:color w:val="000000" w:themeColor="text1"/>
                <w:sz w:val="20"/>
                <w:szCs w:val="20"/>
              </w:rPr>
              <w:t>Selection Questionnaire</w:t>
            </w:r>
          </w:p>
          <w:p w14:paraId="7F5D490B" w14:textId="77777777" w:rsidR="00444589" w:rsidRPr="00A25E94" w:rsidRDefault="00444589" w:rsidP="00A25E94">
            <w:pPr>
              <w:spacing w:before="0"/>
              <w:jc w:val="both"/>
              <w:outlineLvl w:val="1"/>
              <w:rPr>
                <w:rFonts w:eastAsia="Calibri" w:cs="Arial"/>
                <w:color w:val="000000" w:themeColor="text1"/>
                <w:sz w:val="20"/>
                <w:szCs w:val="20"/>
              </w:rPr>
            </w:pPr>
          </w:p>
        </w:tc>
      </w:tr>
    </w:tbl>
    <w:p w14:paraId="7125A12B" w14:textId="77777777" w:rsidR="00444589" w:rsidRPr="00A25E94" w:rsidRDefault="00444589" w:rsidP="009906E7">
      <w:pPr>
        <w:spacing w:before="240"/>
        <w:ind w:left="709"/>
        <w:jc w:val="both"/>
        <w:rPr>
          <w:rFonts w:cs="Arial"/>
          <w:b/>
          <w:color w:val="000000" w:themeColor="text1"/>
          <w:sz w:val="20"/>
          <w:szCs w:val="20"/>
        </w:rPr>
      </w:pPr>
      <w:r w:rsidRPr="00A25E94">
        <w:rPr>
          <w:rFonts w:cs="Arial"/>
          <w:b/>
          <w:color w:val="000000" w:themeColor="text1"/>
          <w:sz w:val="20"/>
          <w:szCs w:val="20"/>
        </w:rPr>
        <w:t xml:space="preserve">Introduction to the procurement </w:t>
      </w:r>
    </w:p>
    <w:p w14:paraId="6A3FDDCB" w14:textId="4918340F" w:rsidR="009906E7" w:rsidRPr="007C7FC7" w:rsidRDefault="00444589" w:rsidP="009906E7">
      <w:pPr>
        <w:pStyle w:val="MRNumberedHeading2"/>
        <w:numPr>
          <w:ilvl w:val="1"/>
          <w:numId w:val="2"/>
        </w:numPr>
        <w:tabs>
          <w:tab w:val="num" w:pos="851"/>
        </w:tabs>
        <w:ind w:left="709" w:hanging="851"/>
        <w:jc w:val="both"/>
        <w:rPr>
          <w:i/>
          <w:iCs/>
          <w:sz w:val="20"/>
          <w:szCs w:val="20"/>
        </w:rPr>
      </w:pPr>
      <w:r w:rsidRPr="007C7FC7">
        <w:rPr>
          <w:rFonts w:cs="Arial"/>
          <w:noProof/>
          <w:color w:val="000000" w:themeColor="text1"/>
          <w:sz w:val="20"/>
          <w:szCs w:val="20"/>
        </w:rPr>
        <mc:AlternateContent>
          <mc:Choice Requires="wps">
            <w:drawing>
              <wp:anchor distT="0" distB="0" distL="114300" distR="114300" simplePos="0" relativeHeight="251660288" behindDoc="0" locked="0" layoutInCell="1" allowOverlap="1" wp14:anchorId="76782479" wp14:editId="7A1C3C73">
                <wp:simplePos x="0" y="0"/>
                <wp:positionH relativeFrom="column">
                  <wp:posOffset>6007100</wp:posOffset>
                </wp:positionH>
                <wp:positionV relativeFrom="paragraph">
                  <wp:posOffset>288925</wp:posOffset>
                </wp:positionV>
                <wp:extent cx="415925" cy="533400"/>
                <wp:effectExtent l="0" t="0" r="0"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8543E" w14:textId="77777777" w:rsidR="001F434D" w:rsidRDefault="001F434D" w:rsidP="009C5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782479" id="_x0000_t202" coordsize="21600,21600" o:spt="202" path="m,l,21600r21600,l21600,xe">
                <v:stroke joinstyle="miter"/>
                <v:path gradientshapeok="t" o:connecttype="rect"/>
              </v:shapetype>
              <v:shape id="Text Box 28" o:spid="_x0000_s1026" type="#_x0000_t202" style="position:absolute;left:0;text-align:left;margin-left:473pt;margin-top:22.75pt;width:32.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" stroked="f">
                <v:textbox>
                  <w:txbxContent>
                    <w:p w14:paraId="07E8543E" w14:textId="77777777" w:rsidR="001F434D" w:rsidRDefault="001F434D" w:rsidP="009C5AC5"/>
                  </w:txbxContent>
                </v:textbox>
              </v:shape>
            </w:pict>
          </mc:Fallback>
        </mc:AlternateContent>
      </w:r>
      <w:r w:rsidR="007C7FC7">
        <w:rPr>
          <w:rFonts w:cs="Arial"/>
          <w:color w:val="000000" w:themeColor="text1"/>
          <w:sz w:val="20"/>
          <w:szCs w:val="20"/>
        </w:rPr>
        <w:t xml:space="preserve">This procurement will be conducted through a </w:t>
      </w:r>
      <w:r w:rsidR="007C7FC7" w:rsidRPr="00357DE2">
        <w:rPr>
          <w:rFonts w:cs="Arial"/>
          <w:b/>
          <w:bCs/>
          <w:color w:val="000000" w:themeColor="text1"/>
          <w:sz w:val="20"/>
          <w:szCs w:val="20"/>
        </w:rPr>
        <w:t>negotiated procedure</w:t>
      </w:r>
      <w:r w:rsidR="007C7FC7">
        <w:rPr>
          <w:rFonts w:cs="Arial"/>
          <w:color w:val="000000" w:themeColor="text1"/>
          <w:sz w:val="20"/>
          <w:szCs w:val="20"/>
        </w:rPr>
        <w:t xml:space="preserve">. Bidders will be invited to submit expressions of interest by returning this SQ, which will be marked pass/fail. All passing suppliers will be advanced to the next stage of the procurement, the ITT stage. </w:t>
      </w:r>
    </w:p>
    <w:p w14:paraId="3A5BA0D1" w14:textId="21448CE9" w:rsidR="007C7FC7" w:rsidRPr="007C7FC7" w:rsidRDefault="007C7FC7" w:rsidP="009906E7">
      <w:pPr>
        <w:pStyle w:val="MRNumberedHeading2"/>
        <w:numPr>
          <w:ilvl w:val="1"/>
          <w:numId w:val="2"/>
        </w:numPr>
        <w:tabs>
          <w:tab w:val="num" w:pos="851"/>
        </w:tabs>
        <w:ind w:left="709" w:hanging="851"/>
        <w:jc w:val="both"/>
        <w:rPr>
          <w:i/>
          <w:iCs/>
          <w:sz w:val="20"/>
          <w:szCs w:val="20"/>
        </w:rPr>
      </w:pPr>
      <w:r>
        <w:rPr>
          <w:rFonts w:cs="Arial"/>
          <w:color w:val="000000" w:themeColor="text1"/>
          <w:sz w:val="20"/>
          <w:szCs w:val="20"/>
        </w:rPr>
        <w:t>Please see the tender timetable for details of further stages in the procurement.</w:t>
      </w:r>
    </w:p>
    <w:p w14:paraId="11B882FC" w14:textId="6C1D8986" w:rsidR="00444589" w:rsidRPr="007136DC" w:rsidRDefault="007C7FC7" w:rsidP="00601F49">
      <w:pPr>
        <w:pStyle w:val="MRNumberedHeading2"/>
        <w:numPr>
          <w:ilvl w:val="1"/>
          <w:numId w:val="2"/>
        </w:numPr>
        <w:tabs>
          <w:tab w:val="num" w:pos="851"/>
        </w:tabs>
        <w:ind w:left="709" w:hanging="851"/>
        <w:jc w:val="both"/>
        <w:rPr>
          <w:sz w:val="20"/>
          <w:szCs w:val="20"/>
        </w:rPr>
      </w:pPr>
      <w:r w:rsidRPr="007136DC">
        <w:rPr>
          <w:sz w:val="20"/>
          <w:szCs w:val="20"/>
        </w:rPr>
        <w:t>Please refer to the specification</w:t>
      </w:r>
      <w:r w:rsidR="007136DC" w:rsidRPr="007136DC">
        <w:rPr>
          <w:sz w:val="20"/>
          <w:szCs w:val="20"/>
        </w:rPr>
        <w:t xml:space="preserve"> to understand the authority’s requirement for this procurement. </w:t>
      </w:r>
      <w:r w:rsidR="00444589" w:rsidRPr="007136DC">
        <w:rPr>
          <w:sz w:val="20"/>
          <w:szCs w:val="20"/>
        </w:rPr>
        <w:t xml:space="preserve"> </w:t>
      </w:r>
    </w:p>
    <w:p w14:paraId="6E85C254" w14:textId="24A6E13D" w:rsidR="009C5AC5" w:rsidRPr="00A25E94" w:rsidRDefault="009C5AC5" w:rsidP="009906E7">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The procurement process will be carried out in accordance with the </w:t>
      </w:r>
      <w:r w:rsidR="00BE71EE">
        <w:rPr>
          <w:rFonts w:cs="Arial"/>
          <w:color w:val="000000" w:themeColor="text1"/>
          <w:sz w:val="20"/>
          <w:szCs w:val="20"/>
        </w:rPr>
        <w:t xml:space="preserve">Competitive </w:t>
      </w:r>
      <w:r w:rsidR="003C41AF" w:rsidRPr="00A25E94">
        <w:rPr>
          <w:rFonts w:cs="Arial"/>
          <w:color w:val="000000" w:themeColor="text1"/>
          <w:sz w:val="20"/>
          <w:szCs w:val="20"/>
        </w:rPr>
        <w:t>P</w:t>
      </w:r>
      <w:r w:rsidRPr="00A25E94">
        <w:rPr>
          <w:rFonts w:cs="Arial"/>
          <w:color w:val="000000" w:themeColor="text1"/>
          <w:sz w:val="20"/>
          <w:szCs w:val="20"/>
        </w:rPr>
        <w:t xml:space="preserve">rocedure </w:t>
      </w:r>
      <w:r w:rsidR="00BE71EE">
        <w:rPr>
          <w:rFonts w:cs="Arial"/>
          <w:color w:val="000000" w:themeColor="text1"/>
          <w:sz w:val="20"/>
          <w:szCs w:val="20"/>
        </w:rPr>
        <w:t xml:space="preserve">with Negotiation </w:t>
      </w:r>
      <w:r w:rsidRPr="00A25E94">
        <w:rPr>
          <w:rFonts w:cs="Arial"/>
          <w:color w:val="000000" w:themeColor="text1"/>
          <w:sz w:val="20"/>
          <w:szCs w:val="20"/>
        </w:rPr>
        <w:t>under the Public Contracts Regulations 2015 ("PCR").</w:t>
      </w:r>
    </w:p>
    <w:p w14:paraId="2E32B4F1" w14:textId="7F2E6F4B" w:rsidR="00D023D0" w:rsidRPr="006151FE" w:rsidRDefault="009C5AC5" w:rsidP="00435971">
      <w:pPr>
        <w:pStyle w:val="MRNumberedHeading2"/>
        <w:numPr>
          <w:ilvl w:val="1"/>
          <w:numId w:val="2"/>
        </w:numPr>
        <w:tabs>
          <w:tab w:val="num" w:pos="851"/>
        </w:tabs>
        <w:ind w:left="709" w:hanging="851"/>
        <w:jc w:val="both"/>
        <w:rPr>
          <w:b/>
          <w:iCs/>
        </w:rPr>
      </w:pPr>
      <w:r w:rsidRPr="006151FE">
        <w:rPr>
          <w:rFonts w:cs="Arial"/>
          <w:iCs/>
          <w:color w:val="000000" w:themeColor="text1"/>
          <w:sz w:val="20"/>
          <w:szCs w:val="20"/>
        </w:rPr>
        <w:t>Bidders should note that TUPE will be applicable to the contract proposed above. The relevant data will be issued to bidders at the ITT stage upon receipt of a signed Non-Disclosure Agreement</w:t>
      </w:r>
      <w:r w:rsidR="006151FE" w:rsidRPr="006151FE">
        <w:rPr>
          <w:rFonts w:cs="Arial"/>
          <w:iCs/>
          <w:color w:val="000000" w:themeColor="text1"/>
          <w:sz w:val="20"/>
          <w:szCs w:val="20"/>
        </w:rPr>
        <w:t>.</w:t>
      </w:r>
    </w:p>
    <w:p w14:paraId="0CC7EF27" w14:textId="36BDE624" w:rsidR="00444589" w:rsidRPr="00A25E94" w:rsidRDefault="00444589" w:rsidP="009906E7">
      <w:pPr>
        <w:spacing w:before="240"/>
        <w:ind w:left="709"/>
        <w:jc w:val="both"/>
        <w:rPr>
          <w:rFonts w:cs="Arial"/>
          <w:b/>
          <w:color w:val="000000" w:themeColor="text1"/>
          <w:sz w:val="20"/>
          <w:szCs w:val="20"/>
        </w:rPr>
      </w:pPr>
      <w:r w:rsidRPr="00A25E94">
        <w:rPr>
          <w:rFonts w:cs="Arial"/>
          <w:b/>
          <w:noProof/>
          <w:color w:val="000000" w:themeColor="text1"/>
          <w:sz w:val="20"/>
          <w:szCs w:val="20"/>
        </w:rPr>
        <mc:AlternateContent>
          <mc:Choice Requires="wps">
            <w:drawing>
              <wp:anchor distT="0" distB="0" distL="114300" distR="114300" simplePos="0" relativeHeight="251662336" behindDoc="0" locked="0" layoutInCell="1" allowOverlap="1" wp14:anchorId="5628ED32" wp14:editId="7B206A68">
                <wp:simplePos x="0" y="0"/>
                <wp:positionH relativeFrom="column">
                  <wp:posOffset>6026150</wp:posOffset>
                </wp:positionH>
                <wp:positionV relativeFrom="paragraph">
                  <wp:posOffset>269875</wp:posOffset>
                </wp:positionV>
                <wp:extent cx="415925" cy="533400"/>
                <wp:effectExtent l="0" t="1905"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3C6AB" w14:textId="77777777" w:rsidR="001F434D" w:rsidRDefault="001F434D" w:rsidP="009C5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28ED32" id="Text Box 26" o:spid="_x0000_s1027" type="#_x0000_t202" style="position:absolute;left:0;text-align:left;margin-left:474.5pt;margin-top:21.25pt;width:32.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" stroked="f">
                <v:textbox>
                  <w:txbxContent>
                    <w:p w14:paraId="63C3C6AB" w14:textId="77777777" w:rsidR="001F434D" w:rsidRDefault="001F434D" w:rsidP="009C5AC5"/>
                  </w:txbxContent>
                </v:textbox>
              </v:shape>
            </w:pict>
          </mc:Fallback>
        </mc:AlternateContent>
      </w:r>
      <w:r w:rsidRPr="00A25E94">
        <w:rPr>
          <w:rFonts w:cs="Arial"/>
          <w:b/>
          <w:color w:val="000000" w:themeColor="text1"/>
          <w:sz w:val="20"/>
          <w:szCs w:val="20"/>
        </w:rPr>
        <w:t>Questions about this SQ</w:t>
      </w:r>
    </w:p>
    <w:p w14:paraId="701DF44C" w14:textId="4A33189D" w:rsidR="00AF21C9" w:rsidRPr="00A25E94" w:rsidRDefault="00AF21C9" w:rsidP="009906E7">
      <w:pPr>
        <w:pStyle w:val="MRNumberedHeading2"/>
        <w:numPr>
          <w:ilvl w:val="1"/>
          <w:numId w:val="2"/>
        </w:numPr>
        <w:tabs>
          <w:tab w:val="num" w:pos="851"/>
        </w:tabs>
        <w:ind w:left="709" w:hanging="862"/>
        <w:jc w:val="both"/>
        <w:rPr>
          <w:rFonts w:cs="Arial"/>
          <w:color w:val="000000" w:themeColor="text1"/>
          <w:sz w:val="20"/>
          <w:szCs w:val="20"/>
        </w:rPr>
      </w:pPr>
      <w:r w:rsidRPr="00A25E94">
        <w:rPr>
          <w:rFonts w:cs="Arial"/>
          <w:color w:val="000000" w:themeColor="text1"/>
          <w:sz w:val="20"/>
          <w:szCs w:val="20"/>
        </w:rPr>
        <w:t xml:space="preserve">You may submit, by no later than </w:t>
      </w:r>
      <w:r w:rsidR="009006D3">
        <w:rPr>
          <w:rFonts w:cs="Arial"/>
          <w:color w:val="000000" w:themeColor="text1"/>
          <w:sz w:val="20"/>
          <w:szCs w:val="20"/>
        </w:rPr>
        <w:t>24</w:t>
      </w:r>
      <w:r w:rsidR="009006D3" w:rsidRPr="009006D3">
        <w:rPr>
          <w:rFonts w:cs="Arial"/>
          <w:color w:val="000000" w:themeColor="text1"/>
          <w:sz w:val="20"/>
          <w:szCs w:val="20"/>
          <w:vertAlign w:val="superscript"/>
        </w:rPr>
        <w:t>th</w:t>
      </w:r>
      <w:r w:rsidR="009006D3">
        <w:rPr>
          <w:rFonts w:cs="Arial"/>
          <w:color w:val="000000" w:themeColor="text1"/>
          <w:sz w:val="20"/>
          <w:szCs w:val="20"/>
        </w:rPr>
        <w:t xml:space="preserve"> </w:t>
      </w:r>
      <w:r w:rsidR="0032354C">
        <w:rPr>
          <w:rFonts w:cs="Arial"/>
          <w:color w:val="000000" w:themeColor="text1"/>
          <w:sz w:val="20"/>
          <w:szCs w:val="20"/>
        </w:rPr>
        <w:t>February</w:t>
      </w:r>
      <w:r w:rsidR="00FC46F6">
        <w:rPr>
          <w:rFonts w:cs="Arial"/>
          <w:color w:val="000000" w:themeColor="text1"/>
          <w:sz w:val="20"/>
          <w:szCs w:val="20"/>
        </w:rPr>
        <w:t xml:space="preserve"> </w:t>
      </w:r>
      <w:r w:rsidR="00807866">
        <w:rPr>
          <w:i/>
          <w:iCs/>
          <w:sz w:val="20"/>
          <w:szCs w:val="20"/>
        </w:rPr>
        <w:t>12.00</w:t>
      </w:r>
      <w:r w:rsidRPr="00A25E94">
        <w:rPr>
          <w:rFonts w:cs="Arial"/>
          <w:color w:val="000000" w:themeColor="text1"/>
          <w:sz w:val="20"/>
          <w:szCs w:val="20"/>
        </w:rPr>
        <w:t xml:space="preserve"> any queries that you have relating to this SQ. The Authority is using the ATAMIS e-</w:t>
      </w:r>
      <w:r w:rsidR="006A5019" w:rsidRPr="00A25E94">
        <w:rPr>
          <w:rFonts w:cs="Arial"/>
          <w:color w:val="000000" w:themeColor="text1"/>
          <w:sz w:val="20"/>
          <w:szCs w:val="20"/>
        </w:rPr>
        <w:t xml:space="preserve">Sourcing </w:t>
      </w:r>
      <w:r w:rsidRPr="00A25E94">
        <w:rPr>
          <w:rFonts w:cs="Arial"/>
          <w:color w:val="000000" w:themeColor="text1"/>
          <w:sz w:val="20"/>
          <w:szCs w:val="20"/>
        </w:rPr>
        <w:t>Portal to conduct the procurement process ("</w:t>
      </w:r>
      <w:r w:rsidRPr="00A25E94">
        <w:rPr>
          <w:rFonts w:cs="Arial"/>
          <w:bCs/>
          <w:color w:val="000000" w:themeColor="text1"/>
          <w:sz w:val="20"/>
          <w:szCs w:val="20"/>
        </w:rPr>
        <w:t>The e-</w:t>
      </w:r>
      <w:r w:rsidR="006A5019" w:rsidRPr="00A25E94">
        <w:rPr>
          <w:rFonts w:cs="Arial"/>
          <w:bCs/>
          <w:color w:val="000000" w:themeColor="text1"/>
          <w:sz w:val="20"/>
          <w:szCs w:val="20"/>
        </w:rPr>
        <w:t xml:space="preserve">Sourcing </w:t>
      </w:r>
      <w:r w:rsidRPr="00A25E94">
        <w:rPr>
          <w:rFonts w:cs="Arial"/>
          <w:bCs/>
          <w:color w:val="000000" w:themeColor="text1"/>
          <w:sz w:val="20"/>
          <w:szCs w:val="20"/>
        </w:rPr>
        <w:t>Portal</w:t>
      </w:r>
      <w:r w:rsidRPr="00A25E94">
        <w:rPr>
          <w:rFonts w:cs="Arial"/>
          <w:color w:val="000000" w:themeColor="text1"/>
          <w:sz w:val="20"/>
          <w:szCs w:val="20"/>
        </w:rPr>
        <w:t>"). The e-</w:t>
      </w:r>
      <w:r w:rsidR="006A5019" w:rsidRPr="00A25E94">
        <w:rPr>
          <w:rFonts w:cs="Arial"/>
          <w:color w:val="000000" w:themeColor="text1"/>
          <w:sz w:val="20"/>
          <w:szCs w:val="20"/>
        </w:rPr>
        <w:t xml:space="preserve">Sourcing </w:t>
      </w:r>
      <w:r w:rsidRPr="00A25E94">
        <w:rPr>
          <w:rFonts w:cs="Arial"/>
          <w:color w:val="000000" w:themeColor="text1"/>
          <w:sz w:val="20"/>
          <w:szCs w:val="20"/>
        </w:rPr>
        <w:t xml:space="preserve">Portal can be accessed at </w:t>
      </w:r>
      <w:hyperlink r:id="rId18" w:tooltip="https://scanmail.trustwave.com/?c=8248&amp;d=kqqs4E4CJf5cKG0sKgq2L4QQblJWHL0HuJlEGYhKzg&amp;u=https%3a%2f%2fhealth-family%2eforce%2ecom%2fs%2fWelcome" w:history="1">
        <w:r w:rsidRPr="00A25E94">
          <w:rPr>
            <w:rStyle w:val="Hyperlink"/>
            <w:rFonts w:cs="Arial"/>
            <w:color w:val="000000" w:themeColor="text1"/>
            <w:sz w:val="20"/>
            <w:szCs w:val="20"/>
            <w:u w:val="none"/>
          </w:rPr>
          <w:t>https://health-family.force.com/s/Welcome</w:t>
        </w:r>
      </w:hyperlink>
      <w:r w:rsidRPr="00A25E94">
        <w:rPr>
          <w:rFonts w:cs="Arial"/>
          <w:color w:val="000000" w:themeColor="text1"/>
          <w:sz w:val="20"/>
          <w:szCs w:val="20"/>
        </w:rPr>
        <w:t>. Please therefore submit such queries via the e-</w:t>
      </w:r>
      <w:r w:rsidR="006A5019" w:rsidRPr="00A25E94">
        <w:rPr>
          <w:rFonts w:cs="Arial"/>
          <w:color w:val="000000" w:themeColor="text1"/>
          <w:sz w:val="20"/>
          <w:szCs w:val="20"/>
        </w:rPr>
        <w:t xml:space="preserve">Sourcing </w:t>
      </w:r>
      <w:r w:rsidRPr="00A25E94">
        <w:rPr>
          <w:rFonts w:cs="Arial"/>
          <w:color w:val="000000" w:themeColor="text1"/>
          <w:sz w:val="20"/>
          <w:szCs w:val="20"/>
        </w:rPr>
        <w:t xml:space="preserve">Portal. </w:t>
      </w:r>
    </w:p>
    <w:p w14:paraId="2913D90B" w14:textId="0CB07A6F" w:rsidR="00444589" w:rsidRPr="00A25E94" w:rsidRDefault="00444589" w:rsidP="009906E7">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color w:val="000000" w:themeColor="text1"/>
          <w:sz w:val="20"/>
          <w:szCs w:val="20"/>
        </w:rPr>
        <w:t>Any specific queries should clearly reference the appropriate paragraph in the SQ documentation and, to the extent possible, should be aggregated rather than sent individually</w:t>
      </w:r>
      <w:r w:rsidR="005E0F4F" w:rsidRPr="00A25E94">
        <w:rPr>
          <w:rFonts w:cs="Arial"/>
          <w:color w:val="000000" w:themeColor="text1"/>
          <w:sz w:val="20"/>
          <w:szCs w:val="20"/>
        </w:rPr>
        <w:t xml:space="preserve">. </w:t>
      </w:r>
      <w:r w:rsidRPr="00A25E94">
        <w:rPr>
          <w:rFonts w:cs="Arial"/>
          <w:color w:val="000000" w:themeColor="text1"/>
          <w:sz w:val="20"/>
          <w:szCs w:val="20"/>
        </w:rPr>
        <w:t>The Authority may decline to answer queries received after the above deadline.</w:t>
      </w:r>
    </w:p>
    <w:p w14:paraId="797A44A6" w14:textId="245CE9A7" w:rsidR="00444589" w:rsidRPr="00A25E94" w:rsidRDefault="00444589" w:rsidP="009906E7">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noProof/>
          <w:color w:val="000000" w:themeColor="text1"/>
          <w:sz w:val="20"/>
          <w:szCs w:val="20"/>
        </w:rPr>
        <w:lastRenderedPageBreak/>
        <mc:AlternateContent>
          <mc:Choice Requires="wps">
            <w:drawing>
              <wp:anchor distT="0" distB="0" distL="114300" distR="114300" simplePos="0" relativeHeight="251663360" behindDoc="0" locked="0" layoutInCell="1" allowOverlap="1" wp14:anchorId="259F106B" wp14:editId="62459D6E">
                <wp:simplePos x="0" y="0"/>
                <wp:positionH relativeFrom="column">
                  <wp:posOffset>6026150</wp:posOffset>
                </wp:positionH>
                <wp:positionV relativeFrom="paragraph">
                  <wp:posOffset>241300</wp:posOffset>
                </wp:positionV>
                <wp:extent cx="415925" cy="533400"/>
                <wp:effectExtent l="0" t="0" r="0" b="12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6" w:name="hand1pt13"/>
                          <w:bookmarkEnd w:id="6"/>
                          <w:p w14:paraId="47538B09" w14:textId="77777777" w:rsidR="001F434D" w:rsidRPr="00F909DD" w:rsidRDefault="001F434D" w:rsidP="009C5AC5">
                            <w:pPr>
                              <w:spacing w:before="0" w:after="240"/>
                              <w:ind w:right="-1177"/>
                              <w:jc w:val="both"/>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"questions" \o "Link to Guidance Note"</w:instrText>
                            </w:r>
                            <w:r w:rsidRPr="009B791B">
                              <w:rPr>
                                <w:rFonts w:ascii="Wingdings" w:hAnsi="Wingdings"/>
                                <w:b/>
                                <w:color w:val="FF0000"/>
                                <w:sz w:val="44"/>
                                <w:szCs w:val="44"/>
                              </w:rPr>
                            </w:r>
                            <w:r w:rsidRPr="009B791B">
                              <w:rPr>
                                <w:rFonts w:ascii="Wingdings" w:hAnsi="Wingdings"/>
                                <w:b/>
                                <w:color w:val="FF0000"/>
                                <w:sz w:val="44"/>
                                <w:szCs w:val="44"/>
                              </w:rPr>
                              <w:fldChar w:fldCharType="separate"/>
                            </w:r>
                          </w:p>
                          <w:p w14:paraId="6B09C656" w14:textId="77777777" w:rsidR="001F434D" w:rsidRDefault="001F434D" w:rsidP="009C5AC5">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9F106B" id="Text Box 25" o:spid="_x0000_s1028" type="#_x0000_t202" style="position:absolute;left:0;text-align:left;margin-left:474.5pt;margin-top:19pt;width:32.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" stroked="f">
                <v:textbox>
                  <w:txbxContent>
                    <w:bookmarkStart w:id="7" w:name="hand1pt13"/>
                    <w:bookmarkEnd w:id="7"/>
                    <w:p w14:paraId="47538B09" w14:textId="77777777" w:rsidR="001F434D" w:rsidRPr="00F909DD" w:rsidRDefault="001F434D" w:rsidP="009C5AC5">
                      <w:pPr>
                        <w:spacing w:before="0" w:after="240"/>
                        <w:ind w:right="-1177"/>
                        <w:jc w:val="both"/>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"questions" \o "Link to Guidance Note"</w:instrText>
                      </w:r>
                      <w:r w:rsidRPr="009B791B">
                        <w:rPr>
                          <w:rFonts w:ascii="Wingdings" w:hAnsi="Wingdings"/>
                          <w:b/>
                          <w:color w:val="FF0000"/>
                          <w:sz w:val="44"/>
                          <w:szCs w:val="44"/>
                        </w:rPr>
                      </w:r>
                      <w:r w:rsidRPr="009B791B">
                        <w:rPr>
                          <w:rFonts w:ascii="Wingdings" w:hAnsi="Wingdings"/>
                          <w:b/>
                          <w:color w:val="FF0000"/>
                          <w:sz w:val="44"/>
                          <w:szCs w:val="44"/>
                        </w:rPr>
                        <w:fldChar w:fldCharType="separate"/>
                      </w:r>
                    </w:p>
                    <w:p w14:paraId="6B09C656" w14:textId="77777777" w:rsidR="001F434D" w:rsidRDefault="001F434D" w:rsidP="009C5AC5">
                      <w:r w:rsidRPr="009B791B">
                        <w:rPr>
                          <w:rFonts w:ascii="Wingdings" w:hAnsi="Wingdings"/>
                          <w:b/>
                          <w:color w:val="FF0000"/>
                          <w:sz w:val="44"/>
                          <w:szCs w:val="44"/>
                        </w:rPr>
                        <w:fldChar w:fldCharType="end"/>
                      </w:r>
                    </w:p>
                  </w:txbxContent>
                </v:textbox>
              </v:shape>
            </w:pict>
          </mc:Fallback>
        </mc:AlternateContent>
      </w:r>
      <w:r w:rsidRPr="00A25E94">
        <w:rPr>
          <w:rFonts w:cs="Arial"/>
          <w:color w:val="000000" w:themeColor="text1"/>
          <w:sz w:val="20"/>
          <w:szCs w:val="20"/>
        </w:rPr>
        <w:t xml:space="preserve">Answers to the questions received by the Authority will be circulated to all </w:t>
      </w:r>
      <w:r w:rsidR="003D158B" w:rsidRPr="00A25E94">
        <w:rPr>
          <w:rFonts w:cs="Arial"/>
          <w:color w:val="000000" w:themeColor="text1"/>
          <w:sz w:val="20"/>
          <w:szCs w:val="20"/>
        </w:rPr>
        <w:t>b</w:t>
      </w:r>
      <w:r w:rsidRPr="00A25E94">
        <w:rPr>
          <w:rFonts w:cs="Arial"/>
          <w:color w:val="000000" w:themeColor="text1"/>
          <w:sz w:val="20"/>
          <w:szCs w:val="20"/>
        </w:rPr>
        <w:t>idders via the e-</w:t>
      </w:r>
      <w:r w:rsidR="006A5019" w:rsidRPr="00A25E94">
        <w:rPr>
          <w:rFonts w:cs="Arial"/>
          <w:color w:val="000000" w:themeColor="text1"/>
          <w:sz w:val="20"/>
          <w:szCs w:val="20"/>
        </w:rPr>
        <w:t xml:space="preserve">Sourcing </w:t>
      </w:r>
      <w:r w:rsidRPr="00A25E94">
        <w:rPr>
          <w:rFonts w:cs="Arial"/>
          <w:color w:val="000000" w:themeColor="text1"/>
          <w:sz w:val="20"/>
          <w:szCs w:val="20"/>
        </w:rPr>
        <w:t xml:space="preserve">Portal. Answers will not reveal the identity of the individual </w:t>
      </w:r>
      <w:r w:rsidR="002476E4" w:rsidRPr="00A25E94">
        <w:rPr>
          <w:rFonts w:cs="Arial"/>
          <w:color w:val="000000" w:themeColor="text1"/>
          <w:sz w:val="20"/>
          <w:szCs w:val="20"/>
        </w:rPr>
        <w:t>b</w:t>
      </w:r>
      <w:r w:rsidRPr="00A25E94">
        <w:rPr>
          <w:rFonts w:cs="Arial"/>
          <w:color w:val="000000" w:themeColor="text1"/>
          <w:sz w:val="20"/>
          <w:szCs w:val="20"/>
        </w:rPr>
        <w:t xml:space="preserve">idder that asked a particular question. The Authority may decide not to disclose answers, or parts of answers, which would reveal confidential or commercially sensitive information in relation to a particular </w:t>
      </w:r>
      <w:r w:rsidR="002476E4" w:rsidRPr="00A25E94">
        <w:rPr>
          <w:rFonts w:cs="Arial"/>
          <w:color w:val="000000" w:themeColor="text1"/>
          <w:sz w:val="20"/>
          <w:szCs w:val="20"/>
        </w:rPr>
        <w:t>b</w:t>
      </w:r>
      <w:r w:rsidRPr="00A25E94">
        <w:rPr>
          <w:rFonts w:cs="Arial"/>
          <w:color w:val="000000" w:themeColor="text1"/>
          <w:sz w:val="20"/>
          <w:szCs w:val="20"/>
        </w:rPr>
        <w:t>idder.</w:t>
      </w:r>
    </w:p>
    <w:p w14:paraId="62A88359" w14:textId="77777777" w:rsidR="00444589" w:rsidRPr="00A25E94" w:rsidRDefault="00444589" w:rsidP="00601F49">
      <w:pPr>
        <w:pStyle w:val="Heading1"/>
        <w:spacing w:before="240" w:after="0"/>
        <w:ind w:firstLine="720"/>
        <w:jc w:val="left"/>
        <w:rPr>
          <w:rFonts w:cs="Arial"/>
          <w:b w:val="0"/>
          <w:color w:val="000000" w:themeColor="text1"/>
          <w:sz w:val="20"/>
        </w:rPr>
      </w:pPr>
      <w:r w:rsidRPr="00A25E94">
        <w:rPr>
          <w:rFonts w:cs="Arial"/>
          <w:color w:val="000000" w:themeColor="text1"/>
          <w:sz w:val="20"/>
        </w:rPr>
        <w:t>Location of Procurement</w:t>
      </w:r>
    </w:p>
    <w:p w14:paraId="75C3CEA9" w14:textId="488A80AF" w:rsidR="00444589" w:rsidRPr="00A25E94" w:rsidRDefault="00444589" w:rsidP="009906E7">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The </w:t>
      </w:r>
      <w:r w:rsidR="00F343F2">
        <w:rPr>
          <w:rFonts w:cs="Arial"/>
          <w:color w:val="000000" w:themeColor="text1"/>
          <w:sz w:val="20"/>
          <w:szCs w:val="20"/>
        </w:rPr>
        <w:t>rotation of the shuttle bus service stops can be found within the authority’s specification.</w:t>
      </w:r>
    </w:p>
    <w:p w14:paraId="5FECC7A3" w14:textId="7E799EA8" w:rsidR="00444589" w:rsidRPr="00A25E94" w:rsidRDefault="00444589" w:rsidP="00F343F2">
      <w:pPr>
        <w:pStyle w:val="MRNumberedHeading2"/>
        <w:tabs>
          <w:tab w:val="num" w:pos="851"/>
        </w:tabs>
        <w:spacing w:before="0"/>
        <w:rPr>
          <w:rFonts w:cs="Arial"/>
          <w:i/>
          <w:color w:val="000000" w:themeColor="text1"/>
          <w:sz w:val="20"/>
          <w:szCs w:val="20"/>
        </w:rPr>
      </w:pPr>
    </w:p>
    <w:p w14:paraId="19B3938E" w14:textId="77777777" w:rsidR="00444589" w:rsidRPr="00A25E94" w:rsidRDefault="00444589" w:rsidP="009906E7">
      <w:pPr>
        <w:pStyle w:val="Heading1"/>
        <w:spacing w:before="240" w:after="0"/>
        <w:ind w:left="709"/>
        <w:jc w:val="left"/>
        <w:rPr>
          <w:rFonts w:cs="Arial"/>
          <w:color w:val="000000" w:themeColor="text1"/>
          <w:sz w:val="20"/>
        </w:rPr>
      </w:pPr>
      <w:r w:rsidRPr="00A25E94">
        <w:rPr>
          <w:rFonts w:cs="Arial"/>
          <w:color w:val="000000" w:themeColor="text1"/>
          <w:sz w:val="20"/>
        </w:rPr>
        <w:t>Procurement Methodology</w:t>
      </w:r>
    </w:p>
    <w:p w14:paraId="1930722D" w14:textId="46FC7815" w:rsidR="00444589" w:rsidRPr="00A25E94" w:rsidRDefault="00444589" w:rsidP="009906E7">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The Authority has elected to follow the </w:t>
      </w:r>
      <w:r w:rsidR="00BE71EE">
        <w:rPr>
          <w:rFonts w:cs="Arial"/>
          <w:color w:val="000000" w:themeColor="text1"/>
          <w:sz w:val="20"/>
          <w:szCs w:val="20"/>
        </w:rPr>
        <w:t xml:space="preserve">Competitive Procedure with Negotiation </w:t>
      </w:r>
      <w:r w:rsidRPr="00A25E94">
        <w:rPr>
          <w:rFonts w:cs="Arial"/>
          <w:color w:val="000000" w:themeColor="text1"/>
          <w:sz w:val="20"/>
          <w:szCs w:val="20"/>
        </w:rPr>
        <w:t xml:space="preserve">for this procurement exercise. For the avoidance of doubt, the form of tender will be conducted in accordance with the EC </w:t>
      </w:r>
      <w:r w:rsidR="004E430E" w:rsidRPr="00A25E94">
        <w:rPr>
          <w:rFonts w:cs="Arial"/>
          <w:color w:val="000000" w:themeColor="text1"/>
          <w:sz w:val="20"/>
          <w:szCs w:val="20"/>
        </w:rPr>
        <w:t xml:space="preserve">procurement </w:t>
      </w:r>
      <w:r w:rsidRPr="00A25E94">
        <w:rPr>
          <w:rFonts w:cs="Arial"/>
          <w:color w:val="000000" w:themeColor="text1"/>
          <w:sz w:val="20"/>
          <w:szCs w:val="20"/>
        </w:rPr>
        <w:t xml:space="preserve">principles of, inter alia, transparency, equal treatment and non-discrimination. </w:t>
      </w:r>
    </w:p>
    <w:p w14:paraId="7298D5AD" w14:textId="0DBC9BB8" w:rsidR="000C4629" w:rsidRPr="00A25E94" w:rsidRDefault="00444589" w:rsidP="009906E7">
      <w:pPr>
        <w:pStyle w:val="Heading1"/>
        <w:spacing w:before="240" w:after="0"/>
        <w:ind w:left="709"/>
        <w:jc w:val="both"/>
        <w:rPr>
          <w:rFonts w:cs="Arial"/>
          <w:color w:val="000000" w:themeColor="text1"/>
          <w:sz w:val="20"/>
        </w:rPr>
      </w:pPr>
      <w:r w:rsidRPr="00A25E94">
        <w:rPr>
          <w:rFonts w:cs="Arial"/>
          <w:color w:val="000000" w:themeColor="text1"/>
          <w:sz w:val="20"/>
        </w:rPr>
        <w:t xml:space="preserve">Bidders are expected to complete ANNEX </w:t>
      </w:r>
      <w:r w:rsidR="00CC7285" w:rsidRPr="00A25E94">
        <w:rPr>
          <w:rFonts w:cs="Arial"/>
          <w:color w:val="000000" w:themeColor="text1"/>
          <w:sz w:val="20"/>
        </w:rPr>
        <w:t>1</w:t>
      </w:r>
      <w:r w:rsidR="00C6281C" w:rsidRPr="00A25E94">
        <w:rPr>
          <w:rFonts w:cs="Arial"/>
          <w:color w:val="000000" w:themeColor="text1"/>
          <w:sz w:val="20"/>
        </w:rPr>
        <w:t xml:space="preserve"> </w:t>
      </w:r>
      <w:r w:rsidR="005F6D94" w:rsidRPr="00A25E94">
        <w:rPr>
          <w:rFonts w:eastAsia="Arial" w:cs="Arial"/>
          <w:color w:val="000000" w:themeColor="text1"/>
          <w:sz w:val="20"/>
        </w:rPr>
        <w:t>–</w:t>
      </w:r>
      <w:r w:rsidRPr="00A25E94">
        <w:rPr>
          <w:rFonts w:eastAsia="Arial" w:cs="Arial"/>
          <w:color w:val="000000" w:themeColor="text1"/>
          <w:sz w:val="20"/>
        </w:rPr>
        <w:t xml:space="preserve"> </w:t>
      </w:r>
      <w:r w:rsidR="005F6D94" w:rsidRPr="00A25E94">
        <w:rPr>
          <w:rFonts w:eastAsia="Arial" w:cs="Arial"/>
          <w:color w:val="000000" w:themeColor="text1"/>
          <w:sz w:val="20"/>
        </w:rPr>
        <w:t xml:space="preserve">Standard </w:t>
      </w:r>
      <w:r w:rsidRPr="00A25E94">
        <w:rPr>
          <w:rFonts w:eastAsia="Arial" w:cs="Arial"/>
          <w:color w:val="000000" w:themeColor="text1"/>
          <w:sz w:val="20"/>
        </w:rPr>
        <w:t xml:space="preserve">Selection Questionnaire </w:t>
      </w:r>
      <w:r w:rsidRPr="00A25E94">
        <w:rPr>
          <w:rFonts w:cs="Arial"/>
          <w:color w:val="000000" w:themeColor="text1"/>
          <w:sz w:val="20"/>
        </w:rPr>
        <w:t>and to subm</w:t>
      </w:r>
      <w:r w:rsidR="001E0E9A" w:rsidRPr="00A25E94">
        <w:rPr>
          <w:rFonts w:cs="Arial"/>
          <w:color w:val="000000" w:themeColor="text1"/>
          <w:sz w:val="20"/>
        </w:rPr>
        <w:t>it via the e-</w:t>
      </w:r>
      <w:r w:rsidR="006A5019" w:rsidRPr="00A25E94">
        <w:rPr>
          <w:rFonts w:cs="Arial"/>
          <w:color w:val="000000" w:themeColor="text1"/>
          <w:sz w:val="20"/>
        </w:rPr>
        <w:t xml:space="preserve">Sourcing </w:t>
      </w:r>
      <w:r w:rsidR="002476E4" w:rsidRPr="00A25E94">
        <w:rPr>
          <w:rFonts w:cs="Arial"/>
          <w:color w:val="000000" w:themeColor="text1"/>
          <w:sz w:val="20"/>
        </w:rPr>
        <w:t>P</w:t>
      </w:r>
      <w:r w:rsidR="001E0E9A" w:rsidRPr="00A25E94">
        <w:rPr>
          <w:rFonts w:cs="Arial"/>
          <w:color w:val="000000" w:themeColor="text1"/>
          <w:sz w:val="20"/>
        </w:rPr>
        <w:t>ortal, along with any supporting documents.</w:t>
      </w:r>
    </w:p>
    <w:p w14:paraId="6C4A49ED" w14:textId="77777777" w:rsidR="004E1C9F" w:rsidRPr="00A25E94" w:rsidRDefault="004E1C9F" w:rsidP="009906E7">
      <w:pPr>
        <w:pStyle w:val="Heading1"/>
        <w:spacing w:before="240" w:after="0"/>
        <w:ind w:left="709"/>
        <w:jc w:val="left"/>
        <w:rPr>
          <w:rFonts w:cs="Arial"/>
          <w:color w:val="000000" w:themeColor="text1"/>
          <w:sz w:val="20"/>
        </w:rPr>
      </w:pPr>
      <w:r w:rsidRPr="00A25E94">
        <w:rPr>
          <w:rFonts w:cs="Arial"/>
          <w:color w:val="000000" w:themeColor="text1"/>
          <w:sz w:val="20"/>
        </w:rPr>
        <w:t>Evaluation Methodology</w:t>
      </w:r>
    </w:p>
    <w:p w14:paraId="79030181" w14:textId="2A18E6B4" w:rsidR="004E1C9F" w:rsidRPr="00A25E94" w:rsidRDefault="004E1C9F" w:rsidP="009906E7">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SQ </w:t>
      </w:r>
      <w:r w:rsidR="003D158B" w:rsidRPr="00A25E94">
        <w:rPr>
          <w:rFonts w:cs="Arial"/>
          <w:color w:val="000000" w:themeColor="text1"/>
          <w:sz w:val="20"/>
          <w:szCs w:val="20"/>
        </w:rPr>
        <w:t>r</w:t>
      </w:r>
      <w:r w:rsidRPr="00A25E94">
        <w:rPr>
          <w:rFonts w:cs="Arial"/>
          <w:color w:val="000000" w:themeColor="text1"/>
          <w:sz w:val="20"/>
          <w:szCs w:val="20"/>
        </w:rPr>
        <w:t xml:space="preserve">esponses will be evaluated by a panel of </w:t>
      </w:r>
      <w:r w:rsidR="002D42C0" w:rsidRPr="00A25E94">
        <w:rPr>
          <w:rFonts w:cs="Arial"/>
          <w:color w:val="000000" w:themeColor="text1"/>
          <w:sz w:val="20"/>
          <w:szCs w:val="20"/>
        </w:rPr>
        <w:t xml:space="preserve">contracting </w:t>
      </w:r>
      <w:r w:rsidR="00FA7A02">
        <w:rPr>
          <w:rFonts w:cs="Arial"/>
          <w:color w:val="000000" w:themeColor="text1"/>
          <w:sz w:val="20"/>
          <w:szCs w:val="20"/>
        </w:rPr>
        <w:t>A</w:t>
      </w:r>
      <w:r w:rsidR="002D42C0" w:rsidRPr="00A25E94">
        <w:rPr>
          <w:rFonts w:cs="Arial"/>
          <w:color w:val="000000" w:themeColor="text1"/>
          <w:sz w:val="20"/>
          <w:szCs w:val="20"/>
        </w:rPr>
        <w:t xml:space="preserve">uthority and participating </w:t>
      </w:r>
      <w:r w:rsidR="00FA7A02">
        <w:rPr>
          <w:rFonts w:cs="Arial"/>
          <w:color w:val="000000" w:themeColor="text1"/>
          <w:sz w:val="20"/>
          <w:szCs w:val="20"/>
        </w:rPr>
        <w:t>A</w:t>
      </w:r>
      <w:r w:rsidR="002D42C0" w:rsidRPr="00A25E94">
        <w:rPr>
          <w:rFonts w:cs="Arial"/>
          <w:color w:val="000000" w:themeColor="text1"/>
          <w:sz w:val="20"/>
          <w:szCs w:val="20"/>
        </w:rPr>
        <w:t xml:space="preserve">uthority </w:t>
      </w:r>
      <w:r w:rsidRPr="00A25E94">
        <w:rPr>
          <w:rFonts w:cs="Arial"/>
          <w:color w:val="000000" w:themeColor="text1"/>
          <w:sz w:val="20"/>
          <w:szCs w:val="20"/>
        </w:rPr>
        <w:t xml:space="preserve">staff and specialist advisors. </w:t>
      </w:r>
    </w:p>
    <w:p w14:paraId="035DAE2C" w14:textId="46E9F371" w:rsidR="004E1C9F" w:rsidRPr="00A25E94" w:rsidRDefault="004E1C9F" w:rsidP="009906E7">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In assessing SQ </w:t>
      </w:r>
      <w:r w:rsidR="003D158B" w:rsidRPr="00A25E94">
        <w:rPr>
          <w:rFonts w:cs="Arial"/>
          <w:color w:val="000000" w:themeColor="text1"/>
          <w:sz w:val="20"/>
          <w:szCs w:val="20"/>
        </w:rPr>
        <w:t>r</w:t>
      </w:r>
      <w:r w:rsidRPr="00A25E94">
        <w:rPr>
          <w:rFonts w:cs="Arial"/>
          <w:color w:val="000000" w:themeColor="text1"/>
          <w:sz w:val="20"/>
          <w:szCs w:val="20"/>
        </w:rPr>
        <w:t xml:space="preserve">esponses, the Authority will be seeking evidence of the </w:t>
      </w:r>
      <w:r w:rsidR="002476E4" w:rsidRPr="00A25E94">
        <w:rPr>
          <w:rFonts w:cs="Arial"/>
          <w:color w:val="000000" w:themeColor="text1"/>
          <w:sz w:val="20"/>
          <w:szCs w:val="20"/>
        </w:rPr>
        <w:t xml:space="preserve">bidder’s </w:t>
      </w:r>
      <w:r w:rsidRPr="00A25E94">
        <w:rPr>
          <w:rFonts w:cs="Arial"/>
          <w:color w:val="000000" w:themeColor="text1"/>
          <w:sz w:val="20"/>
          <w:szCs w:val="20"/>
        </w:rPr>
        <w:t xml:space="preserve">ability to perform the services in the scope as applicable, in terms of its financial capacity and technical ability. Each Section will be scored as per Section 4.4 and 4.6 of this </w:t>
      </w:r>
      <w:proofErr w:type="gramStart"/>
      <w:r w:rsidRPr="00A25E94">
        <w:rPr>
          <w:rFonts w:cs="Arial"/>
          <w:color w:val="000000" w:themeColor="text1"/>
          <w:sz w:val="20"/>
          <w:szCs w:val="20"/>
        </w:rPr>
        <w:t>document</w:t>
      </w:r>
      <w:proofErr w:type="gramEnd"/>
      <w:r w:rsidRPr="00A25E94">
        <w:rPr>
          <w:rFonts w:cs="Arial"/>
          <w:color w:val="000000" w:themeColor="text1"/>
          <w:sz w:val="20"/>
          <w:szCs w:val="20"/>
        </w:rPr>
        <w:t>.</w:t>
      </w:r>
    </w:p>
    <w:p w14:paraId="3BEF8EA6" w14:textId="6A539591" w:rsidR="004E1C9F" w:rsidRPr="00A25E94" w:rsidRDefault="004E1C9F" w:rsidP="009906E7">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The Authority will score all responses that have passed the pass/fail </w:t>
      </w:r>
      <w:proofErr w:type="gramStart"/>
      <w:r w:rsidRPr="00A25E94">
        <w:rPr>
          <w:rFonts w:cs="Arial"/>
          <w:color w:val="000000" w:themeColor="text1"/>
          <w:sz w:val="20"/>
          <w:szCs w:val="20"/>
        </w:rPr>
        <w:t>requirements</w:t>
      </w:r>
      <w:proofErr w:type="gramEnd"/>
      <w:r w:rsidRPr="00A25E94">
        <w:rPr>
          <w:rFonts w:cs="Arial"/>
          <w:color w:val="000000" w:themeColor="text1"/>
          <w:sz w:val="20"/>
          <w:szCs w:val="20"/>
        </w:rPr>
        <w:t xml:space="preserve"> and those </w:t>
      </w:r>
      <w:r w:rsidR="003D158B" w:rsidRPr="00A25E94">
        <w:rPr>
          <w:rFonts w:cs="Arial"/>
          <w:color w:val="000000" w:themeColor="text1"/>
          <w:sz w:val="20"/>
          <w:szCs w:val="20"/>
        </w:rPr>
        <w:t>b</w:t>
      </w:r>
      <w:r w:rsidRPr="00A25E94">
        <w:rPr>
          <w:rFonts w:cs="Arial"/>
          <w:color w:val="000000" w:themeColor="text1"/>
          <w:sz w:val="20"/>
          <w:szCs w:val="20"/>
        </w:rPr>
        <w:t>idders will be ranked from highest to lowest in order of the respective scores achieved</w:t>
      </w:r>
      <w:r w:rsidR="005E0F4F" w:rsidRPr="00A25E94">
        <w:rPr>
          <w:rFonts w:cs="Arial"/>
          <w:color w:val="000000" w:themeColor="text1"/>
          <w:sz w:val="20"/>
          <w:szCs w:val="20"/>
        </w:rPr>
        <w:t xml:space="preserve">. </w:t>
      </w:r>
    </w:p>
    <w:p w14:paraId="6CE81D47" w14:textId="4CE4F633" w:rsidR="004E1C9F" w:rsidRPr="004E2995" w:rsidRDefault="004E1C9F" w:rsidP="004E2995">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color w:val="000000" w:themeColor="text1"/>
          <w:sz w:val="20"/>
          <w:szCs w:val="20"/>
        </w:rPr>
        <w:t>The Authori</w:t>
      </w:r>
      <w:r w:rsidR="00A86D59" w:rsidRPr="00A25E94">
        <w:rPr>
          <w:rFonts w:cs="Arial"/>
          <w:color w:val="000000" w:themeColor="text1"/>
          <w:sz w:val="20"/>
          <w:szCs w:val="20"/>
        </w:rPr>
        <w:t>ty will shortlist a</w:t>
      </w:r>
      <w:r w:rsidR="00EF3286">
        <w:rPr>
          <w:rFonts w:cs="Arial"/>
          <w:color w:val="000000" w:themeColor="text1"/>
          <w:sz w:val="20"/>
          <w:szCs w:val="20"/>
        </w:rPr>
        <w:t xml:space="preserve">ll bidders who score “pass” to the next stage of the procurement. </w:t>
      </w:r>
    </w:p>
    <w:p w14:paraId="1FB816AB" w14:textId="17AEA236" w:rsidR="00444589" w:rsidRPr="00A25E94" w:rsidRDefault="004E1C9F" w:rsidP="009906E7">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The Authority may raise clarification questions, via the </w:t>
      </w:r>
      <w:r w:rsidR="00F77E1E" w:rsidRPr="00A25E94">
        <w:rPr>
          <w:rFonts w:cs="Arial"/>
          <w:color w:val="000000" w:themeColor="text1"/>
          <w:sz w:val="20"/>
          <w:szCs w:val="20"/>
        </w:rPr>
        <w:t>e-</w:t>
      </w:r>
      <w:r w:rsidR="006A5019" w:rsidRPr="00A25E94">
        <w:rPr>
          <w:rFonts w:cs="Arial"/>
          <w:color w:val="000000" w:themeColor="text1"/>
          <w:sz w:val="20"/>
          <w:szCs w:val="20"/>
        </w:rPr>
        <w:t xml:space="preserve">Sourcing </w:t>
      </w:r>
      <w:r w:rsidR="00F77E1E" w:rsidRPr="00A25E94">
        <w:rPr>
          <w:rFonts w:cs="Arial"/>
          <w:color w:val="000000" w:themeColor="text1"/>
          <w:sz w:val="20"/>
          <w:szCs w:val="20"/>
        </w:rPr>
        <w:t>P</w:t>
      </w:r>
      <w:r w:rsidRPr="00A25E94">
        <w:rPr>
          <w:rFonts w:cs="Arial"/>
          <w:color w:val="000000" w:themeColor="text1"/>
          <w:sz w:val="20"/>
          <w:szCs w:val="20"/>
        </w:rPr>
        <w:t xml:space="preserve">ortal during the review period which </w:t>
      </w:r>
      <w:r w:rsidR="003D158B" w:rsidRPr="00A25E94">
        <w:rPr>
          <w:rFonts w:cs="Arial"/>
          <w:color w:val="000000" w:themeColor="text1"/>
          <w:sz w:val="20"/>
          <w:szCs w:val="20"/>
        </w:rPr>
        <w:t>b</w:t>
      </w:r>
      <w:r w:rsidRPr="00A25E94">
        <w:rPr>
          <w:rFonts w:cs="Arial"/>
          <w:color w:val="000000" w:themeColor="text1"/>
          <w:sz w:val="20"/>
          <w:szCs w:val="20"/>
        </w:rPr>
        <w:t xml:space="preserve">idders will be required to respond to within the time stipulated in the clarification question. Bidders must respond in the format requested at the time. This will not be an opportunity for </w:t>
      </w:r>
      <w:r w:rsidR="003D158B" w:rsidRPr="00A25E94">
        <w:rPr>
          <w:rFonts w:cs="Arial"/>
          <w:color w:val="000000" w:themeColor="text1"/>
          <w:sz w:val="20"/>
          <w:szCs w:val="20"/>
        </w:rPr>
        <w:t>b</w:t>
      </w:r>
      <w:r w:rsidRPr="00A25E94">
        <w:rPr>
          <w:rFonts w:cs="Arial"/>
          <w:color w:val="000000" w:themeColor="text1"/>
          <w:sz w:val="20"/>
          <w:szCs w:val="20"/>
        </w:rPr>
        <w:t xml:space="preserve">idders to expand on </w:t>
      </w:r>
      <w:r w:rsidR="00C6281C" w:rsidRPr="00A25E94">
        <w:rPr>
          <w:rFonts w:cs="Arial"/>
          <w:color w:val="000000" w:themeColor="text1"/>
          <w:sz w:val="20"/>
          <w:szCs w:val="20"/>
        </w:rPr>
        <w:t>their</w:t>
      </w:r>
      <w:r w:rsidRPr="00A25E94">
        <w:rPr>
          <w:rFonts w:cs="Arial"/>
          <w:color w:val="000000" w:themeColor="text1"/>
          <w:sz w:val="20"/>
          <w:szCs w:val="20"/>
        </w:rPr>
        <w:t xml:space="preserve"> SQ </w:t>
      </w:r>
      <w:r w:rsidR="002476E4" w:rsidRPr="00A25E94">
        <w:rPr>
          <w:rFonts w:cs="Arial"/>
          <w:color w:val="000000" w:themeColor="text1"/>
          <w:sz w:val="20"/>
          <w:szCs w:val="20"/>
        </w:rPr>
        <w:t>s</w:t>
      </w:r>
      <w:r w:rsidRPr="00A25E94">
        <w:rPr>
          <w:rFonts w:cs="Arial"/>
          <w:color w:val="000000" w:themeColor="text1"/>
          <w:sz w:val="20"/>
          <w:szCs w:val="20"/>
        </w:rPr>
        <w:t>ubmission but to provide clarification to reviewer queries. Clarification responses will be used for review purposes.</w:t>
      </w:r>
    </w:p>
    <w:p w14:paraId="65F4C08A" w14:textId="78DD73E1" w:rsidR="009D05C7" w:rsidRPr="00A25E94" w:rsidRDefault="009D05C7" w:rsidP="00601F49">
      <w:pPr>
        <w:pStyle w:val="Heading1"/>
        <w:spacing w:before="240" w:after="0"/>
        <w:ind w:left="851" w:hanging="142"/>
        <w:jc w:val="left"/>
        <w:rPr>
          <w:rFonts w:cs="Arial"/>
          <w:b w:val="0"/>
          <w:color w:val="000000" w:themeColor="text1"/>
          <w:sz w:val="20"/>
        </w:rPr>
      </w:pPr>
      <w:bookmarkStart w:id="7" w:name="_Toc403561555"/>
      <w:bookmarkStart w:id="8" w:name="_Toc403655444"/>
      <w:bookmarkStart w:id="9" w:name="_Toc403655498"/>
      <w:bookmarkStart w:id="10" w:name="_Toc406668154"/>
      <w:bookmarkStart w:id="11" w:name="_Toc406750443"/>
      <w:r w:rsidRPr="00A25E94">
        <w:rPr>
          <w:rFonts w:cs="Arial"/>
          <w:color w:val="000000" w:themeColor="text1"/>
          <w:sz w:val="20"/>
        </w:rPr>
        <w:t>Overview of Tender Documentation</w:t>
      </w:r>
    </w:p>
    <w:p w14:paraId="2965A25F" w14:textId="6BA27973" w:rsidR="00C6281C" w:rsidRPr="00A25E94" w:rsidRDefault="009D05C7" w:rsidP="009906E7">
      <w:pPr>
        <w:pStyle w:val="MRNumberedHeading2"/>
        <w:numPr>
          <w:ilvl w:val="1"/>
          <w:numId w:val="2"/>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The following documents are available for you to download from the </w:t>
      </w:r>
      <w:r w:rsidR="002476E4" w:rsidRPr="00A25E94">
        <w:rPr>
          <w:rFonts w:cs="Arial"/>
          <w:color w:val="000000" w:themeColor="text1"/>
          <w:sz w:val="20"/>
          <w:szCs w:val="20"/>
        </w:rPr>
        <w:t>e-</w:t>
      </w:r>
      <w:r w:rsidR="006A5019" w:rsidRPr="00A25E94">
        <w:rPr>
          <w:rFonts w:cs="Arial"/>
          <w:color w:val="000000" w:themeColor="text1"/>
          <w:sz w:val="20"/>
          <w:szCs w:val="20"/>
        </w:rPr>
        <w:t xml:space="preserve">Sourcing </w:t>
      </w:r>
      <w:r w:rsidR="003D158B" w:rsidRPr="00A25E94">
        <w:rPr>
          <w:rFonts w:cs="Arial"/>
          <w:color w:val="000000" w:themeColor="text1"/>
          <w:sz w:val="20"/>
          <w:szCs w:val="20"/>
        </w:rPr>
        <w:t>Portal</w:t>
      </w:r>
      <w:r w:rsidRPr="00A25E94">
        <w:rPr>
          <w:rFonts w:cs="Arial"/>
          <w:color w:val="000000" w:themeColor="text1"/>
          <w:sz w:val="20"/>
          <w:szCs w:val="20"/>
        </w:rPr>
        <w:t xml:space="preserve">. These will enable you and/or your </w:t>
      </w:r>
      <w:r w:rsidR="002476E4" w:rsidRPr="00A25E94">
        <w:rPr>
          <w:rFonts w:cs="Arial"/>
          <w:color w:val="000000" w:themeColor="text1"/>
          <w:sz w:val="20"/>
          <w:szCs w:val="20"/>
        </w:rPr>
        <w:t>o</w:t>
      </w:r>
      <w:r w:rsidRPr="00A25E94">
        <w:rPr>
          <w:rFonts w:cs="Arial"/>
          <w:color w:val="000000" w:themeColor="text1"/>
          <w:sz w:val="20"/>
          <w:szCs w:val="20"/>
        </w:rPr>
        <w:t xml:space="preserve">rganisation to formally submit a SQ for this </w:t>
      </w:r>
      <w:r w:rsidR="002476E4" w:rsidRPr="00A25E94">
        <w:rPr>
          <w:rFonts w:cs="Arial"/>
          <w:color w:val="000000" w:themeColor="text1"/>
          <w:sz w:val="20"/>
          <w:szCs w:val="20"/>
        </w:rPr>
        <w:t>p</w:t>
      </w:r>
      <w:r w:rsidRPr="00A25E94">
        <w:rPr>
          <w:rFonts w:cs="Arial"/>
          <w:color w:val="000000" w:themeColor="text1"/>
          <w:sz w:val="20"/>
          <w:szCs w:val="20"/>
        </w:rPr>
        <w:t xml:space="preserve">rocurement </w:t>
      </w:r>
      <w:r w:rsidR="002476E4" w:rsidRPr="00A25E94">
        <w:rPr>
          <w:rFonts w:cs="Arial"/>
          <w:color w:val="000000" w:themeColor="text1"/>
          <w:sz w:val="20"/>
          <w:szCs w:val="20"/>
        </w:rPr>
        <w:t>p</w:t>
      </w:r>
      <w:r w:rsidRPr="00A25E94">
        <w:rPr>
          <w:rFonts w:cs="Arial"/>
          <w:color w:val="000000" w:themeColor="text1"/>
          <w:sz w:val="20"/>
          <w:szCs w:val="20"/>
        </w:rPr>
        <w:t>rocess.</w:t>
      </w:r>
    </w:p>
    <w:p w14:paraId="5C171FB7" w14:textId="77777777" w:rsidR="007B186E" w:rsidRPr="00A25E94" w:rsidRDefault="007B186E" w:rsidP="00A25E94">
      <w:pPr>
        <w:pStyle w:val="MRNumberedHeading2"/>
        <w:spacing w:before="0"/>
        <w:ind w:left="851"/>
        <w:jc w:val="both"/>
        <w:rPr>
          <w:rFonts w:cs="Arial"/>
          <w:color w:val="000000" w:themeColor="text1"/>
          <w:sz w:val="20"/>
          <w:szCs w:val="20"/>
        </w:rPr>
      </w:pPr>
    </w:p>
    <w:tbl>
      <w:tblPr>
        <w:tblW w:w="8251"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691"/>
      </w:tblGrid>
      <w:tr w:rsidR="003E6A9E" w:rsidRPr="00A25E94" w14:paraId="001DF1D9" w14:textId="77777777" w:rsidTr="00C6281C">
        <w:trPr>
          <w:trHeight w:val="34"/>
        </w:trPr>
        <w:tc>
          <w:tcPr>
            <w:tcW w:w="8251" w:type="dxa"/>
            <w:gridSpan w:val="2"/>
            <w:shd w:val="clear" w:color="auto" w:fill="D9E2F3"/>
          </w:tcPr>
          <w:p w14:paraId="0FD1D67B" w14:textId="77777777" w:rsidR="009D05C7" w:rsidRPr="00A25E94" w:rsidRDefault="009D05C7" w:rsidP="00A25E94">
            <w:pPr>
              <w:pStyle w:val="BodyText"/>
              <w:autoSpaceDN w:val="0"/>
              <w:jc w:val="both"/>
              <w:textAlignment w:val="baseline"/>
              <w:rPr>
                <w:rFonts w:cs="Arial"/>
                <w:b/>
                <w:bCs/>
                <w:color w:val="000000" w:themeColor="text1"/>
                <w:sz w:val="20"/>
                <w:szCs w:val="20"/>
              </w:rPr>
            </w:pPr>
            <w:r w:rsidRPr="00A25E94">
              <w:rPr>
                <w:rFonts w:cs="Arial"/>
                <w:b/>
                <w:bCs/>
                <w:color w:val="000000" w:themeColor="text1"/>
                <w:sz w:val="20"/>
                <w:szCs w:val="20"/>
              </w:rPr>
              <w:t>Standard Selection Questionnaire (SQ) Stage</w:t>
            </w:r>
          </w:p>
        </w:tc>
      </w:tr>
      <w:tr w:rsidR="003E6A9E" w:rsidRPr="00A25E94" w14:paraId="6607A29F" w14:textId="77777777" w:rsidTr="00C6281C">
        <w:trPr>
          <w:trHeight w:val="29"/>
        </w:trPr>
        <w:tc>
          <w:tcPr>
            <w:tcW w:w="2560" w:type="dxa"/>
            <w:shd w:val="clear" w:color="auto" w:fill="D9D9D9"/>
          </w:tcPr>
          <w:p w14:paraId="17D3B80C" w14:textId="77777777" w:rsidR="009D05C7" w:rsidRPr="00A25E94" w:rsidRDefault="009D05C7" w:rsidP="00A25E94">
            <w:pPr>
              <w:pStyle w:val="BodyText"/>
              <w:autoSpaceDN w:val="0"/>
              <w:jc w:val="both"/>
              <w:textAlignment w:val="baseline"/>
              <w:rPr>
                <w:rFonts w:cs="Arial"/>
                <w:b/>
                <w:bCs/>
                <w:color w:val="000000" w:themeColor="text1"/>
                <w:sz w:val="20"/>
                <w:szCs w:val="20"/>
              </w:rPr>
            </w:pPr>
            <w:r w:rsidRPr="00A25E94">
              <w:rPr>
                <w:rFonts w:cs="Arial"/>
                <w:b/>
                <w:bCs/>
                <w:color w:val="000000" w:themeColor="text1"/>
                <w:sz w:val="20"/>
                <w:szCs w:val="20"/>
              </w:rPr>
              <w:t>Document Name</w:t>
            </w:r>
          </w:p>
        </w:tc>
        <w:tc>
          <w:tcPr>
            <w:tcW w:w="5691" w:type="dxa"/>
            <w:shd w:val="clear" w:color="auto" w:fill="D9D9D9"/>
          </w:tcPr>
          <w:p w14:paraId="30487044" w14:textId="77777777" w:rsidR="009D05C7" w:rsidRPr="00A25E94" w:rsidRDefault="009D05C7" w:rsidP="00A25E94">
            <w:pPr>
              <w:pStyle w:val="BodyText"/>
              <w:autoSpaceDN w:val="0"/>
              <w:jc w:val="both"/>
              <w:textAlignment w:val="baseline"/>
              <w:rPr>
                <w:rFonts w:cs="Arial"/>
                <w:b/>
                <w:bCs/>
                <w:color w:val="000000" w:themeColor="text1"/>
                <w:sz w:val="20"/>
                <w:szCs w:val="20"/>
              </w:rPr>
            </w:pPr>
            <w:r w:rsidRPr="00A25E94">
              <w:rPr>
                <w:rFonts w:cs="Arial"/>
                <w:b/>
                <w:bCs/>
                <w:color w:val="000000" w:themeColor="text1"/>
                <w:sz w:val="20"/>
                <w:szCs w:val="20"/>
              </w:rPr>
              <w:t>Action</w:t>
            </w:r>
          </w:p>
        </w:tc>
      </w:tr>
      <w:tr w:rsidR="00F81218" w:rsidRPr="00A25E94" w14:paraId="28D2534A" w14:textId="77777777" w:rsidTr="00C6281C">
        <w:trPr>
          <w:trHeight w:val="283"/>
        </w:trPr>
        <w:tc>
          <w:tcPr>
            <w:tcW w:w="2560" w:type="dxa"/>
            <w:shd w:val="clear" w:color="auto" w:fill="auto"/>
          </w:tcPr>
          <w:p w14:paraId="1E242E90" w14:textId="6368A642" w:rsidR="00F81218" w:rsidRPr="005F2E2E" w:rsidRDefault="00F81218" w:rsidP="00F81218">
            <w:pPr>
              <w:pStyle w:val="BodyText"/>
              <w:autoSpaceDN w:val="0"/>
              <w:textAlignment w:val="baseline"/>
              <w:rPr>
                <w:rFonts w:cs="Arial"/>
                <w:bCs/>
                <w:color w:val="000000"/>
                <w:sz w:val="20"/>
                <w:szCs w:val="20"/>
              </w:rPr>
            </w:pPr>
            <w:r w:rsidRPr="005F2E2E">
              <w:rPr>
                <w:rFonts w:cs="Arial"/>
                <w:bCs/>
                <w:color w:val="000000"/>
                <w:sz w:val="20"/>
                <w:szCs w:val="20"/>
              </w:rPr>
              <w:t>0</w:t>
            </w:r>
            <w:r>
              <w:rPr>
                <w:rFonts w:cs="Arial"/>
                <w:bCs/>
                <w:color w:val="000000"/>
                <w:sz w:val="20"/>
                <w:szCs w:val="20"/>
              </w:rPr>
              <w:t>1</w:t>
            </w:r>
            <w:r w:rsidRPr="005F2E2E">
              <w:rPr>
                <w:rFonts w:cs="Arial"/>
                <w:bCs/>
                <w:color w:val="000000"/>
                <w:sz w:val="20"/>
                <w:szCs w:val="20"/>
              </w:rPr>
              <w:t xml:space="preserve">. </w:t>
            </w:r>
            <w:r>
              <w:rPr>
                <w:rFonts w:cs="Arial"/>
                <w:bCs/>
                <w:color w:val="000000"/>
                <w:sz w:val="20"/>
                <w:szCs w:val="20"/>
              </w:rPr>
              <w:t>SQ</w:t>
            </w:r>
            <w:r w:rsidRPr="005F2E2E">
              <w:rPr>
                <w:rFonts w:cs="Arial"/>
                <w:bCs/>
                <w:color w:val="000000"/>
                <w:sz w:val="20"/>
                <w:szCs w:val="20"/>
              </w:rPr>
              <w:t xml:space="preserve"> Cover Letter</w:t>
            </w:r>
          </w:p>
          <w:p w14:paraId="72212305" w14:textId="77777777" w:rsidR="00F81218" w:rsidRPr="00A25E94" w:rsidRDefault="00F81218" w:rsidP="00F81218">
            <w:pPr>
              <w:pStyle w:val="BodyText"/>
              <w:autoSpaceDN w:val="0"/>
              <w:jc w:val="both"/>
              <w:textAlignment w:val="baseline"/>
              <w:rPr>
                <w:rFonts w:cs="Arial"/>
                <w:bCs/>
                <w:color w:val="000000" w:themeColor="text1"/>
                <w:sz w:val="20"/>
                <w:szCs w:val="20"/>
              </w:rPr>
            </w:pPr>
          </w:p>
        </w:tc>
        <w:tc>
          <w:tcPr>
            <w:tcW w:w="5691" w:type="dxa"/>
            <w:shd w:val="clear" w:color="auto" w:fill="auto"/>
          </w:tcPr>
          <w:p w14:paraId="6D1B11A4" w14:textId="77777777" w:rsidR="00F81218" w:rsidRPr="005F2E2E" w:rsidRDefault="00F81218" w:rsidP="00F81218">
            <w:pPr>
              <w:pStyle w:val="BodyText"/>
              <w:autoSpaceDN w:val="0"/>
              <w:jc w:val="both"/>
              <w:textAlignment w:val="baseline"/>
              <w:rPr>
                <w:rFonts w:cs="Arial"/>
                <w:b/>
                <w:bCs/>
                <w:color w:val="000000"/>
                <w:sz w:val="20"/>
                <w:szCs w:val="20"/>
              </w:rPr>
            </w:pPr>
            <w:r w:rsidRPr="005F2E2E">
              <w:rPr>
                <w:rFonts w:cs="Arial"/>
                <w:b/>
                <w:bCs/>
                <w:color w:val="000000"/>
                <w:sz w:val="20"/>
                <w:szCs w:val="20"/>
              </w:rPr>
              <w:t>No Response Required – For Information Purposes</w:t>
            </w:r>
          </w:p>
          <w:p w14:paraId="4280BDC9" w14:textId="6778798B" w:rsidR="00F81218" w:rsidRPr="005F2E2E" w:rsidRDefault="00F81218" w:rsidP="00F81218">
            <w:pPr>
              <w:pStyle w:val="BodyText"/>
              <w:autoSpaceDN w:val="0"/>
              <w:jc w:val="both"/>
              <w:textAlignment w:val="baseline"/>
              <w:rPr>
                <w:rFonts w:cs="Arial"/>
                <w:bCs/>
                <w:color w:val="000000"/>
                <w:sz w:val="20"/>
                <w:szCs w:val="20"/>
              </w:rPr>
            </w:pPr>
            <w:r w:rsidRPr="005F2E2E">
              <w:rPr>
                <w:rFonts w:cs="Arial"/>
                <w:bCs/>
                <w:color w:val="000000"/>
                <w:sz w:val="20"/>
                <w:szCs w:val="20"/>
              </w:rPr>
              <w:t xml:space="preserve">This document is for you to keep and outlines the requirement. This information will allow your organisation to decide </w:t>
            </w:r>
            <w:proofErr w:type="gramStart"/>
            <w:r w:rsidRPr="005F2E2E">
              <w:rPr>
                <w:rFonts w:cs="Arial"/>
                <w:bCs/>
                <w:color w:val="000000"/>
                <w:sz w:val="20"/>
                <w:szCs w:val="20"/>
              </w:rPr>
              <w:t>whether or not</w:t>
            </w:r>
            <w:proofErr w:type="gramEnd"/>
            <w:r w:rsidRPr="005F2E2E">
              <w:rPr>
                <w:rFonts w:cs="Arial"/>
                <w:bCs/>
                <w:color w:val="000000"/>
                <w:sz w:val="20"/>
                <w:szCs w:val="20"/>
              </w:rPr>
              <w:t xml:space="preserve"> to submit an </w:t>
            </w:r>
            <w:r>
              <w:rPr>
                <w:rFonts w:cs="Arial"/>
                <w:bCs/>
                <w:color w:val="000000"/>
                <w:sz w:val="20"/>
                <w:szCs w:val="20"/>
              </w:rPr>
              <w:t>SQ</w:t>
            </w:r>
            <w:r w:rsidRPr="005F2E2E">
              <w:rPr>
                <w:rFonts w:cs="Arial"/>
                <w:bCs/>
                <w:color w:val="000000"/>
                <w:sz w:val="20"/>
                <w:szCs w:val="20"/>
              </w:rPr>
              <w:t xml:space="preserve"> response, and how to ensure your response is complete.</w:t>
            </w:r>
          </w:p>
          <w:p w14:paraId="7C49731E" w14:textId="77777777" w:rsidR="00F81218" w:rsidRPr="00A25E94" w:rsidRDefault="00F81218" w:rsidP="00F81218">
            <w:pPr>
              <w:pStyle w:val="BodyText"/>
              <w:autoSpaceDN w:val="0"/>
              <w:jc w:val="both"/>
              <w:textAlignment w:val="baseline"/>
              <w:rPr>
                <w:rFonts w:cs="Arial"/>
                <w:b/>
                <w:bCs/>
                <w:color w:val="000000" w:themeColor="text1"/>
                <w:sz w:val="20"/>
                <w:szCs w:val="20"/>
              </w:rPr>
            </w:pPr>
          </w:p>
        </w:tc>
      </w:tr>
      <w:tr w:rsidR="00F81218" w:rsidRPr="00A25E94" w14:paraId="55FE141A" w14:textId="77777777" w:rsidTr="00C6281C">
        <w:trPr>
          <w:trHeight w:val="283"/>
        </w:trPr>
        <w:tc>
          <w:tcPr>
            <w:tcW w:w="2560" w:type="dxa"/>
            <w:shd w:val="clear" w:color="auto" w:fill="auto"/>
          </w:tcPr>
          <w:p w14:paraId="4DF68979" w14:textId="7DEEE79B" w:rsidR="00F81218" w:rsidRPr="00A25E94" w:rsidRDefault="00F81218" w:rsidP="00F81218">
            <w:pPr>
              <w:pStyle w:val="BodyText"/>
              <w:autoSpaceDN w:val="0"/>
              <w:jc w:val="both"/>
              <w:textAlignment w:val="baseline"/>
              <w:rPr>
                <w:rFonts w:cs="Arial"/>
                <w:bCs/>
                <w:color w:val="000000" w:themeColor="text1"/>
                <w:sz w:val="20"/>
                <w:szCs w:val="20"/>
              </w:rPr>
            </w:pPr>
            <w:r w:rsidRPr="00A25E94">
              <w:rPr>
                <w:rFonts w:cs="Arial"/>
                <w:bCs/>
                <w:color w:val="000000" w:themeColor="text1"/>
                <w:sz w:val="20"/>
                <w:szCs w:val="20"/>
              </w:rPr>
              <w:lastRenderedPageBreak/>
              <w:t>0</w:t>
            </w:r>
            <w:r>
              <w:rPr>
                <w:rFonts w:cs="Arial"/>
                <w:bCs/>
                <w:color w:val="000000" w:themeColor="text1"/>
                <w:sz w:val="20"/>
                <w:szCs w:val="20"/>
              </w:rPr>
              <w:t>2</w:t>
            </w:r>
            <w:r w:rsidRPr="00A25E94">
              <w:rPr>
                <w:rFonts w:cs="Arial"/>
                <w:bCs/>
                <w:color w:val="000000" w:themeColor="text1"/>
                <w:sz w:val="20"/>
                <w:szCs w:val="20"/>
              </w:rPr>
              <w:t>. Standard Selection Questionnaire (SQ) Document</w:t>
            </w:r>
          </w:p>
          <w:p w14:paraId="0604CD63" w14:textId="77777777" w:rsidR="00F81218" w:rsidRPr="00A25E94" w:rsidRDefault="00F81218" w:rsidP="00F81218">
            <w:pPr>
              <w:pStyle w:val="BodyText"/>
              <w:autoSpaceDN w:val="0"/>
              <w:jc w:val="both"/>
              <w:textAlignment w:val="baseline"/>
              <w:rPr>
                <w:rFonts w:cs="Arial"/>
                <w:bCs/>
                <w:color w:val="000000" w:themeColor="text1"/>
                <w:sz w:val="20"/>
                <w:szCs w:val="20"/>
              </w:rPr>
            </w:pPr>
          </w:p>
        </w:tc>
        <w:tc>
          <w:tcPr>
            <w:tcW w:w="5691" w:type="dxa"/>
            <w:shd w:val="clear" w:color="auto" w:fill="auto"/>
          </w:tcPr>
          <w:p w14:paraId="01480E0F" w14:textId="77777777" w:rsidR="00F81218" w:rsidRPr="00A25E94" w:rsidRDefault="00F81218" w:rsidP="00F81218">
            <w:pPr>
              <w:pStyle w:val="BodyText"/>
              <w:autoSpaceDN w:val="0"/>
              <w:jc w:val="both"/>
              <w:textAlignment w:val="baseline"/>
              <w:rPr>
                <w:rFonts w:cs="Arial"/>
                <w:b/>
                <w:bCs/>
                <w:color w:val="000000" w:themeColor="text1"/>
                <w:sz w:val="20"/>
                <w:szCs w:val="20"/>
              </w:rPr>
            </w:pPr>
            <w:r w:rsidRPr="00A25E94">
              <w:rPr>
                <w:rFonts w:cs="Arial"/>
                <w:b/>
                <w:bCs/>
                <w:color w:val="000000" w:themeColor="text1"/>
                <w:sz w:val="20"/>
                <w:szCs w:val="20"/>
              </w:rPr>
              <w:t>To Be Returned as part of SQ Response</w:t>
            </w:r>
          </w:p>
          <w:p w14:paraId="4D1D01A6" w14:textId="3B12EFD4" w:rsidR="00F81218" w:rsidRPr="00A25E94" w:rsidRDefault="00F81218" w:rsidP="00F81218">
            <w:pPr>
              <w:pStyle w:val="BodyText"/>
              <w:autoSpaceDN w:val="0"/>
              <w:jc w:val="both"/>
              <w:textAlignment w:val="baseline"/>
              <w:rPr>
                <w:rFonts w:cs="Arial"/>
                <w:bCs/>
                <w:color w:val="000000" w:themeColor="text1"/>
                <w:sz w:val="20"/>
                <w:szCs w:val="20"/>
              </w:rPr>
            </w:pPr>
            <w:r w:rsidRPr="00A25E94">
              <w:rPr>
                <w:rFonts w:cs="Arial"/>
                <w:bCs/>
                <w:color w:val="000000" w:themeColor="text1"/>
                <w:sz w:val="20"/>
                <w:szCs w:val="20"/>
              </w:rPr>
              <w:t>This document must be completed according to the tender instructions and submitted as your SQ submission, along with any relevant supporting documents.</w:t>
            </w:r>
          </w:p>
          <w:p w14:paraId="48D3F65C" w14:textId="50D7E1E0" w:rsidR="00F81218" w:rsidRPr="00A25E94" w:rsidRDefault="00F81218" w:rsidP="00F81218">
            <w:pPr>
              <w:pStyle w:val="BodyText"/>
              <w:autoSpaceDN w:val="0"/>
              <w:jc w:val="both"/>
              <w:textAlignment w:val="baseline"/>
              <w:rPr>
                <w:rFonts w:cs="Arial"/>
                <w:bCs/>
                <w:color w:val="000000" w:themeColor="text1"/>
                <w:sz w:val="20"/>
                <w:szCs w:val="20"/>
              </w:rPr>
            </w:pPr>
            <w:r w:rsidRPr="00A25E94">
              <w:rPr>
                <w:rFonts w:cs="Arial"/>
                <w:bCs/>
                <w:color w:val="000000" w:themeColor="text1"/>
                <w:sz w:val="20"/>
                <w:szCs w:val="20"/>
              </w:rPr>
              <w:t>Bidders should read the specification and satisfy themselves that they will be able to provide the services stated within the specification</w:t>
            </w:r>
            <w:r w:rsidR="004E2995">
              <w:rPr>
                <w:rFonts w:cs="Arial"/>
                <w:bCs/>
                <w:color w:val="000000" w:themeColor="text1"/>
                <w:sz w:val="20"/>
                <w:szCs w:val="20"/>
              </w:rPr>
              <w:t>.</w:t>
            </w:r>
          </w:p>
          <w:p w14:paraId="069EFF77" w14:textId="540DD2E3" w:rsidR="00F81218" w:rsidRPr="00A25E94" w:rsidRDefault="00F81218" w:rsidP="00F81218">
            <w:pPr>
              <w:pStyle w:val="BodyText"/>
              <w:autoSpaceDN w:val="0"/>
              <w:jc w:val="both"/>
              <w:textAlignment w:val="baseline"/>
              <w:rPr>
                <w:rFonts w:cs="Arial"/>
                <w:bCs/>
                <w:color w:val="000000" w:themeColor="text1"/>
                <w:sz w:val="20"/>
                <w:szCs w:val="20"/>
              </w:rPr>
            </w:pPr>
            <w:r w:rsidRPr="00A25E94">
              <w:rPr>
                <w:rFonts w:cs="Arial"/>
                <w:bCs/>
                <w:color w:val="000000" w:themeColor="text1"/>
                <w:sz w:val="20"/>
                <w:szCs w:val="20"/>
              </w:rPr>
              <w:t>All supporting documentation requested within the SQ should be submitted as part of your SQ submission.</w:t>
            </w:r>
          </w:p>
          <w:p w14:paraId="316023E2" w14:textId="0859E851" w:rsidR="00F81218" w:rsidRPr="00A25E94" w:rsidRDefault="00F81218" w:rsidP="00F81218">
            <w:pPr>
              <w:pStyle w:val="BodyText"/>
              <w:autoSpaceDN w:val="0"/>
              <w:jc w:val="both"/>
              <w:textAlignment w:val="baseline"/>
              <w:rPr>
                <w:rFonts w:cs="Arial"/>
                <w:bCs/>
                <w:color w:val="000000" w:themeColor="text1"/>
                <w:sz w:val="20"/>
                <w:szCs w:val="20"/>
              </w:rPr>
            </w:pPr>
            <w:r w:rsidRPr="00A25E94">
              <w:rPr>
                <w:rFonts w:cs="Arial"/>
                <w:bCs/>
                <w:color w:val="000000" w:themeColor="text1"/>
                <w:sz w:val="20"/>
                <w:szCs w:val="20"/>
              </w:rPr>
              <w:t>Every organisation that is being relied on to meet any of the selection criteria must complete and submit the part 1 and part 2 self-declaration. If an organisation is being relied on to meet the financial standing criteria, then parts 1, 2 and 3 must be completed and submitted by that organisation.</w:t>
            </w:r>
          </w:p>
          <w:p w14:paraId="1CBB3C1E" w14:textId="77777777" w:rsidR="00F81218" w:rsidRPr="00A25E94" w:rsidRDefault="00F81218" w:rsidP="00F81218">
            <w:pPr>
              <w:pStyle w:val="BodyText"/>
              <w:autoSpaceDN w:val="0"/>
              <w:spacing w:before="0"/>
              <w:jc w:val="both"/>
              <w:textAlignment w:val="baseline"/>
              <w:rPr>
                <w:rFonts w:cs="Arial"/>
                <w:bCs/>
                <w:color w:val="000000" w:themeColor="text1"/>
                <w:sz w:val="20"/>
                <w:szCs w:val="20"/>
              </w:rPr>
            </w:pPr>
          </w:p>
        </w:tc>
      </w:tr>
      <w:tr w:rsidR="00F81218" w:rsidRPr="00A25E94" w14:paraId="043D943C" w14:textId="77777777" w:rsidTr="00C6281C">
        <w:trPr>
          <w:trHeight w:val="29"/>
        </w:trPr>
        <w:tc>
          <w:tcPr>
            <w:tcW w:w="2560" w:type="dxa"/>
            <w:shd w:val="clear" w:color="auto" w:fill="auto"/>
          </w:tcPr>
          <w:p w14:paraId="0F56150C" w14:textId="39FE2705" w:rsidR="00F81218" w:rsidRPr="00A25E94" w:rsidRDefault="00F81218" w:rsidP="00F81218">
            <w:pPr>
              <w:pStyle w:val="BodyText"/>
              <w:autoSpaceDN w:val="0"/>
              <w:jc w:val="both"/>
              <w:textAlignment w:val="baseline"/>
              <w:rPr>
                <w:rFonts w:cs="Arial"/>
                <w:bCs/>
                <w:color w:val="000000" w:themeColor="text1"/>
                <w:sz w:val="20"/>
                <w:szCs w:val="20"/>
              </w:rPr>
            </w:pPr>
            <w:r w:rsidRPr="00A25E94">
              <w:rPr>
                <w:rFonts w:cs="Arial"/>
                <w:bCs/>
                <w:color w:val="000000" w:themeColor="text1"/>
                <w:sz w:val="20"/>
                <w:szCs w:val="20"/>
              </w:rPr>
              <w:t>0</w:t>
            </w:r>
            <w:r>
              <w:rPr>
                <w:rFonts w:cs="Arial"/>
                <w:bCs/>
                <w:color w:val="000000" w:themeColor="text1"/>
                <w:sz w:val="20"/>
                <w:szCs w:val="20"/>
              </w:rPr>
              <w:t>3</w:t>
            </w:r>
            <w:r w:rsidRPr="00A25E94">
              <w:rPr>
                <w:rFonts w:cs="Arial"/>
                <w:bCs/>
                <w:color w:val="000000" w:themeColor="text1"/>
                <w:sz w:val="20"/>
                <w:szCs w:val="20"/>
              </w:rPr>
              <w:t>. SQ Evaluation Criteria and Weightings</w:t>
            </w:r>
          </w:p>
          <w:p w14:paraId="74721A8A" w14:textId="77777777" w:rsidR="00F81218" w:rsidRPr="00A25E94" w:rsidRDefault="00F81218" w:rsidP="00F81218">
            <w:pPr>
              <w:pStyle w:val="BodyText"/>
              <w:autoSpaceDN w:val="0"/>
              <w:spacing w:before="0"/>
              <w:jc w:val="both"/>
              <w:textAlignment w:val="baseline"/>
              <w:rPr>
                <w:rFonts w:cs="Arial"/>
                <w:bCs/>
                <w:color w:val="000000" w:themeColor="text1"/>
                <w:sz w:val="20"/>
                <w:szCs w:val="20"/>
              </w:rPr>
            </w:pPr>
          </w:p>
        </w:tc>
        <w:tc>
          <w:tcPr>
            <w:tcW w:w="5691" w:type="dxa"/>
            <w:shd w:val="clear" w:color="auto" w:fill="auto"/>
          </w:tcPr>
          <w:p w14:paraId="58710E47" w14:textId="36BB68C7" w:rsidR="00F81218" w:rsidRPr="00A25E94" w:rsidRDefault="00F81218" w:rsidP="00F81218">
            <w:pPr>
              <w:pStyle w:val="BodyText"/>
              <w:autoSpaceDN w:val="0"/>
              <w:jc w:val="both"/>
              <w:textAlignment w:val="baseline"/>
              <w:rPr>
                <w:rFonts w:cs="Arial"/>
                <w:b/>
                <w:bCs/>
                <w:color w:val="000000" w:themeColor="text1"/>
                <w:sz w:val="20"/>
                <w:szCs w:val="20"/>
              </w:rPr>
            </w:pPr>
            <w:r w:rsidRPr="00A25E94">
              <w:rPr>
                <w:rFonts w:cs="Arial"/>
                <w:b/>
                <w:bCs/>
                <w:color w:val="000000" w:themeColor="text1"/>
                <w:sz w:val="20"/>
                <w:szCs w:val="20"/>
              </w:rPr>
              <w:t>No Response Required – For Information Purposes Only</w:t>
            </w:r>
          </w:p>
        </w:tc>
      </w:tr>
      <w:tr w:rsidR="00F81218" w:rsidRPr="00A25E94" w14:paraId="419A144D" w14:textId="77777777" w:rsidTr="00C6281C">
        <w:trPr>
          <w:trHeight w:val="216"/>
        </w:trPr>
        <w:tc>
          <w:tcPr>
            <w:tcW w:w="2560" w:type="dxa"/>
            <w:shd w:val="clear" w:color="auto" w:fill="auto"/>
          </w:tcPr>
          <w:p w14:paraId="623D6031" w14:textId="0F52C4C5" w:rsidR="00F81218" w:rsidRPr="00A25E94" w:rsidRDefault="00F81218" w:rsidP="00F81218">
            <w:pPr>
              <w:pStyle w:val="BodyText"/>
              <w:autoSpaceDN w:val="0"/>
              <w:jc w:val="both"/>
              <w:textAlignment w:val="baseline"/>
              <w:rPr>
                <w:rFonts w:cs="Arial"/>
                <w:bCs/>
                <w:color w:val="000000" w:themeColor="text1"/>
                <w:sz w:val="20"/>
                <w:szCs w:val="20"/>
              </w:rPr>
            </w:pPr>
            <w:r w:rsidRPr="00A25E94">
              <w:rPr>
                <w:rFonts w:cs="Arial"/>
                <w:bCs/>
                <w:color w:val="000000" w:themeColor="text1"/>
                <w:sz w:val="20"/>
                <w:szCs w:val="20"/>
              </w:rPr>
              <w:t>0</w:t>
            </w:r>
            <w:r>
              <w:rPr>
                <w:rFonts w:cs="Arial"/>
                <w:bCs/>
                <w:color w:val="000000" w:themeColor="text1"/>
                <w:sz w:val="20"/>
                <w:szCs w:val="20"/>
              </w:rPr>
              <w:t>4</w:t>
            </w:r>
            <w:r w:rsidRPr="00A25E94">
              <w:rPr>
                <w:rFonts w:cs="Arial"/>
                <w:bCs/>
                <w:color w:val="000000" w:themeColor="text1"/>
                <w:sz w:val="20"/>
                <w:szCs w:val="20"/>
              </w:rPr>
              <w:t xml:space="preserve">. SQ Financial Standing Assessment model </w:t>
            </w:r>
          </w:p>
        </w:tc>
        <w:tc>
          <w:tcPr>
            <w:tcW w:w="5691" w:type="dxa"/>
            <w:shd w:val="clear" w:color="auto" w:fill="auto"/>
          </w:tcPr>
          <w:p w14:paraId="67A02F62" w14:textId="77777777" w:rsidR="00F81218" w:rsidRPr="00A25E94" w:rsidRDefault="00F81218" w:rsidP="00F81218">
            <w:pPr>
              <w:pStyle w:val="BodyText"/>
              <w:autoSpaceDN w:val="0"/>
              <w:jc w:val="both"/>
              <w:textAlignment w:val="baseline"/>
              <w:rPr>
                <w:rFonts w:cs="Arial"/>
                <w:b/>
                <w:bCs/>
                <w:color w:val="000000" w:themeColor="text1"/>
                <w:sz w:val="20"/>
                <w:szCs w:val="20"/>
              </w:rPr>
            </w:pPr>
            <w:r w:rsidRPr="00A25E94">
              <w:rPr>
                <w:rFonts w:cs="Arial"/>
                <w:b/>
                <w:bCs/>
                <w:color w:val="000000" w:themeColor="text1"/>
                <w:sz w:val="20"/>
                <w:szCs w:val="20"/>
              </w:rPr>
              <w:t>To Be Returned as part of SQ Response</w:t>
            </w:r>
          </w:p>
          <w:p w14:paraId="519F20B8" w14:textId="77777777" w:rsidR="00F81218" w:rsidRPr="00A25E94" w:rsidRDefault="00F81218" w:rsidP="00F81218">
            <w:pPr>
              <w:pStyle w:val="BodyText"/>
              <w:autoSpaceDN w:val="0"/>
              <w:jc w:val="both"/>
              <w:textAlignment w:val="baseline"/>
              <w:rPr>
                <w:rFonts w:cs="Arial"/>
                <w:bCs/>
                <w:color w:val="000000" w:themeColor="text1"/>
                <w:sz w:val="20"/>
                <w:szCs w:val="20"/>
              </w:rPr>
            </w:pPr>
            <w:r w:rsidRPr="00A25E94">
              <w:rPr>
                <w:rFonts w:cs="Arial"/>
                <w:bCs/>
                <w:color w:val="000000" w:themeColor="text1"/>
                <w:sz w:val="20"/>
                <w:szCs w:val="20"/>
              </w:rPr>
              <w:t>This model should be completed where indicated and returned as part of your SQ submission.</w:t>
            </w:r>
          </w:p>
          <w:p w14:paraId="4016B13C" w14:textId="562B2E61" w:rsidR="00F81218" w:rsidRPr="00A25E94" w:rsidRDefault="00F81218" w:rsidP="00F81218">
            <w:pPr>
              <w:pStyle w:val="BodyText"/>
              <w:autoSpaceDN w:val="0"/>
              <w:spacing w:before="0"/>
              <w:jc w:val="both"/>
              <w:textAlignment w:val="baseline"/>
              <w:rPr>
                <w:rFonts w:cs="Arial"/>
                <w:bCs/>
                <w:color w:val="000000" w:themeColor="text1"/>
                <w:sz w:val="20"/>
                <w:szCs w:val="20"/>
              </w:rPr>
            </w:pPr>
          </w:p>
        </w:tc>
      </w:tr>
      <w:tr w:rsidR="00F81218" w:rsidRPr="00A25E94" w14:paraId="6EA86A7D" w14:textId="77777777" w:rsidTr="00C6281C">
        <w:trPr>
          <w:trHeight w:val="216"/>
        </w:trPr>
        <w:tc>
          <w:tcPr>
            <w:tcW w:w="2560" w:type="dxa"/>
            <w:shd w:val="clear" w:color="auto" w:fill="auto"/>
          </w:tcPr>
          <w:p w14:paraId="4F09AF14" w14:textId="2970CD59" w:rsidR="00F81218" w:rsidRPr="00A25E94" w:rsidRDefault="00F81218" w:rsidP="00F81218">
            <w:pPr>
              <w:pStyle w:val="BodyText"/>
              <w:autoSpaceDN w:val="0"/>
              <w:jc w:val="both"/>
              <w:textAlignment w:val="baseline"/>
              <w:rPr>
                <w:rFonts w:cs="Arial"/>
                <w:bCs/>
                <w:color w:val="000000" w:themeColor="text1"/>
                <w:sz w:val="20"/>
                <w:szCs w:val="20"/>
              </w:rPr>
            </w:pPr>
            <w:r w:rsidRPr="00A25E94">
              <w:rPr>
                <w:rFonts w:cs="Arial"/>
                <w:bCs/>
                <w:color w:val="000000" w:themeColor="text1"/>
                <w:sz w:val="20"/>
                <w:szCs w:val="20"/>
              </w:rPr>
              <w:t>0</w:t>
            </w:r>
            <w:r>
              <w:rPr>
                <w:rFonts w:cs="Arial"/>
                <w:bCs/>
                <w:color w:val="000000" w:themeColor="text1"/>
                <w:sz w:val="20"/>
                <w:szCs w:val="20"/>
              </w:rPr>
              <w:t>5</w:t>
            </w:r>
            <w:r w:rsidRPr="00A25E94">
              <w:rPr>
                <w:rFonts w:cs="Arial"/>
                <w:bCs/>
                <w:color w:val="000000" w:themeColor="text1"/>
                <w:sz w:val="20"/>
                <w:szCs w:val="20"/>
              </w:rPr>
              <w:t>. SQ Signed Tender Document Set</w:t>
            </w:r>
          </w:p>
          <w:p w14:paraId="418E7BB1" w14:textId="77777777" w:rsidR="00F81218" w:rsidRPr="00A25E94" w:rsidRDefault="00F81218" w:rsidP="00F81218">
            <w:pPr>
              <w:pStyle w:val="BodyText"/>
              <w:autoSpaceDN w:val="0"/>
              <w:jc w:val="both"/>
              <w:textAlignment w:val="baseline"/>
              <w:rPr>
                <w:rFonts w:cs="Arial"/>
                <w:bCs/>
                <w:color w:val="000000" w:themeColor="text1"/>
                <w:sz w:val="20"/>
                <w:szCs w:val="20"/>
              </w:rPr>
            </w:pPr>
          </w:p>
        </w:tc>
        <w:tc>
          <w:tcPr>
            <w:tcW w:w="5691" w:type="dxa"/>
            <w:shd w:val="clear" w:color="auto" w:fill="auto"/>
          </w:tcPr>
          <w:p w14:paraId="122BFE95" w14:textId="77777777" w:rsidR="00F81218" w:rsidRPr="00A25E94" w:rsidRDefault="00F81218" w:rsidP="00F81218">
            <w:pPr>
              <w:pStyle w:val="BodyText"/>
              <w:autoSpaceDN w:val="0"/>
              <w:jc w:val="both"/>
              <w:textAlignment w:val="baseline"/>
              <w:rPr>
                <w:rFonts w:cs="Arial"/>
                <w:b/>
                <w:bCs/>
                <w:color w:val="000000" w:themeColor="text1"/>
                <w:sz w:val="20"/>
                <w:szCs w:val="20"/>
              </w:rPr>
            </w:pPr>
            <w:r w:rsidRPr="00A25E94">
              <w:rPr>
                <w:rFonts w:cs="Arial"/>
                <w:b/>
                <w:bCs/>
                <w:color w:val="000000" w:themeColor="text1"/>
                <w:sz w:val="20"/>
                <w:szCs w:val="20"/>
              </w:rPr>
              <w:t>To Be Returned as part of SQ Response</w:t>
            </w:r>
          </w:p>
          <w:p w14:paraId="321192CC" w14:textId="57660BF0" w:rsidR="00F81218" w:rsidRPr="00A25E94" w:rsidRDefault="00F81218" w:rsidP="00F81218">
            <w:pPr>
              <w:tabs>
                <w:tab w:val="left" w:pos="3072"/>
              </w:tabs>
              <w:autoSpaceDN w:val="0"/>
              <w:jc w:val="both"/>
              <w:textAlignment w:val="baseline"/>
              <w:rPr>
                <w:rFonts w:cs="Arial"/>
                <w:color w:val="000000" w:themeColor="text1"/>
                <w:sz w:val="20"/>
                <w:szCs w:val="20"/>
              </w:rPr>
            </w:pPr>
            <w:r w:rsidRPr="00A25E94">
              <w:rPr>
                <w:rFonts w:cs="Arial"/>
                <w:color w:val="000000" w:themeColor="text1"/>
                <w:sz w:val="20"/>
                <w:szCs w:val="20"/>
              </w:rPr>
              <w:t>The signed Tender Document Set should be completed, signed and submitted with your SQ submission.</w:t>
            </w:r>
          </w:p>
          <w:p w14:paraId="3CD26655" w14:textId="6740D4DD" w:rsidR="00F81218" w:rsidRPr="00A25E94" w:rsidRDefault="00F81218" w:rsidP="00F81218">
            <w:pPr>
              <w:tabs>
                <w:tab w:val="left" w:pos="3072"/>
              </w:tabs>
              <w:autoSpaceDN w:val="0"/>
              <w:jc w:val="both"/>
              <w:textAlignment w:val="baseline"/>
              <w:rPr>
                <w:rFonts w:cs="Arial"/>
                <w:color w:val="000000" w:themeColor="text1"/>
                <w:sz w:val="20"/>
                <w:szCs w:val="20"/>
              </w:rPr>
            </w:pPr>
            <w:r w:rsidRPr="00A25E94">
              <w:rPr>
                <w:rFonts w:cs="Arial"/>
                <w:color w:val="000000" w:themeColor="text1"/>
                <w:sz w:val="20"/>
                <w:szCs w:val="20"/>
              </w:rPr>
              <w:t>If you are bidding as a consortium, you should ensure each member of the consortium completes the signed Tender Document Set.</w:t>
            </w:r>
            <w:r w:rsidRPr="00A25E94">
              <w:rPr>
                <w:rFonts w:cs="Arial"/>
                <w:color w:val="000000" w:themeColor="text1"/>
                <w:sz w:val="20"/>
                <w:szCs w:val="20"/>
              </w:rPr>
              <w:tab/>
            </w:r>
          </w:p>
          <w:p w14:paraId="6EAC9A4D" w14:textId="77777777" w:rsidR="00F81218" w:rsidRPr="00A25E94" w:rsidRDefault="00F81218" w:rsidP="00F81218">
            <w:pPr>
              <w:pStyle w:val="BodyText"/>
              <w:autoSpaceDN w:val="0"/>
              <w:spacing w:before="0"/>
              <w:jc w:val="both"/>
              <w:textAlignment w:val="baseline"/>
              <w:rPr>
                <w:rFonts w:cs="Arial"/>
                <w:color w:val="000000" w:themeColor="text1"/>
                <w:sz w:val="20"/>
                <w:szCs w:val="20"/>
              </w:rPr>
            </w:pPr>
          </w:p>
        </w:tc>
      </w:tr>
    </w:tbl>
    <w:p w14:paraId="4E0A3A9D" w14:textId="77777777" w:rsidR="009D05C7" w:rsidRPr="00A25E94" w:rsidRDefault="009D05C7" w:rsidP="00A25E94">
      <w:pPr>
        <w:pStyle w:val="MRNumberedHeading2"/>
        <w:spacing w:before="0"/>
        <w:jc w:val="both"/>
        <w:rPr>
          <w:rFonts w:cs="Arial"/>
          <w:color w:val="000000" w:themeColor="text1"/>
          <w:sz w:val="20"/>
          <w:szCs w:val="20"/>
        </w:rPr>
      </w:pPr>
    </w:p>
    <w:p w14:paraId="5FA5ECE1" w14:textId="467BBEE2" w:rsidR="00444589" w:rsidRPr="00A25E94" w:rsidRDefault="00444589" w:rsidP="009E2CE2">
      <w:pPr>
        <w:pStyle w:val="MRNumberedHeading1"/>
        <w:numPr>
          <w:ilvl w:val="0"/>
          <w:numId w:val="2"/>
        </w:numPr>
        <w:ind w:hanging="798"/>
        <w:jc w:val="both"/>
        <w:rPr>
          <w:rFonts w:ascii="Arial" w:hAnsi="Arial" w:cs="Arial"/>
          <w:b/>
          <w:color w:val="000000" w:themeColor="text1"/>
          <w:sz w:val="20"/>
          <w:szCs w:val="20"/>
        </w:rPr>
      </w:pPr>
      <w:r w:rsidRPr="00A25E94">
        <w:rPr>
          <w:rFonts w:ascii="Arial" w:eastAsia="Calibri" w:hAnsi="Arial" w:cs="Arial"/>
          <w:color w:val="000000" w:themeColor="text1"/>
          <w:sz w:val="20"/>
          <w:szCs w:val="20"/>
          <w:lang w:eastAsia="en-US"/>
        </w:rPr>
        <w:br w:type="page"/>
      </w:r>
      <w:bookmarkStart w:id="12" w:name="_Toc141969646"/>
      <w:r w:rsidRPr="00A25E94">
        <w:rPr>
          <w:rFonts w:ascii="Arial" w:hAnsi="Arial" w:cs="Arial"/>
          <w:b/>
          <w:color w:val="000000" w:themeColor="text1"/>
          <w:sz w:val="20"/>
          <w:szCs w:val="20"/>
        </w:rPr>
        <w:lastRenderedPageBreak/>
        <w:t>PROCUREMENT TIMETABLE</w:t>
      </w:r>
      <w:bookmarkEnd w:id="7"/>
      <w:bookmarkEnd w:id="8"/>
      <w:bookmarkEnd w:id="9"/>
      <w:bookmarkEnd w:id="10"/>
      <w:bookmarkEnd w:id="11"/>
      <w:bookmarkEnd w:id="12"/>
    </w:p>
    <w:p w14:paraId="7B7D4DB9" w14:textId="77777777" w:rsidR="00444589" w:rsidRPr="00A25E94" w:rsidRDefault="00444589" w:rsidP="00A25E94">
      <w:pPr>
        <w:spacing w:before="240"/>
        <w:ind w:left="851"/>
        <w:jc w:val="both"/>
        <w:rPr>
          <w:rFonts w:cs="Arial"/>
          <w:b/>
          <w:color w:val="000000" w:themeColor="text1"/>
          <w:sz w:val="20"/>
          <w:szCs w:val="20"/>
        </w:rPr>
      </w:pPr>
      <w:r w:rsidRPr="00A25E94">
        <w:rPr>
          <w:rFonts w:cs="Arial"/>
          <w:b/>
          <w:color w:val="000000" w:themeColor="text1"/>
          <w:sz w:val="20"/>
          <w:szCs w:val="20"/>
        </w:rPr>
        <w:t>Key dates</w:t>
      </w:r>
    </w:p>
    <w:p w14:paraId="73CA6581" w14:textId="5BE93C01" w:rsidR="009906E7" w:rsidRPr="00A25E94" w:rsidRDefault="00444589" w:rsidP="00921061">
      <w:pPr>
        <w:pStyle w:val="MRNumberedHeading2"/>
        <w:numPr>
          <w:ilvl w:val="1"/>
          <w:numId w:val="21"/>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The procurement will follow a clear, structured and transparent process to ensure a fair and level playing field so that all </w:t>
      </w:r>
      <w:r w:rsidR="00D1059A" w:rsidRPr="00A25E94">
        <w:rPr>
          <w:rFonts w:cs="Arial"/>
          <w:color w:val="000000" w:themeColor="text1"/>
          <w:sz w:val="20"/>
          <w:szCs w:val="20"/>
        </w:rPr>
        <w:t>b</w:t>
      </w:r>
      <w:r w:rsidRPr="00A25E94">
        <w:rPr>
          <w:rFonts w:cs="Arial"/>
          <w:color w:val="000000" w:themeColor="text1"/>
          <w:sz w:val="20"/>
          <w:szCs w:val="20"/>
        </w:rPr>
        <w:t xml:space="preserve">idders are treated equally. </w:t>
      </w:r>
    </w:p>
    <w:p w14:paraId="6F758DDB" w14:textId="10E5460E" w:rsidR="00444589" w:rsidRPr="009906E7" w:rsidRDefault="00444589" w:rsidP="00921061">
      <w:pPr>
        <w:pStyle w:val="MRNumberedHeading2"/>
        <w:numPr>
          <w:ilvl w:val="1"/>
          <w:numId w:val="21"/>
        </w:numPr>
        <w:tabs>
          <w:tab w:val="num" w:pos="851"/>
        </w:tabs>
        <w:ind w:left="709" w:hanging="851"/>
        <w:jc w:val="both"/>
        <w:rPr>
          <w:rFonts w:cs="Arial"/>
          <w:color w:val="000000" w:themeColor="text1"/>
          <w:sz w:val="20"/>
          <w:szCs w:val="20"/>
        </w:rPr>
      </w:pPr>
      <w:r w:rsidRPr="009906E7">
        <w:rPr>
          <w:rFonts w:cs="Arial"/>
          <w:color w:val="000000" w:themeColor="text1"/>
          <w:sz w:val="20"/>
          <w:szCs w:val="20"/>
        </w:rPr>
        <w:t xml:space="preserve">The key dates for this procurement are currently anticipated to be as follows: </w:t>
      </w:r>
    </w:p>
    <w:p w14:paraId="5F6DC32C" w14:textId="77777777" w:rsidR="00C5548D" w:rsidRPr="00A25E94" w:rsidRDefault="00C5548D" w:rsidP="00A25E94">
      <w:pPr>
        <w:pStyle w:val="MRNumberedHeading2"/>
        <w:tabs>
          <w:tab w:val="num" w:pos="900"/>
        </w:tabs>
        <w:spacing w:before="0"/>
        <w:jc w:val="both"/>
        <w:rPr>
          <w:rFonts w:cs="Arial"/>
          <w:color w:val="000000" w:themeColor="text1"/>
          <w:sz w:val="20"/>
          <w:szCs w:val="20"/>
        </w:rPr>
      </w:pPr>
    </w:p>
    <w:tbl>
      <w:tblPr>
        <w:tblStyle w:val="TableGrid2"/>
        <w:tblW w:w="8221" w:type="dxa"/>
        <w:tblInd w:w="846" w:type="dxa"/>
        <w:tblLook w:val="04A0" w:firstRow="1" w:lastRow="0" w:firstColumn="1" w:lastColumn="0" w:noHBand="0" w:noVBand="1"/>
      </w:tblPr>
      <w:tblGrid>
        <w:gridCol w:w="4961"/>
        <w:gridCol w:w="3260"/>
      </w:tblGrid>
      <w:tr w:rsidR="00C5548D" w:rsidRPr="00A25E94" w14:paraId="71EADA63" w14:textId="77777777" w:rsidTr="00CD00B2">
        <w:tc>
          <w:tcPr>
            <w:tcW w:w="4961" w:type="dxa"/>
            <w:shd w:val="clear" w:color="auto" w:fill="BFBFBF" w:themeFill="background1" w:themeFillShade="BF"/>
          </w:tcPr>
          <w:p w14:paraId="2E92578A" w14:textId="1F87521E" w:rsidR="00C5548D" w:rsidRPr="00A25E94" w:rsidRDefault="00220D6D" w:rsidP="00A25E94">
            <w:pPr>
              <w:spacing w:before="0" w:after="240"/>
              <w:jc w:val="both"/>
              <w:outlineLvl w:val="1"/>
              <w:rPr>
                <w:rFonts w:cs="Arial"/>
                <w:b/>
                <w:color w:val="000000" w:themeColor="text1"/>
                <w:szCs w:val="20"/>
              </w:rPr>
            </w:pPr>
            <w:r w:rsidRPr="00A25E94">
              <w:rPr>
                <w:rFonts w:cs="Arial"/>
                <w:b/>
                <w:color w:val="000000" w:themeColor="text1"/>
                <w:szCs w:val="20"/>
              </w:rPr>
              <w:t>Standard</w:t>
            </w:r>
            <w:r w:rsidR="00C5548D" w:rsidRPr="00A25E94">
              <w:rPr>
                <w:rFonts w:cs="Arial"/>
                <w:b/>
                <w:color w:val="000000" w:themeColor="text1"/>
                <w:szCs w:val="20"/>
              </w:rPr>
              <w:t xml:space="preserve"> S</w:t>
            </w:r>
            <w:r w:rsidR="00C5548D" w:rsidRPr="00A25E94">
              <w:rPr>
                <w:rFonts w:cs="Arial"/>
                <w:b/>
                <w:color w:val="000000"/>
                <w:szCs w:val="20"/>
              </w:rPr>
              <w:t>election Questionnaire (SQ)</w:t>
            </w:r>
          </w:p>
        </w:tc>
        <w:tc>
          <w:tcPr>
            <w:tcW w:w="3260" w:type="dxa"/>
            <w:shd w:val="clear" w:color="auto" w:fill="BFBFBF" w:themeFill="background1" w:themeFillShade="BF"/>
          </w:tcPr>
          <w:p w14:paraId="3F351170" w14:textId="77777777" w:rsidR="00C5548D" w:rsidRPr="00A25E94" w:rsidRDefault="00C5548D" w:rsidP="00A25E94">
            <w:pPr>
              <w:spacing w:before="0" w:after="240"/>
              <w:jc w:val="both"/>
              <w:outlineLvl w:val="1"/>
              <w:rPr>
                <w:rFonts w:cs="Arial"/>
                <w:b/>
                <w:color w:val="000000" w:themeColor="text1"/>
                <w:szCs w:val="20"/>
              </w:rPr>
            </w:pPr>
            <w:r w:rsidRPr="00A25E94">
              <w:rPr>
                <w:rFonts w:cs="Arial"/>
                <w:b/>
                <w:color w:val="000000" w:themeColor="text1"/>
                <w:szCs w:val="20"/>
              </w:rPr>
              <w:t>Date</w:t>
            </w:r>
          </w:p>
        </w:tc>
      </w:tr>
      <w:tr w:rsidR="00C5548D" w:rsidRPr="00A25E94" w14:paraId="40660E82" w14:textId="77777777" w:rsidTr="00CD00B2">
        <w:tc>
          <w:tcPr>
            <w:tcW w:w="4961" w:type="dxa"/>
          </w:tcPr>
          <w:p w14:paraId="59C90CF6" w14:textId="77777777" w:rsidR="00C5548D" w:rsidRPr="00A25E94" w:rsidRDefault="00C5548D" w:rsidP="00A25E94">
            <w:pPr>
              <w:spacing w:before="0" w:after="240"/>
              <w:jc w:val="both"/>
              <w:outlineLvl w:val="1"/>
              <w:rPr>
                <w:rFonts w:cs="Arial"/>
                <w:color w:val="000000" w:themeColor="text1"/>
                <w:szCs w:val="20"/>
              </w:rPr>
            </w:pPr>
            <w:r w:rsidRPr="00A25E94">
              <w:rPr>
                <w:rFonts w:cs="Arial"/>
                <w:color w:val="000000" w:themeColor="text1"/>
                <w:szCs w:val="20"/>
              </w:rPr>
              <w:t xml:space="preserve">SQ issued </w:t>
            </w:r>
          </w:p>
        </w:tc>
        <w:tc>
          <w:tcPr>
            <w:tcW w:w="3260" w:type="dxa"/>
          </w:tcPr>
          <w:p w14:paraId="11032318" w14:textId="06F9928B" w:rsidR="00C5548D" w:rsidRPr="0032354C" w:rsidRDefault="000A1836" w:rsidP="00A25E94">
            <w:r w:rsidRPr="0032354C">
              <w:t>2</w:t>
            </w:r>
            <w:r w:rsidR="009006D3">
              <w:t>2</w:t>
            </w:r>
            <w:proofErr w:type="gramStart"/>
            <w:r w:rsidR="009006D3" w:rsidRPr="009006D3">
              <w:rPr>
                <w:vertAlign w:val="superscript"/>
              </w:rPr>
              <w:t>nd</w:t>
            </w:r>
            <w:r w:rsidR="009006D3">
              <w:t xml:space="preserve"> </w:t>
            </w:r>
            <w:r w:rsidR="00AF4778" w:rsidRPr="0032354C">
              <w:t xml:space="preserve"> January</w:t>
            </w:r>
            <w:proofErr w:type="gramEnd"/>
            <w:r w:rsidR="00AF4778" w:rsidRPr="0032354C">
              <w:t xml:space="preserve"> </w:t>
            </w:r>
          </w:p>
        </w:tc>
      </w:tr>
      <w:tr w:rsidR="00C5548D" w:rsidRPr="00A25E94" w14:paraId="36E3AA32" w14:textId="77777777" w:rsidTr="00CD00B2">
        <w:tc>
          <w:tcPr>
            <w:tcW w:w="4961" w:type="dxa"/>
          </w:tcPr>
          <w:p w14:paraId="2647734F" w14:textId="77777777" w:rsidR="00C5548D" w:rsidRPr="00A25E94" w:rsidRDefault="00C5548D" w:rsidP="00A25E94">
            <w:pPr>
              <w:spacing w:before="0" w:after="240"/>
              <w:jc w:val="both"/>
              <w:outlineLvl w:val="1"/>
              <w:rPr>
                <w:rFonts w:cs="Arial"/>
                <w:color w:val="000000" w:themeColor="text1"/>
                <w:szCs w:val="20"/>
              </w:rPr>
            </w:pPr>
            <w:r w:rsidRPr="00A25E94">
              <w:rPr>
                <w:rFonts w:cs="Arial"/>
                <w:color w:val="000000" w:themeColor="text1"/>
                <w:szCs w:val="20"/>
              </w:rPr>
              <w:t>Deadline for the receipt of clarification questions</w:t>
            </w:r>
          </w:p>
        </w:tc>
        <w:tc>
          <w:tcPr>
            <w:tcW w:w="3260" w:type="dxa"/>
          </w:tcPr>
          <w:p w14:paraId="1E1F6EA0" w14:textId="7C48DB58" w:rsidR="00C5548D" w:rsidRPr="0032354C" w:rsidRDefault="000A1836" w:rsidP="00A25E94">
            <w:pPr>
              <w:spacing w:before="0" w:after="240"/>
              <w:jc w:val="both"/>
              <w:outlineLvl w:val="1"/>
              <w:rPr>
                <w:i/>
                <w:iCs/>
              </w:rPr>
            </w:pPr>
            <w:r w:rsidRPr="0032354C">
              <w:rPr>
                <w:i/>
                <w:iCs/>
              </w:rPr>
              <w:t>1</w:t>
            </w:r>
            <w:r w:rsidR="00FD481A">
              <w:rPr>
                <w:i/>
                <w:iCs/>
              </w:rPr>
              <w:t>4</w:t>
            </w:r>
            <w:r w:rsidRPr="0032354C">
              <w:rPr>
                <w:i/>
                <w:iCs/>
                <w:vertAlign w:val="superscript"/>
              </w:rPr>
              <w:t>th</w:t>
            </w:r>
            <w:r w:rsidR="00AF4778" w:rsidRPr="0032354C">
              <w:rPr>
                <w:i/>
                <w:iCs/>
              </w:rPr>
              <w:t xml:space="preserve"> February </w:t>
            </w:r>
          </w:p>
        </w:tc>
      </w:tr>
      <w:tr w:rsidR="00C5548D" w:rsidRPr="00A25E94" w14:paraId="03220FD4" w14:textId="77777777" w:rsidTr="00CD00B2">
        <w:tc>
          <w:tcPr>
            <w:tcW w:w="4961" w:type="dxa"/>
          </w:tcPr>
          <w:p w14:paraId="7E89DDE4" w14:textId="77777777" w:rsidR="00C5548D" w:rsidRPr="00A25E94" w:rsidRDefault="00C5548D" w:rsidP="00A25E94">
            <w:pPr>
              <w:spacing w:before="0" w:after="240"/>
              <w:jc w:val="both"/>
              <w:outlineLvl w:val="1"/>
              <w:rPr>
                <w:rFonts w:cs="Arial"/>
                <w:color w:val="000000" w:themeColor="text1"/>
                <w:szCs w:val="20"/>
              </w:rPr>
            </w:pPr>
            <w:r w:rsidRPr="00A25E94">
              <w:rPr>
                <w:rFonts w:cs="Arial"/>
                <w:color w:val="000000" w:themeColor="text1"/>
                <w:szCs w:val="20"/>
              </w:rPr>
              <w:t>Deadline for receipt of Tenders</w:t>
            </w:r>
          </w:p>
        </w:tc>
        <w:tc>
          <w:tcPr>
            <w:tcW w:w="3260" w:type="dxa"/>
          </w:tcPr>
          <w:p w14:paraId="0A12826C" w14:textId="78B823A3" w:rsidR="00C5548D" w:rsidRPr="0032354C" w:rsidRDefault="000A1836" w:rsidP="00A25E94">
            <w:pPr>
              <w:spacing w:before="0" w:after="240"/>
              <w:jc w:val="both"/>
              <w:outlineLvl w:val="1"/>
              <w:rPr>
                <w:i/>
                <w:iCs/>
              </w:rPr>
            </w:pPr>
            <w:r w:rsidRPr="0032354C">
              <w:rPr>
                <w:i/>
                <w:iCs/>
              </w:rPr>
              <w:t>2</w:t>
            </w:r>
            <w:r w:rsidR="00DB3B40">
              <w:rPr>
                <w:i/>
                <w:iCs/>
              </w:rPr>
              <w:t>4th</w:t>
            </w:r>
            <w:r w:rsidRPr="0032354C">
              <w:rPr>
                <w:i/>
                <w:iCs/>
                <w:vertAlign w:val="superscript"/>
              </w:rPr>
              <w:t>t</w:t>
            </w:r>
            <w:r w:rsidR="00AF4778" w:rsidRPr="0032354C">
              <w:rPr>
                <w:i/>
                <w:iCs/>
              </w:rPr>
              <w:t xml:space="preserve"> February 12.00</w:t>
            </w:r>
          </w:p>
        </w:tc>
      </w:tr>
      <w:tr w:rsidR="00C5548D" w:rsidRPr="00A25E94" w14:paraId="07022F49" w14:textId="77777777" w:rsidTr="00CD00B2">
        <w:tc>
          <w:tcPr>
            <w:tcW w:w="4961" w:type="dxa"/>
          </w:tcPr>
          <w:p w14:paraId="4CC5DA08" w14:textId="10291AE1" w:rsidR="00C5548D" w:rsidRPr="00A25E94" w:rsidRDefault="00C5548D" w:rsidP="00A25E94">
            <w:pPr>
              <w:spacing w:before="0" w:after="240"/>
              <w:jc w:val="both"/>
              <w:outlineLvl w:val="1"/>
              <w:rPr>
                <w:rFonts w:cs="Arial"/>
                <w:color w:val="000000" w:themeColor="text1"/>
                <w:szCs w:val="20"/>
              </w:rPr>
            </w:pPr>
            <w:r w:rsidRPr="00A25E94">
              <w:rPr>
                <w:rFonts w:cs="Arial"/>
                <w:color w:val="000000" w:themeColor="text1"/>
                <w:szCs w:val="20"/>
              </w:rPr>
              <w:t>Evaluation of Tenders</w:t>
            </w:r>
            <w:r w:rsidR="00BB771C" w:rsidRPr="00A25E94">
              <w:rPr>
                <w:rFonts w:cs="Arial"/>
                <w:color w:val="000000" w:themeColor="text1"/>
                <w:szCs w:val="20"/>
              </w:rPr>
              <w:t xml:space="preserve"> and Shortlisting</w:t>
            </w:r>
          </w:p>
        </w:tc>
        <w:tc>
          <w:tcPr>
            <w:tcW w:w="3260" w:type="dxa"/>
          </w:tcPr>
          <w:p w14:paraId="5D4A5094" w14:textId="73CA52BF" w:rsidR="00C5548D" w:rsidRPr="0032354C" w:rsidRDefault="000A1836" w:rsidP="00A25E94">
            <w:pPr>
              <w:spacing w:before="0" w:after="240"/>
              <w:jc w:val="both"/>
              <w:outlineLvl w:val="1"/>
              <w:rPr>
                <w:i/>
                <w:iCs/>
              </w:rPr>
            </w:pPr>
            <w:r w:rsidRPr="0032354C">
              <w:rPr>
                <w:i/>
                <w:iCs/>
              </w:rPr>
              <w:t>24</w:t>
            </w:r>
            <w:r w:rsidRPr="0032354C">
              <w:rPr>
                <w:i/>
                <w:iCs/>
                <w:vertAlign w:val="superscript"/>
              </w:rPr>
              <w:t>th</w:t>
            </w:r>
            <w:r w:rsidR="00AF4778" w:rsidRPr="0032354C">
              <w:rPr>
                <w:i/>
                <w:iCs/>
              </w:rPr>
              <w:t xml:space="preserve"> February </w:t>
            </w:r>
          </w:p>
        </w:tc>
      </w:tr>
      <w:tr w:rsidR="00C5548D" w:rsidRPr="00A25E94" w14:paraId="669CC9C6" w14:textId="77777777" w:rsidTr="00CD00B2">
        <w:tc>
          <w:tcPr>
            <w:tcW w:w="4961" w:type="dxa"/>
            <w:shd w:val="clear" w:color="auto" w:fill="BFBFBF" w:themeFill="background1" w:themeFillShade="BF"/>
          </w:tcPr>
          <w:p w14:paraId="79DCBE1C" w14:textId="7EC2614D" w:rsidR="00C5548D" w:rsidRPr="00A25E94" w:rsidRDefault="00C5548D" w:rsidP="00A25E94">
            <w:pPr>
              <w:spacing w:before="0" w:after="240"/>
              <w:jc w:val="both"/>
              <w:outlineLvl w:val="1"/>
              <w:rPr>
                <w:rFonts w:cs="Arial"/>
                <w:szCs w:val="20"/>
              </w:rPr>
            </w:pPr>
            <w:r w:rsidRPr="00A25E94">
              <w:rPr>
                <w:rFonts w:cs="Arial"/>
                <w:b/>
                <w:color w:val="000000" w:themeColor="text1"/>
                <w:szCs w:val="20"/>
              </w:rPr>
              <w:t>Invitation to Tender (ITT)</w:t>
            </w:r>
          </w:p>
        </w:tc>
        <w:tc>
          <w:tcPr>
            <w:tcW w:w="3260" w:type="dxa"/>
            <w:shd w:val="clear" w:color="auto" w:fill="BFBFBF" w:themeFill="background1" w:themeFillShade="BF"/>
          </w:tcPr>
          <w:p w14:paraId="24763A06" w14:textId="77777777" w:rsidR="00C5548D" w:rsidRPr="0032354C" w:rsidRDefault="00C5548D" w:rsidP="00A25E94">
            <w:pPr>
              <w:spacing w:before="0" w:after="240"/>
              <w:jc w:val="both"/>
              <w:outlineLvl w:val="1"/>
              <w:rPr>
                <w:rFonts w:cs="Arial"/>
                <w:color w:val="000000" w:themeColor="text1"/>
                <w:szCs w:val="20"/>
              </w:rPr>
            </w:pPr>
          </w:p>
        </w:tc>
      </w:tr>
      <w:tr w:rsidR="00C5548D" w:rsidRPr="00A25E94" w14:paraId="46A5C765" w14:textId="77777777" w:rsidTr="00CD00B2">
        <w:tc>
          <w:tcPr>
            <w:tcW w:w="4961" w:type="dxa"/>
          </w:tcPr>
          <w:p w14:paraId="27F5A9B7" w14:textId="77777777" w:rsidR="00C5548D" w:rsidRPr="00A25E94" w:rsidRDefault="00C5548D" w:rsidP="00A25E94">
            <w:pPr>
              <w:spacing w:before="0" w:after="240"/>
              <w:jc w:val="both"/>
              <w:outlineLvl w:val="1"/>
              <w:rPr>
                <w:rFonts w:cs="Arial"/>
                <w:color w:val="000000" w:themeColor="text1"/>
                <w:szCs w:val="20"/>
              </w:rPr>
            </w:pPr>
            <w:r w:rsidRPr="00A25E94">
              <w:rPr>
                <w:rFonts w:cs="Arial"/>
                <w:szCs w:val="20"/>
              </w:rPr>
              <w:t>ITT issued</w:t>
            </w:r>
          </w:p>
        </w:tc>
        <w:tc>
          <w:tcPr>
            <w:tcW w:w="3260" w:type="dxa"/>
          </w:tcPr>
          <w:p w14:paraId="167CA3D4" w14:textId="7A7C85A2" w:rsidR="00C5548D" w:rsidRPr="0032354C" w:rsidRDefault="000A1836" w:rsidP="00A25E94">
            <w:pPr>
              <w:spacing w:before="0" w:after="240"/>
              <w:jc w:val="both"/>
              <w:outlineLvl w:val="1"/>
              <w:rPr>
                <w:rFonts w:eastAsiaTheme="minorHAnsi"/>
                <w:i/>
                <w:iCs/>
              </w:rPr>
            </w:pPr>
            <w:r w:rsidRPr="0032354C">
              <w:rPr>
                <w:i/>
                <w:iCs/>
              </w:rPr>
              <w:t>27th</w:t>
            </w:r>
            <w:r w:rsidR="00AF4778" w:rsidRPr="0032354C">
              <w:rPr>
                <w:i/>
                <w:iCs/>
              </w:rPr>
              <w:t xml:space="preserve"> February</w:t>
            </w:r>
          </w:p>
        </w:tc>
      </w:tr>
      <w:tr w:rsidR="00C527A3" w:rsidRPr="00A25E94" w14:paraId="517609BE" w14:textId="77777777" w:rsidTr="00CD00B2">
        <w:tc>
          <w:tcPr>
            <w:tcW w:w="4961" w:type="dxa"/>
          </w:tcPr>
          <w:p w14:paraId="60DF3D30" w14:textId="77777777" w:rsidR="00C527A3" w:rsidRPr="00A25E94" w:rsidRDefault="00C527A3" w:rsidP="00A25E94">
            <w:pPr>
              <w:spacing w:before="0" w:after="240"/>
              <w:jc w:val="both"/>
              <w:outlineLvl w:val="1"/>
              <w:rPr>
                <w:rFonts w:cs="Arial"/>
                <w:color w:val="000000" w:themeColor="text1"/>
                <w:szCs w:val="20"/>
              </w:rPr>
            </w:pPr>
            <w:r w:rsidRPr="00A25E94">
              <w:rPr>
                <w:rFonts w:cs="Arial"/>
                <w:color w:val="000000" w:themeColor="text1"/>
                <w:szCs w:val="20"/>
              </w:rPr>
              <w:t>Deadline for the receipt of clarification questions</w:t>
            </w:r>
          </w:p>
        </w:tc>
        <w:tc>
          <w:tcPr>
            <w:tcW w:w="3260" w:type="dxa"/>
          </w:tcPr>
          <w:p w14:paraId="6F3B4FEC" w14:textId="7F262F03" w:rsidR="00C527A3" w:rsidRPr="0032354C" w:rsidRDefault="00AF4778" w:rsidP="00A25E94">
            <w:pPr>
              <w:spacing w:before="0" w:after="240"/>
              <w:jc w:val="both"/>
              <w:outlineLvl w:val="1"/>
              <w:rPr>
                <w:i/>
                <w:iCs/>
              </w:rPr>
            </w:pPr>
            <w:r w:rsidRPr="0032354C">
              <w:rPr>
                <w:i/>
                <w:iCs/>
              </w:rPr>
              <w:t>2</w:t>
            </w:r>
            <w:r w:rsidR="000A1836" w:rsidRPr="0032354C">
              <w:rPr>
                <w:i/>
                <w:iCs/>
              </w:rPr>
              <w:t>4</w:t>
            </w:r>
            <w:r w:rsidRPr="0032354C">
              <w:rPr>
                <w:i/>
                <w:iCs/>
                <w:vertAlign w:val="superscript"/>
              </w:rPr>
              <w:t>t</w:t>
            </w:r>
            <w:r w:rsidR="000A1836" w:rsidRPr="0032354C">
              <w:rPr>
                <w:i/>
                <w:iCs/>
                <w:vertAlign w:val="superscript"/>
              </w:rPr>
              <w:t>h</w:t>
            </w:r>
            <w:r w:rsidRPr="0032354C">
              <w:rPr>
                <w:i/>
                <w:iCs/>
              </w:rPr>
              <w:t xml:space="preserve"> March</w:t>
            </w:r>
          </w:p>
        </w:tc>
      </w:tr>
      <w:tr w:rsidR="00C527A3" w:rsidRPr="00A25E94" w14:paraId="29B24DA7" w14:textId="77777777" w:rsidTr="00CD00B2">
        <w:tc>
          <w:tcPr>
            <w:tcW w:w="4961" w:type="dxa"/>
          </w:tcPr>
          <w:p w14:paraId="3F843F7D" w14:textId="77777777" w:rsidR="00C527A3" w:rsidRPr="00A25E94" w:rsidRDefault="00C527A3" w:rsidP="00A25E94">
            <w:pPr>
              <w:spacing w:before="0" w:after="240"/>
              <w:jc w:val="both"/>
              <w:outlineLvl w:val="1"/>
              <w:rPr>
                <w:rFonts w:cs="Arial"/>
                <w:color w:val="000000" w:themeColor="text1"/>
                <w:szCs w:val="20"/>
              </w:rPr>
            </w:pPr>
            <w:r w:rsidRPr="00A25E94">
              <w:rPr>
                <w:rFonts w:cs="Arial"/>
                <w:color w:val="000000" w:themeColor="text1"/>
                <w:szCs w:val="20"/>
              </w:rPr>
              <w:t>Deadline for receipt of tender responses</w:t>
            </w:r>
          </w:p>
        </w:tc>
        <w:tc>
          <w:tcPr>
            <w:tcW w:w="3260" w:type="dxa"/>
          </w:tcPr>
          <w:p w14:paraId="4F84836A" w14:textId="4E4AAF64" w:rsidR="00AF4778" w:rsidRPr="0032354C" w:rsidRDefault="000A1836" w:rsidP="00A25E94">
            <w:pPr>
              <w:spacing w:before="0" w:after="240"/>
              <w:jc w:val="both"/>
              <w:outlineLvl w:val="1"/>
              <w:rPr>
                <w:i/>
                <w:iCs/>
              </w:rPr>
            </w:pPr>
            <w:r w:rsidRPr="0032354C">
              <w:rPr>
                <w:i/>
                <w:iCs/>
              </w:rPr>
              <w:t>31</w:t>
            </w:r>
            <w:r w:rsidRPr="0032354C">
              <w:rPr>
                <w:i/>
                <w:iCs/>
                <w:vertAlign w:val="superscript"/>
              </w:rPr>
              <w:t>st</w:t>
            </w:r>
            <w:r w:rsidR="00AF4778" w:rsidRPr="0032354C">
              <w:rPr>
                <w:i/>
                <w:iCs/>
              </w:rPr>
              <w:t xml:space="preserve"> March</w:t>
            </w:r>
          </w:p>
        </w:tc>
      </w:tr>
      <w:tr w:rsidR="00C527A3" w:rsidRPr="00A25E94" w14:paraId="5B7994ED" w14:textId="77777777" w:rsidTr="00CD00B2">
        <w:tc>
          <w:tcPr>
            <w:tcW w:w="4961" w:type="dxa"/>
          </w:tcPr>
          <w:p w14:paraId="3859D8D5" w14:textId="14B97189" w:rsidR="00C527A3" w:rsidRPr="00A25E94" w:rsidRDefault="00AF4778" w:rsidP="00A25E94">
            <w:pPr>
              <w:spacing w:before="0" w:after="240"/>
              <w:jc w:val="both"/>
              <w:outlineLvl w:val="1"/>
              <w:rPr>
                <w:rFonts w:cs="Arial"/>
                <w:color w:val="000000" w:themeColor="text1"/>
                <w:szCs w:val="20"/>
              </w:rPr>
            </w:pPr>
            <w:r>
              <w:rPr>
                <w:rFonts w:cs="Arial"/>
                <w:color w:val="000000" w:themeColor="text1"/>
                <w:szCs w:val="20"/>
              </w:rPr>
              <w:t>Options Appraisal/ Clarifications of returned bids</w:t>
            </w:r>
          </w:p>
        </w:tc>
        <w:tc>
          <w:tcPr>
            <w:tcW w:w="3260" w:type="dxa"/>
          </w:tcPr>
          <w:p w14:paraId="69E0430F" w14:textId="4D080520" w:rsidR="00C527A3" w:rsidRPr="0032354C" w:rsidRDefault="007B7E94" w:rsidP="00A25E94">
            <w:pPr>
              <w:spacing w:before="0" w:after="240"/>
              <w:jc w:val="both"/>
              <w:outlineLvl w:val="1"/>
              <w:rPr>
                <w:i/>
                <w:iCs/>
              </w:rPr>
            </w:pPr>
            <w:r w:rsidRPr="0032354C">
              <w:rPr>
                <w:i/>
                <w:iCs/>
              </w:rPr>
              <w:t>1</w:t>
            </w:r>
            <w:r w:rsidRPr="0032354C">
              <w:rPr>
                <w:i/>
                <w:iCs/>
                <w:vertAlign w:val="superscript"/>
              </w:rPr>
              <w:t>st</w:t>
            </w:r>
            <w:r w:rsidRPr="0032354C">
              <w:rPr>
                <w:i/>
                <w:iCs/>
              </w:rPr>
              <w:t xml:space="preserve"> April</w:t>
            </w:r>
            <w:r w:rsidR="00AF4778" w:rsidRPr="0032354C">
              <w:rPr>
                <w:i/>
                <w:iCs/>
              </w:rPr>
              <w:t xml:space="preserve"> –</w:t>
            </w:r>
            <w:r w:rsidRPr="0032354C">
              <w:rPr>
                <w:i/>
                <w:iCs/>
              </w:rPr>
              <w:t xml:space="preserve"> 4th</w:t>
            </w:r>
            <w:r w:rsidRPr="0032354C">
              <w:rPr>
                <w:i/>
                <w:iCs/>
                <w:vertAlign w:val="superscript"/>
              </w:rPr>
              <w:t>h</w:t>
            </w:r>
            <w:r w:rsidRPr="0032354C">
              <w:rPr>
                <w:i/>
                <w:iCs/>
              </w:rPr>
              <w:t xml:space="preserve"> April</w:t>
            </w:r>
          </w:p>
        </w:tc>
      </w:tr>
      <w:tr w:rsidR="00C527A3" w:rsidRPr="00A25E94" w14:paraId="51097033" w14:textId="77777777" w:rsidTr="00CD00B2">
        <w:tc>
          <w:tcPr>
            <w:tcW w:w="4961" w:type="dxa"/>
          </w:tcPr>
          <w:p w14:paraId="62533950" w14:textId="4D26941C" w:rsidR="00C527A3" w:rsidRPr="00A25E94" w:rsidRDefault="00AF4778" w:rsidP="00A25E94">
            <w:pPr>
              <w:spacing w:before="0" w:after="240"/>
              <w:jc w:val="both"/>
              <w:outlineLvl w:val="1"/>
              <w:rPr>
                <w:rFonts w:cs="Arial"/>
                <w:color w:val="000000" w:themeColor="text1"/>
                <w:szCs w:val="20"/>
              </w:rPr>
            </w:pPr>
            <w:r>
              <w:rPr>
                <w:rFonts w:cs="Arial"/>
                <w:color w:val="000000" w:themeColor="text1"/>
                <w:szCs w:val="20"/>
              </w:rPr>
              <w:t>Negotiations/Presentations</w:t>
            </w:r>
          </w:p>
        </w:tc>
        <w:tc>
          <w:tcPr>
            <w:tcW w:w="3260" w:type="dxa"/>
          </w:tcPr>
          <w:p w14:paraId="2DCA9D83" w14:textId="79B63629" w:rsidR="00C527A3" w:rsidRPr="0032354C" w:rsidRDefault="00AF4778" w:rsidP="00A25E94">
            <w:pPr>
              <w:spacing w:before="0" w:after="240"/>
              <w:jc w:val="both"/>
              <w:outlineLvl w:val="1"/>
              <w:rPr>
                <w:i/>
                <w:iCs/>
              </w:rPr>
            </w:pPr>
            <w:r w:rsidRPr="0032354C">
              <w:rPr>
                <w:i/>
                <w:iCs/>
              </w:rPr>
              <w:t>w/c 7</w:t>
            </w:r>
            <w:r w:rsidRPr="0032354C">
              <w:rPr>
                <w:i/>
                <w:iCs/>
                <w:vertAlign w:val="superscript"/>
              </w:rPr>
              <w:t>th</w:t>
            </w:r>
            <w:r w:rsidRPr="0032354C">
              <w:rPr>
                <w:i/>
                <w:iCs/>
              </w:rPr>
              <w:t xml:space="preserve"> April 2025</w:t>
            </w:r>
          </w:p>
        </w:tc>
      </w:tr>
      <w:tr w:rsidR="00C527A3" w:rsidRPr="00A25E94" w14:paraId="30320F34" w14:textId="77777777" w:rsidTr="00CD00B2">
        <w:tc>
          <w:tcPr>
            <w:tcW w:w="4961" w:type="dxa"/>
          </w:tcPr>
          <w:p w14:paraId="4019AE64" w14:textId="114489E4" w:rsidR="00C527A3" w:rsidRPr="00A25E94" w:rsidRDefault="00AF4778" w:rsidP="00A25E94">
            <w:pPr>
              <w:spacing w:before="0" w:after="240"/>
              <w:jc w:val="both"/>
              <w:outlineLvl w:val="1"/>
              <w:rPr>
                <w:rFonts w:cs="Arial"/>
                <w:color w:val="000000" w:themeColor="text1"/>
                <w:szCs w:val="20"/>
              </w:rPr>
            </w:pPr>
            <w:r>
              <w:rPr>
                <w:rFonts w:cs="Arial"/>
                <w:szCs w:val="20"/>
              </w:rPr>
              <w:t>Best and Final Offer – Stage 2 (2wks)</w:t>
            </w:r>
          </w:p>
        </w:tc>
        <w:tc>
          <w:tcPr>
            <w:tcW w:w="3260" w:type="dxa"/>
          </w:tcPr>
          <w:p w14:paraId="344402F4" w14:textId="6A31081A" w:rsidR="00C527A3" w:rsidRPr="0032354C" w:rsidRDefault="00AF4778" w:rsidP="00A25E94">
            <w:pPr>
              <w:spacing w:before="0" w:after="240"/>
              <w:jc w:val="both"/>
              <w:outlineLvl w:val="1"/>
              <w:rPr>
                <w:i/>
                <w:iCs/>
              </w:rPr>
            </w:pPr>
            <w:r w:rsidRPr="0032354C">
              <w:rPr>
                <w:i/>
                <w:iCs/>
              </w:rPr>
              <w:t>14</w:t>
            </w:r>
            <w:r w:rsidRPr="0032354C">
              <w:rPr>
                <w:i/>
                <w:iCs/>
                <w:vertAlign w:val="superscript"/>
              </w:rPr>
              <w:t>th</w:t>
            </w:r>
            <w:r w:rsidRPr="0032354C">
              <w:rPr>
                <w:i/>
                <w:iCs/>
              </w:rPr>
              <w:t xml:space="preserve"> April 2025</w:t>
            </w:r>
            <w:r w:rsidR="0032354C" w:rsidRPr="0032354C">
              <w:rPr>
                <w:i/>
                <w:iCs/>
              </w:rPr>
              <w:t>s</w:t>
            </w:r>
          </w:p>
        </w:tc>
      </w:tr>
      <w:tr w:rsidR="00C527A3" w:rsidRPr="00A25E94" w14:paraId="2F002B14" w14:textId="77777777" w:rsidTr="00CD00B2">
        <w:tc>
          <w:tcPr>
            <w:tcW w:w="4961" w:type="dxa"/>
          </w:tcPr>
          <w:p w14:paraId="7222248C" w14:textId="5D7ED5B0" w:rsidR="00C527A3" w:rsidRPr="00A25E94" w:rsidRDefault="00AF4778" w:rsidP="00A25E94">
            <w:pPr>
              <w:spacing w:before="0" w:after="240"/>
              <w:jc w:val="both"/>
              <w:outlineLvl w:val="1"/>
              <w:rPr>
                <w:rFonts w:cs="Arial"/>
                <w:color w:val="000000" w:themeColor="text1"/>
                <w:szCs w:val="20"/>
              </w:rPr>
            </w:pPr>
            <w:r>
              <w:rPr>
                <w:rFonts w:cs="Arial"/>
                <w:color w:val="000000" w:themeColor="text1"/>
                <w:szCs w:val="20"/>
              </w:rPr>
              <w:t>Internal Governance</w:t>
            </w:r>
          </w:p>
        </w:tc>
        <w:tc>
          <w:tcPr>
            <w:tcW w:w="3260" w:type="dxa"/>
          </w:tcPr>
          <w:p w14:paraId="22E10EC4" w14:textId="21C72AAD" w:rsidR="00C527A3" w:rsidRPr="0032354C" w:rsidRDefault="00AF4778" w:rsidP="00A25E94">
            <w:pPr>
              <w:spacing w:before="0" w:after="240"/>
              <w:jc w:val="both"/>
              <w:outlineLvl w:val="1"/>
              <w:rPr>
                <w:i/>
                <w:iCs/>
              </w:rPr>
            </w:pPr>
            <w:r w:rsidRPr="0032354C">
              <w:rPr>
                <w:i/>
                <w:iCs/>
              </w:rPr>
              <w:t>12</w:t>
            </w:r>
            <w:r w:rsidRPr="0032354C">
              <w:rPr>
                <w:i/>
                <w:iCs/>
                <w:vertAlign w:val="superscript"/>
              </w:rPr>
              <w:t>th</w:t>
            </w:r>
            <w:r w:rsidRPr="0032354C">
              <w:rPr>
                <w:i/>
                <w:iCs/>
              </w:rPr>
              <w:t xml:space="preserve"> May 2025 – 12</w:t>
            </w:r>
            <w:r w:rsidRPr="0032354C">
              <w:rPr>
                <w:i/>
                <w:iCs/>
                <w:vertAlign w:val="superscript"/>
              </w:rPr>
              <w:t>th</w:t>
            </w:r>
            <w:r w:rsidRPr="0032354C">
              <w:rPr>
                <w:i/>
                <w:iCs/>
              </w:rPr>
              <w:t xml:space="preserve"> June 2025</w:t>
            </w:r>
          </w:p>
        </w:tc>
      </w:tr>
      <w:tr w:rsidR="00C527A3" w:rsidRPr="00A25E94" w14:paraId="79E9FD7C" w14:textId="77777777" w:rsidTr="00CD00B2">
        <w:tc>
          <w:tcPr>
            <w:tcW w:w="4961" w:type="dxa"/>
          </w:tcPr>
          <w:p w14:paraId="348168BF" w14:textId="7109FE24" w:rsidR="00C527A3" w:rsidRPr="00A25E94" w:rsidRDefault="00140497" w:rsidP="00A25E94">
            <w:pPr>
              <w:spacing w:before="0" w:after="240"/>
              <w:jc w:val="both"/>
              <w:outlineLvl w:val="1"/>
              <w:rPr>
                <w:rFonts w:cs="Arial"/>
                <w:color w:val="000000" w:themeColor="text1"/>
                <w:szCs w:val="20"/>
              </w:rPr>
            </w:pPr>
            <w:r>
              <w:rPr>
                <w:rFonts w:cs="Arial"/>
                <w:color w:val="000000" w:themeColor="text1"/>
                <w:szCs w:val="20"/>
              </w:rPr>
              <w:t>Contract Award</w:t>
            </w:r>
          </w:p>
        </w:tc>
        <w:tc>
          <w:tcPr>
            <w:tcW w:w="3260" w:type="dxa"/>
          </w:tcPr>
          <w:p w14:paraId="639C2FFE" w14:textId="4A4A234C" w:rsidR="00C527A3" w:rsidRPr="0032354C" w:rsidRDefault="00140497" w:rsidP="00A25E94">
            <w:pPr>
              <w:spacing w:before="0" w:after="240"/>
              <w:jc w:val="both"/>
              <w:outlineLvl w:val="1"/>
              <w:rPr>
                <w:i/>
                <w:iCs/>
              </w:rPr>
            </w:pPr>
            <w:r w:rsidRPr="0032354C">
              <w:rPr>
                <w:i/>
                <w:iCs/>
              </w:rPr>
              <w:t>13</w:t>
            </w:r>
            <w:r w:rsidRPr="0032354C">
              <w:rPr>
                <w:i/>
                <w:iCs/>
                <w:vertAlign w:val="superscript"/>
              </w:rPr>
              <w:t>th</w:t>
            </w:r>
            <w:r w:rsidRPr="0032354C">
              <w:rPr>
                <w:i/>
                <w:iCs/>
              </w:rPr>
              <w:t xml:space="preserve"> June 2025</w:t>
            </w:r>
          </w:p>
        </w:tc>
      </w:tr>
      <w:tr w:rsidR="00140497" w:rsidRPr="00A25E94" w14:paraId="5D826E60" w14:textId="77777777" w:rsidTr="00CD00B2">
        <w:tc>
          <w:tcPr>
            <w:tcW w:w="4961" w:type="dxa"/>
          </w:tcPr>
          <w:p w14:paraId="0C112803" w14:textId="54F48BC1" w:rsidR="00140497" w:rsidRDefault="00140497" w:rsidP="00A25E94">
            <w:pPr>
              <w:spacing w:before="0" w:after="240"/>
              <w:jc w:val="both"/>
              <w:outlineLvl w:val="1"/>
              <w:rPr>
                <w:rFonts w:cs="Arial"/>
                <w:color w:val="000000" w:themeColor="text1"/>
                <w:szCs w:val="20"/>
              </w:rPr>
            </w:pPr>
            <w:r>
              <w:rPr>
                <w:rFonts w:cs="Arial"/>
                <w:color w:val="000000" w:themeColor="text1"/>
                <w:szCs w:val="20"/>
              </w:rPr>
              <w:t xml:space="preserve">Standstill Start </w:t>
            </w:r>
          </w:p>
        </w:tc>
        <w:tc>
          <w:tcPr>
            <w:tcW w:w="3260" w:type="dxa"/>
          </w:tcPr>
          <w:p w14:paraId="0938A79A" w14:textId="37321841" w:rsidR="00140497" w:rsidRPr="0032354C" w:rsidRDefault="00140497" w:rsidP="00A25E94">
            <w:pPr>
              <w:spacing w:before="0" w:after="240"/>
              <w:jc w:val="both"/>
              <w:outlineLvl w:val="1"/>
              <w:rPr>
                <w:i/>
                <w:iCs/>
              </w:rPr>
            </w:pPr>
            <w:r w:rsidRPr="0032354C">
              <w:rPr>
                <w:i/>
                <w:iCs/>
              </w:rPr>
              <w:t>13</w:t>
            </w:r>
            <w:r w:rsidRPr="0032354C">
              <w:rPr>
                <w:i/>
                <w:iCs/>
                <w:vertAlign w:val="superscript"/>
              </w:rPr>
              <w:t>th</w:t>
            </w:r>
            <w:r w:rsidRPr="0032354C">
              <w:rPr>
                <w:i/>
                <w:iCs/>
              </w:rPr>
              <w:t xml:space="preserve"> June 2025</w:t>
            </w:r>
          </w:p>
        </w:tc>
      </w:tr>
      <w:tr w:rsidR="00140497" w:rsidRPr="00A25E94" w14:paraId="5E6D8E9F" w14:textId="77777777" w:rsidTr="00CD00B2">
        <w:tc>
          <w:tcPr>
            <w:tcW w:w="4961" w:type="dxa"/>
          </w:tcPr>
          <w:p w14:paraId="421990AA" w14:textId="5B9194CA" w:rsidR="00140497" w:rsidRDefault="00140497" w:rsidP="00A25E94">
            <w:pPr>
              <w:spacing w:before="0" w:after="240"/>
              <w:jc w:val="both"/>
              <w:outlineLvl w:val="1"/>
              <w:rPr>
                <w:rFonts w:cs="Arial"/>
                <w:color w:val="000000" w:themeColor="text1"/>
                <w:szCs w:val="20"/>
              </w:rPr>
            </w:pPr>
            <w:r>
              <w:rPr>
                <w:rFonts w:cs="Arial"/>
                <w:color w:val="000000" w:themeColor="text1"/>
                <w:szCs w:val="20"/>
              </w:rPr>
              <w:t xml:space="preserve">Standstill End </w:t>
            </w:r>
          </w:p>
        </w:tc>
        <w:tc>
          <w:tcPr>
            <w:tcW w:w="3260" w:type="dxa"/>
          </w:tcPr>
          <w:p w14:paraId="69CFA804" w14:textId="3B4BE93A" w:rsidR="00140497" w:rsidRPr="0032354C" w:rsidRDefault="00140497" w:rsidP="00A25E94">
            <w:pPr>
              <w:spacing w:before="0" w:after="240"/>
              <w:jc w:val="both"/>
              <w:outlineLvl w:val="1"/>
              <w:rPr>
                <w:i/>
                <w:iCs/>
              </w:rPr>
            </w:pPr>
            <w:r w:rsidRPr="0032354C">
              <w:rPr>
                <w:i/>
                <w:iCs/>
              </w:rPr>
              <w:t>23</w:t>
            </w:r>
            <w:r w:rsidRPr="0032354C">
              <w:rPr>
                <w:i/>
                <w:iCs/>
                <w:vertAlign w:val="superscript"/>
              </w:rPr>
              <w:t>rd</w:t>
            </w:r>
            <w:r w:rsidRPr="0032354C">
              <w:rPr>
                <w:i/>
                <w:iCs/>
              </w:rPr>
              <w:t xml:space="preserve"> June 2025</w:t>
            </w:r>
          </w:p>
        </w:tc>
      </w:tr>
    </w:tbl>
    <w:p w14:paraId="4598DF6A" w14:textId="609E52AC" w:rsidR="00444589" w:rsidRPr="00A25E94" w:rsidRDefault="00444589" w:rsidP="00921061">
      <w:pPr>
        <w:pStyle w:val="MRNumberedHeading2"/>
        <w:numPr>
          <w:ilvl w:val="1"/>
          <w:numId w:val="21"/>
        </w:numPr>
        <w:tabs>
          <w:tab w:val="num" w:pos="851"/>
        </w:tabs>
        <w:ind w:left="709" w:hanging="851"/>
        <w:jc w:val="both"/>
        <w:rPr>
          <w:rFonts w:cs="Arial"/>
          <w:color w:val="000000" w:themeColor="text1"/>
          <w:sz w:val="20"/>
          <w:szCs w:val="20"/>
        </w:rPr>
      </w:pPr>
      <w:r w:rsidRPr="00A25E94">
        <w:rPr>
          <w:rFonts w:cs="Arial"/>
          <w:color w:val="000000" w:themeColor="text1"/>
          <w:sz w:val="20"/>
          <w:szCs w:val="20"/>
        </w:rPr>
        <w:t>Whilst the Authority does not intend to depart from the timetable, it reserves the right to do so at any stage.</w:t>
      </w:r>
    </w:p>
    <w:p w14:paraId="14BFBC94" w14:textId="77777777" w:rsidR="00444589" w:rsidRPr="00A25E94" w:rsidRDefault="00444589" w:rsidP="009906E7">
      <w:pPr>
        <w:spacing w:before="240"/>
        <w:ind w:left="709"/>
        <w:jc w:val="both"/>
        <w:rPr>
          <w:rFonts w:cs="Arial"/>
          <w:b/>
          <w:color w:val="000000" w:themeColor="text1"/>
          <w:sz w:val="20"/>
          <w:szCs w:val="20"/>
        </w:rPr>
      </w:pPr>
      <w:r w:rsidRPr="00A25E94">
        <w:rPr>
          <w:rFonts w:cs="Arial"/>
          <w:b/>
          <w:color w:val="000000" w:themeColor="text1"/>
          <w:sz w:val="20"/>
          <w:szCs w:val="20"/>
        </w:rPr>
        <w:t xml:space="preserve">Deadline for receipt of SQ responses </w:t>
      </w:r>
    </w:p>
    <w:p w14:paraId="1AB22FCB" w14:textId="319CB798" w:rsidR="00444589" w:rsidRPr="00A25E94" w:rsidRDefault="00444589" w:rsidP="00921061">
      <w:pPr>
        <w:pStyle w:val="MRNumberedHeading2"/>
        <w:numPr>
          <w:ilvl w:val="1"/>
          <w:numId w:val="21"/>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Bidders must submit their SQ responses in the manner prescribed in section 3 below no later than the </w:t>
      </w:r>
      <w:r w:rsidR="006A5019" w:rsidRPr="00A25E94">
        <w:rPr>
          <w:rFonts w:cs="Arial"/>
          <w:color w:val="000000" w:themeColor="text1"/>
          <w:sz w:val="20"/>
          <w:szCs w:val="20"/>
        </w:rPr>
        <w:t>time and date</w:t>
      </w:r>
      <w:r w:rsidRPr="00A25E94">
        <w:rPr>
          <w:rFonts w:cs="Arial"/>
          <w:color w:val="000000" w:themeColor="text1"/>
          <w:sz w:val="20"/>
          <w:szCs w:val="20"/>
        </w:rPr>
        <w:t xml:space="preserve"> specified on the front cover of this S</w:t>
      </w:r>
      <w:r w:rsidR="003B7196" w:rsidRPr="00A25E94">
        <w:rPr>
          <w:rFonts w:cs="Arial"/>
          <w:color w:val="000000" w:themeColor="text1"/>
          <w:sz w:val="20"/>
          <w:szCs w:val="20"/>
        </w:rPr>
        <w:t>Q</w:t>
      </w:r>
      <w:r w:rsidRPr="00A25E94">
        <w:rPr>
          <w:rFonts w:cs="Arial"/>
          <w:color w:val="000000" w:themeColor="text1"/>
          <w:sz w:val="20"/>
          <w:szCs w:val="20"/>
        </w:rPr>
        <w:t>.</w:t>
      </w:r>
    </w:p>
    <w:p w14:paraId="73BCE8D5" w14:textId="4DBEFF88" w:rsidR="00444589" w:rsidRPr="00A25E94" w:rsidRDefault="00444589" w:rsidP="00921061">
      <w:pPr>
        <w:pStyle w:val="MRNumberedHeading2"/>
        <w:numPr>
          <w:ilvl w:val="1"/>
          <w:numId w:val="21"/>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Any SQ responses received after the deadline or by any method other than the method prescribed in Section 3 below may not be considered. The Authority may at its discretion extend the deadline and in such circumstances the Authority will notify all </w:t>
      </w:r>
      <w:r w:rsidR="00D1059A" w:rsidRPr="00A25E94">
        <w:rPr>
          <w:rFonts w:cs="Arial"/>
          <w:color w:val="000000" w:themeColor="text1"/>
          <w:sz w:val="20"/>
          <w:szCs w:val="20"/>
        </w:rPr>
        <w:t>b</w:t>
      </w:r>
      <w:r w:rsidRPr="00A25E94">
        <w:rPr>
          <w:rFonts w:cs="Arial"/>
          <w:color w:val="000000" w:themeColor="text1"/>
          <w:sz w:val="20"/>
          <w:szCs w:val="20"/>
        </w:rPr>
        <w:t>idders of any change.</w:t>
      </w:r>
    </w:p>
    <w:p w14:paraId="313D34B5" w14:textId="77777777" w:rsidR="00444589" w:rsidRPr="00A25E94" w:rsidRDefault="00444589" w:rsidP="00921061">
      <w:pPr>
        <w:pStyle w:val="MRNumberedHeading1"/>
        <w:numPr>
          <w:ilvl w:val="0"/>
          <w:numId w:val="21"/>
        </w:numPr>
        <w:tabs>
          <w:tab w:val="clear" w:pos="798"/>
          <w:tab w:val="num" w:pos="851"/>
        </w:tabs>
        <w:ind w:left="709" w:hanging="851"/>
        <w:jc w:val="both"/>
        <w:rPr>
          <w:rFonts w:ascii="Arial" w:hAnsi="Arial" w:cs="Arial"/>
          <w:b/>
          <w:color w:val="000000" w:themeColor="text1"/>
          <w:sz w:val="20"/>
          <w:szCs w:val="20"/>
        </w:rPr>
      </w:pPr>
      <w:bookmarkStart w:id="13" w:name="_Toc403561556"/>
      <w:bookmarkStart w:id="14" w:name="_Toc403655445"/>
      <w:bookmarkStart w:id="15" w:name="_Toc403655499"/>
      <w:bookmarkStart w:id="16" w:name="_Toc406668155"/>
      <w:bookmarkStart w:id="17" w:name="_Toc406750444"/>
      <w:bookmarkStart w:id="18" w:name="_Toc141969647"/>
      <w:bookmarkStart w:id="19" w:name="_Hlk17878442"/>
      <w:r w:rsidRPr="00A25E94">
        <w:rPr>
          <w:rFonts w:ascii="Arial" w:hAnsi="Arial" w:cs="Arial"/>
          <w:b/>
          <w:color w:val="000000" w:themeColor="text1"/>
          <w:sz w:val="20"/>
          <w:szCs w:val="20"/>
        </w:rPr>
        <w:lastRenderedPageBreak/>
        <w:t>INSTRUCTIONS TO BIDDERS</w:t>
      </w:r>
      <w:bookmarkEnd w:id="13"/>
      <w:bookmarkEnd w:id="14"/>
      <w:bookmarkEnd w:id="15"/>
      <w:bookmarkEnd w:id="16"/>
      <w:bookmarkEnd w:id="17"/>
      <w:bookmarkEnd w:id="18"/>
      <w:r w:rsidRPr="00A25E94">
        <w:rPr>
          <w:rFonts w:ascii="Arial" w:hAnsi="Arial" w:cs="Arial"/>
          <w:b/>
          <w:color w:val="000000" w:themeColor="text1"/>
          <w:sz w:val="20"/>
          <w:szCs w:val="20"/>
        </w:rPr>
        <w:t xml:space="preserve"> </w:t>
      </w:r>
    </w:p>
    <w:p w14:paraId="141BCB04" w14:textId="08EAB9EB" w:rsidR="00444589" w:rsidRPr="00A25E94" w:rsidRDefault="00444589" w:rsidP="00921061">
      <w:pPr>
        <w:pStyle w:val="MRNumberedHeading2"/>
        <w:numPr>
          <w:ilvl w:val="1"/>
          <w:numId w:val="21"/>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The SQ is a self-declaration, made by you (the potential </w:t>
      </w:r>
      <w:r w:rsidR="002476E4" w:rsidRPr="00A25E94">
        <w:rPr>
          <w:rFonts w:cs="Arial"/>
          <w:color w:val="000000" w:themeColor="text1"/>
          <w:sz w:val="20"/>
          <w:szCs w:val="20"/>
        </w:rPr>
        <w:t>s</w:t>
      </w:r>
      <w:r w:rsidR="0029280E" w:rsidRPr="00A25E94">
        <w:rPr>
          <w:rFonts w:cs="Arial"/>
          <w:color w:val="000000" w:themeColor="text1"/>
          <w:sz w:val="20"/>
          <w:szCs w:val="20"/>
        </w:rPr>
        <w:t>upplier</w:t>
      </w:r>
      <w:r w:rsidRPr="00A25E94">
        <w:rPr>
          <w:rFonts w:cs="Arial"/>
          <w:color w:val="000000" w:themeColor="text1"/>
          <w:sz w:val="20"/>
          <w:szCs w:val="20"/>
        </w:rPr>
        <w:t>), that you do not meet any of the grounds for exclusion</w:t>
      </w:r>
      <w:r w:rsidRPr="00A25E94">
        <w:rPr>
          <w:rFonts w:cs="Arial"/>
          <w:sz w:val="20"/>
          <w:szCs w:val="20"/>
          <w:vertAlign w:val="superscript"/>
        </w:rPr>
        <w:footnoteReference w:id="1"/>
      </w:r>
      <w:r w:rsidRPr="00A25E94">
        <w:rPr>
          <w:rFonts w:cs="Arial"/>
          <w:color w:val="000000" w:themeColor="text1"/>
          <w:sz w:val="20"/>
          <w:szCs w:val="20"/>
        </w:rPr>
        <w:t>. If there are grounds for exclusion, there is an opportunity to explain the background and any measures you have taken to rectify the situation (we call this self-cleaning).</w:t>
      </w:r>
    </w:p>
    <w:p w14:paraId="094801F8" w14:textId="5700C336" w:rsidR="00444589" w:rsidRPr="00A25E94" w:rsidRDefault="00444589" w:rsidP="00921061">
      <w:pPr>
        <w:pStyle w:val="MRNumberedHeading2"/>
        <w:numPr>
          <w:ilvl w:val="1"/>
          <w:numId w:val="21"/>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A completed declaration </w:t>
      </w:r>
      <w:r w:rsidR="00360930" w:rsidRPr="00A25E94">
        <w:rPr>
          <w:rFonts w:cs="Arial"/>
          <w:color w:val="000000" w:themeColor="text1"/>
          <w:sz w:val="20"/>
          <w:szCs w:val="20"/>
        </w:rPr>
        <w:t xml:space="preserve">of part 1 and part 2 </w:t>
      </w:r>
      <w:r w:rsidRPr="00A25E94">
        <w:rPr>
          <w:rFonts w:cs="Arial"/>
          <w:color w:val="000000" w:themeColor="text1"/>
          <w:sz w:val="20"/>
          <w:szCs w:val="20"/>
        </w:rPr>
        <w:t xml:space="preserve">of the SQ provides a formal statement that the organisation making the declaration has not breached any of the </w:t>
      </w:r>
      <w:proofErr w:type="gramStart"/>
      <w:r w:rsidRPr="00A25E94">
        <w:rPr>
          <w:rFonts w:cs="Arial"/>
          <w:color w:val="000000" w:themeColor="text1"/>
          <w:sz w:val="20"/>
          <w:szCs w:val="20"/>
        </w:rPr>
        <w:t>exclusions</w:t>
      </w:r>
      <w:proofErr w:type="gramEnd"/>
      <w:r w:rsidRPr="00A25E94">
        <w:rPr>
          <w:rFonts w:cs="Arial"/>
          <w:color w:val="000000" w:themeColor="text1"/>
          <w:sz w:val="20"/>
          <w:szCs w:val="20"/>
        </w:rPr>
        <w:t xml:space="preserve"> grounds. </w:t>
      </w:r>
      <w:r w:rsidR="002476E4" w:rsidRPr="00A25E94">
        <w:rPr>
          <w:rFonts w:cs="Arial"/>
          <w:color w:val="000000" w:themeColor="text1"/>
          <w:sz w:val="20"/>
          <w:szCs w:val="20"/>
        </w:rPr>
        <w:t>Consequently,</w:t>
      </w:r>
      <w:r w:rsidRPr="00A25E94">
        <w:rPr>
          <w:rFonts w:cs="Arial"/>
          <w:color w:val="000000" w:themeColor="text1"/>
          <w:sz w:val="20"/>
          <w:szCs w:val="20"/>
        </w:rPr>
        <w:t xml:space="preserve"> we require all the organisations that you will rely on to meet the selection criteria to provide a completed </w:t>
      </w:r>
      <w:r w:rsidR="00360930" w:rsidRPr="00A25E94">
        <w:rPr>
          <w:rFonts w:cs="Arial"/>
          <w:color w:val="000000" w:themeColor="text1"/>
          <w:sz w:val="20"/>
          <w:szCs w:val="20"/>
        </w:rPr>
        <w:t xml:space="preserve">part 1 and part </w:t>
      </w:r>
      <w:r w:rsidRPr="00A25E94">
        <w:rPr>
          <w:rFonts w:cs="Arial"/>
          <w:color w:val="000000" w:themeColor="text1"/>
          <w:sz w:val="20"/>
          <w:szCs w:val="20"/>
        </w:rPr>
        <w:t>2. For example</w:t>
      </w:r>
      <w:r w:rsidR="002476E4" w:rsidRPr="00A25E94">
        <w:rPr>
          <w:rFonts w:cs="Arial"/>
          <w:color w:val="000000" w:themeColor="text1"/>
          <w:sz w:val="20"/>
          <w:szCs w:val="20"/>
        </w:rPr>
        <w:t>,</w:t>
      </w:r>
      <w:r w:rsidRPr="00A25E94">
        <w:rPr>
          <w:rFonts w:cs="Arial"/>
          <w:color w:val="000000" w:themeColor="text1"/>
          <w:sz w:val="20"/>
          <w:szCs w:val="20"/>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r w:rsidR="005E0F4F" w:rsidRPr="00A25E94">
        <w:rPr>
          <w:rFonts w:cs="Arial"/>
          <w:color w:val="000000" w:themeColor="text1"/>
          <w:sz w:val="20"/>
          <w:szCs w:val="20"/>
        </w:rPr>
        <w:t xml:space="preserve">. </w:t>
      </w:r>
      <w:r w:rsidR="004E430E" w:rsidRPr="00A25E94">
        <w:rPr>
          <w:rFonts w:cs="Arial"/>
          <w:color w:val="000000" w:themeColor="text1"/>
          <w:sz w:val="20"/>
          <w:szCs w:val="20"/>
        </w:rPr>
        <w:t>If an organisation is being relied on to meet the financial standing criteria, then parts 1, 2 and 3 must be completed and submitted by that organisation.</w:t>
      </w:r>
    </w:p>
    <w:p w14:paraId="59E413D1" w14:textId="77777777" w:rsidR="000C42AF" w:rsidRPr="00A25E94" w:rsidRDefault="000C42AF" w:rsidP="00921061">
      <w:pPr>
        <w:pStyle w:val="MRNumberedHeading2"/>
        <w:numPr>
          <w:ilvl w:val="1"/>
          <w:numId w:val="21"/>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When completed, this form is to be sent back to the contact point given in the procurement documents along with the selection information requested in the procurement documentation. </w:t>
      </w:r>
    </w:p>
    <w:p w14:paraId="2A802C56" w14:textId="77777777" w:rsidR="00444589" w:rsidRPr="00A25E94" w:rsidRDefault="00444589" w:rsidP="009906E7">
      <w:pPr>
        <w:pStyle w:val="Normal1"/>
        <w:spacing w:before="240"/>
        <w:ind w:left="709"/>
        <w:jc w:val="both"/>
        <w:rPr>
          <w:rFonts w:ascii="Arial" w:eastAsia="Arial" w:hAnsi="Arial" w:cs="Arial"/>
          <w:b/>
          <w:color w:val="000000" w:themeColor="text1"/>
          <w:sz w:val="20"/>
          <w:szCs w:val="20"/>
        </w:rPr>
      </w:pPr>
      <w:r w:rsidRPr="00A25E94">
        <w:rPr>
          <w:rFonts w:ascii="Arial" w:eastAsia="Arial" w:hAnsi="Arial" w:cs="Arial"/>
          <w:b/>
          <w:color w:val="000000" w:themeColor="text1"/>
          <w:sz w:val="20"/>
          <w:szCs w:val="20"/>
        </w:rPr>
        <w:t>Supplier Selection Questions: Part 3</w:t>
      </w:r>
    </w:p>
    <w:p w14:paraId="146BBC49" w14:textId="0C8D5C48" w:rsidR="00444589" w:rsidRPr="00A25E94" w:rsidRDefault="000C42AF" w:rsidP="00921061">
      <w:pPr>
        <w:pStyle w:val="MRNumberedHeading2"/>
        <w:numPr>
          <w:ilvl w:val="1"/>
          <w:numId w:val="21"/>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The procurement document will provide instructions on the selection questions you need to respond to and how to submit those responses. If you are bidding on behalf of a group (consortium) or </w:t>
      </w:r>
      <w:proofErr w:type="gramStart"/>
      <w:r w:rsidRPr="00A25E94">
        <w:rPr>
          <w:rFonts w:cs="Arial"/>
          <w:color w:val="000000" w:themeColor="text1"/>
          <w:sz w:val="20"/>
          <w:szCs w:val="20"/>
        </w:rPr>
        <w:t>you intend</w:t>
      </w:r>
      <w:proofErr w:type="gramEnd"/>
      <w:r w:rsidRPr="00A25E94">
        <w:rPr>
          <w:rFonts w:cs="Arial"/>
          <w:color w:val="000000" w:themeColor="text1"/>
          <w:sz w:val="20"/>
          <w:szCs w:val="20"/>
        </w:rPr>
        <w:t xml:space="preserve"> to use sub-contractors, you should complete all of the selection questions on behalf of the consortium and/or any sub-contractors.</w:t>
      </w:r>
      <w:r w:rsidR="002476E4" w:rsidRPr="00A25E94">
        <w:rPr>
          <w:rFonts w:cs="Arial"/>
          <w:color w:val="000000" w:themeColor="text1"/>
          <w:sz w:val="20"/>
          <w:szCs w:val="20"/>
        </w:rPr>
        <w:t xml:space="preserve"> </w:t>
      </w:r>
      <w:r w:rsidR="00444589" w:rsidRPr="00A25E94">
        <w:rPr>
          <w:rFonts w:cs="Arial"/>
          <w:color w:val="000000" w:themeColor="text1"/>
          <w:sz w:val="20"/>
          <w:szCs w:val="20"/>
        </w:rPr>
        <w:t>If the relevant documentary evidence referred to in the SQ is not provided upon request and without delay the Authority reserves the right to amend the contract award decision and award to the next compliant</w:t>
      </w:r>
      <w:r w:rsidR="0029280E" w:rsidRPr="00A25E94">
        <w:rPr>
          <w:rFonts w:cs="Arial"/>
          <w:color w:val="000000" w:themeColor="text1"/>
          <w:sz w:val="20"/>
          <w:szCs w:val="20"/>
        </w:rPr>
        <w:t xml:space="preserve"> bidder</w:t>
      </w:r>
      <w:r w:rsidR="00444589" w:rsidRPr="00A25E94">
        <w:rPr>
          <w:rFonts w:cs="Arial"/>
          <w:color w:val="000000" w:themeColor="text1"/>
          <w:sz w:val="20"/>
          <w:szCs w:val="20"/>
        </w:rPr>
        <w:t xml:space="preserve">. </w:t>
      </w:r>
    </w:p>
    <w:p w14:paraId="0422E9EE" w14:textId="77777777" w:rsidR="00444589" w:rsidRPr="00A25E94" w:rsidRDefault="00444589" w:rsidP="009906E7">
      <w:pPr>
        <w:pStyle w:val="Normal1"/>
        <w:spacing w:before="240"/>
        <w:ind w:left="709"/>
        <w:jc w:val="both"/>
        <w:rPr>
          <w:rFonts w:ascii="Arial" w:eastAsia="Arial" w:hAnsi="Arial" w:cs="Arial"/>
          <w:b/>
          <w:color w:val="000000" w:themeColor="text1"/>
          <w:sz w:val="20"/>
          <w:szCs w:val="20"/>
        </w:rPr>
      </w:pPr>
      <w:r w:rsidRPr="00A25E94">
        <w:rPr>
          <w:rFonts w:ascii="Arial" w:eastAsia="Arial" w:hAnsi="Arial" w:cs="Arial"/>
          <w:b/>
          <w:color w:val="000000" w:themeColor="text1"/>
          <w:sz w:val="20"/>
          <w:szCs w:val="20"/>
        </w:rPr>
        <w:t>Consequences of misrepresentation</w:t>
      </w:r>
    </w:p>
    <w:p w14:paraId="4A7505C9" w14:textId="00192F4F" w:rsidR="00444589" w:rsidRPr="00A25E94" w:rsidRDefault="00444589" w:rsidP="00921061">
      <w:pPr>
        <w:pStyle w:val="MRNumberedHeading2"/>
        <w:numPr>
          <w:ilvl w:val="1"/>
          <w:numId w:val="21"/>
        </w:numPr>
        <w:tabs>
          <w:tab w:val="num" w:pos="851"/>
        </w:tabs>
        <w:ind w:left="709" w:hanging="851"/>
        <w:jc w:val="both"/>
        <w:rPr>
          <w:rFonts w:cs="Arial"/>
          <w:color w:val="000000" w:themeColor="text1"/>
          <w:sz w:val="20"/>
          <w:szCs w:val="20"/>
        </w:rPr>
      </w:pPr>
      <w:r w:rsidRPr="00A25E94">
        <w:rPr>
          <w:rFonts w:cs="Arial"/>
          <w:color w:val="000000" w:themeColor="text1"/>
          <w:sz w:val="20"/>
          <w:szCs w:val="20"/>
        </w:rPr>
        <w:t xml:space="preserve">If you seriously misrepresent any </w:t>
      </w:r>
      <w:proofErr w:type="gramStart"/>
      <w:r w:rsidRPr="00A25E94">
        <w:rPr>
          <w:rFonts w:cs="Arial"/>
          <w:color w:val="000000" w:themeColor="text1"/>
          <w:sz w:val="20"/>
          <w:szCs w:val="20"/>
        </w:rPr>
        <w:t>factual information</w:t>
      </w:r>
      <w:proofErr w:type="gramEnd"/>
      <w:r w:rsidRPr="00A25E94">
        <w:rPr>
          <w:rFonts w:cs="Arial"/>
          <w:color w:val="000000" w:themeColor="text1"/>
          <w:sz w:val="20"/>
          <w:szCs w:val="20"/>
        </w:rPr>
        <w:t xml:space="preserve"> in filling in the </w:t>
      </w:r>
      <w:r w:rsidR="00360930" w:rsidRPr="00A25E94">
        <w:rPr>
          <w:rFonts w:cs="Arial"/>
          <w:color w:val="000000" w:themeColor="text1"/>
          <w:sz w:val="20"/>
          <w:szCs w:val="20"/>
        </w:rPr>
        <w:t>SQ</w:t>
      </w:r>
      <w:r w:rsidRPr="00A25E94">
        <w:rPr>
          <w:rFonts w:cs="Arial"/>
          <w:color w:val="000000" w:themeColor="text1"/>
          <w:sz w:val="20"/>
          <w:szCs w:val="20"/>
        </w:rPr>
        <w:t xml:space="preserve">, and so induce an </w:t>
      </w:r>
      <w:r w:rsidR="002476E4" w:rsidRPr="00A25E94">
        <w:rPr>
          <w:rFonts w:cs="Arial"/>
          <w:color w:val="000000" w:themeColor="text1"/>
          <w:sz w:val="20"/>
          <w:szCs w:val="20"/>
        </w:rPr>
        <w:t>A</w:t>
      </w:r>
      <w:r w:rsidRPr="00A25E94">
        <w:rPr>
          <w:rFonts w:cs="Arial"/>
          <w:color w:val="000000" w:themeColor="text1"/>
          <w:sz w:val="20"/>
          <w:szCs w:val="20"/>
        </w:rPr>
        <w:t>uthority to enter into a contract, there may be significant consequences</w:t>
      </w:r>
      <w:r w:rsidR="005E0F4F" w:rsidRPr="00A25E94">
        <w:rPr>
          <w:rFonts w:cs="Arial"/>
          <w:color w:val="000000" w:themeColor="text1"/>
          <w:sz w:val="20"/>
          <w:szCs w:val="20"/>
        </w:rPr>
        <w:t xml:space="preserve">. </w:t>
      </w:r>
      <w:r w:rsidRPr="00A25E94">
        <w:rPr>
          <w:rFonts w:cs="Arial"/>
          <w:color w:val="000000" w:themeColor="text1"/>
          <w:sz w:val="20"/>
          <w:szCs w:val="20"/>
        </w:rPr>
        <w:t>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w:t>
      </w:r>
      <w:r w:rsidR="00367AF2" w:rsidRPr="00A25E94">
        <w:rPr>
          <w:rFonts w:cs="Arial"/>
          <w:color w:val="000000" w:themeColor="text1"/>
          <w:sz w:val="20"/>
          <w:szCs w:val="20"/>
        </w:rPr>
        <w:t xml:space="preserve"> (5)</w:t>
      </w:r>
      <w:r w:rsidRPr="00A25E94">
        <w:rPr>
          <w:rFonts w:cs="Arial"/>
          <w:color w:val="000000" w:themeColor="text1"/>
          <w:sz w:val="20"/>
          <w:szCs w:val="20"/>
        </w:rPr>
        <w:t xml:space="preserve"> years.</w:t>
      </w:r>
    </w:p>
    <w:p w14:paraId="5FF18E5A" w14:textId="31D0846E" w:rsidR="00727C87" w:rsidRPr="00A25E94" w:rsidRDefault="00444589" w:rsidP="009906E7">
      <w:pPr>
        <w:pStyle w:val="Normal1"/>
        <w:spacing w:before="240"/>
        <w:ind w:left="709"/>
        <w:jc w:val="both"/>
        <w:rPr>
          <w:rFonts w:ascii="Arial" w:eastAsia="Arial" w:hAnsi="Arial" w:cs="Arial"/>
          <w:b/>
          <w:color w:val="000000" w:themeColor="text1"/>
          <w:sz w:val="20"/>
          <w:szCs w:val="20"/>
        </w:rPr>
      </w:pPr>
      <w:r w:rsidRPr="00A25E94">
        <w:rPr>
          <w:rFonts w:ascii="Arial" w:eastAsia="Arial" w:hAnsi="Arial" w:cs="Arial"/>
          <w:b/>
          <w:color w:val="000000" w:themeColor="text1"/>
          <w:sz w:val="20"/>
          <w:szCs w:val="20"/>
        </w:rPr>
        <w:t xml:space="preserve">Notes for completing the </w:t>
      </w:r>
      <w:proofErr w:type="gramStart"/>
      <w:r w:rsidRPr="00A25E94">
        <w:rPr>
          <w:rFonts w:ascii="Arial" w:eastAsia="Arial" w:hAnsi="Arial" w:cs="Arial"/>
          <w:b/>
          <w:color w:val="000000" w:themeColor="text1"/>
          <w:sz w:val="20"/>
          <w:szCs w:val="20"/>
        </w:rPr>
        <w:t>SQ</w:t>
      </w:r>
      <w:proofErr w:type="gramEnd"/>
    </w:p>
    <w:p w14:paraId="16C76C44" w14:textId="77777777" w:rsidR="008A019A" w:rsidRPr="007565F7" w:rsidRDefault="008A019A" w:rsidP="007565F7">
      <w:pPr>
        <w:pStyle w:val="Normal1"/>
        <w:ind w:left="851"/>
        <w:jc w:val="both"/>
        <w:rPr>
          <w:rFonts w:ascii="Arial" w:eastAsia="Arial" w:hAnsi="Arial" w:cs="Arial"/>
          <w:b/>
          <w:color w:val="000000" w:themeColor="text1"/>
          <w:sz w:val="20"/>
          <w:szCs w:val="20"/>
        </w:rPr>
      </w:pPr>
    </w:p>
    <w:p w14:paraId="6AC0F24E" w14:textId="5AC09986" w:rsidR="004E3147" w:rsidRPr="00A25E94" w:rsidRDefault="004E3147" w:rsidP="00921061">
      <w:pPr>
        <w:pStyle w:val="Standard"/>
        <w:numPr>
          <w:ilvl w:val="1"/>
          <w:numId w:val="21"/>
        </w:numPr>
        <w:spacing w:after="120"/>
        <w:ind w:hanging="862"/>
        <w:jc w:val="both"/>
        <w:rPr>
          <w:rFonts w:ascii="Arial" w:hAnsi="Arial" w:cs="Arial"/>
          <w:sz w:val="20"/>
          <w:szCs w:val="20"/>
        </w:rPr>
      </w:pPr>
      <w:r w:rsidRPr="00A25E94">
        <w:rPr>
          <w:rFonts w:ascii="Arial" w:eastAsia="Arial" w:hAnsi="Arial" w:cs="Arial"/>
          <w:color w:val="000000"/>
          <w:sz w:val="20"/>
          <w:szCs w:val="20"/>
        </w:rPr>
        <w:t>The “</w:t>
      </w:r>
      <w:r w:rsidR="009E2CE2">
        <w:rPr>
          <w:rFonts w:ascii="Arial" w:eastAsia="Arial" w:hAnsi="Arial" w:cs="Arial"/>
          <w:color w:val="000000"/>
          <w:sz w:val="20"/>
          <w:szCs w:val="20"/>
        </w:rPr>
        <w:t>A</w:t>
      </w:r>
      <w:r w:rsidRPr="00A25E94">
        <w:rPr>
          <w:rFonts w:ascii="Arial" w:eastAsia="Arial" w:hAnsi="Arial" w:cs="Arial"/>
          <w:color w:val="000000"/>
          <w:sz w:val="20"/>
          <w:szCs w:val="20"/>
        </w:rPr>
        <w:t xml:space="preserve">uthority” means the contracting </w:t>
      </w:r>
      <w:r w:rsidR="009E2CE2">
        <w:rPr>
          <w:rFonts w:ascii="Arial" w:eastAsia="Arial" w:hAnsi="Arial" w:cs="Arial"/>
          <w:color w:val="000000"/>
          <w:sz w:val="20"/>
          <w:szCs w:val="20"/>
        </w:rPr>
        <w:t>A</w:t>
      </w:r>
      <w:r w:rsidRPr="00A25E94">
        <w:rPr>
          <w:rFonts w:ascii="Arial" w:eastAsia="Arial" w:hAnsi="Arial" w:cs="Arial"/>
          <w:color w:val="000000"/>
          <w:sz w:val="20"/>
          <w:szCs w:val="20"/>
        </w:rPr>
        <w:t xml:space="preserve">uthority, or anyone acting on behalf of the contracting </w:t>
      </w:r>
      <w:r w:rsidR="009E2CE2">
        <w:rPr>
          <w:rFonts w:ascii="Arial" w:eastAsia="Arial" w:hAnsi="Arial" w:cs="Arial"/>
          <w:color w:val="000000"/>
          <w:sz w:val="20"/>
          <w:szCs w:val="20"/>
        </w:rPr>
        <w:t>A</w:t>
      </w:r>
      <w:r w:rsidRPr="00A25E94">
        <w:rPr>
          <w:rFonts w:ascii="Arial" w:eastAsia="Arial" w:hAnsi="Arial" w:cs="Arial"/>
          <w:color w:val="000000"/>
          <w:sz w:val="20"/>
          <w:szCs w:val="20"/>
        </w:rPr>
        <w:t>uthority, that is seeking to invite suitable candidates to participate in this procurement process.</w:t>
      </w:r>
    </w:p>
    <w:p w14:paraId="70A7434E" w14:textId="77777777" w:rsidR="004E3147" w:rsidRPr="00A25E94" w:rsidRDefault="004E3147" w:rsidP="00921061">
      <w:pPr>
        <w:pStyle w:val="Standard"/>
        <w:numPr>
          <w:ilvl w:val="1"/>
          <w:numId w:val="21"/>
        </w:numPr>
        <w:spacing w:after="120"/>
        <w:ind w:hanging="862"/>
        <w:jc w:val="both"/>
        <w:rPr>
          <w:rFonts w:ascii="Arial" w:hAnsi="Arial" w:cs="Arial"/>
          <w:sz w:val="20"/>
          <w:szCs w:val="20"/>
        </w:rPr>
      </w:pPr>
      <w:r w:rsidRPr="00A25E94">
        <w:rPr>
          <w:rFonts w:ascii="Arial" w:eastAsia="Arial" w:hAnsi="Arial" w:cs="Arial"/>
          <w:color w:val="000000"/>
          <w:sz w:val="20"/>
          <w:szCs w:val="20"/>
        </w:rPr>
        <w:t>“You” / “</w:t>
      </w:r>
      <w:proofErr w:type="gramStart"/>
      <w:r w:rsidRPr="00A25E94">
        <w:rPr>
          <w:rFonts w:ascii="Arial" w:eastAsia="Arial" w:hAnsi="Arial" w:cs="Arial"/>
          <w:color w:val="000000"/>
          <w:sz w:val="20"/>
          <w:szCs w:val="20"/>
        </w:rPr>
        <w:t>Your</w:t>
      </w:r>
      <w:proofErr w:type="gramEnd"/>
      <w:r w:rsidRPr="00A25E94">
        <w:rPr>
          <w:rFonts w:ascii="Arial" w:eastAsia="Arial" w:hAnsi="Arial" w:cs="Arial"/>
          <w:color w:val="000000"/>
          <w:sz w:val="20"/>
          <w:szCs w:val="20"/>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7201C5A" w14:textId="77777777" w:rsidR="004E3147" w:rsidRPr="00A25E94" w:rsidRDefault="004E3147" w:rsidP="00921061">
      <w:pPr>
        <w:pStyle w:val="Standard"/>
        <w:numPr>
          <w:ilvl w:val="1"/>
          <w:numId w:val="21"/>
        </w:numPr>
        <w:spacing w:after="120"/>
        <w:ind w:hanging="862"/>
        <w:jc w:val="both"/>
        <w:rPr>
          <w:rFonts w:ascii="Arial" w:hAnsi="Arial" w:cs="Arial"/>
          <w:sz w:val="20"/>
          <w:szCs w:val="20"/>
        </w:rPr>
      </w:pPr>
      <w:r w:rsidRPr="00A25E94">
        <w:rPr>
          <w:rFonts w:ascii="Arial" w:eastAsia="Arial" w:hAnsi="Arial" w:cs="Arial"/>
          <w:color w:val="000000"/>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3E4DA2C" w14:textId="5E9E7137" w:rsidR="004E3147" w:rsidRPr="00A25E94" w:rsidRDefault="004E3147" w:rsidP="00921061">
      <w:pPr>
        <w:pStyle w:val="Standard"/>
        <w:numPr>
          <w:ilvl w:val="1"/>
          <w:numId w:val="21"/>
        </w:numPr>
        <w:spacing w:after="120"/>
        <w:ind w:hanging="862"/>
        <w:jc w:val="both"/>
        <w:rPr>
          <w:rFonts w:ascii="Arial" w:hAnsi="Arial" w:cs="Arial"/>
          <w:sz w:val="20"/>
          <w:szCs w:val="20"/>
        </w:rPr>
      </w:pPr>
      <w:r w:rsidRPr="00A25E94">
        <w:rPr>
          <w:rFonts w:ascii="Arial" w:eastAsia="Arial" w:hAnsi="Arial" w:cs="Arial"/>
          <w:color w:val="000000"/>
          <w:sz w:val="20"/>
          <w:szCs w:val="20"/>
        </w:rPr>
        <w:lastRenderedPageBreak/>
        <w:t xml:space="preserve">The </w:t>
      </w:r>
      <w:r w:rsidR="009E2CE2">
        <w:rPr>
          <w:rFonts w:ascii="Arial" w:eastAsia="Arial" w:hAnsi="Arial" w:cs="Arial"/>
          <w:color w:val="000000"/>
          <w:sz w:val="20"/>
          <w:szCs w:val="20"/>
        </w:rPr>
        <w:t>A</w:t>
      </w:r>
      <w:r w:rsidRPr="00A25E94">
        <w:rPr>
          <w:rFonts w:ascii="Arial" w:eastAsia="Arial" w:hAnsi="Arial" w:cs="Arial"/>
          <w:color w:val="000000"/>
          <w:sz w:val="20"/>
          <w:szCs w:val="20"/>
        </w:rPr>
        <w:t xml:space="preserve">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9E2CE2">
        <w:rPr>
          <w:rFonts w:ascii="Arial" w:eastAsia="Arial" w:hAnsi="Arial" w:cs="Arial"/>
          <w:color w:val="000000"/>
          <w:sz w:val="20"/>
          <w:szCs w:val="20"/>
        </w:rPr>
        <w:t>A</w:t>
      </w:r>
      <w:r w:rsidRPr="00A25E94">
        <w:rPr>
          <w:rFonts w:ascii="Arial" w:eastAsia="Arial" w:hAnsi="Arial" w:cs="Arial"/>
          <w:color w:val="000000"/>
          <w:sz w:val="20"/>
          <w:szCs w:val="20"/>
        </w:rPr>
        <w:t xml:space="preserve">uthority immediately of any change in the proposed arrangements and ensure a completed </w:t>
      </w:r>
      <w:r w:rsidRPr="00A25E94">
        <w:rPr>
          <w:rFonts w:ascii="Arial" w:eastAsia="Arial" w:hAnsi="Arial" w:cs="Arial"/>
          <w:sz w:val="20"/>
          <w:szCs w:val="20"/>
        </w:rPr>
        <w:t>p</w:t>
      </w:r>
      <w:r w:rsidRPr="00A25E94">
        <w:rPr>
          <w:rFonts w:ascii="Arial" w:eastAsia="Arial" w:hAnsi="Arial" w:cs="Arial"/>
          <w:color w:val="000000"/>
          <w:sz w:val="20"/>
          <w:szCs w:val="20"/>
        </w:rPr>
        <w:t xml:space="preserve">art 1 and </w:t>
      </w:r>
      <w:r w:rsidRPr="00A25E94">
        <w:rPr>
          <w:rFonts w:ascii="Arial" w:eastAsia="Arial" w:hAnsi="Arial" w:cs="Arial"/>
          <w:sz w:val="20"/>
          <w:szCs w:val="20"/>
        </w:rPr>
        <w:t>p</w:t>
      </w:r>
      <w:r w:rsidRPr="00A25E94">
        <w:rPr>
          <w:rFonts w:ascii="Arial" w:eastAsia="Arial" w:hAnsi="Arial" w:cs="Arial"/>
          <w:color w:val="000000"/>
          <w:sz w:val="20"/>
          <w:szCs w:val="20"/>
        </w:rPr>
        <w:t xml:space="preserve">art 2 is submitted for any new organisation relied on to meet the selection criteria. The </w:t>
      </w:r>
      <w:r w:rsidR="009E2CE2">
        <w:rPr>
          <w:rFonts w:ascii="Arial" w:eastAsia="Arial" w:hAnsi="Arial" w:cs="Arial"/>
          <w:color w:val="000000"/>
          <w:sz w:val="20"/>
          <w:szCs w:val="20"/>
        </w:rPr>
        <w:t>A</w:t>
      </w:r>
      <w:r w:rsidRPr="00A25E94">
        <w:rPr>
          <w:rFonts w:ascii="Arial" w:eastAsia="Arial" w:hAnsi="Arial" w:cs="Arial"/>
          <w:color w:val="000000"/>
          <w:sz w:val="20"/>
          <w:szCs w:val="20"/>
        </w:rPr>
        <w:t>uthority will make a revised assessment of the submission based on the updated information.</w:t>
      </w:r>
    </w:p>
    <w:p w14:paraId="47080F4C" w14:textId="77777777" w:rsidR="004E3147" w:rsidRPr="00A25E94" w:rsidRDefault="004E3147" w:rsidP="00921061">
      <w:pPr>
        <w:pStyle w:val="Standard"/>
        <w:numPr>
          <w:ilvl w:val="1"/>
          <w:numId w:val="21"/>
        </w:numPr>
        <w:spacing w:after="120"/>
        <w:ind w:hanging="862"/>
        <w:jc w:val="both"/>
        <w:rPr>
          <w:rFonts w:ascii="Arial" w:hAnsi="Arial" w:cs="Arial"/>
          <w:sz w:val="20"/>
          <w:szCs w:val="20"/>
        </w:rPr>
      </w:pPr>
      <w:r w:rsidRPr="00A25E94">
        <w:rPr>
          <w:rFonts w:ascii="Arial" w:eastAsia="Arial" w:hAnsi="Arial" w:cs="Arial"/>
          <w:color w:val="000000"/>
          <w:sz w:val="20"/>
          <w:szCs w:val="20"/>
        </w:rPr>
        <w:t xml:space="preserve">For </w:t>
      </w:r>
      <w:r w:rsidRPr="00A25E94">
        <w:rPr>
          <w:rFonts w:ascii="Arial" w:eastAsia="Arial" w:hAnsi="Arial" w:cs="Arial"/>
          <w:sz w:val="20"/>
          <w:szCs w:val="20"/>
        </w:rPr>
        <w:t>p</w:t>
      </w:r>
      <w:r w:rsidRPr="00A25E94">
        <w:rPr>
          <w:rFonts w:ascii="Arial" w:eastAsia="Arial" w:hAnsi="Arial" w:cs="Arial"/>
          <w:color w:val="000000"/>
          <w:sz w:val="20"/>
          <w:szCs w:val="20"/>
        </w:rPr>
        <w:t xml:space="preserve">art 1 and </w:t>
      </w:r>
      <w:r w:rsidRPr="00A25E94">
        <w:rPr>
          <w:rFonts w:ascii="Arial" w:eastAsia="Arial" w:hAnsi="Arial" w:cs="Arial"/>
          <w:sz w:val="20"/>
          <w:szCs w:val="20"/>
        </w:rPr>
        <w:t>p</w:t>
      </w:r>
      <w:r w:rsidRPr="00A25E94">
        <w:rPr>
          <w:rFonts w:ascii="Arial" w:eastAsia="Arial" w:hAnsi="Arial" w:cs="Arial"/>
          <w:color w:val="000000"/>
          <w:sz w:val="20"/>
          <w:szCs w:val="20"/>
        </w:rPr>
        <w:t>art 2 every member of your bidding group/consortium, and any subcontractor that is being relied on to meet the selection criteria, must complete and submit the self-declaration.</w:t>
      </w:r>
    </w:p>
    <w:p w14:paraId="1D996F29" w14:textId="1EF15361" w:rsidR="007565F7" w:rsidRPr="00A25E94" w:rsidRDefault="004E3147" w:rsidP="00921061">
      <w:pPr>
        <w:pStyle w:val="Standard"/>
        <w:numPr>
          <w:ilvl w:val="1"/>
          <w:numId w:val="21"/>
        </w:numPr>
        <w:spacing w:after="120"/>
        <w:ind w:hanging="862"/>
        <w:jc w:val="both"/>
        <w:rPr>
          <w:rFonts w:ascii="Arial" w:hAnsi="Arial" w:cs="Arial"/>
          <w:sz w:val="20"/>
          <w:szCs w:val="20"/>
        </w:rPr>
      </w:pPr>
      <w:r w:rsidRPr="00A25E94">
        <w:rPr>
          <w:rFonts w:ascii="Arial" w:eastAsia="Arial" w:hAnsi="Arial" w:cs="Arial"/>
          <w:sz w:val="20"/>
          <w:szCs w:val="20"/>
        </w:rPr>
        <w:t>For the mandatory exclusion grounds only (Q2.1(a)), y</w:t>
      </w:r>
      <w:r w:rsidRPr="00A25E94">
        <w:rPr>
          <w:rFonts w:ascii="Arial" w:eastAsia="Arial" w:hAnsi="Arial" w:cs="Arial"/>
          <w:sz w:val="20"/>
          <w:szCs w:val="20"/>
          <w:shd w:val="clear" w:color="auto" w:fill="FFFFFF"/>
        </w:rPr>
        <w:t>ou must complete the declaration for all relevant persons and entities. There are two categories of persons and entities:</w:t>
      </w:r>
    </w:p>
    <w:p w14:paraId="3AF49B9E" w14:textId="2B1861EB" w:rsidR="007565F7" w:rsidRPr="007565F7" w:rsidRDefault="004E3147" w:rsidP="00921061">
      <w:pPr>
        <w:pStyle w:val="Standard"/>
        <w:numPr>
          <w:ilvl w:val="0"/>
          <w:numId w:val="74"/>
        </w:numPr>
        <w:spacing w:after="120"/>
        <w:jc w:val="both"/>
        <w:rPr>
          <w:rFonts w:ascii="Arial" w:hAnsi="Arial" w:cs="Arial"/>
          <w:sz w:val="20"/>
          <w:szCs w:val="20"/>
        </w:rPr>
      </w:pPr>
      <w:r w:rsidRPr="007565F7">
        <w:rPr>
          <w:rFonts w:ascii="Arial" w:eastAsia="Arial" w:hAnsi="Arial" w:cs="Arial"/>
          <w:sz w:val="20"/>
          <w:szCs w:val="20"/>
          <w:shd w:val="clear" w:color="auto" w:fill="FFFFFF"/>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w:t>
      </w:r>
      <w:proofErr w:type="gramStart"/>
      <w:r w:rsidRPr="007565F7">
        <w:rPr>
          <w:rFonts w:ascii="Arial" w:eastAsia="Arial" w:hAnsi="Arial" w:cs="Arial"/>
          <w:sz w:val="20"/>
          <w:szCs w:val="20"/>
          <w:shd w:val="clear" w:color="auto" w:fill="FFFFFF"/>
        </w:rPr>
        <w:t>particular circumstances</w:t>
      </w:r>
      <w:proofErr w:type="gramEnd"/>
      <w:r w:rsidRPr="007565F7">
        <w:rPr>
          <w:rFonts w:ascii="Arial" w:eastAsia="Arial" w:hAnsi="Arial" w:cs="Arial"/>
          <w:sz w:val="20"/>
          <w:szCs w:val="20"/>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03960AEF" w14:textId="3E3E6FA0" w:rsidR="004E3147" w:rsidRPr="007565F7" w:rsidRDefault="004E3147" w:rsidP="00921061">
      <w:pPr>
        <w:pStyle w:val="Standard"/>
        <w:numPr>
          <w:ilvl w:val="0"/>
          <w:numId w:val="74"/>
        </w:numPr>
        <w:spacing w:after="120"/>
        <w:jc w:val="both"/>
        <w:rPr>
          <w:rFonts w:ascii="Arial" w:hAnsi="Arial" w:cs="Arial"/>
          <w:sz w:val="20"/>
          <w:szCs w:val="20"/>
        </w:rPr>
      </w:pPr>
      <w:r w:rsidRPr="007565F7">
        <w:rPr>
          <w:rFonts w:ascii="Arial" w:eastAsia="Arial" w:hAnsi="Arial" w:cs="Arial"/>
          <w:sz w:val="20"/>
          <w:szCs w:val="20"/>
          <w:shd w:val="clear" w:color="auto" w:fill="FFFFF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sidRPr="007565F7">
        <w:rPr>
          <w:rFonts w:ascii="Arial" w:eastAsia="Arial" w:hAnsi="Arial" w:cs="Arial"/>
          <w:sz w:val="20"/>
          <w:szCs w:val="20"/>
          <w:shd w:val="clear" w:color="auto" w:fill="FFFFFF"/>
        </w:rPr>
        <w:t>particular rights</w:t>
      </w:r>
      <w:proofErr w:type="gramEnd"/>
      <w:r w:rsidRPr="007565F7">
        <w:rPr>
          <w:rFonts w:ascii="Arial" w:eastAsia="Arial" w:hAnsi="Arial" w:cs="Arial"/>
          <w:sz w:val="20"/>
          <w:szCs w:val="20"/>
          <w:shd w:val="clear" w:color="auto" w:fill="FFFFFF"/>
        </w:rPr>
        <w:t xml:space="preserve">. Similarly, your ultimate parent company (or equivalent for other types of corporate entities) is likely to have powers of representation, decision or control. Depending on your </w:t>
      </w:r>
      <w:proofErr w:type="gramStart"/>
      <w:r w:rsidRPr="007565F7">
        <w:rPr>
          <w:rFonts w:ascii="Arial" w:eastAsia="Arial" w:hAnsi="Arial" w:cs="Arial"/>
          <w:sz w:val="20"/>
          <w:szCs w:val="20"/>
          <w:shd w:val="clear" w:color="auto" w:fill="FFFFFF"/>
        </w:rPr>
        <w:t>particular structure</w:t>
      </w:r>
      <w:proofErr w:type="gramEnd"/>
      <w:r w:rsidRPr="007565F7">
        <w:rPr>
          <w:rFonts w:ascii="Arial" w:eastAsia="Arial" w:hAnsi="Arial" w:cs="Arial"/>
          <w:sz w:val="20"/>
          <w:szCs w:val="20"/>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50C7D810" w14:textId="4EB79B77" w:rsidR="00901734" w:rsidRPr="007565F7" w:rsidRDefault="004E3147" w:rsidP="00921061">
      <w:pPr>
        <w:pStyle w:val="MRNumberedHeading2"/>
        <w:numPr>
          <w:ilvl w:val="1"/>
          <w:numId w:val="21"/>
        </w:numPr>
        <w:shd w:val="clear" w:color="auto" w:fill="FFFFFF"/>
        <w:ind w:hanging="862"/>
        <w:jc w:val="both"/>
        <w:rPr>
          <w:rFonts w:eastAsia="Arial" w:cs="Arial"/>
          <w:color w:val="000000" w:themeColor="text1"/>
          <w:sz w:val="20"/>
          <w:szCs w:val="20"/>
          <w:lang w:eastAsia="en-US"/>
        </w:rPr>
      </w:pPr>
      <w:r w:rsidRPr="009E2CE2">
        <w:rPr>
          <w:rFonts w:eastAsia="Arial" w:cs="Arial"/>
          <w:color w:val="000000" w:themeColor="text1"/>
          <w:sz w:val="20"/>
          <w:szCs w:val="20"/>
          <w:lang w:eastAsia="en-US"/>
        </w:rPr>
        <w:t xml:space="preserve">The </w:t>
      </w:r>
      <w:r w:rsidR="009E2CE2">
        <w:rPr>
          <w:rFonts w:eastAsia="Arial" w:cs="Arial"/>
          <w:color w:val="000000" w:themeColor="text1"/>
          <w:sz w:val="20"/>
          <w:szCs w:val="20"/>
          <w:lang w:eastAsia="en-US"/>
        </w:rPr>
        <w:t>A</w:t>
      </w:r>
      <w:r w:rsidRPr="009E2CE2">
        <w:rPr>
          <w:rFonts w:eastAsia="Arial" w:cs="Arial"/>
          <w:color w:val="000000" w:themeColor="text1"/>
          <w:sz w:val="20"/>
          <w:szCs w:val="20"/>
          <w:lang w:eastAsia="en-US"/>
        </w:rPr>
        <w:t xml:space="preserve">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w:t>
      </w:r>
      <w:r w:rsidR="009E2CE2">
        <w:rPr>
          <w:rFonts w:eastAsia="Arial" w:cs="Arial"/>
          <w:color w:val="000000" w:themeColor="text1"/>
          <w:sz w:val="20"/>
          <w:szCs w:val="20"/>
          <w:lang w:eastAsia="en-US"/>
        </w:rPr>
        <w:t>A</w:t>
      </w:r>
      <w:r w:rsidRPr="009E2CE2">
        <w:rPr>
          <w:rFonts w:eastAsia="Arial" w:cs="Arial"/>
          <w:color w:val="000000" w:themeColor="text1"/>
          <w:sz w:val="20"/>
          <w:szCs w:val="20"/>
          <w:lang w:eastAsia="en-US"/>
        </w:rPr>
        <w:t xml:space="preserve">uthority or body where the </w:t>
      </w:r>
      <w:r w:rsidR="009E2CE2">
        <w:rPr>
          <w:rFonts w:eastAsia="Arial" w:cs="Arial"/>
          <w:color w:val="000000" w:themeColor="text1"/>
          <w:sz w:val="20"/>
          <w:szCs w:val="20"/>
          <w:lang w:eastAsia="en-US"/>
        </w:rPr>
        <w:t>A</w:t>
      </w:r>
      <w:r w:rsidRPr="009E2CE2">
        <w:rPr>
          <w:rFonts w:eastAsia="Arial" w:cs="Arial"/>
          <w:color w:val="000000" w:themeColor="text1"/>
          <w:sz w:val="20"/>
          <w:szCs w:val="20"/>
          <w:lang w:eastAsia="en-US"/>
        </w:rPr>
        <w:t xml:space="preserve">uthority is under a legal or regulatory obligation to make such a </w:t>
      </w:r>
      <w:r w:rsidR="007565F7" w:rsidRPr="007565F7">
        <w:rPr>
          <w:rFonts w:eastAsia="Arial" w:cs="Arial"/>
          <w:color w:val="000000" w:themeColor="text1"/>
          <w:sz w:val="20"/>
          <w:szCs w:val="20"/>
          <w:lang w:eastAsia="en-US"/>
        </w:rPr>
        <w:t>disclosure.</w:t>
      </w:r>
    </w:p>
    <w:p w14:paraId="65603A00" w14:textId="19D1B688" w:rsidR="00A508EB" w:rsidRPr="00A508EB" w:rsidRDefault="004E3147" w:rsidP="00A508EB">
      <w:pPr>
        <w:pStyle w:val="MRNumberedHeading2"/>
        <w:numPr>
          <w:ilvl w:val="1"/>
          <w:numId w:val="21"/>
        </w:numPr>
        <w:shd w:val="clear" w:color="auto" w:fill="FFFFFF"/>
        <w:ind w:hanging="862"/>
        <w:jc w:val="both"/>
        <w:rPr>
          <w:rFonts w:eastAsia="Arial" w:cs="Arial"/>
          <w:color w:val="000000" w:themeColor="text1"/>
          <w:sz w:val="20"/>
          <w:szCs w:val="20"/>
          <w:lang w:eastAsia="en-US"/>
        </w:rPr>
      </w:pPr>
      <w:r w:rsidRPr="007565F7">
        <w:rPr>
          <w:rFonts w:eastAsia="Arial" w:cs="Arial"/>
          <w:color w:val="000000" w:themeColor="text1"/>
          <w:sz w:val="20"/>
          <w:szCs w:val="20"/>
          <w:lang w:eastAsia="en-US"/>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9" w:history="1">
        <w:r w:rsidRPr="007565F7">
          <w:rPr>
            <w:rFonts w:eastAsia="Arial" w:cs="Arial"/>
            <w:color w:val="000000" w:themeColor="text1"/>
            <w:sz w:val="20"/>
            <w:szCs w:val="20"/>
            <w:lang w:eastAsia="en-US"/>
          </w:rPr>
          <w:t>Schedule 1</w:t>
        </w:r>
      </w:hyperlink>
      <w:r w:rsidRPr="007565F7">
        <w:rPr>
          <w:rFonts w:eastAsia="Arial" w:cs="Arial"/>
          <w:color w:val="000000" w:themeColor="text1"/>
          <w:sz w:val="20"/>
          <w:szCs w:val="20"/>
          <w:lang w:eastAsia="en-US"/>
        </w:rPr>
        <w:t xml:space="preserve"> of the Public Contracts Regulations 2015. To use the Public Procurement Review Service, </w:t>
      </w:r>
      <w:hyperlink r:id="rId20" w:history="1">
        <w:r w:rsidRPr="007565F7">
          <w:rPr>
            <w:rFonts w:eastAsia="Arial" w:cs="Arial"/>
            <w:color w:val="000000" w:themeColor="text1"/>
            <w:sz w:val="20"/>
            <w:szCs w:val="20"/>
            <w:lang w:eastAsia="en-US"/>
          </w:rPr>
          <w:t>read the terms</w:t>
        </w:r>
      </w:hyperlink>
      <w:r w:rsidRPr="007565F7">
        <w:rPr>
          <w:rFonts w:eastAsia="Arial" w:cs="Arial"/>
          <w:color w:val="000000" w:themeColor="text1"/>
          <w:sz w:val="20"/>
          <w:szCs w:val="20"/>
          <w:lang w:eastAsia="en-US"/>
        </w:rPr>
        <w:t xml:space="preserve"> and email </w:t>
      </w:r>
      <w:hyperlink r:id="rId21" w:history="1">
        <w:r w:rsidRPr="007565F7">
          <w:rPr>
            <w:rFonts w:eastAsia="Arial" w:cs="Arial"/>
            <w:color w:val="000000" w:themeColor="text1"/>
            <w:sz w:val="20"/>
            <w:szCs w:val="20"/>
            <w:lang w:eastAsia="en-US"/>
          </w:rPr>
          <w:t>publicprocurementreview@cabinetoffice.gov.uk</w:t>
        </w:r>
      </w:hyperlink>
      <w:r w:rsidRPr="007565F7">
        <w:rPr>
          <w:rFonts w:eastAsia="Arial" w:cs="Arial"/>
          <w:color w:val="000000" w:themeColor="text1"/>
          <w:sz w:val="20"/>
          <w:szCs w:val="20"/>
          <w:lang w:eastAsia="en-US"/>
        </w:rPr>
        <w:t xml:space="preserve"> or phone 0345 010 3503</w:t>
      </w:r>
      <w:r w:rsidR="007565F7">
        <w:rPr>
          <w:rFonts w:eastAsia="Arial" w:cs="Arial"/>
          <w:color w:val="000000" w:themeColor="text1"/>
          <w:sz w:val="20"/>
          <w:szCs w:val="20"/>
          <w:lang w:eastAsia="en-US"/>
        </w:rPr>
        <w:t>.</w:t>
      </w:r>
    </w:p>
    <w:p w14:paraId="46A6B037" w14:textId="77777777" w:rsidR="004E3147" w:rsidRPr="007565F7" w:rsidRDefault="004E3147" w:rsidP="007565F7">
      <w:pPr>
        <w:pStyle w:val="Standard"/>
        <w:rPr>
          <w:rFonts w:cs="Arial"/>
          <w:color w:val="000000" w:themeColor="text1"/>
          <w:sz w:val="20"/>
          <w:szCs w:val="20"/>
        </w:rPr>
      </w:pPr>
    </w:p>
    <w:p w14:paraId="2ABC23BE" w14:textId="77777777" w:rsidR="00444589" w:rsidRPr="007565F7" w:rsidRDefault="00444589" w:rsidP="009906E7">
      <w:pPr>
        <w:pStyle w:val="Standard"/>
        <w:ind w:left="709"/>
        <w:rPr>
          <w:rFonts w:cs="Arial"/>
          <w:b/>
          <w:color w:val="000000" w:themeColor="text1"/>
          <w:sz w:val="20"/>
          <w:szCs w:val="20"/>
        </w:rPr>
      </w:pPr>
      <w:r w:rsidRPr="007565F7">
        <w:rPr>
          <w:rFonts w:ascii="Arial" w:hAnsi="Arial" w:cs="Arial"/>
          <w:b/>
          <w:color w:val="000000" w:themeColor="text1"/>
          <w:sz w:val="20"/>
          <w:szCs w:val="20"/>
        </w:rPr>
        <w:t>Formalities for submission of SQ responses</w:t>
      </w:r>
    </w:p>
    <w:p w14:paraId="0EB405D2" w14:textId="3B856910" w:rsidR="00444589" w:rsidRPr="00A25E94" w:rsidRDefault="00444589" w:rsidP="00921061">
      <w:pPr>
        <w:pStyle w:val="MRNumberedHeading2"/>
        <w:numPr>
          <w:ilvl w:val="1"/>
          <w:numId w:val="21"/>
        </w:numPr>
        <w:ind w:hanging="862"/>
        <w:jc w:val="both"/>
        <w:rPr>
          <w:rFonts w:cs="Arial"/>
          <w:color w:val="000000" w:themeColor="text1"/>
          <w:sz w:val="20"/>
          <w:szCs w:val="20"/>
        </w:rPr>
      </w:pPr>
      <w:r w:rsidRPr="00A25E94">
        <w:rPr>
          <w:rFonts w:cs="Arial"/>
          <w:color w:val="000000" w:themeColor="text1"/>
          <w:sz w:val="20"/>
          <w:szCs w:val="20"/>
        </w:rPr>
        <w:t>The SQ is structured in three</w:t>
      </w:r>
      <w:r w:rsidR="00F1184D" w:rsidRPr="00A25E94">
        <w:rPr>
          <w:rFonts w:cs="Arial"/>
          <w:color w:val="000000" w:themeColor="text1"/>
          <w:sz w:val="20"/>
          <w:szCs w:val="20"/>
        </w:rPr>
        <w:t xml:space="preserve"> (3)</w:t>
      </w:r>
      <w:r w:rsidRPr="00A25E94">
        <w:rPr>
          <w:rFonts w:cs="Arial"/>
          <w:color w:val="000000" w:themeColor="text1"/>
          <w:sz w:val="20"/>
          <w:szCs w:val="20"/>
        </w:rPr>
        <w:t xml:space="preserve"> separate parts:</w:t>
      </w:r>
    </w:p>
    <w:p w14:paraId="2B4FFBF1" w14:textId="45F865F7" w:rsidR="00444589" w:rsidRPr="00A25E94" w:rsidRDefault="00444589" w:rsidP="00921061">
      <w:pPr>
        <w:pStyle w:val="MRNumberedHeading2"/>
        <w:numPr>
          <w:ilvl w:val="2"/>
          <w:numId w:val="21"/>
        </w:numPr>
        <w:shd w:val="clear" w:color="auto" w:fill="FFFFFF"/>
        <w:jc w:val="both"/>
        <w:rPr>
          <w:rFonts w:eastAsia="Arial" w:cs="Arial"/>
          <w:color w:val="000000" w:themeColor="text1"/>
          <w:sz w:val="20"/>
          <w:szCs w:val="20"/>
          <w:lang w:eastAsia="en-US"/>
        </w:rPr>
      </w:pPr>
      <w:r w:rsidRPr="007565F7">
        <w:rPr>
          <w:rFonts w:eastAsia="Arial" w:cs="Arial"/>
          <w:noProof/>
          <w:color w:val="000000" w:themeColor="text1"/>
          <w:sz w:val="20"/>
          <w:szCs w:val="20"/>
          <w:lang w:eastAsia="en-US"/>
        </w:rPr>
        <mc:AlternateContent>
          <mc:Choice Requires="wps">
            <w:drawing>
              <wp:anchor distT="0" distB="0" distL="114300" distR="114300" simplePos="0" relativeHeight="251686912" behindDoc="0" locked="0" layoutInCell="1" allowOverlap="1" wp14:anchorId="54CB6B55" wp14:editId="1AE17EA3">
                <wp:simplePos x="0" y="0"/>
                <wp:positionH relativeFrom="column">
                  <wp:posOffset>5882005</wp:posOffset>
                </wp:positionH>
                <wp:positionV relativeFrom="paragraph">
                  <wp:posOffset>274320</wp:posOffset>
                </wp:positionV>
                <wp:extent cx="578485" cy="447675"/>
                <wp:effectExtent l="0" t="0" r="0" b="9525"/>
                <wp:wrapNone/>
                <wp:docPr id="19"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02F82" w14:textId="77777777" w:rsidR="001F434D" w:rsidRDefault="001F434D" w:rsidP="009C5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B6B55" id="Text Box 19" o:spid="_x0000_s1029" type="#_x0000_t202" style="position:absolute;left:0;text-align:left;margin-left:463.15pt;margin-top:21.6pt;width:45.55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" stroked="f">
                <o:lock v:ext="edit" aspectratio="t" verticies="t" text="t" shapetype="t"/>
                <v:textbox>
                  <w:txbxContent>
                    <w:p w14:paraId="3D502F82" w14:textId="77777777" w:rsidR="001F434D" w:rsidRDefault="001F434D" w:rsidP="009C5AC5"/>
                  </w:txbxContent>
                </v:textbox>
              </v:shape>
            </w:pict>
          </mc:Fallback>
        </mc:AlternateContent>
      </w:r>
      <w:r w:rsidRPr="00A25E94">
        <w:rPr>
          <w:rFonts w:eastAsia="Arial" w:cs="Arial"/>
          <w:color w:val="000000" w:themeColor="text1"/>
          <w:sz w:val="20"/>
          <w:szCs w:val="20"/>
          <w:lang w:eastAsia="en-US"/>
        </w:rPr>
        <w:t xml:space="preserve">Part 1: Basic information about the </w:t>
      </w:r>
      <w:r w:rsidR="002476E4" w:rsidRPr="00A25E94">
        <w:rPr>
          <w:rFonts w:eastAsia="Arial" w:cs="Arial"/>
          <w:color w:val="000000" w:themeColor="text1"/>
          <w:sz w:val="20"/>
          <w:szCs w:val="20"/>
          <w:lang w:eastAsia="en-US"/>
        </w:rPr>
        <w:t>b</w:t>
      </w:r>
      <w:r w:rsidRPr="00A25E94">
        <w:rPr>
          <w:rFonts w:eastAsia="Arial" w:cs="Arial"/>
          <w:color w:val="000000" w:themeColor="text1"/>
          <w:sz w:val="20"/>
          <w:szCs w:val="20"/>
          <w:lang w:eastAsia="en-US"/>
        </w:rPr>
        <w:t xml:space="preserve">idder, including contact details, details of parent companies and group </w:t>
      </w:r>
      <w:proofErr w:type="gramStart"/>
      <w:r w:rsidRPr="00A25E94">
        <w:rPr>
          <w:rFonts w:eastAsia="Arial" w:cs="Arial"/>
          <w:color w:val="000000" w:themeColor="text1"/>
          <w:sz w:val="20"/>
          <w:szCs w:val="20"/>
          <w:lang w:eastAsia="en-US"/>
        </w:rPr>
        <w:t>bidding;</w:t>
      </w:r>
      <w:proofErr w:type="gramEnd"/>
    </w:p>
    <w:p w14:paraId="36811E4C" w14:textId="77777777" w:rsidR="00444589" w:rsidRPr="00A25E94" w:rsidRDefault="00444589" w:rsidP="00921061">
      <w:pPr>
        <w:pStyle w:val="MRNumberedHeading2"/>
        <w:numPr>
          <w:ilvl w:val="2"/>
          <w:numId w:val="21"/>
        </w:numPr>
        <w:shd w:val="clear" w:color="auto" w:fill="FFFFFF"/>
        <w:jc w:val="both"/>
        <w:rPr>
          <w:rFonts w:eastAsia="Arial" w:cs="Arial"/>
          <w:color w:val="000000" w:themeColor="text1"/>
          <w:sz w:val="20"/>
          <w:szCs w:val="20"/>
          <w:lang w:eastAsia="en-US"/>
        </w:rPr>
      </w:pPr>
      <w:r w:rsidRPr="00A25E94">
        <w:rPr>
          <w:rFonts w:eastAsia="Arial" w:cs="Arial"/>
          <w:color w:val="000000" w:themeColor="text1"/>
          <w:sz w:val="20"/>
          <w:szCs w:val="20"/>
          <w:lang w:eastAsia="en-US"/>
        </w:rPr>
        <w:t xml:space="preserve">Part 2: Self-declaration regarding </w:t>
      </w:r>
      <w:proofErr w:type="gramStart"/>
      <w:r w:rsidRPr="00A25E94">
        <w:rPr>
          <w:rFonts w:eastAsia="Arial" w:cs="Arial"/>
          <w:color w:val="000000" w:themeColor="text1"/>
          <w:sz w:val="20"/>
          <w:szCs w:val="20"/>
          <w:lang w:eastAsia="en-US"/>
        </w:rPr>
        <w:t>whether or not</w:t>
      </w:r>
      <w:proofErr w:type="gramEnd"/>
      <w:r w:rsidRPr="00A25E94">
        <w:rPr>
          <w:rFonts w:eastAsia="Arial" w:cs="Arial"/>
          <w:color w:val="000000" w:themeColor="text1"/>
          <w:sz w:val="20"/>
          <w:szCs w:val="20"/>
          <w:lang w:eastAsia="en-US"/>
        </w:rPr>
        <w:t xml:space="preserve"> any of the mandatory or discretionary exclusion grounds apply; and</w:t>
      </w:r>
    </w:p>
    <w:p w14:paraId="127429F8" w14:textId="00617B5C" w:rsidR="00444589" w:rsidRPr="00A25E94" w:rsidRDefault="00444589" w:rsidP="00921061">
      <w:pPr>
        <w:pStyle w:val="MRNumberedHeading2"/>
        <w:numPr>
          <w:ilvl w:val="2"/>
          <w:numId w:val="21"/>
        </w:numPr>
        <w:shd w:val="clear" w:color="auto" w:fill="FFFFFF"/>
        <w:jc w:val="both"/>
        <w:rPr>
          <w:rFonts w:eastAsia="Arial" w:cs="Arial"/>
          <w:color w:val="000000" w:themeColor="text1"/>
          <w:sz w:val="20"/>
          <w:szCs w:val="20"/>
          <w:lang w:eastAsia="en-US"/>
        </w:rPr>
      </w:pPr>
      <w:r w:rsidRPr="00A25E94">
        <w:rPr>
          <w:rFonts w:eastAsia="Arial" w:cs="Arial"/>
          <w:color w:val="000000" w:themeColor="text1"/>
          <w:sz w:val="20"/>
          <w:szCs w:val="20"/>
          <w:lang w:eastAsia="en-US"/>
        </w:rPr>
        <w:lastRenderedPageBreak/>
        <w:t xml:space="preserve">Part 3: Self-declaration regarding </w:t>
      </w:r>
      <w:proofErr w:type="gramStart"/>
      <w:r w:rsidRPr="00A25E94">
        <w:rPr>
          <w:rFonts w:eastAsia="Arial" w:cs="Arial"/>
          <w:color w:val="000000" w:themeColor="text1"/>
          <w:sz w:val="20"/>
          <w:szCs w:val="20"/>
          <w:lang w:eastAsia="en-US"/>
        </w:rPr>
        <w:t>whether or not</w:t>
      </w:r>
      <w:proofErr w:type="gramEnd"/>
      <w:r w:rsidRPr="00A25E94">
        <w:rPr>
          <w:rFonts w:eastAsia="Arial" w:cs="Arial"/>
          <w:color w:val="000000" w:themeColor="text1"/>
          <w:sz w:val="20"/>
          <w:szCs w:val="20"/>
          <w:lang w:eastAsia="en-US"/>
        </w:rPr>
        <w:t xml:space="preserve"> you meet the selection criteria in respect of your financial standing and technical capacity</w:t>
      </w:r>
      <w:r w:rsidR="005E0F4F" w:rsidRPr="00A25E94">
        <w:rPr>
          <w:rFonts w:eastAsia="Arial" w:cs="Arial"/>
          <w:color w:val="000000" w:themeColor="text1"/>
          <w:sz w:val="20"/>
          <w:szCs w:val="20"/>
          <w:lang w:eastAsia="en-US"/>
        </w:rPr>
        <w:t xml:space="preserve">. </w:t>
      </w:r>
    </w:p>
    <w:p w14:paraId="4BBBAC0B" w14:textId="0E30A45D" w:rsidR="00367AF2" w:rsidRPr="00A25E94" w:rsidRDefault="00367AF2" w:rsidP="00921061">
      <w:pPr>
        <w:pStyle w:val="MRNumberedHeading2"/>
        <w:numPr>
          <w:ilvl w:val="1"/>
          <w:numId w:val="21"/>
        </w:numPr>
        <w:ind w:left="851" w:hanging="993"/>
        <w:jc w:val="both"/>
        <w:rPr>
          <w:rFonts w:cs="Arial"/>
          <w:color w:val="000000" w:themeColor="text1"/>
          <w:sz w:val="20"/>
          <w:szCs w:val="20"/>
        </w:rPr>
      </w:pPr>
      <w:bookmarkStart w:id="20" w:name="_Ref478475450"/>
      <w:r w:rsidRPr="00A25E94">
        <w:rPr>
          <w:rFonts w:cs="Arial"/>
          <w:color w:val="000000" w:themeColor="text1"/>
          <w:sz w:val="20"/>
          <w:szCs w:val="20"/>
        </w:rPr>
        <w:t>Bidders must complete parts 1 to 3 in Annex B1 and submit via the e-</w:t>
      </w:r>
      <w:r w:rsidR="006A5019" w:rsidRPr="00A25E94">
        <w:rPr>
          <w:rFonts w:cs="Arial"/>
          <w:color w:val="000000" w:themeColor="text1"/>
          <w:sz w:val="20"/>
          <w:szCs w:val="20"/>
        </w:rPr>
        <w:t xml:space="preserve">Sourcing </w:t>
      </w:r>
      <w:r w:rsidRPr="00A25E94">
        <w:rPr>
          <w:rFonts w:cs="Arial"/>
          <w:color w:val="000000" w:themeColor="text1"/>
          <w:sz w:val="20"/>
          <w:szCs w:val="20"/>
        </w:rPr>
        <w:t>Portal</w:t>
      </w:r>
      <w:bookmarkEnd w:id="20"/>
      <w:r w:rsidRPr="00A25E94">
        <w:rPr>
          <w:rFonts w:cs="Arial"/>
          <w:color w:val="000000" w:themeColor="text1"/>
          <w:sz w:val="20"/>
          <w:szCs w:val="20"/>
        </w:rPr>
        <w:t>.</w:t>
      </w:r>
    </w:p>
    <w:p w14:paraId="49531AB6" w14:textId="7B1E2FEA" w:rsidR="00444589" w:rsidRPr="00A25E94" w:rsidRDefault="00AF21C9" w:rsidP="00921061">
      <w:pPr>
        <w:pStyle w:val="MRNumberedHeading2"/>
        <w:numPr>
          <w:ilvl w:val="1"/>
          <w:numId w:val="21"/>
        </w:numPr>
        <w:ind w:left="709" w:hanging="851"/>
        <w:jc w:val="both"/>
        <w:rPr>
          <w:rFonts w:cs="Arial"/>
          <w:color w:val="000000" w:themeColor="text1"/>
          <w:sz w:val="20"/>
          <w:szCs w:val="20"/>
        </w:rPr>
      </w:pPr>
      <w:r w:rsidRPr="009E2CE2">
        <w:rPr>
          <w:rFonts w:cs="Arial"/>
          <w:color w:val="000000" w:themeColor="text1"/>
          <w:sz w:val="20"/>
          <w:szCs w:val="20"/>
        </w:rPr>
        <w:t xml:space="preserve">There is a 25MB file size limit </w:t>
      </w:r>
      <w:r w:rsidRPr="00A25E94">
        <w:rPr>
          <w:rFonts w:cs="Arial"/>
          <w:color w:val="000000" w:themeColor="text1"/>
          <w:sz w:val="20"/>
          <w:szCs w:val="20"/>
        </w:rPr>
        <w:t xml:space="preserve">for a single document being uploaded into the tender box. There is no limit on the number of documents that can be uploaded. Please be mindful that larger files may take longer to attach, so ensure this is done with enough time before the closing </w:t>
      </w:r>
      <w:r w:rsidR="006A5019" w:rsidRPr="00A25E94">
        <w:rPr>
          <w:rFonts w:cs="Arial"/>
          <w:color w:val="000000" w:themeColor="text1"/>
          <w:sz w:val="20"/>
          <w:szCs w:val="20"/>
        </w:rPr>
        <w:t>time and date</w:t>
      </w:r>
      <w:r w:rsidRPr="00A25E94">
        <w:rPr>
          <w:rFonts w:cs="Arial"/>
          <w:color w:val="000000" w:themeColor="text1"/>
          <w:sz w:val="20"/>
          <w:szCs w:val="20"/>
        </w:rPr>
        <w:t xml:space="preserve"> - ideally using an appropriate compression (zipping) program.</w:t>
      </w:r>
    </w:p>
    <w:p w14:paraId="1434855F" w14:textId="382A3D9A" w:rsidR="00444589" w:rsidRDefault="00444589" w:rsidP="00921061">
      <w:pPr>
        <w:pStyle w:val="MRNumberedHeading2"/>
        <w:numPr>
          <w:ilvl w:val="1"/>
          <w:numId w:val="21"/>
        </w:numPr>
        <w:ind w:left="709" w:hanging="851"/>
        <w:jc w:val="both"/>
        <w:rPr>
          <w:rFonts w:cs="Arial"/>
          <w:color w:val="000000" w:themeColor="text1"/>
          <w:sz w:val="20"/>
          <w:szCs w:val="20"/>
        </w:rPr>
      </w:pPr>
      <w:r w:rsidRPr="00A25E94">
        <w:rPr>
          <w:rFonts w:cs="Arial"/>
          <w:color w:val="000000" w:themeColor="text1"/>
          <w:sz w:val="20"/>
          <w:szCs w:val="20"/>
        </w:rPr>
        <w:t xml:space="preserve">Where a word count limit is specified, </w:t>
      </w:r>
      <w:r w:rsidR="00692334" w:rsidRPr="00A25E94">
        <w:rPr>
          <w:rFonts w:cs="Arial"/>
          <w:color w:val="000000" w:themeColor="text1"/>
          <w:sz w:val="20"/>
          <w:szCs w:val="20"/>
        </w:rPr>
        <w:t>b</w:t>
      </w:r>
      <w:r w:rsidRPr="00A25E94">
        <w:rPr>
          <w:rFonts w:cs="Arial"/>
          <w:color w:val="000000" w:themeColor="text1"/>
          <w:sz w:val="20"/>
          <w:szCs w:val="20"/>
        </w:rPr>
        <w:t xml:space="preserve">idders should state how many words their response contains. The Authority reserves the right not to consider any part of a response exceeding the word limit. </w:t>
      </w:r>
      <w:r w:rsidR="006F2E28">
        <w:rPr>
          <w:rFonts w:cs="Arial"/>
          <w:color w:val="000000" w:themeColor="text1"/>
          <w:sz w:val="20"/>
          <w:szCs w:val="20"/>
        </w:rPr>
        <w:t>Unless indicated otherwise, w</w:t>
      </w:r>
      <w:r w:rsidRPr="00A25E94">
        <w:rPr>
          <w:rFonts w:cs="Arial"/>
          <w:color w:val="000000" w:themeColor="text1"/>
          <w:sz w:val="20"/>
          <w:szCs w:val="20"/>
        </w:rPr>
        <w:t>ords included within diagrams or other graphic representations will count towards the word limit</w:t>
      </w:r>
      <w:r w:rsidR="005E0F4F" w:rsidRPr="00A25E94">
        <w:rPr>
          <w:rFonts w:cs="Arial"/>
          <w:color w:val="000000" w:themeColor="text1"/>
          <w:sz w:val="20"/>
          <w:szCs w:val="20"/>
        </w:rPr>
        <w:t xml:space="preserve">. </w:t>
      </w:r>
    </w:p>
    <w:p w14:paraId="10B931BC" w14:textId="37433334" w:rsidR="006F2E28" w:rsidRPr="006F2E28" w:rsidRDefault="006F2E28" w:rsidP="006F2E28">
      <w:pPr>
        <w:pStyle w:val="MRNumberedHeading2"/>
        <w:numPr>
          <w:ilvl w:val="1"/>
          <w:numId w:val="21"/>
        </w:numPr>
        <w:ind w:hanging="862"/>
        <w:jc w:val="both"/>
        <w:rPr>
          <w:rFonts w:cs="Arial"/>
          <w:color w:val="000000" w:themeColor="text1"/>
          <w:sz w:val="20"/>
          <w:szCs w:val="20"/>
        </w:rPr>
      </w:pPr>
      <w:r w:rsidRPr="006F2E28">
        <w:rPr>
          <w:rFonts w:cs="Arial"/>
          <w:color w:val="000000" w:themeColor="text1"/>
          <w:sz w:val="20"/>
          <w:szCs w:val="20"/>
        </w:rPr>
        <w:t>Bidders must respond to each question within the specified word count and must not rely on content provided in response to one question to support a response to a separate question. Each question requires a standalone response.</w:t>
      </w:r>
    </w:p>
    <w:p w14:paraId="3DED4B67" w14:textId="1C62059D" w:rsidR="00444589" w:rsidRPr="00A25E94" w:rsidRDefault="00444589" w:rsidP="00921061">
      <w:pPr>
        <w:pStyle w:val="MRNumberedHeading2"/>
        <w:numPr>
          <w:ilvl w:val="1"/>
          <w:numId w:val="21"/>
        </w:numPr>
        <w:ind w:left="709" w:hanging="851"/>
        <w:jc w:val="both"/>
        <w:rPr>
          <w:rFonts w:cs="Arial"/>
          <w:color w:val="000000" w:themeColor="text1"/>
          <w:sz w:val="20"/>
          <w:szCs w:val="20"/>
        </w:rPr>
      </w:pPr>
      <w:r w:rsidRPr="00A25E94">
        <w:rPr>
          <w:rFonts w:cs="Arial"/>
          <w:color w:val="000000" w:themeColor="text1"/>
          <w:sz w:val="20"/>
          <w:szCs w:val="20"/>
        </w:rPr>
        <w:t xml:space="preserve">The SQ response must be clear, concise and complete. The Authority reserves the right to mark </w:t>
      </w:r>
      <w:r w:rsidR="000E2BCF" w:rsidRPr="00A25E94">
        <w:rPr>
          <w:rFonts w:cs="Arial"/>
          <w:color w:val="000000" w:themeColor="text1"/>
          <w:sz w:val="20"/>
          <w:szCs w:val="20"/>
        </w:rPr>
        <w:t>b</w:t>
      </w:r>
      <w:r w:rsidRPr="00A25E94">
        <w:rPr>
          <w:rFonts w:cs="Arial"/>
          <w:color w:val="000000" w:themeColor="text1"/>
          <w:sz w:val="20"/>
          <w:szCs w:val="20"/>
        </w:rPr>
        <w:t xml:space="preserve">idders down or exclude them from the procurement if their SQ responses are ambiguous or lack clarity. Bidders should submit only such information as is necessary to respond effectively to this SQ. </w:t>
      </w:r>
    </w:p>
    <w:p w14:paraId="5372899B" w14:textId="465F76EF" w:rsidR="00444589" w:rsidRPr="00A25E94" w:rsidRDefault="00444589" w:rsidP="00921061">
      <w:pPr>
        <w:pStyle w:val="MRNumberedHeading2"/>
        <w:numPr>
          <w:ilvl w:val="1"/>
          <w:numId w:val="21"/>
        </w:numPr>
        <w:ind w:left="709" w:hanging="851"/>
        <w:jc w:val="both"/>
        <w:rPr>
          <w:rFonts w:cs="Arial"/>
          <w:color w:val="000000" w:themeColor="text1"/>
          <w:sz w:val="20"/>
          <w:szCs w:val="20"/>
        </w:rPr>
      </w:pPr>
      <w:r w:rsidRPr="00A25E94">
        <w:rPr>
          <w:rFonts w:cs="Arial"/>
          <w:color w:val="000000" w:themeColor="text1"/>
          <w:sz w:val="20"/>
          <w:szCs w:val="20"/>
        </w:rPr>
        <w:t xml:space="preserve">SQ responses will be evaluated </w:t>
      </w:r>
      <w:proofErr w:type="gramStart"/>
      <w:r w:rsidRPr="00A25E94">
        <w:rPr>
          <w:rFonts w:cs="Arial"/>
          <w:color w:val="000000" w:themeColor="text1"/>
          <w:sz w:val="20"/>
          <w:szCs w:val="20"/>
        </w:rPr>
        <w:t>on the basis of</w:t>
      </w:r>
      <w:proofErr w:type="gramEnd"/>
      <w:r w:rsidRPr="00A25E94">
        <w:rPr>
          <w:rFonts w:cs="Arial"/>
          <w:color w:val="000000" w:themeColor="text1"/>
          <w:sz w:val="20"/>
          <w:szCs w:val="20"/>
        </w:rPr>
        <w:t xml:space="preserve"> information submitted by the deadline. Where information submitted appears to be incomplete or erroneous, the Authority reserves the right to request the </w:t>
      </w:r>
      <w:r w:rsidR="00C31FB8" w:rsidRPr="00A25E94">
        <w:rPr>
          <w:rFonts w:cs="Arial"/>
          <w:color w:val="000000" w:themeColor="text1"/>
          <w:sz w:val="20"/>
          <w:szCs w:val="20"/>
        </w:rPr>
        <w:t>b</w:t>
      </w:r>
      <w:r w:rsidRPr="00A25E94">
        <w:rPr>
          <w:rFonts w:cs="Arial"/>
          <w:color w:val="000000" w:themeColor="text1"/>
          <w:sz w:val="20"/>
          <w:szCs w:val="20"/>
        </w:rPr>
        <w:t>idder to submit, clarify or complete the information or documentation.</w:t>
      </w:r>
    </w:p>
    <w:p w14:paraId="6C15DB51" w14:textId="77777777" w:rsidR="00444589" w:rsidRPr="00A25E94" w:rsidRDefault="00444589" w:rsidP="00F5773E">
      <w:pPr>
        <w:spacing w:before="240"/>
        <w:ind w:left="131" w:firstLine="578"/>
        <w:jc w:val="both"/>
        <w:rPr>
          <w:rFonts w:cs="Arial"/>
          <w:b/>
          <w:color w:val="000000" w:themeColor="text1"/>
          <w:sz w:val="20"/>
          <w:szCs w:val="20"/>
        </w:rPr>
      </w:pPr>
      <w:r w:rsidRPr="00A25E94">
        <w:rPr>
          <w:rFonts w:cs="Arial"/>
          <w:b/>
          <w:color w:val="000000" w:themeColor="text1"/>
          <w:sz w:val="20"/>
          <w:szCs w:val="20"/>
        </w:rPr>
        <w:t>Warnings and disclaimers</w:t>
      </w:r>
    </w:p>
    <w:p w14:paraId="1D8BB4BA" w14:textId="08BCF528" w:rsidR="00444589" w:rsidRPr="00A25E94" w:rsidRDefault="00444589" w:rsidP="00921061">
      <w:pPr>
        <w:pStyle w:val="MRNumberedHeading2"/>
        <w:numPr>
          <w:ilvl w:val="1"/>
          <w:numId w:val="21"/>
        </w:numPr>
        <w:ind w:left="709" w:hanging="851"/>
        <w:jc w:val="both"/>
        <w:rPr>
          <w:rFonts w:cs="Arial"/>
          <w:color w:val="000000" w:themeColor="text1"/>
          <w:sz w:val="20"/>
          <w:szCs w:val="20"/>
        </w:rPr>
      </w:pPr>
      <w:r w:rsidRPr="00A25E94">
        <w:rPr>
          <w:rFonts w:cs="Arial"/>
          <w:color w:val="000000" w:themeColor="text1"/>
          <w:sz w:val="20"/>
          <w:szCs w:val="20"/>
        </w:rPr>
        <w:t xml:space="preserve">Neither the issue of this SQ, nor any of the information presented in it, should be regarded as a commitment or representation on the part of the Authority (or any other person) to </w:t>
      </w:r>
      <w:proofErr w:type="gramStart"/>
      <w:r w:rsidRPr="00A25E94">
        <w:rPr>
          <w:rFonts w:cs="Arial"/>
          <w:color w:val="000000" w:themeColor="text1"/>
          <w:sz w:val="20"/>
          <w:szCs w:val="20"/>
        </w:rPr>
        <w:t>enter into</w:t>
      </w:r>
      <w:proofErr w:type="gramEnd"/>
      <w:r w:rsidRPr="00A25E94">
        <w:rPr>
          <w:rFonts w:cs="Arial"/>
          <w:color w:val="000000" w:themeColor="text1"/>
          <w:sz w:val="20"/>
          <w:szCs w:val="20"/>
        </w:rPr>
        <w:t xml:space="preserve"> a contractual arrangement.</w:t>
      </w:r>
    </w:p>
    <w:p w14:paraId="13A1189E" w14:textId="77777777" w:rsidR="00444589" w:rsidRPr="00A25E94" w:rsidRDefault="00444589" w:rsidP="00F5773E">
      <w:pPr>
        <w:spacing w:before="240"/>
        <w:ind w:left="131" w:firstLine="578"/>
        <w:jc w:val="both"/>
        <w:rPr>
          <w:rFonts w:cs="Arial"/>
          <w:b/>
          <w:color w:val="000000" w:themeColor="text1"/>
          <w:sz w:val="20"/>
          <w:szCs w:val="20"/>
        </w:rPr>
      </w:pPr>
      <w:r w:rsidRPr="00A25E94">
        <w:rPr>
          <w:rFonts w:cs="Arial"/>
          <w:b/>
          <w:color w:val="000000" w:themeColor="text1"/>
          <w:sz w:val="20"/>
          <w:szCs w:val="20"/>
        </w:rPr>
        <w:t>Freedom of Information Act 2000 and Environmental Information Regulations 2004</w:t>
      </w:r>
    </w:p>
    <w:p w14:paraId="263A1F18" w14:textId="404E458C" w:rsidR="00444589" w:rsidRPr="00A25E94" w:rsidRDefault="00444589" w:rsidP="00921061">
      <w:pPr>
        <w:pStyle w:val="MRNumberedHeading2"/>
        <w:numPr>
          <w:ilvl w:val="1"/>
          <w:numId w:val="21"/>
        </w:numPr>
        <w:ind w:left="709" w:hanging="851"/>
        <w:jc w:val="both"/>
        <w:rPr>
          <w:rFonts w:cs="Arial"/>
          <w:color w:val="000000" w:themeColor="text1"/>
          <w:sz w:val="20"/>
          <w:szCs w:val="20"/>
        </w:rPr>
      </w:pPr>
      <w:r w:rsidRPr="00A25E94">
        <w:rPr>
          <w:rFonts w:cs="Arial"/>
          <w:color w:val="000000" w:themeColor="text1"/>
          <w:sz w:val="20"/>
          <w:szCs w:val="20"/>
        </w:rPr>
        <w:t>As a public body, the Authority is subject to, and must comply with, the Freedom of Information Act 2000 ("FOIA"</w:t>
      </w:r>
      <w:bookmarkStart w:id="21" w:name="_Ref149547605"/>
      <w:r w:rsidRPr="00A25E94">
        <w:rPr>
          <w:rFonts w:cs="Arial"/>
          <w:color w:val="000000" w:themeColor="text1"/>
          <w:sz w:val="20"/>
          <w:szCs w:val="20"/>
        </w:rPr>
        <w:t xml:space="preserve">) and the Environmental Information Regulations 2004 ("EIR"). The Authority may therefore be required to disclose information submitted by the </w:t>
      </w:r>
      <w:r w:rsidR="00C31FB8" w:rsidRPr="00A25E94">
        <w:rPr>
          <w:rFonts w:cs="Arial"/>
          <w:color w:val="000000" w:themeColor="text1"/>
          <w:sz w:val="20"/>
          <w:szCs w:val="20"/>
        </w:rPr>
        <w:t>b</w:t>
      </w:r>
      <w:r w:rsidRPr="00A25E94">
        <w:rPr>
          <w:rFonts w:cs="Arial"/>
          <w:color w:val="000000" w:themeColor="text1"/>
          <w:sz w:val="20"/>
          <w:szCs w:val="20"/>
        </w:rPr>
        <w:t xml:space="preserve">idder. </w:t>
      </w:r>
      <w:bookmarkEnd w:id="21"/>
    </w:p>
    <w:p w14:paraId="1EC7B051" w14:textId="15CEEDF2" w:rsidR="00444589" w:rsidRPr="00A25E94" w:rsidRDefault="00444589" w:rsidP="00921061">
      <w:pPr>
        <w:pStyle w:val="MRNumberedHeading2"/>
        <w:numPr>
          <w:ilvl w:val="1"/>
          <w:numId w:val="21"/>
        </w:numPr>
        <w:ind w:left="709" w:hanging="851"/>
        <w:jc w:val="both"/>
        <w:rPr>
          <w:rFonts w:cs="Arial"/>
          <w:color w:val="000000" w:themeColor="text1"/>
          <w:sz w:val="20"/>
          <w:szCs w:val="20"/>
        </w:rPr>
      </w:pPr>
      <w:r w:rsidRPr="00A25E94">
        <w:rPr>
          <w:rFonts w:cs="Arial"/>
          <w:color w:val="000000" w:themeColor="text1"/>
          <w:sz w:val="20"/>
          <w:szCs w:val="20"/>
        </w:rPr>
        <w:t xml:space="preserve">If a request is made under FOIA or the EIR, the Authority will ask </w:t>
      </w:r>
      <w:r w:rsidR="000E2BCF" w:rsidRPr="00A25E94">
        <w:rPr>
          <w:rFonts w:cs="Arial"/>
          <w:color w:val="000000" w:themeColor="text1"/>
          <w:sz w:val="20"/>
          <w:szCs w:val="20"/>
        </w:rPr>
        <w:t>b</w:t>
      </w:r>
      <w:r w:rsidRPr="00A25E94">
        <w:rPr>
          <w:rFonts w:cs="Arial"/>
          <w:color w:val="000000" w:themeColor="text1"/>
          <w:sz w:val="20"/>
          <w:szCs w:val="20"/>
        </w:rPr>
        <w:t xml:space="preserve">idders to make submissions if they consider that any </w:t>
      </w:r>
      <w:proofErr w:type="gramStart"/>
      <w:r w:rsidRPr="00A25E94">
        <w:rPr>
          <w:rFonts w:cs="Arial"/>
          <w:color w:val="000000" w:themeColor="text1"/>
          <w:sz w:val="20"/>
          <w:szCs w:val="20"/>
        </w:rPr>
        <w:t>information</w:t>
      </w:r>
      <w:proofErr w:type="gramEnd"/>
      <w:r w:rsidRPr="00A25E94">
        <w:rPr>
          <w:rFonts w:cs="Arial"/>
          <w:color w:val="000000" w:themeColor="text1"/>
          <w:sz w:val="20"/>
          <w:szCs w:val="20"/>
        </w:rPr>
        <w:t xml:space="preserve"> they have provided at the SQ stage is confidential or commercially sensitive. </w:t>
      </w:r>
    </w:p>
    <w:p w14:paraId="25B62730" w14:textId="77777777" w:rsidR="00367AF2" w:rsidRPr="00A25E94" w:rsidRDefault="00444589" w:rsidP="00921061">
      <w:pPr>
        <w:pStyle w:val="MRNumberedHeading2"/>
        <w:numPr>
          <w:ilvl w:val="1"/>
          <w:numId w:val="21"/>
        </w:numPr>
        <w:ind w:left="709" w:hanging="851"/>
        <w:jc w:val="both"/>
        <w:rPr>
          <w:rFonts w:cs="Arial"/>
          <w:color w:val="000000" w:themeColor="text1"/>
          <w:sz w:val="20"/>
          <w:szCs w:val="20"/>
        </w:rPr>
      </w:pPr>
      <w:bookmarkStart w:id="22" w:name="_Ref149547621"/>
      <w:r w:rsidRPr="00A25E94">
        <w:rPr>
          <w:rFonts w:cs="Arial"/>
          <w:color w:val="000000" w:themeColor="text1"/>
          <w:sz w:val="20"/>
          <w:szCs w:val="20"/>
        </w:rPr>
        <w:t xml:space="preserve">Where a </w:t>
      </w:r>
      <w:r w:rsidR="00C31FB8" w:rsidRPr="00A25E94">
        <w:rPr>
          <w:rFonts w:cs="Arial"/>
          <w:color w:val="000000" w:themeColor="text1"/>
          <w:sz w:val="20"/>
          <w:szCs w:val="20"/>
        </w:rPr>
        <w:t>b</w:t>
      </w:r>
      <w:r w:rsidRPr="00A25E94">
        <w:rPr>
          <w:rFonts w:cs="Arial"/>
          <w:color w:val="000000" w:themeColor="text1"/>
          <w:sz w:val="20"/>
          <w:szCs w:val="20"/>
        </w:rPr>
        <w:t xml:space="preserve">idder identifies information as commercially sensitive, the Authority will take those views into account. Bidders should note, however, that, even where information is identified as commercially sensitive, the Authority may be required to disclose such information in accordance with the FOIA or the EIR. Accordingly, the Authority cannot guarantee that it will withhold information marked ‘confidential’, 'commercially sensitive' </w:t>
      </w:r>
      <w:bookmarkEnd w:id="22"/>
      <w:r w:rsidRPr="00A25E94">
        <w:rPr>
          <w:rFonts w:cs="Arial"/>
          <w:color w:val="000000" w:themeColor="text1"/>
          <w:sz w:val="20"/>
          <w:szCs w:val="20"/>
        </w:rPr>
        <w:t>or otherwise exempt.</w:t>
      </w:r>
    </w:p>
    <w:p w14:paraId="0B1CB8CF" w14:textId="445FAE7F" w:rsidR="00444589" w:rsidRPr="00A25E94" w:rsidRDefault="00444589" w:rsidP="00F5773E">
      <w:pPr>
        <w:pStyle w:val="MRNumberedHeading2"/>
        <w:ind w:left="567" w:firstLine="142"/>
        <w:jc w:val="both"/>
        <w:rPr>
          <w:rFonts w:cs="Arial"/>
          <w:color w:val="000000" w:themeColor="text1"/>
          <w:sz w:val="20"/>
          <w:szCs w:val="20"/>
        </w:rPr>
      </w:pPr>
      <w:r w:rsidRPr="00A25E94">
        <w:rPr>
          <w:rFonts w:cs="Arial"/>
          <w:b/>
          <w:color w:val="000000" w:themeColor="text1"/>
          <w:sz w:val="20"/>
          <w:szCs w:val="20"/>
        </w:rPr>
        <w:t>Publicity</w:t>
      </w:r>
    </w:p>
    <w:p w14:paraId="67EA9146" w14:textId="2F8ECD9C" w:rsidR="00444589" w:rsidRDefault="00444589" w:rsidP="00921061">
      <w:pPr>
        <w:pStyle w:val="MRNumberedHeading2"/>
        <w:numPr>
          <w:ilvl w:val="1"/>
          <w:numId w:val="21"/>
        </w:numPr>
        <w:ind w:left="709" w:hanging="851"/>
        <w:jc w:val="both"/>
        <w:rPr>
          <w:rFonts w:cs="Arial"/>
          <w:color w:val="000000" w:themeColor="text1"/>
          <w:sz w:val="20"/>
          <w:szCs w:val="20"/>
        </w:rPr>
      </w:pPr>
      <w:r w:rsidRPr="00A25E94">
        <w:rPr>
          <w:rFonts w:cs="Arial"/>
          <w:color w:val="000000" w:themeColor="text1"/>
          <w:sz w:val="20"/>
          <w:szCs w:val="20"/>
        </w:rPr>
        <w:t>No publicity regarding the award of any contract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p>
    <w:p w14:paraId="337752A2" w14:textId="77777777" w:rsidR="00C41FF2" w:rsidRPr="00A25E94" w:rsidRDefault="00C41FF2" w:rsidP="00C41FF2">
      <w:pPr>
        <w:pStyle w:val="MRNumberedHeading2"/>
        <w:jc w:val="both"/>
        <w:rPr>
          <w:rFonts w:cs="Arial"/>
          <w:color w:val="000000" w:themeColor="text1"/>
          <w:sz w:val="20"/>
          <w:szCs w:val="20"/>
        </w:rPr>
      </w:pPr>
    </w:p>
    <w:p w14:paraId="2CD40D7D" w14:textId="77777777" w:rsidR="00444589" w:rsidRPr="00A25E94" w:rsidRDefault="00444589" w:rsidP="00F5773E">
      <w:pPr>
        <w:spacing w:before="240"/>
        <w:ind w:left="799" w:hanging="90"/>
        <w:jc w:val="both"/>
        <w:rPr>
          <w:rFonts w:cs="Arial"/>
          <w:b/>
          <w:color w:val="000000" w:themeColor="text1"/>
          <w:sz w:val="20"/>
          <w:szCs w:val="20"/>
        </w:rPr>
      </w:pPr>
      <w:bookmarkStart w:id="23" w:name="a699927"/>
      <w:bookmarkEnd w:id="23"/>
      <w:proofErr w:type="gramStart"/>
      <w:r w:rsidRPr="00A25E94">
        <w:rPr>
          <w:rFonts w:cs="Arial"/>
          <w:b/>
          <w:color w:val="000000" w:themeColor="text1"/>
          <w:sz w:val="20"/>
          <w:szCs w:val="20"/>
        </w:rPr>
        <w:lastRenderedPageBreak/>
        <w:t>Bidder</w:t>
      </w:r>
      <w:proofErr w:type="gramEnd"/>
      <w:r w:rsidRPr="00A25E94">
        <w:rPr>
          <w:rFonts w:cs="Arial"/>
          <w:b/>
          <w:color w:val="000000" w:themeColor="text1"/>
          <w:sz w:val="20"/>
          <w:szCs w:val="20"/>
        </w:rPr>
        <w:t xml:space="preserve"> conduct and conflicts of interest</w:t>
      </w:r>
    </w:p>
    <w:p w14:paraId="58CCCB0A" w14:textId="65CDB039" w:rsidR="0032751C" w:rsidRPr="00A25E94" w:rsidRDefault="00C54FD8" w:rsidP="00921061">
      <w:pPr>
        <w:pStyle w:val="MRNumberedHeading2"/>
        <w:numPr>
          <w:ilvl w:val="1"/>
          <w:numId w:val="21"/>
        </w:numPr>
        <w:ind w:left="709" w:hanging="851"/>
        <w:jc w:val="both"/>
        <w:rPr>
          <w:rFonts w:cs="Arial"/>
          <w:color w:val="000000" w:themeColor="text1"/>
          <w:sz w:val="20"/>
          <w:szCs w:val="20"/>
        </w:rPr>
      </w:pPr>
      <w:r w:rsidRPr="00A25E94">
        <w:rPr>
          <w:rFonts w:cs="Arial"/>
          <w:color w:val="000000" w:themeColor="text1"/>
          <w:sz w:val="20"/>
          <w:szCs w:val="20"/>
        </w:rPr>
        <w:t xml:space="preserve">In accordance with question 3.1 (g), the Authority may exclude the </w:t>
      </w:r>
      <w:r w:rsidR="00C31FB8" w:rsidRPr="00A25E94">
        <w:rPr>
          <w:rFonts w:cs="Arial"/>
          <w:color w:val="000000" w:themeColor="text1"/>
          <w:sz w:val="20"/>
          <w:szCs w:val="20"/>
        </w:rPr>
        <w:t>b</w:t>
      </w:r>
      <w:r w:rsidR="00401CE4" w:rsidRPr="00A25E94">
        <w:rPr>
          <w:rFonts w:cs="Arial"/>
          <w:color w:val="000000" w:themeColor="text1"/>
          <w:sz w:val="20"/>
          <w:szCs w:val="20"/>
        </w:rPr>
        <w:t>idder</w:t>
      </w:r>
      <w:r w:rsidRPr="00A25E94">
        <w:rPr>
          <w:rFonts w:cs="Arial"/>
          <w:color w:val="000000" w:themeColor="text1"/>
          <w:sz w:val="20"/>
          <w:szCs w:val="20"/>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E162CD4" w14:textId="4D10B8A3" w:rsidR="00444589" w:rsidRPr="00A25E94" w:rsidRDefault="00444589" w:rsidP="00921061">
      <w:pPr>
        <w:pStyle w:val="MRNumberedHeading2"/>
        <w:numPr>
          <w:ilvl w:val="1"/>
          <w:numId w:val="21"/>
        </w:numPr>
        <w:ind w:left="709" w:hanging="851"/>
        <w:jc w:val="both"/>
        <w:rPr>
          <w:rFonts w:cs="Arial"/>
          <w:color w:val="000000" w:themeColor="text1"/>
          <w:sz w:val="20"/>
          <w:szCs w:val="20"/>
        </w:rPr>
      </w:pPr>
      <w:r w:rsidRPr="00A25E94">
        <w:rPr>
          <w:rFonts w:cs="Arial"/>
          <w:color w:val="000000" w:themeColor="text1"/>
          <w:sz w:val="20"/>
          <w:szCs w:val="20"/>
        </w:rPr>
        <w:t xml:space="preserve">Any attempt by </w:t>
      </w:r>
      <w:r w:rsidR="000E2BCF" w:rsidRPr="00A25E94">
        <w:rPr>
          <w:rFonts w:cs="Arial"/>
          <w:color w:val="000000" w:themeColor="text1"/>
          <w:sz w:val="20"/>
          <w:szCs w:val="20"/>
        </w:rPr>
        <w:t>b</w:t>
      </w:r>
      <w:r w:rsidRPr="00A25E94">
        <w:rPr>
          <w:rFonts w:cs="Arial"/>
          <w:color w:val="000000" w:themeColor="text1"/>
          <w:sz w:val="20"/>
          <w:szCs w:val="20"/>
        </w:rPr>
        <w:t xml:space="preserve">idders or their advisors to influence the contract award process in any way may result in the </w:t>
      </w:r>
      <w:r w:rsidR="00C31FB8" w:rsidRPr="00A25E94">
        <w:rPr>
          <w:rFonts w:cs="Arial"/>
          <w:color w:val="000000" w:themeColor="text1"/>
          <w:sz w:val="20"/>
          <w:szCs w:val="20"/>
        </w:rPr>
        <w:t>b</w:t>
      </w:r>
      <w:r w:rsidRPr="00A25E94">
        <w:rPr>
          <w:rFonts w:cs="Arial"/>
          <w:color w:val="000000" w:themeColor="text1"/>
          <w:sz w:val="20"/>
          <w:szCs w:val="20"/>
        </w:rPr>
        <w:t xml:space="preserve">idder being disqualified. Specifically, </w:t>
      </w:r>
      <w:r w:rsidR="000E2BCF" w:rsidRPr="00A25E94">
        <w:rPr>
          <w:rFonts w:cs="Arial"/>
          <w:color w:val="000000" w:themeColor="text1"/>
          <w:sz w:val="20"/>
          <w:szCs w:val="20"/>
        </w:rPr>
        <w:t>b</w:t>
      </w:r>
      <w:r w:rsidRPr="00A25E94">
        <w:rPr>
          <w:rFonts w:cs="Arial"/>
          <w:color w:val="000000" w:themeColor="text1"/>
          <w:sz w:val="20"/>
          <w:szCs w:val="20"/>
        </w:rPr>
        <w:t>idders shall not directly or indirectly at any time:</w:t>
      </w:r>
    </w:p>
    <w:p w14:paraId="13C2B89B" w14:textId="62509E6E" w:rsidR="00444589" w:rsidRPr="00A25E94" w:rsidRDefault="00444589" w:rsidP="00921061">
      <w:pPr>
        <w:pStyle w:val="MRNumberedHeading3"/>
        <w:numPr>
          <w:ilvl w:val="2"/>
          <w:numId w:val="21"/>
        </w:numPr>
        <w:ind w:left="1928" w:hanging="1077"/>
        <w:jc w:val="both"/>
        <w:rPr>
          <w:rFonts w:cs="Arial"/>
          <w:color w:val="000000" w:themeColor="text1"/>
          <w:sz w:val="20"/>
          <w:szCs w:val="20"/>
        </w:rPr>
      </w:pPr>
      <w:r w:rsidRPr="00A25E94">
        <w:rPr>
          <w:rFonts w:cs="Arial"/>
          <w:color w:val="000000" w:themeColor="text1"/>
          <w:sz w:val="20"/>
          <w:szCs w:val="20"/>
        </w:rPr>
        <w:t xml:space="preserve">devise or amend the content of their SQ response in accordance with any agreement or arrangement with any other person, other than in good faith with a person who is a proposed partner, </w:t>
      </w:r>
      <w:r w:rsidR="00C31FB8" w:rsidRPr="00A25E94">
        <w:rPr>
          <w:rFonts w:cs="Arial"/>
          <w:color w:val="000000" w:themeColor="text1"/>
          <w:sz w:val="20"/>
          <w:szCs w:val="20"/>
        </w:rPr>
        <w:t>b</w:t>
      </w:r>
      <w:r w:rsidR="00401CE4" w:rsidRPr="00A25E94">
        <w:rPr>
          <w:rFonts w:cs="Arial"/>
          <w:color w:val="000000" w:themeColor="text1"/>
          <w:sz w:val="20"/>
          <w:szCs w:val="20"/>
        </w:rPr>
        <w:t>idder</w:t>
      </w:r>
      <w:r w:rsidRPr="00A25E94">
        <w:rPr>
          <w:rFonts w:cs="Arial"/>
          <w:color w:val="000000" w:themeColor="text1"/>
          <w:sz w:val="20"/>
          <w:szCs w:val="20"/>
        </w:rPr>
        <w:t xml:space="preserve">, consortium member or provider of </w:t>
      </w:r>
      <w:proofErr w:type="gramStart"/>
      <w:r w:rsidRPr="00A25E94">
        <w:rPr>
          <w:rFonts w:cs="Arial"/>
          <w:color w:val="000000" w:themeColor="text1"/>
          <w:sz w:val="20"/>
          <w:szCs w:val="20"/>
        </w:rPr>
        <w:t>finance;</w:t>
      </w:r>
      <w:proofErr w:type="gramEnd"/>
      <w:r w:rsidRPr="00A25E94">
        <w:rPr>
          <w:rFonts w:cs="Arial"/>
          <w:color w:val="000000" w:themeColor="text1"/>
          <w:sz w:val="20"/>
          <w:szCs w:val="20"/>
        </w:rPr>
        <w:t xml:space="preserve"> </w:t>
      </w:r>
    </w:p>
    <w:p w14:paraId="3030C1E4" w14:textId="65D51AEF" w:rsidR="00444589" w:rsidRPr="00A25E94" w:rsidRDefault="00444589" w:rsidP="00921061">
      <w:pPr>
        <w:pStyle w:val="MRNumberedHeading3"/>
        <w:numPr>
          <w:ilvl w:val="2"/>
          <w:numId w:val="21"/>
        </w:numPr>
        <w:ind w:left="1928" w:hanging="1077"/>
        <w:jc w:val="both"/>
        <w:rPr>
          <w:rFonts w:cs="Arial"/>
          <w:color w:val="000000" w:themeColor="text1"/>
          <w:sz w:val="20"/>
          <w:szCs w:val="20"/>
        </w:rPr>
      </w:pPr>
      <w:r w:rsidRPr="00A25E94">
        <w:rPr>
          <w:rFonts w:cs="Arial"/>
          <w:color w:val="000000" w:themeColor="text1"/>
          <w:sz w:val="20"/>
          <w:szCs w:val="20"/>
        </w:rPr>
        <w:t xml:space="preserve">enter into any agreement or arrangement with any other person as to the form or content of any other SQ response, or offer to pay any sum of money or valuable consideration to any person to effect changes to the form or content of any other SQ </w:t>
      </w:r>
      <w:proofErr w:type="gramStart"/>
      <w:r w:rsidRPr="00A25E94">
        <w:rPr>
          <w:rFonts w:cs="Arial"/>
          <w:color w:val="000000" w:themeColor="text1"/>
          <w:sz w:val="20"/>
          <w:szCs w:val="20"/>
        </w:rPr>
        <w:t>response;</w:t>
      </w:r>
      <w:proofErr w:type="gramEnd"/>
      <w:r w:rsidRPr="00A25E94">
        <w:rPr>
          <w:rFonts w:cs="Arial"/>
          <w:color w:val="000000" w:themeColor="text1"/>
          <w:sz w:val="20"/>
          <w:szCs w:val="20"/>
        </w:rPr>
        <w:t xml:space="preserve"> </w:t>
      </w:r>
    </w:p>
    <w:p w14:paraId="598B086A" w14:textId="3B77207C" w:rsidR="00444589" w:rsidRPr="00A25E94" w:rsidRDefault="00444589" w:rsidP="00921061">
      <w:pPr>
        <w:pStyle w:val="MRNumberedHeading3"/>
        <w:numPr>
          <w:ilvl w:val="2"/>
          <w:numId w:val="21"/>
        </w:numPr>
        <w:ind w:left="1928" w:hanging="1077"/>
        <w:jc w:val="both"/>
        <w:rPr>
          <w:rFonts w:cs="Arial"/>
          <w:color w:val="000000" w:themeColor="text1"/>
          <w:sz w:val="20"/>
          <w:szCs w:val="20"/>
        </w:rPr>
      </w:pPr>
      <w:r w:rsidRPr="00A25E94">
        <w:rPr>
          <w:rFonts w:cs="Arial"/>
          <w:color w:val="000000" w:themeColor="text1"/>
          <w:sz w:val="20"/>
          <w:szCs w:val="20"/>
        </w:rPr>
        <w:t xml:space="preserve">enter into any agreement or arrangement with any other person that has the effect of prohibiting or excluding that person from submitting an SQ </w:t>
      </w:r>
      <w:proofErr w:type="gramStart"/>
      <w:r w:rsidRPr="00A25E94">
        <w:rPr>
          <w:rFonts w:cs="Arial"/>
          <w:color w:val="000000" w:themeColor="text1"/>
          <w:sz w:val="20"/>
          <w:szCs w:val="20"/>
        </w:rPr>
        <w:t>response;</w:t>
      </w:r>
      <w:proofErr w:type="gramEnd"/>
    </w:p>
    <w:p w14:paraId="45CEBA60" w14:textId="2360A8C7" w:rsidR="00444589" w:rsidRPr="00A25E94" w:rsidRDefault="00444589" w:rsidP="00921061">
      <w:pPr>
        <w:pStyle w:val="MRNumberedHeading3"/>
        <w:numPr>
          <w:ilvl w:val="2"/>
          <w:numId w:val="21"/>
        </w:numPr>
        <w:ind w:left="1928" w:hanging="1077"/>
        <w:jc w:val="both"/>
        <w:rPr>
          <w:rFonts w:cs="Arial"/>
          <w:color w:val="000000" w:themeColor="text1"/>
          <w:sz w:val="20"/>
          <w:szCs w:val="20"/>
        </w:rPr>
      </w:pPr>
      <w:r w:rsidRPr="00A25E94">
        <w:rPr>
          <w:rFonts w:cs="Arial"/>
          <w:color w:val="000000" w:themeColor="text1"/>
          <w:sz w:val="20"/>
          <w:szCs w:val="20"/>
        </w:rPr>
        <w:t>canvass the Authority or any employees or agents of the Authority in relatio</w:t>
      </w:r>
      <w:r w:rsidR="00C31FB8" w:rsidRPr="00A25E94">
        <w:rPr>
          <w:rFonts w:cs="Arial"/>
          <w:color w:val="000000" w:themeColor="text1"/>
          <w:sz w:val="20"/>
          <w:szCs w:val="20"/>
        </w:rPr>
        <w:t xml:space="preserve">n </w:t>
      </w:r>
      <w:r w:rsidRPr="00A25E94">
        <w:rPr>
          <w:rFonts w:cs="Arial"/>
          <w:color w:val="000000" w:themeColor="text1"/>
          <w:sz w:val="20"/>
          <w:szCs w:val="20"/>
        </w:rPr>
        <w:t>to this procurement; and/or</w:t>
      </w:r>
    </w:p>
    <w:p w14:paraId="26D0D5FC" w14:textId="30E75410" w:rsidR="00444589" w:rsidRPr="00A25E94" w:rsidRDefault="00444589" w:rsidP="00921061">
      <w:pPr>
        <w:pStyle w:val="MRNumberedHeading3"/>
        <w:numPr>
          <w:ilvl w:val="2"/>
          <w:numId w:val="21"/>
        </w:numPr>
        <w:ind w:left="1928" w:hanging="1077"/>
        <w:jc w:val="both"/>
        <w:rPr>
          <w:rFonts w:cs="Arial"/>
          <w:color w:val="000000" w:themeColor="text1"/>
          <w:sz w:val="20"/>
          <w:szCs w:val="20"/>
        </w:rPr>
      </w:pPr>
      <w:r w:rsidRPr="00A25E94">
        <w:rPr>
          <w:rFonts w:cs="Arial"/>
          <w:color w:val="000000" w:themeColor="text1"/>
          <w:sz w:val="20"/>
          <w:szCs w:val="20"/>
        </w:rPr>
        <w:t xml:space="preserve">attempt to obtain information from any of the employees or agents of the Authority or their advisors concerning another </w:t>
      </w:r>
      <w:r w:rsidR="00C31FB8" w:rsidRPr="00A25E94">
        <w:rPr>
          <w:rFonts w:cs="Arial"/>
          <w:color w:val="000000" w:themeColor="text1"/>
          <w:sz w:val="20"/>
          <w:szCs w:val="20"/>
        </w:rPr>
        <w:t>b</w:t>
      </w:r>
      <w:r w:rsidRPr="00A25E94">
        <w:rPr>
          <w:rFonts w:cs="Arial"/>
          <w:color w:val="000000" w:themeColor="text1"/>
          <w:sz w:val="20"/>
          <w:szCs w:val="20"/>
        </w:rPr>
        <w:t>idder or SQ response (except for debrief information requests made through the e-</w:t>
      </w:r>
      <w:r w:rsidR="006A5019" w:rsidRPr="00A25E94">
        <w:rPr>
          <w:rFonts w:cs="Arial"/>
          <w:color w:val="000000" w:themeColor="text1"/>
          <w:sz w:val="20"/>
          <w:szCs w:val="20"/>
        </w:rPr>
        <w:t xml:space="preserve">Sourcing </w:t>
      </w:r>
      <w:r w:rsidRPr="00A25E94">
        <w:rPr>
          <w:rFonts w:cs="Arial"/>
          <w:color w:val="000000" w:themeColor="text1"/>
          <w:sz w:val="20"/>
          <w:szCs w:val="20"/>
        </w:rPr>
        <w:t>Portal).</w:t>
      </w:r>
    </w:p>
    <w:p w14:paraId="12629813" w14:textId="6E6C1639" w:rsidR="000A26AD" w:rsidRPr="00A25E94" w:rsidRDefault="00444589" w:rsidP="00921061">
      <w:pPr>
        <w:pStyle w:val="MRNumberedHeading2"/>
        <w:numPr>
          <w:ilvl w:val="1"/>
          <w:numId w:val="21"/>
        </w:numPr>
        <w:ind w:left="709" w:right="11" w:hanging="851"/>
        <w:jc w:val="both"/>
        <w:rPr>
          <w:rFonts w:cs="Arial"/>
          <w:color w:val="000000" w:themeColor="text1"/>
          <w:sz w:val="20"/>
          <w:szCs w:val="20"/>
        </w:rPr>
      </w:pPr>
      <w:r w:rsidRPr="00A25E94">
        <w:rPr>
          <w:rFonts w:cs="Arial"/>
          <w:color w:val="000000" w:themeColor="text1"/>
          <w:sz w:val="20"/>
          <w:szCs w:val="20"/>
        </w:rPr>
        <w:t xml:space="preserve">Bidders are responsible for ensuring that no conflicts of interest exist between the </w:t>
      </w:r>
      <w:r w:rsidR="00C31FB8" w:rsidRPr="00A25E94">
        <w:rPr>
          <w:rFonts w:cs="Arial"/>
          <w:color w:val="000000" w:themeColor="text1"/>
          <w:sz w:val="20"/>
          <w:szCs w:val="20"/>
        </w:rPr>
        <w:t>b</w:t>
      </w:r>
      <w:r w:rsidRPr="00A25E94">
        <w:rPr>
          <w:rFonts w:cs="Arial"/>
          <w:color w:val="000000" w:themeColor="text1"/>
          <w:sz w:val="20"/>
          <w:szCs w:val="20"/>
        </w:rPr>
        <w:t>idder and its advisers, and the Authority and its advisors</w:t>
      </w:r>
      <w:r w:rsidR="004E430E" w:rsidRPr="00A25E94">
        <w:rPr>
          <w:rFonts w:cs="Arial"/>
          <w:color w:val="000000" w:themeColor="text1"/>
          <w:sz w:val="20"/>
          <w:szCs w:val="20"/>
        </w:rPr>
        <w:t xml:space="preserve"> and bidders should take appropriate action to maintain this position throughout the procurement, utilising ethical walls and/ or information barriers where required</w:t>
      </w:r>
      <w:r w:rsidRPr="00A25E94">
        <w:rPr>
          <w:rFonts w:cs="Arial"/>
          <w:color w:val="000000" w:themeColor="text1"/>
          <w:sz w:val="20"/>
          <w:szCs w:val="20"/>
        </w:rPr>
        <w:t xml:space="preserve">. Bidders should notify the Authority promptly of any possible conflict and the proposed steps that the </w:t>
      </w:r>
      <w:r w:rsidR="00C31FB8" w:rsidRPr="00A25E94">
        <w:rPr>
          <w:rFonts w:cs="Arial"/>
          <w:color w:val="000000" w:themeColor="text1"/>
          <w:sz w:val="20"/>
          <w:szCs w:val="20"/>
        </w:rPr>
        <w:t>b</w:t>
      </w:r>
      <w:r w:rsidRPr="00A25E94">
        <w:rPr>
          <w:rFonts w:cs="Arial"/>
          <w:color w:val="000000" w:themeColor="text1"/>
          <w:sz w:val="20"/>
          <w:szCs w:val="20"/>
        </w:rPr>
        <w:t xml:space="preserve">idder believes can be taken to avoid the conflict. Any </w:t>
      </w:r>
      <w:r w:rsidR="00C31FB8" w:rsidRPr="00A25E94">
        <w:rPr>
          <w:rFonts w:cs="Arial"/>
          <w:color w:val="000000" w:themeColor="text1"/>
          <w:sz w:val="20"/>
          <w:szCs w:val="20"/>
        </w:rPr>
        <w:t>b</w:t>
      </w:r>
      <w:r w:rsidRPr="00A25E94">
        <w:rPr>
          <w:rFonts w:cs="Arial"/>
          <w:color w:val="000000" w:themeColor="text1"/>
          <w:sz w:val="20"/>
          <w:szCs w:val="20"/>
        </w:rPr>
        <w:t>idder who fails to comply with these requirements may be excluded from the procurement at the discretion of the Authority.</w:t>
      </w:r>
    </w:p>
    <w:p w14:paraId="4B9D3B01" w14:textId="348BFA40" w:rsidR="00C54FD8" w:rsidRPr="00A25E94" w:rsidRDefault="00C54FD8" w:rsidP="00921061">
      <w:pPr>
        <w:pStyle w:val="MRNumberedHeading2"/>
        <w:numPr>
          <w:ilvl w:val="1"/>
          <w:numId w:val="21"/>
        </w:numPr>
        <w:ind w:left="709" w:right="11" w:hanging="851"/>
        <w:jc w:val="both"/>
        <w:rPr>
          <w:rFonts w:cs="Arial"/>
          <w:color w:val="000000" w:themeColor="text1"/>
          <w:sz w:val="20"/>
          <w:szCs w:val="20"/>
        </w:rPr>
      </w:pPr>
      <w:r w:rsidRPr="00A25E94">
        <w:rPr>
          <w:rFonts w:cs="Arial"/>
          <w:color w:val="000000" w:themeColor="text1"/>
          <w:sz w:val="20"/>
          <w:szCs w:val="20"/>
        </w:rPr>
        <w:t xml:space="preserve">Where there is any indication that a conflict of interest exists or may arise then it is the responsibility of the </w:t>
      </w:r>
      <w:r w:rsidR="00C31FB8" w:rsidRPr="00A25E94">
        <w:rPr>
          <w:rFonts w:cs="Arial"/>
          <w:color w:val="000000" w:themeColor="text1"/>
          <w:sz w:val="20"/>
          <w:szCs w:val="20"/>
        </w:rPr>
        <w:t>b</w:t>
      </w:r>
      <w:r w:rsidR="00401CE4" w:rsidRPr="00A25E94">
        <w:rPr>
          <w:rFonts w:cs="Arial"/>
          <w:color w:val="000000" w:themeColor="text1"/>
          <w:sz w:val="20"/>
          <w:szCs w:val="20"/>
        </w:rPr>
        <w:t>idder</w:t>
      </w:r>
      <w:r w:rsidRPr="00A25E94">
        <w:rPr>
          <w:rFonts w:cs="Arial"/>
          <w:color w:val="000000" w:themeColor="text1"/>
          <w:sz w:val="20"/>
          <w:szCs w:val="20"/>
        </w:rPr>
        <w:t xml:space="preserve"> to inform the Authority, detailing the conflict in a separate </w:t>
      </w:r>
      <w:r w:rsidR="00360930" w:rsidRPr="00A25E94">
        <w:rPr>
          <w:rFonts w:cs="Arial"/>
          <w:color w:val="000000" w:themeColor="text1"/>
          <w:sz w:val="20"/>
          <w:szCs w:val="20"/>
        </w:rPr>
        <w:t>a</w:t>
      </w:r>
      <w:r w:rsidRPr="00A25E94">
        <w:rPr>
          <w:rFonts w:cs="Arial"/>
          <w:color w:val="000000" w:themeColor="text1"/>
          <w:sz w:val="20"/>
          <w:szCs w:val="20"/>
        </w:rPr>
        <w:t xml:space="preserve">ppendix. Provided that it has been carried out in a transparent manner, routine pre-market engagement carried out by the Authority should not represent a conflict of interest for the </w:t>
      </w:r>
      <w:r w:rsidR="00C31FB8" w:rsidRPr="00A25E94">
        <w:rPr>
          <w:rFonts w:cs="Arial"/>
          <w:color w:val="000000" w:themeColor="text1"/>
          <w:sz w:val="20"/>
          <w:szCs w:val="20"/>
        </w:rPr>
        <w:t>b</w:t>
      </w:r>
      <w:r w:rsidR="00401CE4" w:rsidRPr="00A25E94">
        <w:rPr>
          <w:rFonts w:cs="Arial"/>
          <w:color w:val="000000" w:themeColor="text1"/>
          <w:sz w:val="20"/>
          <w:szCs w:val="20"/>
        </w:rPr>
        <w:t>idder</w:t>
      </w:r>
      <w:r w:rsidRPr="00A25E94">
        <w:rPr>
          <w:rFonts w:cs="Arial"/>
          <w:color w:val="000000" w:themeColor="text1"/>
          <w:sz w:val="20"/>
          <w:szCs w:val="20"/>
        </w:rPr>
        <w:t>.</w:t>
      </w:r>
    </w:p>
    <w:p w14:paraId="0E8284C5" w14:textId="77777777" w:rsidR="000A26AD" w:rsidRPr="00A25E94" w:rsidRDefault="000A26AD" w:rsidP="00F5773E">
      <w:pPr>
        <w:pStyle w:val="MRNumberedHeading2"/>
        <w:ind w:left="709"/>
        <w:jc w:val="both"/>
        <w:rPr>
          <w:rFonts w:cs="Arial"/>
          <w:b/>
          <w:bCs/>
          <w:color w:val="000000" w:themeColor="text1"/>
          <w:sz w:val="20"/>
          <w:szCs w:val="20"/>
        </w:rPr>
      </w:pPr>
      <w:r w:rsidRPr="00A25E94">
        <w:rPr>
          <w:rFonts w:cs="Arial"/>
          <w:b/>
          <w:bCs/>
          <w:color w:val="000000" w:themeColor="text1"/>
          <w:sz w:val="20"/>
          <w:szCs w:val="20"/>
        </w:rPr>
        <w:t>Taking Account of Bidders’ Past Performance</w:t>
      </w:r>
    </w:p>
    <w:p w14:paraId="402C23D4" w14:textId="590BE79C" w:rsidR="000A26AD" w:rsidRPr="00A25E94" w:rsidRDefault="000A26AD" w:rsidP="00921061">
      <w:pPr>
        <w:pStyle w:val="MRNumberedHeading2"/>
        <w:numPr>
          <w:ilvl w:val="1"/>
          <w:numId w:val="21"/>
        </w:numPr>
        <w:ind w:hanging="900"/>
        <w:jc w:val="both"/>
        <w:rPr>
          <w:rFonts w:cs="Arial"/>
          <w:color w:val="000000" w:themeColor="text1"/>
          <w:sz w:val="20"/>
          <w:szCs w:val="20"/>
        </w:rPr>
      </w:pPr>
      <w:r w:rsidRPr="00A25E94">
        <w:rPr>
          <w:rFonts w:cs="Arial"/>
          <w:color w:val="000000" w:themeColor="text1"/>
          <w:sz w:val="20"/>
          <w:szCs w:val="20"/>
        </w:rPr>
        <w:t>In accordance with question 3.1 (</w:t>
      </w:r>
      <w:proofErr w:type="spellStart"/>
      <w:r w:rsidRPr="00A25E94">
        <w:rPr>
          <w:rFonts w:cs="Arial"/>
          <w:color w:val="000000" w:themeColor="text1"/>
          <w:sz w:val="20"/>
          <w:szCs w:val="20"/>
        </w:rPr>
        <w:t>i</w:t>
      </w:r>
      <w:proofErr w:type="spellEnd"/>
      <w:r w:rsidRPr="00A25E94">
        <w:rPr>
          <w:rFonts w:cs="Arial"/>
          <w:color w:val="000000" w:themeColor="text1"/>
          <w:sz w:val="20"/>
          <w:szCs w:val="20"/>
        </w:rPr>
        <w:t xml:space="preserve">), the Authority may assess the past performance of a </w:t>
      </w:r>
      <w:r w:rsidR="00C31FB8" w:rsidRPr="00A25E94">
        <w:rPr>
          <w:rFonts w:cs="Arial"/>
          <w:color w:val="000000" w:themeColor="text1"/>
          <w:sz w:val="20"/>
          <w:szCs w:val="20"/>
        </w:rPr>
        <w:t>b</w:t>
      </w:r>
      <w:r w:rsidR="00401CE4" w:rsidRPr="00A25E94">
        <w:rPr>
          <w:rFonts w:cs="Arial"/>
          <w:color w:val="000000" w:themeColor="text1"/>
          <w:sz w:val="20"/>
          <w:szCs w:val="20"/>
        </w:rPr>
        <w:t>idder</w:t>
      </w:r>
      <w:r w:rsidRPr="00A25E94">
        <w:rPr>
          <w:rFonts w:cs="Arial"/>
          <w:color w:val="000000" w:themeColor="text1"/>
          <w:sz w:val="20"/>
          <w:szCs w:val="20"/>
        </w:rPr>
        <w:t xml:space="preserve"> (through a Certificate of Performance provided by a </w:t>
      </w:r>
      <w:r w:rsidR="00C31FB8" w:rsidRPr="00A25E94">
        <w:rPr>
          <w:rFonts w:cs="Arial"/>
          <w:color w:val="000000" w:themeColor="text1"/>
          <w:sz w:val="20"/>
          <w:szCs w:val="20"/>
        </w:rPr>
        <w:t>c</w:t>
      </w:r>
      <w:r w:rsidRPr="00A25E94">
        <w:rPr>
          <w:rFonts w:cs="Arial"/>
          <w:color w:val="000000" w:themeColor="text1"/>
          <w:sz w:val="20"/>
          <w:szCs w:val="20"/>
        </w:rPr>
        <w:t xml:space="preserve">ustomer or other means of evidence). The Authority may </w:t>
      </w:r>
      <w:proofErr w:type="gramStart"/>
      <w:r w:rsidRPr="00A25E94">
        <w:rPr>
          <w:rFonts w:cs="Arial"/>
          <w:color w:val="000000" w:themeColor="text1"/>
          <w:sz w:val="20"/>
          <w:szCs w:val="20"/>
        </w:rPr>
        <w:t>take into account</w:t>
      </w:r>
      <w:proofErr w:type="gramEnd"/>
      <w:r w:rsidRPr="00A25E94">
        <w:rPr>
          <w:rFonts w:cs="Arial"/>
          <w:color w:val="000000" w:themeColor="text1"/>
          <w:sz w:val="20"/>
          <w:szCs w:val="20"/>
        </w:rPr>
        <w:t xml:space="preserve"> any failure to discharge obligations under the previous principal relevant contracts of the </w:t>
      </w:r>
      <w:r w:rsidR="00C31FB8" w:rsidRPr="00A25E94">
        <w:rPr>
          <w:rFonts w:cs="Arial"/>
          <w:color w:val="000000" w:themeColor="text1"/>
          <w:sz w:val="20"/>
          <w:szCs w:val="20"/>
        </w:rPr>
        <w:t>b</w:t>
      </w:r>
      <w:r w:rsidR="00401CE4" w:rsidRPr="00A25E94">
        <w:rPr>
          <w:rFonts w:cs="Arial"/>
          <w:color w:val="000000" w:themeColor="text1"/>
          <w:sz w:val="20"/>
          <w:szCs w:val="20"/>
        </w:rPr>
        <w:t>idder</w:t>
      </w:r>
      <w:r w:rsidRPr="00A25E94">
        <w:rPr>
          <w:rFonts w:cs="Arial"/>
          <w:color w:val="000000" w:themeColor="text1"/>
          <w:sz w:val="20"/>
          <w:szCs w:val="20"/>
        </w:rPr>
        <w:t xml:space="preserve"> completing this Standard S</w:t>
      </w:r>
      <w:r w:rsidR="00360930" w:rsidRPr="00A25E94">
        <w:rPr>
          <w:rFonts w:cs="Arial"/>
          <w:color w:val="000000" w:themeColor="text1"/>
          <w:sz w:val="20"/>
          <w:szCs w:val="20"/>
        </w:rPr>
        <w:t xml:space="preserve">Q. </w:t>
      </w:r>
      <w:r w:rsidRPr="00A25E94">
        <w:rPr>
          <w:rFonts w:cs="Arial"/>
          <w:color w:val="000000" w:themeColor="text1"/>
          <w:sz w:val="20"/>
          <w:szCs w:val="20"/>
        </w:rPr>
        <w:t>The Authority may also assess whether specified minimum standards for reliability for such contracts are met.</w:t>
      </w:r>
    </w:p>
    <w:p w14:paraId="1288452A" w14:textId="0A46E2FE" w:rsidR="000A26AD" w:rsidRDefault="000A26AD" w:rsidP="00921061">
      <w:pPr>
        <w:pStyle w:val="MRNumberedHeading2"/>
        <w:numPr>
          <w:ilvl w:val="1"/>
          <w:numId w:val="21"/>
        </w:numPr>
        <w:ind w:hanging="900"/>
        <w:jc w:val="both"/>
        <w:rPr>
          <w:rFonts w:cs="Arial"/>
          <w:color w:val="000000" w:themeColor="text1"/>
          <w:sz w:val="20"/>
          <w:szCs w:val="20"/>
        </w:rPr>
      </w:pPr>
      <w:r w:rsidRPr="00A25E94">
        <w:rPr>
          <w:rFonts w:cs="Arial"/>
          <w:color w:val="000000" w:themeColor="text1"/>
          <w:sz w:val="20"/>
          <w:szCs w:val="20"/>
        </w:rPr>
        <w:t xml:space="preserve">In addition, the Authority may re-assess reliability based on past performance at key stages in the procurement process (i.e. </w:t>
      </w:r>
      <w:r w:rsidR="00C31FB8" w:rsidRPr="00A25E94">
        <w:rPr>
          <w:rFonts w:cs="Arial"/>
          <w:color w:val="000000" w:themeColor="text1"/>
          <w:sz w:val="20"/>
          <w:szCs w:val="20"/>
        </w:rPr>
        <w:t>b</w:t>
      </w:r>
      <w:r w:rsidR="00401CE4" w:rsidRPr="00A25E94">
        <w:rPr>
          <w:rFonts w:cs="Arial"/>
          <w:color w:val="000000" w:themeColor="text1"/>
          <w:sz w:val="20"/>
          <w:szCs w:val="20"/>
        </w:rPr>
        <w:t>idder</w:t>
      </w:r>
      <w:r w:rsidRPr="00A25E94">
        <w:rPr>
          <w:rFonts w:cs="Arial"/>
          <w:color w:val="000000" w:themeColor="text1"/>
          <w:sz w:val="20"/>
          <w:szCs w:val="20"/>
        </w:rPr>
        <w:t xml:space="preserve"> selection, tender evaluation, contract award stage etc.). </w:t>
      </w:r>
      <w:r w:rsidR="00401CE4" w:rsidRPr="00A25E94">
        <w:rPr>
          <w:rFonts w:cs="Arial"/>
          <w:color w:val="000000" w:themeColor="text1"/>
          <w:sz w:val="20"/>
          <w:szCs w:val="20"/>
        </w:rPr>
        <w:t>Bidder</w:t>
      </w:r>
      <w:r w:rsidRPr="00A25E94">
        <w:rPr>
          <w:rFonts w:cs="Arial"/>
          <w:color w:val="000000" w:themeColor="text1"/>
          <w:sz w:val="20"/>
          <w:szCs w:val="20"/>
        </w:rPr>
        <w:t>s may also be asked to update the evidence they provide in this section to reflect more recent performance on new or existing contracts (or to confirm that nothing has changed).</w:t>
      </w:r>
    </w:p>
    <w:p w14:paraId="3544CD6B" w14:textId="77777777" w:rsidR="008B21D5" w:rsidRDefault="008B21D5" w:rsidP="008B21D5">
      <w:pPr>
        <w:pStyle w:val="MRNumberedHeading2"/>
        <w:jc w:val="both"/>
        <w:rPr>
          <w:rFonts w:cs="Arial"/>
          <w:color w:val="000000" w:themeColor="text1"/>
          <w:sz w:val="20"/>
          <w:szCs w:val="20"/>
        </w:rPr>
      </w:pPr>
    </w:p>
    <w:p w14:paraId="4E11A5F8" w14:textId="77777777" w:rsidR="008B21D5" w:rsidRPr="00A25E94" w:rsidRDefault="008B21D5" w:rsidP="008B21D5">
      <w:pPr>
        <w:pStyle w:val="MRNumberedHeading2"/>
        <w:jc w:val="both"/>
        <w:rPr>
          <w:rFonts w:cs="Arial"/>
          <w:color w:val="000000" w:themeColor="text1"/>
          <w:sz w:val="20"/>
          <w:szCs w:val="20"/>
        </w:rPr>
      </w:pPr>
    </w:p>
    <w:p w14:paraId="0E9B14F5" w14:textId="77777777" w:rsidR="00444589" w:rsidRPr="00A25E94" w:rsidRDefault="00444589" w:rsidP="00601F49">
      <w:pPr>
        <w:spacing w:before="240"/>
        <w:ind w:left="709" w:firstLine="52"/>
        <w:jc w:val="both"/>
        <w:rPr>
          <w:rFonts w:cs="Arial"/>
          <w:b/>
          <w:color w:val="000000" w:themeColor="text1"/>
          <w:sz w:val="20"/>
          <w:szCs w:val="20"/>
        </w:rPr>
      </w:pPr>
      <w:bookmarkStart w:id="24" w:name="a582432"/>
      <w:bookmarkEnd w:id="24"/>
      <w:r w:rsidRPr="00A25E94">
        <w:rPr>
          <w:rFonts w:cs="Arial"/>
          <w:b/>
          <w:color w:val="000000" w:themeColor="text1"/>
          <w:sz w:val="20"/>
          <w:szCs w:val="20"/>
        </w:rPr>
        <w:t>Authority's rights</w:t>
      </w:r>
    </w:p>
    <w:p w14:paraId="6E7FA0D7" w14:textId="4CA4DBB1" w:rsidR="00444589" w:rsidRPr="00A25E94" w:rsidRDefault="00444589" w:rsidP="00921061">
      <w:pPr>
        <w:pStyle w:val="MRNumberedHeading2"/>
        <w:numPr>
          <w:ilvl w:val="1"/>
          <w:numId w:val="21"/>
        </w:numPr>
        <w:ind w:left="709" w:hanging="851"/>
        <w:jc w:val="both"/>
        <w:rPr>
          <w:rFonts w:cs="Arial"/>
          <w:color w:val="000000" w:themeColor="text1"/>
          <w:sz w:val="20"/>
          <w:szCs w:val="20"/>
        </w:rPr>
      </w:pPr>
      <w:r w:rsidRPr="00A25E94">
        <w:rPr>
          <w:rFonts w:cs="Arial"/>
          <w:color w:val="000000" w:themeColor="text1"/>
          <w:sz w:val="20"/>
          <w:szCs w:val="20"/>
        </w:rPr>
        <w:t>Subject to its obligations to act in a transparent, proportionate and non-discriminatory manner, the Authority reserves the right to:</w:t>
      </w:r>
    </w:p>
    <w:p w14:paraId="314A4DE5" w14:textId="77777777" w:rsidR="00444589" w:rsidRPr="00A25E94" w:rsidRDefault="00444589" w:rsidP="00921061">
      <w:pPr>
        <w:pStyle w:val="MRNumberedHeading3"/>
        <w:numPr>
          <w:ilvl w:val="2"/>
          <w:numId w:val="21"/>
        </w:numPr>
        <w:ind w:left="1843" w:hanging="992"/>
        <w:jc w:val="both"/>
        <w:rPr>
          <w:rFonts w:cs="Arial"/>
          <w:color w:val="000000" w:themeColor="text1"/>
          <w:sz w:val="20"/>
          <w:szCs w:val="20"/>
        </w:rPr>
      </w:pPr>
      <w:r w:rsidRPr="00A25E94">
        <w:rPr>
          <w:rFonts w:cs="Arial"/>
          <w:color w:val="000000" w:themeColor="text1"/>
          <w:sz w:val="20"/>
          <w:szCs w:val="20"/>
        </w:rPr>
        <w:t xml:space="preserve">waive or change the requirements of this SQ from time to </w:t>
      </w:r>
      <w:proofErr w:type="gramStart"/>
      <w:r w:rsidRPr="00A25E94">
        <w:rPr>
          <w:rFonts w:cs="Arial"/>
          <w:color w:val="000000" w:themeColor="text1"/>
          <w:sz w:val="20"/>
          <w:szCs w:val="20"/>
        </w:rPr>
        <w:t>time;</w:t>
      </w:r>
      <w:proofErr w:type="gramEnd"/>
    </w:p>
    <w:p w14:paraId="0A9B125A" w14:textId="5C7EE95D" w:rsidR="00444589" w:rsidRPr="00A25E94" w:rsidRDefault="00444589" w:rsidP="00921061">
      <w:pPr>
        <w:pStyle w:val="MRNumberedHeading3"/>
        <w:numPr>
          <w:ilvl w:val="2"/>
          <w:numId w:val="21"/>
        </w:numPr>
        <w:ind w:left="1843" w:hanging="992"/>
        <w:jc w:val="both"/>
        <w:rPr>
          <w:rFonts w:cs="Arial"/>
          <w:color w:val="000000" w:themeColor="text1"/>
          <w:sz w:val="20"/>
          <w:szCs w:val="20"/>
        </w:rPr>
      </w:pPr>
      <w:r w:rsidRPr="00A25E94">
        <w:rPr>
          <w:rFonts w:cs="Arial"/>
          <w:color w:val="000000" w:themeColor="text1"/>
          <w:sz w:val="20"/>
          <w:szCs w:val="20"/>
        </w:rPr>
        <w:t xml:space="preserve">seek clarification or documents in respect of a </w:t>
      </w:r>
      <w:r w:rsidR="000E2BCF" w:rsidRPr="00A25E94">
        <w:rPr>
          <w:rFonts w:cs="Arial"/>
          <w:color w:val="000000" w:themeColor="text1"/>
          <w:sz w:val="20"/>
          <w:szCs w:val="20"/>
        </w:rPr>
        <w:t>b</w:t>
      </w:r>
      <w:r w:rsidRPr="00A25E94">
        <w:rPr>
          <w:rFonts w:cs="Arial"/>
          <w:color w:val="000000" w:themeColor="text1"/>
          <w:sz w:val="20"/>
          <w:szCs w:val="20"/>
        </w:rPr>
        <w:t xml:space="preserve">idder's </w:t>
      </w:r>
      <w:proofErr w:type="gramStart"/>
      <w:r w:rsidRPr="00A25E94">
        <w:rPr>
          <w:rFonts w:cs="Arial"/>
          <w:color w:val="000000" w:themeColor="text1"/>
          <w:sz w:val="20"/>
          <w:szCs w:val="20"/>
        </w:rPr>
        <w:t>submission;</w:t>
      </w:r>
      <w:proofErr w:type="gramEnd"/>
    </w:p>
    <w:p w14:paraId="7A1BB719" w14:textId="160985AE" w:rsidR="00444589" w:rsidRPr="00A25E94" w:rsidRDefault="00444589" w:rsidP="00921061">
      <w:pPr>
        <w:pStyle w:val="MRNumberedHeading3"/>
        <w:numPr>
          <w:ilvl w:val="2"/>
          <w:numId w:val="21"/>
        </w:numPr>
        <w:ind w:left="1843" w:hanging="992"/>
        <w:jc w:val="both"/>
        <w:rPr>
          <w:rFonts w:cs="Arial"/>
          <w:color w:val="000000" w:themeColor="text1"/>
          <w:sz w:val="20"/>
          <w:szCs w:val="20"/>
        </w:rPr>
      </w:pPr>
      <w:r w:rsidRPr="00A25E94">
        <w:rPr>
          <w:rFonts w:cs="Arial"/>
          <w:color w:val="000000" w:themeColor="text1"/>
          <w:sz w:val="20"/>
          <w:szCs w:val="20"/>
        </w:rPr>
        <w:t xml:space="preserve">disqualify any </w:t>
      </w:r>
      <w:r w:rsidR="00C31FB8" w:rsidRPr="00A25E94">
        <w:rPr>
          <w:rFonts w:cs="Arial"/>
          <w:color w:val="000000" w:themeColor="text1"/>
          <w:sz w:val="20"/>
          <w:szCs w:val="20"/>
        </w:rPr>
        <w:t>b</w:t>
      </w:r>
      <w:r w:rsidRPr="00A25E94">
        <w:rPr>
          <w:rFonts w:cs="Arial"/>
          <w:color w:val="000000" w:themeColor="text1"/>
          <w:sz w:val="20"/>
          <w:szCs w:val="20"/>
        </w:rPr>
        <w:t xml:space="preserve">idder that does not submit a compliant SQ response in accordance with the instructions in this </w:t>
      </w:r>
      <w:proofErr w:type="gramStart"/>
      <w:r w:rsidRPr="00A25E94">
        <w:rPr>
          <w:rFonts w:cs="Arial"/>
          <w:color w:val="000000" w:themeColor="text1"/>
          <w:sz w:val="20"/>
          <w:szCs w:val="20"/>
        </w:rPr>
        <w:t>SQ;</w:t>
      </w:r>
      <w:proofErr w:type="gramEnd"/>
    </w:p>
    <w:p w14:paraId="144C20F6" w14:textId="4A81FEA4" w:rsidR="00444589" w:rsidRPr="00A25E94" w:rsidRDefault="00444589" w:rsidP="00921061">
      <w:pPr>
        <w:pStyle w:val="MRNumberedHeading3"/>
        <w:numPr>
          <w:ilvl w:val="2"/>
          <w:numId w:val="21"/>
        </w:numPr>
        <w:ind w:left="1843" w:hanging="992"/>
        <w:jc w:val="both"/>
        <w:rPr>
          <w:rFonts w:cs="Arial"/>
          <w:color w:val="000000" w:themeColor="text1"/>
          <w:sz w:val="20"/>
          <w:szCs w:val="20"/>
        </w:rPr>
      </w:pPr>
      <w:r w:rsidRPr="00A25E94">
        <w:rPr>
          <w:rFonts w:cs="Arial"/>
          <w:color w:val="000000" w:themeColor="text1"/>
          <w:sz w:val="20"/>
          <w:szCs w:val="20"/>
        </w:rPr>
        <w:t xml:space="preserve">disqualify any </w:t>
      </w:r>
      <w:r w:rsidR="00C31FB8" w:rsidRPr="00A25E94">
        <w:rPr>
          <w:rFonts w:cs="Arial"/>
          <w:color w:val="000000" w:themeColor="text1"/>
          <w:sz w:val="20"/>
          <w:szCs w:val="20"/>
        </w:rPr>
        <w:t>b</w:t>
      </w:r>
      <w:r w:rsidRPr="00A25E94">
        <w:rPr>
          <w:rFonts w:cs="Arial"/>
          <w:color w:val="000000" w:themeColor="text1"/>
          <w:sz w:val="20"/>
          <w:szCs w:val="20"/>
        </w:rPr>
        <w:t xml:space="preserve">idder that is guilty of serious misrepresentation in relation to its expression of interest, the SQ response or the procurement </w:t>
      </w:r>
      <w:proofErr w:type="gramStart"/>
      <w:r w:rsidRPr="00A25E94">
        <w:rPr>
          <w:rFonts w:cs="Arial"/>
          <w:color w:val="000000" w:themeColor="text1"/>
          <w:sz w:val="20"/>
          <w:szCs w:val="20"/>
        </w:rPr>
        <w:t>process;</w:t>
      </w:r>
      <w:proofErr w:type="gramEnd"/>
    </w:p>
    <w:p w14:paraId="47993FFA" w14:textId="77777777" w:rsidR="00444589" w:rsidRPr="00A25E94" w:rsidRDefault="00444589" w:rsidP="00921061">
      <w:pPr>
        <w:pStyle w:val="MRNumberedHeading3"/>
        <w:numPr>
          <w:ilvl w:val="2"/>
          <w:numId w:val="21"/>
        </w:numPr>
        <w:ind w:left="1843" w:hanging="992"/>
        <w:jc w:val="both"/>
        <w:rPr>
          <w:rFonts w:cs="Arial"/>
          <w:color w:val="000000" w:themeColor="text1"/>
          <w:sz w:val="20"/>
          <w:szCs w:val="20"/>
        </w:rPr>
      </w:pPr>
      <w:r w:rsidRPr="00A25E94">
        <w:rPr>
          <w:rFonts w:cs="Arial"/>
          <w:color w:val="000000" w:themeColor="text1"/>
          <w:sz w:val="20"/>
          <w:szCs w:val="20"/>
        </w:rPr>
        <w:t xml:space="preserve">choose not to award any contract </w:t>
      </w:r>
      <w:proofErr w:type="gramStart"/>
      <w:r w:rsidRPr="00A25E94">
        <w:rPr>
          <w:rFonts w:cs="Arial"/>
          <w:color w:val="000000" w:themeColor="text1"/>
          <w:sz w:val="20"/>
          <w:szCs w:val="20"/>
        </w:rPr>
        <w:t>as a result of</w:t>
      </w:r>
      <w:proofErr w:type="gramEnd"/>
      <w:r w:rsidRPr="00A25E94">
        <w:rPr>
          <w:rFonts w:cs="Arial"/>
          <w:color w:val="000000" w:themeColor="text1"/>
          <w:sz w:val="20"/>
          <w:szCs w:val="20"/>
        </w:rPr>
        <w:t xml:space="preserve"> the current procurement process; and</w:t>
      </w:r>
    </w:p>
    <w:p w14:paraId="5D384604" w14:textId="7812C240" w:rsidR="00444589" w:rsidRDefault="00444589" w:rsidP="00921061">
      <w:pPr>
        <w:pStyle w:val="MRNumberedHeading3"/>
        <w:numPr>
          <w:ilvl w:val="2"/>
          <w:numId w:val="21"/>
        </w:numPr>
        <w:ind w:left="1843" w:hanging="992"/>
        <w:jc w:val="both"/>
        <w:rPr>
          <w:rFonts w:cs="Arial"/>
          <w:color w:val="000000" w:themeColor="text1"/>
          <w:sz w:val="20"/>
          <w:szCs w:val="20"/>
        </w:rPr>
      </w:pPr>
      <w:r w:rsidRPr="00A25E94">
        <w:rPr>
          <w:rFonts w:cs="Arial"/>
          <w:color w:val="000000" w:themeColor="text1"/>
          <w:sz w:val="20"/>
          <w:szCs w:val="20"/>
        </w:rPr>
        <w:t>make whatever changes it sees fit to the timetable, structure or content of the procurement process.</w:t>
      </w:r>
    </w:p>
    <w:p w14:paraId="52E2EC61" w14:textId="77777777" w:rsidR="00444589" w:rsidRPr="00A25E94" w:rsidRDefault="00444589" w:rsidP="00601F49">
      <w:pPr>
        <w:spacing w:before="240"/>
        <w:ind w:left="709"/>
        <w:jc w:val="both"/>
        <w:rPr>
          <w:rFonts w:cs="Arial"/>
          <w:b/>
          <w:color w:val="000000" w:themeColor="text1"/>
          <w:sz w:val="20"/>
          <w:szCs w:val="20"/>
        </w:rPr>
      </w:pPr>
      <w:bookmarkStart w:id="25" w:name="a934916"/>
      <w:bookmarkEnd w:id="25"/>
      <w:r w:rsidRPr="00A25E94">
        <w:rPr>
          <w:rFonts w:cs="Arial"/>
          <w:b/>
          <w:color w:val="000000" w:themeColor="text1"/>
          <w:sz w:val="20"/>
          <w:szCs w:val="20"/>
        </w:rPr>
        <w:t xml:space="preserve">Bid </w:t>
      </w:r>
      <w:proofErr w:type="gramStart"/>
      <w:r w:rsidRPr="00A25E94">
        <w:rPr>
          <w:rFonts w:cs="Arial"/>
          <w:b/>
          <w:color w:val="000000" w:themeColor="text1"/>
          <w:sz w:val="20"/>
          <w:szCs w:val="20"/>
        </w:rPr>
        <w:t>costs</w:t>
      </w:r>
      <w:proofErr w:type="gramEnd"/>
    </w:p>
    <w:p w14:paraId="51C5EA9D" w14:textId="235712BB" w:rsidR="000D3ACC" w:rsidRPr="00A25E94" w:rsidRDefault="00444589" w:rsidP="00921061">
      <w:pPr>
        <w:pStyle w:val="MRNumberedHeading2"/>
        <w:numPr>
          <w:ilvl w:val="1"/>
          <w:numId w:val="21"/>
        </w:numPr>
        <w:ind w:left="709" w:hanging="851"/>
        <w:jc w:val="both"/>
        <w:rPr>
          <w:rFonts w:cs="Arial"/>
          <w:color w:val="000000" w:themeColor="text1"/>
          <w:sz w:val="20"/>
          <w:szCs w:val="20"/>
        </w:rPr>
      </w:pPr>
      <w:r w:rsidRPr="00A25E94">
        <w:rPr>
          <w:rFonts w:cs="Arial"/>
          <w:color w:val="000000" w:themeColor="text1"/>
          <w:sz w:val="20"/>
          <w:szCs w:val="20"/>
        </w:rPr>
        <w:t xml:space="preserve">The Authority will not be liable for any bid costs, expenditure, work or effort incurred by a </w:t>
      </w:r>
      <w:r w:rsidR="00C31FB8" w:rsidRPr="00A25E94">
        <w:rPr>
          <w:rFonts w:cs="Arial"/>
          <w:color w:val="000000" w:themeColor="text1"/>
          <w:sz w:val="20"/>
          <w:szCs w:val="20"/>
        </w:rPr>
        <w:t>b</w:t>
      </w:r>
      <w:r w:rsidRPr="00A25E94">
        <w:rPr>
          <w:rFonts w:cs="Arial"/>
          <w:color w:val="000000" w:themeColor="text1"/>
          <w:sz w:val="20"/>
          <w:szCs w:val="20"/>
        </w:rPr>
        <w:t>idder in proceeding with or participating in this procurement, including if the procurement process is terminated or amended by the Authority.</w:t>
      </w:r>
    </w:p>
    <w:p w14:paraId="38F60794" w14:textId="699344DE" w:rsidR="00444589" w:rsidRPr="00A25E94" w:rsidRDefault="00444589" w:rsidP="00F5773E">
      <w:pPr>
        <w:spacing w:before="240"/>
        <w:ind w:left="799" w:hanging="90"/>
        <w:jc w:val="both"/>
        <w:rPr>
          <w:rFonts w:cs="Arial"/>
          <w:b/>
          <w:color w:val="000000" w:themeColor="text1"/>
          <w:sz w:val="20"/>
          <w:szCs w:val="20"/>
        </w:rPr>
      </w:pPr>
      <w:r w:rsidRPr="00A25E94">
        <w:rPr>
          <w:rFonts w:cs="Arial"/>
          <w:b/>
          <w:color w:val="000000" w:themeColor="text1"/>
          <w:sz w:val="20"/>
          <w:szCs w:val="20"/>
        </w:rPr>
        <w:t>Language</w:t>
      </w:r>
    </w:p>
    <w:p w14:paraId="518D9813" w14:textId="0C5CCC6D" w:rsidR="00444589" w:rsidRPr="00A25E94" w:rsidRDefault="00444589" w:rsidP="00921061">
      <w:pPr>
        <w:pStyle w:val="MRNumberedHeading2"/>
        <w:numPr>
          <w:ilvl w:val="1"/>
          <w:numId w:val="21"/>
        </w:numPr>
        <w:ind w:left="709" w:hanging="851"/>
        <w:jc w:val="both"/>
        <w:rPr>
          <w:rFonts w:cs="Arial"/>
          <w:color w:val="000000" w:themeColor="text1"/>
          <w:sz w:val="20"/>
          <w:szCs w:val="20"/>
        </w:rPr>
      </w:pPr>
      <w:r w:rsidRPr="00A25E94">
        <w:rPr>
          <w:rFonts w:cs="Arial"/>
          <w:color w:val="000000" w:themeColor="text1"/>
          <w:sz w:val="20"/>
          <w:szCs w:val="20"/>
        </w:rPr>
        <w:t xml:space="preserve">SQ responses, all documents and all correspondence relating to the SQ must be written in </w:t>
      </w:r>
      <w:proofErr w:type="gramStart"/>
      <w:r w:rsidRPr="00A25E94">
        <w:rPr>
          <w:rFonts w:cs="Arial"/>
          <w:color w:val="000000" w:themeColor="text1"/>
          <w:sz w:val="20"/>
          <w:szCs w:val="20"/>
        </w:rPr>
        <w:t>English</w:t>
      </w:r>
      <w:proofErr w:type="gramEnd"/>
      <w:r w:rsidRPr="00A25E94">
        <w:rPr>
          <w:rFonts w:cs="Arial"/>
          <w:color w:val="000000" w:themeColor="text1"/>
          <w:sz w:val="20"/>
          <w:szCs w:val="20"/>
        </w:rPr>
        <w:t xml:space="preserve"> </w:t>
      </w:r>
    </w:p>
    <w:p w14:paraId="400FEC8A" w14:textId="77777777" w:rsidR="00444589" w:rsidRPr="00A25E94" w:rsidRDefault="00444589" w:rsidP="00F5773E">
      <w:pPr>
        <w:spacing w:before="240"/>
        <w:ind w:left="799" w:hanging="90"/>
        <w:jc w:val="both"/>
        <w:rPr>
          <w:rFonts w:cs="Arial"/>
          <w:b/>
          <w:color w:val="000000" w:themeColor="text1"/>
          <w:sz w:val="20"/>
          <w:szCs w:val="20"/>
        </w:rPr>
      </w:pPr>
      <w:r w:rsidRPr="00A25E94">
        <w:rPr>
          <w:rFonts w:cs="Arial"/>
          <w:b/>
          <w:color w:val="000000" w:themeColor="text1"/>
          <w:sz w:val="20"/>
          <w:szCs w:val="20"/>
        </w:rPr>
        <w:t xml:space="preserve">Transparency  </w:t>
      </w:r>
    </w:p>
    <w:p w14:paraId="3DF24998" w14:textId="790F801D" w:rsidR="00444589" w:rsidRPr="00A25E94" w:rsidRDefault="00444589" w:rsidP="00921061">
      <w:pPr>
        <w:pStyle w:val="MRNumberedHeading2"/>
        <w:numPr>
          <w:ilvl w:val="1"/>
          <w:numId w:val="21"/>
        </w:numPr>
        <w:ind w:left="709" w:hanging="851"/>
        <w:jc w:val="both"/>
        <w:rPr>
          <w:rFonts w:cs="Arial"/>
          <w:color w:val="000000" w:themeColor="text1"/>
          <w:sz w:val="20"/>
          <w:szCs w:val="20"/>
        </w:rPr>
      </w:pPr>
      <w:r w:rsidRPr="00A25E94">
        <w:rPr>
          <w:rFonts w:cs="Arial"/>
          <w:noProof/>
          <w:color w:val="000000" w:themeColor="text1"/>
          <w:sz w:val="20"/>
          <w:szCs w:val="20"/>
        </w:rPr>
        <mc:AlternateContent>
          <mc:Choice Requires="wps">
            <w:drawing>
              <wp:anchor distT="0" distB="0" distL="114300" distR="114300" simplePos="0" relativeHeight="251667456" behindDoc="0" locked="0" layoutInCell="1" allowOverlap="1" wp14:anchorId="5F2895C5" wp14:editId="33068042">
                <wp:simplePos x="0" y="0"/>
                <wp:positionH relativeFrom="column">
                  <wp:posOffset>6045200</wp:posOffset>
                </wp:positionH>
                <wp:positionV relativeFrom="paragraph">
                  <wp:posOffset>85725</wp:posOffset>
                </wp:positionV>
                <wp:extent cx="415925" cy="533400"/>
                <wp:effectExtent l="0" t="127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BC5C8" w14:textId="77777777" w:rsidR="001F434D" w:rsidRDefault="001F434D" w:rsidP="009C5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895C5" id="Text Box 12" o:spid="_x0000_s1030" type="#_x0000_t202" style="position:absolute;left:0;text-align:left;margin-left:476pt;margin-top:6.75pt;width:32.7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" stroked="f">
                <v:textbox>
                  <w:txbxContent>
                    <w:p w14:paraId="6A2BC5C8" w14:textId="77777777" w:rsidR="001F434D" w:rsidRDefault="001F434D" w:rsidP="009C5AC5"/>
                  </w:txbxContent>
                </v:textbox>
              </v:shape>
            </w:pict>
          </mc:Fallback>
        </mc:AlternateContent>
      </w:r>
      <w:r w:rsidRPr="00A25E94">
        <w:rPr>
          <w:rFonts w:cs="Arial"/>
          <w:color w:val="000000" w:themeColor="text1"/>
          <w:sz w:val="20"/>
          <w:szCs w:val="20"/>
        </w:rPr>
        <w:t xml:space="preserve">In accordance with the Public Contracts Regulations 2015 and the Government’s policy on transparency, </w:t>
      </w:r>
      <w:r w:rsidR="00C31FB8" w:rsidRPr="00A25E94">
        <w:rPr>
          <w:rFonts w:cs="Arial"/>
          <w:color w:val="000000" w:themeColor="text1"/>
          <w:sz w:val="20"/>
          <w:szCs w:val="20"/>
        </w:rPr>
        <w:t>b</w:t>
      </w:r>
      <w:r w:rsidRPr="00A25E94">
        <w:rPr>
          <w:rFonts w:cs="Arial"/>
          <w:color w:val="000000" w:themeColor="text1"/>
          <w:sz w:val="20"/>
          <w:szCs w:val="20"/>
        </w:rPr>
        <w:t>idders should be aware that the Authority intends to make the SQ and details of any subsequent contract publicly available, by publication on the Government's Contract Finder portal.</w:t>
      </w:r>
    </w:p>
    <w:p w14:paraId="12FE0F6F" w14:textId="37221A79" w:rsidR="00444589" w:rsidRPr="00A25E94" w:rsidRDefault="00444589" w:rsidP="00601F49">
      <w:pPr>
        <w:spacing w:before="240"/>
        <w:ind w:left="799" w:hanging="90"/>
        <w:jc w:val="both"/>
        <w:rPr>
          <w:rFonts w:cs="Arial"/>
          <w:b/>
          <w:color w:val="000000" w:themeColor="text1"/>
          <w:sz w:val="20"/>
          <w:szCs w:val="20"/>
        </w:rPr>
      </w:pPr>
      <w:r w:rsidRPr="00A25E94">
        <w:rPr>
          <w:rFonts w:cs="Arial"/>
          <w:b/>
          <w:color w:val="000000" w:themeColor="text1"/>
          <w:sz w:val="20"/>
          <w:szCs w:val="20"/>
        </w:rPr>
        <w:t xml:space="preserve">Governing Law and Jurisdiction </w:t>
      </w:r>
    </w:p>
    <w:p w14:paraId="37A2C62E" w14:textId="0A287611" w:rsidR="00444589" w:rsidRPr="00A25E94" w:rsidRDefault="00444589" w:rsidP="00921061">
      <w:pPr>
        <w:pStyle w:val="MRNumberedHeading2"/>
        <w:numPr>
          <w:ilvl w:val="1"/>
          <w:numId w:val="21"/>
        </w:numPr>
        <w:tabs>
          <w:tab w:val="clear" w:pos="720"/>
          <w:tab w:val="num" w:pos="993"/>
        </w:tabs>
        <w:ind w:left="709" w:hanging="851"/>
        <w:jc w:val="both"/>
        <w:rPr>
          <w:rFonts w:cs="Arial"/>
          <w:color w:val="000000" w:themeColor="text1"/>
          <w:sz w:val="20"/>
          <w:szCs w:val="20"/>
        </w:rPr>
      </w:pPr>
      <w:r w:rsidRPr="00A25E94">
        <w:rPr>
          <w:rFonts w:cs="Arial"/>
          <w:color w:val="000000" w:themeColor="text1"/>
          <w:sz w:val="20"/>
          <w:szCs w:val="20"/>
        </w:rPr>
        <w:t xml:space="preserve">This SQ and any disputes concerning it (including non-contractual disputes or claims) shall be governed by English law and subject to the jurisdiction of the English courts. </w:t>
      </w:r>
    </w:p>
    <w:p w14:paraId="1728931E" w14:textId="1BFE26C2" w:rsidR="00235CC8" w:rsidRPr="00A25E94" w:rsidRDefault="00235CC8" w:rsidP="00A25E94">
      <w:pPr>
        <w:spacing w:before="240"/>
        <w:ind w:left="799" w:firstLine="52"/>
        <w:jc w:val="both"/>
        <w:rPr>
          <w:rFonts w:cs="Arial"/>
          <w:b/>
          <w:color w:val="000000" w:themeColor="text1"/>
          <w:sz w:val="20"/>
          <w:szCs w:val="20"/>
        </w:rPr>
      </w:pPr>
      <w:r w:rsidRPr="00A25E94">
        <w:rPr>
          <w:rFonts w:cs="Arial"/>
          <w:b/>
          <w:color w:val="000000" w:themeColor="text1"/>
          <w:sz w:val="20"/>
          <w:szCs w:val="20"/>
        </w:rPr>
        <w:t>Social Value</w:t>
      </w:r>
    </w:p>
    <w:p w14:paraId="0AA09FF9" w14:textId="77777777" w:rsidR="00235CC8" w:rsidRPr="00A25E94" w:rsidRDefault="00235CC8" w:rsidP="00921061">
      <w:pPr>
        <w:pStyle w:val="MRNumberedHeading2"/>
        <w:numPr>
          <w:ilvl w:val="1"/>
          <w:numId w:val="21"/>
        </w:numPr>
        <w:tabs>
          <w:tab w:val="clear" w:pos="720"/>
          <w:tab w:val="num" w:pos="851"/>
        </w:tabs>
        <w:ind w:left="851" w:hanging="851"/>
        <w:jc w:val="both"/>
        <w:rPr>
          <w:rFonts w:cs="Arial"/>
          <w:color w:val="000000" w:themeColor="text1"/>
          <w:sz w:val="20"/>
          <w:szCs w:val="20"/>
        </w:rPr>
      </w:pPr>
      <w:r w:rsidRPr="00A25E94">
        <w:rPr>
          <w:rFonts w:cs="Arial"/>
          <w:color w:val="000000" w:themeColor="text1"/>
          <w:sz w:val="20"/>
          <w:szCs w:val="20"/>
        </w:rPr>
        <w:t>Procurement Policy Note (PPN) 06/20 launched a new model to deliver social value through government's commercial activities. Central government organisations should use this model to take account of the additional social benefits that can be achieved in the delivery of its contracts, using policy outcomes aligned with this Government’s priorities.</w:t>
      </w:r>
    </w:p>
    <w:p w14:paraId="4F25BE2A" w14:textId="2B89B01D" w:rsidR="00235CC8" w:rsidRPr="00A25E94" w:rsidRDefault="00235CC8" w:rsidP="00921061">
      <w:pPr>
        <w:pStyle w:val="MRNumberedHeading2"/>
        <w:numPr>
          <w:ilvl w:val="1"/>
          <w:numId w:val="21"/>
        </w:numPr>
        <w:tabs>
          <w:tab w:val="clear" w:pos="720"/>
          <w:tab w:val="num" w:pos="1134"/>
        </w:tabs>
        <w:ind w:left="851" w:hanging="851"/>
        <w:jc w:val="both"/>
        <w:rPr>
          <w:rFonts w:cs="Arial"/>
          <w:color w:val="000000" w:themeColor="text1"/>
          <w:sz w:val="20"/>
          <w:szCs w:val="20"/>
        </w:rPr>
      </w:pPr>
      <w:r w:rsidRPr="00A25E94">
        <w:rPr>
          <w:rFonts w:cs="Arial"/>
          <w:color w:val="000000" w:themeColor="text1"/>
          <w:sz w:val="20"/>
          <w:szCs w:val="20"/>
        </w:rPr>
        <w:t xml:space="preserve">As such, social value will be explicitly evaluated as part of this procurement process, where the requirements are related and proportionate to the subject-matter of the contract, rather than just ‘considered’ as </w:t>
      </w:r>
      <w:r w:rsidR="009907E0" w:rsidRPr="00A25E94">
        <w:rPr>
          <w:rFonts w:cs="Arial"/>
          <w:color w:val="000000" w:themeColor="text1"/>
          <w:sz w:val="20"/>
          <w:szCs w:val="20"/>
        </w:rPr>
        <w:t>previously</w:t>
      </w:r>
      <w:r w:rsidRPr="00A25E94">
        <w:rPr>
          <w:rFonts w:cs="Arial"/>
          <w:color w:val="000000" w:themeColor="text1"/>
          <w:sz w:val="20"/>
          <w:szCs w:val="20"/>
        </w:rPr>
        <w:t xml:space="preserve"> required under the Public Services (Social Value) Act 2012. Unnecessary burdens will not be placed on commercial teams or suppliers.</w:t>
      </w:r>
    </w:p>
    <w:p w14:paraId="0F7ECC52" w14:textId="676BC1DB" w:rsidR="00235CC8" w:rsidRPr="00A25E94" w:rsidRDefault="00235CC8" w:rsidP="00A25E94">
      <w:pPr>
        <w:spacing w:before="240"/>
        <w:ind w:left="799" w:firstLine="52"/>
        <w:jc w:val="both"/>
        <w:rPr>
          <w:rFonts w:cs="Arial"/>
          <w:b/>
          <w:color w:val="000000" w:themeColor="text1"/>
          <w:sz w:val="20"/>
          <w:szCs w:val="20"/>
        </w:rPr>
      </w:pPr>
      <w:r w:rsidRPr="00A25E94">
        <w:rPr>
          <w:rFonts w:cs="Arial"/>
          <w:b/>
          <w:color w:val="000000" w:themeColor="text1"/>
          <w:sz w:val="20"/>
          <w:szCs w:val="20"/>
        </w:rPr>
        <w:t>Sustainability</w:t>
      </w:r>
    </w:p>
    <w:p w14:paraId="4D4625E5" w14:textId="0D4F3171" w:rsidR="00235CC8" w:rsidRPr="00A25E94" w:rsidRDefault="00235CC8" w:rsidP="00921061">
      <w:pPr>
        <w:pStyle w:val="MRNumberedHeading2"/>
        <w:numPr>
          <w:ilvl w:val="1"/>
          <w:numId w:val="21"/>
        </w:numPr>
        <w:tabs>
          <w:tab w:val="clear" w:pos="720"/>
          <w:tab w:val="num" w:pos="993"/>
        </w:tabs>
        <w:ind w:left="851" w:hanging="851"/>
        <w:jc w:val="both"/>
        <w:rPr>
          <w:rFonts w:cs="Arial"/>
          <w:color w:val="000000" w:themeColor="text1"/>
          <w:sz w:val="20"/>
          <w:szCs w:val="20"/>
        </w:rPr>
      </w:pPr>
      <w:r w:rsidRPr="00A25E94">
        <w:rPr>
          <w:rFonts w:cs="Arial"/>
          <w:color w:val="000000" w:themeColor="text1"/>
          <w:sz w:val="20"/>
          <w:szCs w:val="20"/>
        </w:rPr>
        <w:lastRenderedPageBreak/>
        <w:t>The Authority is committed to NHS England’s “For a greener NHS campaign” with a vision for net zero carbon emissions. The Authority is working towards reducing its activity related carbon emissions, impact on the environment and public health.  As part of the NHS Standard Contract Service Conditions, the</w:t>
      </w:r>
      <w:r w:rsidR="0000639C">
        <w:rPr>
          <w:rFonts w:cs="Arial"/>
          <w:color w:val="000000" w:themeColor="text1"/>
          <w:sz w:val="20"/>
          <w:szCs w:val="20"/>
        </w:rPr>
        <w:t xml:space="preserve"> </w:t>
      </w:r>
      <w:r w:rsidR="00216D18" w:rsidRPr="00216D18">
        <w:rPr>
          <w:rFonts w:eastAsia="Arial" w:cs="Arial"/>
          <w:color w:val="000000" w:themeColor="text1"/>
          <w:sz w:val="20"/>
          <w:szCs w:val="20"/>
        </w:rPr>
        <w:t>“</w:t>
      </w:r>
      <w:r w:rsidR="0000639C">
        <w:rPr>
          <w:rFonts w:eastAsia="Arial" w:cs="Arial"/>
          <w:color w:val="000000" w:themeColor="text1"/>
          <w:sz w:val="20"/>
          <w:szCs w:val="20"/>
        </w:rPr>
        <w:t>Authority</w:t>
      </w:r>
      <w:r w:rsidR="00216D18" w:rsidRPr="00216D18">
        <w:rPr>
          <w:rFonts w:eastAsia="Arial" w:cs="Arial"/>
          <w:color w:val="000000" w:themeColor="text1"/>
          <w:sz w:val="20"/>
          <w:szCs w:val="20"/>
        </w:rPr>
        <w:t>”</w:t>
      </w:r>
      <w:r w:rsidRPr="00216D18">
        <w:rPr>
          <w:rFonts w:cs="Arial"/>
          <w:color w:val="000000" w:themeColor="text1"/>
          <w:sz w:val="20"/>
          <w:szCs w:val="20"/>
        </w:rPr>
        <w:t xml:space="preserve"> </w:t>
      </w:r>
      <w:r w:rsidRPr="00A25E94">
        <w:rPr>
          <w:rFonts w:cs="Arial"/>
          <w:color w:val="000000" w:themeColor="text1"/>
          <w:sz w:val="20"/>
          <w:szCs w:val="20"/>
        </w:rPr>
        <w:t xml:space="preserve">is mandated to commit to </w:t>
      </w:r>
      <w:proofErr w:type="gramStart"/>
      <w:r w:rsidRPr="00A25E94">
        <w:rPr>
          <w:rFonts w:cs="Arial"/>
          <w:color w:val="000000" w:themeColor="text1"/>
          <w:sz w:val="20"/>
          <w:szCs w:val="20"/>
        </w:rPr>
        <w:t>sustainability, and</w:t>
      </w:r>
      <w:proofErr w:type="gramEnd"/>
      <w:r w:rsidRPr="00A25E94">
        <w:rPr>
          <w:rFonts w:cs="Arial"/>
          <w:color w:val="000000" w:themeColor="text1"/>
          <w:sz w:val="20"/>
          <w:szCs w:val="20"/>
        </w:rPr>
        <w:t xml:space="preserve"> procure sustainable and ethical services and products. Bidders should propose their approach to delivering the service in the most sustainable and environmentally friendly manner possible.  </w:t>
      </w:r>
    </w:p>
    <w:p w14:paraId="7A9996AB" w14:textId="77777777" w:rsidR="00444589" w:rsidRPr="00A25E94" w:rsidRDefault="00444589" w:rsidP="00921061">
      <w:pPr>
        <w:pStyle w:val="MRNumberedHeading1"/>
        <w:numPr>
          <w:ilvl w:val="0"/>
          <w:numId w:val="21"/>
        </w:numPr>
        <w:ind w:hanging="798"/>
        <w:jc w:val="both"/>
        <w:rPr>
          <w:rFonts w:ascii="Arial" w:hAnsi="Arial" w:cs="Arial"/>
          <w:b/>
          <w:color w:val="000000" w:themeColor="text1"/>
          <w:sz w:val="20"/>
          <w:szCs w:val="20"/>
        </w:rPr>
      </w:pPr>
      <w:bookmarkStart w:id="26" w:name="_Toc403561557"/>
      <w:bookmarkStart w:id="27" w:name="_Toc403655446"/>
      <w:bookmarkStart w:id="28" w:name="_Toc403655500"/>
      <w:bookmarkStart w:id="29" w:name="_Toc406668156"/>
      <w:bookmarkStart w:id="30" w:name="_Toc406750445"/>
      <w:r w:rsidRPr="00A25E94">
        <w:rPr>
          <w:rFonts w:ascii="Arial" w:hAnsi="Arial" w:cs="Arial"/>
          <w:b/>
          <w:color w:val="000000" w:themeColor="text1"/>
          <w:sz w:val="20"/>
          <w:szCs w:val="20"/>
        </w:rPr>
        <w:br w:type="page"/>
      </w:r>
      <w:bookmarkStart w:id="31" w:name="_Toc141969648"/>
      <w:r w:rsidRPr="00A25E94">
        <w:rPr>
          <w:rFonts w:ascii="Arial" w:hAnsi="Arial" w:cs="Arial"/>
          <w:b/>
          <w:color w:val="000000" w:themeColor="text1"/>
          <w:sz w:val="20"/>
          <w:szCs w:val="20"/>
        </w:rPr>
        <w:lastRenderedPageBreak/>
        <w:t>SQ SELECTION CRITERIA AND WEIGHTING</w:t>
      </w:r>
      <w:bookmarkEnd w:id="26"/>
      <w:bookmarkEnd w:id="27"/>
      <w:bookmarkEnd w:id="28"/>
      <w:bookmarkEnd w:id="29"/>
      <w:bookmarkEnd w:id="30"/>
      <w:bookmarkEnd w:id="31"/>
      <w:r w:rsidRPr="00A25E94">
        <w:rPr>
          <w:rFonts w:ascii="Arial" w:hAnsi="Arial" w:cs="Arial"/>
          <w:b/>
          <w:color w:val="000000" w:themeColor="text1"/>
          <w:sz w:val="20"/>
          <w:szCs w:val="20"/>
        </w:rPr>
        <w:t xml:space="preserve"> </w:t>
      </w:r>
    </w:p>
    <w:p w14:paraId="713614A8" w14:textId="77777777" w:rsidR="00444589" w:rsidRPr="00A25E94" w:rsidRDefault="00444589" w:rsidP="00A25E94">
      <w:pPr>
        <w:spacing w:before="240"/>
        <w:ind w:left="799" w:firstLine="52"/>
        <w:jc w:val="both"/>
        <w:rPr>
          <w:rFonts w:cs="Arial"/>
          <w:b/>
          <w:color w:val="000000" w:themeColor="text1"/>
          <w:sz w:val="20"/>
          <w:szCs w:val="20"/>
        </w:rPr>
      </w:pPr>
      <w:r w:rsidRPr="00A25E94">
        <w:rPr>
          <w:rFonts w:cs="Arial"/>
          <w:noProof/>
          <w:color w:val="000000" w:themeColor="text1"/>
          <w:sz w:val="20"/>
          <w:szCs w:val="20"/>
        </w:rPr>
        <mc:AlternateContent>
          <mc:Choice Requires="wps">
            <w:drawing>
              <wp:anchor distT="0" distB="0" distL="114300" distR="114300" simplePos="0" relativeHeight="251671552" behindDoc="0" locked="0" layoutInCell="1" allowOverlap="1" wp14:anchorId="1B7327B7" wp14:editId="2BC752C0">
                <wp:simplePos x="0" y="0"/>
                <wp:positionH relativeFrom="column">
                  <wp:posOffset>5950585</wp:posOffset>
                </wp:positionH>
                <wp:positionV relativeFrom="paragraph">
                  <wp:posOffset>-317500</wp:posOffset>
                </wp:positionV>
                <wp:extent cx="415925" cy="533400"/>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FBF37" w14:textId="77777777" w:rsidR="001F434D" w:rsidRDefault="001F434D" w:rsidP="009C5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7327B7" id="Text Box 11" o:spid="_x0000_s1031" type="#_x0000_t202" style="position:absolute;left:0;text-align:left;margin-left:468.55pt;margin-top:-25pt;width:32.7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" stroked="f">
                <v:textbox>
                  <w:txbxContent>
                    <w:p w14:paraId="7E2FBF37" w14:textId="77777777" w:rsidR="001F434D" w:rsidRDefault="001F434D" w:rsidP="009C5AC5"/>
                  </w:txbxContent>
                </v:textbox>
              </v:shape>
            </w:pict>
          </mc:Fallback>
        </mc:AlternateContent>
      </w:r>
      <w:r w:rsidRPr="00A25E94">
        <w:rPr>
          <w:rFonts w:cs="Arial"/>
          <w:b/>
          <w:color w:val="000000" w:themeColor="text1"/>
          <w:sz w:val="20"/>
          <w:szCs w:val="20"/>
        </w:rPr>
        <w:t>Overview</w:t>
      </w:r>
    </w:p>
    <w:p w14:paraId="42C358A8" w14:textId="627664CB" w:rsidR="00444589" w:rsidRPr="00A25E94" w:rsidRDefault="00444589" w:rsidP="00921061">
      <w:pPr>
        <w:pStyle w:val="MRNumberedHeading2"/>
        <w:numPr>
          <w:ilvl w:val="1"/>
          <w:numId w:val="73"/>
        </w:numPr>
        <w:ind w:left="851" w:hanging="851"/>
        <w:jc w:val="both"/>
        <w:rPr>
          <w:rFonts w:cs="Arial"/>
          <w:color w:val="000000" w:themeColor="text1"/>
          <w:sz w:val="20"/>
          <w:szCs w:val="20"/>
        </w:rPr>
      </w:pPr>
      <w:r w:rsidRPr="00A25E94">
        <w:rPr>
          <w:rFonts w:cs="Arial"/>
          <w:color w:val="000000" w:themeColor="text1"/>
          <w:sz w:val="20"/>
          <w:szCs w:val="20"/>
        </w:rPr>
        <w:t>This section of the SQ sets out the criteria that the Authority will use to evaluate SQ responses.</w:t>
      </w:r>
    </w:p>
    <w:p w14:paraId="69D0E9DF" w14:textId="49B0AE3A" w:rsidR="009906E7" w:rsidRPr="00A25E94" w:rsidRDefault="009906E7" w:rsidP="00921061">
      <w:pPr>
        <w:pStyle w:val="MRNumberedHeading2"/>
        <w:numPr>
          <w:ilvl w:val="1"/>
          <w:numId w:val="73"/>
        </w:numPr>
        <w:ind w:left="851" w:hanging="851"/>
        <w:jc w:val="both"/>
        <w:rPr>
          <w:rFonts w:cs="Arial"/>
          <w:color w:val="000000" w:themeColor="text1"/>
          <w:sz w:val="20"/>
          <w:szCs w:val="20"/>
        </w:rPr>
      </w:pPr>
      <w:r w:rsidRPr="009906E7">
        <w:rPr>
          <w:rFonts w:cs="Arial"/>
          <w:color w:val="000000" w:themeColor="text1"/>
          <w:sz w:val="20"/>
          <w:szCs w:val="20"/>
        </w:rPr>
        <w:t>Bidders are required to submit an SQ response strictly in accordance with the requirements set out in the SQ, to ensure the Authority has the correct information to make the evaluation. An SQ response will be scored in accordance with scoring methodology. If an SQ response is equivocal or unclear, the Authority may treat the SQ response as non-compliant and reject it</w:t>
      </w:r>
      <w:r w:rsidR="00F6435B">
        <w:rPr>
          <w:rFonts w:cs="Arial"/>
          <w:color w:val="000000" w:themeColor="text1"/>
          <w:sz w:val="20"/>
          <w:szCs w:val="20"/>
        </w:rPr>
        <w:t>.</w:t>
      </w:r>
    </w:p>
    <w:p w14:paraId="5AF682A7" w14:textId="0213C28F" w:rsidR="00BB33B8" w:rsidRPr="00A25E94" w:rsidRDefault="00444589" w:rsidP="00921061">
      <w:pPr>
        <w:pStyle w:val="MRNumberedHeading2"/>
        <w:numPr>
          <w:ilvl w:val="1"/>
          <w:numId w:val="73"/>
        </w:numPr>
        <w:ind w:left="851" w:hanging="851"/>
        <w:jc w:val="both"/>
        <w:rPr>
          <w:rFonts w:cs="Arial"/>
          <w:color w:val="000000" w:themeColor="text1"/>
          <w:sz w:val="20"/>
          <w:szCs w:val="20"/>
        </w:rPr>
      </w:pPr>
      <w:r w:rsidRPr="00A25E94">
        <w:rPr>
          <w:rFonts w:cs="Arial"/>
          <w:color w:val="000000" w:themeColor="text1"/>
          <w:sz w:val="20"/>
          <w:szCs w:val="20"/>
        </w:rPr>
        <w:t xml:space="preserve">SQs submitted will be assessed against the evaluation criteria summarised below and scored using the methodology included in the SQ Evaluation Criteria and Weighting Matrix </w:t>
      </w:r>
      <w:r w:rsidR="000C7CAF" w:rsidRPr="00A25E94">
        <w:rPr>
          <w:rFonts w:cs="Arial"/>
          <w:color w:val="000000" w:themeColor="text1"/>
          <w:sz w:val="20"/>
          <w:szCs w:val="20"/>
        </w:rPr>
        <w:t>s</w:t>
      </w:r>
      <w:r w:rsidRPr="00A25E94">
        <w:rPr>
          <w:rFonts w:cs="Arial"/>
          <w:color w:val="000000" w:themeColor="text1"/>
          <w:sz w:val="20"/>
          <w:szCs w:val="20"/>
        </w:rPr>
        <w:t>preadsheet.</w:t>
      </w:r>
    </w:p>
    <w:p w14:paraId="2D68F928" w14:textId="02C85877" w:rsidR="00444589" w:rsidRPr="00A25E94" w:rsidRDefault="00444589" w:rsidP="00A25E94">
      <w:pPr>
        <w:pStyle w:val="MRNumberedHeading2"/>
        <w:ind w:left="851"/>
        <w:jc w:val="both"/>
        <w:rPr>
          <w:rFonts w:cs="Arial"/>
          <w:color w:val="000000" w:themeColor="text1"/>
          <w:sz w:val="20"/>
          <w:szCs w:val="20"/>
        </w:rPr>
      </w:pPr>
      <w:r w:rsidRPr="00A25E94">
        <w:rPr>
          <w:rFonts w:cs="Arial"/>
          <w:b/>
          <w:color w:val="000000" w:themeColor="text1"/>
          <w:sz w:val="20"/>
          <w:szCs w:val="20"/>
        </w:rPr>
        <w:t xml:space="preserve">Selection criteria and weightings </w:t>
      </w:r>
    </w:p>
    <w:p w14:paraId="3BD811AD" w14:textId="6A02D95B" w:rsidR="000F22DD" w:rsidRPr="00A25E94" w:rsidRDefault="00444589" w:rsidP="00921061">
      <w:pPr>
        <w:pStyle w:val="MRNumberedHeading2"/>
        <w:numPr>
          <w:ilvl w:val="1"/>
          <w:numId w:val="73"/>
        </w:numPr>
        <w:ind w:left="851" w:hanging="851"/>
        <w:jc w:val="both"/>
        <w:rPr>
          <w:rFonts w:cs="Arial"/>
          <w:color w:val="000000" w:themeColor="text1"/>
          <w:sz w:val="20"/>
          <w:szCs w:val="20"/>
        </w:rPr>
      </w:pPr>
      <w:r w:rsidRPr="00A25E94">
        <w:rPr>
          <w:rFonts w:cs="Arial"/>
          <w:color w:val="000000" w:themeColor="text1"/>
          <w:sz w:val="20"/>
          <w:szCs w:val="20"/>
        </w:rPr>
        <w:t xml:space="preserve">The selection criteria at the SQ stage </w:t>
      </w:r>
      <w:proofErr w:type="gramStart"/>
      <w:r w:rsidR="00C31FB8" w:rsidRPr="00A25E94">
        <w:rPr>
          <w:rFonts w:cs="Arial"/>
          <w:color w:val="000000" w:themeColor="text1"/>
          <w:sz w:val="20"/>
          <w:szCs w:val="20"/>
        </w:rPr>
        <w:t>is</w:t>
      </w:r>
      <w:proofErr w:type="gramEnd"/>
      <w:r w:rsidRPr="00A25E94">
        <w:rPr>
          <w:rFonts w:cs="Arial"/>
          <w:color w:val="000000" w:themeColor="text1"/>
          <w:sz w:val="20"/>
          <w:szCs w:val="20"/>
        </w:rPr>
        <w:t>:</w:t>
      </w:r>
    </w:p>
    <w:p w14:paraId="5D2C1EA1" w14:textId="77777777" w:rsidR="000F22DD" w:rsidRPr="00A25E94" w:rsidRDefault="000F22DD" w:rsidP="00A25E94">
      <w:pPr>
        <w:pStyle w:val="MRNumberedHeading2"/>
        <w:spacing w:before="0"/>
        <w:ind w:left="851"/>
        <w:jc w:val="both"/>
        <w:rPr>
          <w:rFonts w:cs="Arial"/>
          <w:color w:val="000000" w:themeColor="text1"/>
          <w:sz w:val="20"/>
          <w:szCs w:val="20"/>
        </w:rPr>
      </w:pP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3882"/>
        <w:gridCol w:w="1984"/>
      </w:tblGrid>
      <w:tr w:rsidR="000F22DD" w:rsidRPr="00A25E94" w14:paraId="201B28D7" w14:textId="77777777" w:rsidTr="000F22DD">
        <w:tc>
          <w:tcPr>
            <w:tcW w:w="2355" w:type="dxa"/>
            <w:shd w:val="clear" w:color="auto" w:fill="A6A6A6"/>
          </w:tcPr>
          <w:p w14:paraId="36E5E75A" w14:textId="77777777" w:rsidR="00444589" w:rsidRPr="00A25E94" w:rsidRDefault="00444589" w:rsidP="00A25E94">
            <w:pPr>
              <w:spacing w:before="0" w:after="240"/>
              <w:jc w:val="both"/>
              <w:outlineLvl w:val="2"/>
              <w:rPr>
                <w:rFonts w:cs="Arial"/>
                <w:color w:val="000000" w:themeColor="text1"/>
                <w:sz w:val="20"/>
                <w:szCs w:val="20"/>
              </w:rPr>
            </w:pPr>
            <w:r w:rsidRPr="00A25E94">
              <w:rPr>
                <w:rFonts w:cs="Arial"/>
                <w:color w:val="000000" w:themeColor="text1"/>
                <w:sz w:val="20"/>
                <w:szCs w:val="20"/>
              </w:rPr>
              <w:t>SQ Section</w:t>
            </w:r>
          </w:p>
        </w:tc>
        <w:tc>
          <w:tcPr>
            <w:tcW w:w="3882" w:type="dxa"/>
            <w:shd w:val="clear" w:color="auto" w:fill="A6A6A6"/>
          </w:tcPr>
          <w:p w14:paraId="2CE92CB5" w14:textId="77777777" w:rsidR="00444589" w:rsidRPr="00A25E94" w:rsidRDefault="00444589" w:rsidP="00A25E94">
            <w:pPr>
              <w:spacing w:before="0" w:after="240"/>
              <w:jc w:val="both"/>
              <w:outlineLvl w:val="2"/>
              <w:rPr>
                <w:rFonts w:cs="Arial"/>
                <w:color w:val="000000" w:themeColor="text1"/>
                <w:sz w:val="20"/>
                <w:szCs w:val="20"/>
              </w:rPr>
            </w:pPr>
            <w:r w:rsidRPr="00A25E94">
              <w:rPr>
                <w:rFonts w:cs="Arial"/>
                <w:color w:val="000000" w:themeColor="text1"/>
                <w:sz w:val="20"/>
                <w:szCs w:val="20"/>
              </w:rPr>
              <w:t>Selection criteria</w:t>
            </w:r>
          </w:p>
        </w:tc>
        <w:tc>
          <w:tcPr>
            <w:tcW w:w="1984" w:type="dxa"/>
            <w:shd w:val="clear" w:color="auto" w:fill="A6A6A6"/>
          </w:tcPr>
          <w:p w14:paraId="0864DA66" w14:textId="502123AF" w:rsidR="00444589" w:rsidRPr="00A25E94" w:rsidRDefault="004B2035" w:rsidP="00A25E94">
            <w:pPr>
              <w:spacing w:before="0" w:after="240"/>
              <w:jc w:val="both"/>
              <w:outlineLvl w:val="2"/>
              <w:rPr>
                <w:rFonts w:cs="Arial"/>
                <w:color w:val="000000" w:themeColor="text1"/>
                <w:sz w:val="20"/>
                <w:szCs w:val="20"/>
              </w:rPr>
            </w:pPr>
            <w:r w:rsidRPr="00A25E94">
              <w:rPr>
                <w:rFonts w:cs="Arial"/>
                <w:color w:val="000000" w:themeColor="text1"/>
                <w:sz w:val="20"/>
                <w:szCs w:val="20"/>
              </w:rPr>
              <w:t>Self-Certify</w:t>
            </w:r>
          </w:p>
        </w:tc>
      </w:tr>
      <w:tr w:rsidR="000F22DD" w:rsidRPr="00A25E94" w14:paraId="237E13B0" w14:textId="77777777" w:rsidTr="000F22DD">
        <w:tc>
          <w:tcPr>
            <w:tcW w:w="2355" w:type="dxa"/>
            <w:shd w:val="clear" w:color="auto" w:fill="auto"/>
          </w:tcPr>
          <w:p w14:paraId="4CFA72E8" w14:textId="2262DE32" w:rsidR="000F22DD" w:rsidRPr="00A25E94" w:rsidRDefault="000F22DD" w:rsidP="00A25E94">
            <w:pPr>
              <w:spacing w:before="0" w:after="240"/>
              <w:jc w:val="both"/>
              <w:outlineLvl w:val="2"/>
              <w:rPr>
                <w:rFonts w:cs="Arial"/>
                <w:color w:val="000000" w:themeColor="text1"/>
                <w:sz w:val="20"/>
                <w:szCs w:val="20"/>
              </w:rPr>
            </w:pPr>
            <w:r w:rsidRPr="00A25E94">
              <w:rPr>
                <w:rFonts w:cs="Arial"/>
                <w:color w:val="000000" w:themeColor="text1"/>
                <w:sz w:val="20"/>
                <w:szCs w:val="20"/>
              </w:rPr>
              <w:t xml:space="preserve">Section 1: </w:t>
            </w:r>
            <w:r w:rsidR="00DA3A3F">
              <w:rPr>
                <w:rFonts w:cs="Arial"/>
                <w:color w:val="000000" w:themeColor="text1"/>
                <w:sz w:val="20"/>
                <w:szCs w:val="20"/>
              </w:rPr>
              <w:t>S</w:t>
            </w:r>
            <w:r w:rsidRPr="00A25E94">
              <w:rPr>
                <w:rFonts w:cs="Arial"/>
                <w:color w:val="000000" w:themeColor="text1"/>
                <w:sz w:val="20"/>
                <w:szCs w:val="20"/>
              </w:rPr>
              <w:t>upplier information</w:t>
            </w:r>
            <w:r w:rsidR="00CF5D71" w:rsidRPr="00A25E94">
              <w:rPr>
                <w:rFonts w:cs="Arial"/>
                <w:color w:val="000000" w:themeColor="text1"/>
                <w:sz w:val="20"/>
                <w:szCs w:val="20"/>
              </w:rPr>
              <w:t xml:space="preserve"> &amp; Bidding Model</w:t>
            </w:r>
          </w:p>
        </w:tc>
        <w:tc>
          <w:tcPr>
            <w:tcW w:w="3882" w:type="dxa"/>
            <w:shd w:val="clear" w:color="auto" w:fill="auto"/>
          </w:tcPr>
          <w:p w14:paraId="3F170DF7" w14:textId="3B4A983F" w:rsidR="000F22DD" w:rsidRPr="00A25E94" w:rsidRDefault="000F22DD" w:rsidP="00A25E94">
            <w:pPr>
              <w:spacing w:before="0" w:after="240"/>
              <w:jc w:val="both"/>
              <w:outlineLvl w:val="2"/>
              <w:rPr>
                <w:rFonts w:cs="Arial"/>
                <w:color w:val="000000" w:themeColor="text1"/>
                <w:sz w:val="20"/>
                <w:szCs w:val="20"/>
              </w:rPr>
            </w:pPr>
            <w:r w:rsidRPr="00384BB7">
              <w:rPr>
                <w:rFonts w:cs="Arial"/>
                <w:color w:val="000000" w:themeColor="text1"/>
                <w:sz w:val="20"/>
                <w:szCs w:val="20"/>
              </w:rPr>
              <w:t>For information only</w:t>
            </w:r>
          </w:p>
        </w:tc>
        <w:tc>
          <w:tcPr>
            <w:tcW w:w="1984" w:type="dxa"/>
          </w:tcPr>
          <w:p w14:paraId="727F94D8" w14:textId="77777777" w:rsidR="000F22DD" w:rsidRPr="00A25E94" w:rsidRDefault="000F22DD" w:rsidP="00A25E94">
            <w:pPr>
              <w:spacing w:before="0" w:after="240"/>
              <w:jc w:val="both"/>
              <w:outlineLvl w:val="2"/>
              <w:rPr>
                <w:rFonts w:cs="Arial"/>
                <w:color w:val="000000" w:themeColor="text1"/>
                <w:sz w:val="20"/>
                <w:szCs w:val="20"/>
              </w:rPr>
            </w:pPr>
            <w:r w:rsidRPr="00A25E94">
              <w:rPr>
                <w:rFonts w:cs="Arial"/>
                <w:color w:val="000000" w:themeColor="text1"/>
                <w:sz w:val="20"/>
                <w:szCs w:val="20"/>
              </w:rPr>
              <w:t>N/A</w:t>
            </w:r>
          </w:p>
        </w:tc>
      </w:tr>
      <w:tr w:rsidR="000F22DD" w:rsidRPr="00A25E94" w14:paraId="7B65DF85" w14:textId="77777777" w:rsidTr="000F22DD">
        <w:tc>
          <w:tcPr>
            <w:tcW w:w="2355" w:type="dxa"/>
            <w:shd w:val="clear" w:color="auto" w:fill="auto"/>
          </w:tcPr>
          <w:p w14:paraId="36C60C19" w14:textId="77777777" w:rsidR="000F22DD" w:rsidRPr="00A25E94" w:rsidRDefault="000F22DD" w:rsidP="00A25E94">
            <w:pPr>
              <w:spacing w:before="0" w:after="240"/>
              <w:jc w:val="both"/>
              <w:outlineLvl w:val="2"/>
              <w:rPr>
                <w:rFonts w:cs="Arial"/>
                <w:color w:val="000000" w:themeColor="text1"/>
                <w:sz w:val="20"/>
                <w:szCs w:val="20"/>
              </w:rPr>
            </w:pPr>
            <w:r w:rsidRPr="00A25E94">
              <w:rPr>
                <w:rFonts w:cs="Arial"/>
                <w:color w:val="000000" w:themeColor="text1"/>
                <w:sz w:val="20"/>
                <w:szCs w:val="20"/>
              </w:rPr>
              <w:t>Section 2: Grounds for mandatory exclusion</w:t>
            </w:r>
          </w:p>
        </w:tc>
        <w:tc>
          <w:tcPr>
            <w:tcW w:w="3882" w:type="dxa"/>
            <w:shd w:val="clear" w:color="auto" w:fill="auto"/>
          </w:tcPr>
          <w:p w14:paraId="66CAE7A8" w14:textId="3FABD1CD" w:rsidR="000F22DD" w:rsidRPr="00A25E94" w:rsidRDefault="000F22DD" w:rsidP="00A25E94">
            <w:pPr>
              <w:spacing w:before="0" w:after="240"/>
              <w:jc w:val="both"/>
              <w:outlineLvl w:val="2"/>
              <w:rPr>
                <w:rFonts w:cs="Arial"/>
                <w:color w:val="000000" w:themeColor="text1"/>
                <w:sz w:val="20"/>
                <w:szCs w:val="20"/>
              </w:rPr>
            </w:pPr>
            <w:r w:rsidRPr="00384BB7">
              <w:rPr>
                <w:rFonts w:cs="Arial"/>
                <w:color w:val="000000" w:themeColor="text1"/>
                <w:sz w:val="20"/>
                <w:szCs w:val="20"/>
              </w:rPr>
              <w:t xml:space="preserve">Pass or </w:t>
            </w:r>
            <w:proofErr w:type="gramStart"/>
            <w:r w:rsidRPr="00384BB7">
              <w:rPr>
                <w:rFonts w:cs="Arial"/>
                <w:color w:val="000000" w:themeColor="text1"/>
                <w:sz w:val="20"/>
                <w:szCs w:val="20"/>
              </w:rPr>
              <w:t>Fail</w:t>
            </w:r>
            <w:proofErr w:type="gramEnd"/>
          </w:p>
        </w:tc>
        <w:tc>
          <w:tcPr>
            <w:tcW w:w="1984" w:type="dxa"/>
          </w:tcPr>
          <w:p w14:paraId="11260A4D" w14:textId="3D9C7BB7" w:rsidR="000F22DD" w:rsidRPr="00A25E94" w:rsidRDefault="00384BB7" w:rsidP="00A25E94">
            <w:pPr>
              <w:spacing w:before="0" w:after="240"/>
              <w:jc w:val="both"/>
              <w:outlineLvl w:val="2"/>
              <w:rPr>
                <w:rFonts w:cs="Arial"/>
                <w:color w:val="000000" w:themeColor="text1"/>
                <w:sz w:val="20"/>
                <w:szCs w:val="20"/>
              </w:rPr>
            </w:pPr>
            <w:r>
              <w:rPr>
                <w:rFonts w:cs="Arial"/>
                <w:color w:val="000000" w:themeColor="text1"/>
                <w:sz w:val="20"/>
                <w:szCs w:val="20"/>
              </w:rPr>
              <w:t>Yes</w:t>
            </w:r>
          </w:p>
        </w:tc>
      </w:tr>
      <w:tr w:rsidR="000F22DD" w:rsidRPr="00A25E94" w14:paraId="402E41D8" w14:textId="77777777" w:rsidTr="000F22DD">
        <w:tc>
          <w:tcPr>
            <w:tcW w:w="2355" w:type="dxa"/>
            <w:shd w:val="clear" w:color="auto" w:fill="auto"/>
          </w:tcPr>
          <w:p w14:paraId="0E3CF053" w14:textId="3742F7F1" w:rsidR="000F22DD" w:rsidRPr="00A25E94" w:rsidRDefault="000F22DD" w:rsidP="00A25E94">
            <w:pPr>
              <w:spacing w:before="0" w:after="240"/>
              <w:jc w:val="both"/>
              <w:outlineLvl w:val="2"/>
              <w:rPr>
                <w:rFonts w:cs="Arial"/>
                <w:color w:val="000000" w:themeColor="text1"/>
                <w:sz w:val="20"/>
                <w:szCs w:val="20"/>
              </w:rPr>
            </w:pPr>
            <w:r w:rsidRPr="00A25E94">
              <w:rPr>
                <w:rFonts w:cs="Arial"/>
                <w:color w:val="000000" w:themeColor="text1"/>
                <w:sz w:val="20"/>
                <w:szCs w:val="20"/>
              </w:rPr>
              <w:t xml:space="preserve">Section 3: </w:t>
            </w:r>
            <w:r w:rsidR="00CF5D71" w:rsidRPr="00384BB7">
              <w:rPr>
                <w:rFonts w:eastAsia="Arial" w:cs="Arial"/>
                <w:bCs/>
                <w:color w:val="000000"/>
                <w:sz w:val="20"/>
                <w:szCs w:val="20"/>
              </w:rPr>
              <w:t>Mandatory and discretionary grounds relating to the payment of taxes and social security contributions</w:t>
            </w:r>
          </w:p>
        </w:tc>
        <w:tc>
          <w:tcPr>
            <w:tcW w:w="3882" w:type="dxa"/>
            <w:shd w:val="clear" w:color="auto" w:fill="auto"/>
          </w:tcPr>
          <w:p w14:paraId="52DC4F22" w14:textId="1FC3C0FB" w:rsidR="000F22DD" w:rsidRPr="00A25E94" w:rsidRDefault="000F22DD" w:rsidP="00A25E94">
            <w:pPr>
              <w:spacing w:before="0" w:after="240"/>
              <w:jc w:val="both"/>
              <w:outlineLvl w:val="2"/>
              <w:rPr>
                <w:rFonts w:cs="Arial"/>
                <w:color w:val="000000" w:themeColor="text1"/>
                <w:sz w:val="20"/>
                <w:szCs w:val="20"/>
              </w:rPr>
            </w:pPr>
            <w:r w:rsidRPr="00384BB7">
              <w:rPr>
                <w:rFonts w:cs="Arial"/>
                <w:color w:val="000000" w:themeColor="text1"/>
                <w:sz w:val="20"/>
                <w:szCs w:val="20"/>
              </w:rPr>
              <w:t xml:space="preserve">Pass or </w:t>
            </w:r>
            <w:proofErr w:type="gramStart"/>
            <w:r w:rsidRPr="00384BB7">
              <w:rPr>
                <w:rFonts w:cs="Arial"/>
                <w:color w:val="000000" w:themeColor="text1"/>
                <w:sz w:val="20"/>
                <w:szCs w:val="20"/>
              </w:rPr>
              <w:t>Fail</w:t>
            </w:r>
            <w:proofErr w:type="gramEnd"/>
          </w:p>
        </w:tc>
        <w:tc>
          <w:tcPr>
            <w:tcW w:w="1984" w:type="dxa"/>
          </w:tcPr>
          <w:p w14:paraId="68D4A0EB" w14:textId="1F2EB7F0" w:rsidR="000F22DD" w:rsidRPr="00A25E94" w:rsidRDefault="00384BB7" w:rsidP="00A25E94">
            <w:pPr>
              <w:spacing w:before="0" w:after="240"/>
              <w:jc w:val="both"/>
              <w:outlineLvl w:val="2"/>
              <w:rPr>
                <w:rFonts w:cs="Arial"/>
                <w:color w:val="000000" w:themeColor="text1"/>
                <w:sz w:val="20"/>
                <w:szCs w:val="20"/>
              </w:rPr>
            </w:pPr>
            <w:r>
              <w:rPr>
                <w:rFonts w:cs="Arial"/>
                <w:color w:val="000000" w:themeColor="text1"/>
                <w:sz w:val="20"/>
                <w:szCs w:val="20"/>
              </w:rPr>
              <w:t>Yes</w:t>
            </w:r>
          </w:p>
        </w:tc>
      </w:tr>
      <w:tr w:rsidR="000F22DD" w:rsidRPr="00A25E94" w14:paraId="2D11F9B4" w14:textId="77777777" w:rsidTr="000F22DD">
        <w:tc>
          <w:tcPr>
            <w:tcW w:w="2355" w:type="dxa"/>
            <w:shd w:val="clear" w:color="auto" w:fill="auto"/>
          </w:tcPr>
          <w:p w14:paraId="49A0D994" w14:textId="38290D4D" w:rsidR="000F22DD" w:rsidRPr="00A25E94" w:rsidRDefault="000F22DD" w:rsidP="00A25E94">
            <w:pPr>
              <w:spacing w:before="0" w:after="240"/>
              <w:jc w:val="both"/>
              <w:outlineLvl w:val="2"/>
              <w:rPr>
                <w:rFonts w:cs="Arial"/>
                <w:color w:val="000000" w:themeColor="text1"/>
                <w:sz w:val="20"/>
                <w:szCs w:val="20"/>
              </w:rPr>
            </w:pPr>
            <w:r w:rsidRPr="00A25E94">
              <w:rPr>
                <w:rFonts w:cs="Arial"/>
                <w:color w:val="000000" w:themeColor="text1"/>
                <w:sz w:val="20"/>
                <w:szCs w:val="20"/>
              </w:rPr>
              <w:t xml:space="preserve">Section 4: </w:t>
            </w:r>
            <w:r w:rsidR="00CF5D71" w:rsidRPr="00A25E94">
              <w:rPr>
                <w:rFonts w:cs="Arial"/>
                <w:color w:val="000000" w:themeColor="text1"/>
                <w:sz w:val="20"/>
                <w:szCs w:val="20"/>
              </w:rPr>
              <w:t>Grounds for discretionary exclusion</w:t>
            </w:r>
          </w:p>
        </w:tc>
        <w:tc>
          <w:tcPr>
            <w:tcW w:w="3882" w:type="dxa"/>
            <w:shd w:val="clear" w:color="auto" w:fill="auto"/>
          </w:tcPr>
          <w:p w14:paraId="3AC7E200" w14:textId="19F00690" w:rsidR="000F22DD" w:rsidRPr="00A25E94" w:rsidRDefault="007565F7" w:rsidP="007565F7">
            <w:pPr>
              <w:spacing w:before="0"/>
              <w:contextualSpacing/>
              <w:jc w:val="both"/>
              <w:outlineLvl w:val="2"/>
              <w:rPr>
                <w:rFonts w:cs="Arial"/>
                <w:color w:val="000000" w:themeColor="text1"/>
                <w:sz w:val="20"/>
                <w:szCs w:val="20"/>
              </w:rPr>
            </w:pPr>
            <w:r w:rsidRPr="0022374A">
              <w:rPr>
                <w:rFonts w:cs="Arial"/>
                <w:color w:val="000000" w:themeColor="text1"/>
                <w:sz w:val="20"/>
                <w:szCs w:val="20"/>
              </w:rPr>
              <w:t xml:space="preserve">Pass or </w:t>
            </w:r>
            <w:proofErr w:type="gramStart"/>
            <w:r w:rsidRPr="0022374A">
              <w:rPr>
                <w:rFonts w:cs="Arial"/>
                <w:color w:val="000000" w:themeColor="text1"/>
                <w:sz w:val="20"/>
                <w:szCs w:val="20"/>
              </w:rPr>
              <w:t>Fail</w:t>
            </w:r>
            <w:proofErr w:type="gramEnd"/>
          </w:p>
        </w:tc>
        <w:tc>
          <w:tcPr>
            <w:tcW w:w="1984" w:type="dxa"/>
          </w:tcPr>
          <w:p w14:paraId="2135EEAC" w14:textId="1A473F72" w:rsidR="000F22DD" w:rsidRPr="00A25E94" w:rsidRDefault="00384BB7" w:rsidP="00A25E94">
            <w:pPr>
              <w:spacing w:before="0" w:after="240"/>
              <w:jc w:val="both"/>
              <w:outlineLvl w:val="2"/>
              <w:rPr>
                <w:rFonts w:cs="Arial"/>
                <w:color w:val="000000" w:themeColor="text1"/>
                <w:sz w:val="20"/>
                <w:szCs w:val="20"/>
              </w:rPr>
            </w:pPr>
            <w:r>
              <w:rPr>
                <w:rFonts w:cs="Arial"/>
                <w:color w:val="000000" w:themeColor="text1"/>
                <w:sz w:val="20"/>
                <w:szCs w:val="20"/>
              </w:rPr>
              <w:t>Yes</w:t>
            </w:r>
          </w:p>
        </w:tc>
      </w:tr>
      <w:tr w:rsidR="000F22DD" w:rsidRPr="00A25E94" w14:paraId="2F2F85A3" w14:textId="77777777" w:rsidTr="000F22DD">
        <w:tc>
          <w:tcPr>
            <w:tcW w:w="2355" w:type="dxa"/>
            <w:shd w:val="clear" w:color="auto" w:fill="auto"/>
          </w:tcPr>
          <w:p w14:paraId="350EDD4A" w14:textId="3A59A7EB" w:rsidR="000F22DD" w:rsidRPr="00A25E94" w:rsidRDefault="000F22DD" w:rsidP="00A25E94">
            <w:pPr>
              <w:spacing w:before="0" w:after="240"/>
              <w:jc w:val="both"/>
              <w:outlineLvl w:val="2"/>
              <w:rPr>
                <w:rFonts w:cs="Arial"/>
                <w:color w:val="000000" w:themeColor="text1"/>
                <w:sz w:val="20"/>
                <w:szCs w:val="20"/>
              </w:rPr>
            </w:pPr>
            <w:r w:rsidRPr="00A25E94">
              <w:rPr>
                <w:rFonts w:cs="Arial"/>
                <w:color w:val="000000" w:themeColor="text1"/>
                <w:sz w:val="20"/>
                <w:szCs w:val="20"/>
              </w:rPr>
              <w:t xml:space="preserve">Section 5: </w:t>
            </w:r>
            <w:r w:rsidR="00CF5D71" w:rsidRPr="00A25E94">
              <w:rPr>
                <w:rFonts w:cs="Arial"/>
                <w:color w:val="000000" w:themeColor="text1"/>
                <w:sz w:val="20"/>
                <w:szCs w:val="20"/>
              </w:rPr>
              <w:t>Economic and Financial Standing</w:t>
            </w:r>
          </w:p>
        </w:tc>
        <w:tc>
          <w:tcPr>
            <w:tcW w:w="3882" w:type="dxa"/>
            <w:shd w:val="clear" w:color="auto" w:fill="auto"/>
          </w:tcPr>
          <w:p w14:paraId="164C299D" w14:textId="38ABEAAF" w:rsidR="000F22DD" w:rsidRPr="00A25E94" w:rsidRDefault="00384BB7" w:rsidP="00A25E94">
            <w:pPr>
              <w:spacing w:before="0" w:after="240"/>
              <w:jc w:val="both"/>
              <w:outlineLvl w:val="2"/>
              <w:rPr>
                <w:rFonts w:cs="Arial"/>
                <w:color w:val="000000" w:themeColor="text1"/>
                <w:sz w:val="20"/>
                <w:szCs w:val="20"/>
              </w:rPr>
            </w:pPr>
            <w:r w:rsidRPr="0022374A">
              <w:rPr>
                <w:rFonts w:cs="Arial"/>
                <w:color w:val="000000" w:themeColor="text1"/>
                <w:sz w:val="20"/>
                <w:szCs w:val="20"/>
              </w:rPr>
              <w:t xml:space="preserve">Pass or </w:t>
            </w:r>
            <w:proofErr w:type="gramStart"/>
            <w:r w:rsidRPr="0022374A">
              <w:rPr>
                <w:rFonts w:cs="Arial"/>
                <w:color w:val="000000" w:themeColor="text1"/>
                <w:sz w:val="20"/>
                <w:szCs w:val="20"/>
              </w:rPr>
              <w:t>Fail</w:t>
            </w:r>
            <w:proofErr w:type="gramEnd"/>
          </w:p>
        </w:tc>
        <w:tc>
          <w:tcPr>
            <w:tcW w:w="1984" w:type="dxa"/>
          </w:tcPr>
          <w:p w14:paraId="02E53BB0" w14:textId="36571C4F" w:rsidR="000F22DD" w:rsidRPr="00A25E94" w:rsidRDefault="00384BB7" w:rsidP="00A25E94">
            <w:pPr>
              <w:spacing w:before="0" w:after="240"/>
              <w:jc w:val="both"/>
              <w:outlineLvl w:val="2"/>
              <w:rPr>
                <w:rFonts w:cs="Arial"/>
                <w:color w:val="000000" w:themeColor="text1"/>
                <w:sz w:val="20"/>
                <w:szCs w:val="20"/>
              </w:rPr>
            </w:pPr>
            <w:r>
              <w:rPr>
                <w:rFonts w:cs="Arial"/>
                <w:color w:val="000000" w:themeColor="text1"/>
                <w:sz w:val="20"/>
                <w:szCs w:val="20"/>
              </w:rPr>
              <w:t>Yes</w:t>
            </w:r>
          </w:p>
        </w:tc>
      </w:tr>
      <w:tr w:rsidR="000F22DD" w:rsidRPr="00A25E94" w14:paraId="0AF28E82" w14:textId="77777777" w:rsidTr="000F22DD">
        <w:tc>
          <w:tcPr>
            <w:tcW w:w="2355" w:type="dxa"/>
            <w:shd w:val="clear" w:color="auto" w:fill="auto"/>
          </w:tcPr>
          <w:p w14:paraId="25A5313B" w14:textId="77777777" w:rsidR="000F22DD" w:rsidRPr="00A25E94" w:rsidRDefault="000F22DD" w:rsidP="00A25E94">
            <w:pPr>
              <w:spacing w:before="0" w:after="240"/>
              <w:jc w:val="both"/>
              <w:outlineLvl w:val="2"/>
              <w:rPr>
                <w:rFonts w:cs="Arial"/>
                <w:color w:val="000000" w:themeColor="text1"/>
                <w:sz w:val="20"/>
                <w:szCs w:val="20"/>
              </w:rPr>
            </w:pPr>
            <w:r w:rsidRPr="00A25E94">
              <w:rPr>
                <w:rFonts w:cs="Arial"/>
                <w:color w:val="000000" w:themeColor="text1"/>
                <w:sz w:val="20"/>
                <w:szCs w:val="20"/>
              </w:rPr>
              <w:t>Section 6: Technical and Professional Ability</w:t>
            </w:r>
          </w:p>
        </w:tc>
        <w:tc>
          <w:tcPr>
            <w:tcW w:w="3882" w:type="dxa"/>
            <w:shd w:val="clear" w:color="auto" w:fill="auto"/>
          </w:tcPr>
          <w:p w14:paraId="4D5E58CF" w14:textId="7867AD0A" w:rsidR="000F22DD" w:rsidRPr="00A25E94" w:rsidRDefault="00384BB7" w:rsidP="00A25E94">
            <w:pPr>
              <w:spacing w:before="0" w:after="240"/>
              <w:jc w:val="both"/>
              <w:outlineLvl w:val="2"/>
              <w:rPr>
                <w:rFonts w:cs="Arial"/>
                <w:color w:val="000000" w:themeColor="text1"/>
                <w:sz w:val="20"/>
                <w:szCs w:val="20"/>
              </w:rPr>
            </w:pPr>
            <w:r w:rsidRPr="0022374A">
              <w:rPr>
                <w:rFonts w:cs="Arial"/>
                <w:color w:val="000000" w:themeColor="text1"/>
                <w:sz w:val="20"/>
                <w:szCs w:val="20"/>
              </w:rPr>
              <w:t xml:space="preserve">Pass or </w:t>
            </w:r>
            <w:proofErr w:type="gramStart"/>
            <w:r w:rsidRPr="0022374A">
              <w:rPr>
                <w:rFonts w:cs="Arial"/>
                <w:color w:val="000000" w:themeColor="text1"/>
                <w:sz w:val="20"/>
                <w:szCs w:val="20"/>
              </w:rPr>
              <w:t>Fail</w:t>
            </w:r>
            <w:proofErr w:type="gramEnd"/>
          </w:p>
        </w:tc>
        <w:tc>
          <w:tcPr>
            <w:tcW w:w="1984" w:type="dxa"/>
          </w:tcPr>
          <w:p w14:paraId="3781D5C4" w14:textId="1C80AB88" w:rsidR="000F22DD" w:rsidRPr="00A25E94" w:rsidRDefault="00384BB7" w:rsidP="00A25E94">
            <w:pPr>
              <w:spacing w:before="0" w:after="240"/>
              <w:jc w:val="both"/>
              <w:outlineLvl w:val="2"/>
              <w:rPr>
                <w:rFonts w:cs="Arial"/>
                <w:color w:val="000000" w:themeColor="text1"/>
                <w:sz w:val="20"/>
                <w:szCs w:val="20"/>
              </w:rPr>
            </w:pPr>
            <w:r>
              <w:rPr>
                <w:rFonts w:cs="Arial"/>
                <w:color w:val="000000" w:themeColor="text1"/>
                <w:sz w:val="20"/>
                <w:szCs w:val="20"/>
              </w:rPr>
              <w:t>Yes</w:t>
            </w:r>
          </w:p>
        </w:tc>
      </w:tr>
      <w:tr w:rsidR="000F22DD" w:rsidRPr="00A25E94" w14:paraId="7E7CEFD9" w14:textId="77777777" w:rsidTr="000F22DD">
        <w:tc>
          <w:tcPr>
            <w:tcW w:w="2355" w:type="dxa"/>
            <w:shd w:val="clear" w:color="auto" w:fill="auto"/>
          </w:tcPr>
          <w:p w14:paraId="1651BD96" w14:textId="5752CA07" w:rsidR="000F22DD" w:rsidRPr="00A25E94" w:rsidRDefault="000F22DD" w:rsidP="00A25E94">
            <w:pPr>
              <w:spacing w:before="0" w:after="240"/>
              <w:jc w:val="both"/>
              <w:outlineLvl w:val="2"/>
              <w:rPr>
                <w:rFonts w:cs="Arial"/>
                <w:color w:val="000000" w:themeColor="text1"/>
                <w:sz w:val="20"/>
                <w:szCs w:val="20"/>
              </w:rPr>
            </w:pPr>
            <w:r w:rsidRPr="00A25E94">
              <w:rPr>
                <w:rFonts w:cs="Arial"/>
                <w:color w:val="000000" w:themeColor="text1"/>
                <w:sz w:val="20"/>
                <w:szCs w:val="20"/>
              </w:rPr>
              <w:t xml:space="preserve">Section 7: </w:t>
            </w:r>
            <w:r w:rsidR="00CF5D71" w:rsidRPr="007565F7">
              <w:rPr>
                <w:rFonts w:eastAsia="Arial" w:cs="Arial"/>
                <w:bCs/>
                <w:color w:val="000000"/>
                <w:sz w:val="20"/>
                <w:szCs w:val="20"/>
              </w:rPr>
              <w:t>Additional Questions including Project Specific Questions</w:t>
            </w:r>
          </w:p>
        </w:tc>
        <w:tc>
          <w:tcPr>
            <w:tcW w:w="3882" w:type="dxa"/>
            <w:shd w:val="clear" w:color="auto" w:fill="auto"/>
          </w:tcPr>
          <w:p w14:paraId="58E2EB59" w14:textId="6E60698F" w:rsidR="000F22DD" w:rsidRPr="00A25E94" w:rsidRDefault="008B21D5" w:rsidP="00A25E94">
            <w:pPr>
              <w:spacing w:before="0"/>
              <w:jc w:val="both"/>
              <w:rPr>
                <w:rFonts w:cs="Arial"/>
                <w:color w:val="000000" w:themeColor="text1"/>
                <w:sz w:val="20"/>
                <w:szCs w:val="20"/>
              </w:rPr>
            </w:pPr>
            <w:r>
              <w:rPr>
                <w:rFonts w:cs="Arial"/>
                <w:color w:val="000000" w:themeColor="text1"/>
                <w:sz w:val="20"/>
                <w:szCs w:val="20"/>
              </w:rPr>
              <w:t xml:space="preserve">Pass or </w:t>
            </w:r>
            <w:proofErr w:type="gramStart"/>
            <w:r>
              <w:rPr>
                <w:rFonts w:cs="Arial"/>
                <w:color w:val="000000" w:themeColor="text1"/>
                <w:sz w:val="20"/>
                <w:szCs w:val="20"/>
              </w:rPr>
              <w:t>Fail</w:t>
            </w:r>
            <w:proofErr w:type="gramEnd"/>
          </w:p>
        </w:tc>
        <w:tc>
          <w:tcPr>
            <w:tcW w:w="1984" w:type="dxa"/>
          </w:tcPr>
          <w:p w14:paraId="146B9698" w14:textId="2C1E2409" w:rsidR="000F22DD" w:rsidRPr="00A25E94" w:rsidRDefault="008B21D5" w:rsidP="00A25E94">
            <w:pPr>
              <w:spacing w:before="0" w:after="240"/>
              <w:jc w:val="both"/>
              <w:outlineLvl w:val="2"/>
              <w:rPr>
                <w:rFonts w:cs="Arial"/>
                <w:color w:val="000000" w:themeColor="text1"/>
                <w:sz w:val="20"/>
                <w:szCs w:val="20"/>
              </w:rPr>
            </w:pPr>
            <w:r>
              <w:rPr>
                <w:rFonts w:cs="Arial"/>
                <w:color w:val="000000" w:themeColor="text1"/>
                <w:sz w:val="20"/>
                <w:szCs w:val="20"/>
              </w:rPr>
              <w:t>Yes</w:t>
            </w:r>
          </w:p>
        </w:tc>
      </w:tr>
    </w:tbl>
    <w:p w14:paraId="71B64E58" w14:textId="3E6B30F3" w:rsidR="00654CE0" w:rsidRPr="00A25E94" w:rsidRDefault="00444589" w:rsidP="00921061">
      <w:pPr>
        <w:pStyle w:val="MRNumberedHeading2"/>
        <w:numPr>
          <w:ilvl w:val="1"/>
          <w:numId w:val="73"/>
        </w:numPr>
        <w:ind w:left="851" w:hanging="851"/>
        <w:jc w:val="both"/>
        <w:rPr>
          <w:rFonts w:cs="Arial"/>
          <w:color w:val="000000" w:themeColor="text1"/>
          <w:sz w:val="20"/>
          <w:szCs w:val="20"/>
        </w:rPr>
      </w:pPr>
      <w:r w:rsidRPr="00A25E94">
        <w:rPr>
          <w:rFonts w:cs="Arial"/>
          <w:color w:val="000000" w:themeColor="text1"/>
          <w:sz w:val="20"/>
          <w:szCs w:val="20"/>
        </w:rPr>
        <w:t xml:space="preserve">Where a </w:t>
      </w:r>
      <w:r w:rsidR="00C31FB8" w:rsidRPr="00A25E94">
        <w:rPr>
          <w:rFonts w:cs="Arial"/>
          <w:color w:val="000000" w:themeColor="text1"/>
          <w:sz w:val="20"/>
          <w:szCs w:val="20"/>
        </w:rPr>
        <w:t>b</w:t>
      </w:r>
      <w:r w:rsidRPr="00A25E94">
        <w:rPr>
          <w:rFonts w:cs="Arial"/>
          <w:color w:val="000000" w:themeColor="text1"/>
          <w:sz w:val="20"/>
          <w:szCs w:val="20"/>
        </w:rPr>
        <w:t>idder scores a "</w:t>
      </w:r>
      <w:proofErr w:type="gramStart"/>
      <w:r w:rsidRPr="00A25E94">
        <w:rPr>
          <w:rFonts w:cs="Arial"/>
          <w:color w:val="000000" w:themeColor="text1"/>
          <w:sz w:val="20"/>
          <w:szCs w:val="20"/>
        </w:rPr>
        <w:t>fail</w:t>
      </w:r>
      <w:proofErr w:type="gramEnd"/>
      <w:r w:rsidRPr="00A25E94">
        <w:rPr>
          <w:rFonts w:cs="Arial"/>
          <w:color w:val="000000" w:themeColor="text1"/>
          <w:sz w:val="20"/>
          <w:szCs w:val="20"/>
        </w:rPr>
        <w:t xml:space="preserve">" for any question, it will not be issued with an </w:t>
      </w:r>
      <w:r w:rsidR="00654CE0" w:rsidRPr="00A25E94">
        <w:rPr>
          <w:rFonts w:cs="Arial"/>
          <w:color w:val="000000" w:themeColor="text1"/>
          <w:sz w:val="20"/>
          <w:szCs w:val="20"/>
        </w:rPr>
        <w:t>ITT.</w:t>
      </w:r>
    </w:p>
    <w:p w14:paraId="79E883EC" w14:textId="77777777" w:rsidR="00444589" w:rsidRPr="00A25E94" w:rsidRDefault="00444589" w:rsidP="00A25E94">
      <w:pPr>
        <w:pStyle w:val="MRNumberedHeading2"/>
        <w:ind w:left="851"/>
        <w:jc w:val="both"/>
        <w:rPr>
          <w:rFonts w:cs="Arial"/>
          <w:b/>
          <w:color w:val="000000" w:themeColor="text1"/>
          <w:sz w:val="20"/>
          <w:szCs w:val="20"/>
        </w:rPr>
      </w:pPr>
      <w:r w:rsidRPr="00A25E94">
        <w:rPr>
          <w:rFonts w:cs="Arial"/>
          <w:b/>
          <w:color w:val="000000" w:themeColor="text1"/>
          <w:sz w:val="20"/>
          <w:szCs w:val="20"/>
        </w:rPr>
        <w:t xml:space="preserve">Scoring System </w:t>
      </w:r>
    </w:p>
    <w:p w14:paraId="6819DB9C" w14:textId="45EC37A0" w:rsidR="00444589" w:rsidRPr="00A25E94" w:rsidRDefault="00444589" w:rsidP="00921061">
      <w:pPr>
        <w:pStyle w:val="MRNumberedHeading2"/>
        <w:numPr>
          <w:ilvl w:val="1"/>
          <w:numId w:val="73"/>
        </w:numPr>
        <w:ind w:left="851" w:hanging="851"/>
        <w:jc w:val="both"/>
        <w:rPr>
          <w:rFonts w:cs="Arial"/>
          <w:color w:val="000000" w:themeColor="text1"/>
          <w:sz w:val="20"/>
          <w:szCs w:val="20"/>
        </w:rPr>
      </w:pPr>
      <w:r w:rsidRPr="00A25E94">
        <w:rPr>
          <w:rFonts w:cs="Arial"/>
          <w:color w:val="000000" w:themeColor="text1"/>
          <w:sz w:val="20"/>
          <w:szCs w:val="20"/>
        </w:rPr>
        <w:t>Scored questions wi</w:t>
      </w:r>
      <w:r w:rsidR="00654CE0" w:rsidRPr="00A25E94">
        <w:rPr>
          <w:rFonts w:cs="Arial"/>
          <w:color w:val="000000" w:themeColor="text1"/>
          <w:sz w:val="20"/>
          <w:szCs w:val="20"/>
        </w:rPr>
        <w:t xml:space="preserve">ll be allocated a score out of </w:t>
      </w:r>
      <w:r w:rsidR="00B3697B" w:rsidRPr="00A25E94">
        <w:rPr>
          <w:rFonts w:cs="Arial"/>
          <w:color w:val="000000" w:themeColor="text1"/>
          <w:sz w:val="20"/>
          <w:szCs w:val="20"/>
        </w:rPr>
        <w:t>four (</w:t>
      </w:r>
      <w:r w:rsidR="00654CE0" w:rsidRPr="00A25E94">
        <w:rPr>
          <w:rFonts w:cs="Arial"/>
          <w:color w:val="000000" w:themeColor="text1"/>
          <w:sz w:val="20"/>
          <w:szCs w:val="20"/>
        </w:rPr>
        <w:t>4</w:t>
      </w:r>
      <w:r w:rsidR="00B3697B" w:rsidRPr="00A25E94">
        <w:rPr>
          <w:rFonts w:cs="Arial"/>
          <w:color w:val="000000" w:themeColor="text1"/>
          <w:sz w:val="20"/>
          <w:szCs w:val="20"/>
        </w:rPr>
        <w:t>)</w:t>
      </w:r>
      <w:r w:rsidRPr="00A25E94">
        <w:rPr>
          <w:rFonts w:cs="Arial"/>
          <w:color w:val="000000" w:themeColor="text1"/>
          <w:sz w:val="20"/>
          <w:szCs w:val="20"/>
        </w:rPr>
        <w:t xml:space="preserve"> using the following marking scheme</w:t>
      </w:r>
      <w:r w:rsidR="001E4004" w:rsidRPr="00A25E94">
        <w:rPr>
          <w:rFonts w:cs="Arial"/>
          <w:color w:val="000000" w:themeColor="text1"/>
          <w:sz w:val="20"/>
          <w:szCs w:val="20"/>
        </w:rPr>
        <w:t>:</w:t>
      </w:r>
    </w:p>
    <w:p w14:paraId="2A051EF4" w14:textId="77777777" w:rsidR="00C31FB8" w:rsidRPr="00A25E94" w:rsidRDefault="00C31FB8" w:rsidP="00A25E94">
      <w:pPr>
        <w:pStyle w:val="MRNumberedHeading2"/>
        <w:ind w:left="851"/>
        <w:jc w:val="both"/>
        <w:rPr>
          <w:rFonts w:cs="Arial"/>
          <w:color w:val="000000" w:themeColor="text1"/>
          <w:sz w:val="20"/>
          <w:szCs w:val="20"/>
        </w:rPr>
      </w:pPr>
    </w:p>
    <w:tbl>
      <w:tblPr>
        <w:tblW w:w="4559"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6"/>
        <w:gridCol w:w="7196"/>
      </w:tblGrid>
      <w:tr w:rsidR="003E6A9E" w:rsidRPr="00A25E94" w14:paraId="6801CC1E" w14:textId="77777777" w:rsidTr="000F22DD">
        <w:tc>
          <w:tcPr>
            <w:tcW w:w="624" w:type="pct"/>
            <w:shd w:val="clear" w:color="auto" w:fill="D9D9D9"/>
            <w:tcMar>
              <w:top w:w="0" w:type="dxa"/>
              <w:left w:w="108" w:type="dxa"/>
              <w:bottom w:w="0" w:type="dxa"/>
              <w:right w:w="108" w:type="dxa"/>
            </w:tcMar>
            <w:vAlign w:val="center"/>
            <w:hideMark/>
          </w:tcPr>
          <w:p w14:paraId="12261E24" w14:textId="77777777" w:rsidR="00883073" w:rsidRPr="00A25E94" w:rsidRDefault="00883073" w:rsidP="007565F7">
            <w:pPr>
              <w:spacing w:after="200"/>
              <w:rPr>
                <w:rFonts w:eastAsiaTheme="minorHAnsi" w:cs="Arial"/>
                <w:b/>
                <w:bCs/>
                <w:color w:val="000000" w:themeColor="text1"/>
                <w:sz w:val="20"/>
                <w:szCs w:val="20"/>
                <w:lang w:val="en-US" w:eastAsia="en-US"/>
              </w:rPr>
            </w:pPr>
            <w:r w:rsidRPr="00A25E94">
              <w:rPr>
                <w:rFonts w:cs="Arial"/>
                <w:b/>
                <w:bCs/>
                <w:color w:val="000000" w:themeColor="text1"/>
                <w:sz w:val="20"/>
                <w:szCs w:val="20"/>
              </w:rPr>
              <w:lastRenderedPageBreak/>
              <w:t>Score</w:t>
            </w:r>
          </w:p>
        </w:tc>
        <w:tc>
          <w:tcPr>
            <w:tcW w:w="4376" w:type="pct"/>
            <w:shd w:val="clear" w:color="auto" w:fill="D9D9D9"/>
            <w:tcMar>
              <w:top w:w="0" w:type="dxa"/>
              <w:left w:w="108" w:type="dxa"/>
              <w:bottom w:w="0" w:type="dxa"/>
              <w:right w:w="108" w:type="dxa"/>
            </w:tcMar>
            <w:vAlign w:val="center"/>
            <w:hideMark/>
          </w:tcPr>
          <w:p w14:paraId="5B5F09A4" w14:textId="77777777" w:rsidR="00883073" w:rsidRPr="00A25E94" w:rsidRDefault="00883073" w:rsidP="007565F7">
            <w:pPr>
              <w:spacing w:after="200"/>
              <w:rPr>
                <w:rFonts w:eastAsiaTheme="minorHAnsi" w:cs="Arial"/>
                <w:b/>
                <w:bCs/>
                <w:color w:val="000000" w:themeColor="text1"/>
                <w:sz w:val="20"/>
                <w:szCs w:val="20"/>
                <w:lang w:val="en-US" w:eastAsia="en-US"/>
              </w:rPr>
            </w:pPr>
            <w:r w:rsidRPr="00A25E94">
              <w:rPr>
                <w:rFonts w:cs="Arial"/>
                <w:b/>
                <w:bCs/>
                <w:color w:val="000000" w:themeColor="text1"/>
                <w:sz w:val="20"/>
                <w:szCs w:val="20"/>
              </w:rPr>
              <w:t>Classification</w:t>
            </w:r>
          </w:p>
        </w:tc>
      </w:tr>
      <w:tr w:rsidR="003E6A9E" w:rsidRPr="00A25E94" w14:paraId="24E0949F" w14:textId="77777777" w:rsidTr="000F22DD">
        <w:tc>
          <w:tcPr>
            <w:tcW w:w="624" w:type="pct"/>
            <w:tcMar>
              <w:top w:w="0" w:type="dxa"/>
              <w:left w:w="108" w:type="dxa"/>
              <w:bottom w:w="0" w:type="dxa"/>
              <w:right w:w="108" w:type="dxa"/>
            </w:tcMar>
            <w:vAlign w:val="center"/>
            <w:hideMark/>
          </w:tcPr>
          <w:p w14:paraId="28007830" w14:textId="77777777" w:rsidR="00883073" w:rsidRPr="00A25E94" w:rsidRDefault="00883073" w:rsidP="007565F7">
            <w:pPr>
              <w:spacing w:after="200"/>
              <w:jc w:val="center"/>
              <w:rPr>
                <w:rFonts w:eastAsiaTheme="minorHAnsi" w:cs="Arial"/>
                <w:color w:val="000000" w:themeColor="text1"/>
                <w:sz w:val="20"/>
                <w:szCs w:val="20"/>
                <w:lang w:val="en-US" w:eastAsia="en-US"/>
              </w:rPr>
            </w:pPr>
            <w:r w:rsidRPr="00A25E94">
              <w:rPr>
                <w:rFonts w:cs="Arial"/>
                <w:color w:val="000000" w:themeColor="text1"/>
                <w:sz w:val="20"/>
                <w:szCs w:val="20"/>
              </w:rPr>
              <w:t>4</w:t>
            </w:r>
          </w:p>
        </w:tc>
        <w:tc>
          <w:tcPr>
            <w:tcW w:w="4376" w:type="pct"/>
            <w:tcMar>
              <w:top w:w="0" w:type="dxa"/>
              <w:left w:w="108" w:type="dxa"/>
              <w:bottom w:w="0" w:type="dxa"/>
              <w:right w:w="108" w:type="dxa"/>
            </w:tcMar>
            <w:vAlign w:val="center"/>
            <w:hideMark/>
          </w:tcPr>
          <w:p w14:paraId="350F8262" w14:textId="77777777" w:rsidR="00883073" w:rsidRPr="00A25E94" w:rsidRDefault="00883073" w:rsidP="00A25E94">
            <w:pPr>
              <w:spacing w:after="120"/>
              <w:jc w:val="both"/>
              <w:rPr>
                <w:rFonts w:eastAsiaTheme="minorHAnsi" w:cs="Arial"/>
                <w:color w:val="000000" w:themeColor="text1"/>
                <w:sz w:val="20"/>
                <w:szCs w:val="20"/>
                <w:lang w:eastAsia="en-US"/>
              </w:rPr>
            </w:pPr>
            <w:r w:rsidRPr="00A25E94">
              <w:rPr>
                <w:rFonts w:cs="Arial"/>
                <w:b/>
                <w:bCs/>
                <w:color w:val="000000" w:themeColor="text1"/>
                <w:sz w:val="20"/>
                <w:szCs w:val="20"/>
              </w:rPr>
              <w:t>Excellent</w:t>
            </w:r>
          </w:p>
          <w:p w14:paraId="2F09C53D" w14:textId="0419DB01" w:rsidR="00883073" w:rsidRPr="00A25E94" w:rsidRDefault="00883073" w:rsidP="00A25E94">
            <w:pPr>
              <w:spacing w:after="120"/>
              <w:jc w:val="both"/>
              <w:rPr>
                <w:rFonts w:eastAsiaTheme="minorHAnsi" w:cs="Arial"/>
                <w:color w:val="000000" w:themeColor="text1"/>
                <w:sz w:val="20"/>
                <w:szCs w:val="20"/>
                <w:lang w:eastAsia="en-US"/>
              </w:rPr>
            </w:pPr>
            <w:r w:rsidRPr="00A25E94">
              <w:rPr>
                <w:rFonts w:cs="Arial"/>
                <w:color w:val="000000" w:themeColor="text1"/>
                <w:sz w:val="20"/>
                <w:szCs w:val="20"/>
              </w:rPr>
              <w:t xml:space="preserve">An excellent response that addresses </w:t>
            </w:r>
            <w:proofErr w:type="gramStart"/>
            <w:r w:rsidRPr="00A25E94">
              <w:rPr>
                <w:rFonts w:cs="Arial"/>
                <w:b/>
                <w:color w:val="000000" w:themeColor="text1"/>
                <w:sz w:val="20"/>
                <w:szCs w:val="20"/>
              </w:rPr>
              <w:t>all of</w:t>
            </w:r>
            <w:proofErr w:type="gramEnd"/>
            <w:r w:rsidRPr="00A25E94">
              <w:rPr>
                <w:rFonts w:cs="Arial"/>
                <w:b/>
                <w:color w:val="000000" w:themeColor="text1"/>
                <w:sz w:val="20"/>
                <w:szCs w:val="20"/>
              </w:rPr>
              <w:t xml:space="preserve"> the question</w:t>
            </w:r>
            <w:r w:rsidRPr="00A25E94">
              <w:rPr>
                <w:rFonts w:cs="Arial"/>
                <w:color w:val="000000" w:themeColor="text1"/>
                <w:sz w:val="20"/>
                <w:szCs w:val="20"/>
              </w:rPr>
              <w:t xml:space="preserve">, with clear and excellent relevant detail in all applicable areas of the specification giving the Authority full confidence that the </w:t>
            </w:r>
            <w:r w:rsidR="00C31FB8" w:rsidRPr="00A25E94">
              <w:rPr>
                <w:rFonts w:cs="Arial"/>
                <w:color w:val="000000" w:themeColor="text1"/>
                <w:sz w:val="20"/>
                <w:szCs w:val="20"/>
              </w:rPr>
              <w:t>b</w:t>
            </w:r>
            <w:r w:rsidRPr="00A25E94">
              <w:rPr>
                <w:rFonts w:cs="Arial"/>
                <w:color w:val="000000" w:themeColor="text1"/>
                <w:sz w:val="20"/>
                <w:szCs w:val="20"/>
              </w:rPr>
              <w:t xml:space="preserve">idder has the relevant experience to deliver the </w:t>
            </w:r>
            <w:r w:rsidR="00C31FB8" w:rsidRPr="00A25E94">
              <w:rPr>
                <w:rFonts w:cs="Arial"/>
                <w:color w:val="000000" w:themeColor="text1"/>
                <w:sz w:val="20"/>
                <w:szCs w:val="20"/>
              </w:rPr>
              <w:t>s</w:t>
            </w:r>
            <w:r w:rsidRPr="00A25E94">
              <w:rPr>
                <w:rFonts w:cs="Arial"/>
                <w:color w:val="000000" w:themeColor="text1"/>
                <w:sz w:val="20"/>
                <w:szCs w:val="20"/>
              </w:rPr>
              <w:t>ervices in compliance with the Specification</w:t>
            </w:r>
            <w:r w:rsidR="005E0F4F" w:rsidRPr="00A25E94">
              <w:rPr>
                <w:rFonts w:cs="Arial"/>
                <w:color w:val="000000" w:themeColor="text1"/>
                <w:sz w:val="20"/>
                <w:szCs w:val="20"/>
              </w:rPr>
              <w:t xml:space="preserve">. </w:t>
            </w:r>
          </w:p>
        </w:tc>
      </w:tr>
      <w:tr w:rsidR="003E6A9E" w:rsidRPr="00A25E94" w14:paraId="14054AD5" w14:textId="77777777" w:rsidTr="000F22DD">
        <w:tc>
          <w:tcPr>
            <w:tcW w:w="624" w:type="pct"/>
            <w:tcMar>
              <w:top w:w="0" w:type="dxa"/>
              <w:left w:w="108" w:type="dxa"/>
              <w:bottom w:w="0" w:type="dxa"/>
              <w:right w:w="108" w:type="dxa"/>
            </w:tcMar>
            <w:vAlign w:val="center"/>
            <w:hideMark/>
          </w:tcPr>
          <w:p w14:paraId="56B25AF9" w14:textId="77777777" w:rsidR="00883073" w:rsidRPr="00A25E94" w:rsidRDefault="00883073" w:rsidP="007565F7">
            <w:pPr>
              <w:spacing w:after="200"/>
              <w:jc w:val="center"/>
              <w:rPr>
                <w:rFonts w:eastAsiaTheme="minorHAnsi" w:cs="Arial"/>
                <w:color w:val="000000" w:themeColor="text1"/>
                <w:sz w:val="20"/>
                <w:szCs w:val="20"/>
                <w:lang w:eastAsia="en-US"/>
              </w:rPr>
            </w:pPr>
            <w:r w:rsidRPr="00A25E94">
              <w:rPr>
                <w:rFonts w:cs="Arial"/>
                <w:color w:val="000000" w:themeColor="text1"/>
                <w:sz w:val="20"/>
                <w:szCs w:val="20"/>
              </w:rPr>
              <w:t>3</w:t>
            </w:r>
          </w:p>
        </w:tc>
        <w:tc>
          <w:tcPr>
            <w:tcW w:w="4376" w:type="pct"/>
            <w:tcMar>
              <w:top w:w="0" w:type="dxa"/>
              <w:left w:w="108" w:type="dxa"/>
              <w:bottom w:w="0" w:type="dxa"/>
              <w:right w:w="108" w:type="dxa"/>
            </w:tcMar>
            <w:vAlign w:val="center"/>
            <w:hideMark/>
          </w:tcPr>
          <w:p w14:paraId="1358D9AD" w14:textId="77777777" w:rsidR="00883073" w:rsidRPr="00A25E94" w:rsidRDefault="00883073" w:rsidP="00A25E94">
            <w:pPr>
              <w:spacing w:after="120"/>
              <w:jc w:val="both"/>
              <w:rPr>
                <w:rFonts w:eastAsiaTheme="minorHAnsi" w:cs="Arial"/>
                <w:b/>
                <w:bCs/>
                <w:color w:val="000000" w:themeColor="text1"/>
                <w:sz w:val="20"/>
                <w:szCs w:val="20"/>
                <w:lang w:eastAsia="en-US"/>
              </w:rPr>
            </w:pPr>
            <w:r w:rsidRPr="00A25E94">
              <w:rPr>
                <w:rFonts w:cs="Arial"/>
                <w:b/>
                <w:bCs/>
                <w:color w:val="000000" w:themeColor="text1"/>
                <w:sz w:val="20"/>
                <w:szCs w:val="20"/>
              </w:rPr>
              <w:t>Good</w:t>
            </w:r>
          </w:p>
          <w:p w14:paraId="52A385CF" w14:textId="77777777" w:rsidR="00883073" w:rsidRPr="00A25E94" w:rsidRDefault="00883073" w:rsidP="00A25E94">
            <w:pPr>
              <w:spacing w:after="120"/>
              <w:jc w:val="both"/>
              <w:rPr>
                <w:rFonts w:cs="Arial"/>
                <w:color w:val="000000" w:themeColor="text1"/>
                <w:sz w:val="20"/>
                <w:szCs w:val="20"/>
              </w:rPr>
            </w:pPr>
            <w:r w:rsidRPr="00A25E94">
              <w:rPr>
                <w:rFonts w:cs="Arial"/>
                <w:color w:val="000000" w:themeColor="text1"/>
                <w:sz w:val="20"/>
                <w:szCs w:val="20"/>
              </w:rPr>
              <w:t>A good response that either:</w:t>
            </w:r>
          </w:p>
          <w:p w14:paraId="6651265F" w14:textId="0C34A0D6" w:rsidR="00883073" w:rsidRPr="00A25E94" w:rsidRDefault="00883073" w:rsidP="00921061">
            <w:pPr>
              <w:numPr>
                <w:ilvl w:val="0"/>
                <w:numId w:val="22"/>
              </w:numPr>
              <w:spacing w:after="120"/>
              <w:jc w:val="both"/>
              <w:rPr>
                <w:rFonts w:cs="Arial"/>
                <w:color w:val="000000" w:themeColor="text1"/>
                <w:sz w:val="20"/>
                <w:szCs w:val="20"/>
              </w:rPr>
            </w:pPr>
            <w:r w:rsidRPr="00A25E94">
              <w:rPr>
                <w:rFonts w:cs="Arial"/>
                <w:color w:val="000000" w:themeColor="text1"/>
                <w:sz w:val="20"/>
                <w:szCs w:val="20"/>
              </w:rPr>
              <w:t xml:space="preserve">addresses </w:t>
            </w:r>
            <w:proofErr w:type="gramStart"/>
            <w:r w:rsidRPr="00A25E94">
              <w:rPr>
                <w:rFonts w:cs="Arial"/>
                <w:b/>
                <w:color w:val="000000" w:themeColor="text1"/>
                <w:sz w:val="20"/>
                <w:szCs w:val="20"/>
              </w:rPr>
              <w:t>all of</w:t>
            </w:r>
            <w:proofErr w:type="gramEnd"/>
            <w:r w:rsidRPr="00A25E94">
              <w:rPr>
                <w:rFonts w:cs="Arial"/>
                <w:b/>
                <w:color w:val="000000" w:themeColor="text1"/>
                <w:sz w:val="20"/>
                <w:szCs w:val="20"/>
              </w:rPr>
              <w:t xml:space="preserve"> the question</w:t>
            </w:r>
            <w:r w:rsidRPr="00A25E94">
              <w:rPr>
                <w:rFonts w:cs="Arial"/>
                <w:color w:val="000000" w:themeColor="text1"/>
                <w:sz w:val="20"/>
                <w:szCs w:val="20"/>
              </w:rPr>
              <w:t xml:space="preserve"> with some good (but not excellent) relevant detail provided meaning that it lacks relevant detail in a minority of applicable areas of the </w:t>
            </w:r>
            <w:r w:rsidR="00C31FB8" w:rsidRPr="00A25E94">
              <w:rPr>
                <w:rFonts w:cs="Arial"/>
                <w:color w:val="000000" w:themeColor="text1"/>
                <w:sz w:val="20"/>
                <w:szCs w:val="20"/>
              </w:rPr>
              <w:t>S</w:t>
            </w:r>
            <w:r w:rsidRPr="00A25E94">
              <w:rPr>
                <w:rFonts w:cs="Arial"/>
                <w:color w:val="000000" w:themeColor="text1"/>
                <w:sz w:val="20"/>
                <w:szCs w:val="20"/>
              </w:rPr>
              <w:t>pecification</w:t>
            </w:r>
            <w:r w:rsidR="00C31FB8" w:rsidRPr="00A25E94">
              <w:rPr>
                <w:rFonts w:cs="Arial"/>
                <w:color w:val="000000" w:themeColor="text1"/>
                <w:sz w:val="20"/>
                <w:szCs w:val="20"/>
              </w:rPr>
              <w:t>,</w:t>
            </w:r>
            <w:r w:rsidRPr="00A25E94">
              <w:rPr>
                <w:rFonts w:cs="Arial"/>
                <w:color w:val="000000" w:themeColor="text1"/>
                <w:sz w:val="20"/>
                <w:szCs w:val="20"/>
              </w:rPr>
              <w:t xml:space="preserve"> but this does not cause concern; or</w:t>
            </w:r>
          </w:p>
          <w:p w14:paraId="5239F1FD" w14:textId="0D7F5575" w:rsidR="00883073" w:rsidRPr="00A25E94" w:rsidRDefault="00883073" w:rsidP="00921061">
            <w:pPr>
              <w:numPr>
                <w:ilvl w:val="0"/>
                <w:numId w:val="22"/>
              </w:numPr>
              <w:spacing w:after="120"/>
              <w:jc w:val="both"/>
              <w:rPr>
                <w:rFonts w:eastAsiaTheme="minorHAnsi" w:cs="Arial"/>
                <w:color w:val="000000" w:themeColor="text1"/>
                <w:sz w:val="20"/>
                <w:szCs w:val="20"/>
                <w:lang w:eastAsia="en-US"/>
              </w:rPr>
            </w:pPr>
            <w:r w:rsidRPr="00A25E94">
              <w:rPr>
                <w:rFonts w:cs="Arial"/>
                <w:color w:val="000000" w:themeColor="text1"/>
                <w:sz w:val="20"/>
                <w:szCs w:val="20"/>
              </w:rPr>
              <w:t xml:space="preserve">addresses the </w:t>
            </w:r>
            <w:r w:rsidRPr="00A25E94">
              <w:rPr>
                <w:rFonts w:cs="Arial"/>
                <w:b/>
                <w:color w:val="000000" w:themeColor="text1"/>
                <w:sz w:val="20"/>
                <w:szCs w:val="20"/>
              </w:rPr>
              <w:t>majority of the question</w:t>
            </w:r>
            <w:r w:rsidRPr="00A25E94">
              <w:rPr>
                <w:rFonts w:cs="Arial"/>
                <w:color w:val="000000" w:themeColor="text1"/>
                <w:sz w:val="20"/>
                <w:szCs w:val="20"/>
              </w:rPr>
              <w:t xml:space="preserve"> with excellent relevant detail provided in all applicable areas of the specification and the parts of the question not addressed do not cause the evaluator concern; or addresses the </w:t>
            </w:r>
            <w:r w:rsidRPr="00A25E94">
              <w:rPr>
                <w:rFonts w:cs="Arial"/>
                <w:b/>
                <w:color w:val="000000" w:themeColor="text1"/>
                <w:sz w:val="20"/>
                <w:szCs w:val="20"/>
              </w:rPr>
              <w:t>majority of the question</w:t>
            </w:r>
            <w:r w:rsidRPr="00A25E94">
              <w:rPr>
                <w:rFonts w:cs="Arial"/>
                <w:color w:val="000000" w:themeColor="text1"/>
                <w:sz w:val="20"/>
                <w:szCs w:val="20"/>
              </w:rPr>
              <w:t xml:space="preserve"> with good relevant detail provided meaning that it lacks detail in a minority of applicable areas of the </w:t>
            </w:r>
            <w:r w:rsidR="00C31FB8" w:rsidRPr="00A25E94">
              <w:rPr>
                <w:rFonts w:cs="Arial"/>
                <w:color w:val="000000" w:themeColor="text1"/>
                <w:sz w:val="20"/>
                <w:szCs w:val="20"/>
              </w:rPr>
              <w:t>S</w:t>
            </w:r>
            <w:r w:rsidRPr="00A25E94">
              <w:rPr>
                <w:rFonts w:cs="Arial"/>
                <w:color w:val="000000" w:themeColor="text1"/>
                <w:sz w:val="20"/>
                <w:szCs w:val="20"/>
              </w:rPr>
              <w:t xml:space="preserve">pecification but neither failure causes the evaluator concern; and as a result, the Authority has good confidence that the </w:t>
            </w:r>
            <w:r w:rsidR="00C31FB8" w:rsidRPr="00A25E94">
              <w:rPr>
                <w:rFonts w:cs="Arial"/>
                <w:color w:val="000000" w:themeColor="text1"/>
                <w:sz w:val="20"/>
                <w:szCs w:val="20"/>
              </w:rPr>
              <w:t>b</w:t>
            </w:r>
            <w:r w:rsidRPr="00A25E94">
              <w:rPr>
                <w:rFonts w:cs="Arial"/>
                <w:color w:val="000000" w:themeColor="text1"/>
                <w:sz w:val="20"/>
                <w:szCs w:val="20"/>
              </w:rPr>
              <w:t xml:space="preserve">idder has the relevant experience to deliver the </w:t>
            </w:r>
            <w:r w:rsidR="00C31FB8" w:rsidRPr="00A25E94">
              <w:rPr>
                <w:rFonts w:cs="Arial"/>
                <w:color w:val="000000" w:themeColor="text1"/>
                <w:sz w:val="20"/>
                <w:szCs w:val="20"/>
              </w:rPr>
              <w:t>s</w:t>
            </w:r>
            <w:r w:rsidRPr="00A25E94">
              <w:rPr>
                <w:rFonts w:cs="Arial"/>
                <w:color w:val="000000" w:themeColor="text1"/>
                <w:sz w:val="20"/>
                <w:szCs w:val="20"/>
              </w:rPr>
              <w:t>ervices in compliance with the Specification</w:t>
            </w:r>
            <w:r w:rsidR="005E0F4F" w:rsidRPr="00A25E94">
              <w:rPr>
                <w:rFonts w:cs="Arial"/>
                <w:color w:val="000000" w:themeColor="text1"/>
                <w:sz w:val="20"/>
                <w:szCs w:val="20"/>
              </w:rPr>
              <w:t xml:space="preserve">. </w:t>
            </w:r>
            <w:r w:rsidRPr="00A25E94">
              <w:rPr>
                <w:rFonts w:cs="Arial"/>
                <w:color w:val="000000" w:themeColor="text1"/>
                <w:sz w:val="20"/>
                <w:szCs w:val="20"/>
                <w:lang w:eastAsia="ar-SA"/>
              </w:rPr>
              <w:t>  </w:t>
            </w:r>
          </w:p>
        </w:tc>
      </w:tr>
      <w:tr w:rsidR="003E6A9E" w:rsidRPr="00A25E94" w14:paraId="0A076A54" w14:textId="77777777" w:rsidTr="000F22DD">
        <w:tc>
          <w:tcPr>
            <w:tcW w:w="624" w:type="pct"/>
            <w:tcMar>
              <w:top w:w="0" w:type="dxa"/>
              <w:left w:w="108" w:type="dxa"/>
              <w:bottom w:w="0" w:type="dxa"/>
              <w:right w:w="108" w:type="dxa"/>
            </w:tcMar>
            <w:vAlign w:val="center"/>
            <w:hideMark/>
          </w:tcPr>
          <w:p w14:paraId="2A1491A4" w14:textId="77777777" w:rsidR="00883073" w:rsidRPr="00A25E94" w:rsidRDefault="00883073" w:rsidP="007565F7">
            <w:pPr>
              <w:spacing w:after="200"/>
              <w:jc w:val="center"/>
              <w:rPr>
                <w:rFonts w:eastAsiaTheme="minorHAnsi" w:cs="Arial"/>
                <w:color w:val="000000" w:themeColor="text1"/>
                <w:sz w:val="20"/>
                <w:szCs w:val="20"/>
                <w:lang w:val="en-US" w:eastAsia="en-US"/>
              </w:rPr>
            </w:pPr>
            <w:r w:rsidRPr="00A25E94">
              <w:rPr>
                <w:rFonts w:cs="Arial"/>
                <w:color w:val="000000" w:themeColor="text1"/>
                <w:sz w:val="20"/>
                <w:szCs w:val="20"/>
              </w:rPr>
              <w:t>2</w:t>
            </w:r>
          </w:p>
        </w:tc>
        <w:tc>
          <w:tcPr>
            <w:tcW w:w="4376" w:type="pct"/>
            <w:tcMar>
              <w:top w:w="0" w:type="dxa"/>
              <w:left w:w="108" w:type="dxa"/>
              <w:bottom w:w="0" w:type="dxa"/>
              <w:right w:w="108" w:type="dxa"/>
            </w:tcMar>
            <w:vAlign w:val="center"/>
          </w:tcPr>
          <w:p w14:paraId="72240642" w14:textId="77777777" w:rsidR="00883073" w:rsidRPr="00A25E94" w:rsidRDefault="00883073" w:rsidP="00A25E94">
            <w:pPr>
              <w:spacing w:after="120"/>
              <w:jc w:val="both"/>
              <w:rPr>
                <w:rFonts w:eastAsiaTheme="minorHAnsi" w:cs="Arial"/>
                <w:b/>
                <w:bCs/>
                <w:color w:val="000000" w:themeColor="text1"/>
                <w:sz w:val="20"/>
                <w:szCs w:val="20"/>
                <w:lang w:eastAsia="en-US"/>
              </w:rPr>
            </w:pPr>
            <w:r w:rsidRPr="00A25E94">
              <w:rPr>
                <w:rFonts w:cs="Arial"/>
                <w:b/>
                <w:bCs/>
                <w:color w:val="000000" w:themeColor="text1"/>
                <w:sz w:val="20"/>
                <w:szCs w:val="20"/>
              </w:rPr>
              <w:t>Satisfactory</w:t>
            </w:r>
          </w:p>
          <w:p w14:paraId="6B110F54" w14:textId="77777777" w:rsidR="00883073" w:rsidRPr="00A25E94" w:rsidRDefault="00883073" w:rsidP="00A25E94">
            <w:pPr>
              <w:spacing w:after="120"/>
              <w:jc w:val="both"/>
              <w:rPr>
                <w:rFonts w:cs="Arial"/>
                <w:color w:val="000000" w:themeColor="text1"/>
                <w:sz w:val="20"/>
                <w:szCs w:val="20"/>
              </w:rPr>
            </w:pPr>
            <w:r w:rsidRPr="00A25E94">
              <w:rPr>
                <w:rFonts w:cs="Arial"/>
                <w:color w:val="000000" w:themeColor="text1"/>
                <w:sz w:val="20"/>
                <w:szCs w:val="20"/>
              </w:rPr>
              <w:t>A satisfactory response that either:</w:t>
            </w:r>
          </w:p>
          <w:p w14:paraId="08860560" w14:textId="558B68CA" w:rsidR="00883073" w:rsidRPr="00A25E94" w:rsidRDefault="00883073" w:rsidP="00921061">
            <w:pPr>
              <w:pStyle w:val="ListParagraph"/>
              <w:numPr>
                <w:ilvl w:val="0"/>
                <w:numId w:val="24"/>
              </w:numPr>
              <w:spacing w:after="120"/>
              <w:jc w:val="both"/>
              <w:rPr>
                <w:rFonts w:cs="Arial"/>
                <w:color w:val="000000" w:themeColor="text1"/>
                <w:sz w:val="20"/>
                <w:szCs w:val="20"/>
              </w:rPr>
            </w:pPr>
            <w:r w:rsidRPr="00A25E94">
              <w:rPr>
                <w:rFonts w:cs="Arial"/>
                <w:color w:val="000000" w:themeColor="text1"/>
                <w:sz w:val="20"/>
                <w:szCs w:val="20"/>
              </w:rPr>
              <w:t xml:space="preserve">addresses </w:t>
            </w:r>
            <w:proofErr w:type="gramStart"/>
            <w:r w:rsidRPr="00A25E94">
              <w:rPr>
                <w:rFonts w:cs="Arial"/>
                <w:b/>
                <w:color w:val="000000" w:themeColor="text1"/>
                <w:sz w:val="20"/>
                <w:szCs w:val="20"/>
              </w:rPr>
              <w:t>all of</w:t>
            </w:r>
            <w:proofErr w:type="gramEnd"/>
            <w:r w:rsidRPr="00A25E94">
              <w:rPr>
                <w:rFonts w:cs="Arial"/>
                <w:b/>
                <w:color w:val="000000" w:themeColor="text1"/>
                <w:sz w:val="20"/>
                <w:szCs w:val="20"/>
              </w:rPr>
              <w:t xml:space="preserve"> the question</w:t>
            </w:r>
            <w:r w:rsidRPr="00A25E94">
              <w:rPr>
                <w:rFonts w:cs="Arial"/>
                <w:color w:val="000000" w:themeColor="text1"/>
                <w:sz w:val="20"/>
                <w:szCs w:val="20"/>
              </w:rPr>
              <w:t xml:space="preserve"> with satisfactory (but not good) relevant detail provided meaning that it lacks detail in some applicable areas of the </w:t>
            </w:r>
            <w:r w:rsidR="00C31FB8" w:rsidRPr="00A25E94">
              <w:rPr>
                <w:rFonts w:cs="Arial"/>
                <w:color w:val="000000" w:themeColor="text1"/>
                <w:sz w:val="20"/>
                <w:szCs w:val="20"/>
              </w:rPr>
              <w:t>S</w:t>
            </w:r>
            <w:r w:rsidRPr="00A25E94">
              <w:rPr>
                <w:rFonts w:cs="Arial"/>
                <w:color w:val="000000" w:themeColor="text1"/>
                <w:sz w:val="20"/>
                <w:szCs w:val="20"/>
              </w:rPr>
              <w:t>pecification which causes the evaluator concern; or</w:t>
            </w:r>
          </w:p>
          <w:p w14:paraId="1888F118" w14:textId="77777777" w:rsidR="00883073" w:rsidRPr="00A25E94" w:rsidRDefault="00883073" w:rsidP="00A25E94">
            <w:pPr>
              <w:pStyle w:val="ListParagraph"/>
              <w:spacing w:after="120"/>
              <w:ind w:left="360"/>
              <w:jc w:val="both"/>
              <w:rPr>
                <w:rFonts w:cs="Arial"/>
                <w:color w:val="000000" w:themeColor="text1"/>
                <w:sz w:val="20"/>
                <w:szCs w:val="20"/>
              </w:rPr>
            </w:pPr>
          </w:p>
          <w:p w14:paraId="5895E88E" w14:textId="7A56BC13" w:rsidR="00883073" w:rsidRPr="00A25E94" w:rsidRDefault="00883073" w:rsidP="00921061">
            <w:pPr>
              <w:pStyle w:val="ListParagraph"/>
              <w:numPr>
                <w:ilvl w:val="0"/>
                <w:numId w:val="24"/>
              </w:numPr>
              <w:spacing w:after="120"/>
              <w:jc w:val="both"/>
              <w:rPr>
                <w:rFonts w:eastAsiaTheme="minorHAnsi" w:cs="Arial"/>
                <w:color w:val="000000" w:themeColor="text1"/>
                <w:sz w:val="20"/>
                <w:szCs w:val="20"/>
                <w:lang w:eastAsia="en-US"/>
              </w:rPr>
            </w:pPr>
            <w:r w:rsidRPr="00A25E94">
              <w:rPr>
                <w:rFonts w:cs="Arial"/>
                <w:color w:val="000000" w:themeColor="text1"/>
                <w:sz w:val="20"/>
                <w:szCs w:val="20"/>
              </w:rPr>
              <w:t xml:space="preserve">addresses </w:t>
            </w:r>
            <w:proofErr w:type="gramStart"/>
            <w:r w:rsidRPr="00A25E94">
              <w:rPr>
                <w:rFonts w:cs="Arial"/>
                <w:color w:val="000000" w:themeColor="text1"/>
                <w:sz w:val="20"/>
                <w:szCs w:val="20"/>
              </w:rPr>
              <w:t xml:space="preserve">the </w:t>
            </w:r>
            <w:r w:rsidRPr="00A25E94">
              <w:rPr>
                <w:rFonts w:cs="Arial"/>
                <w:b/>
                <w:color w:val="000000" w:themeColor="text1"/>
                <w:sz w:val="20"/>
                <w:szCs w:val="20"/>
              </w:rPr>
              <w:t>majority of</w:t>
            </w:r>
            <w:proofErr w:type="gramEnd"/>
            <w:r w:rsidRPr="00A25E94">
              <w:rPr>
                <w:rFonts w:cs="Arial"/>
                <w:b/>
                <w:color w:val="000000" w:themeColor="text1"/>
                <w:sz w:val="20"/>
                <w:szCs w:val="20"/>
              </w:rPr>
              <w:t xml:space="preserve"> the question</w:t>
            </w:r>
            <w:r w:rsidRPr="00A25E94">
              <w:rPr>
                <w:rFonts w:cs="Arial"/>
                <w:color w:val="000000" w:themeColor="text1"/>
                <w:sz w:val="20"/>
                <w:szCs w:val="20"/>
              </w:rPr>
              <w:t xml:space="preserve"> with satisfactory (but not good) relevant detail provided meaning that it lacks detail in some applicable areas of the </w:t>
            </w:r>
            <w:r w:rsidR="00C31FB8" w:rsidRPr="00A25E94">
              <w:rPr>
                <w:rFonts w:cs="Arial"/>
                <w:color w:val="000000" w:themeColor="text1"/>
                <w:sz w:val="20"/>
                <w:szCs w:val="20"/>
              </w:rPr>
              <w:t>S</w:t>
            </w:r>
            <w:r w:rsidRPr="00A25E94">
              <w:rPr>
                <w:rFonts w:cs="Arial"/>
                <w:color w:val="000000" w:themeColor="text1"/>
                <w:sz w:val="20"/>
                <w:szCs w:val="20"/>
              </w:rPr>
              <w:t xml:space="preserve">pecification which causes the evaluator concern; and as a result, the Authority has satisfactory confidence that the </w:t>
            </w:r>
            <w:r w:rsidR="00C31FB8" w:rsidRPr="00A25E94">
              <w:rPr>
                <w:rFonts w:cs="Arial"/>
                <w:color w:val="000000" w:themeColor="text1"/>
                <w:sz w:val="20"/>
                <w:szCs w:val="20"/>
              </w:rPr>
              <w:t>b</w:t>
            </w:r>
            <w:r w:rsidRPr="00A25E94">
              <w:rPr>
                <w:rFonts w:cs="Arial"/>
                <w:color w:val="000000" w:themeColor="text1"/>
                <w:sz w:val="20"/>
                <w:szCs w:val="20"/>
              </w:rPr>
              <w:t xml:space="preserve">idder has the relevant experience to deliver the </w:t>
            </w:r>
            <w:r w:rsidR="00C31FB8" w:rsidRPr="00A25E94">
              <w:rPr>
                <w:rFonts w:cs="Arial"/>
                <w:color w:val="000000" w:themeColor="text1"/>
                <w:sz w:val="20"/>
                <w:szCs w:val="20"/>
              </w:rPr>
              <w:t>s</w:t>
            </w:r>
            <w:r w:rsidRPr="00A25E94">
              <w:rPr>
                <w:rFonts w:cs="Arial"/>
                <w:color w:val="000000" w:themeColor="text1"/>
                <w:sz w:val="20"/>
                <w:szCs w:val="20"/>
              </w:rPr>
              <w:t>ervices in compliance with the Specification</w:t>
            </w:r>
            <w:r w:rsidR="005E0F4F" w:rsidRPr="00A25E94">
              <w:rPr>
                <w:rFonts w:cs="Arial"/>
                <w:color w:val="000000" w:themeColor="text1"/>
                <w:sz w:val="20"/>
                <w:szCs w:val="20"/>
              </w:rPr>
              <w:t xml:space="preserve">. </w:t>
            </w:r>
            <w:r w:rsidRPr="00A25E94">
              <w:rPr>
                <w:rFonts w:cs="Arial"/>
                <w:color w:val="000000" w:themeColor="text1"/>
                <w:sz w:val="20"/>
                <w:szCs w:val="20"/>
              </w:rPr>
              <w:t xml:space="preserve">   </w:t>
            </w:r>
          </w:p>
        </w:tc>
      </w:tr>
      <w:tr w:rsidR="003E6A9E" w:rsidRPr="00A25E94" w14:paraId="12D1C59E" w14:textId="77777777" w:rsidTr="000F22DD">
        <w:tc>
          <w:tcPr>
            <w:tcW w:w="624" w:type="pct"/>
            <w:tcMar>
              <w:top w:w="0" w:type="dxa"/>
              <w:left w:w="108" w:type="dxa"/>
              <w:bottom w:w="0" w:type="dxa"/>
              <w:right w:w="108" w:type="dxa"/>
            </w:tcMar>
            <w:vAlign w:val="center"/>
            <w:hideMark/>
          </w:tcPr>
          <w:p w14:paraId="5986CAB7" w14:textId="77777777" w:rsidR="00883073" w:rsidRPr="00A25E94" w:rsidRDefault="00883073" w:rsidP="00384BB7">
            <w:pPr>
              <w:spacing w:after="200"/>
              <w:jc w:val="center"/>
              <w:rPr>
                <w:rFonts w:eastAsiaTheme="minorHAnsi" w:cs="Arial"/>
                <w:color w:val="000000" w:themeColor="text1"/>
                <w:sz w:val="20"/>
                <w:szCs w:val="20"/>
                <w:lang w:eastAsia="en-US"/>
              </w:rPr>
            </w:pPr>
            <w:r w:rsidRPr="00A25E94">
              <w:rPr>
                <w:rFonts w:cs="Arial"/>
                <w:color w:val="000000" w:themeColor="text1"/>
                <w:sz w:val="20"/>
                <w:szCs w:val="20"/>
              </w:rPr>
              <w:t>1</w:t>
            </w:r>
          </w:p>
        </w:tc>
        <w:tc>
          <w:tcPr>
            <w:tcW w:w="4376" w:type="pct"/>
            <w:tcMar>
              <w:top w:w="0" w:type="dxa"/>
              <w:left w:w="108" w:type="dxa"/>
              <w:bottom w:w="0" w:type="dxa"/>
              <w:right w:w="108" w:type="dxa"/>
            </w:tcMar>
            <w:vAlign w:val="center"/>
            <w:hideMark/>
          </w:tcPr>
          <w:p w14:paraId="231BC325" w14:textId="77777777" w:rsidR="00883073" w:rsidRPr="00A25E94" w:rsidRDefault="00883073" w:rsidP="00A25E94">
            <w:pPr>
              <w:spacing w:after="120"/>
              <w:jc w:val="both"/>
              <w:rPr>
                <w:rFonts w:eastAsiaTheme="minorHAnsi" w:cs="Arial"/>
                <w:b/>
                <w:bCs/>
                <w:color w:val="000000" w:themeColor="text1"/>
                <w:sz w:val="20"/>
                <w:szCs w:val="20"/>
                <w:lang w:eastAsia="en-US"/>
              </w:rPr>
            </w:pPr>
            <w:r w:rsidRPr="00A25E94">
              <w:rPr>
                <w:rFonts w:cs="Arial"/>
                <w:b/>
                <w:bCs/>
                <w:color w:val="000000" w:themeColor="text1"/>
                <w:sz w:val="20"/>
                <w:szCs w:val="20"/>
              </w:rPr>
              <w:t>Poor</w:t>
            </w:r>
          </w:p>
          <w:p w14:paraId="7B1A3529" w14:textId="77777777" w:rsidR="00883073" w:rsidRPr="00A25E94" w:rsidRDefault="00883073" w:rsidP="00A25E94">
            <w:pPr>
              <w:spacing w:after="120"/>
              <w:jc w:val="both"/>
              <w:rPr>
                <w:rFonts w:cs="Arial"/>
                <w:color w:val="000000" w:themeColor="text1"/>
                <w:sz w:val="20"/>
                <w:szCs w:val="20"/>
              </w:rPr>
            </w:pPr>
            <w:r w:rsidRPr="00A25E94">
              <w:rPr>
                <w:rFonts w:cs="Arial"/>
                <w:color w:val="000000" w:themeColor="text1"/>
                <w:sz w:val="20"/>
                <w:szCs w:val="20"/>
              </w:rPr>
              <w:t>A poor response that either:</w:t>
            </w:r>
          </w:p>
          <w:p w14:paraId="3776541D" w14:textId="77777777" w:rsidR="00883073" w:rsidRPr="00A25E94" w:rsidRDefault="00883073" w:rsidP="00921061">
            <w:pPr>
              <w:numPr>
                <w:ilvl w:val="0"/>
                <w:numId w:val="23"/>
              </w:numPr>
              <w:spacing w:after="120"/>
              <w:jc w:val="both"/>
              <w:rPr>
                <w:rFonts w:cs="Arial"/>
                <w:color w:val="000000" w:themeColor="text1"/>
                <w:sz w:val="20"/>
                <w:szCs w:val="20"/>
                <w:lang w:eastAsia="en-US"/>
              </w:rPr>
            </w:pPr>
            <w:r w:rsidRPr="00A25E94">
              <w:rPr>
                <w:rFonts w:cs="Arial"/>
                <w:b/>
                <w:color w:val="000000" w:themeColor="text1"/>
                <w:sz w:val="20"/>
                <w:szCs w:val="20"/>
              </w:rPr>
              <w:t xml:space="preserve">fails to address </w:t>
            </w:r>
            <w:proofErr w:type="gramStart"/>
            <w:r w:rsidRPr="00A25E94">
              <w:rPr>
                <w:rFonts w:cs="Arial"/>
                <w:b/>
                <w:color w:val="000000" w:themeColor="text1"/>
                <w:sz w:val="20"/>
                <w:szCs w:val="20"/>
              </w:rPr>
              <w:t>the majority of</w:t>
            </w:r>
            <w:proofErr w:type="gramEnd"/>
            <w:r w:rsidRPr="00A25E94">
              <w:rPr>
                <w:rFonts w:cs="Arial"/>
                <w:b/>
                <w:color w:val="000000" w:themeColor="text1"/>
                <w:sz w:val="20"/>
                <w:szCs w:val="20"/>
              </w:rPr>
              <w:t xml:space="preserve"> the question</w:t>
            </w:r>
            <w:r w:rsidRPr="00A25E94">
              <w:rPr>
                <w:rFonts w:cs="Arial"/>
                <w:color w:val="000000" w:themeColor="text1"/>
                <w:sz w:val="20"/>
                <w:szCs w:val="20"/>
              </w:rPr>
              <w:t>; or</w:t>
            </w:r>
          </w:p>
          <w:p w14:paraId="5185BDDE" w14:textId="219B74D7" w:rsidR="00883073" w:rsidRPr="00A25E94" w:rsidRDefault="00883073" w:rsidP="00921061">
            <w:pPr>
              <w:numPr>
                <w:ilvl w:val="0"/>
                <w:numId w:val="23"/>
              </w:numPr>
              <w:spacing w:after="120"/>
              <w:jc w:val="both"/>
              <w:rPr>
                <w:rFonts w:eastAsiaTheme="minorHAnsi" w:cs="Arial"/>
                <w:color w:val="000000" w:themeColor="text1"/>
                <w:sz w:val="20"/>
                <w:szCs w:val="20"/>
                <w:lang w:eastAsia="en-US"/>
              </w:rPr>
            </w:pPr>
            <w:r w:rsidRPr="00A25E94">
              <w:rPr>
                <w:rFonts w:cs="Arial"/>
                <w:color w:val="000000" w:themeColor="text1"/>
                <w:sz w:val="20"/>
                <w:szCs w:val="20"/>
              </w:rPr>
              <w:t xml:space="preserve">addresses the </w:t>
            </w:r>
            <w:proofErr w:type="gramStart"/>
            <w:r w:rsidRPr="00A25E94">
              <w:rPr>
                <w:rFonts w:cs="Arial"/>
                <w:b/>
                <w:color w:val="000000" w:themeColor="text1"/>
                <w:sz w:val="20"/>
                <w:szCs w:val="20"/>
              </w:rPr>
              <w:t>majority/all of</w:t>
            </w:r>
            <w:proofErr w:type="gramEnd"/>
            <w:r w:rsidRPr="00A25E94">
              <w:rPr>
                <w:rFonts w:cs="Arial"/>
                <w:b/>
                <w:color w:val="000000" w:themeColor="text1"/>
                <w:sz w:val="20"/>
                <w:szCs w:val="20"/>
              </w:rPr>
              <w:t xml:space="preserve"> the question</w:t>
            </w:r>
            <w:r w:rsidRPr="00A25E94">
              <w:rPr>
                <w:rFonts w:cs="Arial"/>
                <w:color w:val="000000" w:themeColor="text1"/>
                <w:sz w:val="20"/>
                <w:szCs w:val="20"/>
              </w:rPr>
              <w:t xml:space="preserve"> but with little or no relevant detail provided meaning that it lacks detail in respect of the majority/ all applicable areas of the specification; and as a result, the Authority has little confidence that the </w:t>
            </w:r>
            <w:r w:rsidR="00C31FB8" w:rsidRPr="00A25E94">
              <w:rPr>
                <w:rFonts w:cs="Arial"/>
                <w:color w:val="000000" w:themeColor="text1"/>
                <w:sz w:val="20"/>
                <w:szCs w:val="20"/>
              </w:rPr>
              <w:t>b</w:t>
            </w:r>
            <w:r w:rsidRPr="00A25E94">
              <w:rPr>
                <w:rFonts w:cs="Arial"/>
                <w:color w:val="000000" w:themeColor="text1"/>
                <w:sz w:val="20"/>
                <w:szCs w:val="20"/>
              </w:rPr>
              <w:t>idder has the relevant experience to deliver the Services in compliance with the Specification</w:t>
            </w:r>
            <w:r w:rsidR="005E0F4F" w:rsidRPr="00A25E94">
              <w:rPr>
                <w:rFonts w:cs="Arial"/>
                <w:color w:val="000000" w:themeColor="text1"/>
                <w:sz w:val="20"/>
                <w:szCs w:val="20"/>
              </w:rPr>
              <w:t xml:space="preserve">. </w:t>
            </w:r>
          </w:p>
        </w:tc>
      </w:tr>
      <w:tr w:rsidR="003E6A9E" w:rsidRPr="00A25E94" w14:paraId="1A0DC6F1" w14:textId="77777777" w:rsidTr="000F22DD">
        <w:tc>
          <w:tcPr>
            <w:tcW w:w="624" w:type="pct"/>
            <w:tcMar>
              <w:top w:w="0" w:type="dxa"/>
              <w:left w:w="108" w:type="dxa"/>
              <w:bottom w:w="0" w:type="dxa"/>
              <w:right w:w="108" w:type="dxa"/>
            </w:tcMar>
            <w:vAlign w:val="center"/>
          </w:tcPr>
          <w:p w14:paraId="1496FB51" w14:textId="77777777" w:rsidR="00883073" w:rsidRPr="00A25E94" w:rsidRDefault="00883073" w:rsidP="00384BB7">
            <w:pPr>
              <w:spacing w:after="200"/>
              <w:jc w:val="center"/>
              <w:rPr>
                <w:rFonts w:eastAsiaTheme="minorHAnsi" w:cs="Arial"/>
                <w:color w:val="000000" w:themeColor="text1"/>
                <w:sz w:val="20"/>
                <w:szCs w:val="20"/>
                <w:lang w:eastAsia="en-US"/>
              </w:rPr>
            </w:pPr>
            <w:r w:rsidRPr="00A25E94">
              <w:rPr>
                <w:rFonts w:cs="Arial"/>
                <w:color w:val="000000" w:themeColor="text1"/>
                <w:sz w:val="20"/>
                <w:szCs w:val="20"/>
              </w:rPr>
              <w:t>0</w:t>
            </w:r>
          </w:p>
          <w:p w14:paraId="7F341FC0" w14:textId="77777777" w:rsidR="00883073" w:rsidRPr="00A25E94" w:rsidRDefault="00883073" w:rsidP="00384BB7">
            <w:pPr>
              <w:spacing w:after="200"/>
              <w:jc w:val="center"/>
              <w:rPr>
                <w:rFonts w:eastAsiaTheme="minorHAnsi" w:cs="Arial"/>
                <w:color w:val="000000" w:themeColor="text1"/>
                <w:sz w:val="20"/>
                <w:szCs w:val="20"/>
                <w:lang w:eastAsia="en-US"/>
              </w:rPr>
            </w:pPr>
          </w:p>
        </w:tc>
        <w:tc>
          <w:tcPr>
            <w:tcW w:w="4376" w:type="pct"/>
            <w:tcMar>
              <w:top w:w="0" w:type="dxa"/>
              <w:left w:w="108" w:type="dxa"/>
              <w:bottom w:w="0" w:type="dxa"/>
              <w:right w:w="108" w:type="dxa"/>
            </w:tcMar>
            <w:vAlign w:val="center"/>
            <w:hideMark/>
          </w:tcPr>
          <w:p w14:paraId="0DB2F3FA" w14:textId="77777777" w:rsidR="00883073" w:rsidRPr="00A25E94" w:rsidRDefault="00883073" w:rsidP="00A25E94">
            <w:pPr>
              <w:spacing w:after="120"/>
              <w:jc w:val="both"/>
              <w:rPr>
                <w:rFonts w:eastAsiaTheme="minorHAnsi" w:cs="Arial"/>
                <w:b/>
                <w:bCs/>
                <w:color w:val="000000" w:themeColor="text1"/>
                <w:sz w:val="20"/>
                <w:szCs w:val="20"/>
                <w:lang w:eastAsia="en-US"/>
              </w:rPr>
            </w:pPr>
            <w:r w:rsidRPr="00A25E94">
              <w:rPr>
                <w:rFonts w:cs="Arial"/>
                <w:b/>
                <w:bCs/>
                <w:color w:val="000000" w:themeColor="text1"/>
                <w:sz w:val="20"/>
                <w:szCs w:val="20"/>
              </w:rPr>
              <w:t>Unacceptable</w:t>
            </w:r>
          </w:p>
          <w:p w14:paraId="25466E9A" w14:textId="77777777" w:rsidR="00883073" w:rsidRPr="00A25E94" w:rsidRDefault="00883073" w:rsidP="00A25E94">
            <w:pPr>
              <w:spacing w:after="120"/>
              <w:jc w:val="both"/>
              <w:rPr>
                <w:rFonts w:eastAsiaTheme="minorHAnsi" w:cs="Arial"/>
                <w:color w:val="000000" w:themeColor="text1"/>
                <w:sz w:val="20"/>
                <w:szCs w:val="20"/>
                <w:lang w:eastAsia="en-US"/>
              </w:rPr>
            </w:pPr>
            <w:r w:rsidRPr="00A25E94">
              <w:rPr>
                <w:rFonts w:cs="Arial"/>
                <w:color w:val="000000" w:themeColor="text1"/>
                <w:sz w:val="20"/>
                <w:szCs w:val="20"/>
              </w:rPr>
              <w:t>No response at all or insufficient information provided in the response such that it is totally un-assessable and/or incomprehensible.</w:t>
            </w:r>
          </w:p>
        </w:tc>
      </w:tr>
    </w:tbl>
    <w:p w14:paraId="4F98ED6F" w14:textId="77777777" w:rsidR="004E1C9F" w:rsidRPr="00A25E94" w:rsidRDefault="004E1C9F" w:rsidP="00A25E94">
      <w:pPr>
        <w:pStyle w:val="DH1"/>
        <w:numPr>
          <w:ilvl w:val="0"/>
          <w:numId w:val="0"/>
        </w:numPr>
        <w:jc w:val="center"/>
        <w:rPr>
          <w:rFonts w:cs="Arial"/>
          <w:color w:val="000000" w:themeColor="text1"/>
        </w:rPr>
      </w:pPr>
      <w:bookmarkStart w:id="32" w:name="_Toc403561558"/>
      <w:bookmarkStart w:id="33" w:name="_Toc403655447"/>
      <w:bookmarkStart w:id="34" w:name="_Toc403655501"/>
      <w:bookmarkStart w:id="35" w:name="_Toc406750446"/>
    </w:p>
    <w:p w14:paraId="38D98C2C" w14:textId="77777777" w:rsidR="004E1C9F" w:rsidRPr="00A25E94" w:rsidRDefault="004E1C9F" w:rsidP="00A25E94">
      <w:pPr>
        <w:pStyle w:val="DH1"/>
        <w:numPr>
          <w:ilvl w:val="0"/>
          <w:numId w:val="0"/>
        </w:numPr>
        <w:jc w:val="center"/>
        <w:rPr>
          <w:rFonts w:cs="Arial"/>
          <w:color w:val="000000" w:themeColor="text1"/>
        </w:rPr>
        <w:sectPr w:rsidR="004E1C9F" w:rsidRPr="00A25E94" w:rsidSect="004C056E">
          <w:headerReference w:type="default" r:id="rId22"/>
          <w:headerReference w:type="first" r:id="rId23"/>
          <w:pgSz w:w="11907" w:h="16839"/>
          <w:pgMar w:top="1440" w:right="1440" w:bottom="1440" w:left="1440" w:header="720" w:footer="720" w:gutter="0"/>
          <w:cols w:space="720"/>
        </w:sectPr>
      </w:pPr>
    </w:p>
    <w:p w14:paraId="4F9525FE" w14:textId="5CB313A1" w:rsidR="00384BB7" w:rsidRDefault="00384BB7">
      <w:pPr>
        <w:pStyle w:val="Standard"/>
        <w:spacing w:after="120"/>
        <w:jc w:val="both"/>
        <w:rPr>
          <w:rFonts w:ascii="Arial" w:eastAsia="Arial" w:hAnsi="Arial" w:cs="Arial"/>
          <w:b/>
          <w:color w:val="000000"/>
          <w:sz w:val="20"/>
          <w:szCs w:val="20"/>
        </w:rPr>
      </w:pPr>
      <w:bookmarkStart w:id="36" w:name="_37m2jsg" w:colFirst="0" w:colLast="0"/>
      <w:bookmarkStart w:id="37" w:name="_1mrcu09" w:colFirst="0" w:colLast="0"/>
      <w:bookmarkStart w:id="38" w:name="_46r0co2" w:colFirst="0" w:colLast="0"/>
      <w:bookmarkStart w:id="39" w:name="h.gjdgxs" w:colFirst="0" w:colLast="0"/>
      <w:bookmarkEnd w:id="19"/>
      <w:bookmarkEnd w:id="32"/>
      <w:bookmarkEnd w:id="33"/>
      <w:bookmarkEnd w:id="34"/>
      <w:bookmarkEnd w:id="35"/>
      <w:bookmarkEnd w:id="36"/>
      <w:bookmarkEnd w:id="37"/>
      <w:bookmarkEnd w:id="38"/>
      <w:bookmarkEnd w:id="39"/>
      <w:r>
        <w:rPr>
          <w:rFonts w:ascii="Arial" w:eastAsia="Arial" w:hAnsi="Arial" w:cs="Arial"/>
          <w:b/>
          <w:color w:val="000000"/>
          <w:sz w:val="20"/>
          <w:szCs w:val="20"/>
        </w:rPr>
        <w:lastRenderedPageBreak/>
        <w:t>ANNEX 1 – SELECTION QUE</w:t>
      </w:r>
      <w:r w:rsidR="006F2E28">
        <w:rPr>
          <w:rFonts w:ascii="Arial" w:eastAsia="Arial" w:hAnsi="Arial" w:cs="Arial"/>
          <w:b/>
          <w:color w:val="000000"/>
          <w:sz w:val="20"/>
          <w:szCs w:val="20"/>
        </w:rPr>
        <w:t>S</w:t>
      </w:r>
      <w:r>
        <w:rPr>
          <w:rFonts w:ascii="Arial" w:eastAsia="Arial" w:hAnsi="Arial" w:cs="Arial"/>
          <w:b/>
          <w:color w:val="000000"/>
          <w:sz w:val="20"/>
          <w:szCs w:val="20"/>
        </w:rPr>
        <w:t>TION</w:t>
      </w:r>
      <w:r w:rsidR="006F2E28">
        <w:rPr>
          <w:rFonts w:ascii="Arial" w:eastAsia="Arial" w:hAnsi="Arial" w:cs="Arial"/>
          <w:b/>
          <w:color w:val="000000"/>
          <w:sz w:val="20"/>
          <w:szCs w:val="20"/>
        </w:rPr>
        <w:t>N</w:t>
      </w:r>
      <w:r>
        <w:rPr>
          <w:rFonts w:ascii="Arial" w:eastAsia="Arial" w:hAnsi="Arial" w:cs="Arial"/>
          <w:b/>
          <w:color w:val="000000"/>
          <w:sz w:val="20"/>
          <w:szCs w:val="20"/>
        </w:rPr>
        <w:t>A</w:t>
      </w:r>
      <w:r w:rsidR="006F2E28">
        <w:rPr>
          <w:rFonts w:ascii="Arial" w:eastAsia="Arial" w:hAnsi="Arial" w:cs="Arial"/>
          <w:b/>
          <w:color w:val="000000"/>
          <w:sz w:val="20"/>
          <w:szCs w:val="20"/>
        </w:rPr>
        <w:t>I</w:t>
      </w:r>
      <w:r>
        <w:rPr>
          <w:rFonts w:ascii="Arial" w:eastAsia="Arial" w:hAnsi="Arial" w:cs="Arial"/>
          <w:b/>
          <w:color w:val="000000"/>
          <w:sz w:val="20"/>
          <w:szCs w:val="20"/>
        </w:rPr>
        <w:t>RE</w:t>
      </w:r>
    </w:p>
    <w:p w14:paraId="3E35DF07" w14:textId="77777777" w:rsidR="00384BB7" w:rsidRDefault="00384BB7">
      <w:pPr>
        <w:pStyle w:val="Standard"/>
        <w:spacing w:after="120"/>
        <w:jc w:val="both"/>
        <w:rPr>
          <w:rFonts w:ascii="Arial" w:eastAsia="Arial" w:hAnsi="Arial" w:cs="Arial"/>
          <w:b/>
          <w:color w:val="000000"/>
          <w:sz w:val="20"/>
          <w:szCs w:val="20"/>
        </w:rPr>
      </w:pPr>
    </w:p>
    <w:p w14:paraId="78A78CAD" w14:textId="27DF57BE" w:rsidR="008A019A" w:rsidRPr="00A25E94" w:rsidRDefault="008A019A" w:rsidP="00384BB7">
      <w:pPr>
        <w:pStyle w:val="Standard"/>
        <w:spacing w:after="120"/>
        <w:jc w:val="both"/>
        <w:rPr>
          <w:rFonts w:ascii="Arial" w:hAnsi="Arial" w:cs="Arial"/>
          <w:sz w:val="20"/>
          <w:szCs w:val="20"/>
        </w:rPr>
      </w:pPr>
      <w:r w:rsidRPr="00A25E94">
        <w:rPr>
          <w:rFonts w:ascii="Arial" w:eastAsia="Arial" w:hAnsi="Arial" w:cs="Arial"/>
          <w:b/>
          <w:color w:val="000000"/>
          <w:sz w:val="20"/>
          <w:szCs w:val="20"/>
        </w:rPr>
        <w:t>Potential Supplier Information and Exclusion Grounds: Part 1 and Part 2.</w:t>
      </w:r>
    </w:p>
    <w:p w14:paraId="4ECCD45D"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shd w:val="clear" w:color="auto" w:fill="FFFFFF"/>
        </w:rPr>
        <w:t>The SQ template includes a self-declaration,</w:t>
      </w:r>
      <w:r w:rsidRPr="00A25E94">
        <w:rPr>
          <w:rFonts w:ascii="Arial" w:eastAsia="Arial" w:hAnsi="Arial" w:cs="Arial"/>
          <w:sz w:val="20"/>
          <w:szCs w:val="20"/>
          <w:shd w:val="clear" w:color="auto" w:fill="FFFFFF"/>
        </w:rPr>
        <w:t xml:space="preserve"> </w:t>
      </w:r>
      <w:r w:rsidRPr="00A25E94">
        <w:rPr>
          <w:rFonts w:ascii="Arial" w:eastAsia="Arial" w:hAnsi="Arial" w:cs="Arial"/>
          <w:color w:val="000000"/>
          <w:sz w:val="20"/>
          <w:szCs w:val="20"/>
          <w:shd w:val="clear" w:color="auto" w:fill="FFFFFF"/>
        </w:rPr>
        <w:t>made by you (the potential supplier), that none of the grounds for exclusion apply</w:t>
      </w:r>
      <w:r w:rsidRPr="00A25E94">
        <w:rPr>
          <w:rStyle w:val="FootnoteReference"/>
          <w:rFonts w:ascii="Arial" w:eastAsia="Arial" w:hAnsi="Arial" w:cs="Arial"/>
          <w:color w:val="000000"/>
          <w:sz w:val="20"/>
          <w:szCs w:val="20"/>
          <w:shd w:val="clear" w:color="auto" w:fill="FFFFFF"/>
        </w:rPr>
        <w:footnoteReference w:id="2"/>
      </w:r>
      <w:r w:rsidRPr="00A25E94">
        <w:rPr>
          <w:rFonts w:ascii="Arial" w:eastAsia="Arial" w:hAnsi="Arial" w:cs="Arial"/>
          <w:color w:val="000000"/>
          <w:sz w:val="20"/>
          <w:szCs w:val="20"/>
          <w:shd w:val="clear" w:color="auto" w:fill="FFFFFF"/>
        </w:rPr>
        <w:t>.</w:t>
      </w:r>
      <w:r w:rsidRPr="00A25E94">
        <w:rPr>
          <w:rFonts w:ascii="Arial" w:eastAsia="Arial" w:hAnsi="Arial" w:cs="Arial"/>
          <w:color w:val="000000"/>
          <w:sz w:val="20"/>
          <w:szCs w:val="20"/>
        </w:rPr>
        <w:t xml:space="preserve"> If any of the grounds for exclusion do apply, there is an opportunity to explain any measures you have taken to demonstrate your reliability notwithstanding the existence of a ground for exclusion (we call this self-cleaning).</w:t>
      </w:r>
    </w:p>
    <w:p w14:paraId="22FBD605"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 xml:space="preserve">We require all the organisations that form part of your bidding group/consortium and each subcontractor that you are relying on to meet the selection criteria to provide a completed </w:t>
      </w:r>
      <w:r w:rsidRPr="00A25E94">
        <w:rPr>
          <w:rFonts w:ascii="Arial" w:eastAsia="Arial" w:hAnsi="Arial" w:cs="Arial"/>
          <w:sz w:val="20"/>
          <w:szCs w:val="20"/>
        </w:rPr>
        <w:t>p</w:t>
      </w:r>
      <w:r w:rsidRPr="00A25E94">
        <w:rPr>
          <w:rFonts w:ascii="Arial" w:eastAsia="Arial" w:hAnsi="Arial" w:cs="Arial"/>
          <w:color w:val="000000"/>
          <w:sz w:val="20"/>
          <w:szCs w:val="20"/>
        </w:rPr>
        <w:t xml:space="preserve">art 1 and </w:t>
      </w:r>
      <w:r w:rsidRPr="00A25E94">
        <w:rPr>
          <w:rFonts w:ascii="Arial" w:eastAsia="Arial" w:hAnsi="Arial" w:cs="Arial"/>
          <w:sz w:val="20"/>
          <w:szCs w:val="20"/>
        </w:rPr>
        <w:t>p</w:t>
      </w:r>
      <w:r w:rsidRPr="00A25E94">
        <w:rPr>
          <w:rFonts w:ascii="Arial" w:eastAsia="Arial" w:hAnsi="Arial" w:cs="Arial"/>
          <w:color w:val="000000"/>
          <w:sz w:val="20"/>
          <w:szCs w:val="20"/>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324E3650"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When completed, this form is to be sent back to the contact point given in the procurement documents along with the selection information requested in the procurement documentation.</w:t>
      </w:r>
    </w:p>
    <w:p w14:paraId="2A005670"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b/>
          <w:color w:val="000000"/>
          <w:sz w:val="20"/>
          <w:szCs w:val="20"/>
        </w:rPr>
        <w:t>Supplier Selection Questions: Part 3</w:t>
      </w:r>
    </w:p>
    <w:p w14:paraId="6A00C7A6"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 xml:space="preserve">The procurement documents will provide instructions on the selection questions you need to respond to and how to submit those responses. If you are bidding on behalf of a group/consortium or </w:t>
      </w:r>
      <w:proofErr w:type="gramStart"/>
      <w:r w:rsidRPr="00A25E94">
        <w:rPr>
          <w:rFonts w:ascii="Arial" w:eastAsia="Arial" w:hAnsi="Arial" w:cs="Arial"/>
          <w:color w:val="000000"/>
          <w:sz w:val="20"/>
          <w:szCs w:val="20"/>
        </w:rPr>
        <w:t>you intend</w:t>
      </w:r>
      <w:proofErr w:type="gramEnd"/>
      <w:r w:rsidRPr="00A25E94">
        <w:rPr>
          <w:rFonts w:ascii="Arial" w:eastAsia="Arial" w:hAnsi="Arial" w:cs="Arial"/>
          <w:color w:val="000000"/>
          <w:sz w:val="20"/>
          <w:szCs w:val="20"/>
        </w:rPr>
        <w:t xml:space="preserve"> to use subcontractors, you should complete all of the selection questions on behalf of the group/consortium and/or any subcontractors.</w:t>
      </w:r>
    </w:p>
    <w:p w14:paraId="3AF817A7"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 xml:space="preserve">If the relevant documentary evidence referred to in the Selection Questionnaire is not provided upon request and without </w:t>
      </w:r>
      <w:proofErr w:type="gramStart"/>
      <w:r w:rsidRPr="00A25E94">
        <w:rPr>
          <w:rFonts w:ascii="Arial" w:eastAsia="Arial" w:hAnsi="Arial" w:cs="Arial"/>
          <w:color w:val="000000"/>
          <w:sz w:val="20"/>
          <w:szCs w:val="20"/>
        </w:rPr>
        <w:t>delay</w:t>
      </w:r>
      <w:proofErr w:type="gramEnd"/>
      <w:r w:rsidRPr="00A25E94">
        <w:rPr>
          <w:rFonts w:ascii="Arial" w:eastAsia="Arial" w:hAnsi="Arial" w:cs="Arial"/>
          <w:color w:val="000000"/>
          <w:sz w:val="20"/>
          <w:szCs w:val="20"/>
        </w:rPr>
        <w:t xml:space="preserve"> we reserve the right to exclude you from the procurement process, including where an award decision has already been notified, and award to another supplier.</w:t>
      </w:r>
    </w:p>
    <w:p w14:paraId="5AB02E2B"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b/>
          <w:color w:val="000000"/>
          <w:sz w:val="20"/>
          <w:szCs w:val="20"/>
        </w:rPr>
        <w:t>Consequences of misrepresentation</w:t>
      </w:r>
    </w:p>
    <w:p w14:paraId="33E812EB" w14:textId="05CC32F0" w:rsidR="008A019A" w:rsidRPr="00A25E94" w:rsidRDefault="008A019A" w:rsidP="00A25E94">
      <w:pPr>
        <w:pStyle w:val="Standard"/>
        <w:spacing w:after="120"/>
        <w:jc w:val="both"/>
        <w:rPr>
          <w:rFonts w:ascii="Arial" w:eastAsia="Arial" w:hAnsi="Arial" w:cs="Arial"/>
          <w:b/>
          <w:color w:val="FF0000"/>
          <w:sz w:val="20"/>
          <w:szCs w:val="20"/>
          <w:highlight w:val="yellow"/>
        </w:rPr>
      </w:pPr>
      <w:r w:rsidRPr="00A25E94">
        <w:rPr>
          <w:rFonts w:ascii="Arial" w:eastAsia="Arial" w:hAnsi="Arial" w:cs="Arial"/>
          <w:color w:val="000000"/>
          <w:sz w:val="20"/>
          <w:szCs w:val="20"/>
        </w:rPr>
        <w:t xml:space="preserve">If you seriously misrepresent any </w:t>
      </w:r>
      <w:proofErr w:type="gramStart"/>
      <w:r w:rsidRPr="00A25E94">
        <w:rPr>
          <w:rFonts w:ascii="Arial" w:eastAsia="Arial" w:hAnsi="Arial" w:cs="Arial"/>
          <w:color w:val="000000"/>
          <w:sz w:val="20"/>
          <w:szCs w:val="20"/>
        </w:rPr>
        <w:t>factual information</w:t>
      </w:r>
      <w:proofErr w:type="gramEnd"/>
      <w:r w:rsidRPr="00A25E94">
        <w:rPr>
          <w:rFonts w:ascii="Arial" w:eastAsia="Arial" w:hAnsi="Arial" w:cs="Arial"/>
          <w:color w:val="000000"/>
          <w:sz w:val="20"/>
          <w:szCs w:val="20"/>
        </w:rPr>
        <w:t xml:space="preserve"> in filling in the Selection Questionnaire, and so induce an </w:t>
      </w:r>
      <w:r w:rsidR="009E2CE2">
        <w:rPr>
          <w:rFonts w:ascii="Arial" w:eastAsia="Arial" w:hAnsi="Arial" w:cs="Arial"/>
          <w:color w:val="000000"/>
          <w:sz w:val="20"/>
          <w:szCs w:val="20"/>
        </w:rPr>
        <w:t>A</w:t>
      </w:r>
      <w:r w:rsidRPr="00A25E94">
        <w:rPr>
          <w:rFonts w:ascii="Arial" w:eastAsia="Arial" w:hAnsi="Arial" w:cs="Arial"/>
          <w:color w:val="000000"/>
          <w:sz w:val="20"/>
          <w:szCs w:val="20"/>
        </w:rPr>
        <w:t>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25E94">
        <w:rPr>
          <w:rFonts w:ascii="Arial" w:eastAsia="Arial" w:hAnsi="Arial" w:cs="Arial"/>
          <w:color w:val="222222"/>
          <w:sz w:val="20"/>
          <w:szCs w:val="20"/>
        </w:rPr>
        <w:t>.</w:t>
      </w:r>
    </w:p>
    <w:p w14:paraId="692A9F67" w14:textId="77777777" w:rsidR="008A019A" w:rsidRPr="00A25E94" w:rsidRDefault="008A019A" w:rsidP="00A25E94">
      <w:pPr>
        <w:jc w:val="both"/>
        <w:rPr>
          <w:rFonts w:cs="Arial"/>
          <w:sz w:val="20"/>
          <w:szCs w:val="20"/>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8A019A" w:rsidRPr="00A25E94" w14:paraId="57907226" w14:textId="77777777" w:rsidTr="00E75CDD">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2332310D"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b/>
                <w:color w:val="000000"/>
                <w:sz w:val="20"/>
                <w:szCs w:val="20"/>
              </w:rPr>
              <w:t>Part 1: Your information and the bidding model.</w:t>
            </w:r>
          </w:p>
        </w:tc>
      </w:tr>
      <w:tr w:rsidR="008A019A" w:rsidRPr="00A25E94" w14:paraId="257EDC73" w14:textId="77777777" w:rsidTr="00E75CDD">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77FF02" w14:textId="4E7EAEF1"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 xml:space="preserve">You must answer all </w:t>
            </w:r>
            <w:r w:rsidR="00DE0DEA">
              <w:rPr>
                <w:rFonts w:ascii="Arial" w:eastAsia="Arial" w:hAnsi="Arial" w:cs="Arial"/>
                <w:color w:val="000000"/>
                <w:sz w:val="20"/>
                <w:szCs w:val="20"/>
              </w:rPr>
              <w:t>required questions.</w:t>
            </w:r>
          </w:p>
        </w:tc>
      </w:tr>
      <w:tr w:rsidR="008A019A" w:rsidRPr="00A25E94" w14:paraId="26B0192C" w14:textId="77777777" w:rsidTr="00E75CDD">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DBF0C3"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 xml:space="preserve">Bidders must ensure that every organisation on which they will rely to meet the selection criteria completes and submits their own answers and declaration for </w:t>
            </w:r>
            <w:r w:rsidRPr="00A25E94">
              <w:rPr>
                <w:rFonts w:ascii="Arial" w:eastAsia="Arial" w:hAnsi="Arial" w:cs="Arial"/>
                <w:sz w:val="20"/>
                <w:szCs w:val="20"/>
              </w:rPr>
              <w:t>p</w:t>
            </w:r>
            <w:r w:rsidRPr="00A25E94">
              <w:rPr>
                <w:rFonts w:ascii="Arial" w:eastAsia="Arial" w:hAnsi="Arial" w:cs="Arial"/>
                <w:color w:val="000000"/>
                <w:sz w:val="20"/>
                <w:szCs w:val="20"/>
              </w:rPr>
              <w:t>art 1 and 2.</w:t>
            </w:r>
          </w:p>
        </w:tc>
      </w:tr>
      <w:tr w:rsidR="008A019A" w:rsidRPr="00A25E94" w14:paraId="58E43610" w14:textId="77777777" w:rsidTr="00E75CDD">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C26687" w14:textId="77777777" w:rsidR="008A019A" w:rsidRPr="00A25E94" w:rsidRDefault="008A019A" w:rsidP="00A25E94">
            <w:pPr>
              <w:spacing w:before="100" w:beforeAutospacing="1" w:after="100" w:afterAutospacing="1"/>
              <w:jc w:val="both"/>
              <w:rPr>
                <w:rFonts w:cs="Arial"/>
                <w:color w:val="000000" w:themeColor="text1"/>
                <w:sz w:val="20"/>
                <w:szCs w:val="20"/>
              </w:rPr>
            </w:pPr>
            <w:r w:rsidRPr="00A25E94">
              <w:rPr>
                <w:rFonts w:cs="Arial"/>
                <w:color w:val="000000" w:themeColor="text1"/>
                <w:sz w:val="20"/>
                <w:szCs w:val="20"/>
              </w:rPr>
              <w:t>Should any information declared in any SQ response change during the procurement process, each organisation is under a continuing obligation to update the Authority. Depending on the materiality of the changes presented, this may result in a re-evaluation of the entire SQ response which in turn may either adversely or positively impact on previous SQ stage scores.</w:t>
            </w:r>
          </w:p>
        </w:tc>
      </w:tr>
    </w:tbl>
    <w:p w14:paraId="45FAE8AA" w14:textId="77777777" w:rsidR="008A019A" w:rsidRPr="00A25E94" w:rsidRDefault="008A019A" w:rsidP="00A25E94">
      <w:pPr>
        <w:pStyle w:val="Standard"/>
        <w:ind w:left="705"/>
        <w:jc w:val="both"/>
        <w:rPr>
          <w:rFonts w:ascii="Arial" w:hAnsi="Arial" w:cs="Arial"/>
          <w:sz w:val="20"/>
          <w:szCs w:val="20"/>
        </w:rPr>
      </w:pPr>
    </w:p>
    <w:tbl>
      <w:tblPr>
        <w:tblW w:w="9450" w:type="dxa"/>
        <w:tblInd w:w="-574" w:type="dxa"/>
        <w:tblLayout w:type="fixed"/>
        <w:tblCellMar>
          <w:left w:w="10" w:type="dxa"/>
          <w:right w:w="10" w:type="dxa"/>
        </w:tblCellMar>
        <w:tblLook w:val="04A0" w:firstRow="1" w:lastRow="0" w:firstColumn="1" w:lastColumn="0" w:noHBand="0" w:noVBand="1"/>
      </w:tblPr>
      <w:tblGrid>
        <w:gridCol w:w="1987"/>
        <w:gridCol w:w="3969"/>
        <w:gridCol w:w="3494"/>
      </w:tblGrid>
      <w:tr w:rsidR="008A019A" w:rsidRPr="00A25E94" w14:paraId="1AB515AC"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5BCAE54"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b/>
                <w:color w:val="000000"/>
                <w:sz w:val="20"/>
                <w:szCs w:val="20"/>
              </w:rPr>
              <w:t>Section 1</w:t>
            </w:r>
          </w:p>
        </w:tc>
        <w:tc>
          <w:tcPr>
            <w:tcW w:w="7463"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78ADEB" w14:textId="77777777" w:rsidR="008A019A" w:rsidRPr="00A25E94" w:rsidRDefault="008A019A" w:rsidP="00A25E94">
            <w:pPr>
              <w:pStyle w:val="Standard"/>
              <w:spacing w:after="120"/>
              <w:ind w:right="-199"/>
              <w:jc w:val="both"/>
              <w:rPr>
                <w:rFonts w:ascii="Arial" w:eastAsia="Arial" w:hAnsi="Arial" w:cs="Arial"/>
                <w:b/>
                <w:color w:val="000000"/>
                <w:sz w:val="20"/>
                <w:szCs w:val="20"/>
              </w:rPr>
            </w:pPr>
            <w:r w:rsidRPr="00A25E94">
              <w:rPr>
                <w:rFonts w:ascii="Arial" w:eastAsia="Arial" w:hAnsi="Arial" w:cs="Arial"/>
                <w:b/>
                <w:color w:val="000000"/>
                <w:sz w:val="20"/>
                <w:szCs w:val="20"/>
              </w:rPr>
              <w:t>Your information</w:t>
            </w:r>
          </w:p>
        </w:tc>
      </w:tr>
      <w:tr w:rsidR="008A019A" w:rsidRPr="00A25E94" w14:paraId="31B78102"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00D205B"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b/>
                <w:color w:val="000000"/>
                <w:sz w:val="20"/>
                <w:szCs w:val="20"/>
              </w:rPr>
              <w:t>Question number</w:t>
            </w:r>
          </w:p>
        </w:tc>
        <w:tc>
          <w:tcPr>
            <w:tcW w:w="396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29F17BB"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b/>
                <w:color w:val="000000"/>
                <w:sz w:val="20"/>
                <w:szCs w:val="20"/>
              </w:rPr>
              <w:t>Question</w:t>
            </w:r>
          </w:p>
        </w:tc>
        <w:tc>
          <w:tcPr>
            <w:tcW w:w="349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5E1E27"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b/>
                <w:color w:val="000000"/>
                <w:sz w:val="20"/>
                <w:szCs w:val="20"/>
              </w:rPr>
              <w:t>Response</w:t>
            </w:r>
          </w:p>
        </w:tc>
      </w:tr>
      <w:tr w:rsidR="008A019A" w:rsidRPr="00A25E94" w14:paraId="48421E4C"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DCF51A"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1.1(a)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B3DC4F"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Name (if registered, please give the registered name)</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1791D2" w14:textId="77777777" w:rsidR="008A019A" w:rsidRPr="00A25E94" w:rsidRDefault="008A019A" w:rsidP="00A25E94">
            <w:pPr>
              <w:pStyle w:val="Standard"/>
              <w:spacing w:after="120"/>
              <w:ind w:right="-199"/>
              <w:jc w:val="both"/>
              <w:rPr>
                <w:rFonts w:ascii="Arial" w:hAnsi="Arial" w:cs="Arial"/>
                <w:color w:val="000000"/>
                <w:sz w:val="20"/>
                <w:szCs w:val="20"/>
              </w:rPr>
            </w:pPr>
          </w:p>
        </w:tc>
      </w:tr>
      <w:tr w:rsidR="008A019A" w:rsidRPr="00A25E94" w14:paraId="7DD9D923"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9130DD"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lastRenderedPageBreak/>
              <w:t>1.1(b) – (</w:t>
            </w:r>
            <w:proofErr w:type="spellStart"/>
            <w:r w:rsidRPr="00A25E94">
              <w:rPr>
                <w:rFonts w:ascii="Arial" w:eastAsia="Arial" w:hAnsi="Arial" w:cs="Arial"/>
                <w:color w:val="000000"/>
                <w:sz w:val="20"/>
                <w:szCs w:val="20"/>
              </w:rPr>
              <w:t>i</w:t>
            </w:r>
            <w:proofErr w:type="spellEnd"/>
            <w:r w:rsidRPr="00A25E94">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0C4D4C"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Registered address (if applicable) or head office address</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FE5398" w14:textId="77777777" w:rsidR="008A019A" w:rsidRPr="00A25E94" w:rsidRDefault="008A019A" w:rsidP="00A25E94">
            <w:pPr>
              <w:pStyle w:val="Standard"/>
              <w:spacing w:after="120"/>
              <w:ind w:right="-199"/>
              <w:jc w:val="both"/>
              <w:rPr>
                <w:rFonts w:ascii="Arial" w:hAnsi="Arial" w:cs="Arial"/>
                <w:color w:val="000000"/>
                <w:sz w:val="20"/>
                <w:szCs w:val="20"/>
              </w:rPr>
            </w:pPr>
          </w:p>
        </w:tc>
      </w:tr>
      <w:tr w:rsidR="008A019A" w:rsidRPr="00A25E94" w14:paraId="48D1362B"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6C1BB6"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1.1(b) – (ii)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6FE2AB"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Registered website address (if applicable)</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5793E2" w14:textId="77777777" w:rsidR="008A019A" w:rsidRPr="00A25E94" w:rsidRDefault="008A019A" w:rsidP="00A25E94">
            <w:pPr>
              <w:pStyle w:val="Standard"/>
              <w:spacing w:after="120"/>
              <w:ind w:right="-199"/>
              <w:jc w:val="both"/>
              <w:rPr>
                <w:rFonts w:ascii="Arial" w:hAnsi="Arial" w:cs="Arial"/>
                <w:color w:val="000000"/>
                <w:sz w:val="20"/>
                <w:szCs w:val="20"/>
              </w:rPr>
            </w:pPr>
          </w:p>
        </w:tc>
      </w:tr>
      <w:tr w:rsidR="008A019A" w:rsidRPr="00A25E94" w14:paraId="7205D7B0"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17ED22"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1.1(c)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F0FF34"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Trading status</w:t>
            </w:r>
          </w:p>
          <w:p w14:paraId="6D7B3D2A"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a) - public limited company</w:t>
            </w:r>
          </w:p>
          <w:p w14:paraId="2BE654D8"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b) - private limited company</w:t>
            </w:r>
          </w:p>
          <w:p w14:paraId="3E519B31"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c) - limited liability partnership</w:t>
            </w:r>
          </w:p>
          <w:p w14:paraId="5BBB6D88"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d) - other partnership</w:t>
            </w:r>
          </w:p>
          <w:p w14:paraId="4065E63A"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e) - sole trader</w:t>
            </w:r>
          </w:p>
          <w:p w14:paraId="203E2786"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f) - third sector</w:t>
            </w:r>
          </w:p>
          <w:p w14:paraId="0B7EFB1A"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g) - other (please specify your trading status)</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73C97F" w14:textId="77777777" w:rsidR="008A019A" w:rsidRPr="00A25E94" w:rsidRDefault="008A019A" w:rsidP="00A25E94">
            <w:pPr>
              <w:pStyle w:val="Standard"/>
              <w:spacing w:after="120"/>
              <w:ind w:right="-199"/>
              <w:jc w:val="both"/>
              <w:rPr>
                <w:rFonts w:ascii="Arial" w:hAnsi="Arial" w:cs="Arial"/>
                <w:color w:val="000000"/>
                <w:sz w:val="20"/>
                <w:szCs w:val="20"/>
              </w:rPr>
            </w:pPr>
          </w:p>
        </w:tc>
      </w:tr>
      <w:tr w:rsidR="008A019A" w:rsidRPr="00A25E94" w14:paraId="77B5AB4D"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3070DF"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1.1(d)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67179F"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Date of registration (if applicable) or date of formation.</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01E4DD" w14:textId="77777777" w:rsidR="008A019A" w:rsidRPr="00A25E94" w:rsidRDefault="008A019A" w:rsidP="00A25E94">
            <w:pPr>
              <w:pStyle w:val="Standard"/>
              <w:spacing w:after="120"/>
              <w:ind w:right="-199"/>
              <w:jc w:val="both"/>
              <w:rPr>
                <w:rFonts w:ascii="Arial" w:hAnsi="Arial" w:cs="Arial"/>
                <w:color w:val="000000"/>
                <w:sz w:val="20"/>
                <w:szCs w:val="20"/>
              </w:rPr>
            </w:pPr>
          </w:p>
        </w:tc>
      </w:tr>
      <w:tr w:rsidR="008A019A" w:rsidRPr="00A25E94" w14:paraId="3DB05934"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79B1F2"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1.1(e)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C45E3"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Registration number (company, partnership, charity, etc if applicable).</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01FF6A" w14:textId="77777777" w:rsidR="008A019A" w:rsidRPr="00A25E94" w:rsidRDefault="008A019A" w:rsidP="00A25E94">
            <w:pPr>
              <w:pStyle w:val="Standard"/>
              <w:spacing w:after="120"/>
              <w:ind w:right="-199"/>
              <w:jc w:val="both"/>
              <w:rPr>
                <w:rFonts w:ascii="Arial" w:hAnsi="Arial" w:cs="Arial"/>
                <w:color w:val="000000"/>
                <w:sz w:val="20"/>
                <w:szCs w:val="20"/>
              </w:rPr>
            </w:pPr>
          </w:p>
        </w:tc>
      </w:tr>
      <w:tr w:rsidR="008A019A" w:rsidRPr="00A25E94" w14:paraId="43C9F91A"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5AF59C"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1.1(</w:t>
            </w:r>
            <w:r w:rsidRPr="00A25E94">
              <w:rPr>
                <w:rFonts w:ascii="Arial" w:eastAsia="Arial" w:hAnsi="Arial" w:cs="Arial"/>
                <w:sz w:val="20"/>
                <w:szCs w:val="20"/>
              </w:rPr>
              <w:t>f</w:t>
            </w:r>
            <w:r w:rsidRPr="00A25E94">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8D33B9"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Registered VAT number.</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05EFB7" w14:textId="77777777" w:rsidR="008A019A" w:rsidRPr="00A25E94" w:rsidRDefault="008A019A" w:rsidP="00A25E94">
            <w:pPr>
              <w:pStyle w:val="Standard"/>
              <w:spacing w:after="120"/>
              <w:ind w:right="-199"/>
              <w:jc w:val="both"/>
              <w:rPr>
                <w:rFonts w:ascii="Arial" w:hAnsi="Arial" w:cs="Arial"/>
                <w:color w:val="000000"/>
                <w:sz w:val="20"/>
                <w:szCs w:val="20"/>
              </w:rPr>
            </w:pPr>
          </w:p>
        </w:tc>
      </w:tr>
      <w:tr w:rsidR="008A019A" w:rsidRPr="00A25E94" w14:paraId="41E15ED6"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662812"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1.1(</w:t>
            </w:r>
            <w:r w:rsidRPr="00A25E94">
              <w:rPr>
                <w:rFonts w:ascii="Arial" w:eastAsia="Arial" w:hAnsi="Arial" w:cs="Arial"/>
                <w:sz w:val="20"/>
                <w:szCs w:val="20"/>
              </w:rPr>
              <w:t>g</w:t>
            </w:r>
            <w:r w:rsidRPr="00A25E94">
              <w:rPr>
                <w:rFonts w:ascii="Arial" w:eastAsia="Arial" w:hAnsi="Arial" w:cs="Arial"/>
                <w:color w:val="000000"/>
                <w:sz w:val="20"/>
                <w:szCs w:val="20"/>
              </w:rPr>
              <w:t>) - (</w:t>
            </w:r>
            <w:proofErr w:type="spellStart"/>
            <w:r w:rsidRPr="00A25E94">
              <w:rPr>
                <w:rFonts w:ascii="Arial" w:eastAsia="Arial" w:hAnsi="Arial" w:cs="Arial"/>
                <w:color w:val="000000"/>
                <w:sz w:val="20"/>
                <w:szCs w:val="20"/>
              </w:rPr>
              <w:t>i</w:t>
            </w:r>
            <w:proofErr w:type="spellEnd"/>
            <w:r w:rsidRPr="00A25E94">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1C1B46"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Are you registered with the appropriate professional or trade register(s) specified for this procurement in the Member State where your organisation is established?</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7A95A5"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585999471"/>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37CBCACF"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403144569"/>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76053C25" w14:textId="1AD8474D" w:rsidR="008A019A" w:rsidRPr="00A25E94" w:rsidRDefault="00660F90" w:rsidP="00A25E94">
            <w:pPr>
              <w:pStyle w:val="Standard"/>
              <w:ind w:left="705"/>
              <w:jc w:val="both"/>
              <w:rPr>
                <w:rFonts w:ascii="Arial" w:hAnsi="Arial" w:cs="Arial"/>
                <w:sz w:val="20"/>
                <w:szCs w:val="20"/>
              </w:rPr>
            </w:pPr>
            <w:r w:rsidRPr="00157096">
              <w:rPr>
                <w:rFonts w:ascii="Arial" w:eastAsia="Arial" w:hAnsi="Arial" w:cs="Arial"/>
                <w:sz w:val="20"/>
                <w:szCs w:val="20"/>
              </w:rPr>
              <w:t>N/A</w:t>
            </w:r>
            <w:r w:rsidRPr="00157096">
              <w:rPr>
                <w:rFonts w:ascii="Arial" w:eastAsia="Arial" w:hAnsi="Arial" w:cs="Arial"/>
                <w:sz w:val="20"/>
                <w:szCs w:val="20"/>
              </w:rPr>
              <w:tab/>
            </w:r>
            <w:sdt>
              <w:sdtPr>
                <w:rPr>
                  <w:rFonts w:cs="Arial"/>
                  <w:bCs/>
                </w:rPr>
                <w:id w:val="-1557769823"/>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r>
      <w:tr w:rsidR="008A019A" w:rsidRPr="00A25E94" w14:paraId="392F9074"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001A45"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1.1(</w:t>
            </w:r>
            <w:r w:rsidRPr="00A25E94">
              <w:rPr>
                <w:rFonts w:ascii="Arial" w:eastAsia="Arial" w:hAnsi="Arial" w:cs="Arial"/>
                <w:sz w:val="20"/>
                <w:szCs w:val="20"/>
              </w:rPr>
              <w:t>g</w:t>
            </w:r>
            <w:r w:rsidRPr="00A25E94">
              <w:rPr>
                <w:rFonts w:ascii="Arial" w:eastAsia="Arial" w:hAnsi="Arial" w:cs="Arial"/>
                <w:color w:val="000000"/>
                <w:sz w:val="20"/>
                <w:szCs w:val="20"/>
              </w:rPr>
              <w:t>) - (ii)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FCC3CC"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If you responded yes to 1.1(h) - (</w:t>
            </w:r>
            <w:proofErr w:type="spellStart"/>
            <w:r w:rsidRPr="00A25E94">
              <w:rPr>
                <w:rFonts w:ascii="Arial" w:eastAsia="Arial" w:hAnsi="Arial" w:cs="Arial"/>
                <w:color w:val="000000"/>
                <w:sz w:val="20"/>
                <w:szCs w:val="20"/>
              </w:rPr>
              <w:t>i</w:t>
            </w:r>
            <w:proofErr w:type="spellEnd"/>
            <w:r w:rsidRPr="00A25E94">
              <w:rPr>
                <w:rFonts w:ascii="Arial" w:eastAsia="Arial" w:hAnsi="Arial" w:cs="Arial"/>
                <w:color w:val="000000"/>
                <w:sz w:val="20"/>
                <w:szCs w:val="20"/>
              </w:rPr>
              <w:t xml:space="preserve">), please provide the relevant details, including the name of the register and registration number(s), and if evidence of registration is available electronically, please </w:t>
            </w:r>
            <w:proofErr w:type="gramStart"/>
            <w:r w:rsidRPr="00A25E94">
              <w:rPr>
                <w:rFonts w:ascii="Arial" w:eastAsia="Arial" w:hAnsi="Arial" w:cs="Arial"/>
                <w:sz w:val="20"/>
                <w:szCs w:val="20"/>
              </w:rPr>
              <w:t>provide</w:t>
            </w:r>
            <w:proofErr w:type="gramEnd"/>
          </w:p>
          <w:p w14:paraId="4FF05754"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the website address,</w:t>
            </w:r>
          </w:p>
          <w:p w14:paraId="525312C6"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issuing body</w:t>
            </w:r>
          </w:p>
          <w:p w14:paraId="580406ED"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reference number.</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8A9980"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09435683"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C57A85"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1.1(</w:t>
            </w:r>
            <w:r w:rsidRPr="00A25E94">
              <w:rPr>
                <w:rFonts w:ascii="Arial" w:eastAsia="Arial" w:hAnsi="Arial" w:cs="Arial"/>
                <w:sz w:val="20"/>
                <w:szCs w:val="20"/>
              </w:rPr>
              <w:t>h</w:t>
            </w:r>
            <w:r w:rsidRPr="00A25E94">
              <w:rPr>
                <w:rFonts w:ascii="Arial" w:eastAsia="Arial" w:hAnsi="Arial" w:cs="Arial"/>
                <w:color w:val="000000"/>
                <w:sz w:val="20"/>
                <w:szCs w:val="20"/>
              </w:rPr>
              <w:t>) - (</w:t>
            </w:r>
            <w:proofErr w:type="spellStart"/>
            <w:r w:rsidRPr="00A25E94">
              <w:rPr>
                <w:rFonts w:ascii="Arial" w:eastAsia="Arial" w:hAnsi="Arial" w:cs="Arial"/>
                <w:color w:val="000000"/>
                <w:sz w:val="20"/>
                <w:szCs w:val="20"/>
              </w:rPr>
              <w:t>i</w:t>
            </w:r>
            <w:proofErr w:type="spellEnd"/>
            <w:r w:rsidRPr="00A25E94">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FA2BFD"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For procurements for services only, is it a legal requirement in the country where you are established for you to:</w:t>
            </w:r>
          </w:p>
          <w:p w14:paraId="32766380"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a) possess a particular authorisation, or</w:t>
            </w:r>
          </w:p>
          <w:p w14:paraId="02D3F022"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b) be a member of a particular organisation,</w:t>
            </w:r>
          </w:p>
          <w:p w14:paraId="17AFF889" w14:textId="77777777" w:rsidR="008A019A" w:rsidRPr="00A25E94" w:rsidRDefault="008A019A" w:rsidP="00A25E94">
            <w:pPr>
              <w:pStyle w:val="Standard"/>
              <w:jc w:val="both"/>
              <w:rPr>
                <w:rFonts w:ascii="Arial" w:eastAsia="Arial" w:hAnsi="Arial" w:cs="Arial"/>
                <w:color w:val="000000"/>
                <w:sz w:val="20"/>
                <w:szCs w:val="20"/>
              </w:rPr>
            </w:pPr>
          </w:p>
          <w:p w14:paraId="54DE4B61"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to provide the requirements specified in this procurement?</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52B524"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843281965"/>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47FC0A7B"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1779213486"/>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249F2B0D" w14:textId="77777777" w:rsidR="008A019A" w:rsidRPr="00A25E94" w:rsidRDefault="008A019A" w:rsidP="00A25E94">
            <w:pPr>
              <w:pStyle w:val="Standard"/>
              <w:jc w:val="both"/>
              <w:rPr>
                <w:rFonts w:ascii="Arial" w:eastAsia="Arial" w:hAnsi="Arial" w:cs="Arial"/>
                <w:sz w:val="20"/>
                <w:szCs w:val="20"/>
              </w:rPr>
            </w:pPr>
          </w:p>
        </w:tc>
      </w:tr>
      <w:tr w:rsidR="008A019A" w:rsidRPr="00A25E94" w14:paraId="4419A893"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5A8952"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1.1(</w:t>
            </w:r>
            <w:r w:rsidRPr="00A25E94">
              <w:rPr>
                <w:rFonts w:ascii="Arial" w:eastAsia="Arial" w:hAnsi="Arial" w:cs="Arial"/>
                <w:sz w:val="20"/>
                <w:szCs w:val="20"/>
              </w:rPr>
              <w:t>h</w:t>
            </w:r>
            <w:r w:rsidRPr="00A25E94">
              <w:rPr>
                <w:rFonts w:ascii="Arial" w:eastAsia="Arial" w:hAnsi="Arial" w:cs="Arial"/>
                <w:color w:val="000000"/>
                <w:sz w:val="20"/>
                <w:szCs w:val="20"/>
              </w:rPr>
              <w:t>) - (ii)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5315A8"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If you responded yes to 1.1(j) - (</w:t>
            </w:r>
            <w:proofErr w:type="spellStart"/>
            <w:r w:rsidRPr="00A25E94">
              <w:rPr>
                <w:rFonts w:ascii="Arial" w:eastAsia="Arial" w:hAnsi="Arial" w:cs="Arial"/>
                <w:color w:val="000000"/>
                <w:sz w:val="20"/>
                <w:szCs w:val="20"/>
              </w:rPr>
              <w:t>i</w:t>
            </w:r>
            <w:proofErr w:type="spellEnd"/>
            <w:r w:rsidRPr="00A25E94">
              <w:rPr>
                <w:rFonts w:ascii="Arial" w:eastAsia="Arial" w:hAnsi="Arial" w:cs="Arial"/>
                <w:color w:val="000000"/>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72CC6F"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51910D52"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64D8C2"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1.1(</w:t>
            </w:r>
            <w:proofErr w:type="spellStart"/>
            <w:r w:rsidRPr="00A25E94">
              <w:rPr>
                <w:rFonts w:ascii="Arial" w:eastAsia="Arial" w:hAnsi="Arial" w:cs="Arial"/>
                <w:sz w:val="20"/>
                <w:szCs w:val="20"/>
              </w:rPr>
              <w:t>i</w:t>
            </w:r>
            <w:proofErr w:type="spellEnd"/>
            <w:r w:rsidRPr="00A25E94">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DC5DA5"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Relevant classifications (state whether you fall within one of these, and if so which one)</w:t>
            </w:r>
          </w:p>
          <w:p w14:paraId="3B01749C"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 xml:space="preserve">a) Voluntary Community </w:t>
            </w:r>
            <w:proofErr w:type="gramStart"/>
            <w:r w:rsidRPr="00A25E94">
              <w:rPr>
                <w:rFonts w:ascii="Arial" w:eastAsia="Arial" w:hAnsi="Arial" w:cs="Arial"/>
                <w:color w:val="000000"/>
                <w:sz w:val="20"/>
                <w:szCs w:val="20"/>
              </w:rPr>
              <w:t>Social  Enterprise</w:t>
            </w:r>
            <w:proofErr w:type="gramEnd"/>
            <w:r w:rsidRPr="00A25E94">
              <w:rPr>
                <w:rFonts w:ascii="Arial" w:eastAsia="Arial" w:hAnsi="Arial" w:cs="Arial"/>
                <w:color w:val="000000"/>
                <w:sz w:val="20"/>
                <w:szCs w:val="20"/>
              </w:rPr>
              <w:t xml:space="preserve"> (VCSE).</w:t>
            </w:r>
          </w:p>
          <w:p w14:paraId="41E34D34"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b) Sheltered Workshop.</w:t>
            </w:r>
          </w:p>
          <w:p w14:paraId="48159723"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 xml:space="preserve">c) </w:t>
            </w:r>
            <w:proofErr w:type="gramStart"/>
            <w:r w:rsidRPr="00A25E94">
              <w:rPr>
                <w:rFonts w:ascii="Arial" w:eastAsia="Arial" w:hAnsi="Arial" w:cs="Arial"/>
                <w:color w:val="000000"/>
                <w:sz w:val="20"/>
                <w:szCs w:val="20"/>
              </w:rPr>
              <w:t>Public</w:t>
            </w:r>
            <w:proofErr w:type="gramEnd"/>
            <w:r w:rsidRPr="00A25E94">
              <w:rPr>
                <w:rFonts w:ascii="Arial" w:eastAsia="Arial" w:hAnsi="Arial" w:cs="Arial"/>
                <w:color w:val="000000"/>
                <w:sz w:val="20"/>
                <w:szCs w:val="20"/>
              </w:rPr>
              <w:t xml:space="preserve"> service mutual.</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53EBFC"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79204FE2"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B8D67C"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lastRenderedPageBreak/>
              <w:t>1.1(</w:t>
            </w:r>
            <w:r w:rsidRPr="00A25E94">
              <w:rPr>
                <w:rFonts w:ascii="Arial" w:eastAsia="Arial" w:hAnsi="Arial" w:cs="Arial"/>
                <w:sz w:val="20"/>
                <w:szCs w:val="20"/>
              </w:rPr>
              <w:t>j</w:t>
            </w:r>
            <w:r w:rsidRPr="00A25E94">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0928C5"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Are you a Small, Medium or Micro Enterprise (SME)</w:t>
            </w:r>
            <w:r w:rsidRPr="00A25E94">
              <w:rPr>
                <w:rStyle w:val="FootnoteReference"/>
                <w:rFonts w:ascii="Arial" w:eastAsia="Arial" w:hAnsi="Arial" w:cs="Arial"/>
                <w:color w:val="000000"/>
                <w:sz w:val="20"/>
                <w:szCs w:val="20"/>
              </w:rPr>
              <w:footnoteReference w:id="3"/>
            </w:r>
            <w:r w:rsidRPr="00A25E94">
              <w:rPr>
                <w:rFonts w:ascii="Arial" w:eastAsia="Arial" w:hAnsi="Arial" w:cs="Arial"/>
                <w:color w:val="000000"/>
                <w:sz w:val="20"/>
                <w:szCs w:val="20"/>
              </w:rPr>
              <w:t>?</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3FF6DC"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165444163"/>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7068A21E" w14:textId="6AEEFC0B" w:rsidR="008A019A" w:rsidRPr="00A25E94" w:rsidRDefault="00660F90" w:rsidP="00A25E94">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988012503"/>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6DA63014"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A57C06"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sz w:val="20"/>
                <w:szCs w:val="20"/>
              </w:rPr>
              <w:t>1.1 (k)</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93D3CF" w14:textId="77777777" w:rsidR="008A019A" w:rsidRPr="00A25E94" w:rsidRDefault="008A019A" w:rsidP="00A25E94">
            <w:pPr>
              <w:pStyle w:val="Standard"/>
              <w:ind w:right="181"/>
              <w:jc w:val="both"/>
              <w:rPr>
                <w:rFonts w:ascii="Arial" w:hAnsi="Arial" w:cs="Arial"/>
                <w:sz w:val="20"/>
                <w:szCs w:val="20"/>
              </w:rPr>
            </w:pPr>
            <w:r w:rsidRPr="00A25E94">
              <w:rPr>
                <w:rFonts w:ascii="Arial" w:eastAsia="Arial" w:hAnsi="Arial" w:cs="Arial"/>
                <w:sz w:val="20"/>
                <w:szCs w:val="20"/>
              </w:rPr>
              <w:t>Details of Persons with Significant Control (PSC)</w:t>
            </w:r>
            <w:r w:rsidRPr="00A25E94">
              <w:rPr>
                <w:rStyle w:val="FootnoteReference"/>
                <w:rFonts w:ascii="Arial" w:eastAsia="Arial" w:hAnsi="Arial" w:cs="Arial"/>
                <w:sz w:val="20"/>
                <w:szCs w:val="20"/>
              </w:rPr>
              <w:footnoteReference w:id="4"/>
            </w:r>
            <w:r w:rsidRPr="00A25E94">
              <w:rPr>
                <w:rFonts w:ascii="Arial" w:eastAsia="Arial" w:hAnsi="Arial" w:cs="Arial"/>
                <w:sz w:val="20"/>
                <w:szCs w:val="20"/>
              </w:rPr>
              <w:t>, where appropriate</w:t>
            </w:r>
            <w:r w:rsidRPr="00A25E94">
              <w:rPr>
                <w:rStyle w:val="FootnoteReference"/>
                <w:rFonts w:ascii="Arial" w:eastAsia="Arial" w:hAnsi="Arial" w:cs="Arial"/>
                <w:sz w:val="20"/>
                <w:szCs w:val="20"/>
              </w:rPr>
              <w:footnoteReference w:id="5"/>
            </w:r>
            <w:r w:rsidRPr="00A25E94">
              <w:rPr>
                <w:rFonts w:ascii="Arial" w:eastAsia="Arial" w:hAnsi="Arial" w:cs="Arial"/>
                <w:sz w:val="20"/>
                <w:szCs w:val="20"/>
              </w:rPr>
              <w:t>:</w:t>
            </w:r>
          </w:p>
          <w:p w14:paraId="0C31A00B" w14:textId="77777777" w:rsidR="008A019A" w:rsidRPr="00A25E94" w:rsidRDefault="008A019A" w:rsidP="00A25E94">
            <w:pPr>
              <w:pStyle w:val="Standard"/>
              <w:ind w:right="181"/>
              <w:jc w:val="both"/>
              <w:rPr>
                <w:rFonts w:ascii="Arial" w:eastAsia="Arial" w:hAnsi="Arial" w:cs="Arial"/>
                <w:sz w:val="20"/>
                <w:szCs w:val="20"/>
              </w:rPr>
            </w:pPr>
          </w:p>
          <w:p w14:paraId="66D5726D" w14:textId="77777777" w:rsidR="008A019A" w:rsidRPr="00A25E94" w:rsidRDefault="008A019A" w:rsidP="00A25E94">
            <w:pPr>
              <w:pStyle w:val="Standard"/>
              <w:ind w:right="181"/>
              <w:jc w:val="both"/>
              <w:rPr>
                <w:rFonts w:ascii="Arial" w:hAnsi="Arial" w:cs="Arial"/>
                <w:sz w:val="20"/>
                <w:szCs w:val="20"/>
              </w:rPr>
            </w:pPr>
            <w:r w:rsidRPr="00A25E94">
              <w:rPr>
                <w:rFonts w:ascii="Arial" w:eastAsia="Arial" w:hAnsi="Arial" w:cs="Arial"/>
                <w:sz w:val="20"/>
                <w:szCs w:val="20"/>
              </w:rPr>
              <w:t>- Name</w:t>
            </w:r>
          </w:p>
          <w:p w14:paraId="2593B4CA" w14:textId="77777777" w:rsidR="008A019A" w:rsidRPr="00A25E94" w:rsidRDefault="008A019A" w:rsidP="00A25E94">
            <w:pPr>
              <w:pStyle w:val="Standard"/>
              <w:ind w:right="181"/>
              <w:jc w:val="both"/>
              <w:rPr>
                <w:rFonts w:ascii="Arial" w:hAnsi="Arial" w:cs="Arial"/>
                <w:sz w:val="20"/>
                <w:szCs w:val="20"/>
              </w:rPr>
            </w:pPr>
            <w:r w:rsidRPr="00A25E94">
              <w:rPr>
                <w:rFonts w:ascii="Arial" w:eastAsia="Arial" w:hAnsi="Arial" w:cs="Arial"/>
                <w:sz w:val="20"/>
                <w:szCs w:val="20"/>
              </w:rPr>
              <w:t>- Date of birth</w:t>
            </w:r>
          </w:p>
          <w:p w14:paraId="2E8B6028" w14:textId="77777777" w:rsidR="008A019A" w:rsidRPr="00A25E94" w:rsidRDefault="008A019A" w:rsidP="00A25E94">
            <w:pPr>
              <w:pStyle w:val="Standard"/>
              <w:ind w:right="181"/>
              <w:jc w:val="both"/>
              <w:rPr>
                <w:rFonts w:ascii="Arial" w:hAnsi="Arial" w:cs="Arial"/>
                <w:sz w:val="20"/>
                <w:szCs w:val="20"/>
              </w:rPr>
            </w:pPr>
            <w:r w:rsidRPr="00A25E94">
              <w:rPr>
                <w:rFonts w:ascii="Arial" w:eastAsia="Arial" w:hAnsi="Arial" w:cs="Arial"/>
                <w:sz w:val="20"/>
                <w:szCs w:val="20"/>
              </w:rPr>
              <w:t>- Nationality</w:t>
            </w:r>
          </w:p>
          <w:p w14:paraId="33F4AFE8" w14:textId="77777777" w:rsidR="008A019A" w:rsidRPr="00A25E94" w:rsidRDefault="008A019A" w:rsidP="00A25E94">
            <w:pPr>
              <w:pStyle w:val="Standard"/>
              <w:ind w:right="181"/>
              <w:jc w:val="both"/>
              <w:rPr>
                <w:rFonts w:ascii="Arial" w:hAnsi="Arial" w:cs="Arial"/>
                <w:sz w:val="20"/>
                <w:szCs w:val="20"/>
              </w:rPr>
            </w:pPr>
            <w:r w:rsidRPr="00A25E94">
              <w:rPr>
                <w:rFonts w:ascii="Arial" w:eastAsia="Arial" w:hAnsi="Arial" w:cs="Arial"/>
                <w:sz w:val="20"/>
                <w:szCs w:val="20"/>
              </w:rPr>
              <w:t>- Country, state or part of the UK where the PSC usually lives</w:t>
            </w:r>
          </w:p>
          <w:p w14:paraId="4D0D14CC" w14:textId="77777777" w:rsidR="008A019A" w:rsidRPr="00A25E94" w:rsidRDefault="008A019A" w:rsidP="00A25E94">
            <w:pPr>
              <w:pStyle w:val="Standard"/>
              <w:ind w:right="181"/>
              <w:jc w:val="both"/>
              <w:rPr>
                <w:rFonts w:ascii="Arial" w:hAnsi="Arial" w:cs="Arial"/>
                <w:sz w:val="20"/>
                <w:szCs w:val="20"/>
              </w:rPr>
            </w:pPr>
            <w:r w:rsidRPr="00A25E94">
              <w:rPr>
                <w:rFonts w:ascii="Arial" w:eastAsia="Arial" w:hAnsi="Arial" w:cs="Arial"/>
                <w:sz w:val="20"/>
                <w:szCs w:val="20"/>
              </w:rPr>
              <w:t>- Service address</w:t>
            </w:r>
          </w:p>
          <w:p w14:paraId="09E3B4D3" w14:textId="77777777" w:rsidR="008A019A" w:rsidRPr="00A25E94" w:rsidRDefault="008A019A" w:rsidP="00A25E94">
            <w:pPr>
              <w:pStyle w:val="Standard"/>
              <w:ind w:right="181"/>
              <w:jc w:val="both"/>
              <w:rPr>
                <w:rFonts w:ascii="Arial" w:hAnsi="Arial" w:cs="Arial"/>
                <w:sz w:val="20"/>
                <w:szCs w:val="20"/>
              </w:rPr>
            </w:pPr>
            <w:r w:rsidRPr="00A25E94">
              <w:rPr>
                <w:rFonts w:ascii="Arial" w:eastAsia="Arial" w:hAnsi="Arial" w:cs="Arial"/>
                <w:sz w:val="20"/>
                <w:szCs w:val="20"/>
              </w:rPr>
              <w:t xml:space="preserve">- The date he or she became a PSC in relation to the </w:t>
            </w:r>
            <w:proofErr w:type="gramStart"/>
            <w:r w:rsidRPr="00A25E94">
              <w:rPr>
                <w:rFonts w:ascii="Arial" w:eastAsia="Arial" w:hAnsi="Arial" w:cs="Arial"/>
                <w:sz w:val="20"/>
                <w:szCs w:val="20"/>
              </w:rPr>
              <w:t>company ;</w:t>
            </w:r>
            <w:proofErr w:type="gramEnd"/>
          </w:p>
          <w:p w14:paraId="7F9CA68A" w14:textId="77777777" w:rsidR="008A019A" w:rsidRPr="00A25E94" w:rsidRDefault="008A019A" w:rsidP="00A25E94">
            <w:pPr>
              <w:pStyle w:val="Standard"/>
              <w:ind w:right="181"/>
              <w:jc w:val="both"/>
              <w:rPr>
                <w:rFonts w:ascii="Arial" w:hAnsi="Arial" w:cs="Arial"/>
                <w:sz w:val="20"/>
                <w:szCs w:val="20"/>
              </w:rPr>
            </w:pPr>
            <w:r w:rsidRPr="00A25E94">
              <w:rPr>
                <w:rFonts w:ascii="Arial" w:eastAsia="Arial" w:hAnsi="Arial" w:cs="Arial"/>
                <w:sz w:val="20"/>
                <w:szCs w:val="20"/>
              </w:rPr>
              <w:t>- Which conditions for being a PSC are met:</w:t>
            </w:r>
          </w:p>
          <w:p w14:paraId="37ADFC90" w14:textId="77777777" w:rsidR="008A019A" w:rsidRPr="00A25E94" w:rsidRDefault="008A019A" w:rsidP="00A25E94">
            <w:pPr>
              <w:pStyle w:val="Standard"/>
              <w:ind w:left="720" w:right="181"/>
              <w:jc w:val="both"/>
              <w:rPr>
                <w:rFonts w:ascii="Arial" w:hAnsi="Arial" w:cs="Arial"/>
                <w:sz w:val="20"/>
                <w:szCs w:val="20"/>
              </w:rPr>
            </w:pPr>
            <w:r w:rsidRPr="00A25E94">
              <w:rPr>
                <w:rFonts w:ascii="Arial" w:eastAsia="Arial" w:hAnsi="Arial" w:cs="Arial"/>
                <w:sz w:val="20"/>
                <w:szCs w:val="20"/>
              </w:rPr>
              <w:t>- Over 25% up to (and including) 50%</w:t>
            </w:r>
          </w:p>
          <w:p w14:paraId="28BEE0AD" w14:textId="77777777" w:rsidR="008A019A" w:rsidRPr="00A25E94" w:rsidRDefault="008A019A" w:rsidP="00A25E94">
            <w:pPr>
              <w:pStyle w:val="Standard"/>
              <w:ind w:left="720" w:right="181"/>
              <w:jc w:val="both"/>
              <w:rPr>
                <w:rFonts w:ascii="Arial" w:hAnsi="Arial" w:cs="Arial"/>
                <w:sz w:val="20"/>
                <w:szCs w:val="20"/>
              </w:rPr>
            </w:pPr>
            <w:r w:rsidRPr="00A25E94">
              <w:rPr>
                <w:rFonts w:ascii="Arial" w:eastAsia="Arial" w:hAnsi="Arial" w:cs="Arial"/>
                <w:sz w:val="20"/>
                <w:szCs w:val="20"/>
              </w:rPr>
              <w:t>- More than 50% and less than 75%</w:t>
            </w:r>
          </w:p>
          <w:p w14:paraId="3DBE27D0" w14:textId="77777777" w:rsidR="008A019A" w:rsidRPr="00A25E94" w:rsidRDefault="008A019A" w:rsidP="00A25E94">
            <w:pPr>
              <w:pStyle w:val="Standard"/>
              <w:ind w:left="720" w:right="181"/>
              <w:jc w:val="both"/>
              <w:rPr>
                <w:rFonts w:ascii="Arial" w:hAnsi="Arial" w:cs="Arial"/>
                <w:sz w:val="20"/>
                <w:szCs w:val="20"/>
              </w:rPr>
            </w:pPr>
            <w:r w:rsidRPr="00A25E94">
              <w:rPr>
                <w:rFonts w:ascii="Arial" w:eastAsia="Arial" w:hAnsi="Arial" w:cs="Arial"/>
                <w:sz w:val="20"/>
                <w:szCs w:val="20"/>
              </w:rPr>
              <w:t>- 75% or more</w:t>
            </w:r>
          </w:p>
          <w:p w14:paraId="430A1DAB" w14:textId="65622AB5" w:rsidR="008A019A" w:rsidRPr="00A25E94" w:rsidRDefault="008A019A" w:rsidP="00A25E94">
            <w:pPr>
              <w:pStyle w:val="Standard"/>
              <w:ind w:right="181"/>
              <w:jc w:val="both"/>
              <w:rPr>
                <w:rFonts w:ascii="Arial" w:hAnsi="Arial" w:cs="Arial"/>
                <w:sz w:val="20"/>
                <w:szCs w:val="20"/>
              </w:rPr>
            </w:pP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21116B"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21762608"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8F52FF"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1.1(</w:t>
            </w:r>
            <w:r w:rsidRPr="00A25E94">
              <w:rPr>
                <w:rFonts w:ascii="Arial" w:eastAsia="Arial" w:hAnsi="Arial" w:cs="Arial"/>
                <w:sz w:val="20"/>
                <w:szCs w:val="20"/>
              </w:rPr>
              <w:t>l</w:t>
            </w:r>
            <w:r w:rsidRPr="00A25E94">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6FD17C"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Details of your immediate parent company:</w:t>
            </w:r>
          </w:p>
          <w:p w14:paraId="30C45B83"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Full name of immediate parent company,</w:t>
            </w:r>
          </w:p>
          <w:p w14:paraId="77F785C8"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Registered or head office address,</w:t>
            </w:r>
          </w:p>
          <w:p w14:paraId="6DD437A6"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Registration number (if applicable),</w:t>
            </w:r>
          </w:p>
          <w:p w14:paraId="0167CE06"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VAT number (if applicable),</w:t>
            </w:r>
          </w:p>
          <w:p w14:paraId="06577341" w14:textId="020D49AF" w:rsidR="008A019A" w:rsidRPr="00A25E94" w:rsidRDefault="008A019A" w:rsidP="00A25E94">
            <w:pPr>
              <w:pStyle w:val="Standard"/>
              <w:spacing w:after="120"/>
              <w:jc w:val="both"/>
              <w:rPr>
                <w:rFonts w:ascii="Arial" w:hAnsi="Arial" w:cs="Arial"/>
                <w:sz w:val="20"/>
                <w:szCs w:val="20"/>
              </w:rPr>
            </w:pP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D4B7F"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4A7293DE"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9DC1CB"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1.1(</w:t>
            </w:r>
            <w:r w:rsidRPr="00A25E94">
              <w:rPr>
                <w:rFonts w:ascii="Arial" w:eastAsia="Arial" w:hAnsi="Arial" w:cs="Arial"/>
                <w:sz w:val="20"/>
                <w:szCs w:val="20"/>
              </w:rPr>
              <w:t>m</w:t>
            </w:r>
            <w:r w:rsidRPr="00A25E94">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206E1F"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Details of ultimate parent company:</w:t>
            </w:r>
          </w:p>
          <w:p w14:paraId="062D9240"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Full name of ultimate parent company,</w:t>
            </w:r>
          </w:p>
          <w:p w14:paraId="1D5065D0"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Registered or head office address,</w:t>
            </w:r>
          </w:p>
          <w:p w14:paraId="305E97C2"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Registration number (if applicable),</w:t>
            </w:r>
          </w:p>
          <w:p w14:paraId="37F0B3FC"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VAT number (if applicable),</w:t>
            </w:r>
          </w:p>
          <w:p w14:paraId="2835A177" w14:textId="52D06F94" w:rsidR="008A019A" w:rsidRPr="00A25E94" w:rsidRDefault="008A019A" w:rsidP="00A25E94">
            <w:pPr>
              <w:pStyle w:val="Standard"/>
              <w:jc w:val="both"/>
              <w:rPr>
                <w:rFonts w:ascii="Arial" w:hAnsi="Arial" w:cs="Arial"/>
                <w:sz w:val="20"/>
                <w:szCs w:val="20"/>
              </w:rPr>
            </w:pP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8020AF"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0CA28922" w14:textId="77777777" w:rsidTr="00E75CDD">
        <w:tc>
          <w:tcPr>
            <w:tcW w:w="94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9F91A1"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222222"/>
                <w:sz w:val="20"/>
                <w:szCs w:val="20"/>
                <w:shd w:val="clear" w:color="auto" w:fill="FFFFFF"/>
              </w:rPr>
              <w:t>Please note: A criminal record check for relevant convictions may be undertaken for the preferred supplier and all relevant persons and entities (as described above).</w:t>
            </w:r>
          </w:p>
        </w:tc>
      </w:tr>
      <w:tr w:rsidR="000100D1" w:rsidRPr="00A25E94" w14:paraId="54FE6993" w14:textId="77777777" w:rsidTr="00E75CDD">
        <w:tc>
          <w:tcPr>
            <w:tcW w:w="94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05CEDB" w14:textId="77777777" w:rsidR="000100D1" w:rsidRDefault="000100D1" w:rsidP="00A25E94">
            <w:pPr>
              <w:pStyle w:val="Standard"/>
              <w:spacing w:after="120"/>
              <w:jc w:val="both"/>
              <w:rPr>
                <w:rFonts w:ascii="Arial" w:eastAsia="Arial" w:hAnsi="Arial" w:cs="Arial"/>
                <w:color w:val="222222"/>
                <w:sz w:val="20"/>
                <w:szCs w:val="20"/>
                <w:shd w:val="clear" w:color="auto" w:fill="FFFFFF"/>
              </w:rPr>
            </w:pPr>
          </w:p>
          <w:p w14:paraId="15258384" w14:textId="77777777" w:rsidR="000100D1" w:rsidRDefault="000100D1" w:rsidP="00A25E94">
            <w:pPr>
              <w:pStyle w:val="Standard"/>
              <w:spacing w:after="120"/>
              <w:jc w:val="both"/>
              <w:rPr>
                <w:rFonts w:ascii="Arial" w:eastAsia="Arial" w:hAnsi="Arial" w:cs="Arial"/>
                <w:color w:val="222222"/>
                <w:sz w:val="20"/>
                <w:szCs w:val="20"/>
                <w:shd w:val="clear" w:color="auto" w:fill="FFFFFF"/>
              </w:rPr>
            </w:pPr>
          </w:p>
          <w:p w14:paraId="35286FE9" w14:textId="77777777" w:rsidR="000100D1" w:rsidRDefault="000100D1" w:rsidP="00A25E94">
            <w:pPr>
              <w:pStyle w:val="Standard"/>
              <w:spacing w:after="120"/>
              <w:jc w:val="both"/>
              <w:rPr>
                <w:rFonts w:ascii="Arial" w:eastAsia="Arial" w:hAnsi="Arial" w:cs="Arial"/>
                <w:color w:val="222222"/>
                <w:sz w:val="20"/>
                <w:szCs w:val="20"/>
                <w:shd w:val="clear" w:color="auto" w:fill="FFFFFF"/>
              </w:rPr>
            </w:pPr>
          </w:p>
          <w:p w14:paraId="4C758F11" w14:textId="77777777" w:rsidR="000100D1" w:rsidRPr="00A25E94" w:rsidRDefault="000100D1" w:rsidP="00A25E94">
            <w:pPr>
              <w:pStyle w:val="Standard"/>
              <w:spacing w:after="120"/>
              <w:jc w:val="both"/>
              <w:rPr>
                <w:rFonts w:ascii="Arial" w:eastAsia="Arial" w:hAnsi="Arial" w:cs="Arial"/>
                <w:color w:val="222222"/>
                <w:sz w:val="20"/>
                <w:szCs w:val="20"/>
                <w:shd w:val="clear" w:color="auto" w:fill="FFFFFF"/>
              </w:rPr>
            </w:pPr>
          </w:p>
        </w:tc>
      </w:tr>
    </w:tbl>
    <w:p w14:paraId="5273A74E" w14:textId="77777777" w:rsidR="008A019A" w:rsidRDefault="008A019A" w:rsidP="00A25E94">
      <w:pPr>
        <w:pStyle w:val="Standard"/>
        <w:spacing w:after="120"/>
        <w:ind w:right="-199"/>
        <w:jc w:val="both"/>
        <w:rPr>
          <w:rFonts w:ascii="Arial" w:hAnsi="Arial" w:cs="Arial"/>
          <w:sz w:val="20"/>
          <w:szCs w:val="20"/>
        </w:rPr>
      </w:pPr>
    </w:p>
    <w:p w14:paraId="615122B1" w14:textId="77777777" w:rsidR="000105E5" w:rsidRDefault="000105E5" w:rsidP="00A25E94">
      <w:pPr>
        <w:pStyle w:val="Standard"/>
        <w:spacing w:after="120"/>
        <w:ind w:right="-199"/>
        <w:jc w:val="both"/>
        <w:rPr>
          <w:rFonts w:ascii="Arial" w:hAnsi="Arial" w:cs="Arial"/>
          <w:sz w:val="20"/>
          <w:szCs w:val="20"/>
        </w:rPr>
      </w:pPr>
    </w:p>
    <w:p w14:paraId="7E39DF90" w14:textId="77777777" w:rsidR="000105E5" w:rsidRPr="00A25E94" w:rsidRDefault="000105E5" w:rsidP="00A25E94">
      <w:pPr>
        <w:pStyle w:val="Standard"/>
        <w:spacing w:after="120"/>
        <w:ind w:right="-199"/>
        <w:jc w:val="both"/>
        <w:rPr>
          <w:rFonts w:ascii="Arial" w:hAnsi="Arial" w:cs="Arial"/>
          <w:sz w:val="20"/>
          <w:szCs w:val="20"/>
        </w:rPr>
      </w:pPr>
    </w:p>
    <w:tbl>
      <w:tblPr>
        <w:tblW w:w="9450" w:type="dxa"/>
        <w:tblInd w:w="-574" w:type="dxa"/>
        <w:tblLayout w:type="fixed"/>
        <w:tblCellMar>
          <w:left w:w="10" w:type="dxa"/>
          <w:right w:w="10" w:type="dxa"/>
        </w:tblCellMar>
        <w:tblLook w:val="04A0" w:firstRow="1" w:lastRow="0" w:firstColumn="1" w:lastColumn="0" w:noHBand="0" w:noVBand="1"/>
      </w:tblPr>
      <w:tblGrid>
        <w:gridCol w:w="1987"/>
        <w:gridCol w:w="3969"/>
        <w:gridCol w:w="3494"/>
      </w:tblGrid>
      <w:tr w:rsidR="008A019A" w:rsidRPr="00A25E94" w14:paraId="512DDE86" w14:textId="77777777" w:rsidTr="00E75CDD">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9E63FE4"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b/>
                <w:color w:val="000000"/>
                <w:sz w:val="20"/>
                <w:szCs w:val="20"/>
              </w:rPr>
              <w:lastRenderedPageBreak/>
              <w:t>Please provide the following information about your approach to this procurement:</w:t>
            </w:r>
          </w:p>
        </w:tc>
      </w:tr>
      <w:tr w:rsidR="008A019A" w:rsidRPr="00A25E94" w14:paraId="093D9B4A"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BEAC92"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b/>
                <w:color w:val="000000"/>
                <w:sz w:val="20"/>
                <w:szCs w:val="20"/>
              </w:rPr>
              <w:t>Section 1 (cont.)</w:t>
            </w:r>
          </w:p>
        </w:tc>
        <w:tc>
          <w:tcPr>
            <w:tcW w:w="396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8EF3A7A"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b/>
                <w:color w:val="000000"/>
                <w:sz w:val="20"/>
                <w:szCs w:val="20"/>
              </w:rPr>
              <w:t>Bidding model</w:t>
            </w:r>
          </w:p>
        </w:tc>
        <w:tc>
          <w:tcPr>
            <w:tcW w:w="349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A32134" w14:textId="77777777" w:rsidR="008A019A" w:rsidRPr="00A25E94" w:rsidRDefault="008A019A" w:rsidP="00A25E94">
            <w:pPr>
              <w:pStyle w:val="Standard"/>
              <w:spacing w:after="120"/>
              <w:ind w:right="-199"/>
              <w:jc w:val="both"/>
              <w:rPr>
                <w:rFonts w:ascii="Arial" w:hAnsi="Arial" w:cs="Arial"/>
                <w:color w:val="000000"/>
                <w:sz w:val="20"/>
                <w:szCs w:val="20"/>
              </w:rPr>
            </w:pPr>
          </w:p>
        </w:tc>
      </w:tr>
      <w:tr w:rsidR="008A019A" w:rsidRPr="00A25E94" w14:paraId="5A8F3BA2"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7B1FBB"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b/>
                <w:color w:val="000000"/>
                <w:sz w:val="20"/>
                <w:szCs w:val="20"/>
              </w:rPr>
              <w:t>Question number</w:t>
            </w:r>
          </w:p>
        </w:tc>
        <w:tc>
          <w:tcPr>
            <w:tcW w:w="396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7D0519"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b/>
                <w:color w:val="000000"/>
                <w:sz w:val="20"/>
                <w:szCs w:val="20"/>
              </w:rPr>
              <w:t>Question</w:t>
            </w:r>
          </w:p>
        </w:tc>
        <w:tc>
          <w:tcPr>
            <w:tcW w:w="349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0398AD1"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b/>
                <w:color w:val="000000"/>
                <w:sz w:val="20"/>
                <w:szCs w:val="20"/>
              </w:rPr>
              <w:t>Response</w:t>
            </w:r>
          </w:p>
        </w:tc>
      </w:tr>
      <w:tr w:rsidR="008A019A" w:rsidRPr="00A25E94" w14:paraId="24EEFDE7" w14:textId="77777777" w:rsidTr="00E75CDD">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F892C" w14:textId="77777777" w:rsidR="008A019A" w:rsidRPr="00A25E94" w:rsidRDefault="008A019A" w:rsidP="00A25E94">
            <w:pPr>
              <w:pStyle w:val="Standard"/>
              <w:spacing w:after="120"/>
              <w:ind w:right="-199"/>
              <w:jc w:val="both"/>
              <w:rPr>
                <w:rFonts w:ascii="Arial" w:hAnsi="Arial" w:cs="Arial"/>
                <w:sz w:val="20"/>
                <w:szCs w:val="20"/>
              </w:rPr>
            </w:pPr>
            <w:r w:rsidRPr="00A25E94">
              <w:rPr>
                <w:rFonts w:ascii="Arial" w:eastAsia="Arial" w:hAnsi="Arial" w:cs="Arial"/>
                <w:color w:val="000000"/>
                <w:sz w:val="20"/>
                <w:szCs w:val="20"/>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6E3639"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Please indicate if you are bidding as a single supplier or as part of a group or consortium?</w:t>
            </w:r>
          </w:p>
          <w:p w14:paraId="3A230F5C"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i/>
                <w:color w:val="000000"/>
                <w:sz w:val="20"/>
                <w:szCs w:val="20"/>
              </w:rPr>
              <w:t xml:space="preserve">If you are bidding as a single </w:t>
            </w:r>
            <w:proofErr w:type="gramStart"/>
            <w:r w:rsidRPr="00A25E94">
              <w:rPr>
                <w:rFonts w:ascii="Arial" w:eastAsia="Arial" w:hAnsi="Arial" w:cs="Arial"/>
                <w:i/>
                <w:color w:val="000000"/>
                <w:sz w:val="20"/>
                <w:szCs w:val="20"/>
              </w:rPr>
              <w:t>supplier</w:t>
            </w:r>
            <w:proofErr w:type="gramEnd"/>
            <w:r w:rsidRPr="00A25E94">
              <w:rPr>
                <w:rFonts w:ascii="Arial" w:eastAsia="Arial" w:hAnsi="Arial" w:cs="Arial"/>
                <w:i/>
                <w:color w:val="000000"/>
                <w:sz w:val="20"/>
                <w:szCs w:val="20"/>
              </w:rPr>
              <w:t xml:space="preserve"> please go to Q 1.3.</w:t>
            </w:r>
          </w:p>
          <w:p w14:paraId="6E11106A"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If you are bidding as part of a group or consortium (including where you intend to establish a legal entity to deliver the contract, or you are a subcontractor), please tell us:</w:t>
            </w:r>
          </w:p>
          <w:p w14:paraId="1FAFA41A" w14:textId="77777777" w:rsidR="008A019A" w:rsidRPr="00A25E94" w:rsidRDefault="008A019A" w:rsidP="00921061">
            <w:pPr>
              <w:pStyle w:val="Standard"/>
              <w:numPr>
                <w:ilvl w:val="0"/>
                <w:numId w:val="36"/>
              </w:numPr>
              <w:spacing w:after="120"/>
              <w:ind w:left="0" w:firstLine="0"/>
              <w:jc w:val="both"/>
              <w:rPr>
                <w:rFonts w:ascii="Arial" w:hAnsi="Arial" w:cs="Arial"/>
                <w:sz w:val="20"/>
                <w:szCs w:val="20"/>
              </w:rPr>
            </w:pPr>
            <w:r w:rsidRPr="00A25E94">
              <w:rPr>
                <w:rFonts w:ascii="Arial" w:eastAsia="Arial" w:hAnsi="Arial" w:cs="Arial"/>
                <w:color w:val="000000"/>
                <w:sz w:val="20"/>
                <w:szCs w:val="20"/>
              </w:rPr>
              <w:t>The name of the group/consortium.</w:t>
            </w:r>
          </w:p>
          <w:p w14:paraId="30373B02" w14:textId="77777777" w:rsidR="008A019A" w:rsidRPr="00A25E94" w:rsidRDefault="008A019A" w:rsidP="00921061">
            <w:pPr>
              <w:pStyle w:val="Standard"/>
              <w:numPr>
                <w:ilvl w:val="0"/>
                <w:numId w:val="36"/>
              </w:numPr>
              <w:spacing w:after="120"/>
              <w:ind w:left="0" w:firstLine="0"/>
              <w:jc w:val="both"/>
              <w:rPr>
                <w:rFonts w:ascii="Arial" w:hAnsi="Arial" w:cs="Arial"/>
                <w:sz w:val="20"/>
                <w:szCs w:val="20"/>
              </w:rPr>
            </w:pPr>
            <w:r w:rsidRPr="00A25E94">
              <w:rPr>
                <w:rFonts w:ascii="Arial" w:eastAsia="Arial" w:hAnsi="Arial" w:cs="Arial"/>
                <w:color w:val="000000"/>
                <w:sz w:val="20"/>
                <w:szCs w:val="20"/>
              </w:rPr>
              <w:t>The proposed structure of the group/consortium, including the legal structure where applicable.</w:t>
            </w:r>
          </w:p>
          <w:p w14:paraId="51DF9318" w14:textId="77777777" w:rsidR="008A019A" w:rsidRPr="00A25E94" w:rsidRDefault="008A019A" w:rsidP="00921061">
            <w:pPr>
              <w:pStyle w:val="Standard"/>
              <w:numPr>
                <w:ilvl w:val="0"/>
                <w:numId w:val="36"/>
              </w:numPr>
              <w:spacing w:after="120"/>
              <w:ind w:left="0" w:firstLine="0"/>
              <w:jc w:val="both"/>
              <w:rPr>
                <w:rFonts w:ascii="Arial" w:hAnsi="Arial" w:cs="Arial"/>
                <w:sz w:val="20"/>
                <w:szCs w:val="20"/>
              </w:rPr>
            </w:pPr>
            <w:r w:rsidRPr="00A25E94">
              <w:rPr>
                <w:rFonts w:ascii="Arial" w:eastAsia="Arial" w:hAnsi="Arial" w:cs="Arial"/>
                <w:color w:val="000000"/>
                <w:sz w:val="20"/>
                <w:szCs w:val="20"/>
              </w:rPr>
              <w:t>The name of the lead member in the group/consortium.</w:t>
            </w:r>
          </w:p>
          <w:p w14:paraId="091AD19E" w14:textId="77777777" w:rsidR="008A019A" w:rsidRPr="00A25E94" w:rsidRDefault="008A019A" w:rsidP="00921061">
            <w:pPr>
              <w:pStyle w:val="Standard"/>
              <w:numPr>
                <w:ilvl w:val="0"/>
                <w:numId w:val="36"/>
              </w:numPr>
              <w:spacing w:after="120"/>
              <w:ind w:left="0" w:firstLine="0"/>
              <w:jc w:val="both"/>
              <w:rPr>
                <w:rFonts w:ascii="Arial" w:hAnsi="Arial" w:cs="Arial"/>
                <w:sz w:val="20"/>
                <w:szCs w:val="20"/>
              </w:rPr>
            </w:pPr>
            <w:r w:rsidRPr="00A25E94">
              <w:rPr>
                <w:rFonts w:ascii="Arial" w:eastAsia="Arial" w:hAnsi="Arial" w:cs="Arial"/>
                <w:color w:val="000000"/>
                <w:sz w:val="20"/>
                <w:szCs w:val="20"/>
              </w:rPr>
              <w:t>Your role in the group/consortium (e.g. lead member, consortium member, subcontractor).</w:t>
            </w:r>
          </w:p>
          <w:p w14:paraId="64E86254" w14:textId="77777777" w:rsidR="008A019A" w:rsidRPr="00A25E94" w:rsidRDefault="008A019A" w:rsidP="00921061">
            <w:pPr>
              <w:pStyle w:val="Standard"/>
              <w:numPr>
                <w:ilvl w:val="0"/>
                <w:numId w:val="36"/>
              </w:numPr>
              <w:spacing w:after="120"/>
              <w:ind w:left="0" w:firstLine="0"/>
              <w:jc w:val="both"/>
              <w:rPr>
                <w:rFonts w:ascii="Arial" w:hAnsi="Arial" w:cs="Arial"/>
                <w:sz w:val="20"/>
                <w:szCs w:val="20"/>
              </w:rPr>
            </w:pPr>
            <w:r w:rsidRPr="00A25E94">
              <w:rPr>
                <w:rFonts w:ascii="Arial" w:eastAsia="Arial" w:hAnsi="Arial" w:cs="Arial"/>
                <w:color w:val="000000"/>
                <w:sz w:val="20"/>
                <w:szCs w:val="20"/>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1118BE" w14:textId="77777777" w:rsidR="008A019A" w:rsidRPr="00A25E94" w:rsidRDefault="008A019A" w:rsidP="00A25E94">
            <w:pPr>
              <w:pStyle w:val="Standard"/>
              <w:spacing w:after="120"/>
              <w:ind w:right="-199"/>
              <w:jc w:val="both"/>
              <w:rPr>
                <w:rFonts w:ascii="Arial" w:hAnsi="Arial" w:cs="Arial"/>
                <w:color w:val="000000"/>
                <w:sz w:val="20"/>
                <w:szCs w:val="20"/>
              </w:rPr>
            </w:pPr>
          </w:p>
        </w:tc>
      </w:tr>
    </w:tbl>
    <w:p w14:paraId="389CB951" w14:textId="77777777" w:rsidR="008A019A" w:rsidRPr="00A25E94" w:rsidRDefault="008A019A" w:rsidP="00A25E94">
      <w:pPr>
        <w:pStyle w:val="Standard"/>
        <w:spacing w:after="120"/>
        <w:jc w:val="both"/>
        <w:rPr>
          <w:rFonts w:ascii="Arial" w:eastAsia="Arial" w:hAnsi="Arial" w:cs="Arial"/>
          <w:color w:val="000000"/>
          <w:sz w:val="20"/>
          <w:szCs w:val="20"/>
        </w:rPr>
      </w:pPr>
    </w:p>
    <w:tbl>
      <w:tblPr>
        <w:tblW w:w="9540" w:type="dxa"/>
        <w:tblInd w:w="-716" w:type="dxa"/>
        <w:tblLayout w:type="fixed"/>
        <w:tblCellMar>
          <w:left w:w="10" w:type="dxa"/>
          <w:right w:w="10" w:type="dxa"/>
        </w:tblCellMar>
        <w:tblLook w:val="04A0" w:firstRow="1" w:lastRow="0" w:firstColumn="1" w:lastColumn="0" w:noHBand="0" w:noVBand="1"/>
      </w:tblPr>
      <w:tblGrid>
        <w:gridCol w:w="2054"/>
        <w:gridCol w:w="4036"/>
        <w:gridCol w:w="3450"/>
      </w:tblGrid>
      <w:tr w:rsidR="008A019A" w:rsidRPr="00A25E94" w14:paraId="56CB72D7" w14:textId="77777777" w:rsidTr="00E75CDD">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F7E2E84" w14:textId="77777777" w:rsidR="008A019A" w:rsidRPr="00A25E94" w:rsidRDefault="008A019A" w:rsidP="00A25E94">
            <w:pPr>
              <w:pStyle w:val="Standard"/>
              <w:spacing w:before="100" w:after="120"/>
              <w:jc w:val="both"/>
              <w:rPr>
                <w:rFonts w:ascii="Arial" w:eastAsia="Arial" w:hAnsi="Arial" w:cs="Arial"/>
                <w:b/>
                <w:color w:val="000000"/>
                <w:sz w:val="20"/>
                <w:szCs w:val="20"/>
              </w:rPr>
            </w:pPr>
            <w:r w:rsidRPr="00A25E94">
              <w:rPr>
                <w:rFonts w:ascii="Arial" w:eastAsia="Arial" w:hAnsi="Arial" w:cs="Arial"/>
                <w:b/>
                <w:color w:val="000000"/>
                <w:sz w:val="20"/>
                <w:szCs w:val="20"/>
              </w:rPr>
              <w:t>Part 2: Exclusion Grounds</w:t>
            </w:r>
          </w:p>
        </w:tc>
      </w:tr>
      <w:tr w:rsidR="008A019A" w:rsidRPr="00A25E94" w14:paraId="140DACCB" w14:textId="77777777" w:rsidTr="00E75CDD">
        <w:tc>
          <w:tcPr>
            <w:tcW w:w="95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0189BB"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A25E94">
              <w:rPr>
                <w:rFonts w:ascii="Arial" w:eastAsia="Arial" w:hAnsi="Arial" w:cs="Arial"/>
                <w:sz w:val="20"/>
                <w:szCs w:val="20"/>
              </w:rPr>
              <w:t>p</w:t>
            </w:r>
            <w:r w:rsidRPr="00A25E94">
              <w:rPr>
                <w:rFonts w:ascii="Arial" w:eastAsia="Arial" w:hAnsi="Arial" w:cs="Arial"/>
                <w:color w:val="000000"/>
                <w:sz w:val="20"/>
                <w:szCs w:val="20"/>
              </w:rPr>
              <w:t>art</w:t>
            </w:r>
            <w:proofErr w:type="spellEnd"/>
            <w:r w:rsidRPr="00A25E94">
              <w:rPr>
                <w:rFonts w:ascii="Arial" w:eastAsia="Arial" w:hAnsi="Arial" w:cs="Arial"/>
                <w:color w:val="000000"/>
                <w:sz w:val="20"/>
                <w:szCs w:val="20"/>
              </w:rPr>
              <w:t xml:space="preserve"> 1 and the declarations in </w:t>
            </w:r>
            <w:r w:rsidRPr="00A25E94">
              <w:rPr>
                <w:rFonts w:ascii="Arial" w:eastAsia="Arial" w:hAnsi="Arial" w:cs="Arial"/>
                <w:sz w:val="20"/>
                <w:szCs w:val="20"/>
              </w:rPr>
              <w:t>p</w:t>
            </w:r>
            <w:r w:rsidRPr="00A25E94">
              <w:rPr>
                <w:rFonts w:ascii="Arial" w:eastAsia="Arial" w:hAnsi="Arial" w:cs="Arial"/>
                <w:color w:val="000000"/>
                <w:sz w:val="20"/>
                <w:szCs w:val="20"/>
              </w:rPr>
              <w:t>art 2.</w:t>
            </w:r>
          </w:p>
        </w:tc>
      </w:tr>
      <w:tr w:rsidR="008A019A" w:rsidRPr="00A25E94" w14:paraId="0B93501D"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AAA3C3"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C595CA4" w14:textId="77777777" w:rsidR="008A019A" w:rsidRPr="00A25E94" w:rsidRDefault="008A019A" w:rsidP="00A25E94">
            <w:pPr>
              <w:pStyle w:val="Standard"/>
              <w:spacing w:before="100" w:after="120"/>
              <w:jc w:val="both"/>
              <w:rPr>
                <w:rFonts w:ascii="Arial" w:eastAsia="Arial" w:hAnsi="Arial" w:cs="Arial"/>
                <w:b/>
                <w:color w:val="000000"/>
                <w:sz w:val="20"/>
                <w:szCs w:val="20"/>
              </w:rPr>
            </w:pPr>
            <w:r w:rsidRPr="00A25E94">
              <w:rPr>
                <w:rFonts w:ascii="Arial" w:eastAsia="Arial" w:hAnsi="Arial" w:cs="Arial"/>
                <w:b/>
                <w:color w:val="000000"/>
                <w:sz w:val="20"/>
                <w:szCs w:val="20"/>
              </w:rPr>
              <w:t>Grounds for mandatory exclusion</w:t>
            </w:r>
          </w:p>
          <w:p w14:paraId="5B43A929" w14:textId="77777777" w:rsidR="008A019A" w:rsidRPr="000C65B9" w:rsidRDefault="008A019A" w:rsidP="00A25E94">
            <w:pPr>
              <w:spacing w:after="240"/>
              <w:contextualSpacing/>
              <w:jc w:val="both"/>
              <w:outlineLvl w:val="2"/>
              <w:rPr>
                <w:rFonts w:eastAsia="Arial" w:cs="Arial"/>
                <w:bCs/>
                <w:color w:val="000000" w:themeColor="text1"/>
                <w:sz w:val="20"/>
                <w:szCs w:val="20"/>
              </w:rPr>
            </w:pPr>
            <w:r w:rsidRPr="000C65B9">
              <w:rPr>
                <w:rFonts w:eastAsia="Arial" w:cs="Arial"/>
                <w:bCs/>
                <w:color w:val="000000" w:themeColor="text1"/>
                <w:sz w:val="20"/>
                <w:szCs w:val="20"/>
              </w:rPr>
              <w:t>Evaluation of Section 2 is based on the following:</w:t>
            </w:r>
          </w:p>
          <w:p w14:paraId="4DBD82D4" w14:textId="77777777" w:rsidR="008A019A" w:rsidRPr="000C65B9" w:rsidRDefault="008A019A" w:rsidP="00A25E94">
            <w:pPr>
              <w:contextualSpacing/>
              <w:jc w:val="both"/>
              <w:outlineLvl w:val="2"/>
              <w:rPr>
                <w:rFonts w:eastAsia="Arial" w:cs="Arial"/>
                <w:bCs/>
                <w:color w:val="000000" w:themeColor="text1"/>
                <w:sz w:val="20"/>
                <w:szCs w:val="20"/>
              </w:rPr>
            </w:pPr>
            <w:r w:rsidRPr="000C65B9">
              <w:rPr>
                <w:rFonts w:eastAsia="Arial" w:cs="Arial"/>
                <w:bCs/>
                <w:color w:val="000000" w:themeColor="text1"/>
                <w:sz w:val="20"/>
                <w:szCs w:val="20"/>
              </w:rPr>
              <w:t>(</w:t>
            </w:r>
            <w:proofErr w:type="spellStart"/>
            <w:r w:rsidRPr="000C65B9">
              <w:rPr>
                <w:rFonts w:eastAsia="Arial" w:cs="Arial"/>
                <w:bCs/>
                <w:color w:val="000000" w:themeColor="text1"/>
                <w:sz w:val="20"/>
                <w:szCs w:val="20"/>
              </w:rPr>
              <w:t>i</w:t>
            </w:r>
            <w:proofErr w:type="spellEnd"/>
            <w:r w:rsidRPr="000C65B9">
              <w:rPr>
                <w:rFonts w:eastAsia="Arial" w:cs="Arial"/>
                <w:bCs/>
                <w:color w:val="000000" w:themeColor="text1"/>
                <w:sz w:val="20"/>
                <w:szCs w:val="20"/>
              </w:rPr>
              <w:t>) bidders who respond to all questions in section 2 as No = Pass</w:t>
            </w:r>
          </w:p>
          <w:p w14:paraId="7A50DF4C" w14:textId="77777777" w:rsidR="008A019A" w:rsidRPr="00A25E94" w:rsidRDefault="008A019A" w:rsidP="00A25E94">
            <w:pPr>
              <w:contextualSpacing/>
              <w:jc w:val="both"/>
              <w:outlineLvl w:val="2"/>
              <w:rPr>
                <w:rFonts w:eastAsia="Arial" w:cs="Arial"/>
                <w:bCs/>
                <w:color w:val="000000" w:themeColor="text1"/>
                <w:sz w:val="20"/>
                <w:szCs w:val="20"/>
                <w:highlight w:val="yellow"/>
              </w:rPr>
            </w:pPr>
            <w:r w:rsidRPr="000C65B9">
              <w:rPr>
                <w:rFonts w:eastAsia="Arial" w:cs="Arial"/>
                <w:bCs/>
                <w:color w:val="000000" w:themeColor="text1"/>
                <w:sz w:val="20"/>
                <w:szCs w:val="20"/>
              </w:rPr>
              <w:t>(ii) bidders who respond Yes to any question = Fail</w:t>
            </w:r>
          </w:p>
        </w:tc>
      </w:tr>
      <w:tr w:rsidR="008A019A" w:rsidRPr="00A25E94" w14:paraId="4BAA05C7"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75126C"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508150"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E7DD039"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Declaration</w:t>
            </w:r>
          </w:p>
        </w:tc>
      </w:tr>
      <w:tr w:rsidR="008A019A" w:rsidRPr="00A25E94" w14:paraId="2A066D9C"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AC92C9"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2.1 (a)</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880DA5" w14:textId="77777777" w:rsidR="008A019A" w:rsidRPr="00A25E94" w:rsidRDefault="008A019A" w:rsidP="00A25E94">
            <w:pPr>
              <w:pStyle w:val="Standard"/>
              <w:tabs>
                <w:tab w:val="left" w:pos="743"/>
              </w:tabs>
              <w:spacing w:before="100" w:after="120"/>
              <w:jc w:val="both"/>
              <w:rPr>
                <w:rFonts w:ascii="Arial" w:hAnsi="Arial" w:cs="Arial"/>
                <w:sz w:val="20"/>
                <w:szCs w:val="20"/>
              </w:rPr>
            </w:pPr>
            <w:r w:rsidRPr="00A25E94">
              <w:rPr>
                <w:rFonts w:ascii="Arial" w:eastAsia="Arial" w:hAnsi="Arial" w:cs="Arial"/>
                <w:color w:val="000000"/>
                <w:sz w:val="20"/>
                <w:szCs w:val="20"/>
              </w:rPr>
              <w:t>Within the past five years, anywhere in the world, have you or any person who:</w:t>
            </w:r>
          </w:p>
          <w:p w14:paraId="2D8070F9" w14:textId="77777777" w:rsidR="008A019A" w:rsidRPr="00A25E94" w:rsidRDefault="008A019A" w:rsidP="00921061">
            <w:pPr>
              <w:pStyle w:val="Standard"/>
              <w:numPr>
                <w:ilvl w:val="0"/>
                <w:numId w:val="34"/>
              </w:numPr>
              <w:tabs>
                <w:tab w:val="left" w:pos="1026"/>
              </w:tabs>
              <w:spacing w:before="100" w:after="120"/>
              <w:ind w:left="283" w:hanging="283"/>
              <w:jc w:val="both"/>
              <w:rPr>
                <w:rFonts w:ascii="Arial" w:hAnsi="Arial" w:cs="Arial"/>
                <w:sz w:val="20"/>
                <w:szCs w:val="20"/>
              </w:rPr>
            </w:pPr>
            <w:r w:rsidRPr="00A25E94">
              <w:rPr>
                <w:rFonts w:ascii="Arial" w:eastAsia="Arial" w:hAnsi="Arial" w:cs="Arial"/>
                <w:color w:val="000000"/>
                <w:sz w:val="20"/>
                <w:szCs w:val="20"/>
              </w:rPr>
              <w:t xml:space="preserve">is a member of the supplier’s administrative, management or supervisory </w:t>
            </w:r>
            <w:proofErr w:type="gramStart"/>
            <w:r w:rsidRPr="00A25E94">
              <w:rPr>
                <w:rFonts w:ascii="Arial" w:eastAsia="Arial" w:hAnsi="Arial" w:cs="Arial"/>
                <w:color w:val="000000"/>
                <w:sz w:val="20"/>
                <w:szCs w:val="20"/>
              </w:rPr>
              <w:t>body  or</w:t>
            </w:r>
            <w:proofErr w:type="gramEnd"/>
          </w:p>
          <w:p w14:paraId="337AC804" w14:textId="77777777" w:rsidR="008A019A" w:rsidRPr="00A25E94" w:rsidRDefault="008A019A" w:rsidP="00921061">
            <w:pPr>
              <w:pStyle w:val="Standard"/>
              <w:numPr>
                <w:ilvl w:val="0"/>
                <w:numId w:val="34"/>
              </w:numPr>
              <w:tabs>
                <w:tab w:val="left" w:pos="1026"/>
              </w:tabs>
              <w:spacing w:before="100" w:after="120"/>
              <w:ind w:left="283" w:hanging="283"/>
              <w:jc w:val="both"/>
              <w:rPr>
                <w:rFonts w:ascii="Arial" w:hAnsi="Arial" w:cs="Arial"/>
                <w:sz w:val="20"/>
                <w:szCs w:val="20"/>
              </w:rPr>
            </w:pPr>
            <w:r w:rsidRPr="00A25E94">
              <w:rPr>
                <w:rFonts w:ascii="Arial" w:eastAsia="Arial" w:hAnsi="Arial" w:cs="Arial"/>
                <w:color w:val="000000"/>
                <w:sz w:val="20"/>
                <w:szCs w:val="20"/>
              </w:rPr>
              <w:lastRenderedPageBreak/>
              <w:t>has powers of representation, decision or control in the supplier</w:t>
            </w:r>
            <w:r w:rsidRPr="00A25E94">
              <w:rPr>
                <w:rStyle w:val="FootnoteReference"/>
                <w:rFonts w:ascii="Arial" w:eastAsia="Arial" w:hAnsi="Arial" w:cs="Arial"/>
                <w:color w:val="000000"/>
                <w:sz w:val="20"/>
                <w:szCs w:val="20"/>
              </w:rPr>
              <w:footnoteReference w:id="6"/>
            </w:r>
            <w:r w:rsidRPr="00A25E94">
              <w:rPr>
                <w:rFonts w:ascii="Arial" w:eastAsia="Arial" w:hAnsi="Arial" w:cs="Arial"/>
                <w:color w:val="000000"/>
                <w:sz w:val="20"/>
                <w:szCs w:val="20"/>
              </w:rPr>
              <w:t>,</w:t>
            </w:r>
          </w:p>
          <w:p w14:paraId="085806D7" w14:textId="77777777" w:rsidR="008A019A" w:rsidRPr="00A25E94" w:rsidRDefault="008A019A" w:rsidP="00921061">
            <w:pPr>
              <w:pStyle w:val="Standard"/>
              <w:numPr>
                <w:ilvl w:val="0"/>
                <w:numId w:val="34"/>
              </w:numPr>
              <w:tabs>
                <w:tab w:val="left" w:pos="1026"/>
              </w:tabs>
              <w:spacing w:before="100" w:after="120"/>
              <w:ind w:left="283" w:hanging="283"/>
              <w:jc w:val="both"/>
              <w:rPr>
                <w:rFonts w:ascii="Arial" w:hAnsi="Arial" w:cs="Arial"/>
                <w:sz w:val="20"/>
                <w:szCs w:val="20"/>
              </w:rPr>
            </w:pPr>
            <w:r w:rsidRPr="00A25E94">
              <w:rPr>
                <w:rFonts w:ascii="Arial" w:eastAsia="Arial" w:hAnsi="Arial" w:cs="Arial"/>
                <w:color w:val="000000"/>
                <w:sz w:val="20"/>
                <w:szCs w:val="20"/>
              </w:rPr>
              <w:t>been convicted of any of the offences within the summary below and listed in full on the</w:t>
            </w:r>
            <w:hyperlink r:id="rId24" w:history="1">
              <w:r w:rsidRPr="00A25E94">
                <w:rPr>
                  <w:rFonts w:ascii="Arial" w:eastAsia="Arial" w:hAnsi="Arial" w:cs="Arial"/>
                  <w:color w:val="000000"/>
                  <w:sz w:val="20"/>
                  <w:szCs w:val="20"/>
                </w:rPr>
                <w:t xml:space="preserve"> </w:t>
              </w:r>
            </w:hyperlink>
            <w:hyperlink r:id="rId25" w:history="1">
              <w:r w:rsidRPr="00A25E94">
                <w:rPr>
                  <w:rFonts w:ascii="Arial" w:eastAsia="Arial" w:hAnsi="Arial" w:cs="Arial"/>
                  <w:color w:val="0000FF"/>
                  <w:sz w:val="20"/>
                  <w:szCs w:val="20"/>
                  <w:u w:val="single"/>
                </w:rPr>
                <w:t>webpage</w:t>
              </w:r>
            </w:hyperlink>
            <w:r w:rsidRPr="00A25E94">
              <w:rPr>
                <w:rFonts w:ascii="Arial" w:eastAsia="Arial" w:hAnsi="Arial" w:cs="Arial"/>
                <w:color w:val="000000"/>
                <w:sz w:val="20"/>
                <w:szCs w:val="20"/>
              </w:rPr>
              <w:t>?</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0B213A" w14:textId="77777777" w:rsidR="008A019A" w:rsidRPr="00A25E94" w:rsidRDefault="008A019A" w:rsidP="00A25E94">
            <w:pPr>
              <w:pStyle w:val="Standard"/>
              <w:tabs>
                <w:tab w:val="left" w:pos="743"/>
              </w:tabs>
              <w:spacing w:before="100" w:after="120"/>
              <w:jc w:val="both"/>
              <w:rPr>
                <w:rFonts w:ascii="Arial" w:eastAsia="Arial" w:hAnsi="Arial" w:cs="Arial"/>
                <w:b/>
                <w:color w:val="000000"/>
                <w:sz w:val="20"/>
                <w:szCs w:val="20"/>
              </w:rPr>
            </w:pPr>
          </w:p>
        </w:tc>
      </w:tr>
      <w:tr w:rsidR="008A019A" w:rsidRPr="00A25E94" w14:paraId="565F278D"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A7D4B5" w14:textId="77777777" w:rsidR="008A019A" w:rsidRPr="00A25E94" w:rsidRDefault="008A019A" w:rsidP="00A25E94">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81831"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F0CE24"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251703264"/>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4370B867" w14:textId="68C55E40" w:rsidR="008A019A" w:rsidRPr="00A25E94" w:rsidRDefault="00660F90" w:rsidP="00384BB7">
            <w:pPr>
              <w:pStyle w:val="Standard"/>
              <w:ind w:left="705"/>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1868598445"/>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4E442B52"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7D27CA" w14:textId="77777777" w:rsidR="008A019A" w:rsidRPr="00A25E94" w:rsidRDefault="008A019A" w:rsidP="00A25E94">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6C2283"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 xml:space="preserve">Corruption.  </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AF7AE6"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933038968"/>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1066AE94" w14:textId="2F6C54FA" w:rsidR="008A019A" w:rsidRPr="00A25E94" w:rsidRDefault="00660F90" w:rsidP="00384BB7">
            <w:pPr>
              <w:pStyle w:val="Standard"/>
              <w:ind w:left="705"/>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51695959"/>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28A90C55"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3ED48A" w14:textId="77777777" w:rsidR="008A019A" w:rsidRPr="00A25E94" w:rsidRDefault="008A019A" w:rsidP="00A25E94">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6C6D41"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6E7214"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529210428"/>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3266B135" w14:textId="783C55CC" w:rsidR="008A019A" w:rsidRPr="00A25E94" w:rsidRDefault="00660F90" w:rsidP="00384BB7">
            <w:pPr>
              <w:pStyle w:val="Standard"/>
              <w:ind w:left="705"/>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214662233"/>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4131DAEA"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4AD6B1" w14:textId="77777777" w:rsidR="008A019A" w:rsidRPr="00A25E94" w:rsidRDefault="008A019A" w:rsidP="00A25E94">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1B3EE2"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D9FF05"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218834857"/>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196E8D5D" w14:textId="04FF67AA" w:rsidR="008A019A" w:rsidRPr="00A25E94" w:rsidRDefault="00660F90" w:rsidP="00384BB7">
            <w:pPr>
              <w:pStyle w:val="Standard"/>
              <w:ind w:left="705"/>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437990701"/>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779F5EB7"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A80A57" w14:textId="77777777" w:rsidR="008A019A" w:rsidRPr="00A25E94" w:rsidRDefault="008A019A" w:rsidP="00A25E94">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A18273"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92E828"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699155042"/>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6438F1C1" w14:textId="77A6619B" w:rsidR="008A019A" w:rsidRPr="00A25E94" w:rsidRDefault="00660F90" w:rsidP="00384BB7">
            <w:pPr>
              <w:pStyle w:val="Standard"/>
              <w:ind w:left="705"/>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1436641605"/>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58E9F190"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017802" w14:textId="77777777" w:rsidR="008A019A" w:rsidRPr="00A25E94" w:rsidRDefault="008A019A" w:rsidP="00A25E94">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65C35D"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 xml:space="preserve">Any other offence within the meaning of Article 57(1) of the Directive as defined by the law of any jurisdiction </w:t>
            </w:r>
            <w:r w:rsidRPr="00A25E94">
              <w:rPr>
                <w:rFonts w:ascii="Arial" w:eastAsia="Arial" w:hAnsi="Arial" w:cs="Arial"/>
                <w:color w:val="000000"/>
                <w:sz w:val="20"/>
                <w:szCs w:val="20"/>
                <w:u w:val="single"/>
              </w:rPr>
              <w:t>outside</w:t>
            </w:r>
            <w:r w:rsidRPr="00A25E94">
              <w:rPr>
                <w:rFonts w:ascii="Arial" w:eastAsia="Arial" w:hAnsi="Arial" w:cs="Arial"/>
                <w:color w:val="000000"/>
                <w:sz w:val="20"/>
                <w:szCs w:val="20"/>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71C5E6"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600457197"/>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5CA2497C" w14:textId="153C543F" w:rsidR="003D4751" w:rsidRPr="00384BB7" w:rsidRDefault="00660F90" w:rsidP="00384BB7">
            <w:pPr>
              <w:pStyle w:val="Standard"/>
              <w:ind w:left="705"/>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1063245550"/>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1FF5580F"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E50126" w14:textId="77777777" w:rsidR="008A019A" w:rsidRPr="00A25E94" w:rsidRDefault="008A019A" w:rsidP="00A25E94">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69CE7E"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1F0399"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480999424"/>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40DAAB95" w14:textId="177BF9F5" w:rsidR="008A019A" w:rsidRPr="00A25E94" w:rsidRDefault="00660F90" w:rsidP="003D4751">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1973557632"/>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6620426D"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4004A1"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2.1(b)</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FE4B6A" w14:textId="77777777" w:rsidR="008A019A" w:rsidRPr="00A25E94" w:rsidRDefault="008A019A" w:rsidP="00A25E94">
            <w:pPr>
              <w:pStyle w:val="Standard"/>
              <w:keepLines/>
              <w:spacing w:after="120"/>
              <w:jc w:val="both"/>
              <w:rPr>
                <w:rFonts w:ascii="Arial" w:hAnsi="Arial" w:cs="Arial"/>
                <w:sz w:val="20"/>
                <w:szCs w:val="20"/>
              </w:rPr>
            </w:pPr>
            <w:r w:rsidRPr="00A25E94">
              <w:rPr>
                <w:rFonts w:ascii="Arial" w:eastAsia="Arial" w:hAnsi="Arial" w:cs="Arial"/>
                <w:b/>
                <w:color w:val="000000"/>
                <w:sz w:val="20"/>
                <w:szCs w:val="20"/>
              </w:rPr>
              <w:t xml:space="preserve">If you have answered yes to any part of question 2.1(a), please provide further details, </w:t>
            </w:r>
            <w:r w:rsidRPr="00A25E94">
              <w:rPr>
                <w:rFonts w:ascii="Arial" w:eastAsia="Arial" w:hAnsi="Arial" w:cs="Arial"/>
                <w:color w:val="000000"/>
                <w:sz w:val="20"/>
                <w:szCs w:val="20"/>
              </w:rPr>
              <w:t>including:</w:t>
            </w:r>
          </w:p>
          <w:p w14:paraId="129FDA75"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date of conviction and the jurisdiction,</w:t>
            </w:r>
          </w:p>
          <w:p w14:paraId="198C6FC8"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which of the grounds listed the conviction was for,</w:t>
            </w:r>
          </w:p>
          <w:p w14:paraId="3BA904C1"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the reasons for conviction,</w:t>
            </w:r>
          </w:p>
          <w:p w14:paraId="5E282353"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the identity of who has been convicted.</w:t>
            </w:r>
          </w:p>
          <w:p w14:paraId="44DFFE5E" w14:textId="77777777" w:rsidR="008A019A" w:rsidRPr="00A25E94" w:rsidRDefault="008A019A" w:rsidP="00A25E94">
            <w:pPr>
              <w:pStyle w:val="Standard"/>
              <w:keepLines/>
              <w:spacing w:before="100" w:after="120"/>
              <w:jc w:val="both"/>
              <w:rPr>
                <w:rFonts w:ascii="Arial" w:hAnsi="Arial" w:cs="Arial"/>
                <w:sz w:val="20"/>
                <w:szCs w:val="20"/>
              </w:rPr>
            </w:pPr>
            <w:r w:rsidRPr="00A25E94">
              <w:rPr>
                <w:rFonts w:ascii="Arial" w:eastAsia="Arial" w:hAnsi="Arial" w:cs="Arial"/>
                <w:color w:val="000000"/>
                <w:sz w:val="20"/>
                <w:szCs w:val="20"/>
              </w:rPr>
              <w:t xml:space="preserve">If the relevant documentation is available </w:t>
            </w:r>
            <w:proofErr w:type="gramStart"/>
            <w:r w:rsidRPr="00A25E94">
              <w:rPr>
                <w:rFonts w:ascii="Arial" w:eastAsia="Arial" w:hAnsi="Arial" w:cs="Arial"/>
                <w:color w:val="000000"/>
                <w:sz w:val="20"/>
                <w:szCs w:val="20"/>
              </w:rPr>
              <w:t>electronically</w:t>
            </w:r>
            <w:proofErr w:type="gramEnd"/>
            <w:r w:rsidRPr="00A25E94">
              <w:rPr>
                <w:rFonts w:ascii="Arial" w:eastAsia="Arial" w:hAnsi="Arial" w:cs="Arial"/>
                <w:color w:val="000000"/>
                <w:sz w:val="20"/>
                <w:szCs w:val="20"/>
              </w:rPr>
              <w:t xml:space="preserve"> please provide:</w:t>
            </w:r>
          </w:p>
          <w:p w14:paraId="602E4678"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the web address,</w:t>
            </w:r>
          </w:p>
          <w:p w14:paraId="6A526021"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issuing authority,</w:t>
            </w:r>
          </w:p>
          <w:p w14:paraId="753EB976"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5DDE27"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7EE3A87D"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A13BA5"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2.1(c)</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7A16F1" w14:textId="2B2D7B25" w:rsidR="008A019A" w:rsidRPr="00A25E94" w:rsidRDefault="008A019A" w:rsidP="00A25E94">
            <w:pPr>
              <w:pStyle w:val="Standard"/>
              <w:keepLines/>
              <w:spacing w:after="120"/>
              <w:jc w:val="both"/>
              <w:rPr>
                <w:rFonts w:ascii="Arial" w:hAnsi="Arial" w:cs="Arial"/>
                <w:sz w:val="20"/>
                <w:szCs w:val="20"/>
              </w:rPr>
            </w:pPr>
            <w:r w:rsidRPr="00A25E94">
              <w:rPr>
                <w:rFonts w:ascii="Arial" w:eastAsia="Arial" w:hAnsi="Arial" w:cs="Arial"/>
                <w:color w:val="000000"/>
                <w:sz w:val="20"/>
                <w:szCs w:val="20"/>
              </w:rPr>
              <w:t xml:space="preserve">If you have answered </w:t>
            </w:r>
            <w:r w:rsidRPr="00A25E94">
              <w:rPr>
                <w:rFonts w:ascii="Arial" w:eastAsia="Arial" w:hAnsi="Arial" w:cs="Arial"/>
                <w:sz w:val="20"/>
                <w:szCs w:val="20"/>
              </w:rPr>
              <w:t>y</w:t>
            </w:r>
            <w:r w:rsidRPr="00A25E94">
              <w:rPr>
                <w:rFonts w:ascii="Arial" w:eastAsia="Arial" w:hAnsi="Arial" w:cs="Arial"/>
                <w:color w:val="000000"/>
                <w:sz w:val="20"/>
                <w:szCs w:val="20"/>
              </w:rPr>
              <w:t xml:space="preserve">es to any part of the question </w:t>
            </w:r>
            <w:proofErr w:type="gramStart"/>
            <w:r w:rsidRPr="00A25E94">
              <w:rPr>
                <w:rFonts w:ascii="Arial" w:eastAsia="Arial" w:hAnsi="Arial" w:cs="Arial"/>
                <w:color w:val="000000"/>
                <w:sz w:val="20"/>
                <w:szCs w:val="20"/>
              </w:rPr>
              <w:t>above</w:t>
            </w:r>
            <w:proofErr w:type="gramEnd"/>
            <w:r w:rsidRPr="00A25E94">
              <w:rPr>
                <w:rFonts w:ascii="Arial" w:eastAsia="Arial" w:hAnsi="Arial" w:cs="Arial"/>
                <w:color w:val="000000"/>
                <w:sz w:val="20"/>
                <w:szCs w:val="20"/>
              </w:rPr>
              <w:t xml:space="preserve"> please explain what measures have been taken to demonstrate your reliability despite the existence of relevant grounds for exclusion. (</w:t>
            </w:r>
            <w:r w:rsidR="006F2E28" w:rsidRPr="00A25E94">
              <w:rPr>
                <w:rFonts w:ascii="Arial" w:eastAsia="Arial" w:hAnsi="Arial" w:cs="Arial"/>
                <w:color w:val="000000"/>
                <w:sz w:val="20"/>
                <w:szCs w:val="20"/>
              </w:rPr>
              <w:t>Self-cleaning</w:t>
            </w:r>
            <w:r w:rsidRPr="00A25E94">
              <w:rPr>
                <w:rFonts w:ascii="Arial" w:eastAsia="Arial" w:hAnsi="Arial" w:cs="Arial"/>
                <w:color w:val="000000"/>
                <w:sz w:val="20"/>
                <w:szCs w:val="20"/>
              </w:rPr>
              <w:t>).</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CEC18B" w14:textId="77777777" w:rsidR="008A019A" w:rsidRPr="00A25E94" w:rsidRDefault="008A019A" w:rsidP="00A25E94">
            <w:pPr>
              <w:pStyle w:val="Standard"/>
              <w:spacing w:after="120"/>
              <w:jc w:val="both"/>
              <w:rPr>
                <w:rFonts w:ascii="Arial" w:eastAsia="Arial" w:hAnsi="Arial" w:cs="Arial"/>
                <w:color w:val="000000"/>
                <w:sz w:val="20"/>
                <w:szCs w:val="20"/>
              </w:rPr>
            </w:pPr>
          </w:p>
        </w:tc>
      </w:tr>
    </w:tbl>
    <w:p w14:paraId="7EC3D00C" w14:textId="77777777" w:rsidR="008A019A" w:rsidRPr="00A25E94" w:rsidRDefault="008A019A" w:rsidP="00A25E94">
      <w:pPr>
        <w:pageBreakBefore/>
        <w:jc w:val="both"/>
        <w:rPr>
          <w:rFonts w:cs="Arial"/>
          <w:sz w:val="20"/>
          <w:szCs w:val="20"/>
        </w:rPr>
      </w:pPr>
    </w:p>
    <w:tbl>
      <w:tblPr>
        <w:tblW w:w="9780" w:type="dxa"/>
        <w:tblInd w:w="-716" w:type="dxa"/>
        <w:tblLayout w:type="fixed"/>
        <w:tblCellMar>
          <w:left w:w="10" w:type="dxa"/>
          <w:right w:w="10" w:type="dxa"/>
        </w:tblCellMar>
        <w:tblLook w:val="04A0" w:firstRow="1" w:lastRow="0" w:firstColumn="1" w:lastColumn="0" w:noHBand="0" w:noVBand="1"/>
      </w:tblPr>
      <w:tblGrid>
        <w:gridCol w:w="2220"/>
        <w:gridCol w:w="4395"/>
        <w:gridCol w:w="3165"/>
      </w:tblGrid>
      <w:tr w:rsidR="008A019A" w:rsidRPr="00A25E94" w14:paraId="0C81D096" w14:textId="77777777" w:rsidTr="00E75CDD">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9115A51"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9C295F0" w14:textId="77777777" w:rsidR="008A019A" w:rsidRPr="00A25E94" w:rsidRDefault="008A019A" w:rsidP="00A25E94">
            <w:pPr>
              <w:pStyle w:val="Standard"/>
              <w:spacing w:before="100" w:after="120"/>
              <w:jc w:val="both"/>
              <w:rPr>
                <w:rFonts w:ascii="Arial" w:eastAsia="Arial" w:hAnsi="Arial" w:cs="Arial"/>
                <w:b/>
                <w:color w:val="000000"/>
                <w:sz w:val="20"/>
                <w:szCs w:val="20"/>
              </w:rPr>
            </w:pPr>
            <w:r w:rsidRPr="00A25E94">
              <w:rPr>
                <w:rFonts w:ascii="Arial" w:eastAsia="Arial" w:hAnsi="Arial" w:cs="Arial"/>
                <w:b/>
                <w:color w:val="000000"/>
                <w:sz w:val="20"/>
                <w:szCs w:val="20"/>
              </w:rPr>
              <w:t xml:space="preserve">Mandatory and discretionary grounds relating to the payment of taxes and social security </w:t>
            </w:r>
            <w:proofErr w:type="gramStart"/>
            <w:r w:rsidRPr="00A25E94">
              <w:rPr>
                <w:rFonts w:ascii="Arial" w:eastAsia="Arial" w:hAnsi="Arial" w:cs="Arial"/>
                <w:b/>
                <w:color w:val="000000"/>
                <w:sz w:val="20"/>
                <w:szCs w:val="20"/>
              </w:rPr>
              <w:t>contributions</w:t>
            </w:r>
            <w:proofErr w:type="gramEnd"/>
          </w:p>
          <w:p w14:paraId="68FF0116" w14:textId="77777777" w:rsidR="008A019A" w:rsidRPr="00524588" w:rsidRDefault="008A019A" w:rsidP="00A25E94">
            <w:pPr>
              <w:spacing w:after="240"/>
              <w:contextualSpacing/>
              <w:jc w:val="both"/>
              <w:outlineLvl w:val="2"/>
              <w:rPr>
                <w:rFonts w:eastAsia="Arial" w:cs="Arial"/>
                <w:bCs/>
                <w:color w:val="000000" w:themeColor="text1"/>
                <w:sz w:val="20"/>
                <w:szCs w:val="20"/>
              </w:rPr>
            </w:pPr>
            <w:r w:rsidRPr="00524588">
              <w:rPr>
                <w:rFonts w:eastAsia="Arial" w:cs="Arial"/>
                <w:bCs/>
                <w:color w:val="000000" w:themeColor="text1"/>
                <w:sz w:val="20"/>
                <w:szCs w:val="20"/>
              </w:rPr>
              <w:t>Evaluation of Section 3 is based on the following:</w:t>
            </w:r>
          </w:p>
          <w:p w14:paraId="19D98E39" w14:textId="43330FA5" w:rsidR="008A019A" w:rsidRPr="00524588" w:rsidRDefault="008A019A" w:rsidP="00A25E94">
            <w:pPr>
              <w:spacing w:after="240"/>
              <w:contextualSpacing/>
              <w:jc w:val="both"/>
              <w:outlineLvl w:val="2"/>
              <w:rPr>
                <w:rFonts w:eastAsia="Arial" w:cs="Arial"/>
                <w:bCs/>
                <w:color w:val="000000" w:themeColor="text1"/>
                <w:sz w:val="20"/>
                <w:szCs w:val="20"/>
              </w:rPr>
            </w:pPr>
            <w:r w:rsidRPr="00524588">
              <w:rPr>
                <w:rFonts w:eastAsia="Arial" w:cs="Arial"/>
                <w:bCs/>
                <w:color w:val="000000" w:themeColor="text1"/>
                <w:sz w:val="20"/>
                <w:szCs w:val="20"/>
              </w:rPr>
              <w:t>(</w:t>
            </w:r>
            <w:proofErr w:type="spellStart"/>
            <w:r w:rsidRPr="00524588">
              <w:rPr>
                <w:rFonts w:eastAsia="Arial" w:cs="Arial"/>
                <w:bCs/>
                <w:color w:val="000000" w:themeColor="text1"/>
                <w:sz w:val="20"/>
                <w:szCs w:val="20"/>
              </w:rPr>
              <w:t>i</w:t>
            </w:r>
            <w:proofErr w:type="spellEnd"/>
            <w:r w:rsidRPr="00524588">
              <w:rPr>
                <w:rFonts w:eastAsia="Arial" w:cs="Arial"/>
                <w:bCs/>
                <w:color w:val="000000" w:themeColor="text1"/>
                <w:sz w:val="20"/>
                <w:szCs w:val="20"/>
              </w:rPr>
              <w:t>) bidders who respond to 3.1(a) and 3.</w:t>
            </w:r>
            <w:r w:rsidR="00A26BC0" w:rsidRPr="00524588">
              <w:rPr>
                <w:rFonts w:eastAsia="Arial" w:cs="Arial"/>
                <w:bCs/>
                <w:color w:val="000000" w:themeColor="text1"/>
                <w:sz w:val="20"/>
                <w:szCs w:val="20"/>
              </w:rPr>
              <w:t>2</w:t>
            </w:r>
            <w:r w:rsidRPr="00524588">
              <w:rPr>
                <w:rFonts w:eastAsia="Arial" w:cs="Arial"/>
                <w:bCs/>
                <w:color w:val="000000" w:themeColor="text1"/>
                <w:sz w:val="20"/>
                <w:szCs w:val="20"/>
              </w:rPr>
              <w:t xml:space="preserve"> as Yes = Pass</w:t>
            </w:r>
          </w:p>
          <w:p w14:paraId="4A31E365" w14:textId="77777777" w:rsidR="008A019A" w:rsidRPr="00524588" w:rsidRDefault="008A019A" w:rsidP="00A25E94">
            <w:pPr>
              <w:spacing w:after="240"/>
              <w:contextualSpacing/>
              <w:jc w:val="both"/>
              <w:outlineLvl w:val="2"/>
              <w:rPr>
                <w:rFonts w:eastAsia="Arial" w:cs="Arial"/>
                <w:bCs/>
                <w:color w:val="000000" w:themeColor="text1"/>
                <w:sz w:val="20"/>
                <w:szCs w:val="20"/>
              </w:rPr>
            </w:pPr>
            <w:r w:rsidRPr="00524588">
              <w:rPr>
                <w:rFonts w:eastAsia="Arial" w:cs="Arial"/>
                <w:bCs/>
                <w:color w:val="000000" w:themeColor="text1"/>
                <w:sz w:val="20"/>
                <w:szCs w:val="20"/>
              </w:rPr>
              <w:t>(ii) bidders who respond No to 3.1(a) but can provide an explanation on how measures taken demonstrate their reliability = Yes (subject to the provisions of self-cleaning).</w:t>
            </w:r>
          </w:p>
          <w:p w14:paraId="76ED667D" w14:textId="77777777" w:rsidR="008A019A" w:rsidRPr="00A25E94" w:rsidRDefault="008A019A" w:rsidP="00A25E94">
            <w:pPr>
              <w:spacing w:after="240"/>
              <w:contextualSpacing/>
              <w:jc w:val="both"/>
              <w:outlineLvl w:val="2"/>
              <w:rPr>
                <w:rFonts w:eastAsia="Arial" w:cs="Arial"/>
                <w:bCs/>
                <w:color w:val="000000" w:themeColor="text1"/>
                <w:sz w:val="20"/>
                <w:szCs w:val="20"/>
                <w:highlight w:val="yellow"/>
              </w:rPr>
            </w:pPr>
            <w:r w:rsidRPr="00524588">
              <w:rPr>
                <w:rFonts w:eastAsia="Arial" w:cs="Arial"/>
                <w:bCs/>
                <w:color w:val="000000" w:themeColor="text1"/>
                <w:sz w:val="20"/>
                <w:szCs w:val="20"/>
              </w:rPr>
              <w:t>(iii) bidders who respond No to 3.1(a) but cannot provide an explanation on how measures taken demonstrate their reliability = Fail</w:t>
            </w:r>
          </w:p>
        </w:tc>
      </w:tr>
      <w:tr w:rsidR="008A019A" w:rsidRPr="00A25E94" w14:paraId="064C39FB" w14:textId="77777777" w:rsidTr="00E75CDD">
        <w:trPr>
          <w:trHeight w:val="220"/>
        </w:trPr>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2BB1AD"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sz w:val="20"/>
                <w:szCs w:val="20"/>
              </w:rPr>
              <w:t xml:space="preserve">The detailed grounds for mandatory and discretionary exclusion of a supplier for non-payment of taxes and social security contributions, are set out on this </w:t>
            </w:r>
            <w:hyperlink r:id="rId26" w:history="1">
              <w:r w:rsidRPr="00A25E94">
                <w:rPr>
                  <w:rFonts w:ascii="Arial" w:eastAsia="Arial" w:hAnsi="Arial" w:cs="Arial"/>
                  <w:color w:val="0000FF"/>
                  <w:sz w:val="20"/>
                  <w:szCs w:val="20"/>
                  <w:u w:val="single"/>
                </w:rPr>
                <w:t>webpage</w:t>
              </w:r>
            </w:hyperlink>
            <w:r w:rsidRPr="00A25E94">
              <w:rPr>
                <w:rFonts w:ascii="Arial" w:eastAsia="Arial" w:hAnsi="Arial" w:cs="Arial"/>
                <w:sz w:val="20"/>
                <w:szCs w:val="20"/>
              </w:rPr>
              <w:t>,</w:t>
            </w:r>
            <w:r w:rsidRPr="00A25E94">
              <w:rPr>
                <w:rStyle w:val="FootnoteReference"/>
                <w:rFonts w:ascii="Arial" w:eastAsia="Arial" w:hAnsi="Arial" w:cs="Arial"/>
                <w:sz w:val="20"/>
                <w:szCs w:val="20"/>
              </w:rPr>
              <w:footnoteReference w:id="7"/>
            </w:r>
            <w:r w:rsidRPr="00A25E94">
              <w:rPr>
                <w:rFonts w:ascii="Arial" w:eastAsia="Arial" w:hAnsi="Arial" w:cs="Arial"/>
                <w:sz w:val="20"/>
                <w:szCs w:val="20"/>
              </w:rPr>
              <w:t xml:space="preserve"> and should be referred to before completing these questions.</w:t>
            </w:r>
          </w:p>
        </w:tc>
      </w:tr>
      <w:tr w:rsidR="008A019A" w:rsidRPr="00A25E94" w14:paraId="7002B758" w14:textId="77777777" w:rsidTr="00E75CDD">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8F6AD"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0FC0FEF"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0FC096F"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Declaration</w:t>
            </w:r>
          </w:p>
        </w:tc>
      </w:tr>
      <w:tr w:rsidR="008A019A" w:rsidRPr="00A25E94" w14:paraId="133B0668" w14:textId="77777777" w:rsidTr="00E75CDD">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40AADF"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3.1(a)</w:t>
            </w:r>
          </w:p>
          <w:p w14:paraId="52E8093F" w14:textId="77777777" w:rsidR="008A019A" w:rsidRPr="00A25E94" w:rsidRDefault="008A019A" w:rsidP="00A25E94">
            <w:pPr>
              <w:pStyle w:val="Standard"/>
              <w:spacing w:before="100" w:after="120"/>
              <w:jc w:val="both"/>
              <w:rPr>
                <w:rFonts w:ascii="Arial" w:eastAsia="Arial" w:hAnsi="Arial" w:cs="Arial"/>
                <w:b/>
                <w:color w:val="000000"/>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7A6BB"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Please confirm that you have met all your obligations relating to the payment of taxes and social security contributions, both in the country in which you are established and in the UK.</w:t>
            </w:r>
          </w:p>
          <w:p w14:paraId="62841C8A"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 xml:space="preserve">If documentation is available </w:t>
            </w:r>
            <w:proofErr w:type="gramStart"/>
            <w:r w:rsidRPr="00A25E94">
              <w:rPr>
                <w:rFonts w:ascii="Arial" w:eastAsia="Arial" w:hAnsi="Arial" w:cs="Arial"/>
                <w:color w:val="000000"/>
                <w:sz w:val="20"/>
                <w:szCs w:val="20"/>
              </w:rPr>
              <w:t>electronically</w:t>
            </w:r>
            <w:proofErr w:type="gramEnd"/>
            <w:r w:rsidRPr="00A25E94">
              <w:rPr>
                <w:rFonts w:ascii="Arial" w:eastAsia="Arial" w:hAnsi="Arial" w:cs="Arial"/>
                <w:color w:val="000000"/>
                <w:sz w:val="20"/>
                <w:szCs w:val="20"/>
              </w:rPr>
              <w:t xml:space="preserve"> please provide:</w:t>
            </w:r>
          </w:p>
          <w:p w14:paraId="0147B45A"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the web address,</w:t>
            </w:r>
          </w:p>
          <w:p w14:paraId="36DE887C"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issuing authority,</w:t>
            </w:r>
          </w:p>
          <w:p w14:paraId="1226C1D6"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51AA58"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011757368"/>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7BC36D0A" w14:textId="673C2824" w:rsidR="008A019A" w:rsidRPr="00A25E94" w:rsidRDefault="00660F90" w:rsidP="003D4751">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752561301"/>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23910505" w14:textId="77777777" w:rsidTr="00E75CDD">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717B4D"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3.1(b)</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9429AA" w14:textId="77777777" w:rsidR="008A019A" w:rsidRPr="00A25E94" w:rsidRDefault="008A019A" w:rsidP="00A25E94">
            <w:pPr>
              <w:pStyle w:val="Standard"/>
              <w:spacing w:after="100"/>
              <w:jc w:val="both"/>
              <w:rPr>
                <w:rFonts w:ascii="Arial" w:hAnsi="Arial" w:cs="Arial"/>
                <w:sz w:val="20"/>
                <w:szCs w:val="20"/>
              </w:rPr>
            </w:pPr>
            <w:r w:rsidRPr="00A25E94">
              <w:rPr>
                <w:rFonts w:ascii="Arial" w:eastAsia="Arial" w:hAnsi="Arial" w:cs="Arial"/>
                <w:color w:val="000000"/>
                <w:sz w:val="20"/>
                <w:szCs w:val="20"/>
              </w:rPr>
              <w:t xml:space="preserve">If you have answered no to </w:t>
            </w:r>
            <w:proofErr w:type="gramStart"/>
            <w:r w:rsidRPr="00A25E94">
              <w:rPr>
                <w:rFonts w:ascii="Arial" w:eastAsia="Arial" w:hAnsi="Arial" w:cs="Arial"/>
                <w:color w:val="000000"/>
                <w:sz w:val="20"/>
                <w:szCs w:val="20"/>
              </w:rPr>
              <w:t>3.1(a)</w:t>
            </w:r>
            <w:proofErr w:type="gramEnd"/>
            <w:r w:rsidRPr="00A25E94">
              <w:rPr>
                <w:rFonts w:ascii="Arial" w:eastAsia="Arial" w:hAnsi="Arial" w:cs="Arial"/>
                <w:color w:val="000000"/>
                <w:sz w:val="20"/>
                <w:szCs w:val="20"/>
              </w:rPr>
              <w:t xml:space="preserve"> please provide further details including the following</w:t>
            </w:r>
            <w:r w:rsidRPr="00A25E94">
              <w:rPr>
                <w:rFonts w:ascii="Arial" w:eastAsia="Arial" w:hAnsi="Arial" w:cs="Arial"/>
                <w:sz w:val="20"/>
                <w:szCs w:val="20"/>
              </w:rPr>
              <w:t>:</w:t>
            </w:r>
          </w:p>
          <w:p w14:paraId="250F3FCB"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Country concerned,</w:t>
            </w:r>
          </w:p>
          <w:p w14:paraId="550F0AD6"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what is the amount concerned,</w:t>
            </w:r>
          </w:p>
          <w:p w14:paraId="3D1FA782"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how the breach was established, i.e. through a judicial or administrative decision or by other means.</w:t>
            </w:r>
          </w:p>
          <w:p w14:paraId="0269F20F"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if the breach has been established through a judicial or administrative decision please provide the date of the decision,</w:t>
            </w:r>
          </w:p>
          <w:p w14:paraId="3577D608"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5ACDAB" w14:textId="77777777" w:rsidR="008A019A" w:rsidRPr="00A25E94" w:rsidRDefault="008A019A" w:rsidP="00A25E94">
            <w:pPr>
              <w:pStyle w:val="Standard"/>
              <w:keepLines/>
              <w:spacing w:after="120"/>
              <w:ind w:left="720"/>
              <w:jc w:val="both"/>
              <w:rPr>
                <w:rFonts w:ascii="Arial" w:eastAsia="Arial" w:hAnsi="Arial" w:cs="Arial"/>
                <w:color w:val="000000"/>
                <w:sz w:val="20"/>
                <w:szCs w:val="20"/>
              </w:rPr>
            </w:pPr>
          </w:p>
        </w:tc>
      </w:tr>
      <w:tr w:rsidR="008A019A" w:rsidRPr="00A25E94" w14:paraId="7E728732" w14:textId="77777777" w:rsidTr="00E75CDD">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7A59E0"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3.2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D69DAC"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 xml:space="preserve">Please also confirm whether you have </w:t>
            </w:r>
            <w:proofErr w:type="gramStart"/>
            <w:r w:rsidRPr="00A25E94">
              <w:rPr>
                <w:rFonts w:ascii="Arial" w:eastAsia="Arial" w:hAnsi="Arial" w:cs="Arial"/>
                <w:color w:val="000000"/>
                <w:sz w:val="20"/>
                <w:szCs w:val="20"/>
              </w:rPr>
              <w:t>paid, or</w:t>
            </w:r>
            <w:proofErr w:type="gramEnd"/>
            <w:r w:rsidRPr="00A25E94">
              <w:rPr>
                <w:rFonts w:ascii="Arial" w:eastAsia="Arial" w:hAnsi="Arial" w:cs="Arial"/>
                <w:color w:val="000000"/>
                <w:sz w:val="20"/>
                <w:szCs w:val="20"/>
              </w:rPr>
              <w:t xml:space="preserve"> have entered into a binding arrangement with a view to paying,</w:t>
            </w:r>
            <w:r w:rsidRPr="00A25E94">
              <w:rPr>
                <w:rFonts w:ascii="Arial" w:eastAsia="Arial" w:hAnsi="Arial" w:cs="Arial"/>
                <w:sz w:val="20"/>
                <w:szCs w:val="20"/>
              </w:rPr>
              <w:t xml:space="preserve"> </w:t>
            </w:r>
            <w:r w:rsidRPr="00A25E94">
              <w:rPr>
                <w:rFonts w:ascii="Arial" w:eastAsia="Arial" w:hAnsi="Arial" w:cs="Arial"/>
                <w:color w:val="000000"/>
                <w:sz w:val="20"/>
                <w:szCs w:val="20"/>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3F4679"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439445512"/>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22966377" w14:textId="42F721C2" w:rsidR="008A019A" w:rsidRPr="00A25E94" w:rsidRDefault="00660F90" w:rsidP="003D4751">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51351115"/>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0A8FD035" w14:textId="77777777" w:rsidTr="00E75CDD">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9877F"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4A333627" w14:textId="77777777" w:rsidR="008A019A" w:rsidRPr="00A25E94" w:rsidRDefault="008A019A" w:rsidP="00A25E94">
      <w:pPr>
        <w:pStyle w:val="Standard"/>
        <w:spacing w:after="120"/>
        <w:jc w:val="both"/>
        <w:rPr>
          <w:rFonts w:ascii="Arial" w:hAnsi="Arial" w:cs="Arial"/>
          <w:color w:val="000000"/>
          <w:sz w:val="20"/>
          <w:szCs w:val="20"/>
        </w:rPr>
      </w:pPr>
    </w:p>
    <w:p w14:paraId="29B15926" w14:textId="77777777" w:rsidR="008A019A" w:rsidRPr="00A25E94" w:rsidRDefault="008A019A" w:rsidP="00A25E94">
      <w:pPr>
        <w:pStyle w:val="Standard"/>
        <w:spacing w:after="120"/>
        <w:jc w:val="both"/>
        <w:rPr>
          <w:rFonts w:ascii="Arial" w:hAnsi="Arial" w:cs="Arial"/>
          <w:sz w:val="20"/>
          <w:szCs w:val="20"/>
        </w:rPr>
      </w:pPr>
    </w:p>
    <w:p w14:paraId="13B5DEA0" w14:textId="77777777" w:rsidR="008A019A" w:rsidRPr="00A25E94" w:rsidRDefault="008A019A" w:rsidP="00A25E94">
      <w:pPr>
        <w:pStyle w:val="Standard"/>
        <w:spacing w:after="120"/>
        <w:jc w:val="both"/>
        <w:rPr>
          <w:rFonts w:ascii="Arial" w:hAnsi="Arial" w:cs="Arial"/>
          <w:sz w:val="20"/>
          <w:szCs w:val="20"/>
        </w:rPr>
      </w:pPr>
    </w:p>
    <w:p w14:paraId="432A4F1B" w14:textId="77777777" w:rsidR="008A019A" w:rsidRPr="00A25E94" w:rsidRDefault="008A019A" w:rsidP="00A25E94">
      <w:pPr>
        <w:pStyle w:val="Standard"/>
        <w:pageBreakBefore/>
        <w:spacing w:after="120"/>
        <w:jc w:val="both"/>
        <w:rPr>
          <w:rFonts w:ascii="Arial" w:hAnsi="Arial" w:cs="Arial"/>
          <w:sz w:val="20"/>
          <w:szCs w:val="20"/>
        </w:rPr>
      </w:pPr>
    </w:p>
    <w:tbl>
      <w:tblPr>
        <w:tblW w:w="9705" w:type="dxa"/>
        <w:tblInd w:w="-716" w:type="dxa"/>
        <w:tblLayout w:type="fixed"/>
        <w:tblCellMar>
          <w:left w:w="10" w:type="dxa"/>
          <w:right w:w="10" w:type="dxa"/>
        </w:tblCellMar>
        <w:tblLook w:val="04A0" w:firstRow="1" w:lastRow="0" w:firstColumn="1" w:lastColumn="0" w:noHBand="0" w:noVBand="1"/>
      </w:tblPr>
      <w:tblGrid>
        <w:gridCol w:w="2055"/>
        <w:gridCol w:w="4035"/>
        <w:gridCol w:w="3615"/>
      </w:tblGrid>
      <w:tr w:rsidR="008A019A" w:rsidRPr="00A25E94" w14:paraId="115C6172"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299460"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B2E1159"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 xml:space="preserve">Grounds for </w:t>
            </w:r>
            <w:r w:rsidRPr="00A25E94">
              <w:rPr>
                <w:rFonts w:ascii="Arial" w:eastAsia="Arial" w:hAnsi="Arial" w:cs="Arial"/>
                <w:b/>
                <w:sz w:val="20"/>
                <w:szCs w:val="20"/>
              </w:rPr>
              <w:t>D</w:t>
            </w:r>
            <w:r w:rsidRPr="00A25E94">
              <w:rPr>
                <w:rFonts w:ascii="Arial" w:eastAsia="Arial" w:hAnsi="Arial" w:cs="Arial"/>
                <w:b/>
                <w:color w:val="000000"/>
                <w:sz w:val="20"/>
                <w:szCs w:val="20"/>
              </w:rPr>
              <w:t xml:space="preserve">iscretionary </w:t>
            </w:r>
            <w:r w:rsidRPr="00A25E94">
              <w:rPr>
                <w:rFonts w:ascii="Arial" w:eastAsia="Arial" w:hAnsi="Arial" w:cs="Arial"/>
                <w:b/>
                <w:sz w:val="20"/>
                <w:szCs w:val="20"/>
              </w:rPr>
              <w:t>E</w:t>
            </w:r>
            <w:r w:rsidRPr="00A25E94">
              <w:rPr>
                <w:rFonts w:ascii="Arial" w:eastAsia="Arial" w:hAnsi="Arial" w:cs="Arial"/>
                <w:b/>
                <w:color w:val="000000"/>
                <w:sz w:val="20"/>
                <w:szCs w:val="20"/>
              </w:rPr>
              <w:t>xclusion</w:t>
            </w:r>
          </w:p>
        </w:tc>
      </w:tr>
      <w:tr w:rsidR="008A019A" w:rsidRPr="00A25E94" w14:paraId="15A4C431" w14:textId="77777777" w:rsidTr="00E75CDD">
        <w:tc>
          <w:tcPr>
            <w:tcW w:w="97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130B49" w14:textId="77777777" w:rsidR="008A019A" w:rsidRPr="00A25E94" w:rsidRDefault="008A019A" w:rsidP="00A25E94">
            <w:pPr>
              <w:pStyle w:val="Standard"/>
              <w:tabs>
                <w:tab w:val="left" w:pos="317"/>
              </w:tabs>
              <w:spacing w:before="100" w:after="120"/>
              <w:jc w:val="both"/>
              <w:rPr>
                <w:rFonts w:ascii="Arial" w:hAnsi="Arial" w:cs="Arial"/>
                <w:sz w:val="20"/>
                <w:szCs w:val="20"/>
              </w:rPr>
            </w:pPr>
            <w:r w:rsidRPr="00A25E94">
              <w:rPr>
                <w:rFonts w:ascii="Arial" w:eastAsia="Arial" w:hAnsi="Arial" w:cs="Arial"/>
                <w:color w:val="000000"/>
                <w:sz w:val="20"/>
                <w:szCs w:val="20"/>
              </w:rPr>
              <w:t xml:space="preserve">The detailed grounds for discretionary exclusion of an organisation are set out on this </w:t>
            </w:r>
            <w:hyperlink r:id="rId27" w:history="1">
              <w:r w:rsidRPr="00A25E94">
                <w:rPr>
                  <w:rFonts w:ascii="Arial" w:eastAsia="Arial" w:hAnsi="Arial" w:cs="Arial"/>
                  <w:color w:val="1155CC"/>
                  <w:sz w:val="20"/>
                  <w:szCs w:val="20"/>
                  <w:u w:val="single"/>
                </w:rPr>
                <w:t>webpage</w:t>
              </w:r>
            </w:hyperlink>
            <w:r w:rsidRPr="00A25E94">
              <w:rPr>
                <w:rFonts w:ascii="Arial" w:eastAsia="Arial" w:hAnsi="Arial" w:cs="Arial"/>
                <w:color w:val="000000"/>
                <w:sz w:val="20"/>
                <w:szCs w:val="20"/>
              </w:rPr>
              <w:t>,</w:t>
            </w:r>
            <w:r w:rsidRPr="00A25E94">
              <w:rPr>
                <w:rStyle w:val="FootnoteReference"/>
                <w:rFonts w:ascii="Arial" w:eastAsia="Arial" w:hAnsi="Arial" w:cs="Arial"/>
                <w:color w:val="000000"/>
                <w:sz w:val="20"/>
                <w:szCs w:val="20"/>
              </w:rPr>
              <w:footnoteReference w:id="8"/>
            </w:r>
            <w:r w:rsidRPr="00A25E94">
              <w:rPr>
                <w:rFonts w:ascii="Arial" w:eastAsia="Arial" w:hAnsi="Arial" w:cs="Arial"/>
                <w:color w:val="000000"/>
                <w:sz w:val="20"/>
                <w:szCs w:val="20"/>
              </w:rPr>
              <w:t xml:space="preserve"> and should be referred to before completing these questions.</w:t>
            </w:r>
          </w:p>
        </w:tc>
      </w:tr>
      <w:tr w:rsidR="008A019A" w:rsidRPr="00A25E94" w14:paraId="4906AA59"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74904"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B8907A7"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2F76C68"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Declaration</w:t>
            </w:r>
          </w:p>
        </w:tc>
      </w:tr>
      <w:tr w:rsidR="008A019A" w:rsidRPr="00A25E94" w14:paraId="2885174F"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C1E6A2"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4.1</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B9A792"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 xml:space="preserve">Within the past three years, anywhere in the world, have any of the situations summarised below and listed in full on the </w:t>
            </w:r>
            <w:hyperlink r:id="rId28" w:history="1">
              <w:r w:rsidRPr="00A25E94">
                <w:rPr>
                  <w:rFonts w:ascii="Arial" w:eastAsia="Arial" w:hAnsi="Arial" w:cs="Arial"/>
                  <w:color w:val="1155CC"/>
                  <w:sz w:val="20"/>
                  <w:szCs w:val="20"/>
                  <w:u w:val="single"/>
                </w:rPr>
                <w:t>webpage</w:t>
              </w:r>
            </w:hyperlink>
            <w:r w:rsidRPr="00A25E94">
              <w:rPr>
                <w:rFonts w:ascii="Arial" w:eastAsia="Arial" w:hAnsi="Arial" w:cs="Arial"/>
                <w:color w:val="000000"/>
                <w:sz w:val="20"/>
                <w:szCs w:val="20"/>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5E7A43" w14:textId="77777777" w:rsidR="008A019A" w:rsidRPr="00A25E94" w:rsidRDefault="008A019A" w:rsidP="00A25E94">
            <w:pPr>
              <w:pStyle w:val="Standard"/>
              <w:tabs>
                <w:tab w:val="left" w:pos="743"/>
              </w:tabs>
              <w:spacing w:before="100" w:after="120"/>
              <w:jc w:val="both"/>
              <w:rPr>
                <w:rFonts w:ascii="Arial" w:eastAsia="Arial" w:hAnsi="Arial" w:cs="Arial"/>
                <w:color w:val="000000"/>
                <w:sz w:val="20"/>
                <w:szCs w:val="20"/>
              </w:rPr>
            </w:pPr>
          </w:p>
        </w:tc>
      </w:tr>
      <w:tr w:rsidR="008A019A" w:rsidRPr="00A25E94" w14:paraId="155B731B"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DC09AB"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4.1(a)</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6BA209"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Breach of environmental obligations?</w:t>
            </w:r>
          </w:p>
          <w:p w14:paraId="343426F6"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 xml:space="preserve">To note that environmental law obligations include Health and Safety obligations. See </w:t>
            </w:r>
            <w:hyperlink r:id="rId29" w:history="1">
              <w:r w:rsidRPr="00A25E94">
                <w:rPr>
                  <w:rFonts w:ascii="Arial" w:eastAsia="Arial" w:hAnsi="Arial" w:cs="Arial"/>
                  <w:color w:val="0000FF"/>
                  <w:sz w:val="20"/>
                  <w:szCs w:val="20"/>
                  <w:u w:val="single"/>
                </w:rPr>
                <w:t>webpage</w:t>
              </w:r>
            </w:hyperlink>
            <w:r w:rsidRPr="00A25E94">
              <w:rPr>
                <w:rFonts w:ascii="Arial" w:eastAsia="Arial" w:hAnsi="Arial" w:cs="Arial"/>
                <w:color w:val="000000"/>
                <w:sz w:val="20"/>
                <w:szCs w:val="20"/>
              </w:rPr>
              <w: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C9F930"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2101479056"/>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31293823" w14:textId="289EC3C2" w:rsidR="008A019A" w:rsidRPr="00A25E94" w:rsidRDefault="00660F90" w:rsidP="003D4751">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1635713953"/>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640AD42D"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5B84DC"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4.1(b)</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04D2A7"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F2A3FC"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202641481"/>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6463CF0B" w14:textId="6A5C374D" w:rsidR="008A019A" w:rsidRPr="00A25E94" w:rsidRDefault="00660F90" w:rsidP="003D4751">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1093237037"/>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13CEFA7E"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7AB3DE"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4.1(c)</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53063F"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E70F77"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837292314"/>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765AC89C" w14:textId="16CAA51E" w:rsidR="008A019A" w:rsidRPr="00A25E94" w:rsidRDefault="00660F90" w:rsidP="003D4751">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517309138"/>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60BA55B6"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6C63F5"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4.1(d)</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43599E"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B2811"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36712444"/>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2F9776EE" w14:textId="4A951151" w:rsidR="008A019A" w:rsidRPr="00A25E94" w:rsidRDefault="00660F90" w:rsidP="003D4751">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406815825"/>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24539A02"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770B5F"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4.1(e)</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FC16B3"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E18C79"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360719381"/>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649E3491" w14:textId="2C10A7CB" w:rsidR="008A019A" w:rsidRPr="00A25E94" w:rsidRDefault="00660F90" w:rsidP="003D4751">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2021582129"/>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236A4A64"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4817D1"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4.1(f)</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C685A5"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Distortion of competition?</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A55D30"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978901957"/>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234EDC68" w14:textId="0736A5B8" w:rsidR="008A019A" w:rsidRPr="00A25E94" w:rsidRDefault="00660F90" w:rsidP="003D4751">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845473276"/>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5B4D6EB9"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B4922E"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4.1(g)</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58BCDD"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Conflict of interest?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1C97B9"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360501340"/>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0BE495A4" w14:textId="4269EC0A" w:rsidR="008A019A" w:rsidRPr="00A25E94" w:rsidRDefault="00660F90" w:rsidP="003D4751">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1861116119"/>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2F80D4A4"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9D873F"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4.1(h)</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A6622"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39FBA0"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2058969646"/>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760EC3F7" w14:textId="5FE231DD" w:rsidR="008A019A" w:rsidRPr="00A25E94" w:rsidRDefault="00660F90" w:rsidP="003D4751">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826437387"/>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177FDF6E"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6A5F6E"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4.1(</w:t>
            </w:r>
            <w:proofErr w:type="spellStart"/>
            <w:r w:rsidRPr="00A25E94">
              <w:rPr>
                <w:rFonts w:ascii="Arial" w:eastAsia="Arial" w:hAnsi="Arial" w:cs="Arial"/>
                <w:color w:val="000000"/>
                <w:sz w:val="20"/>
                <w:szCs w:val="20"/>
              </w:rPr>
              <w:t>i</w:t>
            </w:r>
            <w:proofErr w:type="spellEnd"/>
            <w:r w:rsidRPr="00A25E94">
              <w:rPr>
                <w:rFonts w:ascii="Arial" w:eastAsia="Arial" w:hAnsi="Arial" w:cs="Arial"/>
                <w:color w:val="000000"/>
                <w:sz w:val="20"/>
                <w:szCs w:val="20"/>
              </w:rPr>
              <w:t>)</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DC0695"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Prior performance issues?</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BB2932"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450981894"/>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548899C4" w14:textId="725F6AF7" w:rsidR="008A019A" w:rsidRPr="00A25E94" w:rsidRDefault="00660F90" w:rsidP="003D4751">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227999454"/>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70C85CE9"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AB2FAB"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4.1(j)</w:t>
            </w:r>
          </w:p>
          <w:p w14:paraId="05506926" w14:textId="77777777" w:rsidR="008A019A" w:rsidRPr="00A25E94" w:rsidRDefault="008A019A" w:rsidP="00A25E94">
            <w:pPr>
              <w:pStyle w:val="Standard"/>
              <w:jc w:val="both"/>
              <w:rPr>
                <w:rFonts w:ascii="Arial" w:eastAsia="Arial" w:hAnsi="Arial" w:cs="Arial"/>
                <w:color w:val="000000"/>
                <w:sz w:val="20"/>
                <w:szCs w:val="20"/>
              </w:rPr>
            </w:pPr>
          </w:p>
          <w:p w14:paraId="78DE88DB" w14:textId="77777777" w:rsidR="008A019A" w:rsidRPr="00A25E94" w:rsidRDefault="008A019A" w:rsidP="00A25E94">
            <w:pPr>
              <w:pStyle w:val="Standard"/>
              <w:jc w:val="both"/>
              <w:rPr>
                <w:rFonts w:ascii="Arial" w:eastAsia="Arial" w:hAnsi="Arial" w:cs="Arial"/>
                <w:color w:val="000000"/>
                <w:sz w:val="20"/>
                <w:szCs w:val="20"/>
              </w:rPr>
            </w:pPr>
          </w:p>
          <w:p w14:paraId="0C35204A"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4.1(j) - (</w:t>
            </w:r>
            <w:proofErr w:type="spellStart"/>
            <w:r w:rsidRPr="00A25E94">
              <w:rPr>
                <w:rFonts w:ascii="Arial" w:eastAsia="Arial" w:hAnsi="Arial" w:cs="Arial"/>
                <w:color w:val="000000"/>
                <w:sz w:val="20"/>
                <w:szCs w:val="20"/>
              </w:rPr>
              <w:t>i</w:t>
            </w:r>
            <w:proofErr w:type="spellEnd"/>
            <w:r w:rsidRPr="00A25E94">
              <w:rPr>
                <w:rFonts w:ascii="Arial" w:eastAsia="Arial" w:hAnsi="Arial" w:cs="Arial"/>
                <w:color w:val="000000"/>
                <w:sz w:val="20"/>
                <w:szCs w:val="20"/>
              </w:rPr>
              <w:t>)</w:t>
            </w:r>
          </w:p>
          <w:p w14:paraId="6D246B8E" w14:textId="77777777" w:rsidR="008A019A" w:rsidRPr="00A25E94" w:rsidRDefault="008A019A" w:rsidP="00A25E94">
            <w:pPr>
              <w:pStyle w:val="Standard"/>
              <w:jc w:val="both"/>
              <w:rPr>
                <w:rFonts w:ascii="Arial" w:eastAsia="Arial" w:hAnsi="Arial" w:cs="Arial"/>
                <w:color w:val="000000"/>
                <w:sz w:val="20"/>
                <w:szCs w:val="20"/>
              </w:rPr>
            </w:pPr>
          </w:p>
          <w:p w14:paraId="293F1B07" w14:textId="77777777" w:rsidR="008A019A" w:rsidRPr="00A25E94" w:rsidRDefault="008A019A" w:rsidP="00A25E94">
            <w:pPr>
              <w:pStyle w:val="Standard"/>
              <w:jc w:val="both"/>
              <w:rPr>
                <w:rFonts w:ascii="Arial" w:eastAsia="Arial" w:hAnsi="Arial" w:cs="Arial"/>
                <w:color w:val="000000"/>
                <w:sz w:val="20"/>
                <w:szCs w:val="20"/>
              </w:rPr>
            </w:pPr>
          </w:p>
          <w:p w14:paraId="74FC9981" w14:textId="77777777" w:rsidR="008A019A" w:rsidRPr="00A25E94" w:rsidRDefault="008A019A" w:rsidP="00A25E94">
            <w:pPr>
              <w:pStyle w:val="Standard"/>
              <w:jc w:val="both"/>
              <w:rPr>
                <w:rFonts w:ascii="Arial" w:eastAsia="Arial" w:hAnsi="Arial" w:cs="Arial"/>
                <w:color w:val="000000"/>
                <w:sz w:val="20"/>
                <w:szCs w:val="20"/>
              </w:rPr>
            </w:pPr>
          </w:p>
          <w:p w14:paraId="1999F263" w14:textId="77777777" w:rsidR="008A019A" w:rsidRPr="00A25E94" w:rsidRDefault="008A019A" w:rsidP="00A25E94">
            <w:pPr>
              <w:pStyle w:val="Standard"/>
              <w:jc w:val="both"/>
              <w:rPr>
                <w:rFonts w:ascii="Arial" w:eastAsia="Arial" w:hAnsi="Arial" w:cs="Arial"/>
                <w:color w:val="000000"/>
                <w:sz w:val="20"/>
                <w:szCs w:val="20"/>
              </w:rPr>
            </w:pPr>
          </w:p>
          <w:p w14:paraId="41F471A4" w14:textId="77777777" w:rsidR="008A019A" w:rsidRPr="00A25E94" w:rsidRDefault="008A019A" w:rsidP="00A25E94">
            <w:pPr>
              <w:pStyle w:val="Standard"/>
              <w:jc w:val="both"/>
              <w:rPr>
                <w:rFonts w:ascii="Arial" w:eastAsia="Arial" w:hAnsi="Arial" w:cs="Arial"/>
                <w:sz w:val="20"/>
                <w:szCs w:val="20"/>
              </w:rPr>
            </w:pPr>
          </w:p>
          <w:p w14:paraId="59B88AD3" w14:textId="77777777" w:rsidR="008A019A" w:rsidRDefault="008A019A" w:rsidP="00A25E94">
            <w:pPr>
              <w:pStyle w:val="Standard"/>
              <w:jc w:val="both"/>
              <w:rPr>
                <w:rFonts w:ascii="Arial" w:eastAsia="Arial" w:hAnsi="Arial" w:cs="Arial"/>
                <w:color w:val="000000"/>
                <w:sz w:val="20"/>
                <w:szCs w:val="20"/>
              </w:rPr>
            </w:pPr>
            <w:r w:rsidRPr="00A25E94">
              <w:rPr>
                <w:rFonts w:ascii="Arial" w:eastAsia="Arial" w:hAnsi="Arial" w:cs="Arial"/>
                <w:color w:val="000000"/>
                <w:sz w:val="20"/>
                <w:szCs w:val="20"/>
              </w:rPr>
              <w:t>4.1(j) - (ii)</w:t>
            </w:r>
          </w:p>
          <w:p w14:paraId="7AADF8BC" w14:textId="77777777" w:rsidR="00660F90" w:rsidRPr="00A25E94" w:rsidRDefault="00660F90" w:rsidP="00A25E94">
            <w:pPr>
              <w:pStyle w:val="Standard"/>
              <w:jc w:val="both"/>
              <w:rPr>
                <w:rFonts w:ascii="Arial" w:hAnsi="Arial" w:cs="Arial"/>
                <w:sz w:val="20"/>
                <w:szCs w:val="20"/>
              </w:rPr>
            </w:pPr>
          </w:p>
          <w:p w14:paraId="17B2B039" w14:textId="77777777" w:rsidR="008A019A" w:rsidRPr="00A25E94" w:rsidRDefault="008A019A" w:rsidP="00A25E94">
            <w:pPr>
              <w:pStyle w:val="Standard"/>
              <w:jc w:val="both"/>
              <w:rPr>
                <w:rFonts w:ascii="Arial" w:eastAsia="Arial" w:hAnsi="Arial" w:cs="Arial"/>
                <w:color w:val="000000"/>
                <w:sz w:val="20"/>
                <w:szCs w:val="20"/>
              </w:rPr>
            </w:pPr>
          </w:p>
          <w:p w14:paraId="3D1F3FF1" w14:textId="77777777" w:rsidR="008A019A" w:rsidRPr="00A25E94" w:rsidRDefault="008A019A" w:rsidP="00A25E94">
            <w:pPr>
              <w:pStyle w:val="Standard"/>
              <w:jc w:val="both"/>
              <w:rPr>
                <w:rFonts w:ascii="Arial" w:eastAsia="Arial" w:hAnsi="Arial" w:cs="Arial"/>
                <w:sz w:val="20"/>
                <w:szCs w:val="20"/>
              </w:rPr>
            </w:pPr>
            <w:r w:rsidRPr="00A25E94">
              <w:rPr>
                <w:rFonts w:ascii="Arial" w:eastAsia="Arial" w:hAnsi="Arial" w:cs="Arial"/>
                <w:color w:val="000000"/>
                <w:sz w:val="20"/>
                <w:szCs w:val="20"/>
              </w:rPr>
              <w:t>4.1(j) –(iii)</w:t>
            </w:r>
          </w:p>
          <w:p w14:paraId="72E4D418" w14:textId="77777777" w:rsidR="008A019A" w:rsidRPr="00A25E94" w:rsidRDefault="008A019A" w:rsidP="00A25E94">
            <w:pPr>
              <w:pStyle w:val="Standard"/>
              <w:jc w:val="both"/>
              <w:rPr>
                <w:rFonts w:ascii="Arial" w:eastAsia="Arial" w:hAnsi="Arial" w:cs="Arial"/>
                <w:sz w:val="20"/>
                <w:szCs w:val="20"/>
              </w:rPr>
            </w:pPr>
          </w:p>
          <w:p w14:paraId="4FA98ADD" w14:textId="77777777" w:rsidR="008A019A" w:rsidRPr="00A25E94" w:rsidRDefault="008A019A" w:rsidP="00A25E94">
            <w:pPr>
              <w:pStyle w:val="Standard"/>
              <w:jc w:val="both"/>
              <w:rPr>
                <w:rFonts w:ascii="Arial" w:eastAsia="Arial" w:hAnsi="Arial" w:cs="Arial"/>
                <w:sz w:val="20"/>
                <w:szCs w:val="20"/>
              </w:rPr>
            </w:pPr>
          </w:p>
          <w:p w14:paraId="36411AB9"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lastRenderedPageBreak/>
              <w:t>4.1(j)-(iv)</w:t>
            </w:r>
          </w:p>
          <w:p w14:paraId="7AAB0E42" w14:textId="77777777" w:rsidR="008A019A" w:rsidRPr="00A25E94" w:rsidRDefault="008A019A" w:rsidP="00A25E94">
            <w:pPr>
              <w:pStyle w:val="Standard"/>
              <w:jc w:val="both"/>
              <w:rPr>
                <w:rFonts w:ascii="Arial" w:eastAsia="Arial" w:hAnsi="Arial" w:cs="Arial"/>
                <w:color w:val="000000"/>
                <w:sz w:val="20"/>
                <w:szCs w:val="20"/>
              </w:rPr>
            </w:pPr>
          </w:p>
          <w:p w14:paraId="0F4EFF21"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9E3FEC"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lastRenderedPageBreak/>
              <w:t xml:space="preserve">Do any of the following statements apply to </w:t>
            </w:r>
            <w:proofErr w:type="gramStart"/>
            <w:r w:rsidRPr="00A25E94">
              <w:rPr>
                <w:rFonts w:ascii="Arial" w:eastAsia="Arial" w:hAnsi="Arial" w:cs="Arial"/>
                <w:color w:val="000000"/>
                <w:sz w:val="20"/>
                <w:szCs w:val="20"/>
              </w:rPr>
              <w:t>you ?</w:t>
            </w:r>
            <w:proofErr w:type="gramEnd"/>
          </w:p>
          <w:p w14:paraId="26071DA6" w14:textId="77777777" w:rsidR="008A019A" w:rsidRPr="00A25E94" w:rsidRDefault="008A019A" w:rsidP="00A25E94">
            <w:pPr>
              <w:pStyle w:val="Standard"/>
              <w:jc w:val="both"/>
              <w:rPr>
                <w:rFonts w:ascii="Arial" w:eastAsia="Arial" w:hAnsi="Arial" w:cs="Arial"/>
                <w:color w:val="000000"/>
                <w:sz w:val="20"/>
                <w:szCs w:val="20"/>
              </w:rPr>
            </w:pPr>
          </w:p>
          <w:p w14:paraId="7A0925C5"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You have been guilty of serious misrepresentation in supplying the information required for the verification of the absence of grounds for exclusion or the fulfilment of the selection criteria.</w:t>
            </w:r>
          </w:p>
          <w:p w14:paraId="4BFAE6CF" w14:textId="77777777" w:rsidR="008A019A" w:rsidRPr="00A25E94" w:rsidRDefault="008A019A" w:rsidP="00A25E94">
            <w:pPr>
              <w:pStyle w:val="Standard"/>
              <w:jc w:val="both"/>
              <w:rPr>
                <w:rFonts w:ascii="Arial" w:eastAsia="Arial" w:hAnsi="Arial" w:cs="Arial"/>
                <w:color w:val="000000"/>
                <w:sz w:val="20"/>
                <w:szCs w:val="20"/>
              </w:rPr>
            </w:pPr>
          </w:p>
          <w:p w14:paraId="737570EF" w14:textId="77777777" w:rsidR="008A019A" w:rsidRDefault="008A019A" w:rsidP="00A25E94">
            <w:pPr>
              <w:pStyle w:val="Standard"/>
              <w:jc w:val="both"/>
              <w:rPr>
                <w:rFonts w:ascii="Arial" w:eastAsia="Arial" w:hAnsi="Arial" w:cs="Arial"/>
                <w:color w:val="000000"/>
                <w:sz w:val="20"/>
                <w:szCs w:val="20"/>
              </w:rPr>
            </w:pPr>
            <w:r w:rsidRPr="00A25E94">
              <w:rPr>
                <w:rFonts w:ascii="Arial" w:eastAsia="Arial" w:hAnsi="Arial" w:cs="Arial"/>
                <w:color w:val="000000"/>
                <w:sz w:val="20"/>
                <w:szCs w:val="20"/>
              </w:rPr>
              <w:t>You have withheld such information.</w:t>
            </w:r>
          </w:p>
          <w:p w14:paraId="2E20BE07" w14:textId="77777777" w:rsidR="00660F90" w:rsidRPr="00A25E94" w:rsidRDefault="00660F90" w:rsidP="00A25E94">
            <w:pPr>
              <w:pStyle w:val="Standard"/>
              <w:jc w:val="both"/>
              <w:rPr>
                <w:rFonts w:ascii="Arial" w:hAnsi="Arial" w:cs="Arial"/>
                <w:sz w:val="20"/>
                <w:szCs w:val="20"/>
              </w:rPr>
            </w:pPr>
          </w:p>
          <w:p w14:paraId="7B7A6394" w14:textId="77777777" w:rsidR="008A019A" w:rsidRPr="00A25E94" w:rsidRDefault="008A019A" w:rsidP="00A25E94">
            <w:pPr>
              <w:pStyle w:val="Standard"/>
              <w:jc w:val="both"/>
              <w:rPr>
                <w:rFonts w:ascii="Arial" w:eastAsia="Arial" w:hAnsi="Arial" w:cs="Arial"/>
                <w:color w:val="000000"/>
                <w:sz w:val="20"/>
                <w:szCs w:val="20"/>
              </w:rPr>
            </w:pPr>
          </w:p>
          <w:p w14:paraId="214B0E31"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You are not able, without delay, to submit documents if/when required.</w:t>
            </w:r>
          </w:p>
          <w:p w14:paraId="576C3728" w14:textId="77777777" w:rsidR="008A019A" w:rsidRPr="00A25E94" w:rsidRDefault="008A019A" w:rsidP="00A25E94">
            <w:pPr>
              <w:pStyle w:val="Standard"/>
              <w:jc w:val="both"/>
              <w:rPr>
                <w:rFonts w:ascii="Arial" w:eastAsia="Arial" w:hAnsi="Arial" w:cs="Arial"/>
                <w:sz w:val="20"/>
                <w:szCs w:val="20"/>
              </w:rPr>
            </w:pPr>
          </w:p>
          <w:p w14:paraId="6D8CCCB3" w14:textId="4F536631"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lastRenderedPageBreak/>
              <w:t xml:space="preserve">You have undertaken to unduly influence the decision-making process of the contracting </w:t>
            </w:r>
            <w:r w:rsidR="009E2CE2">
              <w:rPr>
                <w:rFonts w:ascii="Arial" w:eastAsia="Arial" w:hAnsi="Arial" w:cs="Arial"/>
                <w:color w:val="000000"/>
                <w:sz w:val="20"/>
                <w:szCs w:val="20"/>
              </w:rPr>
              <w:t>A</w:t>
            </w:r>
            <w:r w:rsidRPr="00A25E94">
              <w:rPr>
                <w:rFonts w:ascii="Arial" w:eastAsia="Arial" w:hAnsi="Arial" w:cs="Arial"/>
                <w:color w:val="000000"/>
                <w:sz w:val="20"/>
                <w:szCs w:val="20"/>
              </w:rPr>
              <w:t xml:space="preserve">uthority to obtain confidential information that may confer upon </w:t>
            </w:r>
            <w:proofErr w:type="gramStart"/>
            <w:r w:rsidRPr="00A25E94">
              <w:rPr>
                <w:rFonts w:ascii="Arial" w:eastAsia="Arial" w:hAnsi="Arial" w:cs="Arial"/>
                <w:color w:val="000000"/>
                <w:sz w:val="20"/>
                <w:szCs w:val="20"/>
              </w:rPr>
              <w:t>you</w:t>
            </w:r>
            <w:proofErr w:type="gramEnd"/>
            <w:r w:rsidRPr="00A25E94">
              <w:rPr>
                <w:rFonts w:ascii="Arial" w:eastAsia="Arial" w:hAnsi="Arial" w:cs="Arial"/>
                <w:color w:val="000000"/>
                <w:sz w:val="20"/>
                <w:szCs w:val="20"/>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95E0B1" w14:textId="77777777" w:rsidR="008A019A" w:rsidRPr="00A25E94" w:rsidRDefault="008A019A" w:rsidP="00A25E94">
            <w:pPr>
              <w:pStyle w:val="Standard"/>
              <w:jc w:val="both"/>
              <w:rPr>
                <w:rFonts w:ascii="Arial" w:eastAsia="Arial" w:hAnsi="Arial" w:cs="Arial"/>
                <w:color w:val="000000"/>
                <w:sz w:val="20"/>
                <w:szCs w:val="20"/>
              </w:rPr>
            </w:pPr>
          </w:p>
          <w:p w14:paraId="09D9D546" w14:textId="77777777" w:rsidR="008A019A" w:rsidRPr="00A25E94" w:rsidRDefault="008A019A" w:rsidP="00A25E94">
            <w:pPr>
              <w:pStyle w:val="Standard"/>
              <w:jc w:val="both"/>
              <w:rPr>
                <w:rFonts w:ascii="Arial" w:eastAsia="Arial" w:hAnsi="Arial" w:cs="Arial"/>
                <w:color w:val="000000"/>
                <w:sz w:val="20"/>
                <w:szCs w:val="20"/>
              </w:rPr>
            </w:pPr>
          </w:p>
          <w:p w14:paraId="04D79249" w14:textId="77777777" w:rsidR="008A019A" w:rsidRPr="00A25E94" w:rsidRDefault="008A019A" w:rsidP="00A25E94">
            <w:pPr>
              <w:pStyle w:val="Standard"/>
              <w:jc w:val="both"/>
              <w:rPr>
                <w:rFonts w:ascii="Arial" w:eastAsia="Arial" w:hAnsi="Arial" w:cs="Arial"/>
                <w:color w:val="000000"/>
                <w:sz w:val="20"/>
                <w:szCs w:val="20"/>
              </w:rPr>
            </w:pPr>
          </w:p>
          <w:p w14:paraId="37B8DDE3"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240610015"/>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622AF9F3" w14:textId="29F3CE3D" w:rsidR="008A019A" w:rsidRPr="00A25E94" w:rsidRDefault="00660F90" w:rsidP="00435971">
            <w:pPr>
              <w:pStyle w:val="Standard"/>
              <w:ind w:left="742"/>
              <w:jc w:val="both"/>
              <w:rPr>
                <w:rFonts w:ascii="Arial" w:eastAsia="Arial" w:hAnsi="Arial" w:cs="Arial"/>
                <w:color w:val="000000"/>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1010800025"/>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37FF7E48" w14:textId="77777777" w:rsidR="003D4751" w:rsidRDefault="003D4751" w:rsidP="003D4751">
            <w:pPr>
              <w:pStyle w:val="Standard"/>
              <w:ind w:left="705"/>
              <w:jc w:val="both"/>
              <w:rPr>
                <w:rFonts w:ascii="Arial" w:eastAsia="Arial" w:hAnsi="Arial" w:cs="Arial"/>
                <w:sz w:val="20"/>
                <w:szCs w:val="20"/>
              </w:rPr>
            </w:pPr>
          </w:p>
          <w:p w14:paraId="5BB4595E" w14:textId="77777777" w:rsidR="003D4751" w:rsidRDefault="003D4751" w:rsidP="003D4751">
            <w:pPr>
              <w:pStyle w:val="Standard"/>
              <w:ind w:left="705"/>
              <w:jc w:val="both"/>
              <w:rPr>
                <w:rFonts w:ascii="Arial" w:eastAsia="Arial" w:hAnsi="Arial" w:cs="Arial"/>
                <w:sz w:val="20"/>
                <w:szCs w:val="20"/>
              </w:rPr>
            </w:pPr>
          </w:p>
          <w:p w14:paraId="0B53AE80" w14:textId="77777777" w:rsidR="003D4751" w:rsidRDefault="003D4751" w:rsidP="003D4751">
            <w:pPr>
              <w:pStyle w:val="Standard"/>
              <w:ind w:left="705"/>
              <w:jc w:val="both"/>
              <w:rPr>
                <w:rFonts w:ascii="Arial" w:eastAsia="Arial" w:hAnsi="Arial" w:cs="Arial"/>
                <w:sz w:val="20"/>
                <w:szCs w:val="20"/>
              </w:rPr>
            </w:pPr>
          </w:p>
          <w:p w14:paraId="75FEF776"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447857784"/>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36A3887C" w14:textId="1348DF8D" w:rsidR="003D4751" w:rsidRDefault="00660F90" w:rsidP="003D4751">
            <w:pPr>
              <w:pStyle w:val="Standard"/>
              <w:ind w:left="705"/>
              <w:jc w:val="both"/>
              <w:rPr>
                <w:rFonts w:ascii="Arial" w:eastAsia="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573329358"/>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07006FA6"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517311270"/>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00BB78A4" w14:textId="50134A6E" w:rsidR="003D4751" w:rsidRDefault="00660F90" w:rsidP="003D4751">
            <w:pPr>
              <w:pStyle w:val="Standard"/>
              <w:ind w:left="705"/>
              <w:jc w:val="both"/>
              <w:rPr>
                <w:rFonts w:ascii="Arial" w:eastAsia="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962690526"/>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102CABAF" w14:textId="77777777" w:rsidR="00660F90" w:rsidRDefault="00660F90" w:rsidP="003D4751">
            <w:pPr>
              <w:pStyle w:val="Standard"/>
              <w:ind w:left="705"/>
              <w:jc w:val="both"/>
              <w:rPr>
                <w:rFonts w:ascii="Arial" w:eastAsia="Arial" w:hAnsi="Arial" w:cs="Arial"/>
                <w:sz w:val="20"/>
                <w:szCs w:val="20"/>
              </w:rPr>
            </w:pPr>
          </w:p>
          <w:p w14:paraId="461ACCEA"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lastRenderedPageBreak/>
              <w:t>Yes</w:t>
            </w:r>
            <w:r w:rsidRPr="00157096">
              <w:rPr>
                <w:rFonts w:ascii="Arial" w:eastAsia="Arial" w:hAnsi="Arial" w:cs="Arial"/>
                <w:sz w:val="20"/>
                <w:szCs w:val="20"/>
              </w:rPr>
              <w:tab/>
            </w:r>
            <w:sdt>
              <w:sdtPr>
                <w:rPr>
                  <w:rFonts w:cs="Arial"/>
                  <w:bCs/>
                </w:rPr>
                <w:id w:val="2937817"/>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070BF526" w14:textId="5FEA0074" w:rsidR="008A019A" w:rsidRPr="00384BB7" w:rsidRDefault="00660F90" w:rsidP="00384BB7">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2055154787"/>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3F5ED9F4" w14:textId="77777777" w:rsidTr="00E75CDD">
        <w:trPr>
          <w:trHeight w:val="3959"/>
        </w:trPr>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A159FE"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lastRenderedPageBreak/>
              <w:t>4.2</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064F26"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sz w:val="20"/>
                <w:szCs w:val="20"/>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B173188" w14:textId="77777777" w:rsidR="008A019A" w:rsidRPr="00A25E94" w:rsidRDefault="008A019A" w:rsidP="00A25E94">
            <w:pPr>
              <w:pStyle w:val="Standard"/>
              <w:jc w:val="both"/>
              <w:rPr>
                <w:rFonts w:ascii="Arial" w:eastAsia="Arial" w:hAnsi="Arial" w:cs="Arial"/>
                <w:color w:val="222222"/>
                <w:sz w:val="20"/>
                <w:szCs w:val="20"/>
              </w:rPr>
            </w:pPr>
          </w:p>
          <w:p w14:paraId="33D4083F"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sz w:val="20"/>
                <w:szCs w:val="20"/>
                <w:shd w:val="clear" w:color="auto" w:fill="FFFFFF"/>
              </w:rPr>
              <w:t xml:space="preserve">If you are a relevant commercial </w:t>
            </w:r>
            <w:proofErr w:type="gramStart"/>
            <w:r w:rsidRPr="00A25E94">
              <w:rPr>
                <w:rFonts w:ascii="Arial" w:eastAsia="Arial" w:hAnsi="Arial" w:cs="Arial"/>
                <w:sz w:val="20"/>
                <w:szCs w:val="20"/>
                <w:shd w:val="clear" w:color="auto" w:fill="FFFFFF"/>
              </w:rPr>
              <w:t>organisation</w:t>
            </w:r>
            <w:proofErr w:type="gramEnd"/>
            <w:r w:rsidRPr="00A25E94">
              <w:rPr>
                <w:rFonts w:ascii="Arial" w:eastAsia="Arial" w:hAnsi="Arial" w:cs="Arial"/>
                <w:sz w:val="20"/>
                <w:szCs w:val="20"/>
                <w:shd w:val="clear" w:color="auto" w:fill="FFFFFF"/>
              </w:rPr>
              <w:t xml:space="preserve"> please -</w:t>
            </w:r>
          </w:p>
          <w:p w14:paraId="684D2A8E"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sz w:val="20"/>
                <w:szCs w:val="20"/>
                <w:shd w:val="clear" w:color="auto" w:fill="FFFFFF"/>
              </w:rPr>
              <w:t>confirm that you have published a statement as required by Section 54 of the Modern Slavery Act.</w:t>
            </w:r>
          </w:p>
          <w:p w14:paraId="73668956" w14:textId="77777777" w:rsidR="008A019A" w:rsidRPr="00A25E94" w:rsidRDefault="008A019A" w:rsidP="00921061">
            <w:pPr>
              <w:pStyle w:val="Standard"/>
              <w:widowControl w:val="0"/>
              <w:numPr>
                <w:ilvl w:val="0"/>
                <w:numId w:val="34"/>
              </w:numPr>
              <w:tabs>
                <w:tab w:val="left" w:pos="1026"/>
              </w:tabs>
              <w:spacing w:before="200"/>
              <w:ind w:left="283" w:hanging="283"/>
              <w:jc w:val="both"/>
              <w:rPr>
                <w:rFonts w:ascii="Arial" w:hAnsi="Arial" w:cs="Arial"/>
                <w:sz w:val="20"/>
                <w:szCs w:val="20"/>
              </w:rPr>
            </w:pPr>
            <w:r w:rsidRPr="00A25E94">
              <w:rPr>
                <w:rFonts w:ascii="Arial" w:eastAsia="Arial" w:hAnsi="Arial" w:cs="Arial"/>
                <w:sz w:val="20"/>
                <w:szCs w:val="20"/>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AF9CD5"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br/>
            </w:r>
          </w:p>
          <w:p w14:paraId="4F206321" w14:textId="77777777" w:rsidR="008A019A" w:rsidRPr="00A25E94" w:rsidRDefault="008A019A" w:rsidP="00A25E94">
            <w:pPr>
              <w:pStyle w:val="Standard"/>
              <w:spacing w:after="120"/>
              <w:jc w:val="both"/>
              <w:rPr>
                <w:rFonts w:ascii="Arial" w:eastAsia="Arial" w:hAnsi="Arial" w:cs="Arial"/>
                <w:color w:val="000000"/>
                <w:sz w:val="20"/>
                <w:szCs w:val="20"/>
              </w:rPr>
            </w:pPr>
          </w:p>
          <w:p w14:paraId="2887DB55" w14:textId="77777777" w:rsidR="008A019A" w:rsidRPr="00A25E94" w:rsidRDefault="008A019A" w:rsidP="00A25E94">
            <w:pPr>
              <w:pStyle w:val="Standard"/>
              <w:jc w:val="both"/>
              <w:rPr>
                <w:rFonts w:ascii="Arial" w:eastAsia="Arial" w:hAnsi="Arial" w:cs="Arial"/>
                <w:color w:val="000000"/>
                <w:sz w:val="20"/>
                <w:szCs w:val="20"/>
              </w:rPr>
            </w:pPr>
          </w:p>
          <w:p w14:paraId="7EF60665" w14:textId="77777777" w:rsidR="008A019A" w:rsidRPr="00A25E94" w:rsidRDefault="008A019A" w:rsidP="00A25E94">
            <w:pPr>
              <w:pStyle w:val="Standard"/>
              <w:jc w:val="both"/>
              <w:rPr>
                <w:rFonts w:ascii="Arial" w:eastAsia="Arial" w:hAnsi="Arial" w:cs="Arial"/>
                <w:color w:val="000000"/>
                <w:sz w:val="20"/>
                <w:szCs w:val="20"/>
              </w:rPr>
            </w:pPr>
          </w:p>
          <w:p w14:paraId="3F604B93" w14:textId="77777777" w:rsidR="008A019A" w:rsidRPr="00A25E94" w:rsidRDefault="008A019A" w:rsidP="00A25E94">
            <w:pPr>
              <w:pStyle w:val="Standard"/>
              <w:jc w:val="both"/>
              <w:rPr>
                <w:rFonts w:ascii="Arial" w:eastAsia="Arial" w:hAnsi="Arial" w:cs="Arial"/>
                <w:color w:val="000000"/>
                <w:sz w:val="20"/>
                <w:szCs w:val="20"/>
              </w:rPr>
            </w:pPr>
          </w:p>
          <w:p w14:paraId="6C401C0B" w14:textId="77777777" w:rsidR="008A019A" w:rsidRPr="00A25E94" w:rsidRDefault="008A019A" w:rsidP="00A25E94">
            <w:pPr>
              <w:pStyle w:val="Standard"/>
              <w:jc w:val="both"/>
              <w:rPr>
                <w:rFonts w:ascii="Arial" w:eastAsia="Arial" w:hAnsi="Arial" w:cs="Arial"/>
                <w:color w:val="000000"/>
                <w:sz w:val="20"/>
                <w:szCs w:val="20"/>
              </w:rPr>
            </w:pPr>
          </w:p>
          <w:p w14:paraId="50D679D3" w14:textId="77777777" w:rsidR="008A019A" w:rsidRPr="00A25E94" w:rsidRDefault="008A019A" w:rsidP="00A25E94">
            <w:pPr>
              <w:pStyle w:val="Standard"/>
              <w:jc w:val="both"/>
              <w:rPr>
                <w:rFonts w:ascii="Arial" w:eastAsia="Arial" w:hAnsi="Arial" w:cs="Arial"/>
                <w:color w:val="000000"/>
                <w:sz w:val="20"/>
                <w:szCs w:val="20"/>
              </w:rPr>
            </w:pPr>
          </w:p>
          <w:p w14:paraId="4F0C8146" w14:textId="77777777" w:rsidR="008A019A" w:rsidRPr="00A25E94" w:rsidRDefault="008A019A" w:rsidP="00A25E94">
            <w:pPr>
              <w:pStyle w:val="Standard"/>
              <w:jc w:val="both"/>
              <w:rPr>
                <w:rFonts w:ascii="Arial" w:eastAsia="Arial" w:hAnsi="Arial" w:cs="Arial"/>
                <w:color w:val="000000"/>
                <w:sz w:val="20"/>
                <w:szCs w:val="20"/>
              </w:rPr>
            </w:pPr>
          </w:p>
          <w:p w14:paraId="1745BDB0"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841811546"/>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4F3E4259" w14:textId="279923A2" w:rsidR="003D4751" w:rsidRDefault="00660F90" w:rsidP="003D4751">
            <w:pPr>
              <w:pStyle w:val="Standard"/>
              <w:ind w:left="705"/>
              <w:jc w:val="both"/>
              <w:rPr>
                <w:rFonts w:ascii="Arial" w:eastAsia="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2013711585"/>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48A0A8FE" w14:textId="77777777" w:rsidR="003D4751" w:rsidRDefault="003D4751" w:rsidP="003D4751">
            <w:pPr>
              <w:pStyle w:val="Standard"/>
              <w:ind w:left="705"/>
              <w:jc w:val="both"/>
              <w:rPr>
                <w:rFonts w:ascii="Arial" w:eastAsia="Arial" w:hAnsi="Arial" w:cs="Arial"/>
                <w:sz w:val="20"/>
                <w:szCs w:val="20"/>
              </w:rPr>
            </w:pPr>
          </w:p>
          <w:p w14:paraId="116FB170"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361016818"/>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3E257DFB" w14:textId="2726EB37" w:rsidR="008A019A" w:rsidRPr="00A25E94" w:rsidRDefault="00660F90" w:rsidP="003D4751">
            <w:pPr>
              <w:pStyle w:val="Standard"/>
              <w:ind w:left="705"/>
              <w:jc w:val="both"/>
              <w:rPr>
                <w:rFonts w:ascii="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799841717"/>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tc>
      </w:tr>
      <w:tr w:rsidR="008A019A" w:rsidRPr="00A25E94" w14:paraId="2D623878"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C4254"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4.3</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E95E72" w14:textId="77777777" w:rsidR="008A019A" w:rsidRPr="00A25E94" w:rsidRDefault="008A019A" w:rsidP="00A25E94">
            <w:pPr>
              <w:pStyle w:val="Standard"/>
              <w:keepLines/>
              <w:jc w:val="both"/>
              <w:rPr>
                <w:rFonts w:ascii="Arial" w:hAnsi="Arial" w:cs="Arial"/>
                <w:sz w:val="20"/>
                <w:szCs w:val="20"/>
              </w:rPr>
            </w:pPr>
            <w:r w:rsidRPr="00A25E94">
              <w:rPr>
                <w:rFonts w:ascii="Arial" w:eastAsia="Arial" w:hAnsi="Arial" w:cs="Arial"/>
                <w:color w:val="000000"/>
                <w:sz w:val="20"/>
                <w:szCs w:val="20"/>
              </w:rPr>
              <w:t xml:space="preserve">If your latest published statement is available </w:t>
            </w:r>
            <w:proofErr w:type="gramStart"/>
            <w:r w:rsidRPr="00A25E94">
              <w:rPr>
                <w:rFonts w:ascii="Arial" w:eastAsia="Arial" w:hAnsi="Arial" w:cs="Arial"/>
                <w:color w:val="000000"/>
                <w:sz w:val="20"/>
                <w:szCs w:val="20"/>
              </w:rPr>
              <w:t>electronically</w:t>
            </w:r>
            <w:proofErr w:type="gramEnd"/>
            <w:r w:rsidRPr="00A25E94">
              <w:rPr>
                <w:rFonts w:ascii="Arial" w:eastAsia="Arial" w:hAnsi="Arial" w:cs="Arial"/>
                <w:color w:val="000000"/>
                <w:sz w:val="20"/>
                <w:szCs w:val="20"/>
              </w:rPr>
              <w:t xml:space="preserve"> please provide:</w:t>
            </w:r>
          </w:p>
          <w:p w14:paraId="13D8EB4C"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the web address,</w:t>
            </w:r>
          </w:p>
          <w:p w14:paraId="03C778B6"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precise reference of the documents.</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6EA2A4"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38D4D40D"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1D2F58"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4.4</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AE19B2" w14:textId="5FE28EA1" w:rsidR="008A019A" w:rsidRPr="00A25E94" w:rsidRDefault="008A019A" w:rsidP="00A25E94">
            <w:pPr>
              <w:pStyle w:val="Standard"/>
              <w:keepLines/>
              <w:spacing w:after="120"/>
              <w:jc w:val="both"/>
              <w:rPr>
                <w:rFonts w:ascii="Arial" w:hAnsi="Arial" w:cs="Arial"/>
                <w:sz w:val="20"/>
                <w:szCs w:val="20"/>
              </w:rPr>
            </w:pPr>
            <w:r w:rsidRPr="00A25E94">
              <w:rPr>
                <w:rFonts w:ascii="Arial" w:eastAsia="Arial" w:hAnsi="Arial" w:cs="Arial"/>
                <w:color w:val="000000"/>
                <w:sz w:val="20"/>
                <w:szCs w:val="20"/>
              </w:rPr>
              <w:t>If you have answered YES to any of the questions in 4.1, or NO to question 4.2, please explain what measures have been taken to demonstrate your reliability despite the existence of a relevant ground for exclusion. (</w:t>
            </w:r>
            <w:r w:rsidR="006F2E28" w:rsidRPr="00A25E94">
              <w:rPr>
                <w:rFonts w:ascii="Arial" w:eastAsia="Arial" w:hAnsi="Arial" w:cs="Arial"/>
                <w:color w:val="000000"/>
                <w:sz w:val="20"/>
                <w:szCs w:val="20"/>
              </w:rPr>
              <w:t>Self-cleaning</w:t>
            </w:r>
            <w:r w:rsidRPr="00A25E94">
              <w:rPr>
                <w:rFonts w:ascii="Arial" w:eastAsia="Arial" w:hAnsi="Arial" w:cs="Arial"/>
                <w:color w:val="000000"/>
                <w:sz w:val="20"/>
                <w:szCs w:val="20"/>
              </w:rPr>
              <w: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1CB83E" w14:textId="77777777" w:rsidR="008A019A" w:rsidRPr="00A25E94" w:rsidRDefault="008A019A" w:rsidP="00A25E94">
            <w:pPr>
              <w:pStyle w:val="Standard"/>
              <w:spacing w:after="120"/>
              <w:jc w:val="both"/>
              <w:rPr>
                <w:rFonts w:ascii="Arial" w:eastAsia="Arial" w:hAnsi="Arial" w:cs="Arial"/>
                <w:color w:val="000000"/>
                <w:sz w:val="20"/>
                <w:szCs w:val="20"/>
              </w:rPr>
            </w:pPr>
          </w:p>
        </w:tc>
      </w:tr>
    </w:tbl>
    <w:p w14:paraId="57D7D308" w14:textId="77777777" w:rsidR="008A019A" w:rsidRPr="00A25E94" w:rsidRDefault="008A019A" w:rsidP="00A25E94">
      <w:pPr>
        <w:pStyle w:val="Standard"/>
        <w:spacing w:after="120"/>
        <w:jc w:val="both"/>
        <w:rPr>
          <w:rFonts w:ascii="Arial" w:hAnsi="Arial" w:cs="Arial"/>
          <w:color w:val="000000"/>
          <w:sz w:val="20"/>
          <w:szCs w:val="20"/>
        </w:rPr>
      </w:pPr>
      <w:bookmarkStart w:id="40" w:name="_heading=h.1ci93xb"/>
      <w:bookmarkEnd w:id="40"/>
    </w:p>
    <w:p w14:paraId="0DC7D1B8" w14:textId="77777777" w:rsidR="008A019A" w:rsidRPr="00A25E94" w:rsidRDefault="008A019A" w:rsidP="00A25E94">
      <w:pPr>
        <w:pStyle w:val="Standard"/>
        <w:pageBreakBefore/>
        <w:jc w:val="both"/>
        <w:rPr>
          <w:rFonts w:ascii="Arial" w:hAnsi="Arial" w:cs="Arial"/>
          <w:color w:val="000000"/>
          <w:sz w:val="20"/>
          <w:szCs w:val="20"/>
        </w:rPr>
      </w:pPr>
    </w:p>
    <w:tbl>
      <w:tblPr>
        <w:tblW w:w="9675" w:type="dxa"/>
        <w:tblInd w:w="-716" w:type="dxa"/>
        <w:tblLayout w:type="fixed"/>
        <w:tblCellMar>
          <w:left w:w="10" w:type="dxa"/>
          <w:right w:w="10" w:type="dxa"/>
        </w:tblCellMar>
        <w:tblLook w:val="04A0" w:firstRow="1" w:lastRow="0" w:firstColumn="1" w:lastColumn="0" w:noHBand="0" w:noVBand="1"/>
      </w:tblPr>
      <w:tblGrid>
        <w:gridCol w:w="2054"/>
        <w:gridCol w:w="4035"/>
        <w:gridCol w:w="3586"/>
      </w:tblGrid>
      <w:tr w:rsidR="008A019A" w:rsidRPr="00A25E94" w14:paraId="3BDB251B" w14:textId="77777777" w:rsidTr="00E75CDD">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5C54454"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Part 3: Selection Questions</w:t>
            </w:r>
          </w:p>
        </w:tc>
      </w:tr>
      <w:tr w:rsidR="008A019A" w:rsidRPr="00A25E94" w14:paraId="037419DE"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2B476F"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4606A3B" w14:textId="77777777" w:rsidR="008A019A" w:rsidRPr="00A25E94" w:rsidRDefault="008A019A" w:rsidP="00A25E94">
            <w:pPr>
              <w:pStyle w:val="Standard"/>
              <w:spacing w:before="100" w:after="120"/>
              <w:jc w:val="both"/>
              <w:rPr>
                <w:rFonts w:ascii="Arial" w:eastAsia="Arial" w:hAnsi="Arial" w:cs="Arial"/>
                <w:b/>
                <w:color w:val="000000"/>
                <w:sz w:val="20"/>
                <w:szCs w:val="20"/>
              </w:rPr>
            </w:pPr>
            <w:r w:rsidRPr="00A25E94">
              <w:rPr>
                <w:rFonts w:ascii="Arial" w:eastAsia="Arial" w:hAnsi="Arial" w:cs="Arial"/>
                <w:b/>
                <w:color w:val="000000"/>
                <w:sz w:val="20"/>
                <w:szCs w:val="20"/>
              </w:rPr>
              <w:t>Economic and Financial Standing</w:t>
            </w:r>
          </w:p>
          <w:p w14:paraId="11D82B69" w14:textId="2FEB2495" w:rsidR="008A019A" w:rsidRPr="00C6747C" w:rsidRDefault="008A019A" w:rsidP="00A25E94">
            <w:pPr>
              <w:spacing w:after="240"/>
              <w:contextualSpacing/>
              <w:jc w:val="both"/>
              <w:outlineLvl w:val="2"/>
              <w:rPr>
                <w:rFonts w:cs="Arial"/>
                <w:i/>
                <w:iCs/>
                <w:sz w:val="20"/>
                <w:szCs w:val="20"/>
              </w:rPr>
            </w:pPr>
            <w:r w:rsidRPr="00C6747C">
              <w:rPr>
                <w:rFonts w:cs="Arial"/>
                <w:i/>
                <w:iCs/>
                <w:sz w:val="20"/>
                <w:szCs w:val="20"/>
              </w:rPr>
              <w:t>Pass or</w:t>
            </w:r>
            <w:r w:rsidR="009C11CC" w:rsidRPr="00C6747C">
              <w:rPr>
                <w:rFonts w:cs="Arial"/>
                <w:i/>
                <w:iCs/>
                <w:sz w:val="20"/>
                <w:szCs w:val="20"/>
              </w:rPr>
              <w:t xml:space="preserve"> Fail</w:t>
            </w:r>
            <w:r w:rsidRPr="00C6747C">
              <w:rPr>
                <w:rFonts w:cs="Arial"/>
                <w:i/>
                <w:iCs/>
                <w:sz w:val="20"/>
                <w:szCs w:val="20"/>
              </w:rPr>
              <w:t>:</w:t>
            </w:r>
          </w:p>
          <w:p w14:paraId="2D0603AF" w14:textId="1A2FDD84" w:rsidR="008A019A" w:rsidRPr="00C6747C" w:rsidRDefault="008A019A" w:rsidP="00A25E94">
            <w:pPr>
              <w:spacing w:after="240"/>
              <w:contextualSpacing/>
              <w:jc w:val="both"/>
              <w:outlineLvl w:val="2"/>
              <w:rPr>
                <w:rFonts w:eastAsia="Arial" w:cs="Arial"/>
                <w:i/>
                <w:iCs/>
                <w:sz w:val="20"/>
                <w:szCs w:val="20"/>
              </w:rPr>
            </w:pPr>
            <w:r w:rsidRPr="00C6747C">
              <w:rPr>
                <w:rFonts w:eastAsia="Arial" w:cs="Arial"/>
                <w:i/>
                <w:iCs/>
                <w:sz w:val="20"/>
                <w:szCs w:val="20"/>
              </w:rPr>
              <w:t>Evaluation of Section 5 is based on the following:</w:t>
            </w:r>
          </w:p>
          <w:p w14:paraId="5AC80E50" w14:textId="77777777" w:rsidR="008A019A" w:rsidRPr="00C6747C" w:rsidRDefault="008A019A" w:rsidP="00A25E94">
            <w:pPr>
              <w:spacing w:after="240"/>
              <w:contextualSpacing/>
              <w:jc w:val="both"/>
              <w:outlineLvl w:val="2"/>
              <w:rPr>
                <w:rFonts w:eastAsia="Arial" w:cs="Arial"/>
                <w:i/>
                <w:iCs/>
                <w:sz w:val="20"/>
                <w:szCs w:val="20"/>
              </w:rPr>
            </w:pPr>
            <w:r w:rsidRPr="00C6747C">
              <w:rPr>
                <w:rFonts w:eastAsia="Arial" w:cs="Arial"/>
                <w:i/>
                <w:iCs/>
                <w:sz w:val="20"/>
                <w:szCs w:val="20"/>
              </w:rPr>
              <w:t>1)Dunn &amp; Bradstreet check</w:t>
            </w:r>
          </w:p>
          <w:p w14:paraId="47DA06AD" w14:textId="37EBB172" w:rsidR="008A019A" w:rsidRPr="00C6747C" w:rsidRDefault="008A019A" w:rsidP="00A25E94">
            <w:pPr>
              <w:spacing w:after="240"/>
              <w:contextualSpacing/>
              <w:jc w:val="both"/>
              <w:outlineLvl w:val="2"/>
              <w:rPr>
                <w:rFonts w:eastAsia="Arial" w:cs="Arial"/>
                <w:i/>
                <w:iCs/>
                <w:sz w:val="20"/>
                <w:szCs w:val="20"/>
              </w:rPr>
            </w:pPr>
            <w:r w:rsidRPr="00C6747C">
              <w:rPr>
                <w:rFonts w:eastAsia="Arial" w:cs="Arial"/>
                <w:i/>
                <w:iCs/>
                <w:sz w:val="20"/>
                <w:szCs w:val="20"/>
              </w:rPr>
              <w:t>2)</w:t>
            </w:r>
            <w:r w:rsidR="00C6747C" w:rsidRPr="00C6747C">
              <w:rPr>
                <w:rFonts w:eastAsia="Arial" w:cs="Arial"/>
                <w:i/>
                <w:iCs/>
                <w:sz w:val="20"/>
                <w:szCs w:val="20"/>
              </w:rPr>
              <w:t>Credit safe</w:t>
            </w:r>
            <w:r w:rsidRPr="00C6747C">
              <w:rPr>
                <w:rFonts w:eastAsia="Arial" w:cs="Arial"/>
                <w:i/>
                <w:iCs/>
                <w:sz w:val="20"/>
                <w:szCs w:val="20"/>
              </w:rPr>
              <w:t xml:space="preserve"> Check</w:t>
            </w:r>
          </w:p>
          <w:p w14:paraId="123EFF1B" w14:textId="77777777" w:rsidR="008A019A" w:rsidRPr="00C6747C" w:rsidRDefault="008A019A" w:rsidP="00A25E94">
            <w:pPr>
              <w:spacing w:after="240"/>
              <w:contextualSpacing/>
              <w:jc w:val="both"/>
              <w:outlineLvl w:val="2"/>
              <w:rPr>
                <w:rFonts w:eastAsia="Arial" w:cs="Arial"/>
                <w:i/>
                <w:iCs/>
                <w:sz w:val="20"/>
                <w:szCs w:val="20"/>
              </w:rPr>
            </w:pPr>
          </w:p>
          <w:p w14:paraId="15CD63A3" w14:textId="4565CA2A" w:rsidR="008A019A" w:rsidRPr="00A25E94" w:rsidRDefault="008A019A" w:rsidP="00A25E94">
            <w:pPr>
              <w:pStyle w:val="Standard"/>
              <w:spacing w:before="100" w:after="120"/>
              <w:jc w:val="both"/>
              <w:rPr>
                <w:rFonts w:ascii="Arial" w:hAnsi="Arial" w:cs="Arial"/>
                <w:sz w:val="20"/>
                <w:szCs w:val="20"/>
              </w:rPr>
            </w:pPr>
            <w:r w:rsidRPr="00C6747C">
              <w:rPr>
                <w:rFonts w:ascii="Arial" w:hAnsi="Arial" w:cs="Arial"/>
                <w:i/>
                <w:iCs/>
                <w:sz w:val="20"/>
                <w:szCs w:val="20"/>
              </w:rPr>
              <w:t xml:space="preserve">The </w:t>
            </w:r>
            <w:r w:rsidR="00216D18" w:rsidRPr="00C6747C">
              <w:rPr>
                <w:rFonts w:ascii="Arial" w:eastAsia="Arial" w:hAnsi="Arial" w:cs="Arial"/>
                <w:color w:val="000000" w:themeColor="text1"/>
                <w:sz w:val="20"/>
                <w:szCs w:val="20"/>
              </w:rPr>
              <w:t>“</w:t>
            </w:r>
            <w:proofErr w:type="gramStart"/>
            <w:r w:rsidR="0000639C" w:rsidRPr="00C6747C">
              <w:rPr>
                <w:rFonts w:ascii="Arial" w:eastAsia="Arial" w:hAnsi="Arial" w:cs="Arial"/>
                <w:color w:val="000000" w:themeColor="text1"/>
                <w:sz w:val="20"/>
                <w:szCs w:val="20"/>
              </w:rPr>
              <w:t>Authority</w:t>
            </w:r>
            <w:r w:rsidR="00216D18" w:rsidRPr="00C6747C">
              <w:rPr>
                <w:rFonts w:ascii="Arial" w:eastAsia="Arial" w:hAnsi="Arial" w:cs="Arial"/>
                <w:color w:val="000000" w:themeColor="text1"/>
                <w:sz w:val="20"/>
                <w:szCs w:val="20"/>
              </w:rPr>
              <w:t>”</w:t>
            </w:r>
            <w:r w:rsidR="00216D18" w:rsidRPr="00C6747C">
              <w:rPr>
                <w:rFonts w:ascii="Arial" w:hAnsi="Arial" w:cs="Arial"/>
                <w:color w:val="000000" w:themeColor="text1"/>
                <w:sz w:val="20"/>
                <w:szCs w:val="20"/>
              </w:rPr>
              <w:t xml:space="preserve"> </w:t>
            </w:r>
            <w:r w:rsidRPr="00C6747C">
              <w:rPr>
                <w:rFonts w:ascii="Arial" w:hAnsi="Arial" w:cs="Arial"/>
                <w:i/>
                <w:iCs/>
                <w:sz w:val="20"/>
                <w:szCs w:val="20"/>
              </w:rPr>
              <w:t xml:space="preserve"> will</w:t>
            </w:r>
            <w:proofErr w:type="gramEnd"/>
            <w:r w:rsidRPr="00C6747C">
              <w:rPr>
                <w:rFonts w:ascii="Arial" w:hAnsi="Arial" w:cs="Arial"/>
                <w:i/>
                <w:iCs/>
                <w:sz w:val="20"/>
                <w:szCs w:val="20"/>
              </w:rPr>
              <w:t xml:space="preserve"> run a credit check and the supplier must achieve a satisfactory credit check / provide a minimum turnover threshold. In the event of an unsatisfactory check the </w:t>
            </w:r>
            <w:r w:rsidR="00216D18" w:rsidRPr="00C6747C">
              <w:rPr>
                <w:rFonts w:ascii="Arial" w:eastAsia="Arial" w:hAnsi="Arial" w:cs="Arial"/>
                <w:color w:val="000000" w:themeColor="text1"/>
                <w:sz w:val="20"/>
                <w:szCs w:val="20"/>
              </w:rPr>
              <w:t>“</w:t>
            </w:r>
            <w:r w:rsidR="0000639C" w:rsidRPr="00C6747C">
              <w:rPr>
                <w:rFonts w:ascii="Arial" w:eastAsia="Arial" w:hAnsi="Arial" w:cs="Arial"/>
                <w:color w:val="000000" w:themeColor="text1"/>
                <w:sz w:val="20"/>
                <w:szCs w:val="20"/>
              </w:rPr>
              <w:t>Authority</w:t>
            </w:r>
            <w:r w:rsidR="00216D18" w:rsidRPr="00C6747C">
              <w:rPr>
                <w:rFonts w:ascii="Arial" w:eastAsia="Arial" w:hAnsi="Arial" w:cs="Arial"/>
                <w:color w:val="000000" w:themeColor="text1"/>
                <w:sz w:val="20"/>
                <w:szCs w:val="20"/>
              </w:rPr>
              <w:t>”</w:t>
            </w:r>
            <w:r w:rsidR="00216D18" w:rsidRPr="00C6747C">
              <w:rPr>
                <w:rFonts w:ascii="Arial" w:hAnsi="Arial" w:cs="Arial"/>
                <w:color w:val="000000" w:themeColor="text1"/>
                <w:sz w:val="20"/>
                <w:szCs w:val="20"/>
              </w:rPr>
              <w:t xml:space="preserve"> </w:t>
            </w:r>
            <w:r w:rsidRPr="00C6747C">
              <w:rPr>
                <w:rFonts w:ascii="Arial" w:hAnsi="Arial" w:cs="Arial"/>
                <w:i/>
                <w:iCs/>
                <w:sz w:val="20"/>
                <w:szCs w:val="20"/>
              </w:rPr>
              <w:t>reserves the right to review with the supplier.</w:t>
            </w:r>
          </w:p>
        </w:tc>
      </w:tr>
      <w:tr w:rsidR="008A019A" w:rsidRPr="00A25E94" w14:paraId="4E7C42E7"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8110F3A"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81D2AD"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7C0FF0"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Response</w:t>
            </w:r>
          </w:p>
        </w:tc>
      </w:tr>
      <w:tr w:rsidR="008A019A" w:rsidRPr="00A25E94" w14:paraId="23DB67C1"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1F7428" w14:textId="77777777" w:rsidR="008A019A" w:rsidRPr="00A25E94" w:rsidRDefault="008A019A" w:rsidP="00A25E94">
            <w:pPr>
              <w:pStyle w:val="Standard"/>
              <w:spacing w:before="100" w:after="120"/>
              <w:jc w:val="both"/>
              <w:rPr>
                <w:rFonts w:ascii="Arial" w:eastAsia="Arial" w:hAnsi="Arial" w:cs="Arial"/>
                <w:color w:val="000000"/>
                <w:sz w:val="20"/>
                <w:szCs w:val="20"/>
              </w:rPr>
            </w:pPr>
            <w:r w:rsidRPr="00A25E94">
              <w:rPr>
                <w:rFonts w:ascii="Arial" w:eastAsia="Arial" w:hAnsi="Arial" w:cs="Arial"/>
                <w:color w:val="000000"/>
                <w:sz w:val="20"/>
                <w:szCs w:val="20"/>
              </w:rPr>
              <w:t>5.1</w:t>
            </w:r>
          </w:p>
          <w:p w14:paraId="21B7ED03" w14:textId="6AE738E6" w:rsidR="008A019A" w:rsidRPr="00A25E94" w:rsidRDefault="008A019A" w:rsidP="00A25E94">
            <w:pPr>
              <w:pStyle w:val="Standard"/>
              <w:spacing w:before="100" w:after="120"/>
              <w:jc w:val="both"/>
              <w:rPr>
                <w:rFonts w:ascii="Arial" w:hAnsi="Arial" w:cs="Arial"/>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0C54B2" w14:textId="77777777" w:rsidR="008A019A" w:rsidRPr="00A25E94" w:rsidRDefault="008A019A" w:rsidP="00A25E94">
            <w:pPr>
              <w:pStyle w:val="Standard"/>
              <w:keepNext/>
              <w:keepLines/>
              <w:jc w:val="both"/>
              <w:rPr>
                <w:rFonts w:ascii="Arial" w:hAnsi="Arial" w:cs="Arial"/>
                <w:sz w:val="20"/>
                <w:szCs w:val="20"/>
              </w:rPr>
            </w:pPr>
            <w:r w:rsidRPr="00A25E94">
              <w:rPr>
                <w:rFonts w:ascii="Arial" w:eastAsia="Arial" w:hAnsi="Arial" w:cs="Arial"/>
                <w:color w:val="000000"/>
                <w:sz w:val="20"/>
                <w:szCs w:val="20"/>
              </w:rPr>
              <w:t>If documentary evidence of economic and financial standing is available electronically (e.g. financial statements filed with Companies House), please provide:</w:t>
            </w:r>
          </w:p>
          <w:p w14:paraId="7C1A0AE0"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 xml:space="preserve">the web </w:t>
            </w:r>
            <w:proofErr w:type="gramStart"/>
            <w:r w:rsidRPr="00A25E94">
              <w:rPr>
                <w:rFonts w:ascii="Arial" w:eastAsia="Arial" w:hAnsi="Arial" w:cs="Arial"/>
                <w:color w:val="000000"/>
                <w:sz w:val="20"/>
                <w:szCs w:val="20"/>
              </w:rPr>
              <w:t>address</w:t>
            </w:r>
            <w:proofErr w:type="gramEnd"/>
          </w:p>
          <w:p w14:paraId="0E2027E4"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issuing authority</w:t>
            </w:r>
          </w:p>
          <w:p w14:paraId="68F1B2D6" w14:textId="77777777" w:rsidR="008A019A" w:rsidRPr="006F2E28"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000000"/>
                <w:sz w:val="20"/>
                <w:szCs w:val="20"/>
              </w:rPr>
              <w:t>precise reference of the documents</w:t>
            </w:r>
          </w:p>
          <w:p w14:paraId="4B2BD3CA" w14:textId="77777777" w:rsidR="006F2E28" w:rsidRDefault="006F2E28" w:rsidP="006F2E28">
            <w:pPr>
              <w:pStyle w:val="Standard"/>
              <w:widowControl w:val="0"/>
              <w:tabs>
                <w:tab w:val="left" w:pos="1026"/>
              </w:tabs>
              <w:jc w:val="both"/>
              <w:rPr>
                <w:rFonts w:ascii="Arial" w:eastAsia="Arial" w:hAnsi="Arial" w:cs="Arial"/>
                <w:color w:val="000000"/>
                <w:sz w:val="20"/>
                <w:szCs w:val="20"/>
              </w:rPr>
            </w:pPr>
          </w:p>
          <w:p w14:paraId="02A71AB1" w14:textId="6B68CDCA" w:rsidR="006F2E28" w:rsidRPr="00A25E94" w:rsidRDefault="006F2E28" w:rsidP="006F2E28">
            <w:pPr>
              <w:pStyle w:val="Standard"/>
              <w:widowControl w:val="0"/>
              <w:tabs>
                <w:tab w:val="left" w:pos="1026"/>
              </w:tabs>
              <w:jc w:val="both"/>
              <w:rPr>
                <w:rFonts w:ascii="Arial" w:hAnsi="Arial" w:cs="Arial"/>
                <w:sz w:val="20"/>
                <w:szCs w:val="20"/>
              </w:rPr>
            </w:pPr>
            <w:r w:rsidRPr="009651A0">
              <w:rPr>
                <w:rFonts w:asciiTheme="minorBidi" w:hAnsiTheme="minorBidi" w:cstheme="minorBidi"/>
                <w:color w:val="FF0000"/>
                <w:sz w:val="20"/>
                <w:szCs w:val="20"/>
              </w:rPr>
              <w:t xml:space="preserve">In addition, where you are relying on any other person or entity </w:t>
            </w:r>
            <w:proofErr w:type="gramStart"/>
            <w:r w:rsidRPr="009651A0">
              <w:rPr>
                <w:rFonts w:asciiTheme="minorBidi" w:hAnsiTheme="minorBidi" w:cstheme="minorBidi"/>
                <w:color w:val="FF0000"/>
                <w:sz w:val="20"/>
                <w:szCs w:val="20"/>
              </w:rPr>
              <w:t>in order to</w:t>
            </w:r>
            <w:proofErr w:type="gramEnd"/>
            <w:r w:rsidRPr="009651A0">
              <w:rPr>
                <w:rFonts w:asciiTheme="minorBidi" w:hAnsiTheme="minorBidi" w:cstheme="minorBidi"/>
                <w:color w:val="FF0000"/>
                <w:sz w:val="20"/>
                <w:szCs w:val="20"/>
              </w:rPr>
              <w:t xml:space="preserve"> meet the selection criteria relating to economic and financial standing, please provide the web address, issuing authority and precise reference of their documents to evidence economic and financial standing</w:t>
            </w:r>
            <w:r w:rsidRPr="009651A0">
              <w:rPr>
                <w:rFonts w:asciiTheme="minorBidi" w:hAnsiTheme="minorBidi" w:cstheme="minorBidi"/>
                <w:color w:val="000000"/>
                <w:sz w:val="20"/>
                <w:szCs w:val="20"/>
              </w:rPr>
              <w:t>.</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B7A901" w14:textId="77777777" w:rsidR="008A019A" w:rsidRPr="00A25E94" w:rsidRDefault="008A019A" w:rsidP="00A25E94">
            <w:pPr>
              <w:pStyle w:val="Standard"/>
              <w:tabs>
                <w:tab w:val="left" w:pos="743"/>
              </w:tabs>
              <w:spacing w:before="100" w:after="120"/>
              <w:jc w:val="both"/>
              <w:rPr>
                <w:rFonts w:ascii="Arial" w:eastAsia="Arial" w:hAnsi="Arial" w:cs="Arial"/>
                <w:b/>
                <w:color w:val="000000"/>
                <w:sz w:val="20"/>
                <w:szCs w:val="20"/>
              </w:rPr>
            </w:pPr>
          </w:p>
        </w:tc>
      </w:tr>
      <w:tr w:rsidR="008A019A" w:rsidRPr="00A25E94" w14:paraId="7F21ED79"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8202B" w14:textId="77777777" w:rsidR="008A019A" w:rsidRPr="00A25E94" w:rsidRDefault="008A019A" w:rsidP="00A25E94">
            <w:pPr>
              <w:pStyle w:val="Standard"/>
              <w:spacing w:before="100" w:after="120"/>
              <w:jc w:val="both"/>
              <w:rPr>
                <w:rFonts w:ascii="Arial" w:eastAsia="Arial" w:hAnsi="Arial" w:cs="Arial"/>
                <w:color w:val="000000"/>
                <w:sz w:val="20"/>
                <w:szCs w:val="20"/>
              </w:rPr>
            </w:pPr>
            <w:r w:rsidRPr="00A25E94">
              <w:rPr>
                <w:rFonts w:ascii="Arial" w:eastAsia="Arial" w:hAnsi="Arial" w:cs="Arial"/>
                <w:color w:val="000000"/>
                <w:sz w:val="20"/>
                <w:szCs w:val="20"/>
              </w:rPr>
              <w:t>5.2</w:t>
            </w:r>
          </w:p>
          <w:p w14:paraId="2566EF49" w14:textId="437EC86A"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sz w:val="20"/>
                <w:szCs w:val="20"/>
                <w:highlight w:val="yellow"/>
              </w:rPr>
              <w:t>]</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F678F1"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If documentary evidence of economic and financial standing is not available electronically, please provide a copy of your detailed accounts for the last two years (audited if required by law).</w:t>
            </w:r>
          </w:p>
          <w:p w14:paraId="228AA2F3" w14:textId="77777777" w:rsidR="008A019A" w:rsidRPr="00A25E94" w:rsidRDefault="008A019A" w:rsidP="00A25E94">
            <w:pPr>
              <w:pStyle w:val="Standard"/>
              <w:jc w:val="both"/>
              <w:rPr>
                <w:rFonts w:ascii="Arial" w:eastAsia="Arial" w:hAnsi="Arial" w:cs="Arial"/>
                <w:color w:val="000000"/>
                <w:sz w:val="20"/>
                <w:szCs w:val="20"/>
              </w:rPr>
            </w:pPr>
          </w:p>
          <w:p w14:paraId="392B9257" w14:textId="2CD6326F" w:rsidR="006F2E28" w:rsidRDefault="008A019A" w:rsidP="006F2E28">
            <w:pPr>
              <w:pStyle w:val="Standard"/>
              <w:keepNext/>
              <w:keepLines/>
              <w:spacing w:after="120"/>
              <w:jc w:val="both"/>
              <w:rPr>
                <w:rFonts w:ascii="Arial" w:eastAsia="Arial" w:hAnsi="Arial" w:cs="Arial"/>
                <w:color w:val="000000"/>
                <w:sz w:val="20"/>
                <w:szCs w:val="20"/>
              </w:rPr>
            </w:pPr>
            <w:r w:rsidRPr="00A25E94">
              <w:rPr>
                <w:rFonts w:ascii="Arial" w:eastAsia="Arial" w:hAnsi="Arial" w:cs="Arial"/>
                <w:color w:val="000000"/>
                <w:sz w:val="20"/>
                <w:szCs w:val="20"/>
              </w:rPr>
              <w:t xml:space="preserve">Also, for any other person or entity on whom you are </w:t>
            </w:r>
            <w:proofErr w:type="gramStart"/>
            <w:r w:rsidRPr="00A25E94">
              <w:rPr>
                <w:rFonts w:ascii="Arial" w:eastAsia="Arial" w:hAnsi="Arial" w:cs="Arial"/>
                <w:color w:val="000000"/>
                <w:sz w:val="20"/>
                <w:szCs w:val="20"/>
              </w:rPr>
              <w:t>relying</w:t>
            </w:r>
            <w:proofErr w:type="gramEnd"/>
            <w:r w:rsidRPr="00A25E94">
              <w:rPr>
                <w:rFonts w:ascii="Arial" w:eastAsia="Arial" w:hAnsi="Arial" w:cs="Arial"/>
                <w:color w:val="000000"/>
                <w:sz w:val="20"/>
                <w:szCs w:val="20"/>
              </w:rPr>
              <w:t xml:space="preserve"> to meet the selection criteria relating to economic and financial standing, please provide a copy of their detailed accounts for the last two years (audited if required by law).  </w:t>
            </w:r>
          </w:p>
          <w:p w14:paraId="3B99FF3F" w14:textId="5799E2BB" w:rsidR="006F2E28" w:rsidRPr="00A25E94" w:rsidRDefault="006F2E28" w:rsidP="00A25E94">
            <w:pPr>
              <w:pStyle w:val="Standard"/>
              <w:keepNext/>
              <w:keepLines/>
              <w:spacing w:after="120"/>
              <w:jc w:val="both"/>
              <w:rPr>
                <w:rFonts w:ascii="Arial" w:hAnsi="Arial" w:cs="Arial"/>
                <w:sz w:val="20"/>
                <w:szCs w:val="20"/>
              </w:rPr>
            </w:pPr>
            <w:r w:rsidRPr="009651A0">
              <w:rPr>
                <w:rFonts w:asciiTheme="minorBidi" w:hAnsiTheme="minorBidi" w:cstheme="minorBidi"/>
                <w:color w:val="FF0000"/>
                <w:sz w:val="20"/>
                <w:szCs w:val="20"/>
              </w:rPr>
              <w:t xml:space="preserve">In addition, where you are relying on any other person or entity </w:t>
            </w:r>
            <w:proofErr w:type="gramStart"/>
            <w:r w:rsidRPr="009651A0">
              <w:rPr>
                <w:rFonts w:asciiTheme="minorBidi" w:hAnsiTheme="minorBidi" w:cstheme="minorBidi"/>
                <w:color w:val="FF0000"/>
                <w:sz w:val="20"/>
                <w:szCs w:val="20"/>
              </w:rPr>
              <w:t>in order to</w:t>
            </w:r>
            <w:proofErr w:type="gramEnd"/>
            <w:r w:rsidRPr="009651A0">
              <w:rPr>
                <w:rFonts w:asciiTheme="minorBidi" w:hAnsiTheme="minorBidi" w:cstheme="minorBidi"/>
                <w:color w:val="FF0000"/>
                <w:sz w:val="20"/>
                <w:szCs w:val="20"/>
              </w:rPr>
              <w:t xml:space="preserve"> meet the selection criteria relating to economic and financial standing, please provide the web address, issuing authority and precise reference of their documents to evidence economic and financial standing</w:t>
            </w:r>
            <w:r w:rsidRPr="009651A0">
              <w:rPr>
                <w:rFonts w:asciiTheme="minorBidi" w:hAnsiTheme="minorBidi" w:cstheme="minorBidi"/>
                <w:color w:val="000000"/>
                <w:sz w:val="20"/>
                <w:szCs w:val="20"/>
              </w:rPr>
              <w:t>.</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E1EBDB" w14:textId="77777777" w:rsidR="008A019A" w:rsidRPr="00A25E94" w:rsidRDefault="008A019A" w:rsidP="00A25E94">
            <w:pPr>
              <w:pStyle w:val="Standard"/>
              <w:tabs>
                <w:tab w:val="left" w:pos="743"/>
              </w:tabs>
              <w:spacing w:before="100" w:after="120"/>
              <w:jc w:val="both"/>
              <w:rPr>
                <w:rFonts w:ascii="Arial" w:eastAsia="Arial" w:hAnsi="Arial" w:cs="Arial"/>
                <w:b/>
                <w:color w:val="000000"/>
                <w:sz w:val="20"/>
                <w:szCs w:val="20"/>
              </w:rPr>
            </w:pPr>
          </w:p>
        </w:tc>
      </w:tr>
      <w:tr w:rsidR="008A019A" w:rsidRPr="00A25E94" w14:paraId="2F59DFB4" w14:textId="77777777" w:rsidTr="00E75CD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A02EA5"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5.3</w:t>
            </w:r>
          </w:p>
          <w:p w14:paraId="4AF83153" w14:textId="77777777" w:rsidR="008A019A" w:rsidRPr="00A25E94" w:rsidRDefault="008A019A" w:rsidP="00A25E94">
            <w:pPr>
              <w:pStyle w:val="Standard"/>
              <w:jc w:val="both"/>
              <w:rPr>
                <w:rFonts w:ascii="Arial" w:eastAsia="Arial" w:hAnsi="Arial" w:cs="Arial"/>
                <w:color w:val="000000"/>
                <w:sz w:val="20"/>
                <w:szCs w:val="20"/>
              </w:rPr>
            </w:pPr>
          </w:p>
          <w:p w14:paraId="2E89198A" w14:textId="77777777" w:rsidR="008A019A" w:rsidRPr="00A25E94" w:rsidRDefault="008A019A" w:rsidP="00A25E94">
            <w:pPr>
              <w:pStyle w:val="Standard"/>
              <w:jc w:val="both"/>
              <w:rPr>
                <w:rFonts w:ascii="Arial" w:eastAsia="Arial" w:hAnsi="Arial" w:cs="Arial"/>
                <w:color w:val="000000"/>
                <w:sz w:val="20"/>
                <w:szCs w:val="20"/>
              </w:rPr>
            </w:pPr>
          </w:p>
          <w:p w14:paraId="5CA59B8C"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5.3(a)</w:t>
            </w:r>
          </w:p>
          <w:p w14:paraId="584D3096" w14:textId="77777777" w:rsidR="008A019A" w:rsidRPr="00A25E94" w:rsidRDefault="008A019A" w:rsidP="00A25E94">
            <w:pPr>
              <w:pStyle w:val="Standard"/>
              <w:jc w:val="both"/>
              <w:rPr>
                <w:rFonts w:ascii="Arial" w:eastAsia="Arial" w:hAnsi="Arial" w:cs="Arial"/>
                <w:color w:val="000000"/>
                <w:sz w:val="20"/>
                <w:szCs w:val="20"/>
              </w:rPr>
            </w:pPr>
          </w:p>
          <w:p w14:paraId="244DC575" w14:textId="77777777" w:rsidR="008A019A" w:rsidRPr="00A25E94" w:rsidRDefault="008A019A" w:rsidP="00A25E94">
            <w:pPr>
              <w:pStyle w:val="Standard"/>
              <w:jc w:val="both"/>
              <w:rPr>
                <w:rFonts w:ascii="Arial" w:eastAsia="Arial" w:hAnsi="Arial" w:cs="Arial"/>
                <w:color w:val="000000"/>
                <w:sz w:val="20"/>
                <w:szCs w:val="20"/>
              </w:rPr>
            </w:pPr>
          </w:p>
          <w:p w14:paraId="569CE09C" w14:textId="77777777" w:rsidR="008A019A" w:rsidRPr="00A25E94" w:rsidRDefault="008A019A" w:rsidP="00A25E94">
            <w:pPr>
              <w:pStyle w:val="Standard"/>
              <w:jc w:val="both"/>
              <w:rPr>
                <w:rFonts w:ascii="Arial" w:eastAsia="Arial" w:hAnsi="Arial" w:cs="Arial"/>
                <w:color w:val="000000"/>
                <w:sz w:val="20"/>
                <w:szCs w:val="20"/>
              </w:rPr>
            </w:pPr>
          </w:p>
          <w:p w14:paraId="5B61A8F9" w14:textId="77777777" w:rsidR="008A019A" w:rsidRPr="00A25E94" w:rsidRDefault="008A019A" w:rsidP="00A25E94">
            <w:pPr>
              <w:pStyle w:val="Standard"/>
              <w:jc w:val="both"/>
              <w:rPr>
                <w:rFonts w:ascii="Arial" w:eastAsia="Arial" w:hAnsi="Arial" w:cs="Arial"/>
                <w:color w:val="000000"/>
                <w:sz w:val="20"/>
                <w:szCs w:val="20"/>
              </w:rPr>
            </w:pPr>
          </w:p>
          <w:p w14:paraId="4C9C2C4D" w14:textId="77777777" w:rsidR="008A019A" w:rsidRPr="00A25E94" w:rsidRDefault="008A019A" w:rsidP="00A25E94">
            <w:pPr>
              <w:pStyle w:val="Standard"/>
              <w:jc w:val="both"/>
              <w:rPr>
                <w:rFonts w:ascii="Arial" w:eastAsia="Arial" w:hAnsi="Arial" w:cs="Arial"/>
                <w:color w:val="000000"/>
                <w:sz w:val="20"/>
                <w:szCs w:val="20"/>
              </w:rPr>
            </w:pPr>
          </w:p>
          <w:p w14:paraId="1E5C69A1" w14:textId="77777777" w:rsidR="008A019A" w:rsidRPr="00A25E94" w:rsidRDefault="008A019A" w:rsidP="00A25E94">
            <w:pPr>
              <w:pStyle w:val="Standard"/>
              <w:jc w:val="both"/>
              <w:rPr>
                <w:rFonts w:ascii="Arial" w:eastAsia="Arial" w:hAnsi="Arial" w:cs="Arial"/>
                <w:color w:val="000000"/>
                <w:sz w:val="20"/>
                <w:szCs w:val="20"/>
              </w:rPr>
            </w:pPr>
          </w:p>
          <w:p w14:paraId="5A4D0F4B" w14:textId="77777777" w:rsidR="008A019A" w:rsidRPr="00A25E94" w:rsidRDefault="008A019A" w:rsidP="00A25E94">
            <w:pPr>
              <w:pStyle w:val="Standard"/>
              <w:jc w:val="both"/>
              <w:rPr>
                <w:rFonts w:ascii="Arial" w:eastAsia="Arial" w:hAnsi="Arial" w:cs="Arial"/>
                <w:color w:val="000000"/>
                <w:sz w:val="20"/>
                <w:szCs w:val="20"/>
              </w:rPr>
            </w:pPr>
          </w:p>
          <w:p w14:paraId="595086DD" w14:textId="77777777" w:rsidR="008A019A" w:rsidRPr="00A25E94" w:rsidRDefault="008A019A" w:rsidP="00A25E94">
            <w:pPr>
              <w:pStyle w:val="Standard"/>
              <w:jc w:val="both"/>
              <w:rPr>
                <w:rFonts w:ascii="Arial" w:eastAsia="Arial" w:hAnsi="Arial" w:cs="Arial"/>
                <w:sz w:val="20"/>
                <w:szCs w:val="20"/>
              </w:rPr>
            </w:pPr>
          </w:p>
          <w:p w14:paraId="0152A53B"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5.3(b)</w:t>
            </w:r>
          </w:p>
          <w:p w14:paraId="5A996CD9" w14:textId="77777777" w:rsidR="008A019A" w:rsidRPr="00A25E94" w:rsidRDefault="008A019A" w:rsidP="00A25E94">
            <w:pPr>
              <w:pStyle w:val="Standard"/>
              <w:spacing w:before="100" w:after="120"/>
              <w:jc w:val="both"/>
              <w:rPr>
                <w:rFonts w:ascii="Arial" w:eastAsia="Arial" w:hAnsi="Arial" w:cs="Arial"/>
                <w:color w:val="000000"/>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F1A550"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lastRenderedPageBreak/>
              <w:t>If you are not able to provide a response to questions 5.1 or 5.2, please provide any of the following alternatives.</w:t>
            </w:r>
          </w:p>
          <w:p w14:paraId="335FC342" w14:textId="77777777" w:rsidR="008A019A" w:rsidRPr="00A25E94" w:rsidRDefault="008A019A" w:rsidP="00A25E94">
            <w:pPr>
              <w:pStyle w:val="Standard"/>
              <w:jc w:val="both"/>
              <w:rPr>
                <w:rFonts w:ascii="Arial" w:eastAsia="Arial" w:hAnsi="Arial" w:cs="Arial"/>
                <w:color w:val="000000"/>
                <w:sz w:val="20"/>
                <w:szCs w:val="20"/>
              </w:rPr>
            </w:pPr>
          </w:p>
          <w:p w14:paraId="7BD2829B"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xml:space="preserve">A statement of your annual turnover, Profit and Loss Account/Income statement, Balance Sheet/statement of Financial Position and Statement of Cash Flow for </w:t>
            </w:r>
            <w:r w:rsidRPr="00A25E94">
              <w:rPr>
                <w:rFonts w:ascii="Arial" w:eastAsia="Arial" w:hAnsi="Arial" w:cs="Arial"/>
                <w:color w:val="000000"/>
                <w:sz w:val="20"/>
                <w:szCs w:val="20"/>
              </w:rPr>
              <w:lastRenderedPageBreak/>
              <w:t>the most recent year(s) of trading and a bank letter outlining the current cash and credit facility position.</w:t>
            </w:r>
          </w:p>
          <w:p w14:paraId="55E96706" w14:textId="77777777" w:rsidR="008A019A" w:rsidRPr="00A25E94" w:rsidRDefault="008A019A" w:rsidP="00A25E94">
            <w:pPr>
              <w:pStyle w:val="Standard"/>
              <w:jc w:val="both"/>
              <w:rPr>
                <w:rFonts w:ascii="Arial" w:eastAsia="Arial" w:hAnsi="Arial" w:cs="Arial"/>
                <w:color w:val="000000"/>
                <w:sz w:val="20"/>
                <w:szCs w:val="20"/>
              </w:rPr>
            </w:pPr>
          </w:p>
          <w:p w14:paraId="765D3810" w14:textId="77777777" w:rsidR="008A019A" w:rsidRDefault="008A019A" w:rsidP="00A25E94">
            <w:pPr>
              <w:pStyle w:val="Standard"/>
              <w:jc w:val="both"/>
              <w:rPr>
                <w:rFonts w:ascii="Arial" w:eastAsia="Arial" w:hAnsi="Arial" w:cs="Arial"/>
                <w:color w:val="000000"/>
                <w:sz w:val="20"/>
                <w:szCs w:val="20"/>
              </w:rPr>
            </w:pPr>
            <w:r w:rsidRPr="00A25E94">
              <w:rPr>
                <w:rFonts w:ascii="Arial" w:eastAsia="Arial" w:hAnsi="Arial" w:cs="Arial"/>
                <w:color w:val="000000"/>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p w14:paraId="3F52F3A8" w14:textId="77777777" w:rsidR="006F2E28" w:rsidRDefault="006F2E28" w:rsidP="00A25E94">
            <w:pPr>
              <w:pStyle w:val="Standard"/>
              <w:jc w:val="both"/>
              <w:rPr>
                <w:rFonts w:ascii="Arial" w:eastAsia="Arial" w:hAnsi="Arial" w:cs="Arial"/>
                <w:color w:val="000000"/>
                <w:sz w:val="20"/>
                <w:szCs w:val="20"/>
              </w:rPr>
            </w:pPr>
          </w:p>
          <w:p w14:paraId="76222E9D" w14:textId="6C5A4148" w:rsidR="006F2E28" w:rsidRPr="00A25E94" w:rsidRDefault="006F2E28" w:rsidP="00A25E94">
            <w:pPr>
              <w:pStyle w:val="Standard"/>
              <w:jc w:val="both"/>
              <w:rPr>
                <w:rFonts w:ascii="Arial" w:hAnsi="Arial" w:cs="Arial"/>
                <w:sz w:val="20"/>
                <w:szCs w:val="20"/>
              </w:rPr>
            </w:pPr>
            <w:r w:rsidRPr="009651A0">
              <w:rPr>
                <w:rFonts w:asciiTheme="minorBidi" w:hAnsiTheme="minorBidi" w:cstheme="minorBidi"/>
                <w:color w:val="FF0000"/>
                <w:sz w:val="20"/>
                <w:szCs w:val="20"/>
              </w:rPr>
              <w:t xml:space="preserve">In addition, where you are relying on any other person or entity </w:t>
            </w:r>
            <w:proofErr w:type="gramStart"/>
            <w:r w:rsidRPr="009651A0">
              <w:rPr>
                <w:rFonts w:asciiTheme="minorBidi" w:hAnsiTheme="minorBidi" w:cstheme="minorBidi"/>
                <w:color w:val="FF0000"/>
                <w:sz w:val="20"/>
                <w:szCs w:val="20"/>
              </w:rPr>
              <w:t>in order to</w:t>
            </w:r>
            <w:proofErr w:type="gramEnd"/>
            <w:r w:rsidRPr="009651A0">
              <w:rPr>
                <w:rFonts w:asciiTheme="minorBidi" w:hAnsiTheme="minorBidi" w:cstheme="minorBidi"/>
                <w:color w:val="FF0000"/>
                <w:sz w:val="20"/>
                <w:szCs w:val="20"/>
              </w:rPr>
              <w:t xml:space="preserve"> meet the selection criteria relating to economic and financial standing, please provide the web address, issuing authority and precise reference of their documents to evidence economic and financial standing</w:t>
            </w:r>
            <w:r w:rsidRPr="009651A0">
              <w:rPr>
                <w:rFonts w:asciiTheme="minorBidi" w:hAnsiTheme="minorBidi" w:cstheme="minorBidi"/>
                <w:color w:val="000000"/>
                <w:sz w:val="20"/>
                <w:szCs w:val="20"/>
              </w:rPr>
              <w:t>.</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632A49" w14:textId="77777777" w:rsidR="008A019A" w:rsidRPr="00A25E94" w:rsidRDefault="008A019A" w:rsidP="00A25E94">
            <w:pPr>
              <w:pStyle w:val="Standard"/>
              <w:tabs>
                <w:tab w:val="left" w:pos="743"/>
              </w:tabs>
              <w:spacing w:before="100" w:after="120"/>
              <w:jc w:val="both"/>
              <w:rPr>
                <w:rFonts w:ascii="Arial" w:eastAsia="Arial" w:hAnsi="Arial" w:cs="Arial"/>
                <w:b/>
                <w:color w:val="000000"/>
                <w:sz w:val="20"/>
                <w:szCs w:val="20"/>
              </w:rPr>
            </w:pPr>
          </w:p>
        </w:tc>
      </w:tr>
    </w:tbl>
    <w:p w14:paraId="5961E4DF" w14:textId="77777777" w:rsidR="008A019A" w:rsidRPr="00A25E94" w:rsidRDefault="008A019A" w:rsidP="00A25E94">
      <w:pPr>
        <w:pStyle w:val="Standard"/>
        <w:spacing w:after="120"/>
        <w:jc w:val="both"/>
        <w:rPr>
          <w:rFonts w:ascii="Arial" w:eastAsia="Arial" w:hAnsi="Arial" w:cs="Arial"/>
          <w:color w:val="000000"/>
          <w:sz w:val="20"/>
          <w:szCs w:val="20"/>
        </w:rPr>
      </w:pPr>
    </w:p>
    <w:tbl>
      <w:tblPr>
        <w:tblW w:w="9690" w:type="dxa"/>
        <w:tblInd w:w="-716" w:type="dxa"/>
        <w:tblLayout w:type="fixed"/>
        <w:tblCellMar>
          <w:left w:w="10" w:type="dxa"/>
          <w:right w:w="10" w:type="dxa"/>
        </w:tblCellMar>
        <w:tblLook w:val="04A0" w:firstRow="1" w:lastRow="0" w:firstColumn="1" w:lastColumn="0" w:noHBand="0" w:noVBand="1"/>
      </w:tblPr>
      <w:tblGrid>
        <w:gridCol w:w="2055"/>
        <w:gridCol w:w="7635"/>
      </w:tblGrid>
      <w:tr w:rsidR="008A019A" w:rsidRPr="00A25E94" w14:paraId="6BF35600"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9619D4"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 xml:space="preserve">Section </w:t>
            </w:r>
            <w:r w:rsidRPr="00A25E94">
              <w:rPr>
                <w:rFonts w:ascii="Arial" w:eastAsia="Arial" w:hAnsi="Arial" w:cs="Arial"/>
                <w:b/>
                <w:sz w:val="20"/>
                <w:szCs w:val="20"/>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69932F" w14:textId="77777777" w:rsidR="008A019A" w:rsidRPr="00A25E94" w:rsidRDefault="008A019A" w:rsidP="00A25E94">
            <w:pPr>
              <w:pStyle w:val="Standard"/>
              <w:spacing w:before="100" w:after="120"/>
              <w:jc w:val="both"/>
              <w:rPr>
                <w:rFonts w:ascii="Arial" w:eastAsia="Arial" w:hAnsi="Arial" w:cs="Arial"/>
                <w:b/>
                <w:color w:val="000000"/>
                <w:sz w:val="20"/>
                <w:szCs w:val="20"/>
              </w:rPr>
            </w:pPr>
            <w:r w:rsidRPr="00A25E94">
              <w:rPr>
                <w:rFonts w:ascii="Arial" w:eastAsia="Arial" w:hAnsi="Arial" w:cs="Arial"/>
                <w:b/>
                <w:color w:val="000000"/>
                <w:sz w:val="20"/>
                <w:szCs w:val="20"/>
              </w:rPr>
              <w:t>Technical and Professional Ability</w:t>
            </w:r>
          </w:p>
          <w:p w14:paraId="02141A7F" w14:textId="77777777" w:rsidR="008A019A" w:rsidRPr="00A25E94" w:rsidRDefault="008A019A" w:rsidP="00A25E94">
            <w:pPr>
              <w:jc w:val="both"/>
              <w:rPr>
                <w:rFonts w:cs="Arial"/>
                <w:color w:val="212121"/>
                <w:sz w:val="20"/>
                <w:szCs w:val="20"/>
              </w:rPr>
            </w:pPr>
            <w:r w:rsidRPr="00A25E94">
              <w:rPr>
                <w:rFonts w:cs="Arial"/>
                <w:i/>
                <w:iCs/>
                <w:color w:val="212121"/>
                <w:sz w:val="20"/>
                <w:szCs w:val="20"/>
                <w:lang w:val="en-ZA"/>
              </w:rPr>
              <w:t> </w:t>
            </w:r>
          </w:p>
          <w:p w14:paraId="4DB8BCBB" w14:textId="3C1A7483" w:rsidR="002038EE" w:rsidRDefault="002038EE" w:rsidP="002038EE">
            <w:pPr>
              <w:jc w:val="both"/>
              <w:rPr>
                <w:rFonts w:cs="Arial"/>
                <w:i/>
                <w:iCs/>
                <w:color w:val="212121"/>
                <w:sz w:val="20"/>
                <w:szCs w:val="20"/>
              </w:rPr>
            </w:pPr>
            <w:r w:rsidRPr="00B105F8">
              <w:rPr>
                <w:rFonts w:cs="Arial"/>
                <w:i/>
                <w:iCs/>
                <w:color w:val="212121"/>
                <w:sz w:val="20"/>
                <w:szCs w:val="20"/>
              </w:rPr>
              <w:t>The Authority will use your response to assess your level of experience in delivering the requirements in the specification to assess your level of experience in a similar context/ environment</w:t>
            </w:r>
            <w:r w:rsidRPr="00B105F8">
              <w:rPr>
                <w:rStyle w:val="apple-converted-space"/>
                <w:rFonts w:cs="Arial"/>
                <w:i/>
                <w:iCs/>
                <w:color w:val="212121"/>
                <w:sz w:val="20"/>
                <w:szCs w:val="20"/>
              </w:rPr>
              <w:t> </w:t>
            </w:r>
            <w:r w:rsidRPr="00B105F8">
              <w:rPr>
                <w:rFonts w:cs="Arial"/>
                <w:i/>
                <w:iCs/>
                <w:color w:val="212121"/>
                <w:sz w:val="20"/>
                <w:szCs w:val="20"/>
              </w:rPr>
              <w:t>and</w:t>
            </w:r>
            <w:r w:rsidRPr="00B105F8">
              <w:rPr>
                <w:rStyle w:val="apple-converted-space"/>
                <w:rFonts w:cs="Arial"/>
                <w:b/>
                <w:bCs/>
                <w:i/>
                <w:iCs/>
                <w:color w:val="212121"/>
                <w:sz w:val="20"/>
                <w:szCs w:val="20"/>
              </w:rPr>
              <w:t> </w:t>
            </w:r>
            <w:r w:rsidRPr="00B105F8">
              <w:rPr>
                <w:rFonts w:cs="Arial"/>
                <w:i/>
                <w:iCs/>
                <w:color w:val="212121"/>
                <w:sz w:val="20"/>
                <w:szCs w:val="20"/>
              </w:rPr>
              <w:t xml:space="preserve">to assess your level of experience delivering the requirements with a similar contract </w:t>
            </w:r>
            <w:r w:rsidR="00B105F8">
              <w:rPr>
                <w:rFonts w:cs="Arial"/>
                <w:i/>
                <w:iCs/>
                <w:color w:val="212121"/>
                <w:sz w:val="20"/>
                <w:szCs w:val="20"/>
              </w:rPr>
              <w:t>value.</w:t>
            </w:r>
          </w:p>
          <w:p w14:paraId="684ACF1D" w14:textId="77777777" w:rsidR="002038EE" w:rsidRPr="00157096" w:rsidRDefault="002038EE" w:rsidP="002038EE">
            <w:pPr>
              <w:jc w:val="both"/>
              <w:rPr>
                <w:rFonts w:cs="Arial"/>
                <w:color w:val="212121"/>
                <w:sz w:val="20"/>
                <w:szCs w:val="20"/>
              </w:rPr>
            </w:pPr>
          </w:p>
          <w:p w14:paraId="432D32D1" w14:textId="4A018117" w:rsidR="002038EE" w:rsidRPr="00B105F8" w:rsidRDefault="002038EE" w:rsidP="002038EE">
            <w:pPr>
              <w:spacing w:after="240"/>
              <w:contextualSpacing/>
              <w:jc w:val="both"/>
              <w:outlineLvl w:val="2"/>
              <w:rPr>
                <w:rFonts w:eastAsia="Arial" w:cs="Arial"/>
                <w:i/>
                <w:iCs/>
                <w:color w:val="000000" w:themeColor="text1"/>
                <w:sz w:val="20"/>
                <w:szCs w:val="20"/>
              </w:rPr>
            </w:pPr>
            <w:r w:rsidRPr="00B105F8">
              <w:rPr>
                <w:rFonts w:eastAsia="Arial" w:cs="Arial"/>
                <w:i/>
                <w:iCs/>
                <w:color w:val="000000" w:themeColor="text1"/>
                <w:sz w:val="20"/>
                <w:szCs w:val="20"/>
              </w:rPr>
              <w:t>Evaluation of Section 6.1 is based on the following:</w:t>
            </w:r>
          </w:p>
          <w:p w14:paraId="38035072" w14:textId="77777777" w:rsidR="002038EE" w:rsidRPr="00B105F8" w:rsidRDefault="002038EE" w:rsidP="002038EE">
            <w:pPr>
              <w:spacing w:after="240"/>
              <w:contextualSpacing/>
              <w:jc w:val="both"/>
              <w:outlineLvl w:val="2"/>
              <w:rPr>
                <w:rFonts w:eastAsia="Arial" w:cs="Arial"/>
                <w:i/>
                <w:iCs/>
                <w:color w:val="000000" w:themeColor="text1"/>
                <w:sz w:val="20"/>
                <w:szCs w:val="20"/>
              </w:rPr>
            </w:pPr>
            <w:r w:rsidRPr="00B105F8">
              <w:rPr>
                <w:rFonts w:eastAsia="Arial" w:cs="Arial"/>
                <w:i/>
                <w:iCs/>
                <w:color w:val="000000" w:themeColor="text1"/>
                <w:sz w:val="20"/>
                <w:szCs w:val="20"/>
              </w:rPr>
              <w:t>Relevant experience of a minimum of one (1) contract = Pass</w:t>
            </w:r>
          </w:p>
          <w:p w14:paraId="7231FB0E" w14:textId="5F292F1E" w:rsidR="002038EE" w:rsidRPr="00B105F8" w:rsidRDefault="002038EE" w:rsidP="002038EE">
            <w:pPr>
              <w:spacing w:after="240"/>
              <w:contextualSpacing/>
              <w:jc w:val="both"/>
              <w:outlineLvl w:val="2"/>
              <w:rPr>
                <w:rFonts w:eastAsia="Arial" w:cs="Arial"/>
                <w:i/>
                <w:iCs/>
                <w:color w:val="000000" w:themeColor="text1"/>
                <w:sz w:val="20"/>
                <w:szCs w:val="20"/>
              </w:rPr>
            </w:pPr>
            <w:r w:rsidRPr="00B105F8">
              <w:rPr>
                <w:rFonts w:eastAsia="Arial" w:cs="Arial"/>
                <w:i/>
                <w:iCs/>
                <w:color w:val="000000" w:themeColor="text1"/>
                <w:sz w:val="20"/>
                <w:szCs w:val="20"/>
              </w:rPr>
              <w:t>If you cannot provide an example, please see 6.2 and 6.3.</w:t>
            </w:r>
          </w:p>
          <w:p w14:paraId="102BFB1E" w14:textId="77777777" w:rsidR="002038EE" w:rsidRDefault="002038EE" w:rsidP="00A25E94">
            <w:pPr>
              <w:spacing w:after="240"/>
              <w:contextualSpacing/>
              <w:jc w:val="both"/>
              <w:outlineLvl w:val="2"/>
              <w:rPr>
                <w:rFonts w:eastAsia="Arial" w:cs="Arial"/>
                <w:i/>
                <w:iCs/>
                <w:color w:val="000000" w:themeColor="text1"/>
                <w:sz w:val="20"/>
                <w:szCs w:val="20"/>
                <w:highlight w:val="yellow"/>
              </w:rPr>
            </w:pPr>
          </w:p>
          <w:p w14:paraId="2EB835C3" w14:textId="3BAFB7C1" w:rsidR="008A019A" w:rsidRPr="00A25E94" w:rsidRDefault="008A019A" w:rsidP="00A25E94">
            <w:pPr>
              <w:contextualSpacing/>
              <w:jc w:val="both"/>
              <w:outlineLvl w:val="2"/>
              <w:rPr>
                <w:rFonts w:eastAsia="Arial" w:cs="Arial"/>
                <w:i/>
                <w:iCs/>
                <w:color w:val="000000" w:themeColor="text1"/>
                <w:sz w:val="20"/>
                <w:szCs w:val="20"/>
                <w:highlight w:val="yellow"/>
              </w:rPr>
            </w:pPr>
          </w:p>
        </w:tc>
      </w:tr>
      <w:tr w:rsidR="008A019A" w:rsidRPr="00A25E94" w14:paraId="012A0008" w14:textId="77777777" w:rsidTr="00E75CDD">
        <w:trPr>
          <w:trHeight w:val="721"/>
        </w:trPr>
        <w:tc>
          <w:tcPr>
            <w:tcW w:w="2055" w:type="dxa"/>
            <w:tcBorders>
              <w:top w:val="single" w:sz="4" w:space="0" w:color="000000"/>
              <w:left w:val="single" w:sz="4" w:space="0" w:color="000000"/>
              <w:bottom w:val="single" w:sz="4" w:space="0" w:color="auto"/>
              <w:right w:val="single" w:sz="4" w:space="0" w:color="000000"/>
            </w:tcBorders>
            <w:shd w:val="clear" w:color="auto" w:fill="CCCCCC"/>
            <w:tcMar>
              <w:top w:w="0" w:type="dxa"/>
              <w:left w:w="113" w:type="dxa"/>
              <w:bottom w:w="0" w:type="dxa"/>
              <w:right w:w="108" w:type="dxa"/>
            </w:tcMar>
          </w:tcPr>
          <w:p w14:paraId="713727DF"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sz w:val="20"/>
                <w:szCs w:val="20"/>
              </w:rPr>
              <w:t xml:space="preserve">Question </w:t>
            </w:r>
            <w:proofErr w:type="gramStart"/>
            <w:r w:rsidRPr="00A25E94">
              <w:rPr>
                <w:rFonts w:ascii="Arial" w:eastAsia="Arial" w:hAnsi="Arial" w:cs="Arial"/>
                <w:b/>
                <w:sz w:val="20"/>
                <w:szCs w:val="20"/>
              </w:rPr>
              <w:t>number</w:t>
            </w:r>
            <w:proofErr w:type="gramEnd"/>
          </w:p>
          <w:p w14:paraId="6C01892D" w14:textId="77777777" w:rsidR="008A019A" w:rsidRPr="00A25E94" w:rsidRDefault="008A019A" w:rsidP="00A25E94">
            <w:pPr>
              <w:pStyle w:val="Standard"/>
              <w:spacing w:before="100" w:after="120"/>
              <w:jc w:val="both"/>
              <w:rPr>
                <w:rFonts w:ascii="Arial" w:hAnsi="Arial" w:cs="Arial"/>
                <w:sz w:val="20"/>
                <w:szCs w:val="20"/>
              </w:rPr>
            </w:pP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1F8643C"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sz w:val="20"/>
                <w:szCs w:val="20"/>
              </w:rPr>
              <w:t>Question</w:t>
            </w:r>
          </w:p>
        </w:tc>
      </w:tr>
      <w:tr w:rsidR="008A019A" w:rsidRPr="00A25E94" w14:paraId="0F9923A8" w14:textId="77777777" w:rsidTr="00E75CDD">
        <w:trPr>
          <w:trHeight w:val="7099"/>
        </w:trPr>
        <w:tc>
          <w:tcPr>
            <w:tcW w:w="2055" w:type="dxa"/>
            <w:tcBorders>
              <w:top w:val="single" w:sz="4" w:space="0" w:color="auto"/>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4FE928" w14:textId="77777777" w:rsidR="008A019A" w:rsidRPr="00A25E94" w:rsidRDefault="008A019A" w:rsidP="00A25E94">
            <w:pPr>
              <w:pStyle w:val="Standard"/>
              <w:spacing w:before="100" w:after="120"/>
              <w:jc w:val="both"/>
              <w:rPr>
                <w:rFonts w:ascii="Arial" w:eastAsia="Arial" w:hAnsi="Arial" w:cs="Arial"/>
                <w:color w:val="000000"/>
                <w:sz w:val="20"/>
                <w:szCs w:val="20"/>
              </w:rPr>
            </w:pPr>
            <w:r w:rsidRPr="00A25E94">
              <w:rPr>
                <w:rFonts w:ascii="Arial" w:eastAsia="Arial" w:hAnsi="Arial" w:cs="Arial"/>
                <w:sz w:val="20"/>
                <w:szCs w:val="20"/>
              </w:rPr>
              <w:lastRenderedPageBreak/>
              <w:t>6</w:t>
            </w:r>
            <w:r w:rsidRPr="00A25E94">
              <w:rPr>
                <w:rFonts w:ascii="Arial" w:eastAsia="Arial" w:hAnsi="Arial" w:cs="Arial"/>
                <w:color w:val="000000"/>
                <w:sz w:val="20"/>
                <w:szCs w:val="20"/>
              </w:rPr>
              <w:t>.1</w:t>
            </w:r>
          </w:p>
          <w:p w14:paraId="6BB06A7D" w14:textId="451D8412" w:rsidR="008A019A" w:rsidRPr="00A25E94" w:rsidRDefault="008A019A" w:rsidP="00A25E94">
            <w:pPr>
              <w:pStyle w:val="Standard"/>
              <w:spacing w:before="100" w:after="120"/>
              <w:jc w:val="both"/>
              <w:rPr>
                <w:rFonts w:ascii="Arial" w:hAnsi="Arial" w:cs="Arial"/>
                <w:sz w:val="20"/>
                <w:szCs w:val="20"/>
              </w:rPr>
            </w:pPr>
          </w:p>
        </w:tc>
        <w:tc>
          <w:tcPr>
            <w:tcW w:w="76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F2233C" w14:textId="5EC64171" w:rsidR="008A019A" w:rsidRPr="00A25E94" w:rsidRDefault="008A019A" w:rsidP="00A25E94">
            <w:pPr>
              <w:pStyle w:val="Standard"/>
              <w:jc w:val="both"/>
              <w:rPr>
                <w:rFonts w:ascii="Arial" w:hAnsi="Arial" w:cs="Arial"/>
                <w:sz w:val="20"/>
                <w:szCs w:val="20"/>
              </w:rPr>
            </w:pPr>
            <w:r w:rsidRPr="00A25E94">
              <w:rPr>
                <w:rFonts w:ascii="Arial" w:eastAsia="Arial" w:hAnsi="Arial" w:cs="Arial"/>
                <w:b/>
                <w:color w:val="000000"/>
                <w:sz w:val="20"/>
                <w:szCs w:val="20"/>
              </w:rPr>
              <w:t>Relevant experience and contract examples</w:t>
            </w:r>
            <w:r w:rsidRPr="00A25E94">
              <w:rPr>
                <w:rFonts w:ascii="Arial" w:eastAsia="Arial" w:hAnsi="Arial" w:cs="Arial"/>
                <w:color w:val="000000"/>
                <w:sz w:val="20"/>
                <w:szCs w:val="20"/>
              </w:rPr>
              <w:br/>
            </w:r>
            <w:r w:rsidRPr="00A25E94">
              <w:rPr>
                <w:rFonts w:ascii="Arial" w:eastAsia="Arial" w:hAnsi="Arial" w:cs="Arial"/>
                <w:color w:val="000000"/>
                <w:sz w:val="20"/>
                <w:szCs w:val="20"/>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w:t>
            </w:r>
            <w:r w:rsidR="008841EC">
              <w:rPr>
                <w:rFonts w:ascii="Arial" w:eastAsia="Arial" w:hAnsi="Arial" w:cs="Arial"/>
                <w:color w:val="000000"/>
                <w:sz w:val="20"/>
                <w:szCs w:val="20"/>
              </w:rPr>
              <w:t xml:space="preserve"> </w:t>
            </w:r>
            <w:r w:rsidRPr="00A25E94">
              <w:rPr>
                <w:rFonts w:ascii="Arial" w:eastAsia="Arial" w:hAnsi="Arial" w:cs="Arial"/>
                <w:color w:val="000000"/>
                <w:sz w:val="20"/>
                <w:szCs w:val="20"/>
              </w:rPr>
              <w:t>past five years.</w:t>
            </w:r>
            <w:r w:rsidRPr="00A25E94">
              <w:rPr>
                <w:rFonts w:ascii="Arial" w:eastAsia="Arial" w:hAnsi="Arial" w:cs="Arial"/>
                <w:color w:val="000000"/>
                <w:sz w:val="20"/>
                <w:szCs w:val="20"/>
              </w:rPr>
              <w:br/>
            </w:r>
            <w:r w:rsidRPr="00A25E94">
              <w:rPr>
                <w:rFonts w:ascii="Arial" w:eastAsia="Arial" w:hAnsi="Arial" w:cs="Arial"/>
                <w:color w:val="000000"/>
                <w:sz w:val="20"/>
                <w:szCs w:val="20"/>
              </w:rPr>
              <w:br/>
              <w:t>The named contact provided should be able to provide written evidence to confirm the accuracy of the information provided below.</w:t>
            </w:r>
            <w:r w:rsidRPr="00A25E94">
              <w:rPr>
                <w:rFonts w:ascii="Arial" w:eastAsia="Arial" w:hAnsi="Arial" w:cs="Arial"/>
                <w:color w:val="000000"/>
                <w:sz w:val="20"/>
                <w:szCs w:val="20"/>
              </w:rPr>
              <w:br/>
            </w:r>
            <w:r w:rsidRPr="00A25E94">
              <w:rPr>
                <w:rFonts w:ascii="Arial" w:eastAsia="Arial" w:hAnsi="Arial" w:cs="Arial"/>
                <w:color w:val="000000"/>
                <w:sz w:val="20"/>
                <w:szCs w:val="20"/>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sidRPr="00A25E94">
              <w:rPr>
                <w:rFonts w:ascii="Arial" w:eastAsia="Arial" w:hAnsi="Arial" w:cs="Arial"/>
                <w:color w:val="000000"/>
                <w:sz w:val="20"/>
                <w:szCs w:val="20"/>
              </w:rPr>
              <w:br/>
            </w:r>
            <w:r w:rsidRPr="00A25E94">
              <w:rPr>
                <w:rFonts w:ascii="Arial" w:eastAsia="Arial" w:hAnsi="Arial" w:cs="Arial"/>
                <w:color w:val="000000"/>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93EAF4F" w14:textId="77777777" w:rsidR="008A019A" w:rsidRPr="00A25E94" w:rsidRDefault="008A019A" w:rsidP="00A25E94">
            <w:pPr>
              <w:pStyle w:val="Standard"/>
              <w:jc w:val="both"/>
              <w:rPr>
                <w:rFonts w:ascii="Arial" w:eastAsia="Arial" w:hAnsi="Arial" w:cs="Arial"/>
                <w:b/>
                <w:color w:val="000000"/>
                <w:sz w:val="20"/>
                <w:szCs w:val="20"/>
              </w:rPr>
            </w:pPr>
          </w:p>
          <w:p w14:paraId="44D81C80"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b/>
                <w:color w:val="000000"/>
                <w:sz w:val="20"/>
                <w:szCs w:val="20"/>
              </w:rPr>
              <w:t xml:space="preserve">For each </w:t>
            </w:r>
            <w:proofErr w:type="gramStart"/>
            <w:r w:rsidRPr="00A25E94">
              <w:rPr>
                <w:rFonts w:ascii="Arial" w:eastAsia="Arial" w:hAnsi="Arial" w:cs="Arial"/>
                <w:b/>
                <w:color w:val="000000"/>
                <w:sz w:val="20"/>
                <w:szCs w:val="20"/>
              </w:rPr>
              <w:t>contract</w:t>
            </w:r>
            <w:proofErr w:type="gramEnd"/>
            <w:r w:rsidRPr="00A25E94">
              <w:rPr>
                <w:rFonts w:ascii="Arial" w:eastAsia="Arial" w:hAnsi="Arial" w:cs="Arial"/>
                <w:b/>
                <w:color w:val="000000"/>
                <w:sz w:val="20"/>
                <w:szCs w:val="20"/>
              </w:rPr>
              <w:t xml:space="preserve"> please provide the following information</w:t>
            </w:r>
          </w:p>
          <w:p w14:paraId="31CA3A2F" w14:textId="77777777" w:rsidR="008A019A" w:rsidRPr="00A25E94" w:rsidRDefault="008A019A" w:rsidP="00A25E94">
            <w:pPr>
              <w:pStyle w:val="Standard"/>
              <w:jc w:val="both"/>
              <w:rPr>
                <w:rFonts w:ascii="Arial" w:eastAsia="Arial" w:hAnsi="Arial" w:cs="Arial"/>
                <w:color w:val="000000"/>
                <w:sz w:val="20"/>
                <w:szCs w:val="20"/>
              </w:rPr>
            </w:pPr>
          </w:p>
          <w:p w14:paraId="3626F531" w14:textId="77777777" w:rsidR="008A019A" w:rsidRPr="00A25E94" w:rsidRDefault="008A019A" w:rsidP="00A25E94">
            <w:pPr>
              <w:pStyle w:val="Standard"/>
              <w:tabs>
                <w:tab w:val="left" w:pos="0"/>
              </w:tabs>
              <w:spacing w:before="100" w:after="120"/>
              <w:jc w:val="both"/>
              <w:rPr>
                <w:rFonts w:ascii="Arial" w:hAnsi="Arial" w:cs="Arial"/>
                <w:sz w:val="20"/>
                <w:szCs w:val="20"/>
              </w:rPr>
            </w:pPr>
            <w:r w:rsidRPr="00A25E94">
              <w:rPr>
                <w:rFonts w:ascii="Arial" w:eastAsia="Arial" w:hAnsi="Arial" w:cs="Arial"/>
                <w:color w:val="000000"/>
                <w:sz w:val="20"/>
                <w:szCs w:val="20"/>
              </w:rPr>
              <w:t xml:space="preserve">If you cannot provide </w:t>
            </w:r>
            <w:proofErr w:type="gramStart"/>
            <w:r w:rsidRPr="00A25E94">
              <w:rPr>
                <w:rFonts w:ascii="Arial" w:eastAsia="Arial" w:hAnsi="Arial" w:cs="Arial"/>
                <w:color w:val="000000"/>
                <w:sz w:val="20"/>
                <w:szCs w:val="20"/>
              </w:rPr>
              <w:t>examples</w:t>
            </w:r>
            <w:proofErr w:type="gramEnd"/>
            <w:r w:rsidRPr="00A25E94">
              <w:rPr>
                <w:rFonts w:ascii="Arial" w:eastAsia="Arial" w:hAnsi="Arial" w:cs="Arial"/>
                <w:color w:val="000000"/>
                <w:sz w:val="20"/>
                <w:szCs w:val="20"/>
              </w:rPr>
              <w:t xml:space="preserve"> see question 6.2</w:t>
            </w:r>
          </w:p>
        </w:tc>
      </w:tr>
    </w:tbl>
    <w:p w14:paraId="00F9A91F" w14:textId="77777777" w:rsidR="008A019A" w:rsidRPr="00A25E94" w:rsidRDefault="008A019A" w:rsidP="00A25E94">
      <w:pPr>
        <w:pStyle w:val="Standard"/>
        <w:spacing w:after="120"/>
        <w:jc w:val="both"/>
        <w:rPr>
          <w:rFonts w:ascii="Arial" w:eastAsia="Arial" w:hAnsi="Arial" w:cs="Arial"/>
          <w:color w:val="000000"/>
          <w:sz w:val="20"/>
          <w:szCs w:val="20"/>
        </w:rPr>
      </w:pPr>
    </w:p>
    <w:tbl>
      <w:tblPr>
        <w:tblW w:w="9675" w:type="dxa"/>
        <w:tblInd w:w="-716" w:type="dxa"/>
        <w:tblLayout w:type="fixed"/>
        <w:tblCellMar>
          <w:left w:w="10" w:type="dxa"/>
          <w:right w:w="10" w:type="dxa"/>
        </w:tblCellMar>
        <w:tblLook w:val="04A0" w:firstRow="1" w:lastRow="0" w:firstColumn="1" w:lastColumn="0" w:noHBand="0" w:noVBand="1"/>
      </w:tblPr>
      <w:tblGrid>
        <w:gridCol w:w="2341"/>
        <w:gridCol w:w="2340"/>
        <w:gridCol w:w="2341"/>
        <w:gridCol w:w="2653"/>
      </w:tblGrid>
      <w:tr w:rsidR="008A019A" w:rsidRPr="00A25E94" w14:paraId="1A3FA8F5" w14:textId="77777777" w:rsidTr="00E75CD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D9A983"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48B041"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b/>
                <w:color w:val="000000"/>
                <w:sz w:val="20"/>
                <w:szCs w:val="20"/>
              </w:rPr>
              <w:t>Contract 1</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9E6C49"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b/>
                <w:color w:val="000000"/>
                <w:sz w:val="20"/>
                <w:szCs w:val="20"/>
              </w:rPr>
              <w:t>Contract 2</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AD0FB0"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b/>
                <w:color w:val="000000"/>
                <w:sz w:val="20"/>
                <w:szCs w:val="20"/>
              </w:rPr>
              <w:t>Contract 3</w:t>
            </w:r>
          </w:p>
        </w:tc>
      </w:tr>
      <w:tr w:rsidR="008A019A" w:rsidRPr="00A25E94" w14:paraId="7713B901" w14:textId="77777777" w:rsidTr="00E75CDD">
        <w:trPr>
          <w:trHeight w:val="84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18690"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D407B2"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381926"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298657"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23A23976" w14:textId="77777777" w:rsidTr="00E75CD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D4FE0"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DE2F98"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D4D7A6"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61D7D7"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783DEB7C" w14:textId="77777777" w:rsidTr="00E75CD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831C24"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Point of contact in the customer’s organisation.</w:t>
            </w:r>
          </w:p>
          <w:p w14:paraId="3DDB545D"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4051F9"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957D4C"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F49D28"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6D34B6F2" w14:textId="77777777" w:rsidTr="00E75CD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7FD9B9"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 xml:space="preserve">Position in the customer’s </w:t>
            </w:r>
            <w:proofErr w:type="gramStart"/>
            <w:r w:rsidRPr="00A25E94">
              <w:rPr>
                <w:rFonts w:ascii="Arial" w:eastAsia="Arial" w:hAnsi="Arial" w:cs="Arial"/>
                <w:color w:val="000000"/>
                <w:sz w:val="20"/>
                <w:szCs w:val="20"/>
              </w:rPr>
              <w:t>organisation</w:t>
            </w:r>
            <w:proofErr w:type="gramEnd"/>
          </w:p>
          <w:p w14:paraId="15D07AC8"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305C5"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0162D5"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39606C"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607B2763" w14:textId="77777777" w:rsidTr="00E75CD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5B4619"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E-mail address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9CDB04"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AE931"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20D43F"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7CE8C751" w14:textId="77777777" w:rsidTr="00E75CD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A2EB23"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Description of contract.</w:t>
            </w:r>
          </w:p>
          <w:p w14:paraId="58238650"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E49AC7"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12BDD4"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093953"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25B7B3C7" w14:textId="77777777" w:rsidTr="00E75CD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33680A"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Contract Start date.</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2B0141"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DBE83D"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694CE5"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63CF1054" w14:textId="77777777" w:rsidTr="00E75CD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7890D1"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Contract completion date.</w:t>
            </w:r>
          </w:p>
          <w:p w14:paraId="13586C42"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3DDAA5"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F9CE65"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6FEC74" w14:textId="77777777" w:rsidR="008A019A" w:rsidRPr="00A25E94" w:rsidRDefault="008A019A" w:rsidP="00A25E94">
            <w:pPr>
              <w:pStyle w:val="Standard"/>
              <w:spacing w:after="120"/>
              <w:jc w:val="both"/>
              <w:rPr>
                <w:rFonts w:ascii="Arial" w:eastAsia="Arial" w:hAnsi="Arial" w:cs="Arial"/>
                <w:color w:val="000000"/>
                <w:sz w:val="20"/>
                <w:szCs w:val="20"/>
              </w:rPr>
            </w:pPr>
          </w:p>
        </w:tc>
      </w:tr>
      <w:tr w:rsidR="008A019A" w:rsidRPr="00A25E94" w14:paraId="7383ACD6" w14:textId="77777777" w:rsidTr="00E75CD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B25FD4"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Estimated contract value</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12FE69"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B6FD67" w14:textId="77777777" w:rsidR="008A019A" w:rsidRPr="00A25E94" w:rsidRDefault="008A019A" w:rsidP="00A25E94">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242A9D" w14:textId="77777777" w:rsidR="008A019A" w:rsidRPr="00A25E94" w:rsidRDefault="008A019A" w:rsidP="00A25E94">
            <w:pPr>
              <w:pStyle w:val="Standard"/>
              <w:spacing w:after="120"/>
              <w:jc w:val="both"/>
              <w:rPr>
                <w:rFonts w:ascii="Arial" w:eastAsia="Arial" w:hAnsi="Arial" w:cs="Arial"/>
                <w:color w:val="000000"/>
                <w:sz w:val="20"/>
                <w:szCs w:val="20"/>
              </w:rPr>
            </w:pPr>
          </w:p>
        </w:tc>
      </w:tr>
    </w:tbl>
    <w:p w14:paraId="1D8A8BD9" w14:textId="77777777" w:rsidR="008A019A" w:rsidRPr="00A25E94" w:rsidRDefault="008A019A" w:rsidP="00384BB7">
      <w:pPr>
        <w:pStyle w:val="Standard"/>
        <w:jc w:val="both"/>
        <w:rPr>
          <w:rFonts w:ascii="Arial" w:eastAsia="Arial" w:hAnsi="Arial" w:cs="Arial"/>
          <w:color w:val="000000"/>
          <w:sz w:val="20"/>
          <w:szCs w:val="20"/>
        </w:rPr>
      </w:pPr>
    </w:p>
    <w:tbl>
      <w:tblPr>
        <w:tblW w:w="9645" w:type="dxa"/>
        <w:tblInd w:w="-716" w:type="dxa"/>
        <w:tblLayout w:type="fixed"/>
        <w:tblCellMar>
          <w:left w:w="10" w:type="dxa"/>
          <w:right w:w="10" w:type="dxa"/>
        </w:tblCellMar>
        <w:tblLook w:val="04A0" w:firstRow="1" w:lastRow="0" w:firstColumn="1" w:lastColumn="0" w:noHBand="0" w:noVBand="1"/>
      </w:tblPr>
      <w:tblGrid>
        <w:gridCol w:w="2055"/>
        <w:gridCol w:w="7590"/>
      </w:tblGrid>
      <w:tr w:rsidR="008A019A" w:rsidRPr="00A25E94" w14:paraId="112AB58B" w14:textId="77777777" w:rsidTr="00E75CD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23D248"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sz w:val="20"/>
                <w:szCs w:val="20"/>
              </w:rPr>
              <w:t>6</w:t>
            </w:r>
            <w:r w:rsidRPr="00A25E94">
              <w:rPr>
                <w:rFonts w:ascii="Arial" w:eastAsia="Arial" w:hAnsi="Arial" w:cs="Arial"/>
                <w:color w:val="000000"/>
                <w:sz w:val="20"/>
                <w:szCs w:val="20"/>
              </w:rPr>
              <w:t>.2</w:t>
            </w:r>
          </w:p>
        </w:tc>
        <w:tc>
          <w:tcPr>
            <w:tcW w:w="7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46F4D0" w14:textId="77777777" w:rsidR="008A019A" w:rsidRPr="00A25E94" w:rsidRDefault="008A019A" w:rsidP="00A25E94">
            <w:pPr>
              <w:pStyle w:val="Standard"/>
              <w:spacing w:after="120"/>
              <w:jc w:val="both"/>
              <w:rPr>
                <w:rFonts w:ascii="Arial" w:hAnsi="Arial" w:cs="Arial"/>
                <w:sz w:val="20"/>
                <w:szCs w:val="20"/>
              </w:rPr>
            </w:pPr>
            <w:r w:rsidRPr="00A25E94">
              <w:rPr>
                <w:rFonts w:ascii="Arial" w:eastAsia="Arial" w:hAnsi="Arial" w:cs="Arial"/>
                <w:color w:val="000000"/>
                <w:sz w:val="20"/>
                <w:szCs w:val="20"/>
              </w:rPr>
              <w:t xml:space="preserve">If you cannot provide at least one example for questions 6.1, in no more than 500 words please provide an explanation for this and how you meet the selection criteria relating to technical and professional ability e.g. your organisation is a new </w:t>
            </w:r>
            <w:proofErr w:type="gramStart"/>
            <w:r w:rsidRPr="00A25E94">
              <w:rPr>
                <w:rFonts w:ascii="Arial" w:eastAsia="Arial" w:hAnsi="Arial" w:cs="Arial"/>
                <w:color w:val="000000"/>
                <w:sz w:val="20"/>
                <w:szCs w:val="20"/>
              </w:rPr>
              <w:t>start-up</w:t>
            </w:r>
            <w:proofErr w:type="gramEnd"/>
            <w:r w:rsidRPr="00A25E94">
              <w:rPr>
                <w:rFonts w:ascii="Arial" w:eastAsia="Arial" w:hAnsi="Arial" w:cs="Arial"/>
                <w:color w:val="000000"/>
                <w:sz w:val="20"/>
                <w:szCs w:val="20"/>
              </w:rPr>
              <w:t xml:space="preserve"> or you have provided services in the past but not under a contract.</w:t>
            </w:r>
          </w:p>
        </w:tc>
      </w:tr>
      <w:tr w:rsidR="008A019A" w:rsidRPr="00A25E94" w14:paraId="0A8AC377" w14:textId="77777777" w:rsidTr="00E75CDD">
        <w:tc>
          <w:tcPr>
            <w:tcW w:w="96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35124" w14:textId="77777777" w:rsidR="008A019A" w:rsidRPr="00A25E94" w:rsidRDefault="008A019A" w:rsidP="00A25E94">
            <w:pPr>
              <w:pStyle w:val="Standard"/>
              <w:spacing w:after="120"/>
              <w:jc w:val="both"/>
              <w:rPr>
                <w:rFonts w:ascii="Arial" w:eastAsia="Arial" w:hAnsi="Arial" w:cs="Arial"/>
                <w:b/>
                <w:bCs/>
                <w:color w:val="000000"/>
                <w:sz w:val="20"/>
                <w:szCs w:val="20"/>
              </w:rPr>
            </w:pPr>
            <w:r w:rsidRPr="00A25E94">
              <w:rPr>
                <w:rFonts w:ascii="Arial" w:eastAsia="Arial" w:hAnsi="Arial" w:cs="Arial"/>
                <w:b/>
                <w:bCs/>
                <w:color w:val="000000"/>
                <w:sz w:val="20"/>
                <w:szCs w:val="20"/>
              </w:rPr>
              <w:t>Response</w:t>
            </w:r>
          </w:p>
          <w:p w14:paraId="7ECC9C07" w14:textId="77777777" w:rsidR="008A019A" w:rsidRPr="00A25E94" w:rsidRDefault="008A019A" w:rsidP="00A25E94">
            <w:pPr>
              <w:pStyle w:val="Standard"/>
              <w:spacing w:after="120"/>
              <w:jc w:val="both"/>
              <w:rPr>
                <w:rFonts w:ascii="Arial" w:eastAsia="Arial" w:hAnsi="Arial" w:cs="Arial"/>
                <w:b/>
                <w:bCs/>
                <w:color w:val="000000"/>
                <w:sz w:val="20"/>
                <w:szCs w:val="20"/>
              </w:rPr>
            </w:pPr>
          </w:p>
        </w:tc>
      </w:tr>
    </w:tbl>
    <w:p w14:paraId="7081F584" w14:textId="77777777" w:rsidR="008A019A" w:rsidRPr="00A25E94" w:rsidRDefault="008A019A" w:rsidP="00A25E94">
      <w:pPr>
        <w:pStyle w:val="Standard"/>
        <w:spacing w:after="120"/>
        <w:jc w:val="both"/>
        <w:rPr>
          <w:rFonts w:ascii="Arial" w:eastAsia="Arial" w:hAnsi="Arial" w:cs="Arial"/>
          <w:color w:val="000000"/>
          <w:sz w:val="20"/>
          <w:szCs w:val="20"/>
        </w:rPr>
      </w:pPr>
    </w:p>
    <w:tbl>
      <w:tblPr>
        <w:tblW w:w="9957" w:type="dxa"/>
        <w:tblInd w:w="-716" w:type="dxa"/>
        <w:tblLayout w:type="fixed"/>
        <w:tblCellMar>
          <w:left w:w="10" w:type="dxa"/>
          <w:right w:w="10" w:type="dxa"/>
        </w:tblCellMar>
        <w:tblLook w:val="04A0" w:firstRow="1" w:lastRow="0" w:firstColumn="1" w:lastColumn="0" w:noHBand="0" w:noVBand="1"/>
      </w:tblPr>
      <w:tblGrid>
        <w:gridCol w:w="2412"/>
        <w:gridCol w:w="5175"/>
        <w:gridCol w:w="2370"/>
      </w:tblGrid>
      <w:tr w:rsidR="008A019A" w:rsidRPr="00A25E94" w14:paraId="4728692E" w14:textId="77777777" w:rsidTr="003434C9">
        <w:tc>
          <w:tcPr>
            <w:tcW w:w="241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4B4AF01"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 xml:space="preserve">Section </w:t>
            </w:r>
            <w:r w:rsidRPr="00A25E94">
              <w:rPr>
                <w:rFonts w:ascii="Arial" w:eastAsia="Arial" w:hAnsi="Arial" w:cs="Arial"/>
                <w:b/>
                <w:sz w:val="20"/>
                <w:szCs w:val="20"/>
              </w:rPr>
              <w:t>7</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2AAA27C" w14:textId="77777777" w:rsidR="008A019A" w:rsidRPr="00A25E94" w:rsidRDefault="008A019A" w:rsidP="00A25E94">
            <w:pPr>
              <w:pStyle w:val="Standard"/>
              <w:spacing w:before="100" w:after="120"/>
              <w:jc w:val="both"/>
              <w:rPr>
                <w:rFonts w:ascii="Arial" w:eastAsia="Arial" w:hAnsi="Arial" w:cs="Arial"/>
                <w:b/>
                <w:color w:val="000000"/>
                <w:sz w:val="20"/>
                <w:szCs w:val="20"/>
              </w:rPr>
            </w:pPr>
            <w:r w:rsidRPr="00A25E94">
              <w:rPr>
                <w:rFonts w:ascii="Arial" w:eastAsia="Arial" w:hAnsi="Arial" w:cs="Arial"/>
                <w:b/>
                <w:color w:val="000000"/>
                <w:sz w:val="20"/>
                <w:szCs w:val="20"/>
              </w:rPr>
              <w:t>Additional Questions including Project Specific Questions</w:t>
            </w:r>
          </w:p>
        </w:tc>
      </w:tr>
      <w:tr w:rsidR="008A019A" w:rsidRPr="00A25E94" w14:paraId="6C35BD22" w14:textId="77777777" w:rsidTr="003434C9">
        <w:tc>
          <w:tcPr>
            <w:tcW w:w="241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57E665"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2EA4FA"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77C076C" w14:textId="77777777" w:rsidR="008A019A" w:rsidRPr="00A25E94" w:rsidRDefault="008A019A" w:rsidP="00A25E94">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Response</w:t>
            </w:r>
          </w:p>
        </w:tc>
      </w:tr>
      <w:tr w:rsidR="008A019A" w:rsidRPr="00A25E94" w14:paraId="722F4716" w14:textId="77777777" w:rsidTr="003434C9">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5A7C7" w14:textId="77777777" w:rsidR="008A019A" w:rsidRPr="00A25E94" w:rsidRDefault="008A019A" w:rsidP="00A25E94">
            <w:pPr>
              <w:pStyle w:val="Standard"/>
              <w:spacing w:before="100" w:after="120"/>
              <w:jc w:val="both"/>
              <w:rPr>
                <w:rFonts w:ascii="Arial" w:eastAsia="Arial" w:hAnsi="Arial" w:cs="Arial"/>
                <w:bCs/>
                <w:color w:val="000000"/>
                <w:sz w:val="20"/>
                <w:szCs w:val="20"/>
              </w:rPr>
            </w:pPr>
            <w:r w:rsidRPr="00A25E94">
              <w:rPr>
                <w:rFonts w:ascii="Arial" w:eastAsia="Arial" w:hAnsi="Arial" w:cs="Arial"/>
                <w:bCs/>
                <w:sz w:val="20"/>
                <w:szCs w:val="20"/>
              </w:rPr>
              <w:t>7</w:t>
            </w:r>
            <w:r w:rsidRPr="00A25E94">
              <w:rPr>
                <w:rFonts w:ascii="Arial" w:eastAsia="Arial" w:hAnsi="Arial" w:cs="Arial"/>
                <w:bCs/>
                <w:color w:val="000000"/>
                <w:sz w:val="20"/>
                <w:szCs w:val="20"/>
              </w:rPr>
              <w:t>.1</w:t>
            </w:r>
          </w:p>
          <w:p w14:paraId="422262D2" w14:textId="18608E2B" w:rsidR="008A019A" w:rsidRPr="00A25E94" w:rsidRDefault="008A019A" w:rsidP="00A25E94">
            <w:pPr>
              <w:pStyle w:val="Standard"/>
              <w:spacing w:before="100" w:after="120"/>
              <w:jc w:val="both"/>
              <w:rPr>
                <w:rFonts w:ascii="Arial" w:hAnsi="Arial" w:cs="Arial"/>
                <w:sz w:val="20"/>
                <w:szCs w:val="20"/>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35F0D9" w14:textId="77777777" w:rsidR="008A019A" w:rsidRPr="00A25E94" w:rsidRDefault="008A019A" w:rsidP="00A25E94">
            <w:pPr>
              <w:pStyle w:val="Standard"/>
              <w:jc w:val="both"/>
              <w:rPr>
                <w:rFonts w:ascii="Arial" w:eastAsia="Arial" w:hAnsi="Arial" w:cs="Arial"/>
                <w:b/>
                <w:color w:val="000000"/>
                <w:sz w:val="20"/>
                <w:szCs w:val="20"/>
              </w:rPr>
            </w:pPr>
            <w:r w:rsidRPr="00A25E94">
              <w:rPr>
                <w:rFonts w:ascii="Arial" w:eastAsia="Arial" w:hAnsi="Arial" w:cs="Arial"/>
                <w:b/>
                <w:color w:val="000000"/>
                <w:sz w:val="20"/>
                <w:szCs w:val="20"/>
              </w:rPr>
              <w:t>Insurance</w:t>
            </w:r>
          </w:p>
          <w:p w14:paraId="7C659782" w14:textId="5DF4A93E" w:rsidR="008A019A" w:rsidRPr="00151F39" w:rsidRDefault="008A019A" w:rsidP="00A25E94">
            <w:pPr>
              <w:spacing w:after="240"/>
              <w:contextualSpacing/>
              <w:jc w:val="both"/>
              <w:outlineLvl w:val="2"/>
              <w:rPr>
                <w:rFonts w:eastAsia="Arial" w:cs="Arial"/>
                <w:i/>
                <w:iCs/>
                <w:color w:val="000000" w:themeColor="text1"/>
                <w:sz w:val="20"/>
                <w:szCs w:val="20"/>
              </w:rPr>
            </w:pPr>
            <w:r w:rsidRPr="00151F39">
              <w:rPr>
                <w:rFonts w:eastAsia="Arial" w:cs="Arial"/>
                <w:i/>
                <w:iCs/>
                <w:color w:val="000000" w:themeColor="text1"/>
                <w:sz w:val="20"/>
                <w:szCs w:val="20"/>
              </w:rPr>
              <w:t>Evaluation of Section 7.1 is based on the following:</w:t>
            </w:r>
          </w:p>
          <w:p w14:paraId="60725EE5" w14:textId="77777777" w:rsidR="008A019A" w:rsidRPr="00151F39" w:rsidRDefault="008A019A" w:rsidP="00A25E94">
            <w:pPr>
              <w:spacing w:after="240"/>
              <w:contextualSpacing/>
              <w:jc w:val="both"/>
              <w:outlineLvl w:val="2"/>
              <w:rPr>
                <w:rFonts w:eastAsia="Arial" w:cs="Arial"/>
                <w:i/>
                <w:iCs/>
                <w:color w:val="000000" w:themeColor="text1"/>
                <w:sz w:val="20"/>
                <w:szCs w:val="20"/>
              </w:rPr>
            </w:pPr>
            <w:r w:rsidRPr="00151F39">
              <w:rPr>
                <w:rFonts w:eastAsia="Arial" w:cs="Arial"/>
                <w:i/>
                <w:iCs/>
                <w:color w:val="000000" w:themeColor="text1"/>
                <w:sz w:val="20"/>
                <w:szCs w:val="20"/>
              </w:rPr>
              <w:t>(</w:t>
            </w:r>
            <w:proofErr w:type="spellStart"/>
            <w:r w:rsidRPr="00151F39">
              <w:rPr>
                <w:rFonts w:eastAsia="Arial" w:cs="Arial"/>
                <w:i/>
                <w:iCs/>
                <w:color w:val="000000" w:themeColor="text1"/>
                <w:sz w:val="20"/>
                <w:szCs w:val="20"/>
              </w:rPr>
              <w:t>i</w:t>
            </w:r>
            <w:proofErr w:type="spellEnd"/>
            <w:r w:rsidRPr="00151F39">
              <w:rPr>
                <w:rFonts w:eastAsia="Arial" w:cs="Arial"/>
                <w:i/>
                <w:iCs/>
                <w:color w:val="000000" w:themeColor="text1"/>
                <w:sz w:val="20"/>
                <w:szCs w:val="20"/>
              </w:rPr>
              <w:t>) bidders who respond to 7.1 as Yes to all levels of insurance = Pass</w:t>
            </w:r>
          </w:p>
          <w:p w14:paraId="1EAF5D05" w14:textId="4B3AC31D" w:rsidR="008A019A" w:rsidRPr="00151F39" w:rsidRDefault="008A019A" w:rsidP="00A25E94">
            <w:pPr>
              <w:spacing w:after="240"/>
              <w:contextualSpacing/>
              <w:jc w:val="both"/>
              <w:outlineLvl w:val="2"/>
              <w:rPr>
                <w:rFonts w:eastAsia="Arial" w:cs="Arial"/>
                <w:i/>
                <w:iCs/>
                <w:color w:val="000000" w:themeColor="text1"/>
                <w:sz w:val="20"/>
                <w:szCs w:val="20"/>
              </w:rPr>
            </w:pPr>
            <w:r w:rsidRPr="00151F39">
              <w:rPr>
                <w:rFonts w:eastAsia="Arial" w:cs="Arial"/>
                <w:i/>
                <w:iCs/>
                <w:color w:val="000000" w:themeColor="text1"/>
                <w:sz w:val="20"/>
                <w:szCs w:val="20"/>
              </w:rPr>
              <w:t>(ii) bidders who respond no to any levels of insurance = Fail</w:t>
            </w:r>
          </w:p>
          <w:p w14:paraId="48905CE3"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Please confirm whether you already have, or can commit to obtain, prior to the commencement of the contract, the levels of insurance cover indicated below:</w:t>
            </w:r>
          </w:p>
          <w:p w14:paraId="654842A9" w14:textId="77777777" w:rsidR="008A019A" w:rsidRPr="00A25E94" w:rsidRDefault="008A019A" w:rsidP="00A25E94">
            <w:pPr>
              <w:pStyle w:val="Standard"/>
              <w:jc w:val="both"/>
              <w:rPr>
                <w:rFonts w:ascii="Arial" w:eastAsia="Arial" w:hAnsi="Arial" w:cs="Arial"/>
                <w:color w:val="000000"/>
                <w:sz w:val="20"/>
                <w:szCs w:val="20"/>
              </w:rPr>
            </w:pPr>
          </w:p>
          <w:p w14:paraId="20323134" w14:textId="6AE4C83A"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xml:space="preserve">Employer’s (Compulsory) Liability Insurance = </w:t>
            </w:r>
            <w:r w:rsidRPr="00151F39">
              <w:rPr>
                <w:rFonts w:ascii="Arial" w:eastAsia="Arial" w:hAnsi="Arial" w:cs="Arial"/>
                <w:color w:val="000000"/>
                <w:sz w:val="20"/>
                <w:szCs w:val="20"/>
              </w:rPr>
              <w:t>£</w:t>
            </w:r>
            <w:r w:rsidR="0038128D" w:rsidRPr="00151F39">
              <w:rPr>
                <w:rFonts w:ascii="Arial" w:eastAsia="Arial" w:hAnsi="Arial" w:cs="Arial"/>
                <w:color w:val="000000"/>
                <w:sz w:val="20"/>
                <w:szCs w:val="20"/>
              </w:rPr>
              <w:t>5</w:t>
            </w:r>
            <w:r w:rsidR="00B105F8" w:rsidRPr="00151F39">
              <w:rPr>
                <w:rFonts w:ascii="Arial" w:eastAsia="Arial" w:hAnsi="Arial" w:cs="Arial"/>
                <w:color w:val="000000"/>
                <w:sz w:val="20"/>
                <w:szCs w:val="20"/>
              </w:rPr>
              <w:t>m</w:t>
            </w:r>
          </w:p>
          <w:p w14:paraId="40964945" w14:textId="77777777" w:rsidR="008A019A" w:rsidRPr="00A25E94" w:rsidRDefault="008A019A" w:rsidP="00A25E94">
            <w:pPr>
              <w:pStyle w:val="Standard"/>
              <w:jc w:val="both"/>
              <w:rPr>
                <w:rFonts w:ascii="Arial" w:eastAsia="Arial" w:hAnsi="Arial" w:cs="Arial"/>
                <w:color w:val="000000"/>
                <w:sz w:val="20"/>
                <w:szCs w:val="20"/>
              </w:rPr>
            </w:pPr>
          </w:p>
          <w:p w14:paraId="6085AA71" w14:textId="222F701F"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xml:space="preserve">Public Liability Insurance = </w:t>
            </w:r>
            <w:r w:rsidRPr="00151F39">
              <w:rPr>
                <w:rFonts w:ascii="Arial" w:eastAsia="Arial" w:hAnsi="Arial" w:cs="Arial"/>
                <w:color w:val="000000"/>
                <w:sz w:val="20"/>
                <w:szCs w:val="20"/>
              </w:rPr>
              <w:t>£</w:t>
            </w:r>
            <w:r w:rsidR="00B105F8" w:rsidRPr="00151F39">
              <w:rPr>
                <w:rFonts w:ascii="Arial" w:eastAsia="Arial" w:hAnsi="Arial" w:cs="Arial"/>
                <w:color w:val="000000"/>
                <w:sz w:val="20"/>
                <w:szCs w:val="20"/>
              </w:rPr>
              <w:t>10m</w:t>
            </w:r>
          </w:p>
          <w:p w14:paraId="2E1F5EC3" w14:textId="77777777" w:rsidR="008A019A" w:rsidRPr="00A25E94" w:rsidRDefault="008A019A" w:rsidP="00A25E94">
            <w:pPr>
              <w:pStyle w:val="Standard"/>
              <w:jc w:val="both"/>
              <w:rPr>
                <w:rFonts w:ascii="Arial" w:eastAsia="Arial" w:hAnsi="Arial" w:cs="Arial"/>
                <w:sz w:val="20"/>
                <w:szCs w:val="20"/>
              </w:rPr>
            </w:pPr>
          </w:p>
          <w:p w14:paraId="348D88A7" w14:textId="77777777" w:rsidR="008A019A" w:rsidRPr="00A25E94" w:rsidRDefault="008A019A" w:rsidP="00A25E94">
            <w:pPr>
              <w:pStyle w:val="Standard"/>
              <w:jc w:val="both"/>
              <w:rPr>
                <w:rFonts w:ascii="Arial" w:eastAsia="Arial" w:hAnsi="Arial" w:cs="Arial"/>
                <w:color w:val="000000"/>
                <w:sz w:val="20"/>
                <w:szCs w:val="20"/>
              </w:rPr>
            </w:pPr>
          </w:p>
          <w:p w14:paraId="3C308674" w14:textId="77777777" w:rsidR="008A019A" w:rsidRPr="00A25E94" w:rsidRDefault="008A019A" w:rsidP="00A25E94">
            <w:pPr>
              <w:pStyle w:val="Standard"/>
              <w:jc w:val="both"/>
              <w:rPr>
                <w:rFonts w:ascii="Arial" w:eastAsia="Arial" w:hAnsi="Arial" w:cs="Arial"/>
                <w:sz w:val="20"/>
                <w:szCs w:val="20"/>
              </w:rPr>
            </w:pPr>
          </w:p>
          <w:p w14:paraId="2CA2DA8C"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*There is a legal requirement for certain employers to hold Employer’s (Compulsory) Liability Insurance of £5 million as a minimum. See the Health and Safety Executive website for more information:</w:t>
            </w:r>
          </w:p>
          <w:p w14:paraId="7EA6EE7E"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color w:val="000000"/>
                <w:sz w:val="20"/>
                <w:szCs w:val="20"/>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185C78" w14:textId="77777777" w:rsidR="008A019A" w:rsidRPr="00A25E94" w:rsidRDefault="008A019A" w:rsidP="00A25E94">
            <w:pPr>
              <w:pStyle w:val="Standard"/>
              <w:jc w:val="both"/>
              <w:rPr>
                <w:rFonts w:ascii="Arial" w:eastAsia="Arial" w:hAnsi="Arial" w:cs="Arial"/>
                <w:color w:val="000000"/>
                <w:sz w:val="20"/>
                <w:szCs w:val="20"/>
              </w:rPr>
            </w:pPr>
          </w:p>
          <w:p w14:paraId="769258FC" w14:textId="77777777" w:rsidR="008A019A" w:rsidRPr="00A25E94" w:rsidRDefault="008A019A" w:rsidP="00A25E94">
            <w:pPr>
              <w:pStyle w:val="Standard"/>
              <w:jc w:val="both"/>
              <w:rPr>
                <w:rFonts w:ascii="Arial" w:eastAsia="Arial" w:hAnsi="Arial" w:cs="Arial"/>
                <w:color w:val="000000"/>
                <w:sz w:val="20"/>
                <w:szCs w:val="20"/>
              </w:rPr>
            </w:pPr>
          </w:p>
          <w:p w14:paraId="676CAC50" w14:textId="77777777" w:rsidR="008A019A" w:rsidRPr="00A25E94" w:rsidRDefault="008A019A" w:rsidP="00A25E94">
            <w:pPr>
              <w:pStyle w:val="Standard"/>
              <w:jc w:val="both"/>
              <w:rPr>
                <w:rFonts w:ascii="Arial" w:eastAsia="Arial" w:hAnsi="Arial" w:cs="Arial"/>
                <w:color w:val="000000"/>
                <w:sz w:val="20"/>
                <w:szCs w:val="20"/>
              </w:rPr>
            </w:pPr>
          </w:p>
          <w:p w14:paraId="4F1B6123" w14:textId="77777777" w:rsidR="008A019A" w:rsidRPr="00A25E94" w:rsidRDefault="008A019A" w:rsidP="00A25E94">
            <w:pPr>
              <w:pStyle w:val="Standard"/>
              <w:jc w:val="both"/>
              <w:rPr>
                <w:rFonts w:ascii="Arial" w:eastAsia="Arial" w:hAnsi="Arial" w:cs="Arial"/>
                <w:color w:val="000000"/>
                <w:sz w:val="20"/>
                <w:szCs w:val="20"/>
              </w:rPr>
            </w:pPr>
          </w:p>
          <w:p w14:paraId="11C3C31D" w14:textId="77777777" w:rsidR="003D4751" w:rsidRDefault="003D4751" w:rsidP="003D4751">
            <w:pPr>
              <w:pStyle w:val="Standard"/>
              <w:ind w:left="705"/>
              <w:jc w:val="both"/>
              <w:rPr>
                <w:rFonts w:ascii="Arial" w:eastAsia="Arial" w:hAnsi="Arial" w:cs="Arial"/>
                <w:sz w:val="20"/>
                <w:szCs w:val="20"/>
              </w:rPr>
            </w:pPr>
          </w:p>
          <w:p w14:paraId="1C8134B2" w14:textId="77777777" w:rsidR="003D4751" w:rsidRDefault="003D4751" w:rsidP="003D4751">
            <w:pPr>
              <w:pStyle w:val="Standard"/>
              <w:ind w:left="705"/>
              <w:jc w:val="both"/>
              <w:rPr>
                <w:rFonts w:ascii="Arial" w:eastAsia="Arial" w:hAnsi="Arial" w:cs="Arial"/>
                <w:sz w:val="20"/>
                <w:szCs w:val="20"/>
              </w:rPr>
            </w:pPr>
          </w:p>
          <w:p w14:paraId="7666ECD5" w14:textId="77777777" w:rsidR="003D4751" w:rsidRDefault="003D4751" w:rsidP="003D4751">
            <w:pPr>
              <w:pStyle w:val="Standard"/>
              <w:ind w:left="705"/>
              <w:jc w:val="both"/>
              <w:rPr>
                <w:rFonts w:ascii="Arial" w:eastAsia="Arial" w:hAnsi="Arial" w:cs="Arial"/>
                <w:sz w:val="20"/>
                <w:szCs w:val="20"/>
              </w:rPr>
            </w:pPr>
          </w:p>
          <w:p w14:paraId="74A16F55" w14:textId="77777777" w:rsidR="003D4751" w:rsidRDefault="003D4751" w:rsidP="003D4751">
            <w:pPr>
              <w:pStyle w:val="Standard"/>
              <w:ind w:left="705"/>
              <w:jc w:val="both"/>
              <w:rPr>
                <w:rFonts w:ascii="Arial" w:eastAsia="Arial" w:hAnsi="Arial" w:cs="Arial"/>
                <w:sz w:val="20"/>
                <w:szCs w:val="20"/>
              </w:rPr>
            </w:pPr>
          </w:p>
          <w:p w14:paraId="13B0D5D5" w14:textId="77777777" w:rsidR="003D4751" w:rsidRDefault="003D4751" w:rsidP="003D4751">
            <w:pPr>
              <w:pStyle w:val="Standard"/>
              <w:ind w:left="705"/>
              <w:jc w:val="both"/>
              <w:rPr>
                <w:rFonts w:ascii="Arial" w:eastAsia="Arial" w:hAnsi="Arial" w:cs="Arial"/>
                <w:sz w:val="20"/>
                <w:szCs w:val="20"/>
              </w:rPr>
            </w:pPr>
          </w:p>
          <w:p w14:paraId="544894B3" w14:textId="77777777" w:rsidR="0022398C" w:rsidRDefault="0022398C" w:rsidP="0022398C">
            <w:pPr>
              <w:pStyle w:val="Standard"/>
              <w:jc w:val="both"/>
              <w:rPr>
                <w:rFonts w:ascii="Arial" w:eastAsia="Arial" w:hAnsi="Arial" w:cs="Arial"/>
                <w:sz w:val="20"/>
                <w:szCs w:val="20"/>
              </w:rPr>
            </w:pPr>
          </w:p>
          <w:p w14:paraId="57DA9075"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946649663"/>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3AE24038" w14:textId="2B68B5A0" w:rsidR="003D4751" w:rsidRDefault="00660F90" w:rsidP="00A25E94">
            <w:pPr>
              <w:pStyle w:val="Standard"/>
              <w:ind w:left="705"/>
              <w:jc w:val="both"/>
              <w:rPr>
                <w:rFonts w:ascii="Arial" w:eastAsia="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1152213992"/>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5B850D45"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993599607"/>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18436E27" w14:textId="1CFA076E" w:rsidR="008A019A" w:rsidRPr="00A25E94" w:rsidRDefault="00660F90" w:rsidP="00660F90">
            <w:pPr>
              <w:pStyle w:val="Standard"/>
              <w:ind w:left="674"/>
              <w:jc w:val="both"/>
              <w:rPr>
                <w:rFonts w:ascii="Arial" w:eastAsia="Menlo Regular" w:hAnsi="Arial" w:cs="Arial"/>
                <w:color w:val="000000"/>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1274672633"/>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50FDB9DF" w14:textId="77777777" w:rsidR="008A019A" w:rsidRPr="00A25E94" w:rsidRDefault="008A019A" w:rsidP="00A25E94">
            <w:pPr>
              <w:pStyle w:val="Standard"/>
              <w:jc w:val="both"/>
              <w:rPr>
                <w:rFonts w:ascii="Arial" w:eastAsia="Menlo Regular" w:hAnsi="Arial" w:cs="Arial"/>
                <w:color w:val="000000"/>
                <w:sz w:val="20"/>
                <w:szCs w:val="20"/>
              </w:rPr>
            </w:pPr>
          </w:p>
          <w:p w14:paraId="4E140C78" w14:textId="77777777" w:rsidR="008A019A" w:rsidRPr="00A25E94" w:rsidRDefault="008A019A" w:rsidP="006177A7">
            <w:pPr>
              <w:pStyle w:val="Standard"/>
              <w:ind w:left="674"/>
              <w:jc w:val="both"/>
              <w:rPr>
                <w:rFonts w:ascii="Arial" w:eastAsia="Arial" w:hAnsi="Arial" w:cs="Arial"/>
                <w:b/>
                <w:color w:val="000000"/>
                <w:sz w:val="20"/>
                <w:szCs w:val="20"/>
              </w:rPr>
            </w:pPr>
          </w:p>
        </w:tc>
      </w:tr>
      <w:tr w:rsidR="008A019A" w:rsidRPr="00A25E94" w14:paraId="2BF9AEF6" w14:textId="77777777" w:rsidTr="003434C9">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C6FBA0" w14:textId="77777777" w:rsidR="008A019A" w:rsidRPr="00A25E94" w:rsidRDefault="008A019A" w:rsidP="00A25E94">
            <w:pPr>
              <w:pStyle w:val="Standard"/>
              <w:shd w:val="clear" w:color="auto" w:fill="FFFFFF"/>
              <w:spacing w:after="120"/>
              <w:jc w:val="both"/>
              <w:rPr>
                <w:rFonts w:ascii="Arial" w:eastAsia="Arial" w:hAnsi="Arial" w:cs="Arial"/>
                <w:bCs/>
                <w:color w:val="222222"/>
                <w:sz w:val="20"/>
                <w:szCs w:val="20"/>
                <w:shd w:val="clear" w:color="auto" w:fill="FFFFFF"/>
              </w:rPr>
            </w:pPr>
            <w:r w:rsidRPr="00A25E94">
              <w:rPr>
                <w:rFonts w:ascii="Arial" w:eastAsia="Arial" w:hAnsi="Arial" w:cs="Arial"/>
                <w:bCs/>
                <w:color w:val="222222"/>
                <w:sz w:val="20"/>
                <w:szCs w:val="20"/>
                <w:shd w:val="clear" w:color="auto" w:fill="FFFFFF"/>
              </w:rPr>
              <w:t>7.2</w:t>
            </w:r>
          </w:p>
          <w:p w14:paraId="5EAFDA80" w14:textId="4DC03877" w:rsidR="008A019A" w:rsidRPr="00A25E94" w:rsidRDefault="008A019A" w:rsidP="00A25E94">
            <w:pPr>
              <w:pStyle w:val="Standard"/>
              <w:shd w:val="clear" w:color="auto" w:fill="FFFFFF"/>
              <w:spacing w:after="120"/>
              <w:jc w:val="both"/>
              <w:rPr>
                <w:rFonts w:ascii="Arial" w:hAnsi="Arial" w:cs="Arial"/>
                <w:sz w:val="20"/>
                <w:szCs w:val="20"/>
              </w:rPr>
            </w:pP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5E553E" w14:textId="53C8192C" w:rsidR="008A019A" w:rsidRPr="00921061" w:rsidRDefault="008A019A" w:rsidP="00A25E94">
            <w:pPr>
              <w:pStyle w:val="Standard"/>
              <w:shd w:val="clear" w:color="auto" w:fill="FFFFFF"/>
              <w:spacing w:after="120"/>
              <w:jc w:val="both"/>
              <w:rPr>
                <w:rFonts w:ascii="Arial" w:eastAsia="Arial" w:hAnsi="Arial" w:cs="Arial"/>
                <w:b/>
                <w:color w:val="FF0000"/>
                <w:sz w:val="20"/>
                <w:szCs w:val="20"/>
              </w:rPr>
            </w:pPr>
            <w:r w:rsidRPr="00A25E94">
              <w:rPr>
                <w:rFonts w:ascii="Arial" w:eastAsia="Arial" w:hAnsi="Arial" w:cs="Arial"/>
                <w:b/>
                <w:color w:val="222222"/>
                <w:sz w:val="20"/>
                <w:szCs w:val="20"/>
                <w:shd w:val="clear" w:color="auto" w:fill="FFFFFF"/>
              </w:rPr>
              <w:t xml:space="preserve">Data protection </w:t>
            </w:r>
          </w:p>
          <w:p w14:paraId="0CF8DEDA" w14:textId="3FBE53DE" w:rsidR="008A019A" w:rsidRPr="00391312" w:rsidRDefault="008A019A" w:rsidP="00A25E94">
            <w:pPr>
              <w:jc w:val="both"/>
              <w:rPr>
                <w:rFonts w:eastAsia="Arial" w:cs="Arial"/>
                <w:i/>
                <w:iCs/>
                <w:color w:val="000000" w:themeColor="text1"/>
                <w:sz w:val="20"/>
                <w:szCs w:val="20"/>
              </w:rPr>
            </w:pPr>
            <w:r w:rsidRPr="00391312">
              <w:rPr>
                <w:rFonts w:eastAsia="Arial" w:cs="Arial"/>
                <w:i/>
                <w:iCs/>
                <w:color w:val="000000" w:themeColor="text1"/>
                <w:sz w:val="20"/>
                <w:szCs w:val="20"/>
              </w:rPr>
              <w:t>Pass or Fa</w:t>
            </w:r>
            <w:r w:rsidR="00391312" w:rsidRPr="00391312">
              <w:rPr>
                <w:rFonts w:eastAsia="Arial" w:cs="Arial"/>
                <w:i/>
                <w:iCs/>
                <w:color w:val="000000" w:themeColor="text1"/>
                <w:sz w:val="20"/>
                <w:szCs w:val="20"/>
              </w:rPr>
              <w:t>il</w:t>
            </w:r>
          </w:p>
          <w:p w14:paraId="428A14EE" w14:textId="77777777" w:rsidR="008A019A" w:rsidRPr="00391312" w:rsidRDefault="008A019A" w:rsidP="00A25E94">
            <w:pPr>
              <w:jc w:val="both"/>
              <w:rPr>
                <w:rFonts w:eastAsia="Arial" w:cs="Arial"/>
                <w:i/>
                <w:iCs/>
                <w:color w:val="000000" w:themeColor="text1"/>
                <w:sz w:val="20"/>
                <w:szCs w:val="20"/>
              </w:rPr>
            </w:pPr>
            <w:r w:rsidRPr="00391312">
              <w:rPr>
                <w:rFonts w:eastAsia="Arial" w:cs="Arial"/>
                <w:i/>
                <w:iCs/>
                <w:color w:val="000000" w:themeColor="text1"/>
                <w:sz w:val="20"/>
                <w:szCs w:val="20"/>
              </w:rPr>
              <w:t>[Evaluation of Section 7.2 is based on the following:</w:t>
            </w:r>
          </w:p>
          <w:p w14:paraId="4651D018" w14:textId="43D7F092" w:rsidR="008A019A" w:rsidRPr="00391312" w:rsidRDefault="008A019A" w:rsidP="00A25E94">
            <w:pPr>
              <w:jc w:val="both"/>
              <w:rPr>
                <w:rFonts w:eastAsia="Arial" w:cs="Arial"/>
                <w:i/>
                <w:iCs/>
                <w:color w:val="000000" w:themeColor="text1"/>
                <w:sz w:val="20"/>
                <w:szCs w:val="20"/>
              </w:rPr>
            </w:pPr>
            <w:r w:rsidRPr="00391312">
              <w:rPr>
                <w:rFonts w:eastAsia="Arial" w:cs="Arial"/>
                <w:i/>
                <w:iCs/>
                <w:color w:val="000000" w:themeColor="text1"/>
                <w:sz w:val="20"/>
                <w:szCs w:val="20"/>
              </w:rPr>
              <w:t>(</w:t>
            </w:r>
            <w:proofErr w:type="spellStart"/>
            <w:r w:rsidRPr="00391312">
              <w:rPr>
                <w:rFonts w:eastAsia="Arial" w:cs="Arial"/>
                <w:i/>
                <w:iCs/>
                <w:color w:val="000000" w:themeColor="text1"/>
                <w:sz w:val="20"/>
                <w:szCs w:val="20"/>
              </w:rPr>
              <w:t>i</w:t>
            </w:r>
            <w:proofErr w:type="spellEnd"/>
            <w:r w:rsidRPr="00391312">
              <w:rPr>
                <w:rFonts w:eastAsia="Arial" w:cs="Arial"/>
                <w:i/>
                <w:iCs/>
                <w:color w:val="000000" w:themeColor="text1"/>
                <w:sz w:val="20"/>
                <w:szCs w:val="20"/>
              </w:rPr>
              <w:t>) bidders who respond to 7.2(a) as Yes = Pass</w:t>
            </w:r>
          </w:p>
          <w:p w14:paraId="5CE4A546" w14:textId="77777777" w:rsidR="00921061" w:rsidRDefault="008A019A" w:rsidP="00921061">
            <w:pPr>
              <w:pStyle w:val="Standard"/>
              <w:shd w:val="clear" w:color="auto" w:fill="FFFFFF"/>
              <w:spacing w:after="120"/>
              <w:jc w:val="both"/>
              <w:rPr>
                <w:rFonts w:ascii="Arial" w:eastAsia="Arial" w:hAnsi="Arial" w:cs="Arial"/>
                <w:i/>
                <w:iCs/>
                <w:color w:val="000000" w:themeColor="text1"/>
                <w:sz w:val="20"/>
                <w:szCs w:val="20"/>
              </w:rPr>
            </w:pPr>
            <w:r w:rsidRPr="00391312">
              <w:rPr>
                <w:rFonts w:ascii="Arial" w:eastAsia="Arial" w:hAnsi="Arial" w:cs="Arial"/>
                <w:i/>
                <w:iCs/>
                <w:color w:val="000000" w:themeColor="text1"/>
                <w:sz w:val="20"/>
                <w:szCs w:val="20"/>
              </w:rPr>
              <w:t>(ii) bidders who respond</w:t>
            </w:r>
            <w:r w:rsidR="00921061" w:rsidRPr="00391312">
              <w:rPr>
                <w:rFonts w:ascii="Arial" w:eastAsia="Arial" w:hAnsi="Arial" w:cs="Arial"/>
                <w:i/>
                <w:iCs/>
                <w:color w:val="000000" w:themeColor="text1"/>
                <w:sz w:val="20"/>
                <w:szCs w:val="20"/>
              </w:rPr>
              <w:t xml:space="preserve"> 7.2(a) as</w:t>
            </w:r>
            <w:r w:rsidRPr="00391312">
              <w:rPr>
                <w:rFonts w:ascii="Arial" w:eastAsia="Arial" w:hAnsi="Arial" w:cs="Arial"/>
                <w:i/>
                <w:iCs/>
                <w:color w:val="000000" w:themeColor="text1"/>
                <w:sz w:val="20"/>
                <w:szCs w:val="20"/>
              </w:rPr>
              <w:t xml:space="preserve"> No = Fail]</w:t>
            </w:r>
          </w:p>
          <w:p w14:paraId="4BA8F632" w14:textId="62430352" w:rsidR="00921061" w:rsidRPr="00921061" w:rsidRDefault="00921061" w:rsidP="00921061">
            <w:pPr>
              <w:pStyle w:val="Standard"/>
              <w:shd w:val="clear" w:color="auto" w:fill="FFFFFF"/>
              <w:spacing w:after="120"/>
              <w:jc w:val="both"/>
              <w:rPr>
                <w:rFonts w:ascii="Arial" w:eastAsia="Arial" w:hAnsi="Arial" w:cs="Arial"/>
                <w:b/>
                <w:bCs/>
                <w:i/>
                <w:iCs/>
                <w:color w:val="FF0000"/>
                <w:sz w:val="20"/>
                <w:szCs w:val="20"/>
              </w:rPr>
            </w:pPr>
          </w:p>
        </w:tc>
      </w:tr>
      <w:tr w:rsidR="008A019A" w:rsidRPr="00A25E94" w14:paraId="03FD0FD4" w14:textId="77777777" w:rsidTr="003434C9">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B9E232" w14:textId="77777777" w:rsidR="008A019A" w:rsidRPr="00A25E94" w:rsidRDefault="008A019A" w:rsidP="00A25E94">
            <w:pPr>
              <w:pStyle w:val="Standard"/>
              <w:shd w:val="clear" w:color="auto" w:fill="FFFFFF"/>
              <w:spacing w:after="120"/>
              <w:jc w:val="both"/>
              <w:rPr>
                <w:rFonts w:ascii="Arial" w:hAnsi="Arial" w:cs="Arial"/>
                <w:bCs/>
                <w:sz w:val="20"/>
                <w:szCs w:val="20"/>
              </w:rPr>
            </w:pPr>
            <w:r w:rsidRPr="00A25E94">
              <w:rPr>
                <w:rFonts w:ascii="Arial" w:eastAsia="Arial" w:hAnsi="Arial" w:cs="Arial"/>
                <w:bCs/>
                <w:color w:val="222222"/>
                <w:sz w:val="20"/>
                <w:szCs w:val="20"/>
                <w:shd w:val="clear" w:color="auto" w:fill="FFFFFF"/>
              </w:rPr>
              <w:t>7.2(a)</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274EF1" w14:textId="77777777" w:rsidR="008A019A" w:rsidRPr="00A25E94" w:rsidRDefault="008A019A" w:rsidP="00A25E94">
            <w:pPr>
              <w:pStyle w:val="Standard"/>
              <w:shd w:val="clear" w:color="auto" w:fill="FFFFFF"/>
              <w:spacing w:after="120"/>
              <w:jc w:val="both"/>
              <w:rPr>
                <w:rFonts w:ascii="Arial" w:hAnsi="Arial" w:cs="Arial"/>
                <w:sz w:val="20"/>
                <w:szCs w:val="20"/>
              </w:rPr>
            </w:pPr>
            <w:r w:rsidRPr="00A25E94">
              <w:rPr>
                <w:rFonts w:ascii="Arial" w:eastAsia="Arial" w:hAnsi="Arial" w:cs="Arial"/>
                <w:color w:val="222222"/>
                <w:sz w:val="20"/>
                <w:szCs w:val="20"/>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A3E4CD"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84380094"/>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55539EB9" w14:textId="604EF98F" w:rsidR="008A019A" w:rsidRPr="00A25E94" w:rsidRDefault="00660F90" w:rsidP="00660F90">
            <w:pPr>
              <w:pStyle w:val="Standard"/>
              <w:shd w:val="clear" w:color="auto" w:fill="FFFFFF"/>
              <w:spacing w:after="120"/>
              <w:ind w:left="674"/>
              <w:jc w:val="both"/>
              <w:rPr>
                <w:rFonts w:ascii="Arial" w:eastAsia="Arial" w:hAnsi="Arial" w:cs="Arial"/>
                <w:color w:val="222222"/>
                <w:sz w:val="20"/>
                <w:szCs w:val="20"/>
                <w:shd w:val="clear" w:color="auto" w:fill="FFFFFF"/>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436883581"/>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r w:rsidDel="00660F90">
              <w:rPr>
                <w:rFonts w:ascii="Arial" w:eastAsia="Arial" w:hAnsi="Arial" w:cs="Arial"/>
                <w:sz w:val="20"/>
                <w:szCs w:val="20"/>
              </w:rPr>
              <w:t xml:space="preserve"> </w:t>
            </w:r>
          </w:p>
        </w:tc>
      </w:tr>
      <w:tr w:rsidR="008A019A" w:rsidRPr="00A25E94" w14:paraId="1209E010" w14:textId="77777777" w:rsidTr="003434C9">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54EBB8" w14:textId="77777777" w:rsidR="008A019A" w:rsidRPr="00A25E94" w:rsidRDefault="008A019A" w:rsidP="00A25E94">
            <w:pPr>
              <w:pStyle w:val="Standard"/>
              <w:shd w:val="clear" w:color="auto" w:fill="FFFFFF"/>
              <w:spacing w:after="120"/>
              <w:jc w:val="both"/>
              <w:rPr>
                <w:rFonts w:ascii="Arial" w:hAnsi="Arial" w:cs="Arial"/>
                <w:bCs/>
                <w:sz w:val="20"/>
                <w:szCs w:val="20"/>
              </w:rPr>
            </w:pPr>
            <w:r w:rsidRPr="00A25E94">
              <w:rPr>
                <w:rFonts w:ascii="Arial" w:eastAsia="Arial" w:hAnsi="Arial" w:cs="Arial"/>
                <w:bCs/>
                <w:color w:val="222222"/>
                <w:sz w:val="20"/>
                <w:szCs w:val="20"/>
                <w:shd w:val="clear" w:color="auto" w:fill="FFFFFF"/>
              </w:rPr>
              <w:t>7.2(b)</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E3B20F" w14:textId="1DC683A3" w:rsidR="008A019A" w:rsidRPr="00A25E94" w:rsidRDefault="008A019A" w:rsidP="00A25E94">
            <w:pPr>
              <w:pStyle w:val="Standard"/>
              <w:shd w:val="clear" w:color="auto" w:fill="FFFFFF"/>
              <w:jc w:val="both"/>
              <w:rPr>
                <w:rFonts w:ascii="Arial" w:hAnsi="Arial" w:cs="Arial"/>
                <w:sz w:val="20"/>
                <w:szCs w:val="20"/>
              </w:rPr>
            </w:pPr>
            <w:r w:rsidRPr="00A25E94">
              <w:rPr>
                <w:rFonts w:ascii="Arial" w:eastAsia="Arial" w:hAnsi="Arial" w:cs="Arial"/>
                <w:color w:val="222222"/>
                <w:sz w:val="20"/>
                <w:szCs w:val="20"/>
                <w:shd w:val="clear" w:color="auto" w:fill="FFFFFF"/>
              </w:rPr>
              <w:t xml:space="preserve">Please provide details of </w:t>
            </w:r>
            <w:r w:rsidRPr="00A25E94">
              <w:rPr>
                <w:rFonts w:ascii="Arial" w:eastAsia="Arial" w:hAnsi="Arial" w:cs="Arial"/>
                <w:color w:val="222222"/>
                <w:sz w:val="20"/>
                <w:szCs w:val="20"/>
              </w:rPr>
              <w:t xml:space="preserve">the technical facilities and measures (including systems and processes) you have in place, or will have in place by contract award, to ensure </w:t>
            </w:r>
            <w:r w:rsidRPr="00A25E94">
              <w:rPr>
                <w:rFonts w:ascii="Arial" w:eastAsia="Arial" w:hAnsi="Arial" w:cs="Arial"/>
                <w:color w:val="222222"/>
                <w:sz w:val="20"/>
                <w:szCs w:val="20"/>
                <w:shd w:val="clear" w:color="auto" w:fill="FFFFFF"/>
              </w:rPr>
              <w:t xml:space="preserve">compliance with the General Data Protection Regulation and to ensure the </w:t>
            </w:r>
            <w:r w:rsidRPr="00A25E94">
              <w:rPr>
                <w:rFonts w:ascii="Arial" w:eastAsia="Arial" w:hAnsi="Arial" w:cs="Arial"/>
                <w:color w:val="222222"/>
                <w:sz w:val="20"/>
                <w:szCs w:val="20"/>
                <w:shd w:val="clear" w:color="auto" w:fill="FFFFFF"/>
              </w:rPr>
              <w:lastRenderedPageBreak/>
              <w:t>protection of the rights of data subjects.</w:t>
            </w:r>
            <w:r w:rsidRPr="00A25E94">
              <w:rPr>
                <w:rFonts w:ascii="Arial" w:eastAsia="Arial" w:hAnsi="Arial" w:cs="Arial"/>
                <w:color w:val="222222"/>
                <w:sz w:val="20"/>
                <w:szCs w:val="20"/>
              </w:rPr>
              <w:t xml:space="preserve"> Your </w:t>
            </w:r>
            <w:r w:rsidRPr="00A25E94">
              <w:rPr>
                <w:rFonts w:ascii="Arial" w:eastAsia="Arial" w:hAnsi="Arial" w:cs="Arial"/>
                <w:color w:val="222222"/>
                <w:sz w:val="20"/>
                <w:szCs w:val="20"/>
                <w:shd w:val="clear" w:color="auto" w:fill="FFFFFF"/>
              </w:rPr>
              <w:t>response should include, but should not be limited to facilities and measures:</w:t>
            </w:r>
          </w:p>
          <w:p w14:paraId="4C32B67A"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222222"/>
                <w:sz w:val="20"/>
                <w:szCs w:val="20"/>
              </w:rPr>
              <w:t xml:space="preserve">to ensure ongoing confidentiality, integrity, availability and resilience of processing systems and </w:t>
            </w:r>
            <w:proofErr w:type="gramStart"/>
            <w:r w:rsidRPr="00A25E94">
              <w:rPr>
                <w:rFonts w:ascii="Arial" w:eastAsia="Arial" w:hAnsi="Arial" w:cs="Arial"/>
                <w:color w:val="222222"/>
                <w:sz w:val="20"/>
                <w:szCs w:val="20"/>
              </w:rPr>
              <w:t>services;</w:t>
            </w:r>
            <w:proofErr w:type="gramEnd"/>
          </w:p>
          <w:p w14:paraId="508F35AB"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222222"/>
                <w:sz w:val="20"/>
                <w:szCs w:val="20"/>
              </w:rPr>
              <w:t xml:space="preserve">to comply with the rights of data subjects in respect of receiving privacy information, and access, rectification, deletion and portability of personal </w:t>
            </w:r>
            <w:proofErr w:type="gramStart"/>
            <w:r w:rsidRPr="00A25E94">
              <w:rPr>
                <w:rFonts w:ascii="Arial" w:eastAsia="Arial" w:hAnsi="Arial" w:cs="Arial"/>
                <w:color w:val="222222"/>
                <w:sz w:val="20"/>
                <w:szCs w:val="20"/>
              </w:rPr>
              <w:t>data;</w:t>
            </w:r>
            <w:proofErr w:type="gramEnd"/>
          </w:p>
          <w:p w14:paraId="210AC8AD"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222222"/>
                <w:sz w:val="20"/>
                <w:szCs w:val="20"/>
              </w:rPr>
              <w:t xml:space="preserve">to ensure that any </w:t>
            </w:r>
            <w:proofErr w:type="gramStart"/>
            <w:r w:rsidRPr="00A25E94">
              <w:rPr>
                <w:rFonts w:ascii="Arial" w:eastAsia="Arial" w:hAnsi="Arial" w:cs="Arial"/>
                <w:color w:val="222222"/>
                <w:sz w:val="20"/>
                <w:szCs w:val="20"/>
              </w:rPr>
              <w:t>consent based</w:t>
            </w:r>
            <w:proofErr w:type="gramEnd"/>
            <w:r w:rsidRPr="00A25E94">
              <w:rPr>
                <w:rFonts w:ascii="Arial" w:eastAsia="Arial" w:hAnsi="Arial" w:cs="Arial"/>
                <w:color w:val="222222"/>
                <w:sz w:val="20"/>
                <w:szCs w:val="20"/>
              </w:rPr>
              <w:t xml:space="preserve"> processing meets standards of active, informed consent, and that such consents are recorded and auditable;</w:t>
            </w:r>
          </w:p>
          <w:p w14:paraId="35C14960"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222222"/>
                <w:sz w:val="20"/>
                <w:szCs w:val="20"/>
              </w:rPr>
              <w:t>to ensure legal safeguards are in place to legitimise transfers of personal data outside the EU (if such transfers will take place</w:t>
            </w:r>
            <w:proofErr w:type="gramStart"/>
            <w:r w:rsidRPr="00A25E94">
              <w:rPr>
                <w:rFonts w:ascii="Arial" w:eastAsia="Arial" w:hAnsi="Arial" w:cs="Arial"/>
                <w:color w:val="222222"/>
                <w:sz w:val="20"/>
                <w:szCs w:val="20"/>
              </w:rPr>
              <w:t>);</w:t>
            </w:r>
            <w:proofErr w:type="gramEnd"/>
          </w:p>
          <w:p w14:paraId="5328A803"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222222"/>
                <w:sz w:val="20"/>
                <w:szCs w:val="20"/>
                <w:shd w:val="clear" w:color="auto" w:fill="FFFFFF"/>
              </w:rPr>
              <w:t>to maintain records of personal data processing activiti</w:t>
            </w:r>
            <w:r w:rsidRPr="00A25E94">
              <w:rPr>
                <w:rFonts w:ascii="Arial" w:eastAsia="Arial" w:hAnsi="Arial" w:cs="Arial"/>
                <w:color w:val="222222"/>
                <w:sz w:val="20"/>
                <w:szCs w:val="20"/>
              </w:rPr>
              <w:t>es; and</w:t>
            </w:r>
          </w:p>
          <w:p w14:paraId="59C26783" w14:textId="77777777" w:rsidR="008A019A" w:rsidRPr="00A25E94" w:rsidRDefault="008A019A" w:rsidP="00921061">
            <w:pPr>
              <w:pStyle w:val="Standard"/>
              <w:widowControl w:val="0"/>
              <w:numPr>
                <w:ilvl w:val="0"/>
                <w:numId w:val="34"/>
              </w:numPr>
              <w:tabs>
                <w:tab w:val="left" w:pos="1026"/>
              </w:tabs>
              <w:ind w:left="283" w:hanging="283"/>
              <w:jc w:val="both"/>
              <w:rPr>
                <w:rFonts w:ascii="Arial" w:hAnsi="Arial" w:cs="Arial"/>
                <w:sz w:val="20"/>
                <w:szCs w:val="20"/>
              </w:rPr>
            </w:pPr>
            <w:r w:rsidRPr="00A25E94">
              <w:rPr>
                <w:rFonts w:ascii="Arial" w:eastAsia="Arial" w:hAnsi="Arial" w:cs="Arial"/>
                <w:color w:val="222222"/>
                <w:sz w:val="20"/>
                <w:szCs w:val="20"/>
              </w:rPr>
              <w:t>to regularly test, assess and evaluate the effectiveness of the above measures.</w:t>
            </w:r>
          </w:p>
        </w:tc>
      </w:tr>
      <w:tr w:rsidR="008A019A" w:rsidRPr="00A25E94" w14:paraId="77782E23" w14:textId="77777777" w:rsidTr="003434C9">
        <w:tc>
          <w:tcPr>
            <w:tcW w:w="99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E586A1" w14:textId="77777777" w:rsidR="008A019A" w:rsidRPr="00A25E94" w:rsidRDefault="008A019A" w:rsidP="00A25E94">
            <w:pPr>
              <w:pStyle w:val="Standard"/>
              <w:shd w:val="clear" w:color="auto" w:fill="FFFFFF"/>
              <w:jc w:val="both"/>
              <w:rPr>
                <w:rFonts w:ascii="Arial" w:eastAsia="Arial" w:hAnsi="Arial" w:cs="Arial"/>
                <w:b/>
                <w:bCs/>
                <w:color w:val="222222"/>
                <w:sz w:val="20"/>
                <w:szCs w:val="20"/>
                <w:shd w:val="clear" w:color="auto" w:fill="FFFFFF"/>
              </w:rPr>
            </w:pPr>
            <w:r w:rsidRPr="00A25E94">
              <w:rPr>
                <w:rFonts w:ascii="Arial" w:eastAsia="Arial" w:hAnsi="Arial" w:cs="Arial"/>
                <w:b/>
                <w:bCs/>
                <w:color w:val="222222"/>
                <w:sz w:val="20"/>
                <w:szCs w:val="20"/>
                <w:shd w:val="clear" w:color="auto" w:fill="FFFFFF"/>
              </w:rPr>
              <w:lastRenderedPageBreak/>
              <w:t xml:space="preserve">Response </w:t>
            </w:r>
          </w:p>
          <w:p w14:paraId="436A8689" w14:textId="77777777" w:rsidR="008A019A" w:rsidRPr="00A25E94" w:rsidRDefault="008A019A" w:rsidP="00A25E94">
            <w:pPr>
              <w:pStyle w:val="Standard"/>
              <w:shd w:val="clear" w:color="auto" w:fill="FFFFFF"/>
              <w:jc w:val="both"/>
              <w:rPr>
                <w:rFonts w:ascii="Arial" w:eastAsia="Arial" w:hAnsi="Arial" w:cs="Arial"/>
                <w:b/>
                <w:bCs/>
                <w:color w:val="222222"/>
                <w:sz w:val="20"/>
                <w:szCs w:val="20"/>
                <w:shd w:val="clear" w:color="auto" w:fill="FFFFFF"/>
              </w:rPr>
            </w:pPr>
          </w:p>
          <w:p w14:paraId="68B80A83" w14:textId="77777777" w:rsidR="008A019A" w:rsidRPr="00A25E94" w:rsidRDefault="008A019A" w:rsidP="00A25E94">
            <w:pPr>
              <w:pStyle w:val="Standard"/>
              <w:shd w:val="clear" w:color="auto" w:fill="FFFFFF"/>
              <w:jc w:val="both"/>
              <w:rPr>
                <w:rFonts w:ascii="Arial" w:eastAsia="Arial" w:hAnsi="Arial" w:cs="Arial"/>
                <w:b/>
                <w:bCs/>
                <w:color w:val="222222"/>
                <w:sz w:val="20"/>
                <w:szCs w:val="20"/>
                <w:shd w:val="clear" w:color="auto" w:fill="FFFFFF"/>
              </w:rPr>
            </w:pPr>
          </w:p>
        </w:tc>
      </w:tr>
      <w:tr w:rsidR="008A019A" w:rsidRPr="00A25E94" w14:paraId="3C4CD679" w14:textId="77777777" w:rsidTr="003434C9">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ED9CB" w14:textId="3679BBFB" w:rsidR="008A019A" w:rsidRPr="00A25E94" w:rsidRDefault="008A019A" w:rsidP="00A25E94">
            <w:pPr>
              <w:pStyle w:val="Standard"/>
              <w:spacing w:before="100" w:after="120"/>
              <w:jc w:val="both"/>
              <w:rPr>
                <w:rFonts w:ascii="Arial" w:eastAsia="Arial" w:hAnsi="Arial" w:cs="Arial"/>
                <w:b/>
                <w:sz w:val="20"/>
                <w:szCs w:val="20"/>
              </w:rPr>
            </w:pPr>
            <w:r w:rsidRPr="00A25E94">
              <w:rPr>
                <w:rFonts w:ascii="Arial" w:eastAsia="Arial" w:hAnsi="Arial" w:cs="Arial"/>
                <w:bCs/>
                <w:sz w:val="20"/>
                <w:szCs w:val="20"/>
              </w:rPr>
              <w:t>7.3</w:t>
            </w:r>
            <w:r w:rsidRPr="00A25E94">
              <w:rPr>
                <w:rFonts w:ascii="Arial" w:eastAsia="Arial" w:hAnsi="Arial" w:cs="Arial"/>
                <w:sz w:val="20"/>
                <w:szCs w:val="20"/>
                <w:highlight w:val="yellow"/>
              </w:rPr>
              <w:t xml:space="preserve"> </w:t>
            </w:r>
          </w:p>
          <w:p w14:paraId="1E5181CE" w14:textId="77777777" w:rsidR="008A019A" w:rsidRPr="00A25E94" w:rsidRDefault="008A019A" w:rsidP="0049070C">
            <w:pPr>
              <w:pStyle w:val="Standard"/>
              <w:spacing w:before="100" w:after="120"/>
              <w:jc w:val="both"/>
              <w:rPr>
                <w:rFonts w:ascii="Arial" w:hAnsi="Arial" w:cs="Arial"/>
                <w:sz w:val="20"/>
                <w:szCs w:val="20"/>
              </w:rPr>
            </w:pP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ED6E30" w14:textId="20B32841" w:rsidR="008A019A" w:rsidRPr="00A25E94" w:rsidRDefault="008A019A" w:rsidP="00A25E94">
            <w:pPr>
              <w:pStyle w:val="Standard"/>
              <w:spacing w:after="120"/>
              <w:jc w:val="both"/>
              <w:rPr>
                <w:rFonts w:ascii="Arial" w:hAnsi="Arial" w:cs="Arial"/>
                <w:color w:val="FF0000"/>
                <w:sz w:val="20"/>
                <w:szCs w:val="20"/>
              </w:rPr>
            </w:pPr>
            <w:r w:rsidRPr="00A25E94">
              <w:rPr>
                <w:rFonts w:ascii="Arial" w:eastAsia="Arial" w:hAnsi="Arial" w:cs="Arial"/>
                <w:b/>
                <w:sz w:val="20"/>
                <w:szCs w:val="20"/>
              </w:rPr>
              <w:t xml:space="preserve">Health and Safety - </w:t>
            </w:r>
          </w:p>
          <w:p w14:paraId="7F88C079" w14:textId="2813D17F" w:rsidR="0049070C" w:rsidRPr="0049070C" w:rsidRDefault="008A019A" w:rsidP="0049070C">
            <w:pPr>
              <w:pStyle w:val="Standard"/>
              <w:spacing w:after="120"/>
              <w:jc w:val="both"/>
              <w:rPr>
                <w:rFonts w:ascii="Arial" w:eastAsia="Arial" w:hAnsi="Arial" w:cs="Arial"/>
                <w:sz w:val="20"/>
                <w:szCs w:val="20"/>
              </w:rPr>
            </w:pPr>
            <w:r w:rsidRPr="00A25E94">
              <w:rPr>
                <w:rFonts w:ascii="Arial" w:eastAsia="Arial" w:hAnsi="Arial" w:cs="Arial"/>
                <w:sz w:val="20"/>
                <w:szCs w:val="20"/>
              </w:rPr>
              <w:t>Please describe the arrangements you have in place to manage health and safety effectively and control significant risks relevant to the requirement (including risks from the use of contractors, where relevant). Please use no more than 500 words.</w:t>
            </w:r>
          </w:p>
        </w:tc>
      </w:tr>
      <w:tr w:rsidR="008A019A" w:rsidRPr="00A25E94" w14:paraId="53EE38CF" w14:textId="77777777" w:rsidTr="003434C9">
        <w:tc>
          <w:tcPr>
            <w:tcW w:w="99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CA4D0" w14:textId="77777777" w:rsidR="008A019A" w:rsidRPr="00A25E94" w:rsidRDefault="008A019A" w:rsidP="00A25E94">
            <w:pPr>
              <w:pStyle w:val="Standard"/>
              <w:shd w:val="clear" w:color="auto" w:fill="FFFFFF"/>
              <w:jc w:val="both"/>
              <w:rPr>
                <w:rFonts w:ascii="Arial" w:eastAsia="Arial" w:hAnsi="Arial" w:cs="Arial"/>
                <w:b/>
                <w:bCs/>
                <w:color w:val="222222"/>
                <w:sz w:val="20"/>
                <w:szCs w:val="20"/>
                <w:shd w:val="clear" w:color="auto" w:fill="FFFFFF"/>
              </w:rPr>
            </w:pPr>
            <w:r w:rsidRPr="00A25E94">
              <w:rPr>
                <w:rFonts w:ascii="Arial" w:eastAsia="Arial" w:hAnsi="Arial" w:cs="Arial"/>
                <w:b/>
                <w:bCs/>
                <w:color w:val="222222"/>
                <w:sz w:val="20"/>
                <w:szCs w:val="20"/>
                <w:shd w:val="clear" w:color="auto" w:fill="FFFFFF"/>
              </w:rPr>
              <w:t xml:space="preserve">Response </w:t>
            </w:r>
          </w:p>
          <w:p w14:paraId="47DBBCFE" w14:textId="77777777" w:rsidR="008A019A" w:rsidRPr="00A25E94" w:rsidRDefault="008A019A" w:rsidP="00A25E94">
            <w:pPr>
              <w:pStyle w:val="Standard"/>
              <w:shd w:val="clear" w:color="auto" w:fill="FFFFFF"/>
              <w:jc w:val="both"/>
              <w:rPr>
                <w:rFonts w:ascii="Arial" w:eastAsia="Arial" w:hAnsi="Arial" w:cs="Arial"/>
                <w:b/>
                <w:sz w:val="20"/>
                <w:szCs w:val="20"/>
              </w:rPr>
            </w:pPr>
          </w:p>
        </w:tc>
      </w:tr>
      <w:tr w:rsidR="008A019A" w:rsidRPr="00A25E94" w14:paraId="1E550DE8" w14:textId="77777777" w:rsidTr="003434C9">
        <w:tc>
          <w:tcPr>
            <w:tcW w:w="99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58B55" w14:textId="77777777" w:rsidR="008A019A" w:rsidRPr="00A25E94" w:rsidRDefault="008A019A" w:rsidP="00A25E94">
            <w:pPr>
              <w:pStyle w:val="Standard"/>
              <w:shd w:val="clear" w:color="auto" w:fill="FFFFFF"/>
              <w:jc w:val="both"/>
              <w:rPr>
                <w:rFonts w:ascii="Arial" w:eastAsia="Arial" w:hAnsi="Arial" w:cs="Arial"/>
                <w:b/>
                <w:bCs/>
                <w:color w:val="222222"/>
                <w:sz w:val="20"/>
                <w:szCs w:val="20"/>
                <w:shd w:val="clear" w:color="auto" w:fill="FFFFFF"/>
              </w:rPr>
            </w:pPr>
            <w:r w:rsidRPr="00A25E94">
              <w:rPr>
                <w:rFonts w:ascii="Arial" w:eastAsia="Arial" w:hAnsi="Arial" w:cs="Arial"/>
                <w:b/>
                <w:bCs/>
                <w:color w:val="222222"/>
                <w:sz w:val="20"/>
                <w:szCs w:val="20"/>
                <w:shd w:val="clear" w:color="auto" w:fill="FFFFFF"/>
              </w:rPr>
              <w:t>Response</w:t>
            </w:r>
          </w:p>
          <w:p w14:paraId="6ECF35EF" w14:textId="77777777" w:rsidR="008A019A" w:rsidRPr="00A25E94" w:rsidRDefault="008A019A" w:rsidP="00A25E94">
            <w:pPr>
              <w:pStyle w:val="Standard"/>
              <w:jc w:val="both"/>
              <w:rPr>
                <w:rFonts w:ascii="Arial" w:eastAsia="Arial" w:hAnsi="Arial" w:cs="Arial"/>
                <w:sz w:val="20"/>
                <w:szCs w:val="20"/>
              </w:rPr>
            </w:pPr>
          </w:p>
        </w:tc>
      </w:tr>
      <w:tr w:rsidR="008A019A" w:rsidRPr="00A25E94" w14:paraId="22A597C8" w14:textId="77777777" w:rsidTr="003434C9">
        <w:trPr>
          <w:trHeight w:val="4624"/>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034F54" w14:textId="77777777" w:rsidR="008A019A" w:rsidRPr="00A25E94" w:rsidRDefault="008A019A" w:rsidP="00A25E94">
            <w:pPr>
              <w:pStyle w:val="Standard"/>
              <w:jc w:val="both"/>
              <w:rPr>
                <w:rFonts w:ascii="Arial" w:hAnsi="Arial" w:cs="Arial"/>
                <w:bCs/>
                <w:sz w:val="20"/>
                <w:szCs w:val="20"/>
              </w:rPr>
            </w:pPr>
            <w:r w:rsidRPr="00A25E94">
              <w:rPr>
                <w:rFonts w:ascii="Arial" w:eastAsia="Arial" w:hAnsi="Arial" w:cs="Arial"/>
                <w:bCs/>
                <w:sz w:val="20"/>
                <w:szCs w:val="20"/>
              </w:rPr>
              <w:t>7.7</w:t>
            </w:r>
          </w:p>
          <w:p w14:paraId="5A071F62" w14:textId="62CE553D" w:rsidR="008A019A" w:rsidRPr="00A25E94" w:rsidRDefault="008A019A" w:rsidP="00A25E94">
            <w:pPr>
              <w:pStyle w:val="Standard"/>
              <w:spacing w:before="100" w:after="120"/>
              <w:jc w:val="both"/>
              <w:rPr>
                <w:rFonts w:ascii="Arial" w:hAnsi="Arial" w:cs="Arial"/>
                <w:sz w:val="20"/>
                <w:szCs w:val="20"/>
              </w:rPr>
            </w:pPr>
          </w:p>
          <w:p w14:paraId="5E4BD295" w14:textId="77777777" w:rsidR="008A019A" w:rsidRPr="00A25E94" w:rsidRDefault="008A019A" w:rsidP="00A25E94">
            <w:pPr>
              <w:pStyle w:val="Standard"/>
              <w:jc w:val="both"/>
              <w:rPr>
                <w:rFonts w:ascii="Arial" w:eastAsia="Arial" w:hAnsi="Arial" w:cs="Arial"/>
                <w:b/>
                <w:sz w:val="20"/>
                <w:szCs w:val="20"/>
              </w:rPr>
            </w:pPr>
          </w:p>
          <w:p w14:paraId="1DDA921F" w14:textId="77777777" w:rsidR="008A019A" w:rsidRPr="00A25E94" w:rsidRDefault="008A019A" w:rsidP="00A25E94">
            <w:pPr>
              <w:pStyle w:val="Standard"/>
              <w:jc w:val="both"/>
              <w:rPr>
                <w:rFonts w:ascii="Arial" w:eastAsia="Arial" w:hAnsi="Arial" w:cs="Arial"/>
                <w:bCs/>
                <w:sz w:val="20"/>
                <w:szCs w:val="20"/>
              </w:rPr>
            </w:pPr>
            <w:r w:rsidRPr="00A25E94">
              <w:rPr>
                <w:rFonts w:ascii="Arial" w:eastAsia="Arial" w:hAnsi="Arial" w:cs="Arial"/>
                <w:bCs/>
                <w:sz w:val="20"/>
                <w:szCs w:val="20"/>
              </w:rPr>
              <w:t>7.7 (a)</w:t>
            </w:r>
          </w:p>
          <w:p w14:paraId="652469A1" w14:textId="77777777" w:rsidR="008A019A" w:rsidRPr="00A25E94" w:rsidRDefault="008A019A" w:rsidP="00A25E94">
            <w:pPr>
              <w:pStyle w:val="Standard"/>
              <w:jc w:val="both"/>
              <w:rPr>
                <w:rFonts w:ascii="Arial" w:eastAsia="Arial" w:hAnsi="Arial" w:cs="Arial"/>
                <w:bCs/>
                <w:sz w:val="20"/>
                <w:szCs w:val="20"/>
              </w:rPr>
            </w:pPr>
          </w:p>
          <w:p w14:paraId="40F5326F" w14:textId="77777777" w:rsidR="008A019A" w:rsidRPr="00A25E94" w:rsidRDefault="008A019A" w:rsidP="00A25E94">
            <w:pPr>
              <w:pStyle w:val="Standard"/>
              <w:jc w:val="both"/>
              <w:rPr>
                <w:rFonts w:ascii="Arial" w:eastAsia="Arial" w:hAnsi="Arial" w:cs="Arial"/>
                <w:bCs/>
                <w:sz w:val="20"/>
                <w:szCs w:val="20"/>
              </w:rPr>
            </w:pPr>
          </w:p>
          <w:p w14:paraId="199CAA36" w14:textId="77777777" w:rsidR="008A019A" w:rsidRPr="00A25E94" w:rsidRDefault="008A019A" w:rsidP="00A25E94">
            <w:pPr>
              <w:pStyle w:val="Standard"/>
              <w:jc w:val="both"/>
              <w:rPr>
                <w:rFonts w:ascii="Arial" w:hAnsi="Arial" w:cs="Arial"/>
                <w:bCs/>
                <w:sz w:val="20"/>
                <w:szCs w:val="20"/>
              </w:rPr>
            </w:pPr>
            <w:r w:rsidRPr="00A25E94">
              <w:rPr>
                <w:rFonts w:ascii="Arial" w:eastAsia="Arial" w:hAnsi="Arial" w:cs="Arial"/>
                <w:bCs/>
                <w:sz w:val="20"/>
                <w:szCs w:val="20"/>
              </w:rPr>
              <w:t>7.7 (b)</w:t>
            </w:r>
          </w:p>
          <w:p w14:paraId="2A3AA3F3" w14:textId="77777777" w:rsidR="008A019A" w:rsidRPr="00A25E94" w:rsidRDefault="008A019A" w:rsidP="00A25E94">
            <w:pPr>
              <w:pStyle w:val="Standard"/>
              <w:jc w:val="both"/>
              <w:rPr>
                <w:rFonts w:ascii="Arial" w:eastAsia="Arial" w:hAnsi="Arial" w:cs="Arial"/>
                <w:bCs/>
                <w:sz w:val="20"/>
                <w:szCs w:val="20"/>
              </w:rPr>
            </w:pPr>
          </w:p>
          <w:p w14:paraId="26B05BF3" w14:textId="77777777" w:rsidR="008A019A" w:rsidRPr="00A25E94" w:rsidRDefault="008A019A" w:rsidP="00A25E94">
            <w:pPr>
              <w:pStyle w:val="Standard"/>
              <w:jc w:val="both"/>
              <w:rPr>
                <w:rFonts w:ascii="Arial" w:eastAsia="Arial" w:hAnsi="Arial" w:cs="Arial"/>
                <w:bCs/>
                <w:sz w:val="20"/>
                <w:szCs w:val="20"/>
              </w:rPr>
            </w:pPr>
          </w:p>
          <w:p w14:paraId="56C4355E" w14:textId="77777777" w:rsidR="008A019A" w:rsidRPr="00A25E94" w:rsidRDefault="008A019A" w:rsidP="00A25E94">
            <w:pPr>
              <w:pStyle w:val="Standard"/>
              <w:jc w:val="both"/>
              <w:rPr>
                <w:rFonts w:ascii="Arial" w:hAnsi="Arial" w:cs="Arial"/>
                <w:bCs/>
                <w:sz w:val="20"/>
                <w:szCs w:val="20"/>
              </w:rPr>
            </w:pPr>
            <w:r w:rsidRPr="00A25E94">
              <w:rPr>
                <w:rFonts w:ascii="Arial" w:eastAsia="Arial" w:hAnsi="Arial" w:cs="Arial"/>
                <w:bCs/>
                <w:sz w:val="20"/>
                <w:szCs w:val="20"/>
              </w:rPr>
              <w:t>7.7 (c)</w:t>
            </w:r>
          </w:p>
          <w:p w14:paraId="40404AEA" w14:textId="77777777" w:rsidR="008A019A" w:rsidRPr="00A25E94" w:rsidRDefault="008A019A" w:rsidP="00A25E94">
            <w:pPr>
              <w:pStyle w:val="Standard"/>
              <w:jc w:val="both"/>
              <w:rPr>
                <w:rFonts w:ascii="Arial" w:eastAsia="Arial" w:hAnsi="Arial" w:cs="Arial"/>
                <w:bCs/>
                <w:sz w:val="20"/>
                <w:szCs w:val="20"/>
              </w:rPr>
            </w:pPr>
          </w:p>
          <w:p w14:paraId="7D86BED5" w14:textId="77777777" w:rsidR="008A019A" w:rsidRPr="00A25E94" w:rsidRDefault="008A019A" w:rsidP="00A25E94">
            <w:pPr>
              <w:pStyle w:val="Standard"/>
              <w:jc w:val="both"/>
              <w:rPr>
                <w:rFonts w:ascii="Arial" w:eastAsia="Arial" w:hAnsi="Arial" w:cs="Arial"/>
                <w:bCs/>
                <w:sz w:val="20"/>
                <w:szCs w:val="20"/>
              </w:rPr>
            </w:pPr>
          </w:p>
          <w:p w14:paraId="3553EAB0" w14:textId="77777777" w:rsidR="008A019A" w:rsidRPr="00A25E94" w:rsidRDefault="008A019A" w:rsidP="00A25E94">
            <w:pPr>
              <w:pStyle w:val="Standard"/>
              <w:jc w:val="both"/>
              <w:rPr>
                <w:rFonts w:ascii="Arial" w:eastAsia="Arial" w:hAnsi="Arial" w:cs="Arial"/>
                <w:bCs/>
                <w:sz w:val="20"/>
                <w:szCs w:val="20"/>
              </w:rPr>
            </w:pPr>
          </w:p>
          <w:p w14:paraId="6F5F3EC5" w14:textId="77777777" w:rsidR="008A019A" w:rsidRPr="00A25E94" w:rsidRDefault="008A019A" w:rsidP="00A25E94">
            <w:pPr>
              <w:pStyle w:val="Standard"/>
              <w:jc w:val="both"/>
              <w:rPr>
                <w:rFonts w:ascii="Arial" w:hAnsi="Arial" w:cs="Arial"/>
                <w:bCs/>
                <w:sz w:val="20"/>
                <w:szCs w:val="20"/>
              </w:rPr>
            </w:pPr>
            <w:r w:rsidRPr="00A25E94">
              <w:rPr>
                <w:rFonts w:ascii="Arial" w:eastAsia="Arial" w:hAnsi="Arial" w:cs="Arial"/>
                <w:bCs/>
                <w:sz w:val="20"/>
                <w:szCs w:val="20"/>
              </w:rPr>
              <w:t>7.7 (d)</w:t>
            </w:r>
          </w:p>
          <w:p w14:paraId="33F80DCB" w14:textId="77777777" w:rsidR="008A019A" w:rsidRPr="00A25E94" w:rsidRDefault="008A019A" w:rsidP="00A25E94">
            <w:pPr>
              <w:pStyle w:val="Standard"/>
              <w:jc w:val="both"/>
              <w:rPr>
                <w:rFonts w:ascii="Arial" w:eastAsia="Arial" w:hAnsi="Arial" w:cs="Arial"/>
                <w:bCs/>
                <w:sz w:val="20"/>
                <w:szCs w:val="20"/>
              </w:rPr>
            </w:pPr>
          </w:p>
          <w:p w14:paraId="2C322324" w14:textId="1213EF9A" w:rsidR="008A019A" w:rsidRPr="00A25E94" w:rsidRDefault="008A019A" w:rsidP="00A25E94">
            <w:pPr>
              <w:pStyle w:val="Standard"/>
              <w:jc w:val="both"/>
              <w:rPr>
                <w:rFonts w:ascii="Arial" w:hAnsi="Arial" w:cs="Arial"/>
                <w:sz w:val="20"/>
                <w:szCs w:val="20"/>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7AE104"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b/>
                <w:sz w:val="20"/>
                <w:szCs w:val="20"/>
              </w:rPr>
              <w:t xml:space="preserve">Carbon Reduction </w:t>
            </w:r>
            <w:proofErr w:type="gramStart"/>
            <w:r w:rsidRPr="00A25E94">
              <w:rPr>
                <w:rFonts w:ascii="Arial" w:eastAsia="Arial" w:hAnsi="Arial" w:cs="Arial"/>
                <w:b/>
                <w:sz w:val="20"/>
                <w:szCs w:val="20"/>
              </w:rPr>
              <w:t>In</w:t>
            </w:r>
            <w:proofErr w:type="gramEnd"/>
            <w:r w:rsidRPr="00A25E94">
              <w:rPr>
                <w:rFonts w:ascii="Arial" w:eastAsia="Arial" w:hAnsi="Arial" w:cs="Arial"/>
                <w:b/>
                <w:sz w:val="20"/>
                <w:szCs w:val="20"/>
              </w:rPr>
              <w:t xml:space="preserve"> Contracts Above £5m per annum (Central Government Contracts)</w:t>
            </w:r>
          </w:p>
          <w:p w14:paraId="77170E1F" w14:textId="77777777" w:rsidR="008A019A" w:rsidRPr="00A25E94" w:rsidRDefault="008A019A" w:rsidP="00A25E94">
            <w:pPr>
              <w:pStyle w:val="Standard"/>
              <w:jc w:val="both"/>
              <w:rPr>
                <w:rFonts w:ascii="Arial" w:eastAsia="Arial" w:hAnsi="Arial" w:cs="Arial"/>
                <w:sz w:val="20"/>
                <w:szCs w:val="20"/>
              </w:rPr>
            </w:pPr>
          </w:p>
          <w:p w14:paraId="4A85B9E4"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sz w:val="20"/>
                <w:szCs w:val="20"/>
              </w:rPr>
              <w:t xml:space="preserve">Please confirm that you have detailed your environmental management measures by completing and publishing a Carbon Reduction Plan which meets the required </w:t>
            </w:r>
            <w:proofErr w:type="gramStart"/>
            <w:r w:rsidRPr="00A25E94">
              <w:rPr>
                <w:rFonts w:ascii="Arial" w:eastAsia="Arial" w:hAnsi="Arial" w:cs="Arial"/>
                <w:sz w:val="20"/>
                <w:szCs w:val="20"/>
              </w:rPr>
              <w:t>reporting</w:t>
            </w:r>
            <w:proofErr w:type="gramEnd"/>
          </w:p>
          <w:p w14:paraId="073938C6" w14:textId="77777777" w:rsidR="008A019A" w:rsidRPr="00A25E94" w:rsidRDefault="008A019A" w:rsidP="00A25E94">
            <w:pPr>
              <w:pStyle w:val="Standard"/>
              <w:jc w:val="both"/>
              <w:rPr>
                <w:rFonts w:ascii="Arial" w:eastAsia="Arial" w:hAnsi="Arial" w:cs="Arial"/>
                <w:sz w:val="20"/>
                <w:szCs w:val="20"/>
              </w:rPr>
            </w:pPr>
          </w:p>
          <w:p w14:paraId="3943A858"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sz w:val="20"/>
                <w:szCs w:val="20"/>
              </w:rPr>
              <w:t>Provide a link to your most recently published Carbon Reduction Plan here:</w:t>
            </w:r>
          </w:p>
          <w:p w14:paraId="739E1C72" w14:textId="77777777" w:rsidR="008A019A" w:rsidRPr="00A25E94" w:rsidRDefault="008A019A" w:rsidP="00A25E94">
            <w:pPr>
              <w:pStyle w:val="Standard"/>
              <w:jc w:val="both"/>
              <w:rPr>
                <w:rFonts w:ascii="Arial" w:eastAsia="Arial" w:hAnsi="Arial" w:cs="Arial"/>
                <w:sz w:val="20"/>
                <w:szCs w:val="20"/>
              </w:rPr>
            </w:pPr>
          </w:p>
          <w:p w14:paraId="13B63183"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sz w:val="20"/>
                <w:szCs w:val="20"/>
              </w:rPr>
              <w:t>Please confirm that your organisation is taking steps to reduce your GHG Emissions over time and is publicly committed to achieving Net Zero by 2050</w:t>
            </w:r>
          </w:p>
          <w:p w14:paraId="4F9617E0" w14:textId="77777777" w:rsidR="008A019A" w:rsidRPr="00A25E94" w:rsidRDefault="008A019A" w:rsidP="00A25E94">
            <w:pPr>
              <w:pStyle w:val="Standard"/>
              <w:jc w:val="both"/>
              <w:rPr>
                <w:rFonts w:ascii="Arial" w:eastAsia="Arial" w:hAnsi="Arial" w:cs="Arial"/>
                <w:sz w:val="20"/>
                <w:szCs w:val="20"/>
              </w:rPr>
            </w:pPr>
          </w:p>
          <w:p w14:paraId="4C1EC96F"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sz w:val="20"/>
                <w:szCs w:val="20"/>
              </w:rPr>
              <w:t>Please provide your current Net Zero Target Date:</w:t>
            </w:r>
          </w:p>
          <w:p w14:paraId="54229817" w14:textId="77777777" w:rsidR="008A019A" w:rsidRPr="00A25E94" w:rsidRDefault="008A019A" w:rsidP="00A25E94">
            <w:pPr>
              <w:pStyle w:val="Standard"/>
              <w:jc w:val="both"/>
              <w:rPr>
                <w:rFonts w:ascii="Arial" w:eastAsia="Arial" w:hAnsi="Arial" w:cs="Arial"/>
                <w:sz w:val="20"/>
                <w:szCs w:val="20"/>
              </w:rPr>
            </w:pPr>
          </w:p>
          <w:p w14:paraId="4E31925B" w14:textId="77777777" w:rsidR="008A019A" w:rsidRPr="00A25E94" w:rsidRDefault="008A019A" w:rsidP="00A25E94">
            <w:pPr>
              <w:pStyle w:val="Standard"/>
              <w:jc w:val="both"/>
              <w:rPr>
                <w:rFonts w:ascii="Arial" w:eastAsia="Arial" w:hAnsi="Arial" w:cs="Arial"/>
                <w:sz w:val="20"/>
                <w:szCs w:val="20"/>
              </w:rPr>
            </w:pPr>
          </w:p>
          <w:p w14:paraId="5EC88B64" w14:textId="19BA1067" w:rsidR="008A019A" w:rsidRPr="00A25E94" w:rsidRDefault="008A019A" w:rsidP="00A25E94">
            <w:pPr>
              <w:pStyle w:val="Standard"/>
              <w:jc w:val="both"/>
              <w:rPr>
                <w:rFonts w:ascii="Arial" w:hAnsi="Arial" w:cs="Arial"/>
                <w:sz w:val="20"/>
                <w:szCs w:val="20"/>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986F77" w14:textId="77777777" w:rsidR="008A019A" w:rsidRPr="00A25E94" w:rsidRDefault="008A019A" w:rsidP="00A25E94">
            <w:pPr>
              <w:pStyle w:val="Standard"/>
              <w:jc w:val="both"/>
              <w:rPr>
                <w:rFonts w:ascii="Arial" w:eastAsia="Arial" w:hAnsi="Arial" w:cs="Arial"/>
                <w:sz w:val="20"/>
                <w:szCs w:val="20"/>
              </w:rPr>
            </w:pPr>
          </w:p>
          <w:p w14:paraId="48F916E6" w14:textId="77777777" w:rsidR="008A019A" w:rsidRPr="00A25E94" w:rsidRDefault="008A019A" w:rsidP="00A25E94">
            <w:pPr>
              <w:pStyle w:val="Standard"/>
              <w:jc w:val="both"/>
              <w:rPr>
                <w:rFonts w:ascii="Arial" w:eastAsia="Arial" w:hAnsi="Arial" w:cs="Arial"/>
                <w:sz w:val="20"/>
                <w:szCs w:val="20"/>
              </w:rPr>
            </w:pPr>
          </w:p>
          <w:p w14:paraId="16F05A43" w14:textId="77777777" w:rsidR="008A019A" w:rsidRPr="00A25E94" w:rsidRDefault="008A019A" w:rsidP="00A25E94">
            <w:pPr>
              <w:pStyle w:val="Standard"/>
              <w:jc w:val="both"/>
              <w:rPr>
                <w:rFonts w:ascii="Arial" w:eastAsia="Arial" w:hAnsi="Arial" w:cs="Arial"/>
                <w:sz w:val="20"/>
                <w:szCs w:val="20"/>
              </w:rPr>
            </w:pPr>
          </w:p>
          <w:p w14:paraId="5EC6D0FB"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730297764"/>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161C5F25" w14:textId="7C663C5F" w:rsidR="00660F90" w:rsidRDefault="00660F90" w:rsidP="00660F90">
            <w:pPr>
              <w:pStyle w:val="Standard"/>
              <w:ind w:left="674"/>
              <w:jc w:val="both"/>
              <w:rPr>
                <w:rFonts w:ascii="Arial" w:eastAsia="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291596441"/>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r w:rsidDel="00660F90">
              <w:rPr>
                <w:rFonts w:ascii="Arial" w:eastAsia="Arial" w:hAnsi="Arial" w:cs="Arial"/>
                <w:sz w:val="20"/>
                <w:szCs w:val="20"/>
              </w:rPr>
              <w:t xml:space="preserve"> </w:t>
            </w:r>
          </w:p>
          <w:p w14:paraId="115E1DFA" w14:textId="73EAE9E8" w:rsidR="008A019A" w:rsidRPr="00A25E94" w:rsidRDefault="008A019A" w:rsidP="00A25E94">
            <w:pPr>
              <w:pStyle w:val="Standard"/>
              <w:jc w:val="both"/>
              <w:rPr>
                <w:rFonts w:ascii="Arial" w:hAnsi="Arial" w:cs="Arial"/>
                <w:sz w:val="20"/>
                <w:szCs w:val="20"/>
              </w:rPr>
            </w:pPr>
            <w:r w:rsidRPr="00A25E94">
              <w:rPr>
                <w:rFonts w:ascii="Arial" w:eastAsia="Arial" w:hAnsi="Arial" w:cs="Arial"/>
                <w:sz w:val="20"/>
                <w:szCs w:val="20"/>
              </w:rPr>
              <w:t>PASS/FAIL</w:t>
            </w:r>
          </w:p>
          <w:p w14:paraId="62B0BFBB" w14:textId="77777777" w:rsidR="008A019A" w:rsidRPr="00A25E94" w:rsidRDefault="008A019A" w:rsidP="00A25E94">
            <w:pPr>
              <w:pStyle w:val="Standard"/>
              <w:jc w:val="both"/>
              <w:rPr>
                <w:rFonts w:ascii="Arial" w:eastAsia="Arial" w:hAnsi="Arial" w:cs="Arial"/>
                <w:sz w:val="20"/>
                <w:szCs w:val="20"/>
              </w:rPr>
            </w:pPr>
          </w:p>
          <w:p w14:paraId="31B866D0"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sz w:val="20"/>
                <w:szCs w:val="20"/>
              </w:rPr>
              <w:t xml:space="preserve">Provide a web link (URL) to your </w:t>
            </w:r>
            <w:proofErr w:type="gramStart"/>
            <w:r w:rsidRPr="00A25E94">
              <w:rPr>
                <w:rFonts w:ascii="Arial" w:eastAsia="Arial" w:hAnsi="Arial" w:cs="Arial"/>
                <w:sz w:val="20"/>
                <w:szCs w:val="20"/>
              </w:rPr>
              <w:t>CRP</w:t>
            </w:r>
            <w:proofErr w:type="gramEnd"/>
          </w:p>
          <w:p w14:paraId="0A4D1966" w14:textId="77777777" w:rsidR="008A019A" w:rsidRPr="00A25E94" w:rsidRDefault="008A019A" w:rsidP="00A25E94">
            <w:pPr>
              <w:pStyle w:val="Standard"/>
              <w:jc w:val="both"/>
              <w:rPr>
                <w:rFonts w:ascii="Arial" w:eastAsia="Arial" w:hAnsi="Arial" w:cs="Arial"/>
                <w:sz w:val="20"/>
                <w:szCs w:val="20"/>
              </w:rPr>
            </w:pPr>
          </w:p>
          <w:p w14:paraId="12FFFB9D" w14:textId="77777777" w:rsidR="00660F90" w:rsidRPr="00157096" w:rsidRDefault="00660F90" w:rsidP="00660F90">
            <w:pPr>
              <w:pStyle w:val="Standard"/>
              <w:ind w:left="705"/>
              <w:jc w:val="both"/>
              <w:rPr>
                <w:rFonts w:ascii="Arial" w:hAnsi="Arial" w:cs="Arial"/>
                <w:sz w:val="20"/>
                <w:szCs w:val="20"/>
              </w:rPr>
            </w:pPr>
            <w:r w:rsidRPr="00157096">
              <w:rPr>
                <w:rFonts w:ascii="Arial" w:eastAsia="Arial" w:hAnsi="Arial" w:cs="Arial"/>
                <w:sz w:val="20"/>
                <w:szCs w:val="20"/>
              </w:rPr>
              <w:t>Yes</w:t>
            </w:r>
            <w:r w:rsidRPr="00157096">
              <w:rPr>
                <w:rFonts w:ascii="Arial" w:eastAsia="Arial" w:hAnsi="Arial" w:cs="Arial"/>
                <w:sz w:val="20"/>
                <w:szCs w:val="20"/>
              </w:rPr>
              <w:tab/>
            </w:r>
            <w:sdt>
              <w:sdtPr>
                <w:rPr>
                  <w:rFonts w:cs="Arial"/>
                  <w:bCs/>
                </w:rPr>
                <w:id w:val="1279997453"/>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p>
          <w:p w14:paraId="5B190D72" w14:textId="449DECB4" w:rsidR="00660F90" w:rsidRDefault="00660F90" w:rsidP="00660F90">
            <w:pPr>
              <w:pStyle w:val="Standard"/>
              <w:ind w:left="674"/>
              <w:jc w:val="both"/>
              <w:rPr>
                <w:rFonts w:ascii="Arial" w:eastAsia="Arial" w:hAnsi="Arial" w:cs="Arial"/>
                <w:sz w:val="20"/>
                <w:szCs w:val="20"/>
              </w:rPr>
            </w:pPr>
            <w:r w:rsidRPr="00157096">
              <w:rPr>
                <w:rFonts w:ascii="Arial" w:eastAsia="Arial" w:hAnsi="Arial" w:cs="Arial"/>
                <w:sz w:val="20"/>
                <w:szCs w:val="20"/>
              </w:rPr>
              <w:t>No</w:t>
            </w:r>
            <w:r w:rsidRPr="00157096">
              <w:rPr>
                <w:rFonts w:ascii="Arial" w:eastAsia="Arial" w:hAnsi="Arial" w:cs="Arial"/>
                <w:sz w:val="20"/>
                <w:szCs w:val="20"/>
              </w:rPr>
              <w:tab/>
            </w:r>
            <w:sdt>
              <w:sdtPr>
                <w:rPr>
                  <w:rFonts w:cs="Arial"/>
                  <w:bCs/>
                </w:rPr>
                <w:id w:val="-313718397"/>
                <w14:checkbox>
                  <w14:checked w14:val="0"/>
                  <w14:checkedState w14:val="2612" w14:font="MS Gothic"/>
                  <w14:uncheckedState w14:val="2610" w14:font="MS Gothic"/>
                </w14:checkbox>
              </w:sdtPr>
              <w:sdtEndPr/>
              <w:sdtContent>
                <w:r w:rsidRPr="00926201">
                  <w:rPr>
                    <w:rFonts w:ascii="Segoe UI Symbol" w:eastAsia="MS Gothic" w:hAnsi="Segoe UI Symbol" w:cs="Segoe UI Symbol"/>
                    <w:bCs/>
                  </w:rPr>
                  <w:t>☐</w:t>
                </w:r>
              </w:sdtContent>
            </w:sdt>
            <w:r w:rsidDel="00660F90">
              <w:rPr>
                <w:rFonts w:ascii="Arial" w:eastAsia="Arial" w:hAnsi="Arial" w:cs="Arial"/>
                <w:sz w:val="20"/>
                <w:szCs w:val="20"/>
              </w:rPr>
              <w:t xml:space="preserve"> </w:t>
            </w:r>
          </w:p>
          <w:p w14:paraId="1A9524D6" w14:textId="4D1C8B4E" w:rsidR="008A019A" w:rsidRPr="00A25E94" w:rsidRDefault="008A019A" w:rsidP="00A25E94">
            <w:pPr>
              <w:pStyle w:val="Standard"/>
              <w:jc w:val="both"/>
              <w:rPr>
                <w:rFonts w:ascii="Arial" w:hAnsi="Arial" w:cs="Arial"/>
                <w:sz w:val="20"/>
                <w:szCs w:val="20"/>
              </w:rPr>
            </w:pPr>
            <w:r w:rsidRPr="00A25E94">
              <w:rPr>
                <w:rFonts w:ascii="Arial" w:eastAsia="Arial" w:hAnsi="Arial" w:cs="Arial"/>
                <w:sz w:val="20"/>
                <w:szCs w:val="20"/>
              </w:rPr>
              <w:t>PASS/FAIL</w:t>
            </w:r>
          </w:p>
          <w:p w14:paraId="66B2E44E" w14:textId="77777777" w:rsidR="008A019A" w:rsidRPr="00A25E94" w:rsidRDefault="008A019A" w:rsidP="00A25E94">
            <w:pPr>
              <w:pStyle w:val="Standard"/>
              <w:jc w:val="both"/>
              <w:rPr>
                <w:rFonts w:ascii="Arial" w:eastAsia="Arial" w:hAnsi="Arial" w:cs="Arial"/>
                <w:sz w:val="20"/>
                <w:szCs w:val="20"/>
              </w:rPr>
            </w:pPr>
          </w:p>
          <w:p w14:paraId="77ED77DF" w14:textId="77777777" w:rsidR="008A019A" w:rsidRPr="00A25E94" w:rsidRDefault="008A019A" w:rsidP="00A25E94">
            <w:pPr>
              <w:pStyle w:val="Standard"/>
              <w:jc w:val="both"/>
              <w:rPr>
                <w:rFonts w:ascii="Arial" w:hAnsi="Arial" w:cs="Arial"/>
                <w:sz w:val="20"/>
                <w:szCs w:val="20"/>
              </w:rPr>
            </w:pPr>
            <w:r w:rsidRPr="00A25E94">
              <w:rPr>
                <w:rFonts w:ascii="Arial" w:eastAsia="Arial" w:hAnsi="Arial" w:cs="Arial"/>
                <w:sz w:val="20"/>
                <w:szCs w:val="20"/>
              </w:rPr>
              <w:t>Year of Net Zero Target, e.g. 2050</w:t>
            </w:r>
          </w:p>
          <w:p w14:paraId="6C1CA9A9" w14:textId="77777777" w:rsidR="008A019A" w:rsidRPr="00A25E94" w:rsidRDefault="008A019A" w:rsidP="00A25E94">
            <w:pPr>
              <w:pStyle w:val="Standard"/>
              <w:jc w:val="both"/>
              <w:rPr>
                <w:rFonts w:ascii="Arial" w:eastAsia="Arial" w:hAnsi="Arial" w:cs="Arial"/>
                <w:sz w:val="20"/>
                <w:szCs w:val="20"/>
              </w:rPr>
            </w:pPr>
          </w:p>
        </w:tc>
      </w:tr>
      <w:tr w:rsidR="008A019A" w:rsidRPr="00A25E94" w14:paraId="1729BD90" w14:textId="77777777" w:rsidTr="003434C9">
        <w:trPr>
          <w:trHeight w:val="220"/>
        </w:trPr>
        <w:tc>
          <w:tcPr>
            <w:tcW w:w="99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9302C" w14:textId="77777777" w:rsidR="008A019A" w:rsidRPr="00A25E94" w:rsidRDefault="008A019A" w:rsidP="00A25E94">
            <w:pPr>
              <w:pStyle w:val="Standard"/>
              <w:jc w:val="both"/>
              <w:rPr>
                <w:rFonts w:ascii="Arial" w:eastAsia="Arial" w:hAnsi="Arial" w:cs="Arial"/>
                <w:sz w:val="20"/>
                <w:szCs w:val="20"/>
              </w:rPr>
            </w:pPr>
          </w:p>
        </w:tc>
      </w:tr>
      <w:tr w:rsidR="008A019A" w:rsidRPr="00A25E94" w14:paraId="222CE20D" w14:textId="77777777" w:rsidTr="003434C9">
        <w:trPr>
          <w:trHeight w:val="22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DE3C48" w14:textId="77777777" w:rsidR="008A019A" w:rsidRPr="00A25E94" w:rsidRDefault="008A019A" w:rsidP="00A25E94">
            <w:pPr>
              <w:pStyle w:val="Standard"/>
              <w:jc w:val="both"/>
              <w:rPr>
                <w:rFonts w:ascii="Arial" w:eastAsia="Arial" w:hAnsi="Arial" w:cs="Arial"/>
                <w:b/>
                <w:sz w:val="20"/>
                <w:szCs w:val="20"/>
              </w:rPr>
            </w:pPr>
            <w:r w:rsidRPr="00A25E94">
              <w:rPr>
                <w:rFonts w:ascii="Arial" w:eastAsia="Arial" w:hAnsi="Arial" w:cs="Arial"/>
                <w:b/>
                <w:color w:val="000000"/>
                <w:sz w:val="20"/>
                <w:szCs w:val="20"/>
                <w:lang w:eastAsia="en-US"/>
              </w:rPr>
              <w:t>7.11</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7311A4" w14:textId="77777777" w:rsidR="007C4B08" w:rsidRDefault="008A019A" w:rsidP="007C4B08">
            <w:pPr>
              <w:spacing w:after="160"/>
              <w:jc w:val="both"/>
              <w:rPr>
                <w:rFonts w:eastAsia="Arial" w:cs="Arial"/>
                <w:bCs/>
                <w:i/>
                <w:iCs/>
                <w:sz w:val="20"/>
                <w:szCs w:val="20"/>
                <w:highlight w:val="yellow"/>
                <w:lang w:eastAsia="en-US"/>
              </w:rPr>
            </w:pPr>
            <w:r w:rsidRPr="00A25E94">
              <w:rPr>
                <w:rFonts w:eastAsia="Arial" w:cs="Arial"/>
                <w:b/>
                <w:sz w:val="20"/>
                <w:szCs w:val="20"/>
                <w:lang w:eastAsia="en-US"/>
              </w:rPr>
              <w:t xml:space="preserve">Project specific questions </w:t>
            </w:r>
          </w:p>
          <w:p w14:paraId="4E68B677" w14:textId="1B5ABF8C" w:rsidR="008A019A" w:rsidRPr="007C4B08" w:rsidRDefault="008A019A" w:rsidP="007C4B08">
            <w:pPr>
              <w:spacing w:after="160"/>
              <w:jc w:val="both"/>
              <w:rPr>
                <w:rFonts w:eastAsia="Arial" w:cs="Arial"/>
                <w:bCs/>
                <w:i/>
                <w:iCs/>
                <w:sz w:val="20"/>
                <w:szCs w:val="20"/>
                <w:lang w:eastAsia="en-US"/>
              </w:rPr>
            </w:pPr>
            <w:r w:rsidRPr="00151F39">
              <w:rPr>
                <w:rFonts w:eastAsia="Arial" w:cs="Arial"/>
                <w:b/>
                <w:i/>
                <w:iCs/>
                <w:sz w:val="20"/>
                <w:szCs w:val="20"/>
                <w:lang w:eastAsia="en-US"/>
              </w:rPr>
              <w:t xml:space="preserve">Pass or </w:t>
            </w:r>
            <w:proofErr w:type="gramStart"/>
            <w:r w:rsidRPr="00151F39">
              <w:rPr>
                <w:rFonts w:eastAsia="Arial" w:cs="Arial"/>
                <w:b/>
                <w:i/>
                <w:iCs/>
                <w:sz w:val="20"/>
                <w:szCs w:val="20"/>
                <w:lang w:eastAsia="en-US"/>
              </w:rPr>
              <w:t>Fail</w:t>
            </w:r>
            <w:proofErr w:type="gramEnd"/>
          </w:p>
        </w:tc>
      </w:tr>
      <w:tr w:rsidR="008A019A" w:rsidRPr="00A25E94" w14:paraId="7A9105B9" w14:textId="77777777" w:rsidTr="003434C9">
        <w:trPr>
          <w:trHeight w:val="22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E8D900" w14:textId="77777777" w:rsidR="008A019A" w:rsidRPr="00A25E94" w:rsidRDefault="008A019A" w:rsidP="00A25E94">
            <w:pPr>
              <w:pStyle w:val="Standard"/>
              <w:jc w:val="both"/>
              <w:rPr>
                <w:rFonts w:ascii="Arial" w:eastAsia="Arial" w:hAnsi="Arial" w:cs="Arial"/>
                <w:b/>
                <w:sz w:val="20"/>
                <w:szCs w:val="20"/>
              </w:rPr>
            </w:pPr>
            <w:r w:rsidRPr="00A25E94">
              <w:rPr>
                <w:rFonts w:ascii="Arial" w:eastAsia="Arial" w:hAnsi="Arial" w:cs="Arial"/>
                <w:b/>
                <w:color w:val="000000"/>
                <w:sz w:val="20"/>
                <w:szCs w:val="20"/>
                <w:lang w:eastAsia="en-US"/>
              </w:rPr>
              <w:t>a.</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917C95" w14:textId="5D52F98D" w:rsidR="007C4B08" w:rsidRPr="007C4B08" w:rsidRDefault="007C4B08" w:rsidP="00A25E94">
            <w:pPr>
              <w:pStyle w:val="Standard"/>
              <w:jc w:val="both"/>
              <w:rPr>
                <w:rFonts w:ascii="Arial" w:hAnsi="Arial" w:cs="Arial"/>
                <w:b/>
                <w:bCs/>
                <w:sz w:val="20"/>
                <w:szCs w:val="20"/>
              </w:rPr>
            </w:pPr>
            <w:r w:rsidRPr="007C4B08">
              <w:rPr>
                <w:rFonts w:ascii="Arial" w:hAnsi="Arial" w:cs="Arial"/>
                <w:b/>
                <w:bCs/>
                <w:sz w:val="20"/>
                <w:szCs w:val="20"/>
              </w:rPr>
              <w:t>Management Standards and Legislation</w:t>
            </w:r>
          </w:p>
          <w:p w14:paraId="388C75DE" w14:textId="77777777" w:rsidR="007C4B08" w:rsidRDefault="007C4B08" w:rsidP="00A25E94">
            <w:pPr>
              <w:pStyle w:val="Standard"/>
              <w:jc w:val="both"/>
              <w:rPr>
                <w:rFonts w:ascii="Arial" w:hAnsi="Arial" w:cs="Arial"/>
                <w:sz w:val="20"/>
                <w:szCs w:val="20"/>
              </w:rPr>
            </w:pPr>
          </w:p>
          <w:p w14:paraId="51282189" w14:textId="6F88E91F" w:rsidR="007C4B08" w:rsidRPr="007C4B08" w:rsidRDefault="007C4B08" w:rsidP="00A25E94">
            <w:pPr>
              <w:pStyle w:val="Standard"/>
              <w:jc w:val="both"/>
              <w:rPr>
                <w:rFonts w:ascii="Arial" w:hAnsi="Arial" w:cs="Arial"/>
                <w:i/>
                <w:iCs/>
                <w:sz w:val="20"/>
                <w:szCs w:val="20"/>
              </w:rPr>
            </w:pPr>
            <w:r w:rsidRPr="007C4B08">
              <w:rPr>
                <w:rFonts w:ascii="Arial" w:hAnsi="Arial" w:cs="Arial"/>
                <w:i/>
                <w:iCs/>
                <w:sz w:val="20"/>
                <w:szCs w:val="20"/>
              </w:rPr>
              <w:t xml:space="preserve">Evaluation of (a) will be based on whether suppliers are able to show coherence to specification. </w:t>
            </w:r>
          </w:p>
          <w:p w14:paraId="5FA54870" w14:textId="77777777" w:rsidR="007C4B08" w:rsidRPr="007C4B08" w:rsidRDefault="007C4B08" w:rsidP="00A25E94">
            <w:pPr>
              <w:pStyle w:val="Standard"/>
              <w:jc w:val="both"/>
              <w:rPr>
                <w:rFonts w:ascii="Arial" w:hAnsi="Arial" w:cs="Arial"/>
                <w:i/>
                <w:iCs/>
                <w:sz w:val="20"/>
                <w:szCs w:val="20"/>
              </w:rPr>
            </w:pPr>
          </w:p>
          <w:p w14:paraId="0BD19142" w14:textId="7E93F070" w:rsidR="007C4B08" w:rsidRPr="007C4B08" w:rsidRDefault="007C4B08" w:rsidP="00A25E94">
            <w:pPr>
              <w:pStyle w:val="Standard"/>
              <w:jc w:val="both"/>
              <w:rPr>
                <w:rFonts w:ascii="Arial" w:hAnsi="Arial" w:cs="Arial"/>
                <w:i/>
                <w:iCs/>
                <w:sz w:val="20"/>
                <w:szCs w:val="20"/>
              </w:rPr>
            </w:pPr>
            <w:r w:rsidRPr="007C4B08">
              <w:rPr>
                <w:rFonts w:ascii="Arial" w:hAnsi="Arial" w:cs="Arial"/>
                <w:i/>
                <w:iCs/>
                <w:sz w:val="20"/>
                <w:szCs w:val="20"/>
              </w:rPr>
              <w:t>(</w:t>
            </w:r>
            <w:proofErr w:type="spellStart"/>
            <w:r w:rsidRPr="007C4B08">
              <w:rPr>
                <w:rFonts w:ascii="Arial" w:hAnsi="Arial" w:cs="Arial"/>
                <w:i/>
                <w:iCs/>
                <w:sz w:val="20"/>
                <w:szCs w:val="20"/>
              </w:rPr>
              <w:t>i</w:t>
            </w:r>
            <w:proofErr w:type="spellEnd"/>
            <w:r w:rsidRPr="007C4B08">
              <w:rPr>
                <w:rFonts w:ascii="Arial" w:hAnsi="Arial" w:cs="Arial"/>
                <w:i/>
                <w:iCs/>
                <w:sz w:val="20"/>
                <w:szCs w:val="20"/>
              </w:rPr>
              <w:t xml:space="preserve">) Suppliers who </w:t>
            </w:r>
            <w:proofErr w:type="gramStart"/>
            <w:r w:rsidRPr="007C4B08">
              <w:rPr>
                <w:rFonts w:ascii="Arial" w:hAnsi="Arial" w:cs="Arial"/>
                <w:i/>
                <w:iCs/>
                <w:sz w:val="20"/>
                <w:szCs w:val="20"/>
              </w:rPr>
              <w:t>are able to</w:t>
            </w:r>
            <w:proofErr w:type="gramEnd"/>
            <w:r w:rsidRPr="007C4B08">
              <w:rPr>
                <w:rFonts w:ascii="Arial" w:hAnsi="Arial" w:cs="Arial"/>
                <w:i/>
                <w:iCs/>
                <w:sz w:val="20"/>
                <w:szCs w:val="20"/>
              </w:rPr>
              <w:t xml:space="preserve"> demonstrate sufficient adherence to specification managements standards and legislation = Pass</w:t>
            </w:r>
          </w:p>
          <w:p w14:paraId="42A16D8F" w14:textId="77777777" w:rsidR="007C4B08" w:rsidRPr="007C4B08" w:rsidRDefault="007C4B08" w:rsidP="00A25E94">
            <w:pPr>
              <w:pStyle w:val="Standard"/>
              <w:jc w:val="both"/>
              <w:rPr>
                <w:rFonts w:ascii="Arial" w:hAnsi="Arial" w:cs="Arial"/>
                <w:i/>
                <w:iCs/>
                <w:sz w:val="20"/>
                <w:szCs w:val="20"/>
              </w:rPr>
            </w:pPr>
          </w:p>
          <w:p w14:paraId="5E6ADD08" w14:textId="6CD38CD6" w:rsidR="007C4B08" w:rsidRPr="007C4B08" w:rsidRDefault="007C4B08" w:rsidP="00A25E94">
            <w:pPr>
              <w:pStyle w:val="Standard"/>
              <w:jc w:val="both"/>
              <w:rPr>
                <w:rFonts w:ascii="Arial" w:hAnsi="Arial" w:cs="Arial"/>
                <w:i/>
                <w:iCs/>
                <w:sz w:val="20"/>
                <w:szCs w:val="20"/>
              </w:rPr>
            </w:pPr>
            <w:r w:rsidRPr="007C4B08">
              <w:rPr>
                <w:rFonts w:ascii="Arial" w:hAnsi="Arial" w:cs="Arial"/>
                <w:i/>
                <w:iCs/>
                <w:sz w:val="20"/>
                <w:szCs w:val="20"/>
              </w:rPr>
              <w:t>(ii) Suppliers who are not able to demonstrate sufficient adherence to specification managements standards and legislation = Fail</w:t>
            </w:r>
          </w:p>
          <w:p w14:paraId="0BDB7984" w14:textId="77777777" w:rsidR="007C4B08" w:rsidRDefault="007C4B08" w:rsidP="00A25E94">
            <w:pPr>
              <w:pStyle w:val="Standard"/>
              <w:jc w:val="both"/>
              <w:rPr>
                <w:rFonts w:ascii="Arial" w:hAnsi="Arial" w:cs="Arial"/>
                <w:sz w:val="20"/>
                <w:szCs w:val="20"/>
              </w:rPr>
            </w:pPr>
          </w:p>
          <w:p w14:paraId="37802E8E" w14:textId="77777777" w:rsidR="00FB75E5" w:rsidRDefault="007C4B08" w:rsidP="00A25E94">
            <w:pPr>
              <w:pStyle w:val="Standard"/>
              <w:jc w:val="both"/>
              <w:rPr>
                <w:rFonts w:ascii="Arial" w:hAnsi="Arial" w:cs="Arial"/>
                <w:sz w:val="20"/>
                <w:szCs w:val="20"/>
              </w:rPr>
            </w:pPr>
            <w:r>
              <w:rPr>
                <w:rFonts w:ascii="Arial" w:hAnsi="Arial" w:cs="Arial"/>
                <w:sz w:val="20"/>
                <w:szCs w:val="20"/>
              </w:rPr>
              <w:t xml:space="preserve">Please state and provide evidence as to how you meet the management standards and legislative requirements from the specification. </w:t>
            </w:r>
          </w:p>
          <w:p w14:paraId="104813A9" w14:textId="77777777" w:rsidR="00FB75E5" w:rsidRDefault="00FB75E5" w:rsidP="00A25E94">
            <w:pPr>
              <w:pStyle w:val="Standard"/>
              <w:jc w:val="both"/>
              <w:rPr>
                <w:rFonts w:ascii="Arial" w:hAnsi="Arial" w:cs="Arial"/>
                <w:sz w:val="20"/>
                <w:szCs w:val="20"/>
              </w:rPr>
            </w:pPr>
          </w:p>
          <w:p w14:paraId="35D9AB65" w14:textId="7E3BD1F3" w:rsidR="008A019A" w:rsidRPr="00A25E94" w:rsidRDefault="007C4B08" w:rsidP="00A25E94">
            <w:pPr>
              <w:pStyle w:val="Standard"/>
              <w:jc w:val="both"/>
              <w:rPr>
                <w:rFonts w:ascii="Arial" w:hAnsi="Arial" w:cs="Arial"/>
                <w:sz w:val="20"/>
                <w:szCs w:val="20"/>
              </w:rPr>
            </w:pPr>
            <w:r>
              <w:rPr>
                <w:rFonts w:ascii="Arial" w:hAnsi="Arial" w:cs="Arial"/>
                <w:sz w:val="20"/>
                <w:szCs w:val="20"/>
              </w:rPr>
              <w:t>Please use a maximum of 500 words</w:t>
            </w:r>
            <w:r w:rsidR="00FB75E5">
              <w:rPr>
                <w:rFonts w:ascii="Arial" w:hAnsi="Arial" w:cs="Arial"/>
                <w:sz w:val="20"/>
                <w:szCs w:val="20"/>
              </w:rPr>
              <w:t xml:space="preserve">, include attachments and visual aids as necessary. </w:t>
            </w:r>
          </w:p>
        </w:tc>
      </w:tr>
      <w:tr w:rsidR="008A019A" w:rsidRPr="00A25E94" w14:paraId="69E0BA1F" w14:textId="77777777" w:rsidTr="003434C9">
        <w:trPr>
          <w:trHeight w:val="220"/>
        </w:trPr>
        <w:tc>
          <w:tcPr>
            <w:tcW w:w="99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9587B7" w14:textId="77777777" w:rsidR="008A019A" w:rsidRPr="00A25E94" w:rsidRDefault="008A019A" w:rsidP="00A25E94">
            <w:pPr>
              <w:pStyle w:val="Standard"/>
              <w:shd w:val="clear" w:color="auto" w:fill="FFFFFF"/>
              <w:jc w:val="both"/>
              <w:rPr>
                <w:rFonts w:ascii="Arial" w:eastAsia="Arial" w:hAnsi="Arial" w:cs="Arial"/>
                <w:b/>
                <w:bCs/>
                <w:color w:val="222222"/>
                <w:sz w:val="20"/>
                <w:szCs w:val="20"/>
                <w:shd w:val="clear" w:color="auto" w:fill="FFFFFF"/>
              </w:rPr>
            </w:pPr>
            <w:r w:rsidRPr="00A25E94">
              <w:rPr>
                <w:rFonts w:ascii="Arial" w:eastAsia="Arial" w:hAnsi="Arial" w:cs="Arial"/>
                <w:b/>
                <w:bCs/>
                <w:color w:val="222222"/>
                <w:sz w:val="20"/>
                <w:szCs w:val="20"/>
                <w:shd w:val="clear" w:color="auto" w:fill="FFFFFF"/>
              </w:rPr>
              <w:lastRenderedPageBreak/>
              <w:t>Response</w:t>
            </w:r>
          </w:p>
          <w:p w14:paraId="3F2C5301" w14:textId="77777777" w:rsidR="008A019A" w:rsidRDefault="008A019A" w:rsidP="00A25E94">
            <w:pPr>
              <w:pStyle w:val="Standard"/>
              <w:jc w:val="both"/>
              <w:rPr>
                <w:rFonts w:ascii="Arial" w:hAnsi="Arial" w:cs="Arial"/>
                <w:sz w:val="20"/>
                <w:szCs w:val="20"/>
              </w:rPr>
            </w:pPr>
          </w:p>
          <w:p w14:paraId="1C496E6B" w14:textId="77777777" w:rsidR="007C4B08" w:rsidRDefault="007C4B08" w:rsidP="00A25E94">
            <w:pPr>
              <w:pStyle w:val="Standard"/>
              <w:jc w:val="both"/>
              <w:rPr>
                <w:rFonts w:ascii="Arial" w:hAnsi="Arial" w:cs="Arial"/>
                <w:sz w:val="20"/>
                <w:szCs w:val="20"/>
              </w:rPr>
            </w:pPr>
          </w:p>
          <w:p w14:paraId="3A3B04DF" w14:textId="77777777" w:rsidR="007C4B08" w:rsidRDefault="007C4B08" w:rsidP="00A25E94">
            <w:pPr>
              <w:pStyle w:val="Standard"/>
              <w:jc w:val="both"/>
              <w:rPr>
                <w:rFonts w:ascii="Arial" w:hAnsi="Arial" w:cs="Arial"/>
                <w:sz w:val="20"/>
                <w:szCs w:val="20"/>
              </w:rPr>
            </w:pPr>
          </w:p>
          <w:p w14:paraId="0B84348D" w14:textId="77777777" w:rsidR="007C4B08" w:rsidRPr="00A25E94" w:rsidRDefault="007C4B08" w:rsidP="00A25E94">
            <w:pPr>
              <w:pStyle w:val="Standard"/>
              <w:jc w:val="both"/>
              <w:rPr>
                <w:rFonts w:ascii="Arial" w:hAnsi="Arial" w:cs="Arial"/>
                <w:sz w:val="20"/>
                <w:szCs w:val="20"/>
              </w:rPr>
            </w:pPr>
          </w:p>
        </w:tc>
      </w:tr>
      <w:tr w:rsidR="008A019A" w:rsidRPr="00A25E94" w14:paraId="560FA2F3" w14:textId="77777777" w:rsidTr="003434C9">
        <w:trPr>
          <w:trHeight w:val="22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511A3D" w14:textId="77777777" w:rsidR="008A019A" w:rsidRPr="00A25E94" w:rsidRDefault="008A019A" w:rsidP="00A25E94">
            <w:pPr>
              <w:pStyle w:val="Standard"/>
              <w:jc w:val="both"/>
              <w:rPr>
                <w:rFonts w:ascii="Arial" w:eastAsia="Arial" w:hAnsi="Arial" w:cs="Arial"/>
                <w:b/>
                <w:sz w:val="20"/>
                <w:szCs w:val="20"/>
              </w:rPr>
            </w:pPr>
            <w:r w:rsidRPr="00A25E94">
              <w:rPr>
                <w:rFonts w:ascii="Arial" w:eastAsia="Arial" w:hAnsi="Arial" w:cs="Arial"/>
                <w:b/>
                <w:color w:val="000000"/>
                <w:sz w:val="20"/>
                <w:szCs w:val="20"/>
                <w:lang w:eastAsia="en-US"/>
              </w:rPr>
              <w:t>b.</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A13BFD" w14:textId="1B5381E1" w:rsidR="008A019A" w:rsidRDefault="007C4B08" w:rsidP="00A25E94">
            <w:pPr>
              <w:pStyle w:val="Standard"/>
              <w:jc w:val="both"/>
              <w:rPr>
                <w:rFonts w:ascii="Arial" w:hAnsi="Arial" w:cs="Arial"/>
                <w:b/>
                <w:bCs/>
                <w:sz w:val="20"/>
                <w:szCs w:val="20"/>
              </w:rPr>
            </w:pPr>
            <w:r w:rsidRPr="007C4B08">
              <w:rPr>
                <w:rFonts w:ascii="Arial" w:hAnsi="Arial" w:cs="Arial"/>
                <w:b/>
                <w:bCs/>
                <w:sz w:val="20"/>
                <w:szCs w:val="20"/>
              </w:rPr>
              <w:t>Bus fleet and vehicles</w:t>
            </w:r>
          </w:p>
          <w:p w14:paraId="62E7860E" w14:textId="77777777" w:rsidR="007C4B08" w:rsidRDefault="007C4B08" w:rsidP="00A25E94">
            <w:pPr>
              <w:pStyle w:val="Standard"/>
              <w:jc w:val="both"/>
              <w:rPr>
                <w:rFonts w:ascii="Arial" w:hAnsi="Arial" w:cs="Arial"/>
                <w:b/>
                <w:bCs/>
                <w:sz w:val="20"/>
                <w:szCs w:val="20"/>
              </w:rPr>
            </w:pPr>
          </w:p>
          <w:p w14:paraId="3266D384" w14:textId="77777777" w:rsidR="007C4B08" w:rsidRDefault="007C4B08" w:rsidP="007C4B08">
            <w:pPr>
              <w:pStyle w:val="Standard"/>
              <w:jc w:val="both"/>
              <w:rPr>
                <w:rFonts w:ascii="Arial" w:hAnsi="Arial" w:cs="Arial"/>
                <w:i/>
                <w:iCs/>
                <w:sz w:val="20"/>
                <w:szCs w:val="20"/>
              </w:rPr>
            </w:pPr>
            <w:r w:rsidRPr="007C4B08">
              <w:rPr>
                <w:rFonts w:ascii="Arial" w:hAnsi="Arial" w:cs="Arial"/>
                <w:i/>
                <w:iCs/>
                <w:sz w:val="20"/>
                <w:szCs w:val="20"/>
              </w:rPr>
              <w:t>Evaluation of (</w:t>
            </w:r>
            <w:r>
              <w:rPr>
                <w:rFonts w:ascii="Arial" w:hAnsi="Arial" w:cs="Arial"/>
                <w:i/>
                <w:iCs/>
                <w:sz w:val="20"/>
                <w:szCs w:val="20"/>
              </w:rPr>
              <w:t>b</w:t>
            </w:r>
            <w:r w:rsidRPr="007C4B08">
              <w:rPr>
                <w:rFonts w:ascii="Arial" w:hAnsi="Arial" w:cs="Arial"/>
                <w:i/>
                <w:iCs/>
                <w:sz w:val="20"/>
                <w:szCs w:val="20"/>
              </w:rPr>
              <w:t>) will be based on whether suppliers are able to show coherence to specification.</w:t>
            </w:r>
          </w:p>
          <w:p w14:paraId="34048CBC" w14:textId="77777777" w:rsidR="007C4B08" w:rsidRDefault="007C4B08" w:rsidP="007C4B08">
            <w:pPr>
              <w:pStyle w:val="Standard"/>
              <w:jc w:val="both"/>
              <w:rPr>
                <w:rFonts w:ascii="Arial" w:hAnsi="Arial" w:cs="Arial"/>
                <w:i/>
                <w:iCs/>
                <w:sz w:val="20"/>
                <w:szCs w:val="20"/>
              </w:rPr>
            </w:pPr>
          </w:p>
          <w:p w14:paraId="2D97D480" w14:textId="26A15E9D" w:rsidR="007C4B08" w:rsidRPr="007C4B08" w:rsidRDefault="007C4B08" w:rsidP="007C4B08">
            <w:pPr>
              <w:pStyle w:val="Standard"/>
              <w:jc w:val="both"/>
              <w:rPr>
                <w:rFonts w:ascii="Arial" w:hAnsi="Arial" w:cs="Arial"/>
                <w:i/>
                <w:iCs/>
                <w:sz w:val="20"/>
                <w:szCs w:val="20"/>
              </w:rPr>
            </w:pPr>
            <w:r w:rsidRPr="007C4B08">
              <w:rPr>
                <w:rFonts w:ascii="Arial" w:hAnsi="Arial" w:cs="Arial"/>
                <w:i/>
                <w:iCs/>
                <w:sz w:val="20"/>
                <w:szCs w:val="20"/>
              </w:rPr>
              <w:t>(</w:t>
            </w:r>
            <w:proofErr w:type="spellStart"/>
            <w:r w:rsidRPr="007C4B08">
              <w:rPr>
                <w:rFonts w:ascii="Arial" w:hAnsi="Arial" w:cs="Arial"/>
                <w:i/>
                <w:iCs/>
                <w:sz w:val="20"/>
                <w:szCs w:val="20"/>
              </w:rPr>
              <w:t>i</w:t>
            </w:r>
            <w:proofErr w:type="spellEnd"/>
            <w:r w:rsidRPr="007C4B08">
              <w:rPr>
                <w:rFonts w:ascii="Arial" w:hAnsi="Arial" w:cs="Arial"/>
                <w:i/>
                <w:iCs/>
                <w:sz w:val="20"/>
                <w:szCs w:val="20"/>
              </w:rPr>
              <w:t xml:space="preserve">) Suppliers who are able to demonstrate sufficient adherence to </w:t>
            </w:r>
            <w:proofErr w:type="gramStart"/>
            <w:r>
              <w:rPr>
                <w:rFonts w:ascii="Arial" w:hAnsi="Arial" w:cs="Arial"/>
                <w:i/>
                <w:iCs/>
                <w:sz w:val="20"/>
                <w:szCs w:val="20"/>
              </w:rPr>
              <w:t>authorities</w:t>
            </w:r>
            <w:proofErr w:type="gramEnd"/>
            <w:r>
              <w:rPr>
                <w:rFonts w:ascii="Arial" w:hAnsi="Arial" w:cs="Arial"/>
                <w:i/>
                <w:iCs/>
                <w:sz w:val="20"/>
                <w:szCs w:val="20"/>
              </w:rPr>
              <w:t xml:space="preserve"> fleet requirements </w:t>
            </w:r>
            <w:r w:rsidRPr="007C4B08">
              <w:rPr>
                <w:rFonts w:ascii="Arial" w:hAnsi="Arial" w:cs="Arial"/>
                <w:i/>
                <w:iCs/>
                <w:sz w:val="20"/>
                <w:szCs w:val="20"/>
              </w:rPr>
              <w:t>= Pass</w:t>
            </w:r>
          </w:p>
          <w:p w14:paraId="34C001ED" w14:textId="77777777" w:rsidR="007C4B08" w:rsidRPr="007C4B08" w:rsidRDefault="007C4B08" w:rsidP="007C4B08">
            <w:pPr>
              <w:pStyle w:val="Standard"/>
              <w:jc w:val="both"/>
              <w:rPr>
                <w:rFonts w:ascii="Arial" w:hAnsi="Arial" w:cs="Arial"/>
                <w:i/>
                <w:iCs/>
                <w:sz w:val="20"/>
                <w:szCs w:val="20"/>
              </w:rPr>
            </w:pPr>
          </w:p>
          <w:p w14:paraId="4516A941" w14:textId="0EAB53C8" w:rsidR="007C4B08" w:rsidRPr="007C4B08" w:rsidRDefault="007C4B08" w:rsidP="007C4B08">
            <w:pPr>
              <w:pStyle w:val="Standard"/>
              <w:jc w:val="both"/>
              <w:rPr>
                <w:rFonts w:ascii="Arial" w:hAnsi="Arial" w:cs="Arial"/>
                <w:i/>
                <w:iCs/>
                <w:sz w:val="20"/>
                <w:szCs w:val="20"/>
              </w:rPr>
            </w:pPr>
            <w:r w:rsidRPr="007C4B08">
              <w:rPr>
                <w:rFonts w:ascii="Arial" w:hAnsi="Arial" w:cs="Arial"/>
                <w:i/>
                <w:iCs/>
                <w:sz w:val="20"/>
                <w:szCs w:val="20"/>
              </w:rPr>
              <w:t xml:space="preserve">(ii) Suppliers who are not able to demonstrate sufficient adherence to </w:t>
            </w:r>
            <w:proofErr w:type="gramStart"/>
            <w:r>
              <w:rPr>
                <w:rFonts w:ascii="Arial" w:hAnsi="Arial" w:cs="Arial"/>
                <w:i/>
                <w:iCs/>
                <w:sz w:val="20"/>
                <w:szCs w:val="20"/>
              </w:rPr>
              <w:t>authorities</w:t>
            </w:r>
            <w:proofErr w:type="gramEnd"/>
            <w:r>
              <w:rPr>
                <w:rFonts w:ascii="Arial" w:hAnsi="Arial" w:cs="Arial"/>
                <w:i/>
                <w:iCs/>
                <w:sz w:val="20"/>
                <w:szCs w:val="20"/>
              </w:rPr>
              <w:t xml:space="preserve"> fleet requirements</w:t>
            </w:r>
            <w:r w:rsidRPr="007C4B08">
              <w:rPr>
                <w:rFonts w:ascii="Arial" w:hAnsi="Arial" w:cs="Arial"/>
                <w:i/>
                <w:iCs/>
                <w:sz w:val="20"/>
                <w:szCs w:val="20"/>
              </w:rPr>
              <w:t xml:space="preserve"> = Fail</w:t>
            </w:r>
          </w:p>
          <w:p w14:paraId="3906A156" w14:textId="69B4F05F" w:rsidR="007C4B08" w:rsidRPr="00F07219" w:rsidRDefault="007C4B08" w:rsidP="00A25E94">
            <w:pPr>
              <w:pStyle w:val="Standard"/>
              <w:jc w:val="both"/>
              <w:rPr>
                <w:rFonts w:ascii="Arial" w:hAnsi="Arial" w:cs="Arial"/>
                <w:i/>
                <w:iCs/>
                <w:sz w:val="20"/>
                <w:szCs w:val="20"/>
              </w:rPr>
            </w:pPr>
            <w:r w:rsidRPr="007C4B08">
              <w:rPr>
                <w:rFonts w:ascii="Arial" w:hAnsi="Arial" w:cs="Arial"/>
                <w:i/>
                <w:iCs/>
                <w:sz w:val="20"/>
                <w:szCs w:val="20"/>
              </w:rPr>
              <w:t xml:space="preserve"> </w:t>
            </w:r>
          </w:p>
          <w:p w14:paraId="4298B713" w14:textId="77777777" w:rsidR="007C4B08" w:rsidRDefault="007C4B08" w:rsidP="00A25E94">
            <w:pPr>
              <w:pStyle w:val="Standard"/>
              <w:jc w:val="both"/>
              <w:rPr>
                <w:rFonts w:ascii="Arial" w:hAnsi="Arial" w:cs="Arial"/>
                <w:b/>
                <w:bCs/>
                <w:sz w:val="20"/>
                <w:szCs w:val="20"/>
              </w:rPr>
            </w:pPr>
          </w:p>
          <w:p w14:paraId="1230B027" w14:textId="43D2A616" w:rsidR="007C4B08" w:rsidRDefault="007C4B08" w:rsidP="00A25E94">
            <w:pPr>
              <w:pStyle w:val="Standard"/>
              <w:jc w:val="both"/>
              <w:rPr>
                <w:rFonts w:ascii="Arial" w:hAnsi="Arial" w:cs="Arial"/>
                <w:sz w:val="20"/>
                <w:szCs w:val="20"/>
              </w:rPr>
            </w:pPr>
            <w:r>
              <w:rPr>
                <w:rFonts w:ascii="Arial" w:hAnsi="Arial" w:cs="Arial"/>
                <w:sz w:val="20"/>
                <w:szCs w:val="20"/>
              </w:rPr>
              <w:t xml:space="preserve">Per the specification, the current service utilises a fleet of 5 x Yutong E12 fully electric single decker buses for the operation of the contract. Please provide evidence of how you will be able to undertake and support the current </w:t>
            </w:r>
            <w:proofErr w:type="gramStart"/>
            <w:r>
              <w:rPr>
                <w:rFonts w:ascii="Arial" w:hAnsi="Arial" w:cs="Arial"/>
                <w:sz w:val="20"/>
                <w:szCs w:val="20"/>
              </w:rPr>
              <w:t>fleet</w:t>
            </w:r>
            <w:proofErr w:type="gramEnd"/>
            <w:r>
              <w:rPr>
                <w:rFonts w:ascii="Arial" w:hAnsi="Arial" w:cs="Arial"/>
                <w:sz w:val="20"/>
                <w:szCs w:val="20"/>
              </w:rPr>
              <w:t xml:space="preserve"> which is indirectly supplied by the authority, and how you will be able to support any additional</w:t>
            </w:r>
            <w:r w:rsidR="00E142F8">
              <w:rPr>
                <w:rFonts w:ascii="Arial" w:hAnsi="Arial" w:cs="Arial"/>
                <w:sz w:val="20"/>
                <w:szCs w:val="20"/>
              </w:rPr>
              <w:t xml:space="preserve"> </w:t>
            </w:r>
            <w:r>
              <w:rPr>
                <w:rFonts w:ascii="Arial" w:hAnsi="Arial" w:cs="Arial"/>
                <w:sz w:val="20"/>
                <w:szCs w:val="20"/>
              </w:rPr>
              <w:t xml:space="preserve">buses that the authority may require you to source as per the specification. </w:t>
            </w:r>
            <w:r w:rsidR="00E142F8">
              <w:rPr>
                <w:rFonts w:ascii="Arial" w:hAnsi="Arial" w:cs="Arial"/>
                <w:sz w:val="20"/>
                <w:szCs w:val="20"/>
              </w:rPr>
              <w:t xml:space="preserve">As per the specification, The Authority </w:t>
            </w:r>
            <w:r w:rsidR="00CE3D29">
              <w:rPr>
                <w:rFonts w:ascii="Arial" w:hAnsi="Arial" w:cs="Arial"/>
                <w:sz w:val="20"/>
                <w:szCs w:val="20"/>
              </w:rPr>
              <w:t>prefers</w:t>
            </w:r>
            <w:r w:rsidR="00E142F8">
              <w:rPr>
                <w:rFonts w:ascii="Arial" w:hAnsi="Arial" w:cs="Arial"/>
                <w:sz w:val="20"/>
                <w:szCs w:val="20"/>
              </w:rPr>
              <w:t xml:space="preserve"> electric buses, but will consider alternative proposed options within this tender for additional buses. </w:t>
            </w:r>
          </w:p>
          <w:p w14:paraId="3DB96314" w14:textId="77777777" w:rsidR="007C4B08" w:rsidRDefault="007C4B08" w:rsidP="00A25E94">
            <w:pPr>
              <w:pStyle w:val="Standard"/>
              <w:jc w:val="both"/>
              <w:rPr>
                <w:rFonts w:ascii="Arial" w:hAnsi="Arial" w:cs="Arial"/>
                <w:sz w:val="20"/>
                <w:szCs w:val="20"/>
              </w:rPr>
            </w:pPr>
          </w:p>
          <w:p w14:paraId="274B377A" w14:textId="77777777" w:rsidR="007C4B08" w:rsidRDefault="007C4B08" w:rsidP="00A25E94">
            <w:pPr>
              <w:pStyle w:val="Standard"/>
              <w:jc w:val="both"/>
              <w:rPr>
                <w:rFonts w:ascii="Arial" w:hAnsi="Arial" w:cs="Arial"/>
                <w:sz w:val="20"/>
                <w:szCs w:val="20"/>
              </w:rPr>
            </w:pPr>
            <w:r>
              <w:rPr>
                <w:rFonts w:ascii="Arial" w:hAnsi="Arial" w:cs="Arial"/>
                <w:sz w:val="20"/>
                <w:szCs w:val="20"/>
              </w:rPr>
              <w:t>Additionally, please provide evidence on how you will be able to provide any emergency fleet vehicles in the case of any bus failures (please note that emergency fleet vehicles do not need to be fully electric).</w:t>
            </w:r>
          </w:p>
          <w:p w14:paraId="7DCFCE4E" w14:textId="77777777" w:rsidR="00FB75E5" w:rsidRDefault="00FB75E5" w:rsidP="00A25E94">
            <w:pPr>
              <w:pStyle w:val="Standard"/>
              <w:jc w:val="both"/>
              <w:rPr>
                <w:rFonts w:ascii="Arial" w:hAnsi="Arial" w:cs="Arial"/>
                <w:sz w:val="20"/>
                <w:szCs w:val="20"/>
              </w:rPr>
            </w:pPr>
          </w:p>
          <w:p w14:paraId="5B689457" w14:textId="39E27CF2" w:rsidR="00FB75E5" w:rsidRPr="007C4B08" w:rsidRDefault="00FB75E5" w:rsidP="00A25E94">
            <w:pPr>
              <w:pStyle w:val="Standard"/>
              <w:jc w:val="both"/>
              <w:rPr>
                <w:rFonts w:ascii="Arial" w:hAnsi="Arial" w:cs="Arial"/>
                <w:sz w:val="20"/>
                <w:szCs w:val="20"/>
              </w:rPr>
            </w:pPr>
            <w:r>
              <w:rPr>
                <w:rFonts w:ascii="Arial" w:hAnsi="Arial" w:cs="Arial"/>
                <w:sz w:val="20"/>
                <w:szCs w:val="20"/>
              </w:rPr>
              <w:t>Please use a maximum of 75</w:t>
            </w:r>
            <w:r w:rsidR="00784CBA">
              <w:rPr>
                <w:rFonts w:ascii="Arial" w:hAnsi="Arial" w:cs="Arial"/>
                <w:sz w:val="20"/>
                <w:szCs w:val="20"/>
              </w:rPr>
              <w:t>0</w:t>
            </w:r>
            <w:r>
              <w:rPr>
                <w:rFonts w:ascii="Arial" w:hAnsi="Arial" w:cs="Arial"/>
                <w:sz w:val="20"/>
                <w:szCs w:val="20"/>
              </w:rPr>
              <w:t xml:space="preserve"> words, include attachments and visual aids as necessary.</w:t>
            </w:r>
          </w:p>
        </w:tc>
      </w:tr>
      <w:tr w:rsidR="008A019A" w:rsidRPr="00A25E94" w14:paraId="545FC4A9" w14:textId="77777777" w:rsidTr="003434C9">
        <w:trPr>
          <w:trHeight w:val="220"/>
        </w:trPr>
        <w:tc>
          <w:tcPr>
            <w:tcW w:w="99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EB19D9" w14:textId="77777777" w:rsidR="008A019A" w:rsidRPr="00A25E94" w:rsidRDefault="008A019A" w:rsidP="00A25E94">
            <w:pPr>
              <w:pStyle w:val="Standard"/>
              <w:shd w:val="clear" w:color="auto" w:fill="FFFFFF"/>
              <w:jc w:val="both"/>
              <w:rPr>
                <w:rFonts w:ascii="Arial" w:eastAsia="Arial" w:hAnsi="Arial" w:cs="Arial"/>
                <w:b/>
                <w:bCs/>
                <w:color w:val="222222"/>
                <w:sz w:val="20"/>
                <w:szCs w:val="20"/>
                <w:shd w:val="clear" w:color="auto" w:fill="FFFFFF"/>
              </w:rPr>
            </w:pPr>
            <w:r w:rsidRPr="00A25E94">
              <w:rPr>
                <w:rFonts w:ascii="Arial" w:eastAsia="Arial" w:hAnsi="Arial" w:cs="Arial"/>
                <w:b/>
                <w:bCs/>
                <w:color w:val="222222"/>
                <w:sz w:val="20"/>
                <w:szCs w:val="20"/>
                <w:shd w:val="clear" w:color="auto" w:fill="FFFFFF"/>
              </w:rPr>
              <w:t>Response</w:t>
            </w:r>
          </w:p>
          <w:p w14:paraId="238036CB" w14:textId="77777777" w:rsidR="008A019A" w:rsidRDefault="008A019A" w:rsidP="00A25E94">
            <w:pPr>
              <w:pStyle w:val="Standard"/>
              <w:jc w:val="both"/>
              <w:rPr>
                <w:rFonts w:ascii="Arial" w:hAnsi="Arial" w:cs="Arial"/>
                <w:sz w:val="20"/>
                <w:szCs w:val="20"/>
              </w:rPr>
            </w:pPr>
          </w:p>
          <w:p w14:paraId="626887CB" w14:textId="77777777" w:rsidR="00FB75E5" w:rsidRDefault="00FB75E5" w:rsidP="00A25E94">
            <w:pPr>
              <w:pStyle w:val="Standard"/>
              <w:jc w:val="both"/>
              <w:rPr>
                <w:rFonts w:ascii="Arial" w:hAnsi="Arial" w:cs="Arial"/>
                <w:sz w:val="20"/>
                <w:szCs w:val="20"/>
              </w:rPr>
            </w:pPr>
          </w:p>
          <w:p w14:paraId="464B5DF1" w14:textId="77777777" w:rsidR="00F07219" w:rsidRPr="00A25E94" w:rsidRDefault="00F07219" w:rsidP="00A25E94">
            <w:pPr>
              <w:pStyle w:val="Standard"/>
              <w:jc w:val="both"/>
              <w:rPr>
                <w:rFonts w:ascii="Arial" w:hAnsi="Arial" w:cs="Arial"/>
                <w:sz w:val="20"/>
                <w:szCs w:val="20"/>
              </w:rPr>
            </w:pPr>
          </w:p>
        </w:tc>
      </w:tr>
      <w:tr w:rsidR="00D509E8" w:rsidRPr="007C4B08" w14:paraId="4F198A58" w14:textId="77777777" w:rsidTr="007B4784">
        <w:trPr>
          <w:trHeight w:val="22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EC06DC" w14:textId="3E7EA382" w:rsidR="00D509E8" w:rsidRPr="00A25E94" w:rsidRDefault="00D509E8" w:rsidP="007B4784">
            <w:pPr>
              <w:pStyle w:val="Standard"/>
              <w:jc w:val="both"/>
              <w:rPr>
                <w:rFonts w:ascii="Arial" w:eastAsia="Arial" w:hAnsi="Arial" w:cs="Arial"/>
                <w:b/>
                <w:sz w:val="20"/>
                <w:szCs w:val="20"/>
              </w:rPr>
            </w:pPr>
            <w:r>
              <w:rPr>
                <w:rFonts w:ascii="Arial" w:eastAsia="Arial" w:hAnsi="Arial" w:cs="Arial"/>
                <w:b/>
                <w:color w:val="000000"/>
                <w:sz w:val="20"/>
                <w:szCs w:val="20"/>
                <w:lang w:eastAsia="en-US"/>
              </w:rPr>
              <w:t>c</w:t>
            </w:r>
            <w:r w:rsidRPr="00A25E94">
              <w:rPr>
                <w:rFonts w:ascii="Arial" w:eastAsia="Arial" w:hAnsi="Arial" w:cs="Arial"/>
                <w:b/>
                <w:color w:val="000000"/>
                <w:sz w:val="20"/>
                <w:szCs w:val="20"/>
                <w:lang w:eastAsia="en-US"/>
              </w:rPr>
              <w:t>.</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7360E5" w14:textId="49692605" w:rsidR="00D509E8" w:rsidRDefault="00D509E8" w:rsidP="007B4784">
            <w:pPr>
              <w:pStyle w:val="Standard"/>
              <w:jc w:val="both"/>
              <w:rPr>
                <w:rFonts w:ascii="Arial" w:hAnsi="Arial" w:cs="Arial"/>
                <w:b/>
                <w:bCs/>
                <w:sz w:val="20"/>
                <w:szCs w:val="20"/>
              </w:rPr>
            </w:pPr>
            <w:r>
              <w:rPr>
                <w:rFonts w:ascii="Arial" w:hAnsi="Arial" w:cs="Arial"/>
                <w:b/>
                <w:bCs/>
                <w:sz w:val="20"/>
                <w:szCs w:val="20"/>
              </w:rPr>
              <w:t xml:space="preserve">Sub-contracting of services </w:t>
            </w:r>
          </w:p>
          <w:p w14:paraId="1457D376" w14:textId="77777777" w:rsidR="00D509E8" w:rsidRDefault="00D509E8" w:rsidP="007B4784">
            <w:pPr>
              <w:pStyle w:val="Standard"/>
              <w:jc w:val="both"/>
              <w:rPr>
                <w:rFonts w:ascii="Arial" w:hAnsi="Arial" w:cs="Arial"/>
                <w:b/>
                <w:bCs/>
                <w:sz w:val="20"/>
                <w:szCs w:val="20"/>
              </w:rPr>
            </w:pPr>
          </w:p>
          <w:p w14:paraId="3C590842" w14:textId="375C64C2" w:rsidR="00D509E8" w:rsidRDefault="00D509E8" w:rsidP="007B4784">
            <w:pPr>
              <w:pStyle w:val="Standard"/>
              <w:jc w:val="both"/>
              <w:rPr>
                <w:rFonts w:ascii="Arial" w:hAnsi="Arial" w:cs="Arial"/>
                <w:i/>
                <w:iCs/>
                <w:sz w:val="20"/>
                <w:szCs w:val="20"/>
              </w:rPr>
            </w:pPr>
            <w:r w:rsidRPr="007C4B08">
              <w:rPr>
                <w:rFonts w:ascii="Arial" w:hAnsi="Arial" w:cs="Arial"/>
                <w:i/>
                <w:iCs/>
                <w:sz w:val="20"/>
                <w:szCs w:val="20"/>
              </w:rPr>
              <w:t>Evaluation of (</w:t>
            </w:r>
            <w:r>
              <w:rPr>
                <w:rFonts w:ascii="Arial" w:hAnsi="Arial" w:cs="Arial"/>
                <w:i/>
                <w:iCs/>
                <w:sz w:val="20"/>
                <w:szCs w:val="20"/>
              </w:rPr>
              <w:t>c</w:t>
            </w:r>
            <w:r w:rsidRPr="007C4B08">
              <w:rPr>
                <w:rFonts w:ascii="Arial" w:hAnsi="Arial" w:cs="Arial"/>
                <w:i/>
                <w:iCs/>
                <w:sz w:val="20"/>
                <w:szCs w:val="20"/>
              </w:rPr>
              <w:t>) will be based on whether suppliers are able to show coherence to specification.</w:t>
            </w:r>
          </w:p>
          <w:p w14:paraId="3E9EA85D" w14:textId="77777777" w:rsidR="00D509E8" w:rsidRDefault="00D509E8" w:rsidP="007B4784">
            <w:pPr>
              <w:pStyle w:val="Standard"/>
              <w:jc w:val="both"/>
              <w:rPr>
                <w:rFonts w:ascii="Arial" w:hAnsi="Arial" w:cs="Arial"/>
                <w:i/>
                <w:iCs/>
                <w:sz w:val="20"/>
                <w:szCs w:val="20"/>
              </w:rPr>
            </w:pPr>
          </w:p>
          <w:p w14:paraId="67ADD033" w14:textId="20822DE5" w:rsidR="00D509E8" w:rsidRPr="007C4B08" w:rsidRDefault="00D509E8" w:rsidP="007B4784">
            <w:pPr>
              <w:pStyle w:val="Standard"/>
              <w:jc w:val="both"/>
              <w:rPr>
                <w:rFonts w:ascii="Arial" w:hAnsi="Arial" w:cs="Arial"/>
                <w:i/>
                <w:iCs/>
                <w:sz w:val="20"/>
                <w:szCs w:val="20"/>
              </w:rPr>
            </w:pPr>
            <w:r w:rsidRPr="007C4B08">
              <w:rPr>
                <w:rFonts w:ascii="Arial" w:hAnsi="Arial" w:cs="Arial"/>
                <w:i/>
                <w:iCs/>
                <w:sz w:val="20"/>
                <w:szCs w:val="20"/>
              </w:rPr>
              <w:t>(</w:t>
            </w:r>
            <w:proofErr w:type="spellStart"/>
            <w:r w:rsidRPr="007C4B08">
              <w:rPr>
                <w:rFonts w:ascii="Arial" w:hAnsi="Arial" w:cs="Arial"/>
                <w:i/>
                <w:iCs/>
                <w:sz w:val="20"/>
                <w:szCs w:val="20"/>
              </w:rPr>
              <w:t>i</w:t>
            </w:r>
            <w:proofErr w:type="spellEnd"/>
            <w:r w:rsidRPr="007C4B08">
              <w:rPr>
                <w:rFonts w:ascii="Arial" w:hAnsi="Arial" w:cs="Arial"/>
                <w:i/>
                <w:iCs/>
                <w:sz w:val="20"/>
                <w:szCs w:val="20"/>
              </w:rPr>
              <w:t xml:space="preserve">) Suppliers who </w:t>
            </w:r>
            <w:proofErr w:type="gramStart"/>
            <w:r w:rsidRPr="007C4B08">
              <w:rPr>
                <w:rFonts w:ascii="Arial" w:hAnsi="Arial" w:cs="Arial"/>
                <w:i/>
                <w:iCs/>
                <w:sz w:val="20"/>
                <w:szCs w:val="20"/>
              </w:rPr>
              <w:t>are able to</w:t>
            </w:r>
            <w:proofErr w:type="gramEnd"/>
            <w:r w:rsidRPr="007C4B08">
              <w:rPr>
                <w:rFonts w:ascii="Arial" w:hAnsi="Arial" w:cs="Arial"/>
                <w:i/>
                <w:iCs/>
                <w:sz w:val="20"/>
                <w:szCs w:val="20"/>
              </w:rPr>
              <w:t xml:space="preserve"> demonstrate sufficient </w:t>
            </w:r>
            <w:r>
              <w:rPr>
                <w:rFonts w:ascii="Arial" w:hAnsi="Arial" w:cs="Arial"/>
                <w:i/>
                <w:iCs/>
                <w:sz w:val="20"/>
                <w:szCs w:val="20"/>
              </w:rPr>
              <w:t>evidence that services will not be subcontracted = Pass</w:t>
            </w:r>
          </w:p>
          <w:p w14:paraId="12191B42" w14:textId="77777777" w:rsidR="00D509E8" w:rsidRPr="007C4B08" w:rsidRDefault="00D509E8" w:rsidP="007B4784">
            <w:pPr>
              <w:pStyle w:val="Standard"/>
              <w:jc w:val="both"/>
              <w:rPr>
                <w:rFonts w:ascii="Arial" w:hAnsi="Arial" w:cs="Arial"/>
                <w:i/>
                <w:iCs/>
                <w:sz w:val="20"/>
                <w:szCs w:val="20"/>
              </w:rPr>
            </w:pPr>
          </w:p>
          <w:p w14:paraId="68376793" w14:textId="14C20019" w:rsidR="00D509E8" w:rsidRPr="007C4B08" w:rsidRDefault="00D509E8" w:rsidP="007B4784">
            <w:pPr>
              <w:pStyle w:val="Standard"/>
              <w:jc w:val="both"/>
              <w:rPr>
                <w:rFonts w:ascii="Arial" w:hAnsi="Arial" w:cs="Arial"/>
                <w:i/>
                <w:iCs/>
                <w:sz w:val="20"/>
                <w:szCs w:val="20"/>
              </w:rPr>
            </w:pPr>
            <w:r w:rsidRPr="007C4B08">
              <w:rPr>
                <w:rFonts w:ascii="Arial" w:hAnsi="Arial" w:cs="Arial"/>
                <w:i/>
                <w:iCs/>
                <w:sz w:val="20"/>
                <w:szCs w:val="20"/>
              </w:rPr>
              <w:t xml:space="preserve">(ii) Suppliers who are not able to demonstrate sufficient adherence to </w:t>
            </w:r>
            <w:proofErr w:type="gramStart"/>
            <w:r>
              <w:rPr>
                <w:rFonts w:ascii="Arial" w:hAnsi="Arial" w:cs="Arial"/>
                <w:i/>
                <w:iCs/>
                <w:sz w:val="20"/>
                <w:szCs w:val="20"/>
              </w:rPr>
              <w:t>authorities</w:t>
            </w:r>
            <w:proofErr w:type="gramEnd"/>
            <w:r>
              <w:rPr>
                <w:rFonts w:ascii="Arial" w:hAnsi="Arial" w:cs="Arial"/>
                <w:i/>
                <w:iCs/>
                <w:sz w:val="20"/>
                <w:szCs w:val="20"/>
              </w:rPr>
              <w:t xml:space="preserve"> fleet requirements</w:t>
            </w:r>
            <w:r w:rsidRPr="007C4B08">
              <w:rPr>
                <w:rFonts w:ascii="Arial" w:hAnsi="Arial" w:cs="Arial"/>
                <w:i/>
                <w:iCs/>
                <w:sz w:val="20"/>
                <w:szCs w:val="20"/>
              </w:rPr>
              <w:t xml:space="preserve"> = </w:t>
            </w:r>
            <w:r>
              <w:rPr>
                <w:rFonts w:ascii="Arial" w:hAnsi="Arial" w:cs="Arial"/>
                <w:i/>
                <w:iCs/>
                <w:sz w:val="20"/>
                <w:szCs w:val="20"/>
              </w:rPr>
              <w:t xml:space="preserve">Fail </w:t>
            </w:r>
          </w:p>
          <w:p w14:paraId="308D5FE0" w14:textId="77777777" w:rsidR="00D509E8" w:rsidRPr="00F07219" w:rsidRDefault="00D509E8" w:rsidP="007B4784">
            <w:pPr>
              <w:pStyle w:val="Standard"/>
              <w:jc w:val="both"/>
              <w:rPr>
                <w:rFonts w:ascii="Arial" w:hAnsi="Arial" w:cs="Arial"/>
                <w:i/>
                <w:iCs/>
                <w:sz w:val="20"/>
                <w:szCs w:val="20"/>
              </w:rPr>
            </w:pPr>
            <w:r w:rsidRPr="007C4B08">
              <w:rPr>
                <w:rFonts w:ascii="Arial" w:hAnsi="Arial" w:cs="Arial"/>
                <w:i/>
                <w:iCs/>
                <w:sz w:val="20"/>
                <w:szCs w:val="20"/>
              </w:rPr>
              <w:t xml:space="preserve"> </w:t>
            </w:r>
          </w:p>
          <w:p w14:paraId="3AA3D650" w14:textId="77777777" w:rsidR="00D509E8" w:rsidRDefault="00D509E8" w:rsidP="007B4784">
            <w:pPr>
              <w:pStyle w:val="Standard"/>
              <w:jc w:val="both"/>
              <w:rPr>
                <w:rFonts w:ascii="Arial" w:hAnsi="Arial" w:cs="Arial"/>
                <w:b/>
                <w:bCs/>
                <w:sz w:val="20"/>
                <w:szCs w:val="20"/>
              </w:rPr>
            </w:pPr>
          </w:p>
          <w:p w14:paraId="3A618EE8" w14:textId="270DD582" w:rsidR="00D509E8" w:rsidRDefault="00D509E8" w:rsidP="007B4784">
            <w:pPr>
              <w:pStyle w:val="Standard"/>
              <w:jc w:val="both"/>
              <w:rPr>
                <w:rFonts w:ascii="Arial" w:hAnsi="Arial" w:cs="Arial"/>
                <w:sz w:val="20"/>
                <w:szCs w:val="20"/>
              </w:rPr>
            </w:pPr>
            <w:r>
              <w:rPr>
                <w:rFonts w:ascii="Arial" w:hAnsi="Arial" w:cs="Arial"/>
                <w:sz w:val="20"/>
                <w:szCs w:val="20"/>
              </w:rPr>
              <w:t xml:space="preserve">Per the specification, subcontracting of any key elements of this contract is not permitted. Please provide evidence to the capability of provision for services without the use </w:t>
            </w:r>
            <w:proofErr w:type="gramStart"/>
            <w:r>
              <w:rPr>
                <w:rFonts w:ascii="Arial" w:hAnsi="Arial" w:cs="Arial"/>
                <w:sz w:val="20"/>
                <w:szCs w:val="20"/>
              </w:rPr>
              <w:t>of  an</w:t>
            </w:r>
            <w:proofErr w:type="gramEnd"/>
            <w:r>
              <w:rPr>
                <w:rFonts w:ascii="Arial" w:hAnsi="Arial" w:cs="Arial"/>
                <w:sz w:val="20"/>
                <w:szCs w:val="20"/>
              </w:rPr>
              <w:t xml:space="preserve"> subcontracting. </w:t>
            </w:r>
          </w:p>
          <w:p w14:paraId="3CF58BE4" w14:textId="77777777" w:rsidR="00D509E8" w:rsidRDefault="00D509E8" w:rsidP="007B4784">
            <w:pPr>
              <w:pStyle w:val="Standard"/>
              <w:jc w:val="both"/>
              <w:rPr>
                <w:rFonts w:ascii="Arial" w:hAnsi="Arial" w:cs="Arial"/>
                <w:sz w:val="20"/>
                <w:szCs w:val="20"/>
              </w:rPr>
            </w:pPr>
          </w:p>
          <w:p w14:paraId="330482C5" w14:textId="0F5AF90D" w:rsidR="00D509E8" w:rsidRPr="007C4B08" w:rsidRDefault="00D509E8" w:rsidP="007B4784">
            <w:pPr>
              <w:pStyle w:val="Standard"/>
              <w:jc w:val="both"/>
              <w:rPr>
                <w:rFonts w:ascii="Arial" w:hAnsi="Arial" w:cs="Arial"/>
                <w:sz w:val="20"/>
                <w:szCs w:val="20"/>
              </w:rPr>
            </w:pPr>
            <w:r>
              <w:rPr>
                <w:rFonts w:ascii="Arial" w:hAnsi="Arial" w:cs="Arial"/>
                <w:sz w:val="20"/>
                <w:szCs w:val="20"/>
              </w:rPr>
              <w:t>Please use a maximum of 500 words, include attachments and visual aids as necessary.</w:t>
            </w:r>
          </w:p>
        </w:tc>
      </w:tr>
      <w:tr w:rsidR="00D509E8" w:rsidRPr="00A25E94" w14:paraId="1A533F76" w14:textId="77777777" w:rsidTr="007B4784">
        <w:trPr>
          <w:trHeight w:val="220"/>
        </w:trPr>
        <w:tc>
          <w:tcPr>
            <w:tcW w:w="99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5B2976" w14:textId="77777777" w:rsidR="00D509E8" w:rsidRDefault="00D509E8" w:rsidP="007B4784">
            <w:pPr>
              <w:pStyle w:val="Standard"/>
              <w:shd w:val="clear" w:color="auto" w:fill="FFFFFF"/>
              <w:jc w:val="both"/>
              <w:rPr>
                <w:rFonts w:ascii="Arial" w:eastAsia="Arial" w:hAnsi="Arial" w:cs="Arial"/>
                <w:b/>
                <w:bCs/>
                <w:color w:val="222222"/>
                <w:sz w:val="20"/>
                <w:szCs w:val="20"/>
                <w:shd w:val="clear" w:color="auto" w:fill="FFFFFF"/>
              </w:rPr>
            </w:pPr>
          </w:p>
          <w:p w14:paraId="18C11FBB" w14:textId="06B64AAB" w:rsidR="00D509E8" w:rsidRPr="00A25E94" w:rsidRDefault="00D509E8" w:rsidP="007B4784">
            <w:pPr>
              <w:pStyle w:val="Standard"/>
              <w:shd w:val="clear" w:color="auto" w:fill="FFFFFF"/>
              <w:jc w:val="both"/>
              <w:rPr>
                <w:rFonts w:ascii="Arial" w:eastAsia="Arial" w:hAnsi="Arial" w:cs="Arial"/>
                <w:b/>
                <w:bCs/>
                <w:color w:val="222222"/>
                <w:sz w:val="20"/>
                <w:szCs w:val="20"/>
                <w:shd w:val="clear" w:color="auto" w:fill="FFFFFF"/>
              </w:rPr>
            </w:pPr>
            <w:r w:rsidRPr="00A25E94">
              <w:rPr>
                <w:rFonts w:ascii="Arial" w:eastAsia="Arial" w:hAnsi="Arial" w:cs="Arial"/>
                <w:b/>
                <w:bCs/>
                <w:color w:val="222222"/>
                <w:sz w:val="20"/>
                <w:szCs w:val="20"/>
                <w:shd w:val="clear" w:color="auto" w:fill="FFFFFF"/>
              </w:rPr>
              <w:t>Response</w:t>
            </w:r>
          </w:p>
          <w:p w14:paraId="43EB076D" w14:textId="77777777" w:rsidR="00D509E8" w:rsidRDefault="00D509E8" w:rsidP="007B4784">
            <w:pPr>
              <w:pStyle w:val="Standard"/>
              <w:jc w:val="both"/>
              <w:rPr>
                <w:rFonts w:ascii="Arial" w:hAnsi="Arial" w:cs="Arial"/>
                <w:sz w:val="20"/>
                <w:szCs w:val="20"/>
              </w:rPr>
            </w:pPr>
          </w:p>
          <w:p w14:paraId="2A88A6CF" w14:textId="77777777" w:rsidR="00D509E8" w:rsidRDefault="00D509E8" w:rsidP="007B4784">
            <w:pPr>
              <w:pStyle w:val="Standard"/>
              <w:jc w:val="both"/>
              <w:rPr>
                <w:rFonts w:ascii="Arial" w:hAnsi="Arial" w:cs="Arial"/>
                <w:sz w:val="20"/>
                <w:szCs w:val="20"/>
              </w:rPr>
            </w:pPr>
          </w:p>
          <w:p w14:paraId="57740E3E" w14:textId="77777777" w:rsidR="00D509E8" w:rsidRPr="00A25E94" w:rsidRDefault="00D509E8" w:rsidP="007B4784">
            <w:pPr>
              <w:pStyle w:val="Standard"/>
              <w:jc w:val="both"/>
              <w:rPr>
                <w:rFonts w:ascii="Arial" w:hAnsi="Arial" w:cs="Arial"/>
                <w:sz w:val="20"/>
                <w:szCs w:val="20"/>
              </w:rPr>
            </w:pPr>
          </w:p>
        </w:tc>
      </w:tr>
      <w:tr w:rsidR="00D509E8" w:rsidRPr="007C4B08" w14:paraId="53C12467" w14:textId="77777777" w:rsidTr="007B4784">
        <w:trPr>
          <w:trHeight w:val="22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F44847" w14:textId="09BF61D2" w:rsidR="00D509E8" w:rsidRPr="00A25E94" w:rsidRDefault="00D509E8" w:rsidP="007B4784">
            <w:pPr>
              <w:pStyle w:val="Standard"/>
              <w:jc w:val="both"/>
              <w:rPr>
                <w:rFonts w:ascii="Arial" w:eastAsia="Arial" w:hAnsi="Arial" w:cs="Arial"/>
                <w:b/>
                <w:sz w:val="20"/>
                <w:szCs w:val="20"/>
              </w:rPr>
            </w:pPr>
            <w:r>
              <w:rPr>
                <w:rFonts w:ascii="Arial" w:eastAsia="Arial" w:hAnsi="Arial" w:cs="Arial"/>
                <w:b/>
                <w:color w:val="000000"/>
                <w:sz w:val="20"/>
                <w:szCs w:val="20"/>
                <w:lang w:eastAsia="en-US"/>
              </w:rPr>
              <w:t>d</w:t>
            </w:r>
            <w:r w:rsidRPr="00A25E94">
              <w:rPr>
                <w:rFonts w:ascii="Arial" w:eastAsia="Arial" w:hAnsi="Arial" w:cs="Arial"/>
                <w:b/>
                <w:color w:val="000000"/>
                <w:sz w:val="20"/>
                <w:szCs w:val="20"/>
                <w:lang w:eastAsia="en-US"/>
              </w:rPr>
              <w:t>.</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61955E" w14:textId="1EDC976E" w:rsidR="00D509E8" w:rsidRDefault="00D509E8" w:rsidP="007B4784">
            <w:pPr>
              <w:pStyle w:val="Standard"/>
              <w:jc w:val="both"/>
              <w:rPr>
                <w:rFonts w:ascii="Arial" w:hAnsi="Arial" w:cs="Arial"/>
                <w:b/>
                <w:bCs/>
                <w:sz w:val="20"/>
                <w:szCs w:val="20"/>
              </w:rPr>
            </w:pPr>
            <w:r>
              <w:rPr>
                <w:rFonts w:ascii="Arial" w:hAnsi="Arial" w:cs="Arial"/>
                <w:b/>
                <w:bCs/>
                <w:sz w:val="20"/>
                <w:szCs w:val="20"/>
              </w:rPr>
              <w:t xml:space="preserve">Charging Facilities </w:t>
            </w:r>
          </w:p>
          <w:p w14:paraId="0CDA5446" w14:textId="77777777" w:rsidR="00D509E8" w:rsidRDefault="00D509E8" w:rsidP="007B4784">
            <w:pPr>
              <w:pStyle w:val="Standard"/>
              <w:jc w:val="both"/>
              <w:rPr>
                <w:rFonts w:ascii="Arial" w:hAnsi="Arial" w:cs="Arial"/>
                <w:b/>
                <w:bCs/>
                <w:sz w:val="20"/>
                <w:szCs w:val="20"/>
              </w:rPr>
            </w:pPr>
          </w:p>
          <w:p w14:paraId="6FABFA22" w14:textId="7166E3B0" w:rsidR="00D509E8" w:rsidRDefault="00D509E8" w:rsidP="007B4784">
            <w:pPr>
              <w:pStyle w:val="Standard"/>
              <w:jc w:val="both"/>
              <w:rPr>
                <w:rFonts w:ascii="Arial" w:hAnsi="Arial" w:cs="Arial"/>
                <w:i/>
                <w:iCs/>
                <w:sz w:val="20"/>
                <w:szCs w:val="20"/>
              </w:rPr>
            </w:pPr>
            <w:r w:rsidRPr="007C4B08">
              <w:rPr>
                <w:rFonts w:ascii="Arial" w:hAnsi="Arial" w:cs="Arial"/>
                <w:i/>
                <w:iCs/>
                <w:sz w:val="20"/>
                <w:szCs w:val="20"/>
              </w:rPr>
              <w:t>Evaluation of (</w:t>
            </w:r>
            <w:r>
              <w:rPr>
                <w:rFonts w:ascii="Arial" w:hAnsi="Arial" w:cs="Arial"/>
                <w:i/>
                <w:iCs/>
                <w:sz w:val="20"/>
                <w:szCs w:val="20"/>
              </w:rPr>
              <w:t>d</w:t>
            </w:r>
            <w:r w:rsidRPr="007C4B08">
              <w:rPr>
                <w:rFonts w:ascii="Arial" w:hAnsi="Arial" w:cs="Arial"/>
                <w:i/>
                <w:iCs/>
                <w:sz w:val="20"/>
                <w:szCs w:val="20"/>
              </w:rPr>
              <w:t>) will be based on whether suppliers are able to show coherence to specification.</w:t>
            </w:r>
          </w:p>
          <w:p w14:paraId="33A7D307" w14:textId="77777777" w:rsidR="00D509E8" w:rsidRDefault="00D509E8" w:rsidP="007B4784">
            <w:pPr>
              <w:pStyle w:val="Standard"/>
              <w:jc w:val="both"/>
              <w:rPr>
                <w:rFonts w:ascii="Arial" w:hAnsi="Arial" w:cs="Arial"/>
                <w:i/>
                <w:iCs/>
                <w:sz w:val="20"/>
                <w:szCs w:val="20"/>
              </w:rPr>
            </w:pPr>
          </w:p>
          <w:p w14:paraId="485783F1" w14:textId="5A78B4DF" w:rsidR="00D509E8" w:rsidRPr="007C4B08" w:rsidRDefault="00D509E8" w:rsidP="007B4784">
            <w:pPr>
              <w:pStyle w:val="Standard"/>
              <w:jc w:val="both"/>
              <w:rPr>
                <w:rFonts w:ascii="Arial" w:hAnsi="Arial" w:cs="Arial"/>
                <w:i/>
                <w:iCs/>
                <w:sz w:val="20"/>
                <w:szCs w:val="20"/>
              </w:rPr>
            </w:pPr>
            <w:r w:rsidRPr="007C4B08">
              <w:rPr>
                <w:rFonts w:ascii="Arial" w:hAnsi="Arial" w:cs="Arial"/>
                <w:i/>
                <w:iCs/>
                <w:sz w:val="20"/>
                <w:szCs w:val="20"/>
              </w:rPr>
              <w:t>(</w:t>
            </w:r>
            <w:proofErr w:type="spellStart"/>
            <w:r w:rsidRPr="007C4B08">
              <w:rPr>
                <w:rFonts w:ascii="Arial" w:hAnsi="Arial" w:cs="Arial"/>
                <w:i/>
                <w:iCs/>
                <w:sz w:val="20"/>
                <w:szCs w:val="20"/>
              </w:rPr>
              <w:t>i</w:t>
            </w:r>
            <w:proofErr w:type="spellEnd"/>
            <w:r w:rsidRPr="007C4B08">
              <w:rPr>
                <w:rFonts w:ascii="Arial" w:hAnsi="Arial" w:cs="Arial"/>
                <w:i/>
                <w:iCs/>
                <w:sz w:val="20"/>
                <w:szCs w:val="20"/>
              </w:rPr>
              <w:t xml:space="preserve">) Suppliers who </w:t>
            </w:r>
            <w:proofErr w:type="gramStart"/>
            <w:r w:rsidRPr="007C4B08">
              <w:rPr>
                <w:rFonts w:ascii="Arial" w:hAnsi="Arial" w:cs="Arial"/>
                <w:i/>
                <w:iCs/>
                <w:sz w:val="20"/>
                <w:szCs w:val="20"/>
              </w:rPr>
              <w:t>are able to</w:t>
            </w:r>
            <w:proofErr w:type="gramEnd"/>
            <w:r w:rsidRPr="007C4B08">
              <w:rPr>
                <w:rFonts w:ascii="Arial" w:hAnsi="Arial" w:cs="Arial"/>
                <w:i/>
                <w:iCs/>
                <w:sz w:val="20"/>
                <w:szCs w:val="20"/>
              </w:rPr>
              <w:t xml:space="preserve"> demonstrate sufficient </w:t>
            </w:r>
            <w:r>
              <w:rPr>
                <w:rFonts w:ascii="Arial" w:hAnsi="Arial" w:cs="Arial"/>
                <w:i/>
                <w:iCs/>
                <w:sz w:val="20"/>
                <w:szCs w:val="20"/>
              </w:rPr>
              <w:t>fleet charging capacity = Pass</w:t>
            </w:r>
          </w:p>
          <w:p w14:paraId="606D8A91" w14:textId="77777777" w:rsidR="00D509E8" w:rsidRPr="007C4B08" w:rsidRDefault="00D509E8" w:rsidP="007B4784">
            <w:pPr>
              <w:pStyle w:val="Standard"/>
              <w:jc w:val="both"/>
              <w:rPr>
                <w:rFonts w:ascii="Arial" w:hAnsi="Arial" w:cs="Arial"/>
                <w:i/>
                <w:iCs/>
                <w:sz w:val="20"/>
                <w:szCs w:val="20"/>
              </w:rPr>
            </w:pPr>
          </w:p>
          <w:p w14:paraId="6569CA98" w14:textId="380B33F1" w:rsidR="00D509E8" w:rsidRPr="007C4B08" w:rsidRDefault="00D509E8" w:rsidP="007B4784">
            <w:pPr>
              <w:pStyle w:val="Standard"/>
              <w:jc w:val="both"/>
              <w:rPr>
                <w:rFonts w:ascii="Arial" w:hAnsi="Arial" w:cs="Arial"/>
                <w:i/>
                <w:iCs/>
                <w:sz w:val="20"/>
                <w:szCs w:val="20"/>
              </w:rPr>
            </w:pPr>
            <w:r w:rsidRPr="007C4B08">
              <w:rPr>
                <w:rFonts w:ascii="Arial" w:hAnsi="Arial" w:cs="Arial"/>
                <w:i/>
                <w:iCs/>
                <w:sz w:val="20"/>
                <w:szCs w:val="20"/>
              </w:rPr>
              <w:t xml:space="preserve">(ii) Suppliers who are not able to demonstrate sufficient </w:t>
            </w:r>
            <w:r>
              <w:rPr>
                <w:rFonts w:ascii="Arial" w:hAnsi="Arial" w:cs="Arial"/>
                <w:i/>
                <w:iCs/>
                <w:sz w:val="20"/>
                <w:szCs w:val="20"/>
              </w:rPr>
              <w:t xml:space="preserve">fleet charging capacity </w:t>
            </w:r>
            <w:r w:rsidRPr="007C4B08">
              <w:rPr>
                <w:rFonts w:ascii="Arial" w:hAnsi="Arial" w:cs="Arial"/>
                <w:i/>
                <w:iCs/>
                <w:sz w:val="20"/>
                <w:szCs w:val="20"/>
              </w:rPr>
              <w:t xml:space="preserve">= </w:t>
            </w:r>
            <w:r>
              <w:rPr>
                <w:rFonts w:ascii="Arial" w:hAnsi="Arial" w:cs="Arial"/>
                <w:i/>
                <w:iCs/>
                <w:sz w:val="20"/>
                <w:szCs w:val="20"/>
              </w:rPr>
              <w:t xml:space="preserve">Fail </w:t>
            </w:r>
          </w:p>
          <w:p w14:paraId="33C72937" w14:textId="3DD6996C" w:rsidR="00D509E8" w:rsidRPr="001E4410" w:rsidRDefault="00D509E8" w:rsidP="007B4784">
            <w:pPr>
              <w:pStyle w:val="Standard"/>
              <w:jc w:val="both"/>
              <w:rPr>
                <w:rFonts w:ascii="Arial" w:hAnsi="Arial" w:cs="Arial"/>
                <w:i/>
                <w:iCs/>
                <w:sz w:val="20"/>
                <w:szCs w:val="20"/>
              </w:rPr>
            </w:pPr>
            <w:r w:rsidRPr="007C4B08">
              <w:rPr>
                <w:rFonts w:ascii="Arial" w:hAnsi="Arial" w:cs="Arial"/>
                <w:i/>
                <w:iCs/>
                <w:sz w:val="20"/>
                <w:szCs w:val="20"/>
              </w:rPr>
              <w:t xml:space="preserve"> </w:t>
            </w:r>
          </w:p>
          <w:p w14:paraId="79ACCCE4" w14:textId="77777777" w:rsidR="001E4410" w:rsidRDefault="00D509E8" w:rsidP="007B4784">
            <w:pPr>
              <w:pStyle w:val="Standard"/>
              <w:jc w:val="both"/>
              <w:rPr>
                <w:rFonts w:ascii="Arial" w:hAnsi="Arial" w:cs="Arial"/>
                <w:sz w:val="20"/>
                <w:szCs w:val="20"/>
              </w:rPr>
            </w:pPr>
            <w:r>
              <w:rPr>
                <w:rFonts w:ascii="Arial" w:hAnsi="Arial" w:cs="Arial"/>
                <w:sz w:val="20"/>
                <w:szCs w:val="20"/>
              </w:rPr>
              <w:t xml:space="preserve">Per the specification, bidders must be able to demonstrate sufficient commercial electric vehicle charging capabilities in place to ensure that each individual bus is able to continue its daily schedule without need for further charging. </w:t>
            </w:r>
          </w:p>
          <w:p w14:paraId="4C05C234" w14:textId="77777777" w:rsidR="001E4410" w:rsidRDefault="001E4410" w:rsidP="007B4784">
            <w:pPr>
              <w:pStyle w:val="Standard"/>
              <w:jc w:val="both"/>
              <w:rPr>
                <w:rFonts w:ascii="Arial" w:hAnsi="Arial" w:cs="Arial"/>
                <w:sz w:val="20"/>
                <w:szCs w:val="20"/>
              </w:rPr>
            </w:pPr>
          </w:p>
          <w:p w14:paraId="7A84E284" w14:textId="73311BC0" w:rsidR="00D509E8" w:rsidRDefault="001E4410" w:rsidP="007B4784">
            <w:pPr>
              <w:pStyle w:val="Standard"/>
              <w:jc w:val="both"/>
              <w:rPr>
                <w:rFonts w:ascii="Arial" w:hAnsi="Arial" w:cs="Arial"/>
                <w:sz w:val="20"/>
                <w:szCs w:val="20"/>
              </w:rPr>
            </w:pPr>
            <w:r>
              <w:rPr>
                <w:rFonts w:ascii="Arial" w:hAnsi="Arial" w:cs="Arial"/>
                <w:sz w:val="20"/>
                <w:szCs w:val="20"/>
              </w:rPr>
              <w:t xml:space="preserve">Please provide evidence of your current fleet charging capacity, including capacity to charge further vehicles if the </w:t>
            </w:r>
            <w:r w:rsidR="005B443A">
              <w:rPr>
                <w:rFonts w:ascii="Arial" w:hAnsi="Arial" w:cs="Arial"/>
                <w:sz w:val="20"/>
                <w:szCs w:val="20"/>
              </w:rPr>
              <w:t xml:space="preserve">electric </w:t>
            </w:r>
            <w:r>
              <w:rPr>
                <w:rFonts w:ascii="Arial" w:hAnsi="Arial" w:cs="Arial"/>
                <w:sz w:val="20"/>
                <w:szCs w:val="20"/>
              </w:rPr>
              <w:t xml:space="preserve">shuttle bus fleet size is increased. </w:t>
            </w:r>
          </w:p>
          <w:p w14:paraId="56F2E35A" w14:textId="77777777" w:rsidR="00D509E8" w:rsidRDefault="00D509E8" w:rsidP="007B4784">
            <w:pPr>
              <w:pStyle w:val="Standard"/>
              <w:jc w:val="both"/>
              <w:rPr>
                <w:rFonts w:ascii="Arial" w:hAnsi="Arial" w:cs="Arial"/>
                <w:sz w:val="20"/>
                <w:szCs w:val="20"/>
              </w:rPr>
            </w:pPr>
          </w:p>
          <w:p w14:paraId="3F08E836" w14:textId="77777777" w:rsidR="00D509E8" w:rsidRPr="007C4B08" w:rsidRDefault="00D509E8" w:rsidP="007B4784">
            <w:pPr>
              <w:pStyle w:val="Standard"/>
              <w:jc w:val="both"/>
              <w:rPr>
                <w:rFonts w:ascii="Arial" w:hAnsi="Arial" w:cs="Arial"/>
                <w:sz w:val="20"/>
                <w:szCs w:val="20"/>
              </w:rPr>
            </w:pPr>
            <w:r>
              <w:rPr>
                <w:rFonts w:ascii="Arial" w:hAnsi="Arial" w:cs="Arial"/>
                <w:sz w:val="20"/>
                <w:szCs w:val="20"/>
              </w:rPr>
              <w:t>Please use a maximum of 500 words, include attachments and visual aids as necessary.</w:t>
            </w:r>
          </w:p>
        </w:tc>
      </w:tr>
      <w:tr w:rsidR="00D509E8" w:rsidRPr="00A25E94" w14:paraId="5462C945" w14:textId="77777777" w:rsidTr="007B4784">
        <w:trPr>
          <w:trHeight w:val="220"/>
        </w:trPr>
        <w:tc>
          <w:tcPr>
            <w:tcW w:w="99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E5384" w14:textId="77777777" w:rsidR="00D509E8" w:rsidRDefault="00D509E8" w:rsidP="007B4784">
            <w:pPr>
              <w:pStyle w:val="Standard"/>
              <w:shd w:val="clear" w:color="auto" w:fill="FFFFFF"/>
              <w:jc w:val="both"/>
              <w:rPr>
                <w:rFonts w:ascii="Arial" w:eastAsia="Arial" w:hAnsi="Arial" w:cs="Arial"/>
                <w:b/>
                <w:bCs/>
                <w:color w:val="222222"/>
                <w:sz w:val="20"/>
                <w:szCs w:val="20"/>
                <w:shd w:val="clear" w:color="auto" w:fill="FFFFFF"/>
              </w:rPr>
            </w:pPr>
          </w:p>
          <w:p w14:paraId="5BF6CF76" w14:textId="77777777" w:rsidR="00D509E8" w:rsidRPr="00A25E94" w:rsidRDefault="00D509E8" w:rsidP="007B4784">
            <w:pPr>
              <w:pStyle w:val="Standard"/>
              <w:shd w:val="clear" w:color="auto" w:fill="FFFFFF"/>
              <w:jc w:val="both"/>
              <w:rPr>
                <w:rFonts w:ascii="Arial" w:eastAsia="Arial" w:hAnsi="Arial" w:cs="Arial"/>
                <w:b/>
                <w:bCs/>
                <w:color w:val="222222"/>
                <w:sz w:val="20"/>
                <w:szCs w:val="20"/>
                <w:shd w:val="clear" w:color="auto" w:fill="FFFFFF"/>
              </w:rPr>
            </w:pPr>
            <w:r w:rsidRPr="00A25E94">
              <w:rPr>
                <w:rFonts w:ascii="Arial" w:eastAsia="Arial" w:hAnsi="Arial" w:cs="Arial"/>
                <w:b/>
                <w:bCs/>
                <w:color w:val="222222"/>
                <w:sz w:val="20"/>
                <w:szCs w:val="20"/>
                <w:shd w:val="clear" w:color="auto" w:fill="FFFFFF"/>
              </w:rPr>
              <w:t>Response</w:t>
            </w:r>
          </w:p>
          <w:p w14:paraId="2681B9E9" w14:textId="77777777" w:rsidR="00D509E8" w:rsidRDefault="00D509E8" w:rsidP="007B4784">
            <w:pPr>
              <w:pStyle w:val="Standard"/>
              <w:jc w:val="both"/>
              <w:rPr>
                <w:rFonts w:ascii="Arial" w:hAnsi="Arial" w:cs="Arial"/>
                <w:sz w:val="20"/>
                <w:szCs w:val="20"/>
              </w:rPr>
            </w:pPr>
          </w:p>
          <w:p w14:paraId="59C5E387" w14:textId="77777777" w:rsidR="00D509E8" w:rsidRDefault="00D509E8" w:rsidP="007B4784">
            <w:pPr>
              <w:pStyle w:val="Standard"/>
              <w:jc w:val="both"/>
              <w:rPr>
                <w:rFonts w:ascii="Arial" w:hAnsi="Arial" w:cs="Arial"/>
                <w:sz w:val="20"/>
                <w:szCs w:val="20"/>
              </w:rPr>
            </w:pPr>
          </w:p>
          <w:p w14:paraId="17B6A19D" w14:textId="77777777" w:rsidR="00D509E8" w:rsidRPr="00A25E94" w:rsidRDefault="00D509E8" w:rsidP="007B4784">
            <w:pPr>
              <w:pStyle w:val="Standard"/>
              <w:jc w:val="both"/>
              <w:rPr>
                <w:rFonts w:ascii="Arial" w:hAnsi="Arial" w:cs="Arial"/>
                <w:sz w:val="20"/>
                <w:szCs w:val="20"/>
              </w:rPr>
            </w:pPr>
          </w:p>
        </w:tc>
      </w:tr>
      <w:tr w:rsidR="00217254" w:rsidRPr="007C4B08" w14:paraId="65AD2AFB" w14:textId="77777777" w:rsidTr="007B4784">
        <w:trPr>
          <w:trHeight w:val="22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65D103" w14:textId="08C60D7E" w:rsidR="00217254" w:rsidRPr="00A25E94" w:rsidRDefault="00217254" w:rsidP="007B4784">
            <w:pPr>
              <w:pStyle w:val="Standard"/>
              <w:jc w:val="both"/>
              <w:rPr>
                <w:rFonts w:ascii="Arial" w:eastAsia="Arial" w:hAnsi="Arial" w:cs="Arial"/>
                <w:b/>
                <w:sz w:val="20"/>
                <w:szCs w:val="20"/>
              </w:rPr>
            </w:pPr>
            <w:r>
              <w:rPr>
                <w:rFonts w:ascii="Arial" w:eastAsia="Arial" w:hAnsi="Arial" w:cs="Arial"/>
                <w:b/>
                <w:color w:val="000000"/>
                <w:sz w:val="20"/>
                <w:szCs w:val="20"/>
                <w:lang w:eastAsia="en-US"/>
              </w:rPr>
              <w:t>e</w:t>
            </w:r>
            <w:r w:rsidRPr="00A25E94">
              <w:rPr>
                <w:rFonts w:ascii="Arial" w:eastAsia="Arial" w:hAnsi="Arial" w:cs="Arial"/>
                <w:b/>
                <w:color w:val="000000"/>
                <w:sz w:val="20"/>
                <w:szCs w:val="20"/>
                <w:lang w:eastAsia="en-US"/>
              </w:rPr>
              <w:t>.</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0EE8A7" w14:textId="7A275D9B" w:rsidR="00217254" w:rsidRDefault="00217254" w:rsidP="007B4784">
            <w:pPr>
              <w:pStyle w:val="Standard"/>
              <w:jc w:val="both"/>
              <w:rPr>
                <w:rFonts w:ascii="Arial" w:hAnsi="Arial" w:cs="Arial"/>
                <w:b/>
                <w:bCs/>
                <w:sz w:val="20"/>
                <w:szCs w:val="20"/>
              </w:rPr>
            </w:pPr>
            <w:r>
              <w:rPr>
                <w:rFonts w:ascii="Arial" w:hAnsi="Arial" w:cs="Arial"/>
                <w:b/>
                <w:bCs/>
                <w:sz w:val="20"/>
                <w:szCs w:val="20"/>
              </w:rPr>
              <w:t xml:space="preserve">Licensing </w:t>
            </w:r>
          </w:p>
          <w:p w14:paraId="313D63F2" w14:textId="77777777" w:rsidR="00217254" w:rsidRDefault="00217254" w:rsidP="007B4784">
            <w:pPr>
              <w:pStyle w:val="Standard"/>
              <w:jc w:val="both"/>
              <w:rPr>
                <w:rFonts w:ascii="Arial" w:hAnsi="Arial" w:cs="Arial"/>
                <w:b/>
                <w:bCs/>
                <w:sz w:val="20"/>
                <w:szCs w:val="20"/>
              </w:rPr>
            </w:pPr>
          </w:p>
          <w:p w14:paraId="20003685" w14:textId="5BFB7AE7" w:rsidR="00217254" w:rsidRDefault="00217254" w:rsidP="007B4784">
            <w:pPr>
              <w:pStyle w:val="Standard"/>
              <w:jc w:val="both"/>
              <w:rPr>
                <w:rFonts w:ascii="Arial" w:hAnsi="Arial" w:cs="Arial"/>
                <w:i/>
                <w:iCs/>
                <w:sz w:val="20"/>
                <w:szCs w:val="20"/>
              </w:rPr>
            </w:pPr>
            <w:r w:rsidRPr="007C4B08">
              <w:rPr>
                <w:rFonts w:ascii="Arial" w:hAnsi="Arial" w:cs="Arial"/>
                <w:i/>
                <w:iCs/>
                <w:sz w:val="20"/>
                <w:szCs w:val="20"/>
              </w:rPr>
              <w:t>Evaluation of (</w:t>
            </w:r>
            <w:r w:rsidR="00FD5928">
              <w:rPr>
                <w:rFonts w:ascii="Arial" w:hAnsi="Arial" w:cs="Arial"/>
                <w:i/>
                <w:iCs/>
                <w:sz w:val="20"/>
                <w:szCs w:val="20"/>
              </w:rPr>
              <w:t>e</w:t>
            </w:r>
            <w:r w:rsidRPr="007C4B08">
              <w:rPr>
                <w:rFonts w:ascii="Arial" w:hAnsi="Arial" w:cs="Arial"/>
                <w:i/>
                <w:iCs/>
                <w:sz w:val="20"/>
                <w:szCs w:val="20"/>
              </w:rPr>
              <w:t>) will be based on whether suppliers are able to show coherence to specification.</w:t>
            </w:r>
          </w:p>
          <w:p w14:paraId="43385CB7" w14:textId="77777777" w:rsidR="00217254" w:rsidRDefault="00217254" w:rsidP="007B4784">
            <w:pPr>
              <w:pStyle w:val="Standard"/>
              <w:jc w:val="both"/>
              <w:rPr>
                <w:rFonts w:ascii="Arial" w:hAnsi="Arial" w:cs="Arial"/>
                <w:i/>
                <w:iCs/>
                <w:sz w:val="20"/>
                <w:szCs w:val="20"/>
              </w:rPr>
            </w:pPr>
          </w:p>
          <w:p w14:paraId="6449AE7F" w14:textId="560C941B" w:rsidR="00217254" w:rsidRPr="007C4B08" w:rsidRDefault="00217254" w:rsidP="007B4784">
            <w:pPr>
              <w:pStyle w:val="Standard"/>
              <w:jc w:val="both"/>
              <w:rPr>
                <w:rFonts w:ascii="Arial" w:hAnsi="Arial" w:cs="Arial"/>
                <w:i/>
                <w:iCs/>
                <w:sz w:val="20"/>
                <w:szCs w:val="20"/>
              </w:rPr>
            </w:pPr>
            <w:r w:rsidRPr="007C4B08">
              <w:rPr>
                <w:rFonts w:ascii="Arial" w:hAnsi="Arial" w:cs="Arial"/>
                <w:i/>
                <w:iCs/>
                <w:sz w:val="20"/>
                <w:szCs w:val="20"/>
              </w:rPr>
              <w:t>(</w:t>
            </w:r>
            <w:proofErr w:type="spellStart"/>
            <w:r w:rsidRPr="007C4B08">
              <w:rPr>
                <w:rFonts w:ascii="Arial" w:hAnsi="Arial" w:cs="Arial"/>
                <w:i/>
                <w:iCs/>
                <w:sz w:val="20"/>
                <w:szCs w:val="20"/>
              </w:rPr>
              <w:t>i</w:t>
            </w:r>
            <w:proofErr w:type="spellEnd"/>
            <w:r w:rsidRPr="007C4B08">
              <w:rPr>
                <w:rFonts w:ascii="Arial" w:hAnsi="Arial" w:cs="Arial"/>
                <w:i/>
                <w:iCs/>
                <w:sz w:val="20"/>
                <w:szCs w:val="20"/>
              </w:rPr>
              <w:t xml:space="preserve">) Suppliers who </w:t>
            </w:r>
            <w:proofErr w:type="gramStart"/>
            <w:r w:rsidRPr="007C4B08">
              <w:rPr>
                <w:rFonts w:ascii="Arial" w:hAnsi="Arial" w:cs="Arial"/>
                <w:i/>
                <w:iCs/>
                <w:sz w:val="20"/>
                <w:szCs w:val="20"/>
              </w:rPr>
              <w:t>are able to</w:t>
            </w:r>
            <w:proofErr w:type="gramEnd"/>
            <w:r w:rsidRPr="007C4B08">
              <w:rPr>
                <w:rFonts w:ascii="Arial" w:hAnsi="Arial" w:cs="Arial"/>
                <w:i/>
                <w:iCs/>
                <w:sz w:val="20"/>
                <w:szCs w:val="20"/>
              </w:rPr>
              <w:t xml:space="preserve"> </w:t>
            </w:r>
            <w:r w:rsidR="009842A5">
              <w:rPr>
                <w:rFonts w:ascii="Arial" w:hAnsi="Arial" w:cs="Arial"/>
                <w:i/>
                <w:iCs/>
                <w:sz w:val="20"/>
                <w:szCs w:val="20"/>
              </w:rPr>
              <w:t xml:space="preserve">provide evidence of licencing </w:t>
            </w:r>
            <w:r>
              <w:rPr>
                <w:rFonts w:ascii="Arial" w:hAnsi="Arial" w:cs="Arial"/>
                <w:i/>
                <w:iCs/>
                <w:sz w:val="20"/>
                <w:szCs w:val="20"/>
              </w:rPr>
              <w:t>= Pass</w:t>
            </w:r>
          </w:p>
          <w:p w14:paraId="79B82C0E" w14:textId="77777777" w:rsidR="00217254" w:rsidRPr="007C4B08" w:rsidRDefault="00217254" w:rsidP="007B4784">
            <w:pPr>
              <w:pStyle w:val="Standard"/>
              <w:jc w:val="both"/>
              <w:rPr>
                <w:rFonts w:ascii="Arial" w:hAnsi="Arial" w:cs="Arial"/>
                <w:i/>
                <w:iCs/>
                <w:sz w:val="20"/>
                <w:szCs w:val="20"/>
              </w:rPr>
            </w:pPr>
          </w:p>
          <w:p w14:paraId="297F00D6" w14:textId="37ED0D44" w:rsidR="00217254" w:rsidRPr="007C4B08" w:rsidRDefault="00217254" w:rsidP="007B4784">
            <w:pPr>
              <w:pStyle w:val="Standard"/>
              <w:jc w:val="both"/>
              <w:rPr>
                <w:rFonts w:ascii="Arial" w:hAnsi="Arial" w:cs="Arial"/>
                <w:i/>
                <w:iCs/>
                <w:sz w:val="20"/>
                <w:szCs w:val="20"/>
              </w:rPr>
            </w:pPr>
            <w:r w:rsidRPr="007C4B08">
              <w:rPr>
                <w:rFonts w:ascii="Arial" w:hAnsi="Arial" w:cs="Arial"/>
                <w:i/>
                <w:iCs/>
                <w:sz w:val="20"/>
                <w:szCs w:val="20"/>
              </w:rPr>
              <w:t xml:space="preserve">(ii) Suppliers who are not able to demonstrate </w:t>
            </w:r>
            <w:r w:rsidR="009842A5">
              <w:rPr>
                <w:rFonts w:ascii="Arial" w:hAnsi="Arial" w:cs="Arial"/>
                <w:i/>
                <w:iCs/>
                <w:sz w:val="20"/>
                <w:szCs w:val="20"/>
              </w:rPr>
              <w:t xml:space="preserve">provision of licensing with no sufficient reasoning </w:t>
            </w:r>
            <w:r w:rsidRPr="007C4B08">
              <w:rPr>
                <w:rFonts w:ascii="Arial" w:hAnsi="Arial" w:cs="Arial"/>
                <w:i/>
                <w:iCs/>
                <w:sz w:val="20"/>
                <w:szCs w:val="20"/>
              </w:rPr>
              <w:t xml:space="preserve">= </w:t>
            </w:r>
            <w:r>
              <w:rPr>
                <w:rFonts w:ascii="Arial" w:hAnsi="Arial" w:cs="Arial"/>
                <w:i/>
                <w:iCs/>
                <w:sz w:val="20"/>
                <w:szCs w:val="20"/>
              </w:rPr>
              <w:t xml:space="preserve">Fail </w:t>
            </w:r>
          </w:p>
          <w:p w14:paraId="084FCD04" w14:textId="77777777" w:rsidR="00217254" w:rsidRPr="001E4410" w:rsidRDefault="00217254" w:rsidP="007B4784">
            <w:pPr>
              <w:pStyle w:val="Standard"/>
              <w:jc w:val="both"/>
              <w:rPr>
                <w:rFonts w:ascii="Arial" w:hAnsi="Arial" w:cs="Arial"/>
                <w:i/>
                <w:iCs/>
                <w:sz w:val="20"/>
                <w:szCs w:val="20"/>
              </w:rPr>
            </w:pPr>
            <w:r w:rsidRPr="007C4B08">
              <w:rPr>
                <w:rFonts w:ascii="Arial" w:hAnsi="Arial" w:cs="Arial"/>
                <w:i/>
                <w:iCs/>
                <w:sz w:val="20"/>
                <w:szCs w:val="20"/>
              </w:rPr>
              <w:t xml:space="preserve"> </w:t>
            </w:r>
          </w:p>
          <w:p w14:paraId="7878B990" w14:textId="29AB57D0" w:rsidR="00217254" w:rsidRDefault="00217254" w:rsidP="007B4784">
            <w:pPr>
              <w:pStyle w:val="Standard"/>
              <w:jc w:val="both"/>
              <w:rPr>
                <w:rFonts w:ascii="Arial" w:hAnsi="Arial" w:cs="Arial"/>
                <w:sz w:val="20"/>
                <w:szCs w:val="20"/>
              </w:rPr>
            </w:pPr>
            <w:r>
              <w:rPr>
                <w:rFonts w:ascii="Arial" w:hAnsi="Arial" w:cs="Arial"/>
                <w:sz w:val="20"/>
                <w:szCs w:val="20"/>
              </w:rPr>
              <w:t xml:space="preserve">Per the specification, bidders must be able to demonstrate </w:t>
            </w:r>
            <w:r w:rsidR="009842A5">
              <w:rPr>
                <w:rFonts w:ascii="Arial" w:hAnsi="Arial" w:cs="Arial"/>
                <w:sz w:val="20"/>
                <w:szCs w:val="20"/>
              </w:rPr>
              <w:t>evidence of associated licensing. This includes –</w:t>
            </w:r>
          </w:p>
          <w:p w14:paraId="206CBA2E" w14:textId="77777777" w:rsidR="009842A5" w:rsidRDefault="009842A5" w:rsidP="007B4784">
            <w:pPr>
              <w:pStyle w:val="Standard"/>
              <w:jc w:val="both"/>
              <w:rPr>
                <w:rFonts w:ascii="Arial" w:hAnsi="Arial" w:cs="Arial"/>
                <w:sz w:val="20"/>
                <w:szCs w:val="20"/>
              </w:rPr>
            </w:pPr>
          </w:p>
          <w:p w14:paraId="783A3A87" w14:textId="5AA84FE7" w:rsidR="009842A5" w:rsidRDefault="009842A5" w:rsidP="009842A5">
            <w:pPr>
              <w:pStyle w:val="Standard"/>
              <w:numPr>
                <w:ilvl w:val="0"/>
                <w:numId w:val="77"/>
              </w:numPr>
              <w:jc w:val="both"/>
              <w:rPr>
                <w:rFonts w:ascii="Arial" w:hAnsi="Arial" w:cs="Arial"/>
                <w:sz w:val="20"/>
                <w:szCs w:val="20"/>
              </w:rPr>
            </w:pPr>
            <w:r>
              <w:rPr>
                <w:rFonts w:ascii="Arial" w:hAnsi="Arial" w:cs="Arial"/>
                <w:sz w:val="20"/>
                <w:szCs w:val="20"/>
              </w:rPr>
              <w:t xml:space="preserve">Any necessary P.S.V Operators Licence, Community Bus Permit, Private Hire or Hackney Carriage Licence </w:t>
            </w:r>
          </w:p>
          <w:p w14:paraId="40FE0285" w14:textId="74FC788A" w:rsidR="009842A5" w:rsidRDefault="009842A5" w:rsidP="009842A5">
            <w:pPr>
              <w:pStyle w:val="Standard"/>
              <w:numPr>
                <w:ilvl w:val="0"/>
                <w:numId w:val="77"/>
              </w:numPr>
              <w:jc w:val="both"/>
              <w:rPr>
                <w:rFonts w:ascii="Arial" w:hAnsi="Arial" w:cs="Arial"/>
                <w:sz w:val="20"/>
                <w:szCs w:val="20"/>
              </w:rPr>
            </w:pPr>
            <w:r>
              <w:rPr>
                <w:rFonts w:ascii="Arial" w:hAnsi="Arial" w:cs="Arial"/>
                <w:sz w:val="20"/>
                <w:szCs w:val="20"/>
              </w:rPr>
              <w:t xml:space="preserve">Registration with Traffic Commissioner </w:t>
            </w:r>
          </w:p>
          <w:p w14:paraId="3BA052B7" w14:textId="77777777" w:rsidR="009842A5" w:rsidRDefault="009842A5" w:rsidP="009842A5">
            <w:pPr>
              <w:pStyle w:val="Standard"/>
              <w:jc w:val="both"/>
              <w:rPr>
                <w:rFonts w:ascii="Arial" w:hAnsi="Arial" w:cs="Arial"/>
                <w:sz w:val="20"/>
                <w:szCs w:val="20"/>
              </w:rPr>
            </w:pPr>
          </w:p>
          <w:p w14:paraId="366920AF" w14:textId="77777777" w:rsidR="00217254" w:rsidRDefault="009842A5" w:rsidP="007B4784">
            <w:pPr>
              <w:pStyle w:val="Standard"/>
              <w:jc w:val="both"/>
              <w:rPr>
                <w:rFonts w:ascii="Arial" w:hAnsi="Arial" w:cs="Arial"/>
                <w:sz w:val="20"/>
                <w:szCs w:val="20"/>
              </w:rPr>
            </w:pPr>
            <w:r>
              <w:rPr>
                <w:rFonts w:ascii="Arial" w:hAnsi="Arial" w:cs="Arial"/>
                <w:sz w:val="20"/>
                <w:szCs w:val="20"/>
              </w:rPr>
              <w:t xml:space="preserve">Please provide evidence of the associated licencing, both </w:t>
            </w:r>
            <w:proofErr w:type="gramStart"/>
            <w:r>
              <w:rPr>
                <w:rFonts w:ascii="Arial" w:hAnsi="Arial" w:cs="Arial"/>
                <w:sz w:val="20"/>
                <w:szCs w:val="20"/>
              </w:rPr>
              <w:t>aforementioned and</w:t>
            </w:r>
            <w:proofErr w:type="gramEnd"/>
            <w:r>
              <w:rPr>
                <w:rFonts w:ascii="Arial" w:hAnsi="Arial" w:cs="Arial"/>
                <w:sz w:val="20"/>
                <w:szCs w:val="20"/>
              </w:rPr>
              <w:t xml:space="preserve"> within the specification. If you are not able to provide evidence, please state below as to why.</w:t>
            </w:r>
          </w:p>
          <w:p w14:paraId="3FEC4202" w14:textId="34E659AD" w:rsidR="009842A5" w:rsidRPr="007C4B08" w:rsidRDefault="009842A5" w:rsidP="007B4784">
            <w:pPr>
              <w:pStyle w:val="Standard"/>
              <w:jc w:val="both"/>
              <w:rPr>
                <w:rFonts w:ascii="Arial" w:hAnsi="Arial" w:cs="Arial"/>
                <w:sz w:val="20"/>
                <w:szCs w:val="20"/>
              </w:rPr>
            </w:pPr>
          </w:p>
        </w:tc>
      </w:tr>
      <w:tr w:rsidR="00217254" w:rsidRPr="00A25E94" w14:paraId="7E10DCC4" w14:textId="77777777" w:rsidTr="007B4784">
        <w:trPr>
          <w:trHeight w:val="220"/>
        </w:trPr>
        <w:tc>
          <w:tcPr>
            <w:tcW w:w="99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56BA5F" w14:textId="77777777" w:rsidR="00217254" w:rsidRDefault="00217254" w:rsidP="007B4784">
            <w:pPr>
              <w:pStyle w:val="Standard"/>
              <w:shd w:val="clear" w:color="auto" w:fill="FFFFFF"/>
              <w:jc w:val="both"/>
              <w:rPr>
                <w:rFonts w:ascii="Arial" w:eastAsia="Arial" w:hAnsi="Arial" w:cs="Arial"/>
                <w:b/>
                <w:bCs/>
                <w:color w:val="222222"/>
                <w:sz w:val="20"/>
                <w:szCs w:val="20"/>
                <w:shd w:val="clear" w:color="auto" w:fill="FFFFFF"/>
              </w:rPr>
            </w:pPr>
          </w:p>
          <w:p w14:paraId="7D38AA85" w14:textId="77777777" w:rsidR="00217254" w:rsidRPr="00A25E94" w:rsidRDefault="00217254" w:rsidP="007B4784">
            <w:pPr>
              <w:pStyle w:val="Standard"/>
              <w:shd w:val="clear" w:color="auto" w:fill="FFFFFF"/>
              <w:jc w:val="both"/>
              <w:rPr>
                <w:rFonts w:ascii="Arial" w:eastAsia="Arial" w:hAnsi="Arial" w:cs="Arial"/>
                <w:b/>
                <w:bCs/>
                <w:color w:val="222222"/>
                <w:sz w:val="20"/>
                <w:szCs w:val="20"/>
                <w:shd w:val="clear" w:color="auto" w:fill="FFFFFF"/>
              </w:rPr>
            </w:pPr>
            <w:r w:rsidRPr="00A25E94">
              <w:rPr>
                <w:rFonts w:ascii="Arial" w:eastAsia="Arial" w:hAnsi="Arial" w:cs="Arial"/>
                <w:b/>
                <w:bCs/>
                <w:color w:val="222222"/>
                <w:sz w:val="20"/>
                <w:szCs w:val="20"/>
                <w:shd w:val="clear" w:color="auto" w:fill="FFFFFF"/>
              </w:rPr>
              <w:t>Response</w:t>
            </w:r>
          </w:p>
          <w:p w14:paraId="01F2B29F" w14:textId="77777777" w:rsidR="00217254" w:rsidRDefault="00217254" w:rsidP="007B4784">
            <w:pPr>
              <w:pStyle w:val="Standard"/>
              <w:jc w:val="both"/>
              <w:rPr>
                <w:rFonts w:ascii="Arial" w:hAnsi="Arial" w:cs="Arial"/>
                <w:sz w:val="20"/>
                <w:szCs w:val="20"/>
              </w:rPr>
            </w:pPr>
          </w:p>
          <w:p w14:paraId="56BB2C71" w14:textId="77777777" w:rsidR="00217254" w:rsidRDefault="00217254" w:rsidP="007B4784">
            <w:pPr>
              <w:pStyle w:val="Standard"/>
              <w:jc w:val="both"/>
              <w:rPr>
                <w:rFonts w:ascii="Arial" w:hAnsi="Arial" w:cs="Arial"/>
                <w:sz w:val="20"/>
                <w:szCs w:val="20"/>
              </w:rPr>
            </w:pPr>
          </w:p>
          <w:p w14:paraId="65A4CB1C" w14:textId="77777777" w:rsidR="00217254" w:rsidRPr="00A25E94" w:rsidRDefault="00217254" w:rsidP="007B4784">
            <w:pPr>
              <w:pStyle w:val="Standard"/>
              <w:jc w:val="both"/>
              <w:rPr>
                <w:rFonts w:ascii="Arial" w:hAnsi="Arial" w:cs="Arial"/>
                <w:sz w:val="20"/>
                <w:szCs w:val="20"/>
              </w:rPr>
            </w:pPr>
          </w:p>
        </w:tc>
      </w:tr>
      <w:tr w:rsidR="00217254" w:rsidRPr="007C4B08" w14:paraId="6E01AC64" w14:textId="77777777" w:rsidTr="007B4784">
        <w:trPr>
          <w:trHeight w:val="22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2FFF40" w14:textId="6CB5B0E8" w:rsidR="00217254" w:rsidRPr="00A25E94" w:rsidRDefault="00FD5928" w:rsidP="007B4784">
            <w:pPr>
              <w:pStyle w:val="Standard"/>
              <w:jc w:val="both"/>
              <w:rPr>
                <w:rFonts w:ascii="Arial" w:eastAsia="Arial" w:hAnsi="Arial" w:cs="Arial"/>
                <w:b/>
                <w:sz w:val="20"/>
                <w:szCs w:val="20"/>
              </w:rPr>
            </w:pPr>
            <w:r>
              <w:rPr>
                <w:rFonts w:ascii="Arial" w:eastAsia="Arial" w:hAnsi="Arial" w:cs="Arial"/>
                <w:b/>
                <w:color w:val="000000"/>
                <w:sz w:val="20"/>
                <w:szCs w:val="20"/>
                <w:lang w:eastAsia="en-US"/>
              </w:rPr>
              <w:t>f</w:t>
            </w:r>
            <w:r w:rsidR="00217254" w:rsidRPr="00A25E94">
              <w:rPr>
                <w:rFonts w:ascii="Arial" w:eastAsia="Arial" w:hAnsi="Arial" w:cs="Arial"/>
                <w:b/>
                <w:color w:val="000000"/>
                <w:sz w:val="20"/>
                <w:szCs w:val="20"/>
                <w:lang w:eastAsia="en-US"/>
              </w:rPr>
              <w:t>.</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F59ECA" w14:textId="1C8619E4" w:rsidR="00217254" w:rsidRDefault="00950625" w:rsidP="007B4784">
            <w:pPr>
              <w:pStyle w:val="Standard"/>
              <w:jc w:val="both"/>
              <w:rPr>
                <w:rFonts w:ascii="Arial" w:hAnsi="Arial" w:cs="Arial"/>
                <w:b/>
                <w:bCs/>
                <w:sz w:val="20"/>
                <w:szCs w:val="20"/>
              </w:rPr>
            </w:pPr>
            <w:r>
              <w:rPr>
                <w:rFonts w:ascii="Arial" w:hAnsi="Arial" w:cs="Arial"/>
                <w:b/>
                <w:bCs/>
                <w:sz w:val="20"/>
                <w:szCs w:val="20"/>
              </w:rPr>
              <w:t xml:space="preserve">Risk Management and </w:t>
            </w:r>
            <w:r w:rsidR="00147C8D">
              <w:rPr>
                <w:rFonts w:ascii="Arial" w:hAnsi="Arial" w:cs="Arial"/>
                <w:b/>
                <w:bCs/>
                <w:sz w:val="20"/>
                <w:szCs w:val="20"/>
              </w:rPr>
              <w:t xml:space="preserve">Business Continuity </w:t>
            </w:r>
          </w:p>
          <w:p w14:paraId="680A107C" w14:textId="77777777" w:rsidR="00217254" w:rsidRDefault="00217254" w:rsidP="007B4784">
            <w:pPr>
              <w:pStyle w:val="Standard"/>
              <w:jc w:val="both"/>
              <w:rPr>
                <w:rFonts w:ascii="Arial" w:hAnsi="Arial" w:cs="Arial"/>
                <w:b/>
                <w:bCs/>
                <w:sz w:val="20"/>
                <w:szCs w:val="20"/>
              </w:rPr>
            </w:pPr>
          </w:p>
          <w:p w14:paraId="62D9812D" w14:textId="6F57807B" w:rsidR="00217254" w:rsidRDefault="00217254" w:rsidP="007B4784">
            <w:pPr>
              <w:pStyle w:val="Standard"/>
              <w:jc w:val="both"/>
              <w:rPr>
                <w:rFonts w:ascii="Arial" w:hAnsi="Arial" w:cs="Arial"/>
                <w:i/>
                <w:iCs/>
                <w:sz w:val="20"/>
                <w:szCs w:val="20"/>
              </w:rPr>
            </w:pPr>
            <w:r w:rsidRPr="007C4B08">
              <w:rPr>
                <w:rFonts w:ascii="Arial" w:hAnsi="Arial" w:cs="Arial"/>
                <w:i/>
                <w:iCs/>
                <w:sz w:val="20"/>
                <w:szCs w:val="20"/>
              </w:rPr>
              <w:t>Evaluation of (</w:t>
            </w:r>
            <w:r w:rsidR="00FD5928">
              <w:rPr>
                <w:rFonts w:ascii="Arial" w:hAnsi="Arial" w:cs="Arial"/>
                <w:i/>
                <w:iCs/>
                <w:sz w:val="20"/>
                <w:szCs w:val="20"/>
              </w:rPr>
              <w:t>f</w:t>
            </w:r>
            <w:r w:rsidRPr="007C4B08">
              <w:rPr>
                <w:rFonts w:ascii="Arial" w:hAnsi="Arial" w:cs="Arial"/>
                <w:i/>
                <w:iCs/>
                <w:sz w:val="20"/>
                <w:szCs w:val="20"/>
              </w:rPr>
              <w:t>) will be based on whether suppliers are able to show coherence to specification.</w:t>
            </w:r>
          </w:p>
          <w:p w14:paraId="4D3D745D" w14:textId="77777777" w:rsidR="00217254" w:rsidRDefault="00217254" w:rsidP="007B4784">
            <w:pPr>
              <w:pStyle w:val="Standard"/>
              <w:jc w:val="both"/>
              <w:rPr>
                <w:rFonts w:ascii="Arial" w:hAnsi="Arial" w:cs="Arial"/>
                <w:i/>
                <w:iCs/>
                <w:sz w:val="20"/>
                <w:szCs w:val="20"/>
              </w:rPr>
            </w:pPr>
          </w:p>
          <w:p w14:paraId="7C6372C3" w14:textId="7BA25BA4" w:rsidR="00217254" w:rsidRDefault="00217254" w:rsidP="007B4784">
            <w:pPr>
              <w:pStyle w:val="Standard"/>
              <w:jc w:val="both"/>
              <w:rPr>
                <w:rFonts w:ascii="Arial" w:hAnsi="Arial" w:cs="Arial"/>
                <w:i/>
                <w:iCs/>
                <w:sz w:val="20"/>
                <w:szCs w:val="20"/>
              </w:rPr>
            </w:pPr>
            <w:r w:rsidRPr="007C4B08">
              <w:rPr>
                <w:rFonts w:ascii="Arial" w:hAnsi="Arial" w:cs="Arial"/>
                <w:i/>
                <w:iCs/>
                <w:sz w:val="20"/>
                <w:szCs w:val="20"/>
              </w:rPr>
              <w:t>(</w:t>
            </w:r>
            <w:proofErr w:type="spellStart"/>
            <w:r w:rsidRPr="007C4B08">
              <w:rPr>
                <w:rFonts w:ascii="Arial" w:hAnsi="Arial" w:cs="Arial"/>
                <w:i/>
                <w:iCs/>
                <w:sz w:val="20"/>
                <w:szCs w:val="20"/>
              </w:rPr>
              <w:t>i</w:t>
            </w:r>
            <w:proofErr w:type="spellEnd"/>
            <w:r w:rsidRPr="007C4B08">
              <w:rPr>
                <w:rFonts w:ascii="Arial" w:hAnsi="Arial" w:cs="Arial"/>
                <w:i/>
                <w:iCs/>
                <w:sz w:val="20"/>
                <w:szCs w:val="20"/>
              </w:rPr>
              <w:t xml:space="preserve">) Suppliers who </w:t>
            </w:r>
            <w:proofErr w:type="gramStart"/>
            <w:r w:rsidRPr="007C4B08">
              <w:rPr>
                <w:rFonts w:ascii="Arial" w:hAnsi="Arial" w:cs="Arial"/>
                <w:i/>
                <w:iCs/>
                <w:sz w:val="20"/>
                <w:szCs w:val="20"/>
              </w:rPr>
              <w:t>are able to</w:t>
            </w:r>
            <w:proofErr w:type="gramEnd"/>
            <w:r w:rsidRPr="007C4B08">
              <w:rPr>
                <w:rFonts w:ascii="Arial" w:hAnsi="Arial" w:cs="Arial"/>
                <w:i/>
                <w:iCs/>
                <w:sz w:val="20"/>
                <w:szCs w:val="20"/>
              </w:rPr>
              <w:t xml:space="preserve"> demonstrate sufficient </w:t>
            </w:r>
            <w:r w:rsidR="00FD5928">
              <w:rPr>
                <w:rFonts w:ascii="Arial" w:hAnsi="Arial" w:cs="Arial"/>
                <w:i/>
                <w:iCs/>
                <w:sz w:val="20"/>
                <w:szCs w:val="20"/>
              </w:rPr>
              <w:t>risk management and contingency procedures = Pass</w:t>
            </w:r>
          </w:p>
          <w:p w14:paraId="5EF873A9" w14:textId="77777777" w:rsidR="00FD5928" w:rsidRPr="007C4B08" w:rsidRDefault="00FD5928" w:rsidP="007B4784">
            <w:pPr>
              <w:pStyle w:val="Standard"/>
              <w:jc w:val="both"/>
              <w:rPr>
                <w:rFonts w:ascii="Arial" w:hAnsi="Arial" w:cs="Arial"/>
                <w:i/>
                <w:iCs/>
                <w:sz w:val="20"/>
                <w:szCs w:val="20"/>
              </w:rPr>
            </w:pPr>
          </w:p>
          <w:p w14:paraId="0E369350" w14:textId="0E005D60" w:rsidR="00217254" w:rsidRPr="007C4B08" w:rsidRDefault="00217254" w:rsidP="007B4784">
            <w:pPr>
              <w:pStyle w:val="Standard"/>
              <w:jc w:val="both"/>
              <w:rPr>
                <w:rFonts w:ascii="Arial" w:hAnsi="Arial" w:cs="Arial"/>
                <w:i/>
                <w:iCs/>
                <w:sz w:val="20"/>
                <w:szCs w:val="20"/>
              </w:rPr>
            </w:pPr>
            <w:r w:rsidRPr="007C4B08">
              <w:rPr>
                <w:rFonts w:ascii="Arial" w:hAnsi="Arial" w:cs="Arial"/>
                <w:i/>
                <w:iCs/>
                <w:sz w:val="20"/>
                <w:szCs w:val="20"/>
              </w:rPr>
              <w:t xml:space="preserve">(ii) Suppliers who are not able to demonstrate sufficient </w:t>
            </w:r>
            <w:r w:rsidR="00FD5928">
              <w:rPr>
                <w:rFonts w:ascii="Arial" w:hAnsi="Arial" w:cs="Arial"/>
                <w:i/>
                <w:iCs/>
                <w:sz w:val="20"/>
                <w:szCs w:val="20"/>
              </w:rPr>
              <w:t>risk management and contingency procedures</w:t>
            </w:r>
            <w:r>
              <w:rPr>
                <w:rFonts w:ascii="Arial" w:hAnsi="Arial" w:cs="Arial"/>
                <w:i/>
                <w:iCs/>
                <w:sz w:val="20"/>
                <w:szCs w:val="20"/>
              </w:rPr>
              <w:t xml:space="preserve"> </w:t>
            </w:r>
            <w:r w:rsidRPr="007C4B08">
              <w:rPr>
                <w:rFonts w:ascii="Arial" w:hAnsi="Arial" w:cs="Arial"/>
                <w:i/>
                <w:iCs/>
                <w:sz w:val="20"/>
                <w:szCs w:val="20"/>
              </w:rPr>
              <w:t xml:space="preserve">= </w:t>
            </w:r>
            <w:r>
              <w:rPr>
                <w:rFonts w:ascii="Arial" w:hAnsi="Arial" w:cs="Arial"/>
                <w:i/>
                <w:iCs/>
                <w:sz w:val="20"/>
                <w:szCs w:val="20"/>
              </w:rPr>
              <w:t xml:space="preserve">Fail </w:t>
            </w:r>
          </w:p>
          <w:p w14:paraId="5EBE09E6" w14:textId="77777777" w:rsidR="00217254" w:rsidRPr="001E4410" w:rsidRDefault="00217254" w:rsidP="007B4784">
            <w:pPr>
              <w:pStyle w:val="Standard"/>
              <w:jc w:val="both"/>
              <w:rPr>
                <w:rFonts w:ascii="Arial" w:hAnsi="Arial" w:cs="Arial"/>
                <w:i/>
                <w:iCs/>
                <w:sz w:val="20"/>
                <w:szCs w:val="20"/>
              </w:rPr>
            </w:pPr>
            <w:r w:rsidRPr="007C4B08">
              <w:rPr>
                <w:rFonts w:ascii="Arial" w:hAnsi="Arial" w:cs="Arial"/>
                <w:i/>
                <w:iCs/>
                <w:sz w:val="20"/>
                <w:szCs w:val="20"/>
              </w:rPr>
              <w:t xml:space="preserve"> </w:t>
            </w:r>
          </w:p>
          <w:p w14:paraId="3B8EB258" w14:textId="1463511B" w:rsidR="00217254" w:rsidRDefault="00217254" w:rsidP="007B4784">
            <w:pPr>
              <w:pStyle w:val="Standard"/>
              <w:jc w:val="both"/>
              <w:rPr>
                <w:rFonts w:ascii="Arial" w:hAnsi="Arial" w:cs="Arial"/>
                <w:sz w:val="20"/>
                <w:szCs w:val="20"/>
              </w:rPr>
            </w:pPr>
            <w:r>
              <w:rPr>
                <w:rFonts w:ascii="Arial" w:hAnsi="Arial" w:cs="Arial"/>
                <w:sz w:val="20"/>
                <w:szCs w:val="20"/>
              </w:rPr>
              <w:t xml:space="preserve">Per the specification, bidders must </w:t>
            </w:r>
            <w:r w:rsidR="00FD5928">
              <w:rPr>
                <w:rFonts w:ascii="Arial" w:hAnsi="Arial" w:cs="Arial"/>
                <w:sz w:val="20"/>
                <w:szCs w:val="20"/>
              </w:rPr>
              <w:t xml:space="preserve">have in place risk management procedures to minimise any risks that arise during the duration of the contract. In addition to this, suppliers must hold </w:t>
            </w:r>
            <w:r w:rsidR="00147C8D">
              <w:rPr>
                <w:rFonts w:ascii="Arial" w:hAnsi="Arial" w:cs="Arial"/>
                <w:sz w:val="20"/>
                <w:szCs w:val="20"/>
              </w:rPr>
              <w:t>business continuity procedures</w:t>
            </w:r>
            <w:r w:rsidR="00FD5928">
              <w:rPr>
                <w:rFonts w:ascii="Arial" w:hAnsi="Arial" w:cs="Arial"/>
                <w:sz w:val="20"/>
                <w:szCs w:val="20"/>
              </w:rPr>
              <w:t xml:space="preserve"> to ensure continuity of services in the case of any emergency. </w:t>
            </w:r>
          </w:p>
          <w:p w14:paraId="6C5CA21F" w14:textId="77777777" w:rsidR="00217254" w:rsidRDefault="00217254" w:rsidP="007B4784">
            <w:pPr>
              <w:pStyle w:val="Standard"/>
              <w:jc w:val="both"/>
              <w:rPr>
                <w:rFonts w:ascii="Arial" w:hAnsi="Arial" w:cs="Arial"/>
                <w:sz w:val="20"/>
                <w:szCs w:val="20"/>
              </w:rPr>
            </w:pPr>
          </w:p>
          <w:p w14:paraId="38C47C65" w14:textId="2423A5F8" w:rsidR="00217254" w:rsidRDefault="00217254" w:rsidP="007B4784">
            <w:pPr>
              <w:pStyle w:val="Standard"/>
              <w:jc w:val="both"/>
              <w:rPr>
                <w:rFonts w:ascii="Arial" w:hAnsi="Arial" w:cs="Arial"/>
                <w:sz w:val="20"/>
                <w:szCs w:val="20"/>
              </w:rPr>
            </w:pPr>
            <w:r>
              <w:rPr>
                <w:rFonts w:ascii="Arial" w:hAnsi="Arial" w:cs="Arial"/>
                <w:sz w:val="20"/>
                <w:szCs w:val="20"/>
              </w:rPr>
              <w:t>Please provide evidence of</w:t>
            </w:r>
            <w:r w:rsidR="00FD5928">
              <w:rPr>
                <w:rFonts w:ascii="Arial" w:hAnsi="Arial" w:cs="Arial"/>
                <w:sz w:val="20"/>
                <w:szCs w:val="20"/>
              </w:rPr>
              <w:t xml:space="preserve"> risk management and </w:t>
            </w:r>
            <w:r w:rsidR="00147C8D">
              <w:rPr>
                <w:rFonts w:ascii="Arial" w:hAnsi="Arial" w:cs="Arial"/>
                <w:sz w:val="20"/>
                <w:szCs w:val="20"/>
              </w:rPr>
              <w:t xml:space="preserve">continuity </w:t>
            </w:r>
            <w:r w:rsidR="00FD5928">
              <w:rPr>
                <w:rFonts w:ascii="Arial" w:hAnsi="Arial" w:cs="Arial"/>
                <w:sz w:val="20"/>
                <w:szCs w:val="20"/>
              </w:rPr>
              <w:t>procedures, and how you will work with the authority to minimise risk</w:t>
            </w:r>
            <w:r>
              <w:rPr>
                <w:rFonts w:ascii="Arial" w:hAnsi="Arial" w:cs="Arial"/>
                <w:sz w:val="20"/>
                <w:szCs w:val="20"/>
              </w:rPr>
              <w:t xml:space="preserve">. </w:t>
            </w:r>
          </w:p>
          <w:p w14:paraId="64E4EF5A" w14:textId="77777777" w:rsidR="00217254" w:rsidRDefault="00217254" w:rsidP="007B4784">
            <w:pPr>
              <w:pStyle w:val="Standard"/>
              <w:jc w:val="both"/>
              <w:rPr>
                <w:rFonts w:ascii="Arial" w:hAnsi="Arial" w:cs="Arial"/>
                <w:sz w:val="20"/>
                <w:szCs w:val="20"/>
              </w:rPr>
            </w:pPr>
          </w:p>
          <w:p w14:paraId="3DBF4688" w14:textId="77777777" w:rsidR="00217254" w:rsidRPr="007C4B08" w:rsidRDefault="00217254" w:rsidP="007B4784">
            <w:pPr>
              <w:pStyle w:val="Standard"/>
              <w:jc w:val="both"/>
              <w:rPr>
                <w:rFonts w:ascii="Arial" w:hAnsi="Arial" w:cs="Arial"/>
                <w:sz w:val="20"/>
                <w:szCs w:val="20"/>
              </w:rPr>
            </w:pPr>
            <w:r>
              <w:rPr>
                <w:rFonts w:ascii="Arial" w:hAnsi="Arial" w:cs="Arial"/>
                <w:sz w:val="20"/>
                <w:szCs w:val="20"/>
              </w:rPr>
              <w:t>Please use a maximum of 500 words, include attachments and visual aids as necessary.</w:t>
            </w:r>
          </w:p>
        </w:tc>
      </w:tr>
      <w:tr w:rsidR="00217254" w:rsidRPr="00A25E94" w14:paraId="16A245E3" w14:textId="77777777" w:rsidTr="007B4784">
        <w:trPr>
          <w:trHeight w:val="220"/>
        </w:trPr>
        <w:tc>
          <w:tcPr>
            <w:tcW w:w="99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3F6220" w14:textId="77777777" w:rsidR="00217254" w:rsidRDefault="00217254" w:rsidP="007B4784">
            <w:pPr>
              <w:pStyle w:val="Standard"/>
              <w:shd w:val="clear" w:color="auto" w:fill="FFFFFF"/>
              <w:jc w:val="both"/>
              <w:rPr>
                <w:rFonts w:ascii="Arial" w:eastAsia="Arial" w:hAnsi="Arial" w:cs="Arial"/>
                <w:b/>
                <w:bCs/>
                <w:color w:val="222222"/>
                <w:sz w:val="20"/>
                <w:szCs w:val="20"/>
                <w:shd w:val="clear" w:color="auto" w:fill="FFFFFF"/>
              </w:rPr>
            </w:pPr>
          </w:p>
          <w:p w14:paraId="07A451C0" w14:textId="77777777" w:rsidR="00217254" w:rsidRPr="00A25E94" w:rsidRDefault="00217254" w:rsidP="007B4784">
            <w:pPr>
              <w:pStyle w:val="Standard"/>
              <w:shd w:val="clear" w:color="auto" w:fill="FFFFFF"/>
              <w:jc w:val="both"/>
              <w:rPr>
                <w:rFonts w:ascii="Arial" w:eastAsia="Arial" w:hAnsi="Arial" w:cs="Arial"/>
                <w:b/>
                <w:bCs/>
                <w:color w:val="222222"/>
                <w:sz w:val="20"/>
                <w:szCs w:val="20"/>
                <w:shd w:val="clear" w:color="auto" w:fill="FFFFFF"/>
              </w:rPr>
            </w:pPr>
            <w:r w:rsidRPr="00A25E94">
              <w:rPr>
                <w:rFonts w:ascii="Arial" w:eastAsia="Arial" w:hAnsi="Arial" w:cs="Arial"/>
                <w:b/>
                <w:bCs/>
                <w:color w:val="222222"/>
                <w:sz w:val="20"/>
                <w:szCs w:val="20"/>
                <w:shd w:val="clear" w:color="auto" w:fill="FFFFFF"/>
              </w:rPr>
              <w:t>Response</w:t>
            </w:r>
          </w:p>
          <w:p w14:paraId="45E0EA59" w14:textId="77777777" w:rsidR="00217254" w:rsidRDefault="00217254" w:rsidP="007B4784">
            <w:pPr>
              <w:pStyle w:val="Standard"/>
              <w:jc w:val="both"/>
              <w:rPr>
                <w:rFonts w:ascii="Arial" w:hAnsi="Arial" w:cs="Arial"/>
                <w:sz w:val="20"/>
                <w:szCs w:val="20"/>
              </w:rPr>
            </w:pPr>
          </w:p>
          <w:p w14:paraId="608B29A1" w14:textId="77777777" w:rsidR="00217254" w:rsidRDefault="00217254" w:rsidP="007B4784">
            <w:pPr>
              <w:pStyle w:val="Standard"/>
              <w:jc w:val="both"/>
              <w:rPr>
                <w:rFonts w:ascii="Arial" w:hAnsi="Arial" w:cs="Arial"/>
                <w:sz w:val="20"/>
                <w:szCs w:val="20"/>
              </w:rPr>
            </w:pPr>
          </w:p>
          <w:p w14:paraId="55C8E266" w14:textId="77777777" w:rsidR="00217254" w:rsidRPr="00A25E94" w:rsidRDefault="00217254" w:rsidP="007B4784">
            <w:pPr>
              <w:pStyle w:val="Standard"/>
              <w:jc w:val="both"/>
              <w:rPr>
                <w:rFonts w:ascii="Arial" w:hAnsi="Arial" w:cs="Arial"/>
                <w:sz w:val="20"/>
                <w:szCs w:val="20"/>
              </w:rPr>
            </w:pPr>
          </w:p>
        </w:tc>
      </w:tr>
    </w:tbl>
    <w:p w14:paraId="6939AE99" w14:textId="77777777" w:rsidR="00D509E8" w:rsidRDefault="00D509E8" w:rsidP="00A25E94">
      <w:pPr>
        <w:spacing w:after="240"/>
        <w:jc w:val="both"/>
        <w:rPr>
          <w:i/>
          <w:iCs/>
          <w:sz w:val="20"/>
          <w:szCs w:val="20"/>
        </w:rPr>
      </w:pPr>
    </w:p>
    <w:p w14:paraId="790866A0" w14:textId="3095430A" w:rsidR="008A019A" w:rsidRPr="007209C9" w:rsidRDefault="008A019A" w:rsidP="00A25E94">
      <w:pPr>
        <w:spacing w:after="240"/>
        <w:jc w:val="both"/>
        <w:rPr>
          <w:i/>
          <w:iCs/>
          <w:sz w:val="20"/>
          <w:szCs w:val="20"/>
        </w:rPr>
      </w:pPr>
      <w:r w:rsidRPr="007209C9">
        <w:rPr>
          <w:i/>
          <w:iCs/>
          <w:sz w:val="20"/>
          <w:szCs w:val="20"/>
        </w:rPr>
        <w:t>Notes:</w:t>
      </w:r>
    </w:p>
    <w:p w14:paraId="52560328" w14:textId="77777777" w:rsidR="008A019A" w:rsidRPr="007209C9" w:rsidRDefault="008A019A" w:rsidP="00A25E94">
      <w:pPr>
        <w:spacing w:after="240"/>
        <w:jc w:val="both"/>
        <w:rPr>
          <w:i/>
          <w:iCs/>
          <w:sz w:val="20"/>
          <w:szCs w:val="20"/>
        </w:rPr>
      </w:pPr>
      <w:r w:rsidRPr="007209C9">
        <w:rPr>
          <w:i/>
          <w:iCs/>
          <w:sz w:val="20"/>
          <w:szCs w:val="20"/>
        </w:rPr>
        <w:t>Conflicts of interest</w:t>
      </w:r>
    </w:p>
    <w:p w14:paraId="48C3F943" w14:textId="77777777" w:rsidR="008A019A" w:rsidRPr="007209C9" w:rsidRDefault="008A019A" w:rsidP="00A25E94">
      <w:pPr>
        <w:spacing w:after="240"/>
        <w:jc w:val="both"/>
        <w:rPr>
          <w:i/>
          <w:iCs/>
          <w:sz w:val="20"/>
          <w:szCs w:val="20"/>
        </w:rPr>
      </w:pPr>
      <w:r w:rsidRPr="007209C9">
        <w:rPr>
          <w:i/>
          <w:iCs/>
          <w:sz w:val="20"/>
          <w:szCs w:val="20"/>
        </w:rPr>
        <w:t xml:space="preserve">In accordance with question 4.1 (g), the Authority may exclude the bidder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13E501D" w14:textId="77777777" w:rsidR="008A019A" w:rsidRPr="007209C9" w:rsidRDefault="008A019A" w:rsidP="00A25E94">
      <w:pPr>
        <w:spacing w:after="240"/>
        <w:jc w:val="both"/>
        <w:rPr>
          <w:i/>
          <w:iCs/>
          <w:sz w:val="20"/>
          <w:szCs w:val="20"/>
        </w:rPr>
      </w:pPr>
      <w:r w:rsidRPr="007209C9">
        <w:rPr>
          <w:i/>
          <w:iCs/>
          <w:sz w:val="20"/>
          <w:szCs w:val="20"/>
        </w:rPr>
        <w:t>Where there is any indication that a conflict of interest exists or may arise then it is the responsibility of the bidder to inform the Authority, detailing the conflict in a separate appendix. Provided that it has been carried out in a transparent manner, routine pre-market engagement carried out by the Authority should not represent a conflict of interest for the bidder.</w:t>
      </w:r>
    </w:p>
    <w:p w14:paraId="6E943B07" w14:textId="77777777" w:rsidR="008A019A" w:rsidRPr="007209C9" w:rsidRDefault="008A019A" w:rsidP="00A25E94">
      <w:pPr>
        <w:spacing w:after="240"/>
        <w:jc w:val="both"/>
        <w:rPr>
          <w:i/>
          <w:iCs/>
          <w:sz w:val="20"/>
          <w:szCs w:val="20"/>
        </w:rPr>
      </w:pPr>
      <w:r w:rsidRPr="007209C9">
        <w:rPr>
          <w:i/>
          <w:iCs/>
          <w:sz w:val="20"/>
          <w:szCs w:val="20"/>
        </w:rPr>
        <w:t xml:space="preserve">‘Self-cleaning’ </w:t>
      </w:r>
    </w:p>
    <w:p w14:paraId="47A97B38" w14:textId="77777777" w:rsidR="008A019A" w:rsidRPr="007209C9" w:rsidRDefault="008A019A" w:rsidP="00A25E94">
      <w:pPr>
        <w:spacing w:after="240"/>
        <w:jc w:val="both"/>
        <w:rPr>
          <w:i/>
          <w:iCs/>
          <w:sz w:val="20"/>
          <w:szCs w:val="20"/>
        </w:rPr>
      </w:pPr>
      <w:r w:rsidRPr="007209C9">
        <w:rPr>
          <w:i/>
          <w:iCs/>
          <w:sz w:val="20"/>
          <w:szCs w:val="20"/>
        </w:rPr>
        <w:t xml:space="preserve">Any bidder that answers ‘Yes’ to section 2, section 3, questions 4.4 and 5.4 should provide sufficient evidence, in a separate appendix, that provides a summary of the circumstances and any remedial action that has taken place subsequently and effectively “self-cleans” the situation referred to in that question. The bidder </w:t>
      </w:r>
      <w:proofErr w:type="gramStart"/>
      <w:r w:rsidRPr="007209C9">
        <w:rPr>
          <w:i/>
          <w:iCs/>
          <w:sz w:val="20"/>
          <w:szCs w:val="20"/>
        </w:rPr>
        <w:t>has to</w:t>
      </w:r>
      <w:proofErr w:type="gramEnd"/>
      <w:r w:rsidRPr="007209C9">
        <w:rPr>
          <w:i/>
          <w:iCs/>
          <w:sz w:val="20"/>
          <w:szCs w:val="20"/>
        </w:rPr>
        <w:t xml:space="preserve"> demonstrate it has taken such remedial action, to the satisfaction of the Authority in each case.  </w:t>
      </w:r>
    </w:p>
    <w:p w14:paraId="4BE900F7" w14:textId="77777777" w:rsidR="008A019A" w:rsidRPr="007209C9" w:rsidRDefault="008A019A" w:rsidP="00A25E94">
      <w:pPr>
        <w:spacing w:after="240"/>
        <w:jc w:val="both"/>
        <w:rPr>
          <w:i/>
          <w:iCs/>
          <w:sz w:val="20"/>
          <w:szCs w:val="20"/>
        </w:rPr>
      </w:pPr>
      <w:r w:rsidRPr="007209C9">
        <w:rPr>
          <w:i/>
          <w:iCs/>
          <w:sz w:val="20"/>
          <w:szCs w:val="20"/>
        </w:rPr>
        <w:t>If such evidence is considered by the Authority (whose decision will be final) as sufficient, the economic operator concerned shall be allowed to continue in the procurement process.</w:t>
      </w:r>
    </w:p>
    <w:p w14:paraId="44D6D39B" w14:textId="77777777" w:rsidR="008A019A" w:rsidRPr="007209C9" w:rsidRDefault="008A019A" w:rsidP="00A25E94">
      <w:pPr>
        <w:spacing w:after="240"/>
        <w:jc w:val="both"/>
        <w:rPr>
          <w:i/>
          <w:iCs/>
          <w:sz w:val="20"/>
          <w:szCs w:val="20"/>
        </w:rPr>
      </w:pPr>
      <w:proofErr w:type="gramStart"/>
      <w:r w:rsidRPr="007209C9">
        <w:rPr>
          <w:i/>
          <w:iCs/>
          <w:sz w:val="20"/>
          <w:szCs w:val="20"/>
        </w:rPr>
        <w:t>In order for</w:t>
      </w:r>
      <w:proofErr w:type="gramEnd"/>
      <w:r w:rsidRPr="007209C9">
        <w:rPr>
          <w:i/>
          <w:iCs/>
          <w:sz w:val="20"/>
          <w:szCs w:val="20"/>
        </w:rPr>
        <w:t xml:space="preserve"> the evidence referred to above to be sufficient, the bidder shall, as a minimum, prove that it has:</w:t>
      </w:r>
    </w:p>
    <w:p w14:paraId="0080ACEA" w14:textId="77777777" w:rsidR="008A019A" w:rsidRPr="007209C9" w:rsidRDefault="008A019A" w:rsidP="00921061">
      <w:pPr>
        <w:pStyle w:val="ListParagraph"/>
        <w:numPr>
          <w:ilvl w:val="0"/>
          <w:numId w:val="72"/>
        </w:numPr>
        <w:suppressAutoHyphens/>
        <w:autoSpaceDN w:val="0"/>
        <w:spacing w:before="0" w:after="240"/>
        <w:contextualSpacing w:val="0"/>
        <w:jc w:val="both"/>
        <w:textAlignment w:val="baseline"/>
        <w:rPr>
          <w:i/>
          <w:iCs/>
          <w:sz w:val="20"/>
          <w:szCs w:val="20"/>
        </w:rPr>
      </w:pPr>
      <w:r w:rsidRPr="007209C9">
        <w:rPr>
          <w:i/>
          <w:iCs/>
          <w:sz w:val="20"/>
          <w:szCs w:val="20"/>
        </w:rPr>
        <w:t xml:space="preserve">paid or undertaken to pay compensation in respect of any damage caused by the criminal offence or </w:t>
      </w:r>
      <w:proofErr w:type="gramStart"/>
      <w:r w:rsidRPr="007209C9">
        <w:rPr>
          <w:i/>
          <w:iCs/>
          <w:sz w:val="20"/>
          <w:szCs w:val="20"/>
        </w:rPr>
        <w:t>misconduct;</w:t>
      </w:r>
      <w:proofErr w:type="gramEnd"/>
    </w:p>
    <w:p w14:paraId="63764B0C" w14:textId="77777777" w:rsidR="008A019A" w:rsidRPr="007209C9" w:rsidRDefault="008A019A" w:rsidP="00921061">
      <w:pPr>
        <w:pStyle w:val="ListParagraph"/>
        <w:numPr>
          <w:ilvl w:val="0"/>
          <w:numId w:val="72"/>
        </w:numPr>
        <w:suppressAutoHyphens/>
        <w:autoSpaceDN w:val="0"/>
        <w:spacing w:before="0" w:after="240"/>
        <w:contextualSpacing w:val="0"/>
        <w:jc w:val="both"/>
        <w:textAlignment w:val="baseline"/>
        <w:rPr>
          <w:i/>
          <w:iCs/>
          <w:sz w:val="20"/>
          <w:szCs w:val="20"/>
        </w:rPr>
      </w:pPr>
      <w:r w:rsidRPr="007209C9">
        <w:rPr>
          <w:i/>
          <w:iCs/>
          <w:sz w:val="20"/>
          <w:szCs w:val="20"/>
        </w:rPr>
        <w:t>clarified the facts and circumstances in a comprehensive manner by actively collaborating with the investigating authorities; and</w:t>
      </w:r>
    </w:p>
    <w:p w14:paraId="4C29F47C" w14:textId="77777777" w:rsidR="008A019A" w:rsidRPr="007209C9" w:rsidRDefault="008A019A" w:rsidP="00921061">
      <w:pPr>
        <w:pStyle w:val="ListParagraph"/>
        <w:numPr>
          <w:ilvl w:val="0"/>
          <w:numId w:val="72"/>
        </w:numPr>
        <w:suppressAutoHyphens/>
        <w:autoSpaceDN w:val="0"/>
        <w:spacing w:before="0" w:after="240"/>
        <w:contextualSpacing w:val="0"/>
        <w:jc w:val="both"/>
        <w:textAlignment w:val="baseline"/>
        <w:rPr>
          <w:i/>
          <w:iCs/>
          <w:sz w:val="20"/>
          <w:szCs w:val="20"/>
        </w:rPr>
      </w:pPr>
      <w:r w:rsidRPr="007209C9">
        <w:rPr>
          <w:i/>
          <w:iCs/>
          <w:sz w:val="20"/>
          <w:szCs w:val="20"/>
        </w:rPr>
        <w:lastRenderedPageBreak/>
        <w:t>taken concrete technical, organisational and personnel measures that are appropriate to prevent further criminal offences or misconduct.</w:t>
      </w:r>
    </w:p>
    <w:p w14:paraId="01A7D982" w14:textId="1B8E7E1E" w:rsidR="00384BB7" w:rsidRPr="003756C2" w:rsidRDefault="008A019A" w:rsidP="00384BB7">
      <w:pPr>
        <w:spacing w:after="240"/>
        <w:jc w:val="both"/>
        <w:rPr>
          <w:rFonts w:eastAsia="Arial"/>
          <w:i/>
          <w:iCs/>
          <w:sz w:val="20"/>
          <w:szCs w:val="20"/>
        </w:rPr>
      </w:pPr>
      <w:r w:rsidRPr="007209C9">
        <w:rPr>
          <w:i/>
          <w:iCs/>
          <w:sz w:val="20"/>
          <w:szCs w:val="20"/>
        </w:rPr>
        <w:t xml:space="preserve">The measures taken by the bidder shall be evaluated </w:t>
      </w:r>
      <w:proofErr w:type="gramStart"/>
      <w:r w:rsidRPr="007209C9">
        <w:rPr>
          <w:i/>
          <w:iCs/>
          <w:sz w:val="20"/>
          <w:szCs w:val="20"/>
        </w:rPr>
        <w:t>taking into account</w:t>
      </w:r>
      <w:proofErr w:type="gramEnd"/>
      <w:r w:rsidRPr="007209C9">
        <w:rPr>
          <w:i/>
          <w:iCs/>
          <w:sz w:val="20"/>
          <w:szCs w:val="20"/>
        </w:rPr>
        <w:t xml:space="preserve"> the gravity and particular circumstances of the criminal offence or misconduct. Where the measures are considered by the Authority to be insufficient, the bidder shall be given a statement of the reasons for that decision.</w:t>
      </w:r>
    </w:p>
    <w:p w14:paraId="72D156D3" w14:textId="389D3285" w:rsidR="008A019A" w:rsidRPr="00A25E94" w:rsidRDefault="008A019A" w:rsidP="00384BB7">
      <w:pPr>
        <w:spacing w:after="240"/>
        <w:jc w:val="both"/>
        <w:rPr>
          <w:rFonts w:cs="Arial"/>
          <w:sz w:val="20"/>
          <w:szCs w:val="20"/>
        </w:rPr>
      </w:pPr>
      <w:r w:rsidRPr="00A25E94">
        <w:rPr>
          <w:rFonts w:eastAsia="Arial" w:cs="Arial"/>
          <w:b/>
          <w:sz w:val="20"/>
          <w:szCs w:val="20"/>
        </w:rPr>
        <w:t xml:space="preserve">Contact details and </w:t>
      </w:r>
      <w:proofErr w:type="gramStart"/>
      <w:r w:rsidRPr="00A25E94">
        <w:rPr>
          <w:rFonts w:eastAsia="Arial" w:cs="Arial"/>
          <w:b/>
          <w:sz w:val="20"/>
          <w:szCs w:val="20"/>
        </w:rPr>
        <w:t>declaration</w:t>
      </w:r>
      <w:proofErr w:type="gramEnd"/>
    </w:p>
    <w:p w14:paraId="63FCC03B" w14:textId="77777777" w:rsidR="008A019A" w:rsidRPr="00A25E94" w:rsidRDefault="008A019A" w:rsidP="00A25E94">
      <w:pPr>
        <w:pStyle w:val="Standard"/>
        <w:spacing w:before="100" w:after="120"/>
        <w:ind w:right="-372"/>
        <w:jc w:val="both"/>
        <w:rPr>
          <w:rFonts w:ascii="Arial" w:hAnsi="Arial" w:cs="Arial"/>
          <w:sz w:val="20"/>
          <w:szCs w:val="20"/>
        </w:rPr>
      </w:pPr>
      <w:r w:rsidRPr="00A25E94">
        <w:rPr>
          <w:rFonts w:ascii="Arial" w:eastAsia="Arial" w:hAnsi="Arial" w:cs="Arial"/>
          <w:color w:val="000000"/>
          <w:sz w:val="20"/>
          <w:szCs w:val="20"/>
        </w:rPr>
        <w:t xml:space="preserve">I declare that to the best of my knowledge the answers </w:t>
      </w:r>
      <w:proofErr w:type="gramStart"/>
      <w:r w:rsidRPr="00A25E94">
        <w:rPr>
          <w:rFonts w:ascii="Arial" w:eastAsia="Arial" w:hAnsi="Arial" w:cs="Arial"/>
          <w:color w:val="000000"/>
          <w:sz w:val="20"/>
          <w:szCs w:val="20"/>
        </w:rPr>
        <w:t>submitted</w:t>
      </w:r>
      <w:proofErr w:type="gramEnd"/>
      <w:r w:rsidRPr="00A25E94">
        <w:rPr>
          <w:rFonts w:ascii="Arial" w:eastAsia="Arial" w:hAnsi="Arial" w:cs="Arial"/>
          <w:color w:val="000000"/>
          <w:sz w:val="20"/>
          <w:szCs w:val="20"/>
        </w:rPr>
        <w:t xml:space="preserve"> and information contained in this complete document are correct and accurate, including </w:t>
      </w:r>
      <w:r w:rsidRPr="00A25E94">
        <w:rPr>
          <w:rFonts w:ascii="Arial" w:eastAsia="Arial" w:hAnsi="Arial" w:cs="Arial"/>
          <w:sz w:val="20"/>
          <w:szCs w:val="20"/>
        </w:rPr>
        <w:t>p</w:t>
      </w:r>
      <w:r w:rsidRPr="00A25E94">
        <w:rPr>
          <w:rFonts w:ascii="Arial" w:eastAsia="Arial" w:hAnsi="Arial" w:cs="Arial"/>
          <w:color w:val="000000"/>
          <w:sz w:val="20"/>
          <w:szCs w:val="20"/>
        </w:rPr>
        <w:t xml:space="preserve">arts 1, 2 and </w:t>
      </w:r>
      <w:r w:rsidRPr="00A25E94">
        <w:rPr>
          <w:rFonts w:ascii="Arial" w:eastAsia="Arial" w:hAnsi="Arial" w:cs="Arial"/>
          <w:sz w:val="20"/>
          <w:szCs w:val="20"/>
        </w:rPr>
        <w:t>p</w:t>
      </w:r>
      <w:r w:rsidRPr="00A25E94">
        <w:rPr>
          <w:rFonts w:ascii="Arial" w:eastAsia="Arial" w:hAnsi="Arial" w:cs="Arial"/>
          <w:color w:val="000000"/>
          <w:sz w:val="20"/>
          <w:szCs w:val="20"/>
        </w:rPr>
        <w:t>art 3.</w:t>
      </w:r>
    </w:p>
    <w:p w14:paraId="72678C3E" w14:textId="1D8DAEDB" w:rsidR="008A019A" w:rsidRPr="00A25E94" w:rsidRDefault="008A019A" w:rsidP="00A25E94">
      <w:pPr>
        <w:pStyle w:val="Standard"/>
        <w:spacing w:before="100" w:after="120"/>
        <w:ind w:right="-372"/>
        <w:jc w:val="both"/>
        <w:rPr>
          <w:rFonts w:ascii="Arial" w:hAnsi="Arial" w:cs="Arial"/>
          <w:sz w:val="20"/>
          <w:szCs w:val="20"/>
        </w:rPr>
      </w:pPr>
      <w:r w:rsidRPr="00A25E94">
        <w:rPr>
          <w:rFonts w:ascii="Arial" w:eastAsia="Arial" w:hAnsi="Arial" w:cs="Arial"/>
          <w:color w:val="000000"/>
          <w:sz w:val="20"/>
          <w:szCs w:val="20"/>
        </w:rPr>
        <w:t xml:space="preserve">I declare that, upon request and without delay I will provide the certificates and/or documentary evidence referred to in this document except where this documentation can be accessed by the contracting </w:t>
      </w:r>
      <w:r w:rsidR="009E2CE2">
        <w:rPr>
          <w:rFonts w:ascii="Arial" w:eastAsia="Arial" w:hAnsi="Arial" w:cs="Arial"/>
          <w:color w:val="000000"/>
          <w:sz w:val="20"/>
          <w:szCs w:val="20"/>
        </w:rPr>
        <w:t>A</w:t>
      </w:r>
      <w:r w:rsidRPr="00A25E94">
        <w:rPr>
          <w:rFonts w:ascii="Arial" w:eastAsia="Arial" w:hAnsi="Arial" w:cs="Arial"/>
          <w:color w:val="000000"/>
          <w:sz w:val="20"/>
          <w:szCs w:val="20"/>
        </w:rPr>
        <w:t xml:space="preserve">uthority via a national database free of charge or the contracting </w:t>
      </w:r>
      <w:r w:rsidR="009E2CE2">
        <w:rPr>
          <w:rFonts w:ascii="Arial" w:eastAsia="Arial" w:hAnsi="Arial" w:cs="Arial"/>
          <w:color w:val="000000"/>
          <w:sz w:val="20"/>
          <w:szCs w:val="20"/>
        </w:rPr>
        <w:t>A</w:t>
      </w:r>
      <w:r w:rsidRPr="00A25E94">
        <w:rPr>
          <w:rFonts w:ascii="Arial" w:eastAsia="Arial" w:hAnsi="Arial" w:cs="Arial"/>
          <w:color w:val="000000"/>
          <w:sz w:val="20"/>
          <w:szCs w:val="20"/>
        </w:rPr>
        <w:t>uthority already possesses the documentation.</w:t>
      </w:r>
    </w:p>
    <w:p w14:paraId="097C2D8C" w14:textId="77777777" w:rsidR="008A019A" w:rsidRPr="00A25E94" w:rsidRDefault="008A019A" w:rsidP="00A25E94">
      <w:pPr>
        <w:pStyle w:val="Standard"/>
        <w:spacing w:before="100" w:after="120"/>
        <w:ind w:right="-372"/>
        <w:jc w:val="both"/>
        <w:rPr>
          <w:rFonts w:ascii="Arial" w:hAnsi="Arial" w:cs="Arial"/>
          <w:sz w:val="20"/>
          <w:szCs w:val="20"/>
        </w:rPr>
      </w:pPr>
      <w:r w:rsidRPr="00A25E94">
        <w:rPr>
          <w:rFonts w:ascii="Arial" w:eastAsia="Arial" w:hAnsi="Arial" w:cs="Arial"/>
          <w:color w:val="000000"/>
          <w:sz w:val="20"/>
          <w:szCs w:val="20"/>
        </w:rPr>
        <w:t>I understand that the information will be used in the selection process to assess my suitability to participate further in this procurement.</w:t>
      </w:r>
    </w:p>
    <w:p w14:paraId="7BEC139F" w14:textId="5F6D32E2" w:rsidR="008A019A" w:rsidRPr="00A25E94" w:rsidRDefault="008A019A" w:rsidP="00A25E94">
      <w:pPr>
        <w:pStyle w:val="Standard"/>
        <w:spacing w:before="100" w:after="120"/>
        <w:ind w:right="-372"/>
        <w:jc w:val="both"/>
        <w:rPr>
          <w:rFonts w:ascii="Arial" w:hAnsi="Arial" w:cs="Arial"/>
          <w:sz w:val="20"/>
          <w:szCs w:val="20"/>
        </w:rPr>
      </w:pPr>
      <w:r w:rsidRPr="00A25E94">
        <w:rPr>
          <w:rFonts w:ascii="Arial" w:eastAsia="Arial" w:hAnsi="Arial" w:cs="Arial"/>
          <w:color w:val="000000"/>
          <w:sz w:val="20"/>
          <w:szCs w:val="20"/>
        </w:rPr>
        <w:t xml:space="preserve">I understand that the </w:t>
      </w:r>
      <w:r w:rsidR="009E2CE2">
        <w:rPr>
          <w:rFonts w:ascii="Arial" w:eastAsia="Arial" w:hAnsi="Arial" w:cs="Arial"/>
          <w:color w:val="000000"/>
          <w:sz w:val="20"/>
          <w:szCs w:val="20"/>
        </w:rPr>
        <w:t>A</w:t>
      </w:r>
      <w:r w:rsidRPr="00A25E94">
        <w:rPr>
          <w:rFonts w:ascii="Arial" w:eastAsia="Arial" w:hAnsi="Arial" w:cs="Arial"/>
          <w:color w:val="000000"/>
          <w:sz w:val="20"/>
          <w:szCs w:val="20"/>
        </w:rPr>
        <w:t>uthority may reject this submission in its entirety if there is a failure to answer all the relevant questions fully, or if false/misleading information or content is provided in any section.</w:t>
      </w:r>
    </w:p>
    <w:p w14:paraId="2AB9AAB5" w14:textId="77777777" w:rsidR="008A019A" w:rsidRPr="00A25E94" w:rsidRDefault="008A019A" w:rsidP="00A25E94">
      <w:pPr>
        <w:pStyle w:val="Standard"/>
        <w:spacing w:before="100" w:after="120"/>
        <w:ind w:right="-372"/>
        <w:jc w:val="both"/>
        <w:rPr>
          <w:rFonts w:ascii="Arial" w:hAnsi="Arial" w:cs="Arial"/>
          <w:sz w:val="20"/>
          <w:szCs w:val="20"/>
        </w:rPr>
      </w:pPr>
      <w:r w:rsidRPr="00A25E94">
        <w:rPr>
          <w:rFonts w:ascii="Arial" w:eastAsia="Arial" w:hAnsi="Arial" w:cs="Arial"/>
          <w:color w:val="000000"/>
          <w:sz w:val="20"/>
          <w:szCs w:val="20"/>
        </w:rPr>
        <w:t>I am aware of the consequences of serious misrepresentation.</w:t>
      </w:r>
    </w:p>
    <w:p w14:paraId="2FD6A39E" w14:textId="77777777" w:rsidR="008A019A" w:rsidRPr="00A25E94" w:rsidRDefault="008A019A" w:rsidP="00A25E94">
      <w:pPr>
        <w:pStyle w:val="Standard"/>
        <w:spacing w:before="100" w:after="120"/>
        <w:ind w:right="-372"/>
        <w:jc w:val="both"/>
        <w:rPr>
          <w:rFonts w:ascii="Arial" w:eastAsia="Arial" w:hAnsi="Arial" w:cs="Arial"/>
          <w:color w:val="000000"/>
          <w:sz w:val="20"/>
          <w:szCs w:val="20"/>
        </w:rPr>
      </w:pPr>
    </w:p>
    <w:tbl>
      <w:tblPr>
        <w:tblW w:w="9000" w:type="dxa"/>
        <w:tblInd w:w="-115" w:type="dxa"/>
        <w:tblLayout w:type="fixed"/>
        <w:tblCellMar>
          <w:left w:w="10" w:type="dxa"/>
          <w:right w:w="10" w:type="dxa"/>
        </w:tblCellMar>
        <w:tblLook w:val="04A0" w:firstRow="1" w:lastRow="0" w:firstColumn="1" w:lastColumn="0" w:noHBand="0" w:noVBand="1"/>
      </w:tblPr>
      <w:tblGrid>
        <w:gridCol w:w="3967"/>
        <w:gridCol w:w="5033"/>
      </w:tblGrid>
      <w:tr w:rsidR="008A019A" w:rsidRPr="00A25E94" w14:paraId="26D164AF" w14:textId="77777777" w:rsidTr="00384BB7">
        <w:tc>
          <w:tcPr>
            <w:tcW w:w="3749" w:type="dxa"/>
            <w:shd w:val="clear" w:color="auto" w:fill="auto"/>
            <w:tcMar>
              <w:top w:w="0" w:type="dxa"/>
              <w:left w:w="108" w:type="dxa"/>
              <w:bottom w:w="0" w:type="dxa"/>
              <w:right w:w="108" w:type="dxa"/>
            </w:tcMar>
          </w:tcPr>
          <w:p w14:paraId="584FB146" w14:textId="77777777" w:rsidR="008A019A" w:rsidRPr="00A25E94" w:rsidRDefault="008A019A" w:rsidP="00A25E94">
            <w:pPr>
              <w:pStyle w:val="Standard"/>
              <w:spacing w:after="120"/>
              <w:ind w:right="-372"/>
              <w:jc w:val="both"/>
              <w:rPr>
                <w:rFonts w:ascii="Arial" w:hAnsi="Arial" w:cs="Arial"/>
                <w:sz w:val="20"/>
                <w:szCs w:val="20"/>
              </w:rPr>
            </w:pPr>
            <w:r w:rsidRPr="00A25E94">
              <w:rPr>
                <w:rFonts w:ascii="Arial" w:eastAsia="Arial" w:hAnsi="Arial" w:cs="Arial"/>
                <w:color w:val="000000"/>
                <w:sz w:val="20"/>
                <w:szCs w:val="20"/>
              </w:rPr>
              <w:t>Signature (electronic is acceptable)</w:t>
            </w:r>
          </w:p>
        </w:tc>
        <w:tc>
          <w:tcPr>
            <w:tcW w:w="4756" w:type="dxa"/>
            <w:shd w:val="clear" w:color="auto" w:fill="auto"/>
            <w:tcMar>
              <w:top w:w="0" w:type="dxa"/>
              <w:left w:w="108" w:type="dxa"/>
              <w:bottom w:w="0" w:type="dxa"/>
              <w:right w:w="108" w:type="dxa"/>
            </w:tcMar>
          </w:tcPr>
          <w:p w14:paraId="0450B236" w14:textId="77777777" w:rsidR="008A019A" w:rsidRPr="00A25E94" w:rsidRDefault="008A019A" w:rsidP="00A25E94">
            <w:pPr>
              <w:pStyle w:val="Standard"/>
              <w:spacing w:after="120"/>
              <w:ind w:right="-372"/>
              <w:jc w:val="both"/>
              <w:rPr>
                <w:rFonts w:ascii="Arial" w:eastAsia="Arial" w:hAnsi="Arial" w:cs="Arial"/>
                <w:color w:val="000000"/>
                <w:sz w:val="20"/>
                <w:szCs w:val="20"/>
              </w:rPr>
            </w:pPr>
          </w:p>
        </w:tc>
      </w:tr>
      <w:tr w:rsidR="008A019A" w:rsidRPr="00A25E94" w14:paraId="0C3EA8AB" w14:textId="77777777" w:rsidTr="00384BB7">
        <w:tc>
          <w:tcPr>
            <w:tcW w:w="3749" w:type="dxa"/>
            <w:shd w:val="clear" w:color="auto" w:fill="auto"/>
            <w:tcMar>
              <w:top w:w="0" w:type="dxa"/>
              <w:left w:w="108" w:type="dxa"/>
              <w:bottom w:w="0" w:type="dxa"/>
              <w:right w:w="108" w:type="dxa"/>
            </w:tcMar>
          </w:tcPr>
          <w:p w14:paraId="4A1067B6" w14:textId="77777777" w:rsidR="008A019A" w:rsidRPr="00A25E94" w:rsidRDefault="008A019A" w:rsidP="00A25E94">
            <w:pPr>
              <w:pStyle w:val="Standard"/>
              <w:spacing w:after="120"/>
              <w:ind w:right="-372"/>
              <w:jc w:val="both"/>
              <w:rPr>
                <w:rFonts w:ascii="Arial" w:hAnsi="Arial" w:cs="Arial"/>
                <w:sz w:val="20"/>
                <w:szCs w:val="20"/>
              </w:rPr>
            </w:pPr>
            <w:r w:rsidRPr="00A25E94">
              <w:rPr>
                <w:rFonts w:ascii="Arial" w:eastAsia="Arial" w:hAnsi="Arial" w:cs="Arial"/>
                <w:color w:val="000000"/>
                <w:sz w:val="20"/>
                <w:szCs w:val="20"/>
              </w:rPr>
              <w:t>Date</w:t>
            </w:r>
          </w:p>
        </w:tc>
        <w:tc>
          <w:tcPr>
            <w:tcW w:w="4756" w:type="dxa"/>
            <w:shd w:val="clear" w:color="auto" w:fill="auto"/>
            <w:tcMar>
              <w:top w:w="0" w:type="dxa"/>
              <w:left w:w="108" w:type="dxa"/>
              <w:bottom w:w="0" w:type="dxa"/>
              <w:right w:w="108" w:type="dxa"/>
            </w:tcMar>
          </w:tcPr>
          <w:p w14:paraId="72679EA9" w14:textId="77777777" w:rsidR="008A019A" w:rsidRPr="00A25E94" w:rsidRDefault="008A019A" w:rsidP="00A25E94">
            <w:pPr>
              <w:pStyle w:val="Standard"/>
              <w:spacing w:after="120"/>
              <w:ind w:right="-372"/>
              <w:jc w:val="both"/>
              <w:rPr>
                <w:rFonts w:ascii="Arial" w:eastAsia="Arial" w:hAnsi="Arial" w:cs="Arial"/>
                <w:color w:val="000000"/>
                <w:sz w:val="20"/>
                <w:szCs w:val="20"/>
              </w:rPr>
            </w:pPr>
          </w:p>
        </w:tc>
      </w:tr>
    </w:tbl>
    <w:tbl>
      <w:tblPr>
        <w:tblpPr w:leftFromText="180" w:rightFromText="180" w:vertAnchor="text" w:horzAnchor="margin" w:tblpY="82"/>
        <w:tblW w:w="9000" w:type="dxa"/>
        <w:tblLayout w:type="fixed"/>
        <w:tblCellMar>
          <w:left w:w="10" w:type="dxa"/>
          <w:right w:w="10" w:type="dxa"/>
        </w:tblCellMar>
        <w:tblLook w:val="04A0" w:firstRow="1" w:lastRow="0" w:firstColumn="1" w:lastColumn="0" w:noHBand="0" w:noVBand="1"/>
      </w:tblPr>
      <w:tblGrid>
        <w:gridCol w:w="1964"/>
        <w:gridCol w:w="7036"/>
      </w:tblGrid>
      <w:tr w:rsidR="00384BB7" w:rsidRPr="00A25E94" w14:paraId="585B8E7B" w14:textId="77777777" w:rsidTr="00384BB7">
        <w:trPr>
          <w:trHeight w:val="1020"/>
        </w:trPr>
        <w:tc>
          <w:tcPr>
            <w:tcW w:w="9000" w:type="dxa"/>
            <w:gridSpan w:val="2"/>
            <w:tcBorders>
              <w:bottom w:val="single" w:sz="4" w:space="0" w:color="000000"/>
            </w:tcBorders>
            <w:shd w:val="clear" w:color="auto" w:fill="auto"/>
            <w:tcMar>
              <w:top w:w="0" w:type="dxa"/>
              <w:left w:w="108" w:type="dxa"/>
              <w:bottom w:w="0" w:type="dxa"/>
              <w:right w:w="108" w:type="dxa"/>
            </w:tcMar>
          </w:tcPr>
          <w:p w14:paraId="6C3C176D" w14:textId="77777777" w:rsidR="00384BB7" w:rsidRPr="00A25E94" w:rsidRDefault="00384BB7" w:rsidP="00384BB7">
            <w:pPr>
              <w:pStyle w:val="Standard"/>
              <w:spacing w:before="100" w:after="120"/>
              <w:jc w:val="both"/>
              <w:rPr>
                <w:rFonts w:ascii="Arial" w:hAnsi="Arial" w:cs="Arial"/>
                <w:sz w:val="20"/>
                <w:szCs w:val="20"/>
              </w:rPr>
            </w:pPr>
            <w:r w:rsidRPr="00A25E94">
              <w:rPr>
                <w:rFonts w:ascii="Arial" w:eastAsia="Arial" w:hAnsi="Arial" w:cs="Arial"/>
                <w:b/>
                <w:color w:val="000000"/>
                <w:sz w:val="20"/>
                <w:szCs w:val="20"/>
              </w:rPr>
              <w:t>Contact details of those making the declaration</w:t>
            </w:r>
          </w:p>
        </w:tc>
      </w:tr>
      <w:tr w:rsidR="00384BB7" w:rsidRPr="00A25E94" w14:paraId="0ECDC4A2" w14:textId="77777777" w:rsidTr="00384BB7">
        <w:trPr>
          <w:trHeight w:val="54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5F573" w14:textId="77777777" w:rsidR="00384BB7" w:rsidRPr="00A25E94" w:rsidRDefault="00384BB7" w:rsidP="00384BB7">
            <w:pPr>
              <w:pStyle w:val="Standard"/>
              <w:spacing w:before="100" w:after="120"/>
              <w:jc w:val="both"/>
              <w:rPr>
                <w:rFonts w:ascii="Arial" w:eastAsia="Arial" w:hAnsi="Arial" w:cs="Arial"/>
                <w:color w:val="000000"/>
                <w:sz w:val="20"/>
                <w:szCs w:val="20"/>
              </w:rPr>
            </w:pP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624C8" w14:textId="77777777" w:rsidR="00384BB7" w:rsidRPr="00A25E94" w:rsidRDefault="00384BB7" w:rsidP="00384BB7">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Response</w:t>
            </w:r>
          </w:p>
        </w:tc>
      </w:tr>
      <w:tr w:rsidR="00384BB7" w:rsidRPr="00A25E94" w14:paraId="1835586F" w14:textId="77777777" w:rsidTr="00384BB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D2245" w14:textId="77777777" w:rsidR="00384BB7" w:rsidRPr="00A25E94" w:rsidRDefault="00384BB7" w:rsidP="00384BB7">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Contact name</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85302" w14:textId="77777777" w:rsidR="00384BB7" w:rsidRPr="00A25E94" w:rsidRDefault="00384BB7" w:rsidP="00384BB7">
            <w:pPr>
              <w:pStyle w:val="Standard"/>
              <w:spacing w:before="100" w:after="120"/>
              <w:jc w:val="both"/>
              <w:rPr>
                <w:rFonts w:ascii="Arial" w:eastAsia="Arial" w:hAnsi="Arial" w:cs="Arial"/>
                <w:color w:val="000000"/>
                <w:sz w:val="20"/>
                <w:szCs w:val="20"/>
              </w:rPr>
            </w:pPr>
          </w:p>
        </w:tc>
      </w:tr>
      <w:tr w:rsidR="00384BB7" w:rsidRPr="00A25E94" w14:paraId="0C8D74D6" w14:textId="77777777" w:rsidTr="00384BB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E5298" w14:textId="565FBFD5" w:rsidR="00384BB7" w:rsidRPr="00A25E94" w:rsidRDefault="00384BB7" w:rsidP="00384BB7">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Name</w:t>
            </w:r>
            <w:r w:rsidR="007C4B08">
              <w:rPr>
                <w:rFonts w:ascii="Arial" w:eastAsia="Arial" w:hAnsi="Arial" w:cs="Arial"/>
                <w:color w:val="000000"/>
                <w:sz w:val="20"/>
                <w:szCs w:val="20"/>
              </w:rPr>
              <w:t xml:space="preserve"> </w:t>
            </w:r>
            <w:r w:rsidRPr="00A25E94">
              <w:rPr>
                <w:rFonts w:ascii="Arial" w:eastAsia="Arial" w:hAnsi="Arial" w:cs="Arial"/>
                <w:color w:val="000000"/>
                <w:sz w:val="20"/>
                <w:szCs w:val="20"/>
              </w:rPr>
              <w:t>of organisation</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37ADE" w14:textId="77777777" w:rsidR="00384BB7" w:rsidRPr="00A25E94" w:rsidRDefault="00384BB7" w:rsidP="00384BB7">
            <w:pPr>
              <w:pStyle w:val="Standard"/>
              <w:spacing w:before="100" w:after="120"/>
              <w:jc w:val="both"/>
              <w:rPr>
                <w:rFonts w:ascii="Arial" w:eastAsia="Arial" w:hAnsi="Arial" w:cs="Arial"/>
                <w:color w:val="000000"/>
                <w:sz w:val="20"/>
                <w:szCs w:val="20"/>
              </w:rPr>
            </w:pPr>
          </w:p>
        </w:tc>
      </w:tr>
      <w:tr w:rsidR="00384BB7" w:rsidRPr="00A25E94" w14:paraId="672341CD" w14:textId="77777777" w:rsidTr="00384BB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F595" w14:textId="77777777" w:rsidR="00384BB7" w:rsidRPr="00A25E94" w:rsidRDefault="00384BB7" w:rsidP="00384BB7">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Role in organisation</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525AC" w14:textId="77777777" w:rsidR="00384BB7" w:rsidRPr="00A25E94" w:rsidRDefault="00384BB7" w:rsidP="00384BB7">
            <w:pPr>
              <w:pStyle w:val="Standard"/>
              <w:spacing w:before="100" w:after="120"/>
              <w:jc w:val="both"/>
              <w:rPr>
                <w:rFonts w:ascii="Arial" w:eastAsia="Arial" w:hAnsi="Arial" w:cs="Arial"/>
                <w:color w:val="000000"/>
                <w:sz w:val="20"/>
                <w:szCs w:val="20"/>
              </w:rPr>
            </w:pPr>
          </w:p>
        </w:tc>
      </w:tr>
      <w:tr w:rsidR="00384BB7" w:rsidRPr="00A25E94" w14:paraId="1D39F132" w14:textId="77777777" w:rsidTr="00384BB7">
        <w:trPr>
          <w:trHeight w:val="32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3B4D" w14:textId="77777777" w:rsidR="00384BB7" w:rsidRPr="00A25E94" w:rsidRDefault="00384BB7" w:rsidP="00384BB7">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Phone number</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CD0A" w14:textId="77777777" w:rsidR="00384BB7" w:rsidRPr="00A25E94" w:rsidRDefault="00384BB7" w:rsidP="00384BB7">
            <w:pPr>
              <w:pStyle w:val="Standard"/>
              <w:spacing w:before="100" w:after="120"/>
              <w:jc w:val="both"/>
              <w:rPr>
                <w:rFonts w:ascii="Arial" w:eastAsia="Arial" w:hAnsi="Arial" w:cs="Arial"/>
                <w:color w:val="000000"/>
                <w:sz w:val="20"/>
                <w:szCs w:val="20"/>
              </w:rPr>
            </w:pPr>
          </w:p>
        </w:tc>
      </w:tr>
      <w:tr w:rsidR="00384BB7" w:rsidRPr="00A25E94" w14:paraId="70F6BCFC" w14:textId="77777777" w:rsidTr="00384BB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C8AE" w14:textId="77777777" w:rsidR="00384BB7" w:rsidRPr="00A25E94" w:rsidRDefault="00384BB7" w:rsidP="00384BB7">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E-mail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99EB" w14:textId="77777777" w:rsidR="00384BB7" w:rsidRPr="00A25E94" w:rsidRDefault="00384BB7" w:rsidP="00384BB7">
            <w:pPr>
              <w:pStyle w:val="Standard"/>
              <w:spacing w:before="100" w:after="120"/>
              <w:jc w:val="both"/>
              <w:rPr>
                <w:rFonts w:ascii="Arial" w:eastAsia="Arial" w:hAnsi="Arial" w:cs="Arial"/>
                <w:color w:val="000000"/>
                <w:sz w:val="20"/>
                <w:szCs w:val="20"/>
              </w:rPr>
            </w:pPr>
          </w:p>
        </w:tc>
      </w:tr>
      <w:tr w:rsidR="00384BB7" w:rsidRPr="00A25E94" w14:paraId="1C43320F" w14:textId="77777777" w:rsidTr="00384BB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D100D" w14:textId="77777777" w:rsidR="00384BB7" w:rsidRPr="00A25E94" w:rsidRDefault="00384BB7" w:rsidP="00384BB7">
            <w:pPr>
              <w:pStyle w:val="Standard"/>
              <w:spacing w:before="100" w:after="120"/>
              <w:jc w:val="both"/>
              <w:rPr>
                <w:rFonts w:ascii="Arial" w:hAnsi="Arial" w:cs="Arial"/>
                <w:sz w:val="20"/>
                <w:szCs w:val="20"/>
              </w:rPr>
            </w:pPr>
            <w:r w:rsidRPr="00A25E94">
              <w:rPr>
                <w:rFonts w:ascii="Arial" w:eastAsia="Arial" w:hAnsi="Arial" w:cs="Arial"/>
                <w:color w:val="000000"/>
                <w:sz w:val="20"/>
                <w:szCs w:val="20"/>
              </w:rPr>
              <w:t>Postal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D89FB" w14:textId="77777777" w:rsidR="00384BB7" w:rsidRPr="00A25E94" w:rsidRDefault="00384BB7" w:rsidP="00384BB7">
            <w:pPr>
              <w:pStyle w:val="Standard"/>
              <w:spacing w:before="100" w:after="120"/>
              <w:jc w:val="both"/>
              <w:rPr>
                <w:rFonts w:ascii="Arial" w:eastAsia="Arial" w:hAnsi="Arial" w:cs="Arial"/>
                <w:color w:val="000000"/>
                <w:sz w:val="20"/>
                <w:szCs w:val="20"/>
              </w:rPr>
            </w:pPr>
          </w:p>
        </w:tc>
      </w:tr>
    </w:tbl>
    <w:p w14:paraId="23415593" w14:textId="07A32738" w:rsidR="00C54FD8" w:rsidRPr="00A25E94" w:rsidRDefault="00C54FD8" w:rsidP="00384BB7">
      <w:pPr>
        <w:pStyle w:val="DH1"/>
        <w:numPr>
          <w:ilvl w:val="0"/>
          <w:numId w:val="0"/>
        </w:numPr>
        <w:rPr>
          <w:rFonts w:cs="Arial"/>
          <w:i/>
          <w:color w:val="000000" w:themeColor="text1"/>
          <w:shd w:val="clear" w:color="auto" w:fill="FFFF66"/>
        </w:rPr>
      </w:pPr>
    </w:p>
    <w:sectPr w:rsidR="00C54FD8" w:rsidRPr="00A25E94" w:rsidSect="004C056E">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612C6" w14:textId="77777777" w:rsidR="00265043" w:rsidRDefault="00265043" w:rsidP="00444589">
      <w:pPr>
        <w:spacing w:before="0"/>
      </w:pPr>
      <w:r>
        <w:separator/>
      </w:r>
    </w:p>
  </w:endnote>
  <w:endnote w:type="continuationSeparator" w:id="0">
    <w:p w14:paraId="78B6C22A" w14:textId="77777777" w:rsidR="00265043" w:rsidRDefault="00265043" w:rsidP="0044458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A000006F" w:usb1="00000019" w:usb2="00000000" w:usb3="00000000" w:csb0="0000011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Arial Bold">
    <w:altName w:val="Arial"/>
    <w:panose1 w:val="020B0704020202020204"/>
    <w:charset w:val="00"/>
    <w:family w:val="swiss"/>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Calibri"/>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6809011"/>
      <w:docPartObj>
        <w:docPartGallery w:val="Page Numbers (Bottom of Page)"/>
        <w:docPartUnique/>
      </w:docPartObj>
    </w:sdtPr>
    <w:sdtEndPr>
      <w:rPr>
        <w:rStyle w:val="PageNumber"/>
      </w:rPr>
    </w:sdtEndPr>
    <w:sdtContent>
      <w:p w14:paraId="4541EA13" w14:textId="5729D083" w:rsidR="00B727D7" w:rsidRDefault="00B727D7" w:rsidP="00972C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F8986F8" w14:textId="77777777" w:rsidR="00B727D7" w:rsidRDefault="00B727D7" w:rsidP="009E2C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7256942"/>
      <w:docPartObj>
        <w:docPartGallery w:val="Page Numbers (Bottom of Page)"/>
        <w:docPartUnique/>
      </w:docPartObj>
    </w:sdtPr>
    <w:sdtEndPr>
      <w:rPr>
        <w:rStyle w:val="PageNumber"/>
      </w:rPr>
    </w:sdtEndPr>
    <w:sdtContent>
      <w:p w14:paraId="5F2E5B5C" w14:textId="35CEC4DA" w:rsidR="00972C64" w:rsidRDefault="00972C64" w:rsidP="00972C64">
        <w:pPr>
          <w:pStyle w:val="Footer"/>
          <w:framePr w:wrap="none" w:vAnchor="text" w:hAnchor="margin" w:xAlign="center" w:y="1"/>
          <w:rPr>
            <w:rStyle w:val="PageNumber"/>
          </w:rPr>
        </w:pPr>
        <w:r w:rsidRPr="00972C64">
          <w:rPr>
            <w:rStyle w:val="PageNumber"/>
            <w:rFonts w:asciiTheme="minorBidi" w:hAnsiTheme="minorBidi" w:cstheme="minorBidi"/>
            <w:sz w:val="18"/>
            <w:szCs w:val="18"/>
          </w:rPr>
          <w:fldChar w:fldCharType="begin"/>
        </w:r>
        <w:r w:rsidRPr="00972C64">
          <w:rPr>
            <w:rStyle w:val="PageNumber"/>
            <w:rFonts w:asciiTheme="minorBidi" w:hAnsiTheme="minorBidi" w:cstheme="minorBidi"/>
            <w:sz w:val="18"/>
            <w:szCs w:val="18"/>
          </w:rPr>
          <w:instrText xml:space="preserve"> PAGE </w:instrText>
        </w:r>
        <w:r w:rsidRPr="00972C64">
          <w:rPr>
            <w:rStyle w:val="PageNumber"/>
            <w:rFonts w:asciiTheme="minorBidi" w:hAnsiTheme="minorBidi" w:cstheme="minorBidi"/>
            <w:sz w:val="18"/>
            <w:szCs w:val="18"/>
          </w:rPr>
          <w:fldChar w:fldCharType="separate"/>
        </w:r>
        <w:r w:rsidRPr="00972C64">
          <w:rPr>
            <w:rStyle w:val="PageNumber"/>
            <w:rFonts w:asciiTheme="minorBidi" w:hAnsiTheme="minorBidi" w:cstheme="minorBidi"/>
            <w:noProof/>
            <w:sz w:val="18"/>
            <w:szCs w:val="18"/>
          </w:rPr>
          <w:t>2</w:t>
        </w:r>
        <w:r w:rsidRPr="00972C64">
          <w:rPr>
            <w:rStyle w:val="PageNumber"/>
            <w:rFonts w:asciiTheme="minorBidi" w:hAnsiTheme="minorBidi" w:cstheme="minorBidi"/>
            <w:sz w:val="18"/>
            <w:szCs w:val="18"/>
          </w:rPr>
          <w:fldChar w:fldCharType="end"/>
        </w:r>
      </w:p>
    </w:sdtContent>
  </w:sdt>
  <w:sdt>
    <w:sdtPr>
      <w:id w:val="508025236"/>
      <w:docPartObj>
        <w:docPartGallery w:val="Page Numbers (Bottom of Page)"/>
        <w:docPartUnique/>
      </w:docPartObj>
    </w:sdtPr>
    <w:sdtEndPr>
      <w:rPr>
        <w:noProof/>
        <w:sz w:val="16"/>
        <w:szCs w:val="16"/>
      </w:rPr>
    </w:sdtEndPr>
    <w:sdtContent>
      <w:p w14:paraId="012EBF15" w14:textId="500395C3" w:rsidR="001F434D" w:rsidRPr="003434C9" w:rsidRDefault="001F434D" w:rsidP="009E2CE2">
        <w:pPr>
          <w:pStyle w:val="Footer"/>
          <w:ind w:right="360"/>
          <w:rPr>
            <w:color w:val="808080"/>
            <w:sz w:val="16"/>
            <w:szCs w:val="16"/>
          </w:rPr>
        </w:pPr>
        <w:r w:rsidRPr="004A369F">
          <w:rPr>
            <w:color w:val="808080"/>
            <w:sz w:val="16"/>
            <w:szCs w:val="16"/>
          </w:rPr>
          <w:t>SQ Document –</w:t>
        </w:r>
        <w:r w:rsidR="003434C9">
          <w:rPr>
            <w:color w:val="808080"/>
            <w:sz w:val="16"/>
            <w:szCs w:val="16"/>
          </w:rPr>
          <w:t>Negotiated</w:t>
        </w:r>
        <w:r w:rsidRPr="004A369F">
          <w:rPr>
            <w:color w:val="808080"/>
            <w:sz w:val="16"/>
            <w:szCs w:val="16"/>
          </w:rPr>
          <w:t xml:space="preserve"> Procedure</w:t>
        </w:r>
        <w:r w:rsidRPr="004A369F">
          <w:rPr>
            <w:sz w:val="16"/>
            <w:szCs w:val="16"/>
          </w:rPr>
          <w:t xml:space="preserve"> </w:t>
        </w:r>
        <w:r w:rsidRPr="004A369F">
          <w:rPr>
            <w:sz w:val="16"/>
            <w:szCs w:val="16"/>
          </w:rPr>
          <w:tab/>
        </w:r>
      </w:p>
    </w:sdtContent>
  </w:sdt>
  <w:p w14:paraId="672411B0" w14:textId="0098CE4B" w:rsidR="001F434D" w:rsidRDefault="001F434D" w:rsidP="004A369F">
    <w:pPr>
      <w:pStyle w:val="Footer"/>
      <w:rPr>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CE53" w14:textId="77777777" w:rsidR="00B727D7" w:rsidRDefault="00B727D7" w:rsidP="009E2CE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2566" w14:textId="1D41C527" w:rsidR="001F434D" w:rsidRPr="0000436A" w:rsidRDefault="001F434D" w:rsidP="009C5AC5">
    <w:pPr>
      <w:pStyle w:val="Footer"/>
      <w:spacing w:before="0"/>
      <w:rPr>
        <w:color w:val="808080"/>
        <w:sz w:val="16"/>
        <w:szCs w:val="16"/>
      </w:rPr>
    </w:pPr>
    <w:r>
      <w:rPr>
        <w:color w:val="808080"/>
        <w:sz w:val="16"/>
        <w:szCs w:val="16"/>
      </w:rPr>
      <w:t>SQ</w:t>
    </w:r>
    <w:r w:rsidRPr="0000436A">
      <w:rPr>
        <w:color w:val="808080"/>
        <w:sz w:val="16"/>
        <w:szCs w:val="16"/>
      </w:rPr>
      <w:t xml:space="preserve"> – </w:t>
    </w:r>
    <w:r w:rsidR="008A228E">
      <w:rPr>
        <w:color w:val="808080"/>
        <w:sz w:val="16"/>
        <w:szCs w:val="16"/>
      </w:rPr>
      <w:t>Negotiated</w:t>
    </w:r>
    <w:r w:rsidR="00435971">
      <w:rPr>
        <w:color w:val="808080"/>
        <w:sz w:val="16"/>
        <w:szCs w:val="16"/>
      </w:rPr>
      <w:t xml:space="preserve"> Procedure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4C14A" w14:textId="77777777" w:rsidR="00265043" w:rsidRDefault="00265043" w:rsidP="00444589">
      <w:pPr>
        <w:spacing w:before="0"/>
      </w:pPr>
      <w:r>
        <w:separator/>
      </w:r>
    </w:p>
  </w:footnote>
  <w:footnote w:type="continuationSeparator" w:id="0">
    <w:p w14:paraId="063BD2F1" w14:textId="77777777" w:rsidR="00265043" w:rsidRDefault="00265043" w:rsidP="00444589">
      <w:pPr>
        <w:spacing w:before="0"/>
      </w:pPr>
      <w:r>
        <w:continuationSeparator/>
      </w:r>
    </w:p>
  </w:footnote>
  <w:footnote w:id="1">
    <w:p w14:paraId="0560185D" w14:textId="77777777" w:rsidR="001F434D" w:rsidRPr="001409AB" w:rsidRDefault="001F434D">
      <w:pPr>
        <w:pStyle w:val="FootnoteText"/>
        <w:rPr>
          <w:sz w:val="16"/>
          <w:szCs w:val="16"/>
        </w:rPr>
      </w:pPr>
      <w:r w:rsidRPr="001409AB">
        <w:rPr>
          <w:rStyle w:val="FootnoteReference"/>
          <w:sz w:val="16"/>
          <w:szCs w:val="16"/>
        </w:rPr>
        <w:footnoteRef/>
      </w:r>
      <w:r w:rsidRPr="009E2CE2">
        <w:rPr>
          <w:rStyle w:val="FootnoteReference"/>
        </w:rPr>
        <w:t xml:space="preserve"> For the list of exclusion please see </w:t>
      </w:r>
      <w:hyperlink r:id="rId1" w:history="1">
        <w:r w:rsidRPr="009E2CE2">
          <w:rPr>
            <w:rStyle w:val="FootnoteReference"/>
          </w:rPr>
          <w:t>https://www.gov.uk/government/uploads/system/uploads/attachment_data/file/551130/List_of_Mandatory_and_Discretionary_Exclusions.pdf</w:t>
        </w:r>
      </w:hyperlink>
    </w:p>
  </w:footnote>
  <w:footnote w:id="2">
    <w:p w14:paraId="42C35EE2" w14:textId="77777777" w:rsidR="008A019A" w:rsidRDefault="008A019A" w:rsidP="008A019A">
      <w:pPr>
        <w:pStyle w:val="Standard"/>
      </w:pPr>
      <w:r>
        <w:rPr>
          <w:rStyle w:val="FootnoteReference"/>
        </w:rPr>
        <w:footnoteRef/>
      </w:r>
      <w:r>
        <w:rPr>
          <w:rFonts w:ascii="Arial" w:eastAsia="Arial" w:hAnsi="Arial" w:cs="Arial"/>
          <w:color w:val="000000"/>
          <w:sz w:val="18"/>
          <w:szCs w:val="18"/>
        </w:rPr>
        <w:t>For the list of exclusion</w:t>
      </w:r>
      <w:r>
        <w:rPr>
          <w:rFonts w:ascii="Arial" w:eastAsia="Arial" w:hAnsi="Arial" w:cs="Arial"/>
          <w:sz w:val="18"/>
          <w:szCs w:val="18"/>
        </w:rPr>
        <w:t>s</w:t>
      </w:r>
      <w:r>
        <w:rPr>
          <w:rFonts w:ascii="Arial" w:eastAsia="Arial" w:hAnsi="Arial" w:cs="Arial"/>
          <w:color w:val="000000"/>
          <w:sz w:val="18"/>
          <w:szCs w:val="18"/>
        </w:rPr>
        <w:t xml:space="preserve"> please see </w:t>
      </w:r>
      <w:hyperlink r:id="rId2" w:history="1">
        <w:r>
          <w:rPr>
            <w:rFonts w:ascii="Arial" w:eastAsia="Arial" w:hAnsi="Arial" w:cs="Arial"/>
            <w:color w:val="0000FF"/>
            <w:sz w:val="20"/>
            <w:szCs w:val="20"/>
            <w:u w:val="single"/>
          </w:rPr>
          <w:t>https://www.gov.uk/government/uploads/system/uploads/attachment_data/file/551130/List_of_Mandatory_and_Discretionary_Exclusions.pdf</w:t>
        </w:r>
      </w:hyperlink>
    </w:p>
  </w:footnote>
  <w:footnote w:id="3">
    <w:p w14:paraId="5C1BEEA6" w14:textId="77777777" w:rsidR="008A019A" w:rsidRDefault="008A019A" w:rsidP="008A019A">
      <w:pPr>
        <w:pStyle w:val="Standard"/>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369F3B62" w14:textId="77777777" w:rsidR="008A019A" w:rsidRDefault="008A019A" w:rsidP="008A019A">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15B5F9B8" w14:textId="77777777" w:rsidR="008A019A" w:rsidRDefault="008A019A" w:rsidP="008A019A">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1E1C12BD" w14:textId="77777777" w:rsidR="008A019A" w:rsidRDefault="008A019A" w:rsidP="008A019A">
      <w:pPr>
        <w:pStyle w:val="Standard"/>
        <w:ind w:left="-1134"/>
      </w:pPr>
      <w:r>
        <w:rPr>
          <w:rStyle w:val="FootnoteReference"/>
        </w:rPr>
        <w:footnoteRef/>
      </w:r>
      <w:r>
        <w:rPr>
          <w:rFonts w:ascii="Arial" w:eastAsia="Arial" w:hAnsi="Arial" w:cs="Arial"/>
          <w:sz w:val="16"/>
          <w:szCs w:val="16"/>
        </w:rPr>
        <w:t>see Notes for Completion</w:t>
      </w:r>
    </w:p>
    <w:p w14:paraId="3607B142" w14:textId="77777777" w:rsidR="008A019A" w:rsidRDefault="008A019A" w:rsidP="008A019A">
      <w:pPr>
        <w:pStyle w:val="Standard"/>
      </w:pPr>
    </w:p>
  </w:footnote>
  <w:footnote w:id="7">
    <w:p w14:paraId="6027F2B9" w14:textId="77777777" w:rsidR="008A019A" w:rsidRDefault="008A019A" w:rsidP="008A019A">
      <w:pPr>
        <w:pStyle w:val="Standard"/>
      </w:pPr>
      <w:r>
        <w:rPr>
          <w:rStyle w:val="FootnoteReference"/>
        </w:rPr>
        <w:footnoteRef/>
      </w:r>
      <w:hyperlink r:id="rId5"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77979F23" w14:textId="77777777" w:rsidR="008A019A" w:rsidRPr="009E2CE2" w:rsidRDefault="008A019A" w:rsidP="008A019A">
      <w:pPr>
        <w:pStyle w:val="Standard"/>
        <w:rPr>
          <w:rFonts w:ascii="Arial" w:hAnsi="Arial" w:cs="Arial"/>
          <w:sz w:val="18"/>
          <w:szCs w:val="18"/>
        </w:rPr>
      </w:pPr>
      <w:r w:rsidRPr="009E2CE2">
        <w:rPr>
          <w:rStyle w:val="FootnoteReference"/>
          <w:rFonts w:ascii="Arial" w:hAnsi="Arial" w:cs="Arial"/>
          <w:sz w:val="18"/>
          <w:szCs w:val="18"/>
        </w:rPr>
        <w:footnoteRef/>
      </w:r>
      <w:hyperlink r:id="rId6" w:history="1">
        <w:r w:rsidRPr="009E2CE2">
          <w:rPr>
            <w:rFonts w:ascii="Arial" w:hAnsi="Arial" w:cs="Arial"/>
            <w:color w:val="0000FF"/>
            <w:sz w:val="18"/>
            <w:szCs w:val="18"/>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831B" w14:textId="40CAA039" w:rsidR="001F434D" w:rsidRPr="00E42BA5" w:rsidRDefault="001F434D" w:rsidP="00CD00B2">
    <w:pPr>
      <w:pStyle w:val="Header"/>
      <w:jc w:val="right"/>
      <w:rPr>
        <w:bCs/>
        <w:sz w:val="20"/>
        <w:szCs w:val="20"/>
      </w:rPr>
    </w:pPr>
    <w:r w:rsidRPr="00E42BA5">
      <w:rPr>
        <w:bCs/>
        <w:color w:val="808080" w:themeColor="background1" w:themeShade="80"/>
        <w:sz w:val="20"/>
        <w:szCs w:val="20"/>
      </w:rPr>
      <w:t>[</w:t>
    </w:r>
    <w:r w:rsidRPr="00E42BA5">
      <w:rPr>
        <w:bCs/>
        <w:i/>
        <w:iCs/>
        <w:color w:val="808080" w:themeColor="background1" w:themeShade="80"/>
        <w:sz w:val="20"/>
        <w:szCs w:val="20"/>
        <w:highlight w:val="yellow"/>
      </w:rPr>
      <w:t>Insert Trust Logo here</w:t>
    </w:r>
    <w:r w:rsidRPr="00E42BA5">
      <w:rPr>
        <w:bCs/>
        <w:color w:val="808080" w:themeColor="background1" w:themeShade="80"/>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4798" w14:textId="5D683DD3" w:rsidR="001F434D" w:rsidRPr="00C72481" w:rsidRDefault="0000639C" w:rsidP="00CD00B2">
    <w:pPr>
      <w:pStyle w:val="Header"/>
      <w:jc w:val="right"/>
      <w:rPr>
        <w:bCs/>
        <w:sz w:val="20"/>
        <w:szCs w:val="20"/>
      </w:rPr>
    </w:pPr>
    <w:r>
      <w:rPr>
        <w:noProof/>
      </w:rPr>
      <w:drawing>
        <wp:anchor distT="0" distB="0" distL="114300" distR="114300" simplePos="0" relativeHeight="251659264" behindDoc="0" locked="0" layoutInCell="1" allowOverlap="1" wp14:anchorId="0318AD7C" wp14:editId="50E18EF7">
          <wp:simplePos x="0" y="0"/>
          <wp:positionH relativeFrom="margin">
            <wp:posOffset>4283766</wp:posOffset>
          </wp:positionH>
          <wp:positionV relativeFrom="paragraph">
            <wp:posOffset>-447482</wp:posOffset>
          </wp:positionV>
          <wp:extent cx="2174240" cy="787400"/>
          <wp:effectExtent l="0" t="0" r="0" b="0"/>
          <wp:wrapThrough wrapText="bothSides">
            <wp:wrapPolygon edited="0">
              <wp:start x="0" y="0"/>
              <wp:lineTo x="0" y="21252"/>
              <wp:lineTo x="21449" y="21252"/>
              <wp:lineTo x="21449" y="0"/>
              <wp:lineTo x="0" y="0"/>
            </wp:wrapPolygon>
          </wp:wrapThrough>
          <wp:docPr id="3" name="Picture 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10;&#10;Description automatically generated"/>
                  <pic:cNvPicPr/>
                </pic:nvPicPr>
                <pic:blipFill>
                  <a:blip r:embed="rId1"/>
                  <a:stretch>
                    <a:fillRect/>
                  </a:stretch>
                </pic:blipFill>
                <pic:spPr>
                  <a:xfrm>
                    <a:off x="0" y="0"/>
                    <a:ext cx="2174240" cy="787400"/>
                  </a:xfrm>
                  <a:prstGeom prst="rect">
                    <a:avLst/>
                  </a:prstGeom>
                </pic:spPr>
              </pic:pic>
            </a:graphicData>
          </a:graphic>
          <wp14:sizeRelH relativeFrom="page">
            <wp14:pctWidth>0</wp14:pctWidth>
          </wp14:sizeRelH>
          <wp14:sizeRelV relativeFrom="page">
            <wp14:pctHeight>0</wp14:pctHeight>
          </wp14:sizeRelV>
        </wp:anchor>
      </w:drawing>
    </w:r>
  </w:p>
  <w:p w14:paraId="28923B0A" w14:textId="77777777" w:rsidR="001F434D" w:rsidRDefault="001F4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AEDD" w14:textId="5D93AE5F" w:rsidR="001F434D" w:rsidRPr="00435971" w:rsidRDefault="0000639C" w:rsidP="009E2CE2">
    <w:pPr>
      <w:pStyle w:val="Header"/>
      <w:jc w:val="right"/>
      <w:rPr>
        <w:color w:val="FF0000"/>
        <w:sz w:val="20"/>
        <w:szCs w:val="20"/>
      </w:rPr>
    </w:pPr>
    <w:r>
      <w:rPr>
        <w:noProof/>
      </w:rPr>
      <w:drawing>
        <wp:anchor distT="0" distB="0" distL="114300" distR="114300" simplePos="0" relativeHeight="251661312" behindDoc="0" locked="0" layoutInCell="1" allowOverlap="1" wp14:anchorId="05955A97" wp14:editId="56516C28">
          <wp:simplePos x="0" y="0"/>
          <wp:positionH relativeFrom="margin">
            <wp:posOffset>4234069</wp:posOffset>
          </wp:positionH>
          <wp:positionV relativeFrom="paragraph">
            <wp:posOffset>-397786</wp:posOffset>
          </wp:positionV>
          <wp:extent cx="2174240" cy="787400"/>
          <wp:effectExtent l="0" t="0" r="0" b="0"/>
          <wp:wrapThrough wrapText="bothSides">
            <wp:wrapPolygon edited="0">
              <wp:start x="0" y="0"/>
              <wp:lineTo x="0" y="21252"/>
              <wp:lineTo x="21449" y="21252"/>
              <wp:lineTo x="21449" y="0"/>
              <wp:lineTo x="0" y="0"/>
            </wp:wrapPolygon>
          </wp:wrapThrough>
          <wp:docPr id="1092717096" name="Picture 109271709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17096" name="Picture 1092717096" descr="A close-up of a sign&#10;&#10;Description automatically generated"/>
                  <pic:cNvPicPr/>
                </pic:nvPicPr>
                <pic:blipFill>
                  <a:blip r:embed="rId1"/>
                  <a:stretch>
                    <a:fillRect/>
                  </a:stretch>
                </pic:blipFill>
                <pic:spPr>
                  <a:xfrm>
                    <a:off x="0" y="0"/>
                    <a:ext cx="2174240" cy="7874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C0B3" w14:textId="56A64169" w:rsidR="001F434D" w:rsidRPr="00601A82" w:rsidRDefault="0000639C">
    <w:pPr>
      <w:pStyle w:val="Header"/>
      <w:rPr>
        <w:color w:val="00B050"/>
      </w:rPr>
    </w:pPr>
    <w:r>
      <w:rPr>
        <w:noProof/>
      </w:rPr>
      <w:drawing>
        <wp:anchor distT="0" distB="0" distL="114300" distR="114300" simplePos="0" relativeHeight="251663360" behindDoc="0" locked="0" layoutInCell="1" allowOverlap="1" wp14:anchorId="43283A7A" wp14:editId="68CB1F3C">
          <wp:simplePos x="0" y="0"/>
          <wp:positionH relativeFrom="margin">
            <wp:posOffset>4333460</wp:posOffset>
          </wp:positionH>
          <wp:positionV relativeFrom="paragraph">
            <wp:posOffset>-397345</wp:posOffset>
          </wp:positionV>
          <wp:extent cx="2174240" cy="787400"/>
          <wp:effectExtent l="0" t="0" r="0" b="0"/>
          <wp:wrapThrough wrapText="bothSides">
            <wp:wrapPolygon edited="0">
              <wp:start x="0" y="0"/>
              <wp:lineTo x="0" y="21252"/>
              <wp:lineTo x="21449" y="21252"/>
              <wp:lineTo x="21449" y="0"/>
              <wp:lineTo x="0" y="0"/>
            </wp:wrapPolygon>
          </wp:wrapThrough>
          <wp:docPr id="1984925546" name="Picture 198492554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25546" name="Picture 1984925546" descr="A close-up of a sign&#10;&#10;Description automatically generated"/>
                  <pic:cNvPicPr/>
                </pic:nvPicPr>
                <pic:blipFill>
                  <a:blip r:embed="rId1"/>
                  <a:stretch>
                    <a:fillRect/>
                  </a:stretch>
                </pic:blipFill>
                <pic:spPr>
                  <a:xfrm>
                    <a:off x="0" y="0"/>
                    <a:ext cx="2174240" cy="7874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F0D7" w14:textId="4A9AF3B4" w:rsidR="001F434D" w:rsidRDefault="001F434D" w:rsidP="009C5AC5">
    <w:pPr>
      <w:pStyle w:val="Header"/>
      <w:tabs>
        <w:tab w:val="left" w:pos="709"/>
      </w:tabs>
      <w:spacing w:before="0"/>
      <w:rPr>
        <w:sz w:val="16"/>
        <w:szCs w:val="16"/>
      </w:rPr>
    </w:pPr>
    <w:r w:rsidRPr="009633F7">
      <w:rPr>
        <w:sz w:val="16"/>
        <w:szCs w:val="16"/>
      </w:rPr>
      <w:t>Key:</w:t>
    </w:r>
    <w:r>
      <w:rPr>
        <w:sz w:val="16"/>
        <w:szCs w:val="16"/>
      </w:rPr>
      <w:tab/>
    </w:r>
    <w:r w:rsidRPr="003B0683">
      <w:rPr>
        <w:sz w:val="16"/>
        <w:szCs w:val="16"/>
        <w:shd w:val="clear" w:color="auto" w:fill="D99594"/>
      </w:rPr>
      <w:t>red</w:t>
    </w:r>
    <w:r w:rsidRPr="009633F7">
      <w:rPr>
        <w:sz w:val="16"/>
        <w:szCs w:val="16"/>
      </w:rPr>
      <w:t xml:space="preserve"> – include in all </w:t>
    </w:r>
    <w:r>
      <w:rPr>
        <w:sz w:val="16"/>
        <w:szCs w:val="16"/>
      </w:rPr>
      <w:t>SQ</w:t>
    </w:r>
    <w:r w:rsidRPr="009633F7">
      <w:rPr>
        <w:sz w:val="16"/>
        <w:szCs w:val="16"/>
      </w:rPr>
      <w:t>s</w:t>
    </w:r>
  </w:p>
  <w:p w14:paraId="2B3A4EFC" w14:textId="77777777" w:rsidR="001F434D" w:rsidRPr="009633F7" w:rsidRDefault="001F434D" w:rsidP="009C5AC5">
    <w:pPr>
      <w:pStyle w:val="Header"/>
      <w:tabs>
        <w:tab w:val="left" w:pos="709"/>
      </w:tabs>
      <w:spacing w:before="0"/>
      <w:rPr>
        <w:sz w:val="16"/>
        <w:szCs w:val="16"/>
      </w:rPr>
    </w:pPr>
    <w:r>
      <w:rPr>
        <w:sz w:val="16"/>
        <w:szCs w:val="16"/>
      </w:rPr>
      <w:tab/>
    </w:r>
    <w:r w:rsidRPr="00CF5941">
      <w:rPr>
        <w:sz w:val="16"/>
        <w:szCs w:val="16"/>
        <w:shd w:val="clear" w:color="auto" w:fill="FFFF66"/>
      </w:rPr>
      <w:t>yellow</w:t>
    </w:r>
    <w:r w:rsidRPr="009633F7">
      <w:rPr>
        <w:sz w:val="16"/>
        <w:szCs w:val="16"/>
      </w:rPr>
      <w:t xml:space="preserve"> – </w:t>
    </w:r>
    <w:r>
      <w:rPr>
        <w:sz w:val="16"/>
        <w:szCs w:val="16"/>
      </w:rPr>
      <w:t>mandatory for central government departments, its executive agencies and NDPBs in certain circumstances</w:t>
    </w:r>
  </w:p>
  <w:p w14:paraId="76F4DC28" w14:textId="77777777" w:rsidR="001F434D" w:rsidRPr="009633F7" w:rsidRDefault="001F434D" w:rsidP="009C5AC5">
    <w:pPr>
      <w:pStyle w:val="Header"/>
      <w:tabs>
        <w:tab w:val="left" w:pos="709"/>
      </w:tabs>
      <w:spacing w:before="0"/>
      <w:rPr>
        <w:sz w:val="16"/>
        <w:szCs w:val="16"/>
      </w:rPr>
    </w:pPr>
    <w:r>
      <w:rPr>
        <w:sz w:val="16"/>
        <w:szCs w:val="16"/>
      </w:rPr>
      <w:tab/>
    </w:r>
    <w:r w:rsidRPr="003B0683">
      <w:rPr>
        <w:sz w:val="16"/>
        <w:szCs w:val="16"/>
        <w:shd w:val="clear" w:color="auto" w:fill="C2D69B"/>
      </w:rPr>
      <w:t>green</w:t>
    </w:r>
    <w:r w:rsidRPr="009633F7">
      <w:rPr>
        <w:sz w:val="16"/>
        <w:szCs w:val="16"/>
      </w:rPr>
      <w:t xml:space="preserve"> – optional additional questions </w:t>
    </w:r>
  </w:p>
  <w:p w14:paraId="2AAED6BB" w14:textId="77777777" w:rsidR="001F434D" w:rsidRDefault="001F4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name w:val="M&amp;R Bullet"/>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C16C1"/>
    <w:multiLevelType w:val="multilevel"/>
    <w:tmpl w:val="26A613CE"/>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46A11CD"/>
    <w:multiLevelType w:val="multilevel"/>
    <w:tmpl w:val="53A0885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3" w15:restartNumberingAfterBreak="0">
    <w:nsid w:val="07160041"/>
    <w:multiLevelType w:val="multilevel"/>
    <w:tmpl w:val="CFB2632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E306CBA"/>
    <w:multiLevelType w:val="multilevel"/>
    <w:tmpl w:val="C492AFFC"/>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00A17"/>
    <w:multiLevelType w:val="multilevel"/>
    <w:tmpl w:val="AA261838"/>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134323D"/>
    <w:multiLevelType w:val="multilevel"/>
    <w:tmpl w:val="3830FFCA"/>
    <w:name w:val="Schedule"/>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3A14513"/>
    <w:multiLevelType w:val="multilevel"/>
    <w:tmpl w:val="6D409E3A"/>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826865"/>
    <w:multiLevelType w:val="multilevel"/>
    <w:tmpl w:val="60643564"/>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B62CAD"/>
    <w:multiLevelType w:val="multilevel"/>
    <w:tmpl w:val="45B45BE4"/>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C31F39"/>
    <w:multiLevelType w:val="multilevel"/>
    <w:tmpl w:val="0A7A57A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62C4BE7"/>
    <w:multiLevelType w:val="multilevel"/>
    <w:tmpl w:val="9F5AE284"/>
    <w:name w:val="Outline"/>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3" w15:restartNumberingAfterBreak="0">
    <w:nsid w:val="1EA604E3"/>
    <w:multiLevelType w:val="multilevel"/>
    <w:tmpl w:val="340C0718"/>
    <w:name w:val="M&amp;R"/>
    <w:lvl w:ilvl="0">
      <w:start w:val="1"/>
      <w:numFmt w:val="decimal"/>
      <w:lvlText w:val="%1"/>
      <w:lvlJc w:val="left"/>
      <w:pPr>
        <w:tabs>
          <w:tab w:val="num" w:pos="798"/>
        </w:tabs>
        <w:ind w:left="798"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i w:val="0"/>
        <w:sz w:val="20"/>
        <w:szCs w:val="20"/>
        <w:u w:val="none"/>
      </w:rPr>
    </w:lvl>
    <w:lvl w:ilvl="2">
      <w:start w:val="1"/>
      <w:numFmt w:val="decimal"/>
      <w:lvlText w:val="%1.%2.%3"/>
      <w:lvlJc w:val="left"/>
      <w:pPr>
        <w:tabs>
          <w:tab w:val="num" w:pos="2214"/>
        </w:tabs>
        <w:ind w:left="2214" w:hanging="1080"/>
      </w:pPr>
      <w:rPr>
        <w:rFonts w:ascii="Arial" w:hAnsi="Arial" w:cs="Times New Roman" w:hint="default"/>
        <w:b w:val="0"/>
        <w:i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02B5730"/>
    <w:multiLevelType w:val="multilevel"/>
    <w:tmpl w:val="19BEF012"/>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1A57DEA"/>
    <w:multiLevelType w:val="hybridMultilevel"/>
    <w:tmpl w:val="2140EF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523" w:hanging="360"/>
      </w:pPr>
      <w:rPr>
        <w:rFonts w:ascii="Courier New" w:hAnsi="Courier New" w:cs="Courier New" w:hint="default"/>
      </w:rPr>
    </w:lvl>
    <w:lvl w:ilvl="2" w:tplc="08090005">
      <w:start w:val="1"/>
      <w:numFmt w:val="bullet"/>
      <w:lvlText w:val=""/>
      <w:lvlJc w:val="left"/>
      <w:pPr>
        <w:ind w:left="2243" w:hanging="360"/>
      </w:pPr>
      <w:rPr>
        <w:rFonts w:ascii="Wingdings" w:hAnsi="Wingdings" w:hint="default"/>
      </w:rPr>
    </w:lvl>
    <w:lvl w:ilvl="3" w:tplc="08090001">
      <w:start w:val="1"/>
      <w:numFmt w:val="bullet"/>
      <w:lvlText w:val=""/>
      <w:lvlJc w:val="left"/>
      <w:pPr>
        <w:ind w:left="2963" w:hanging="360"/>
      </w:pPr>
      <w:rPr>
        <w:rFonts w:ascii="Symbol" w:hAnsi="Symbol" w:hint="default"/>
      </w:rPr>
    </w:lvl>
    <w:lvl w:ilvl="4" w:tplc="08090003">
      <w:start w:val="1"/>
      <w:numFmt w:val="bullet"/>
      <w:lvlText w:val="o"/>
      <w:lvlJc w:val="left"/>
      <w:pPr>
        <w:ind w:left="3683" w:hanging="360"/>
      </w:pPr>
      <w:rPr>
        <w:rFonts w:ascii="Courier New" w:hAnsi="Courier New" w:cs="Courier New" w:hint="default"/>
      </w:rPr>
    </w:lvl>
    <w:lvl w:ilvl="5" w:tplc="08090005">
      <w:start w:val="1"/>
      <w:numFmt w:val="bullet"/>
      <w:lvlText w:val=""/>
      <w:lvlJc w:val="left"/>
      <w:pPr>
        <w:ind w:left="4403" w:hanging="360"/>
      </w:pPr>
      <w:rPr>
        <w:rFonts w:ascii="Wingdings" w:hAnsi="Wingdings" w:hint="default"/>
      </w:rPr>
    </w:lvl>
    <w:lvl w:ilvl="6" w:tplc="08090001">
      <w:start w:val="1"/>
      <w:numFmt w:val="bullet"/>
      <w:lvlText w:val=""/>
      <w:lvlJc w:val="left"/>
      <w:pPr>
        <w:ind w:left="5123" w:hanging="360"/>
      </w:pPr>
      <w:rPr>
        <w:rFonts w:ascii="Symbol" w:hAnsi="Symbol" w:hint="default"/>
      </w:rPr>
    </w:lvl>
    <w:lvl w:ilvl="7" w:tplc="08090003">
      <w:start w:val="1"/>
      <w:numFmt w:val="bullet"/>
      <w:lvlText w:val="o"/>
      <w:lvlJc w:val="left"/>
      <w:pPr>
        <w:ind w:left="5843" w:hanging="360"/>
      </w:pPr>
      <w:rPr>
        <w:rFonts w:ascii="Courier New" w:hAnsi="Courier New" w:cs="Courier New" w:hint="default"/>
      </w:rPr>
    </w:lvl>
    <w:lvl w:ilvl="8" w:tplc="08090005">
      <w:start w:val="1"/>
      <w:numFmt w:val="bullet"/>
      <w:lvlText w:val=""/>
      <w:lvlJc w:val="left"/>
      <w:pPr>
        <w:ind w:left="6563" w:hanging="360"/>
      </w:pPr>
      <w:rPr>
        <w:rFonts w:ascii="Wingdings" w:hAnsi="Wingdings" w:hint="default"/>
      </w:rPr>
    </w:lvl>
  </w:abstractNum>
  <w:abstractNum w:abstractNumId="16" w15:restartNumberingAfterBreak="0">
    <w:nsid w:val="21EA5160"/>
    <w:multiLevelType w:val="multilevel"/>
    <w:tmpl w:val="C55CFD4E"/>
    <w:name w:val="M&amp;R Parts"/>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2C35E82"/>
    <w:multiLevelType w:val="multilevel"/>
    <w:tmpl w:val="CA9201B4"/>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3F51B9C"/>
    <w:multiLevelType w:val="multilevel"/>
    <w:tmpl w:val="A6407936"/>
    <w:name w:val="DH 1"/>
    <w:lvl w:ilvl="0">
      <w:start w:val="1"/>
      <w:numFmt w:val="decimal"/>
      <w:pStyle w:val="DH1"/>
      <w:lvlText w:val="%1"/>
      <w:lvlJc w:val="left"/>
      <w:pPr>
        <w:tabs>
          <w:tab w:val="num" w:pos="851"/>
        </w:tabs>
        <w:ind w:left="851" w:hanging="851"/>
      </w:pPr>
      <w:rPr>
        <w:rFonts w:hint="default"/>
        <w:b/>
        <w:caps w:val="0"/>
        <w:strike w:val="0"/>
        <w:dstrike w:val="0"/>
        <w:vanish w:val="0"/>
        <w:color w:val="auto"/>
        <w:vertAlign w:val="baseline"/>
      </w:rPr>
    </w:lvl>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rPr>
    </w:lvl>
    <w:lvl w:ilvl="2">
      <w:start w:val="1"/>
      <w:numFmt w:val="lowerLetter"/>
      <w:lvlText w:val="(%3)"/>
      <w:lvlJc w:val="left"/>
      <w:pPr>
        <w:tabs>
          <w:tab w:val="num" w:pos="1701"/>
        </w:tabs>
        <w:ind w:left="1701" w:hanging="850"/>
      </w:pPr>
      <w:rPr>
        <w:rFonts w:hint="default"/>
        <w:b w:val="0"/>
        <w:i w:val="0"/>
        <w:caps w:val="0"/>
        <w:strike w:val="0"/>
        <w:dstrike w:val="0"/>
        <w:vanish w:val="0"/>
        <w:color w:val="000000"/>
        <w:vertAlign w:val="base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19" w15:restartNumberingAfterBreak="0">
    <w:nsid w:val="24FD37A7"/>
    <w:multiLevelType w:val="hybridMultilevel"/>
    <w:tmpl w:val="78FA94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59E65AF"/>
    <w:multiLevelType w:val="hybridMultilevel"/>
    <w:tmpl w:val="B1746524"/>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3E3165"/>
    <w:multiLevelType w:val="multilevel"/>
    <w:tmpl w:val="6A7EC13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7A06791"/>
    <w:multiLevelType w:val="multilevel"/>
    <w:tmpl w:val="895863CE"/>
    <w:name w:val="M&amp;R_1"/>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92A780F"/>
    <w:multiLevelType w:val="multilevel"/>
    <w:tmpl w:val="4CFE30B6"/>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4" w15:restartNumberingAfterBreak="0">
    <w:nsid w:val="2BD125D4"/>
    <w:multiLevelType w:val="hybridMultilevel"/>
    <w:tmpl w:val="F038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7512D6"/>
    <w:multiLevelType w:val="multilevel"/>
    <w:tmpl w:val="9746F120"/>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26" w15:restartNumberingAfterBreak="0">
    <w:nsid w:val="2EE54635"/>
    <w:multiLevelType w:val="multilevel"/>
    <w:tmpl w:val="1EB2F32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7" w15:restartNumberingAfterBreak="0">
    <w:nsid w:val="2F835EBF"/>
    <w:multiLevelType w:val="multilevel"/>
    <w:tmpl w:val="2F18FB7A"/>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8" w15:restartNumberingAfterBreak="0">
    <w:nsid w:val="300449A4"/>
    <w:multiLevelType w:val="multilevel"/>
    <w:tmpl w:val="D8AE3636"/>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9" w15:restartNumberingAfterBreak="0">
    <w:nsid w:val="314E310D"/>
    <w:multiLevelType w:val="multilevel"/>
    <w:tmpl w:val="D8AE4890"/>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31D27607"/>
    <w:multiLevelType w:val="multilevel"/>
    <w:tmpl w:val="98940AA0"/>
    <w:name w:val="01-ScheduleHeading"/>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1" w15:restartNumberingAfterBreak="0">
    <w:nsid w:val="33B61939"/>
    <w:multiLevelType w:val="multilevel"/>
    <w:tmpl w:val="B6822D6E"/>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32" w15:restartNumberingAfterBreak="0">
    <w:nsid w:val="344E5C14"/>
    <w:multiLevelType w:val="hybridMultilevel"/>
    <w:tmpl w:val="6630A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34" w15:restartNumberingAfterBreak="0">
    <w:nsid w:val="3B561830"/>
    <w:multiLevelType w:val="multilevel"/>
    <w:tmpl w:val="26481524"/>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35" w15:restartNumberingAfterBreak="0">
    <w:nsid w:val="3B793E27"/>
    <w:multiLevelType w:val="multilevel"/>
    <w:tmpl w:val="0ADCF826"/>
    <w:name w:val="Definition"/>
    <w:lvl w:ilvl="0">
      <w:start w:val="1"/>
      <w:numFmt w:val="none"/>
      <w:pStyle w:val="Definition"/>
      <w:suff w:val="nothing"/>
      <w:lvlText w:val=""/>
      <w:lvlJc w:val="left"/>
      <w:pPr>
        <w:ind w:left="982" w:firstLine="0"/>
      </w:pPr>
      <w:rPr>
        <w:rFonts w:cs="Times New Roman" w:hint="default"/>
        <w:b/>
        <w:i w:val="0"/>
        <w:caps w:val="0"/>
        <w:kern w:val="0"/>
        <w:sz w:val="20"/>
      </w:rPr>
    </w:lvl>
    <w:lvl w:ilvl="1">
      <w:start w:val="1"/>
      <w:numFmt w:val="lowerLetter"/>
      <w:pStyle w:val="Definitiona"/>
      <w:lvlText w:val="(%2)"/>
      <w:lvlJc w:val="left"/>
      <w:pPr>
        <w:tabs>
          <w:tab w:val="num" w:pos="1832"/>
        </w:tabs>
        <w:ind w:left="1832" w:hanging="850"/>
      </w:pPr>
      <w:rPr>
        <w:rFonts w:cs="Times New Roman" w:hint="default"/>
        <w:b w:val="0"/>
        <w:i w:val="0"/>
        <w:sz w:val="20"/>
      </w:rPr>
    </w:lvl>
    <w:lvl w:ilvl="2">
      <w:start w:val="1"/>
      <w:numFmt w:val="lowerRoman"/>
      <w:lvlRestart w:val="1"/>
      <w:pStyle w:val="Definitioni"/>
      <w:lvlText w:val="(%3)"/>
      <w:lvlJc w:val="left"/>
      <w:pPr>
        <w:tabs>
          <w:tab w:val="num" w:pos="2683"/>
        </w:tabs>
        <w:ind w:left="2683" w:hanging="851"/>
      </w:pPr>
      <w:rPr>
        <w:rFonts w:ascii="Arial" w:hAnsi="Arial" w:cs="Times New Roman" w:hint="default"/>
        <w:sz w:val="20"/>
      </w:rPr>
    </w:lvl>
    <w:lvl w:ilvl="3">
      <w:start w:val="1"/>
      <w:numFmt w:val="none"/>
      <w:suff w:val="nothing"/>
      <w:lvlText w:val=""/>
      <w:lvlJc w:val="left"/>
      <w:pPr>
        <w:ind w:left="-32636" w:firstLine="32767"/>
      </w:pPr>
      <w:rPr>
        <w:rFonts w:cs="Times New Roman" w:hint="default"/>
        <w:sz w:val="20"/>
      </w:rPr>
    </w:lvl>
    <w:lvl w:ilvl="4">
      <w:start w:val="1"/>
      <w:numFmt w:val="none"/>
      <w:suff w:val="nothing"/>
      <w:lvlText w:val=""/>
      <w:lvlJc w:val="left"/>
      <w:pPr>
        <w:ind w:left="131" w:firstLine="0"/>
      </w:pPr>
      <w:rPr>
        <w:rFonts w:cs="Times New Roman" w:hint="default"/>
        <w:sz w:val="20"/>
      </w:rPr>
    </w:lvl>
    <w:lvl w:ilvl="5">
      <w:start w:val="1"/>
      <w:numFmt w:val="none"/>
      <w:suff w:val="nothing"/>
      <w:lvlText w:val=""/>
      <w:lvlJc w:val="left"/>
      <w:pPr>
        <w:ind w:left="-32636" w:firstLine="0"/>
      </w:pPr>
      <w:rPr>
        <w:rFonts w:ascii="Arial" w:hAnsi="Arial" w:cs="Times New Roman" w:hint="default"/>
        <w:sz w:val="20"/>
      </w:rPr>
    </w:lvl>
    <w:lvl w:ilvl="6">
      <w:start w:val="1"/>
      <w:numFmt w:val="none"/>
      <w:suff w:val="nothing"/>
      <w:lvlText w:val=""/>
      <w:lvlJc w:val="left"/>
      <w:pPr>
        <w:ind w:left="-32636" w:firstLine="0"/>
      </w:pPr>
      <w:rPr>
        <w:rFonts w:cs="Times New Roman" w:hint="default"/>
        <w:sz w:val="20"/>
      </w:rPr>
    </w:lvl>
    <w:lvl w:ilvl="7">
      <w:start w:val="1"/>
      <w:numFmt w:val="none"/>
      <w:suff w:val="nothing"/>
      <w:lvlText w:val=""/>
      <w:lvlJc w:val="left"/>
      <w:pPr>
        <w:ind w:left="-32636" w:firstLine="0"/>
      </w:pPr>
      <w:rPr>
        <w:rFonts w:cs="Times New Roman" w:hint="default"/>
        <w:sz w:val="20"/>
      </w:rPr>
    </w:lvl>
    <w:lvl w:ilvl="8">
      <w:start w:val="1"/>
      <w:numFmt w:val="none"/>
      <w:suff w:val="nothing"/>
      <w:lvlText w:val=""/>
      <w:lvlJc w:val="left"/>
      <w:pPr>
        <w:ind w:left="131" w:firstLine="0"/>
      </w:pPr>
      <w:rPr>
        <w:rFonts w:ascii="Arial" w:hAnsi="Arial" w:cs="Times New Roman" w:hint="default"/>
        <w:b/>
        <w:i w:val="0"/>
        <w:caps/>
        <w:sz w:val="21"/>
      </w:rPr>
    </w:lvl>
  </w:abstractNum>
  <w:abstractNum w:abstractNumId="36" w15:restartNumberingAfterBreak="0">
    <w:nsid w:val="3BD222D8"/>
    <w:multiLevelType w:val="multilevel"/>
    <w:tmpl w:val="D21033A0"/>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8" w15:restartNumberingAfterBreak="0">
    <w:nsid w:val="3F961400"/>
    <w:multiLevelType w:val="multilevel"/>
    <w:tmpl w:val="14DEE63E"/>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39" w15:restartNumberingAfterBreak="0">
    <w:nsid w:val="40221B77"/>
    <w:multiLevelType w:val="multilevel"/>
    <w:tmpl w:val="AEFC7022"/>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40" w15:restartNumberingAfterBreak="0">
    <w:nsid w:val="46880C14"/>
    <w:multiLevelType w:val="multilevel"/>
    <w:tmpl w:val="FE8E1F34"/>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47F543E9"/>
    <w:multiLevelType w:val="multilevel"/>
    <w:tmpl w:val="2266E4A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4977212C"/>
    <w:multiLevelType w:val="multilevel"/>
    <w:tmpl w:val="7A9C3DB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4CDE13CE"/>
    <w:multiLevelType w:val="multilevel"/>
    <w:tmpl w:val="FB34B2B2"/>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4DB72E25"/>
    <w:multiLevelType w:val="multilevel"/>
    <w:tmpl w:val="D7AEDF0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4E321209"/>
    <w:multiLevelType w:val="multilevel"/>
    <w:tmpl w:val="7D3A8B68"/>
    <w:name w:val="03-Bullet1-BB"/>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6" w15:restartNumberingAfterBreak="0">
    <w:nsid w:val="4EEA2BE5"/>
    <w:multiLevelType w:val="multilevel"/>
    <w:tmpl w:val="58FE5F8C"/>
    <w:name w:val="M&amp;R Schedule 1"/>
    <w:lvl w:ilvl="0">
      <w:start w:val="1"/>
      <w:numFmt w:val="decimal"/>
      <w:pStyle w:val="MRSchedule1"/>
      <w:isLgl/>
      <w:suff w:val="nothing"/>
      <w:lvlText w:val="Schedule %1"/>
      <w:lvlJc w:val="left"/>
      <w:pPr>
        <w:ind w:left="390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47" w15:restartNumberingAfterBreak="0">
    <w:nsid w:val="51AA1EA7"/>
    <w:multiLevelType w:val="multilevel"/>
    <w:tmpl w:val="5D8E6B9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8" w15:restartNumberingAfterBreak="0">
    <w:nsid w:val="52721705"/>
    <w:multiLevelType w:val="multilevel"/>
    <w:tmpl w:val="B2F61C3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537E5EE7"/>
    <w:multiLevelType w:val="multilevel"/>
    <w:tmpl w:val="2DD0F592"/>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8C07D68"/>
    <w:multiLevelType w:val="multilevel"/>
    <w:tmpl w:val="8D4C3F98"/>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1" w15:restartNumberingAfterBreak="0">
    <w:nsid w:val="593054F0"/>
    <w:multiLevelType w:val="multilevel"/>
    <w:tmpl w:val="8DF8C61A"/>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2" w15:restartNumberingAfterBreak="0">
    <w:nsid w:val="5A2D41CE"/>
    <w:multiLevelType w:val="multilevel"/>
    <w:tmpl w:val="A0BCC308"/>
    <w:name w:val="General"/>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53"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4" w15:restartNumberingAfterBreak="0">
    <w:nsid w:val="5C9F1889"/>
    <w:multiLevelType w:val="multilevel"/>
    <w:tmpl w:val="EE6AFC30"/>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55" w15:restartNumberingAfterBreak="0">
    <w:nsid w:val="5DE2797E"/>
    <w:multiLevelType w:val="multilevel"/>
    <w:tmpl w:val="31E0B544"/>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56" w15:restartNumberingAfterBreak="0">
    <w:nsid w:val="5E1523B7"/>
    <w:multiLevelType w:val="multilevel"/>
    <w:tmpl w:val="CDA83BE0"/>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7" w15:restartNumberingAfterBreak="0">
    <w:nsid w:val="613D22EA"/>
    <w:multiLevelType w:val="multilevel"/>
    <w:tmpl w:val="5A7E2506"/>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1426E26"/>
    <w:multiLevelType w:val="multilevel"/>
    <w:tmpl w:val="03D2C7B0"/>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9" w15:restartNumberingAfterBreak="0">
    <w:nsid w:val="61816E6E"/>
    <w:multiLevelType w:val="multilevel"/>
    <w:tmpl w:val="8EA023EC"/>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2A7704F"/>
    <w:multiLevelType w:val="multilevel"/>
    <w:tmpl w:val="A0845368"/>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1" w15:restartNumberingAfterBreak="0">
    <w:nsid w:val="63975BE4"/>
    <w:multiLevelType w:val="multilevel"/>
    <w:tmpl w:val="0E38FA1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7376B6B"/>
    <w:multiLevelType w:val="multilevel"/>
    <w:tmpl w:val="7D8AA06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85F42E2"/>
    <w:multiLevelType w:val="multilevel"/>
    <w:tmpl w:val="11F687E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65" w15:restartNumberingAfterBreak="0">
    <w:nsid w:val="6C4B38DD"/>
    <w:multiLevelType w:val="singleLevel"/>
    <w:tmpl w:val="B62A1B8C"/>
    <w:name w:val="M&amp;R Recital 1"/>
    <w:lvl w:ilvl="0">
      <w:start w:val="1"/>
      <w:numFmt w:val="upperLetter"/>
      <w:pStyle w:val="MRRecital1"/>
      <w:lvlText w:val="(%1)"/>
      <w:lvlJc w:val="left"/>
      <w:pPr>
        <w:tabs>
          <w:tab w:val="num" w:pos="720"/>
        </w:tabs>
        <w:ind w:left="720" w:hanging="720"/>
      </w:pPr>
      <w:rPr>
        <w:rFonts w:cs="Times New Roman"/>
      </w:rPr>
    </w:lvl>
  </w:abstractNum>
  <w:abstractNum w:abstractNumId="66" w15:restartNumberingAfterBreak="0">
    <w:nsid w:val="6E782E0B"/>
    <w:multiLevelType w:val="singleLevel"/>
    <w:tmpl w:val="11A4338E"/>
    <w:name w:val="M&amp;R Recital 2"/>
    <w:lvl w:ilvl="0">
      <w:start w:val="1"/>
      <w:numFmt w:val="decimal"/>
      <w:pStyle w:val="MRRecital2"/>
      <w:lvlText w:val="%1)"/>
      <w:lvlJc w:val="left"/>
      <w:pPr>
        <w:tabs>
          <w:tab w:val="num" w:pos="1440"/>
        </w:tabs>
        <w:ind w:left="1440" w:hanging="720"/>
      </w:pPr>
      <w:rPr>
        <w:rFonts w:cs="Times New Roman"/>
      </w:rPr>
    </w:lvl>
  </w:abstractNum>
  <w:abstractNum w:abstractNumId="67" w15:restartNumberingAfterBreak="0">
    <w:nsid w:val="6EF156E8"/>
    <w:multiLevelType w:val="hybridMultilevel"/>
    <w:tmpl w:val="C748A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0250A4C"/>
    <w:multiLevelType w:val="multilevel"/>
    <w:tmpl w:val="4E684204"/>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707D4D64"/>
    <w:multiLevelType w:val="multilevel"/>
    <w:tmpl w:val="65B06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71" w15:restartNumberingAfterBreak="0">
    <w:nsid w:val="75CC5506"/>
    <w:multiLevelType w:val="multilevel"/>
    <w:tmpl w:val="FDAA175A"/>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6E51118"/>
    <w:multiLevelType w:val="multilevel"/>
    <w:tmpl w:val="A43E7560"/>
    <w:name w:val="M&amp;R_2"/>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73" w15:restartNumberingAfterBreak="0">
    <w:nsid w:val="7A381B44"/>
    <w:multiLevelType w:val="multilevel"/>
    <w:tmpl w:val="34F4DDC8"/>
    <w:name w:val="M&amp;R_3"/>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74" w15:restartNumberingAfterBreak="0">
    <w:nsid w:val="7DE05E2E"/>
    <w:multiLevelType w:val="hybridMultilevel"/>
    <w:tmpl w:val="898C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68306F"/>
    <w:multiLevelType w:val="multilevel"/>
    <w:tmpl w:val="80A0054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767654168">
    <w:abstractNumId w:val="0"/>
  </w:num>
  <w:num w:numId="2" w16cid:durableId="312684724">
    <w:abstractNumId w:val="13"/>
  </w:num>
  <w:num w:numId="3" w16cid:durableId="1377663748">
    <w:abstractNumId w:val="22"/>
  </w:num>
  <w:num w:numId="4" w16cid:durableId="699279552">
    <w:abstractNumId w:val="72"/>
  </w:num>
  <w:num w:numId="5" w16cid:durableId="1113864306">
    <w:abstractNumId w:val="7"/>
  </w:num>
  <w:num w:numId="6" w16cid:durableId="1652490344">
    <w:abstractNumId w:val="64"/>
  </w:num>
  <w:num w:numId="7" w16cid:durableId="1074742416">
    <w:abstractNumId w:val="65"/>
  </w:num>
  <w:num w:numId="8" w16cid:durableId="22362470">
    <w:abstractNumId w:val="66"/>
  </w:num>
  <w:num w:numId="9" w16cid:durableId="1041635403">
    <w:abstractNumId w:val="46"/>
  </w:num>
  <w:num w:numId="10" w16cid:durableId="1368068634">
    <w:abstractNumId w:val="16"/>
  </w:num>
  <w:num w:numId="11" w16cid:durableId="376009178">
    <w:abstractNumId w:val="37"/>
  </w:num>
  <w:num w:numId="12" w16cid:durableId="1161387134">
    <w:abstractNumId w:val="12"/>
  </w:num>
  <w:num w:numId="13" w16cid:durableId="2016566834">
    <w:abstractNumId w:val="6"/>
  </w:num>
  <w:num w:numId="14" w16cid:durableId="1550457435">
    <w:abstractNumId w:val="45"/>
  </w:num>
  <w:num w:numId="15" w16cid:durableId="1408113145">
    <w:abstractNumId w:val="30"/>
  </w:num>
  <w:num w:numId="16" w16cid:durableId="1553031418">
    <w:abstractNumId w:val="52"/>
  </w:num>
  <w:num w:numId="17" w16cid:durableId="1783107948">
    <w:abstractNumId w:val="73"/>
  </w:num>
  <w:num w:numId="18" w16cid:durableId="1659185773">
    <w:abstractNumId w:val="33"/>
  </w:num>
  <w:num w:numId="19" w16cid:durableId="55397343">
    <w:abstractNumId w:val="35"/>
  </w:num>
  <w:num w:numId="20" w16cid:durableId="1417895186">
    <w:abstractNumId w:val="18"/>
  </w:num>
  <w:num w:numId="21" w16cid:durableId="1579245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3994784">
    <w:abstractNumId w:val="32"/>
  </w:num>
  <w:num w:numId="23" w16cid:durableId="702637074">
    <w:abstractNumId w:val="15"/>
  </w:num>
  <w:num w:numId="24" w16cid:durableId="138420961">
    <w:abstractNumId w:val="67"/>
  </w:num>
  <w:num w:numId="25" w16cid:durableId="710110630">
    <w:abstractNumId w:val="70"/>
  </w:num>
  <w:num w:numId="26" w16cid:durableId="906646031">
    <w:abstractNumId w:val="47"/>
  </w:num>
  <w:num w:numId="27" w16cid:durableId="619802257">
    <w:abstractNumId w:val="41"/>
  </w:num>
  <w:num w:numId="28" w16cid:durableId="133986274">
    <w:abstractNumId w:val="57"/>
  </w:num>
  <w:num w:numId="29" w16cid:durableId="1770664232">
    <w:abstractNumId w:val="43"/>
  </w:num>
  <w:num w:numId="30" w16cid:durableId="2073191376">
    <w:abstractNumId w:val="56"/>
  </w:num>
  <w:num w:numId="31" w16cid:durableId="1621186888">
    <w:abstractNumId w:val="2"/>
  </w:num>
  <w:num w:numId="32" w16cid:durableId="1789275238">
    <w:abstractNumId w:val="10"/>
  </w:num>
  <w:num w:numId="33" w16cid:durableId="1888028187">
    <w:abstractNumId w:val="31"/>
  </w:num>
  <w:num w:numId="34" w16cid:durableId="1757749794">
    <w:abstractNumId w:val="42"/>
  </w:num>
  <w:num w:numId="35" w16cid:durableId="950092550">
    <w:abstractNumId w:val="58"/>
  </w:num>
  <w:num w:numId="36" w16cid:durableId="2035113753">
    <w:abstractNumId w:val="50"/>
  </w:num>
  <w:num w:numId="37" w16cid:durableId="205796582">
    <w:abstractNumId w:val="68"/>
  </w:num>
  <w:num w:numId="38" w16cid:durableId="268393604">
    <w:abstractNumId w:val="27"/>
  </w:num>
  <w:num w:numId="39" w16cid:durableId="1853913359">
    <w:abstractNumId w:val="23"/>
  </w:num>
  <w:num w:numId="40" w16cid:durableId="39137912">
    <w:abstractNumId w:val="5"/>
  </w:num>
  <w:num w:numId="41" w16cid:durableId="1903104605">
    <w:abstractNumId w:val="51"/>
  </w:num>
  <w:num w:numId="42" w16cid:durableId="611713305">
    <w:abstractNumId w:val="9"/>
  </w:num>
  <w:num w:numId="43" w16cid:durableId="1278104682">
    <w:abstractNumId w:val="28"/>
  </w:num>
  <w:num w:numId="44" w16cid:durableId="1088766520">
    <w:abstractNumId w:val="34"/>
  </w:num>
  <w:num w:numId="45" w16cid:durableId="668487088">
    <w:abstractNumId w:val="36"/>
  </w:num>
  <w:num w:numId="46" w16cid:durableId="812284957">
    <w:abstractNumId w:val="21"/>
  </w:num>
  <w:num w:numId="47" w16cid:durableId="1223130612">
    <w:abstractNumId w:val="49"/>
  </w:num>
  <w:num w:numId="48" w16cid:durableId="1137600564">
    <w:abstractNumId w:val="63"/>
  </w:num>
  <w:num w:numId="49" w16cid:durableId="1388453252">
    <w:abstractNumId w:val="59"/>
  </w:num>
  <w:num w:numId="50" w16cid:durableId="1012650">
    <w:abstractNumId w:val="61"/>
  </w:num>
  <w:num w:numId="51" w16cid:durableId="97918665">
    <w:abstractNumId w:val="44"/>
  </w:num>
  <w:num w:numId="52" w16cid:durableId="1068115266">
    <w:abstractNumId w:val="71"/>
  </w:num>
  <w:num w:numId="53" w16cid:durableId="435365051">
    <w:abstractNumId w:val="29"/>
  </w:num>
  <w:num w:numId="54" w16cid:durableId="1460414707">
    <w:abstractNumId w:val="8"/>
  </w:num>
  <w:num w:numId="55" w16cid:durableId="915211269">
    <w:abstractNumId w:val="26"/>
  </w:num>
  <w:num w:numId="56" w16cid:durableId="1922325214">
    <w:abstractNumId w:val="3"/>
  </w:num>
  <w:num w:numId="57" w16cid:durableId="1028481542">
    <w:abstractNumId w:val="4"/>
  </w:num>
  <w:num w:numId="58" w16cid:durableId="1199007604">
    <w:abstractNumId w:val="38"/>
  </w:num>
  <w:num w:numId="59" w16cid:durableId="375736658">
    <w:abstractNumId w:val="1"/>
  </w:num>
  <w:num w:numId="60" w16cid:durableId="548032537">
    <w:abstractNumId w:val="25"/>
  </w:num>
  <w:num w:numId="61" w16cid:durableId="463811973">
    <w:abstractNumId w:val="40"/>
  </w:num>
  <w:num w:numId="62" w16cid:durableId="1784108780">
    <w:abstractNumId w:val="75"/>
  </w:num>
  <w:num w:numId="63" w16cid:durableId="1510945526">
    <w:abstractNumId w:val="48"/>
  </w:num>
  <w:num w:numId="64" w16cid:durableId="992366102">
    <w:abstractNumId w:val="39"/>
  </w:num>
  <w:num w:numId="65" w16cid:durableId="1517228963">
    <w:abstractNumId w:val="62"/>
  </w:num>
  <w:num w:numId="66" w16cid:durableId="100614501">
    <w:abstractNumId w:val="17"/>
  </w:num>
  <w:num w:numId="67" w16cid:durableId="285236002">
    <w:abstractNumId w:val="14"/>
  </w:num>
  <w:num w:numId="68" w16cid:durableId="1872955876">
    <w:abstractNumId w:val="54"/>
  </w:num>
  <w:num w:numId="69" w16cid:durableId="658310728">
    <w:abstractNumId w:val="55"/>
  </w:num>
  <w:num w:numId="70" w16cid:durableId="723723575">
    <w:abstractNumId w:val="11"/>
  </w:num>
  <w:num w:numId="71" w16cid:durableId="1831288409">
    <w:abstractNumId w:val="60"/>
  </w:num>
  <w:num w:numId="72" w16cid:durableId="770860021">
    <w:abstractNumId w:val="24"/>
  </w:num>
  <w:num w:numId="73" w16cid:durableId="716705360">
    <w:abstractNumId w:val="69"/>
  </w:num>
  <w:num w:numId="74" w16cid:durableId="845444684">
    <w:abstractNumId w:val="19"/>
  </w:num>
  <w:num w:numId="75" w16cid:durableId="1463578743">
    <w:abstractNumId w:val="53"/>
  </w:num>
  <w:num w:numId="76" w16cid:durableId="918639842">
    <w:abstractNumId w:val="20"/>
  </w:num>
  <w:num w:numId="77" w16cid:durableId="555700869">
    <w:abstractNumId w:val="7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89"/>
    <w:rsid w:val="0000420A"/>
    <w:rsid w:val="0000639C"/>
    <w:rsid w:val="000100D1"/>
    <w:rsid w:val="000105E5"/>
    <w:rsid w:val="000227CB"/>
    <w:rsid w:val="00036482"/>
    <w:rsid w:val="00045D32"/>
    <w:rsid w:val="00047FBF"/>
    <w:rsid w:val="00054FC5"/>
    <w:rsid w:val="00060F75"/>
    <w:rsid w:val="00063D6C"/>
    <w:rsid w:val="0007028B"/>
    <w:rsid w:val="000724BF"/>
    <w:rsid w:val="000929F9"/>
    <w:rsid w:val="000A1080"/>
    <w:rsid w:val="000A1836"/>
    <w:rsid w:val="000A26AD"/>
    <w:rsid w:val="000A3B87"/>
    <w:rsid w:val="000B4D03"/>
    <w:rsid w:val="000C42AF"/>
    <w:rsid w:val="000C4629"/>
    <w:rsid w:val="000C65B9"/>
    <w:rsid w:val="000C7CAF"/>
    <w:rsid w:val="000C7F08"/>
    <w:rsid w:val="000D3ACC"/>
    <w:rsid w:val="000E2BCF"/>
    <w:rsid w:val="000E3434"/>
    <w:rsid w:val="000E3C6B"/>
    <w:rsid w:val="000F22DD"/>
    <w:rsid w:val="0012698D"/>
    <w:rsid w:val="00140497"/>
    <w:rsid w:val="00141ACE"/>
    <w:rsid w:val="00144609"/>
    <w:rsid w:val="00147C8D"/>
    <w:rsid w:val="00147C90"/>
    <w:rsid w:val="001510FA"/>
    <w:rsid w:val="00151F39"/>
    <w:rsid w:val="001741FE"/>
    <w:rsid w:val="001975E2"/>
    <w:rsid w:val="001B3193"/>
    <w:rsid w:val="001E0E9A"/>
    <w:rsid w:val="001E4004"/>
    <w:rsid w:val="001E4410"/>
    <w:rsid w:val="001F2058"/>
    <w:rsid w:val="001F434D"/>
    <w:rsid w:val="002021F6"/>
    <w:rsid w:val="0020386C"/>
    <w:rsid w:val="002038EE"/>
    <w:rsid w:val="00203D31"/>
    <w:rsid w:val="002125A1"/>
    <w:rsid w:val="00216D18"/>
    <w:rsid w:val="00217254"/>
    <w:rsid w:val="00217F31"/>
    <w:rsid w:val="00220D6D"/>
    <w:rsid w:val="0022398C"/>
    <w:rsid w:val="002306F8"/>
    <w:rsid w:val="00235CC8"/>
    <w:rsid w:val="00240634"/>
    <w:rsid w:val="00240DF9"/>
    <w:rsid w:val="002476E4"/>
    <w:rsid w:val="00265043"/>
    <w:rsid w:val="002766C5"/>
    <w:rsid w:val="00282CBF"/>
    <w:rsid w:val="0029280E"/>
    <w:rsid w:val="002B783E"/>
    <w:rsid w:val="002C5F98"/>
    <w:rsid w:val="002D42C0"/>
    <w:rsid w:val="003178C4"/>
    <w:rsid w:val="00321BF9"/>
    <w:rsid w:val="00322B93"/>
    <w:rsid w:val="0032354C"/>
    <w:rsid w:val="0032751C"/>
    <w:rsid w:val="003302DD"/>
    <w:rsid w:val="00334F71"/>
    <w:rsid w:val="003434C9"/>
    <w:rsid w:val="003453AB"/>
    <w:rsid w:val="003467ED"/>
    <w:rsid w:val="00357DE2"/>
    <w:rsid w:val="00360930"/>
    <w:rsid w:val="003668BB"/>
    <w:rsid w:val="00367AF2"/>
    <w:rsid w:val="003756C2"/>
    <w:rsid w:val="003770B7"/>
    <w:rsid w:val="0038128D"/>
    <w:rsid w:val="00384BB7"/>
    <w:rsid w:val="003859E6"/>
    <w:rsid w:val="00385FDE"/>
    <w:rsid w:val="00391312"/>
    <w:rsid w:val="003A0BAA"/>
    <w:rsid w:val="003A1A67"/>
    <w:rsid w:val="003B7196"/>
    <w:rsid w:val="003C41AF"/>
    <w:rsid w:val="003D158B"/>
    <w:rsid w:val="003D4751"/>
    <w:rsid w:val="003E6A9E"/>
    <w:rsid w:val="003F12C6"/>
    <w:rsid w:val="003F5F11"/>
    <w:rsid w:val="003F6D10"/>
    <w:rsid w:val="00401CE4"/>
    <w:rsid w:val="0040270D"/>
    <w:rsid w:val="00404688"/>
    <w:rsid w:val="00414F28"/>
    <w:rsid w:val="004252A5"/>
    <w:rsid w:val="0043195C"/>
    <w:rsid w:val="00431F39"/>
    <w:rsid w:val="00434CC4"/>
    <w:rsid w:val="00435352"/>
    <w:rsid w:val="00435971"/>
    <w:rsid w:val="00444589"/>
    <w:rsid w:val="00447691"/>
    <w:rsid w:val="00475B97"/>
    <w:rsid w:val="0049070C"/>
    <w:rsid w:val="004A369F"/>
    <w:rsid w:val="004A45FA"/>
    <w:rsid w:val="004A7848"/>
    <w:rsid w:val="004B2035"/>
    <w:rsid w:val="004B6D92"/>
    <w:rsid w:val="004C056E"/>
    <w:rsid w:val="004C703A"/>
    <w:rsid w:val="004D2232"/>
    <w:rsid w:val="004D3D0C"/>
    <w:rsid w:val="004D44B6"/>
    <w:rsid w:val="004D6BE1"/>
    <w:rsid w:val="004E1C9F"/>
    <w:rsid w:val="004E2995"/>
    <w:rsid w:val="004E3147"/>
    <w:rsid w:val="004E3BE2"/>
    <w:rsid w:val="004E430E"/>
    <w:rsid w:val="004E4CA2"/>
    <w:rsid w:val="004E5B0F"/>
    <w:rsid w:val="004F4DCA"/>
    <w:rsid w:val="004F57ED"/>
    <w:rsid w:val="0052270E"/>
    <w:rsid w:val="00522FE0"/>
    <w:rsid w:val="00524588"/>
    <w:rsid w:val="005248F5"/>
    <w:rsid w:val="00535D7C"/>
    <w:rsid w:val="00543647"/>
    <w:rsid w:val="0055184A"/>
    <w:rsid w:val="005565A9"/>
    <w:rsid w:val="00562574"/>
    <w:rsid w:val="0057042E"/>
    <w:rsid w:val="005816F8"/>
    <w:rsid w:val="00587700"/>
    <w:rsid w:val="005A371E"/>
    <w:rsid w:val="005A5144"/>
    <w:rsid w:val="005B443A"/>
    <w:rsid w:val="005C6B39"/>
    <w:rsid w:val="005E0F4F"/>
    <w:rsid w:val="005F4132"/>
    <w:rsid w:val="005F6D94"/>
    <w:rsid w:val="0060137E"/>
    <w:rsid w:val="00601F49"/>
    <w:rsid w:val="006151FE"/>
    <w:rsid w:val="006177A7"/>
    <w:rsid w:val="006206A5"/>
    <w:rsid w:val="00620FB9"/>
    <w:rsid w:val="006368E0"/>
    <w:rsid w:val="00650ECE"/>
    <w:rsid w:val="00654CE0"/>
    <w:rsid w:val="00660F90"/>
    <w:rsid w:val="0066202E"/>
    <w:rsid w:val="00665134"/>
    <w:rsid w:val="006776DB"/>
    <w:rsid w:val="00677725"/>
    <w:rsid w:val="006844E8"/>
    <w:rsid w:val="006919CC"/>
    <w:rsid w:val="00692334"/>
    <w:rsid w:val="006A32AD"/>
    <w:rsid w:val="006A5019"/>
    <w:rsid w:val="006A5AD8"/>
    <w:rsid w:val="006B1850"/>
    <w:rsid w:val="006B49CB"/>
    <w:rsid w:val="006C0B74"/>
    <w:rsid w:val="006C0E90"/>
    <w:rsid w:val="006C18C7"/>
    <w:rsid w:val="006D4C9F"/>
    <w:rsid w:val="006D54F1"/>
    <w:rsid w:val="006D718F"/>
    <w:rsid w:val="006E0168"/>
    <w:rsid w:val="006F2E28"/>
    <w:rsid w:val="0070303C"/>
    <w:rsid w:val="0070595C"/>
    <w:rsid w:val="007136DC"/>
    <w:rsid w:val="007153D8"/>
    <w:rsid w:val="007209C9"/>
    <w:rsid w:val="00723B0B"/>
    <w:rsid w:val="007246F9"/>
    <w:rsid w:val="00727C87"/>
    <w:rsid w:val="00744EB3"/>
    <w:rsid w:val="007524DC"/>
    <w:rsid w:val="007565F7"/>
    <w:rsid w:val="007722D2"/>
    <w:rsid w:val="00784CBA"/>
    <w:rsid w:val="007B186E"/>
    <w:rsid w:val="007B7E94"/>
    <w:rsid w:val="007C395D"/>
    <w:rsid w:val="007C4B08"/>
    <w:rsid w:val="007C7FC7"/>
    <w:rsid w:val="007D1F4C"/>
    <w:rsid w:val="007F2080"/>
    <w:rsid w:val="00807866"/>
    <w:rsid w:val="008128A1"/>
    <w:rsid w:val="00822B13"/>
    <w:rsid w:val="00823291"/>
    <w:rsid w:val="0082515E"/>
    <w:rsid w:val="00826E2E"/>
    <w:rsid w:val="0082783C"/>
    <w:rsid w:val="00846A9C"/>
    <w:rsid w:val="008621BE"/>
    <w:rsid w:val="00883073"/>
    <w:rsid w:val="008841EC"/>
    <w:rsid w:val="0088480C"/>
    <w:rsid w:val="008A019A"/>
    <w:rsid w:val="008A228E"/>
    <w:rsid w:val="008B21D5"/>
    <w:rsid w:val="008C7B9D"/>
    <w:rsid w:val="008D07AE"/>
    <w:rsid w:val="008D719D"/>
    <w:rsid w:val="009006D3"/>
    <w:rsid w:val="00901734"/>
    <w:rsid w:val="009054AA"/>
    <w:rsid w:val="009064E7"/>
    <w:rsid w:val="0091422A"/>
    <w:rsid w:val="00921061"/>
    <w:rsid w:val="0092335C"/>
    <w:rsid w:val="00927CAF"/>
    <w:rsid w:val="00946B7A"/>
    <w:rsid w:val="00950625"/>
    <w:rsid w:val="00954D4E"/>
    <w:rsid w:val="00965B35"/>
    <w:rsid w:val="00970909"/>
    <w:rsid w:val="00972C64"/>
    <w:rsid w:val="0098031E"/>
    <w:rsid w:val="009842A5"/>
    <w:rsid w:val="009906E7"/>
    <w:rsid w:val="009907E0"/>
    <w:rsid w:val="009B1ECE"/>
    <w:rsid w:val="009C11CC"/>
    <w:rsid w:val="009C44B4"/>
    <w:rsid w:val="009C5AC5"/>
    <w:rsid w:val="009D05C7"/>
    <w:rsid w:val="009D4487"/>
    <w:rsid w:val="009E2CE2"/>
    <w:rsid w:val="009E7399"/>
    <w:rsid w:val="00A06D15"/>
    <w:rsid w:val="00A10050"/>
    <w:rsid w:val="00A25E94"/>
    <w:rsid w:val="00A26BC0"/>
    <w:rsid w:val="00A374CD"/>
    <w:rsid w:val="00A437EF"/>
    <w:rsid w:val="00A508EB"/>
    <w:rsid w:val="00A613C1"/>
    <w:rsid w:val="00A7146B"/>
    <w:rsid w:val="00A73D88"/>
    <w:rsid w:val="00A81E9F"/>
    <w:rsid w:val="00A86D59"/>
    <w:rsid w:val="00AA0966"/>
    <w:rsid w:val="00AA7FC2"/>
    <w:rsid w:val="00AC18AB"/>
    <w:rsid w:val="00AC24A0"/>
    <w:rsid w:val="00AC368E"/>
    <w:rsid w:val="00AC4909"/>
    <w:rsid w:val="00AE35B2"/>
    <w:rsid w:val="00AE491C"/>
    <w:rsid w:val="00AF21C9"/>
    <w:rsid w:val="00AF303E"/>
    <w:rsid w:val="00AF4778"/>
    <w:rsid w:val="00B04E87"/>
    <w:rsid w:val="00B105F8"/>
    <w:rsid w:val="00B2524A"/>
    <w:rsid w:val="00B2581A"/>
    <w:rsid w:val="00B3461A"/>
    <w:rsid w:val="00B3697B"/>
    <w:rsid w:val="00B44A1F"/>
    <w:rsid w:val="00B51AB0"/>
    <w:rsid w:val="00B56B52"/>
    <w:rsid w:val="00B7274A"/>
    <w:rsid w:val="00B727D7"/>
    <w:rsid w:val="00B77D94"/>
    <w:rsid w:val="00B93E0A"/>
    <w:rsid w:val="00BA04AD"/>
    <w:rsid w:val="00BB33B8"/>
    <w:rsid w:val="00BB771C"/>
    <w:rsid w:val="00BD067D"/>
    <w:rsid w:val="00BE71EE"/>
    <w:rsid w:val="00C1564C"/>
    <w:rsid w:val="00C31FB8"/>
    <w:rsid w:val="00C32422"/>
    <w:rsid w:val="00C41FF2"/>
    <w:rsid w:val="00C45608"/>
    <w:rsid w:val="00C519C4"/>
    <w:rsid w:val="00C527A3"/>
    <w:rsid w:val="00C54FD8"/>
    <w:rsid w:val="00C5548D"/>
    <w:rsid w:val="00C5556E"/>
    <w:rsid w:val="00C6281C"/>
    <w:rsid w:val="00C66A95"/>
    <w:rsid w:val="00C6747C"/>
    <w:rsid w:val="00C7145C"/>
    <w:rsid w:val="00C72481"/>
    <w:rsid w:val="00CC7285"/>
    <w:rsid w:val="00CD00B2"/>
    <w:rsid w:val="00CE0257"/>
    <w:rsid w:val="00CE370A"/>
    <w:rsid w:val="00CE3D29"/>
    <w:rsid w:val="00CE519B"/>
    <w:rsid w:val="00CE5ECE"/>
    <w:rsid w:val="00CF0446"/>
    <w:rsid w:val="00CF5D71"/>
    <w:rsid w:val="00CF7CFB"/>
    <w:rsid w:val="00D023D0"/>
    <w:rsid w:val="00D1059A"/>
    <w:rsid w:val="00D15D50"/>
    <w:rsid w:val="00D211BA"/>
    <w:rsid w:val="00D233C8"/>
    <w:rsid w:val="00D2636F"/>
    <w:rsid w:val="00D41E65"/>
    <w:rsid w:val="00D509E8"/>
    <w:rsid w:val="00D55337"/>
    <w:rsid w:val="00D70B2F"/>
    <w:rsid w:val="00D824B7"/>
    <w:rsid w:val="00D840E2"/>
    <w:rsid w:val="00DA3A3F"/>
    <w:rsid w:val="00DA5F6A"/>
    <w:rsid w:val="00DB2C03"/>
    <w:rsid w:val="00DB3B40"/>
    <w:rsid w:val="00DC03A9"/>
    <w:rsid w:val="00DC701E"/>
    <w:rsid w:val="00DD4426"/>
    <w:rsid w:val="00DD7323"/>
    <w:rsid w:val="00DE0DEA"/>
    <w:rsid w:val="00DE55D3"/>
    <w:rsid w:val="00DF49DD"/>
    <w:rsid w:val="00E109B1"/>
    <w:rsid w:val="00E142F8"/>
    <w:rsid w:val="00E2092E"/>
    <w:rsid w:val="00E23816"/>
    <w:rsid w:val="00E4089D"/>
    <w:rsid w:val="00E41D8E"/>
    <w:rsid w:val="00E42BA5"/>
    <w:rsid w:val="00E44EB4"/>
    <w:rsid w:val="00E73C37"/>
    <w:rsid w:val="00E73D9B"/>
    <w:rsid w:val="00EA7CF4"/>
    <w:rsid w:val="00EB0E5B"/>
    <w:rsid w:val="00EB3B79"/>
    <w:rsid w:val="00EC2457"/>
    <w:rsid w:val="00EC49BA"/>
    <w:rsid w:val="00ED666A"/>
    <w:rsid w:val="00EF3286"/>
    <w:rsid w:val="00F037E7"/>
    <w:rsid w:val="00F0570E"/>
    <w:rsid w:val="00F07219"/>
    <w:rsid w:val="00F11315"/>
    <w:rsid w:val="00F1184D"/>
    <w:rsid w:val="00F27A65"/>
    <w:rsid w:val="00F33E14"/>
    <w:rsid w:val="00F343F2"/>
    <w:rsid w:val="00F3525A"/>
    <w:rsid w:val="00F50F61"/>
    <w:rsid w:val="00F5773E"/>
    <w:rsid w:val="00F6435B"/>
    <w:rsid w:val="00F7172F"/>
    <w:rsid w:val="00F72F9B"/>
    <w:rsid w:val="00F75392"/>
    <w:rsid w:val="00F77E1E"/>
    <w:rsid w:val="00F80312"/>
    <w:rsid w:val="00F81218"/>
    <w:rsid w:val="00F871C3"/>
    <w:rsid w:val="00FA0186"/>
    <w:rsid w:val="00FA7A02"/>
    <w:rsid w:val="00FB75E5"/>
    <w:rsid w:val="00FC46F6"/>
    <w:rsid w:val="00FD481A"/>
    <w:rsid w:val="00FD5928"/>
    <w:rsid w:val="00FE3BD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337BF"/>
  <w15:docId w15:val="{EE492557-86F0-E74D-870F-5F4F8CD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444589"/>
    <w:pPr>
      <w:spacing w:before="120" w:after="0" w:line="240" w:lineRule="auto"/>
    </w:pPr>
    <w:rPr>
      <w:rFonts w:ascii="Arial" w:eastAsia="Times New Roman" w:hAnsi="Arial" w:cs="Times New Roman"/>
      <w:szCs w:val="19"/>
      <w:lang w:eastAsia="en-GB"/>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1"/>
    <w:uiPriority w:val="9"/>
    <w:qFormat/>
    <w:rsid w:val="00444589"/>
    <w:pPr>
      <w:keepNext/>
      <w:spacing w:after="240"/>
      <w:jc w:val="center"/>
      <w:outlineLvl w:val="0"/>
    </w:pPr>
    <w:rPr>
      <w:b/>
      <w:kern w:val="28"/>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uiPriority w:val="9"/>
    <w:qFormat/>
    <w:rsid w:val="00444589"/>
    <w:pPr>
      <w:keepNext/>
      <w:spacing w:before="240" w:after="60" w:line="360" w:lineRule="auto"/>
      <w:jc w:val="both"/>
      <w:outlineLvl w:val="1"/>
    </w:pPr>
    <w:rPr>
      <w:b/>
      <w:i/>
      <w:sz w:val="24"/>
      <w:szCs w:val="20"/>
    </w:rPr>
  </w:style>
  <w:style w:type="paragraph" w:styleId="Heading3">
    <w:name w:val="heading 3"/>
    <w:aliases w:val="MCheading3"/>
    <w:basedOn w:val="Normal"/>
    <w:link w:val="Heading3Char"/>
    <w:uiPriority w:val="9"/>
    <w:qFormat/>
    <w:rsid w:val="00444589"/>
    <w:pPr>
      <w:keepNext/>
      <w:tabs>
        <w:tab w:val="num" w:pos="720"/>
        <w:tab w:val="left" w:pos="2592"/>
        <w:tab w:val="left" w:pos="3744"/>
        <w:tab w:val="left" w:pos="5184"/>
        <w:tab w:val="left" w:pos="6912"/>
      </w:tabs>
      <w:ind w:left="720" w:hanging="720"/>
      <w:jc w:val="both"/>
      <w:outlineLvl w:val="2"/>
    </w:pPr>
    <w:rPr>
      <w:rFonts w:cs="Arial"/>
      <w:bCs/>
      <w:szCs w:val="20"/>
      <w:lang w:eastAsia="en-US"/>
    </w:rPr>
  </w:style>
  <w:style w:type="paragraph" w:styleId="Heading4">
    <w:name w:val="heading 4"/>
    <w:aliases w:val="MCheadin4"/>
    <w:basedOn w:val="Normal"/>
    <w:link w:val="Heading4Char"/>
    <w:uiPriority w:val="9"/>
    <w:qFormat/>
    <w:rsid w:val="00444589"/>
    <w:pPr>
      <w:keepNext/>
      <w:tabs>
        <w:tab w:val="num" w:pos="864"/>
        <w:tab w:val="left" w:pos="1584"/>
        <w:tab w:val="left" w:pos="3744"/>
        <w:tab w:val="left" w:pos="5184"/>
        <w:tab w:val="left" w:pos="6912"/>
      </w:tabs>
      <w:spacing w:after="120"/>
      <w:ind w:left="864" w:hanging="864"/>
      <w:jc w:val="both"/>
      <w:outlineLvl w:val="3"/>
    </w:pPr>
    <w:rPr>
      <w:bCs/>
      <w:szCs w:val="20"/>
      <w:lang w:eastAsia="en-US"/>
    </w:rPr>
  </w:style>
  <w:style w:type="paragraph" w:styleId="Heading5">
    <w:name w:val="heading 5"/>
    <w:basedOn w:val="Normal"/>
    <w:next w:val="Normal"/>
    <w:link w:val="Heading5Char"/>
    <w:uiPriority w:val="9"/>
    <w:qFormat/>
    <w:rsid w:val="00444589"/>
    <w:pPr>
      <w:tabs>
        <w:tab w:val="num" w:pos="1008"/>
      </w:tabs>
      <w:spacing w:before="240"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uiPriority w:val="9"/>
    <w:qFormat/>
    <w:rsid w:val="00444589"/>
    <w:pPr>
      <w:tabs>
        <w:tab w:val="num" w:pos="1152"/>
      </w:tabs>
      <w:spacing w:before="240"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444589"/>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444589"/>
    <w:pPr>
      <w:tabs>
        <w:tab w:val="num" w:pos="1440"/>
      </w:tabs>
      <w:spacing w:before="240"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444589"/>
    <w:pPr>
      <w:tabs>
        <w:tab w:val="num" w:pos="1584"/>
      </w:tabs>
      <w:spacing w:before="240"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uiPriority w:val="9"/>
    <w:rsid w:val="00444589"/>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basedOn w:val="DefaultParagraphFont"/>
    <w:uiPriority w:val="9"/>
    <w:rsid w:val="00444589"/>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aliases w:val="MCheading3 Char"/>
    <w:basedOn w:val="DefaultParagraphFont"/>
    <w:link w:val="Heading3"/>
    <w:uiPriority w:val="9"/>
    <w:rsid w:val="00444589"/>
    <w:rPr>
      <w:rFonts w:ascii="Arial" w:eastAsia="Times New Roman" w:hAnsi="Arial" w:cs="Arial"/>
      <w:bCs/>
      <w:szCs w:val="20"/>
    </w:rPr>
  </w:style>
  <w:style w:type="character" w:customStyle="1" w:styleId="Heading4Char">
    <w:name w:val="Heading 4 Char"/>
    <w:aliases w:val="MCheadin4 Char"/>
    <w:basedOn w:val="DefaultParagraphFont"/>
    <w:link w:val="Heading4"/>
    <w:uiPriority w:val="9"/>
    <w:rsid w:val="00444589"/>
    <w:rPr>
      <w:rFonts w:ascii="Arial" w:eastAsia="Times New Roman" w:hAnsi="Arial" w:cs="Times New Roman"/>
      <w:bCs/>
      <w:szCs w:val="20"/>
    </w:rPr>
  </w:style>
  <w:style w:type="character" w:customStyle="1" w:styleId="Heading5Char">
    <w:name w:val="Heading 5 Char"/>
    <w:basedOn w:val="DefaultParagraphFont"/>
    <w:link w:val="Heading5"/>
    <w:uiPriority w:val="9"/>
    <w:rsid w:val="0044458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444589"/>
    <w:rPr>
      <w:rFonts w:ascii="Times New Roman" w:eastAsia="Times New Roman" w:hAnsi="Times New Roman" w:cs="Times New Roman"/>
      <w:b/>
      <w:bCs/>
    </w:rPr>
  </w:style>
  <w:style w:type="character" w:customStyle="1" w:styleId="Heading7Char">
    <w:name w:val="Heading 7 Char"/>
    <w:basedOn w:val="DefaultParagraphFont"/>
    <w:link w:val="Heading7"/>
    <w:rsid w:val="00444589"/>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44589"/>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444589"/>
    <w:rPr>
      <w:rFonts w:ascii="Arial" w:eastAsia="Times New Roman" w:hAnsi="Arial" w:cs="Times New Roman"/>
    </w:rPr>
  </w:style>
  <w:style w:type="paragraph" w:styleId="NormalWeb">
    <w:name w:val="Normal (Web)"/>
    <w:basedOn w:val="Normal"/>
    <w:rsid w:val="00444589"/>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444589"/>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444589"/>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uiPriority w:val="1"/>
    <w:locked/>
    <w:rsid w:val="00444589"/>
    <w:rPr>
      <w:rFonts w:ascii="Arial" w:eastAsia="Times New Roman" w:hAnsi="Arial" w:cs="Times New Roman"/>
      <w:b/>
      <w:i/>
      <w:sz w:val="24"/>
      <w:szCs w:val="20"/>
      <w:lang w:eastAsia="en-GB"/>
    </w:rPr>
  </w:style>
  <w:style w:type="paragraph" w:customStyle="1" w:styleId="MRDefinition1">
    <w:name w:val="M&amp;R Definition 1"/>
    <w:basedOn w:val="Normal"/>
    <w:rsid w:val="00444589"/>
    <w:pPr>
      <w:numPr>
        <w:numId w:val="17"/>
      </w:numPr>
      <w:spacing w:before="240"/>
      <w:jc w:val="both"/>
    </w:pPr>
    <w:rPr>
      <w:szCs w:val="20"/>
    </w:rPr>
  </w:style>
  <w:style w:type="paragraph" w:styleId="Footer">
    <w:name w:val="footer"/>
    <w:aliases w:val="fo"/>
    <w:basedOn w:val="Normal"/>
    <w:link w:val="FooterChar"/>
    <w:rsid w:val="00444589"/>
    <w:pPr>
      <w:tabs>
        <w:tab w:val="center" w:pos="4153"/>
        <w:tab w:val="right" w:pos="8306"/>
      </w:tabs>
      <w:spacing w:before="240"/>
    </w:pPr>
  </w:style>
  <w:style w:type="character" w:customStyle="1" w:styleId="FooterChar">
    <w:name w:val="Footer Char"/>
    <w:aliases w:val="fo Char"/>
    <w:basedOn w:val="DefaultParagraphFont"/>
    <w:link w:val="Footer"/>
    <w:rsid w:val="00444589"/>
    <w:rPr>
      <w:rFonts w:ascii="Arial" w:eastAsia="Times New Roman" w:hAnsi="Arial" w:cs="Times New Roman"/>
      <w:szCs w:val="19"/>
      <w:lang w:eastAsia="en-GB"/>
    </w:rPr>
  </w:style>
  <w:style w:type="table" w:styleId="TableGrid">
    <w:name w:val="Table Grid"/>
    <w:basedOn w:val="TableNormal"/>
    <w:uiPriority w:val="59"/>
    <w:rsid w:val="0044458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444589"/>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444589"/>
    <w:pPr>
      <w:keepNext/>
    </w:pPr>
    <w:rPr>
      <w:rFonts w:ascii="AmericanTypewriter Medium" w:hAnsi="AmericanTypewriter Medium"/>
      <w:color w:val="663366"/>
    </w:rPr>
  </w:style>
  <w:style w:type="paragraph" w:customStyle="1" w:styleId="MRDefinition2">
    <w:name w:val="M&amp;R Definition 2"/>
    <w:basedOn w:val="Normal"/>
    <w:rsid w:val="00444589"/>
    <w:pPr>
      <w:numPr>
        <w:ilvl w:val="1"/>
        <w:numId w:val="17"/>
      </w:numPr>
      <w:tabs>
        <w:tab w:val="left" w:pos="2160"/>
      </w:tabs>
      <w:spacing w:before="240"/>
      <w:jc w:val="both"/>
    </w:pPr>
    <w:rPr>
      <w:szCs w:val="20"/>
    </w:rPr>
  </w:style>
  <w:style w:type="paragraph" w:customStyle="1" w:styleId="MRBullet">
    <w:name w:val="M&amp;R Bullet"/>
    <w:basedOn w:val="Normal"/>
    <w:rsid w:val="00444589"/>
    <w:pPr>
      <w:numPr>
        <w:numId w:val="1"/>
      </w:numPr>
      <w:spacing w:before="240"/>
    </w:pPr>
  </w:style>
  <w:style w:type="paragraph" w:customStyle="1" w:styleId="XXBriefingCaption">
    <w:name w:val="XX Briefing Caption"/>
    <w:basedOn w:val="Normal"/>
    <w:next w:val="Normal"/>
    <w:rsid w:val="00444589"/>
    <w:rPr>
      <w:rFonts w:ascii="AmericanTypewriter Medium" w:hAnsi="AmericanTypewriter Medium"/>
      <w:color w:val="663366"/>
      <w:szCs w:val="20"/>
    </w:rPr>
  </w:style>
  <w:style w:type="paragraph" w:customStyle="1" w:styleId="XXBriefingCaptionPhone">
    <w:name w:val="XX Briefing Caption Phone"/>
    <w:basedOn w:val="Normal"/>
    <w:next w:val="Normal"/>
    <w:rsid w:val="00444589"/>
    <w:rPr>
      <w:sz w:val="16"/>
      <w:szCs w:val="20"/>
    </w:rPr>
  </w:style>
  <w:style w:type="paragraph" w:customStyle="1" w:styleId="XXBriefingIntroduction">
    <w:name w:val="XX Briefing Introduction"/>
    <w:basedOn w:val="Normal"/>
    <w:rsid w:val="00444589"/>
    <w:pPr>
      <w:spacing w:before="240"/>
    </w:pPr>
    <w:rPr>
      <w:rFonts w:ascii="AmericanTypewriter Light" w:hAnsi="AmericanTypewriter Light"/>
      <w:color w:val="663366"/>
      <w:sz w:val="26"/>
    </w:rPr>
  </w:style>
  <w:style w:type="paragraph" w:customStyle="1" w:styleId="XXBriefing">
    <w:name w:val="XX Briefing"/>
    <w:basedOn w:val="Normal"/>
    <w:rsid w:val="00444589"/>
    <w:rPr>
      <w:rFonts w:ascii="AmericanTypewriter Light" w:hAnsi="AmericanTypewriter Light"/>
      <w:color w:val="AC007F"/>
      <w:sz w:val="72"/>
      <w:szCs w:val="96"/>
    </w:rPr>
  </w:style>
  <w:style w:type="character" w:styleId="Hyperlink">
    <w:name w:val="Hyperlink"/>
    <w:uiPriority w:val="99"/>
    <w:rsid w:val="00444589"/>
    <w:rPr>
      <w:rFonts w:cs="Times New Roman"/>
      <w:color w:val="663366"/>
      <w:u w:val="single"/>
    </w:rPr>
  </w:style>
  <w:style w:type="paragraph" w:customStyle="1" w:styleId="Disclaimer">
    <w:name w:val="Disclaimer"/>
    <w:basedOn w:val="Normal"/>
    <w:semiHidden/>
    <w:rsid w:val="00444589"/>
    <w:pPr>
      <w:jc w:val="both"/>
    </w:pPr>
    <w:rPr>
      <w:color w:val="8A0045"/>
      <w:sz w:val="15"/>
      <w:szCs w:val="18"/>
    </w:rPr>
  </w:style>
  <w:style w:type="paragraph" w:customStyle="1" w:styleId="XXBriefingClause">
    <w:name w:val="XX Briefing Clause"/>
    <w:basedOn w:val="Normal"/>
    <w:next w:val="Normal"/>
    <w:rsid w:val="00444589"/>
    <w:rPr>
      <w:sz w:val="12"/>
    </w:rPr>
  </w:style>
  <w:style w:type="paragraph" w:customStyle="1" w:styleId="MRMainHeading">
    <w:name w:val="M&amp;R Main Heading"/>
    <w:basedOn w:val="Normal"/>
    <w:next w:val="Normal"/>
    <w:rsid w:val="00444589"/>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444589"/>
    <w:pPr>
      <w:keepNext/>
      <w:keepLines/>
      <w:spacing w:before="240"/>
    </w:pPr>
    <w:rPr>
      <w:rFonts w:ascii="AmericanTypewriter Medium" w:hAnsi="AmericanTypewriter Medium"/>
      <w:color w:val="663366"/>
      <w:szCs w:val="22"/>
    </w:rPr>
  </w:style>
  <w:style w:type="paragraph" w:customStyle="1" w:styleId="MRNumberedHeading2">
    <w:name w:val="M&amp;R Numbered Heading 2"/>
    <w:basedOn w:val="Normal"/>
    <w:rsid w:val="00444589"/>
    <w:pPr>
      <w:spacing w:before="240"/>
      <w:outlineLvl w:val="1"/>
    </w:pPr>
    <w:rPr>
      <w:szCs w:val="24"/>
    </w:rPr>
  </w:style>
  <w:style w:type="paragraph" w:customStyle="1" w:styleId="MRNumberedHeading3">
    <w:name w:val="M&amp;R Numbered Heading 3"/>
    <w:basedOn w:val="Normal"/>
    <w:rsid w:val="00444589"/>
    <w:pPr>
      <w:spacing w:before="240"/>
      <w:outlineLvl w:val="2"/>
    </w:pPr>
    <w:rPr>
      <w:szCs w:val="24"/>
    </w:rPr>
  </w:style>
  <w:style w:type="paragraph" w:customStyle="1" w:styleId="MRNumberedHeading4">
    <w:name w:val="M&amp;R Numbered Heading 4"/>
    <w:basedOn w:val="Normal"/>
    <w:rsid w:val="00444589"/>
    <w:pPr>
      <w:spacing w:before="240"/>
      <w:outlineLvl w:val="3"/>
    </w:pPr>
    <w:rPr>
      <w:szCs w:val="22"/>
    </w:rPr>
  </w:style>
  <w:style w:type="paragraph" w:customStyle="1" w:styleId="MRNumberedHeading5">
    <w:name w:val="M&amp;R Numbered Heading 5"/>
    <w:basedOn w:val="Normal"/>
    <w:rsid w:val="00444589"/>
    <w:pPr>
      <w:spacing w:before="240"/>
      <w:outlineLvl w:val="4"/>
    </w:pPr>
    <w:rPr>
      <w:szCs w:val="22"/>
    </w:rPr>
  </w:style>
  <w:style w:type="paragraph" w:customStyle="1" w:styleId="MRNumberedHeading6">
    <w:name w:val="M&amp;R Numbered Heading 6"/>
    <w:basedOn w:val="Normal"/>
    <w:rsid w:val="00444589"/>
    <w:pPr>
      <w:spacing w:before="240"/>
      <w:outlineLvl w:val="5"/>
    </w:pPr>
    <w:rPr>
      <w:szCs w:val="24"/>
    </w:rPr>
  </w:style>
  <w:style w:type="paragraph" w:customStyle="1" w:styleId="MRNumberedHeading7">
    <w:name w:val="M&amp;R Numbered Heading 7"/>
    <w:basedOn w:val="Normal"/>
    <w:rsid w:val="00444589"/>
    <w:pPr>
      <w:spacing w:before="240"/>
      <w:outlineLvl w:val="6"/>
    </w:pPr>
    <w:rPr>
      <w:szCs w:val="24"/>
    </w:rPr>
  </w:style>
  <w:style w:type="paragraph" w:customStyle="1" w:styleId="MRNumberedHeading8">
    <w:name w:val="M&amp;R Numbered Heading 8"/>
    <w:basedOn w:val="Normal"/>
    <w:rsid w:val="00444589"/>
    <w:pPr>
      <w:spacing w:before="240"/>
      <w:outlineLvl w:val="7"/>
    </w:pPr>
    <w:rPr>
      <w:szCs w:val="24"/>
    </w:rPr>
  </w:style>
  <w:style w:type="paragraph" w:customStyle="1" w:styleId="MRNumberedHeading9">
    <w:name w:val="M&amp;R Numbered Heading 9"/>
    <w:basedOn w:val="Normal"/>
    <w:rsid w:val="00444589"/>
    <w:pPr>
      <w:spacing w:before="240"/>
      <w:outlineLvl w:val="8"/>
    </w:pPr>
    <w:rPr>
      <w:szCs w:val="24"/>
    </w:rPr>
  </w:style>
  <w:style w:type="paragraph" w:customStyle="1" w:styleId="MRNumberedParas1">
    <w:name w:val="M&amp;R Numbered Paras 1"/>
    <w:basedOn w:val="Normal"/>
    <w:rsid w:val="00444589"/>
    <w:pPr>
      <w:numPr>
        <w:numId w:val="3"/>
      </w:numPr>
      <w:spacing w:before="240"/>
    </w:pPr>
    <w:rPr>
      <w:szCs w:val="24"/>
    </w:rPr>
  </w:style>
  <w:style w:type="paragraph" w:customStyle="1" w:styleId="MRNumberedParas2">
    <w:name w:val="M&amp;R Numbered Paras 2"/>
    <w:basedOn w:val="Normal"/>
    <w:rsid w:val="00444589"/>
    <w:pPr>
      <w:numPr>
        <w:ilvl w:val="1"/>
        <w:numId w:val="3"/>
      </w:numPr>
      <w:spacing w:before="240"/>
    </w:pPr>
    <w:rPr>
      <w:szCs w:val="24"/>
    </w:rPr>
  </w:style>
  <w:style w:type="paragraph" w:customStyle="1" w:styleId="MRNumberedParas3">
    <w:name w:val="M&amp;R Numbered Paras 3"/>
    <w:basedOn w:val="Normal"/>
    <w:rsid w:val="00444589"/>
    <w:pPr>
      <w:numPr>
        <w:ilvl w:val="2"/>
        <w:numId w:val="3"/>
      </w:numPr>
      <w:spacing w:before="240"/>
    </w:pPr>
    <w:rPr>
      <w:szCs w:val="24"/>
    </w:rPr>
  </w:style>
  <w:style w:type="paragraph" w:customStyle="1" w:styleId="MRNumberedParas4">
    <w:name w:val="M&amp;R Numbered Paras 4"/>
    <w:basedOn w:val="Normal"/>
    <w:rsid w:val="00444589"/>
    <w:pPr>
      <w:numPr>
        <w:ilvl w:val="3"/>
        <w:numId w:val="3"/>
      </w:numPr>
      <w:spacing w:before="240"/>
    </w:pPr>
    <w:rPr>
      <w:szCs w:val="24"/>
    </w:rPr>
  </w:style>
  <w:style w:type="paragraph" w:customStyle="1" w:styleId="MRNumberedParas5">
    <w:name w:val="M&amp;R Numbered Paras 5"/>
    <w:basedOn w:val="Normal"/>
    <w:rsid w:val="00444589"/>
    <w:pPr>
      <w:numPr>
        <w:ilvl w:val="4"/>
        <w:numId w:val="3"/>
      </w:numPr>
      <w:spacing w:before="240"/>
    </w:pPr>
    <w:rPr>
      <w:szCs w:val="24"/>
    </w:rPr>
  </w:style>
  <w:style w:type="paragraph" w:customStyle="1" w:styleId="MRNumberedParas6">
    <w:name w:val="M&amp;R Numbered Paras 6"/>
    <w:basedOn w:val="Normal"/>
    <w:rsid w:val="00444589"/>
    <w:pPr>
      <w:numPr>
        <w:ilvl w:val="5"/>
        <w:numId w:val="3"/>
      </w:numPr>
      <w:spacing w:before="240"/>
    </w:pPr>
    <w:rPr>
      <w:szCs w:val="24"/>
    </w:rPr>
  </w:style>
  <w:style w:type="paragraph" w:customStyle="1" w:styleId="MRNumberedParas7">
    <w:name w:val="M&amp;R Numbered Paras 7"/>
    <w:basedOn w:val="Normal"/>
    <w:rsid w:val="00444589"/>
    <w:pPr>
      <w:numPr>
        <w:ilvl w:val="6"/>
        <w:numId w:val="3"/>
      </w:numPr>
      <w:spacing w:before="240"/>
    </w:pPr>
    <w:rPr>
      <w:szCs w:val="24"/>
    </w:rPr>
  </w:style>
  <w:style w:type="paragraph" w:customStyle="1" w:styleId="MRNumberedParas8">
    <w:name w:val="M&amp;R Numbered Paras 8"/>
    <w:basedOn w:val="Normal"/>
    <w:rsid w:val="00444589"/>
    <w:pPr>
      <w:numPr>
        <w:ilvl w:val="7"/>
        <w:numId w:val="3"/>
      </w:numPr>
      <w:spacing w:before="240"/>
    </w:pPr>
    <w:rPr>
      <w:szCs w:val="24"/>
    </w:rPr>
  </w:style>
  <w:style w:type="paragraph" w:customStyle="1" w:styleId="MRNumberedParas9">
    <w:name w:val="M&amp;R Numbered Paras 9"/>
    <w:basedOn w:val="Normal"/>
    <w:rsid w:val="00444589"/>
    <w:pPr>
      <w:numPr>
        <w:ilvl w:val="8"/>
        <w:numId w:val="3"/>
      </w:numPr>
      <w:spacing w:before="240"/>
    </w:pPr>
    <w:rPr>
      <w:szCs w:val="24"/>
    </w:rPr>
  </w:style>
  <w:style w:type="paragraph" w:customStyle="1" w:styleId="MRDefinition3">
    <w:name w:val="M&amp;R Definition 3"/>
    <w:basedOn w:val="Normal"/>
    <w:next w:val="MRDefinition2"/>
    <w:rsid w:val="00444589"/>
    <w:pPr>
      <w:spacing w:before="240"/>
      <w:ind w:left="2160"/>
      <w:jc w:val="both"/>
    </w:pPr>
    <w:rPr>
      <w:szCs w:val="20"/>
    </w:rPr>
  </w:style>
  <w:style w:type="paragraph" w:customStyle="1" w:styleId="MRReference">
    <w:name w:val="M&amp;R Reference"/>
    <w:basedOn w:val="Normal"/>
    <w:next w:val="Normal"/>
    <w:rsid w:val="00444589"/>
    <w:rPr>
      <w:color w:val="663366"/>
      <w:sz w:val="18"/>
    </w:rPr>
  </w:style>
  <w:style w:type="paragraph" w:customStyle="1" w:styleId="XXBriefingDate">
    <w:name w:val="XX Briefing Date"/>
    <w:basedOn w:val="Normal"/>
    <w:rsid w:val="00444589"/>
    <w:rPr>
      <w:rFonts w:ascii="AmericanTypewriter Medium" w:hAnsi="AmericanTypewriter Medium"/>
      <w:color w:val="AC007F"/>
      <w:sz w:val="24"/>
    </w:rPr>
  </w:style>
  <w:style w:type="paragraph" w:styleId="Header">
    <w:name w:val="header"/>
    <w:basedOn w:val="Normal"/>
    <w:link w:val="HeaderChar"/>
    <w:rsid w:val="00444589"/>
    <w:pPr>
      <w:tabs>
        <w:tab w:val="center" w:pos="4153"/>
        <w:tab w:val="right" w:pos="8306"/>
      </w:tabs>
    </w:pPr>
  </w:style>
  <w:style w:type="character" w:customStyle="1" w:styleId="HeaderChar">
    <w:name w:val="Header Char"/>
    <w:basedOn w:val="DefaultParagraphFont"/>
    <w:link w:val="Header"/>
    <w:rsid w:val="00444589"/>
    <w:rPr>
      <w:rFonts w:ascii="Arial" w:eastAsia="Times New Roman" w:hAnsi="Arial" w:cs="Times New Roman"/>
      <w:szCs w:val="19"/>
      <w:lang w:eastAsia="en-GB"/>
    </w:rPr>
  </w:style>
  <w:style w:type="paragraph" w:styleId="TOC1">
    <w:name w:val="toc 1"/>
    <w:basedOn w:val="Normal"/>
    <w:next w:val="Normal"/>
    <w:autoRedefine/>
    <w:uiPriority w:val="39"/>
    <w:rsid w:val="000C4629"/>
    <w:pPr>
      <w:tabs>
        <w:tab w:val="right" w:leader="dot" w:pos="9498"/>
      </w:tabs>
      <w:spacing w:before="0"/>
      <w:ind w:left="720" w:right="-894" w:hanging="720"/>
      <w:jc w:val="both"/>
    </w:pPr>
    <w:rPr>
      <w:rFonts w:cs="Arial"/>
      <w:noProof/>
      <w:sz w:val="20"/>
      <w:szCs w:val="20"/>
    </w:rPr>
  </w:style>
  <w:style w:type="paragraph" w:styleId="TOC2">
    <w:name w:val="toc 2"/>
    <w:basedOn w:val="Normal"/>
    <w:next w:val="Normal"/>
    <w:autoRedefine/>
    <w:uiPriority w:val="39"/>
    <w:rsid w:val="00444589"/>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39"/>
    <w:rsid w:val="0044458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39"/>
    <w:rsid w:val="00444589"/>
    <w:pPr>
      <w:ind w:left="600"/>
    </w:pPr>
  </w:style>
  <w:style w:type="paragraph" w:styleId="TOC5">
    <w:name w:val="toc 5"/>
    <w:basedOn w:val="Normal"/>
    <w:next w:val="Normal"/>
    <w:autoRedefine/>
    <w:uiPriority w:val="39"/>
    <w:rsid w:val="00444589"/>
    <w:pPr>
      <w:ind w:left="800"/>
    </w:pPr>
  </w:style>
  <w:style w:type="paragraph" w:styleId="TOC6">
    <w:name w:val="toc 6"/>
    <w:basedOn w:val="Normal"/>
    <w:next w:val="Normal"/>
    <w:autoRedefine/>
    <w:uiPriority w:val="39"/>
    <w:rsid w:val="00444589"/>
    <w:pPr>
      <w:ind w:left="1000"/>
    </w:pPr>
  </w:style>
  <w:style w:type="paragraph" w:styleId="TOC7">
    <w:name w:val="toc 7"/>
    <w:basedOn w:val="Normal"/>
    <w:next w:val="Normal"/>
    <w:autoRedefine/>
    <w:uiPriority w:val="39"/>
    <w:rsid w:val="00444589"/>
    <w:pPr>
      <w:ind w:left="1200"/>
    </w:pPr>
  </w:style>
  <w:style w:type="paragraph" w:styleId="TOC8">
    <w:name w:val="toc 8"/>
    <w:basedOn w:val="Normal"/>
    <w:next w:val="Normal"/>
    <w:autoRedefine/>
    <w:uiPriority w:val="39"/>
    <w:rsid w:val="00444589"/>
    <w:pPr>
      <w:ind w:left="1400"/>
    </w:pPr>
  </w:style>
  <w:style w:type="paragraph" w:styleId="TOC9">
    <w:name w:val="toc 9"/>
    <w:basedOn w:val="Normal"/>
    <w:next w:val="Normal"/>
    <w:autoRedefine/>
    <w:uiPriority w:val="39"/>
    <w:rsid w:val="00444589"/>
    <w:pPr>
      <w:ind w:left="1600"/>
    </w:pPr>
  </w:style>
  <w:style w:type="paragraph" w:customStyle="1" w:styleId="MRheading1">
    <w:name w:val="M&amp;R heading 1"/>
    <w:basedOn w:val="Normal"/>
    <w:rsid w:val="00444589"/>
    <w:pPr>
      <w:keepNext/>
      <w:keepLines/>
      <w:tabs>
        <w:tab w:val="num" w:pos="720"/>
      </w:tabs>
      <w:spacing w:before="240" w:line="360" w:lineRule="auto"/>
      <w:ind w:left="720" w:hanging="720"/>
      <w:jc w:val="both"/>
    </w:pPr>
    <w:rPr>
      <w:b/>
      <w:szCs w:val="20"/>
      <w:u w:val="single"/>
    </w:rPr>
  </w:style>
  <w:style w:type="paragraph" w:customStyle="1" w:styleId="MRheading2">
    <w:name w:val="M&amp;R heading 2"/>
    <w:basedOn w:val="Normal"/>
    <w:link w:val="MRheading2Char"/>
    <w:rsid w:val="00444589"/>
    <w:pPr>
      <w:tabs>
        <w:tab w:val="num" w:pos="720"/>
      </w:tabs>
      <w:spacing w:before="240" w:line="360" w:lineRule="auto"/>
      <w:ind w:left="720" w:hanging="720"/>
      <w:jc w:val="both"/>
      <w:outlineLvl w:val="1"/>
    </w:pPr>
    <w:rPr>
      <w:szCs w:val="20"/>
    </w:rPr>
  </w:style>
  <w:style w:type="paragraph" w:customStyle="1" w:styleId="MRheading3">
    <w:name w:val="M&amp;R heading 3"/>
    <w:basedOn w:val="Normal"/>
    <w:rsid w:val="00444589"/>
    <w:pPr>
      <w:tabs>
        <w:tab w:val="num" w:pos="1520"/>
      </w:tabs>
      <w:spacing w:before="240" w:line="360" w:lineRule="auto"/>
      <w:ind w:left="1520" w:hanging="1080"/>
      <w:jc w:val="both"/>
      <w:outlineLvl w:val="2"/>
    </w:pPr>
    <w:rPr>
      <w:szCs w:val="20"/>
    </w:rPr>
  </w:style>
  <w:style w:type="paragraph" w:customStyle="1" w:styleId="MRheading4">
    <w:name w:val="M&amp;R heading 4"/>
    <w:basedOn w:val="Normal"/>
    <w:rsid w:val="00444589"/>
    <w:pPr>
      <w:tabs>
        <w:tab w:val="num" w:pos="2520"/>
      </w:tabs>
      <w:spacing w:before="240" w:line="360" w:lineRule="auto"/>
      <w:ind w:left="2520" w:hanging="720"/>
      <w:jc w:val="both"/>
      <w:outlineLvl w:val="3"/>
    </w:pPr>
    <w:rPr>
      <w:szCs w:val="20"/>
    </w:rPr>
  </w:style>
  <w:style w:type="paragraph" w:customStyle="1" w:styleId="MRheading5">
    <w:name w:val="M&amp;R heading 5"/>
    <w:basedOn w:val="Normal"/>
    <w:rsid w:val="00444589"/>
    <w:pPr>
      <w:tabs>
        <w:tab w:val="num" w:pos="3240"/>
      </w:tabs>
      <w:spacing w:before="240" w:line="360" w:lineRule="auto"/>
      <w:ind w:left="3240" w:hanging="720"/>
      <w:jc w:val="both"/>
      <w:outlineLvl w:val="4"/>
    </w:pPr>
    <w:rPr>
      <w:szCs w:val="20"/>
    </w:rPr>
  </w:style>
  <w:style w:type="paragraph" w:customStyle="1" w:styleId="MRheading6">
    <w:name w:val="M&amp;R heading 6"/>
    <w:basedOn w:val="Normal"/>
    <w:rsid w:val="00444589"/>
    <w:pPr>
      <w:tabs>
        <w:tab w:val="num" w:pos="3960"/>
      </w:tabs>
      <w:spacing w:before="240" w:line="360" w:lineRule="auto"/>
      <w:ind w:left="3960" w:hanging="720"/>
      <w:jc w:val="both"/>
      <w:outlineLvl w:val="5"/>
    </w:pPr>
    <w:rPr>
      <w:szCs w:val="20"/>
    </w:rPr>
  </w:style>
  <w:style w:type="paragraph" w:customStyle="1" w:styleId="MRheading7">
    <w:name w:val="M&amp;R heading 7"/>
    <w:basedOn w:val="Normal"/>
    <w:rsid w:val="00444589"/>
    <w:pPr>
      <w:tabs>
        <w:tab w:val="num" w:pos="4680"/>
      </w:tabs>
      <w:spacing w:before="240" w:line="360" w:lineRule="auto"/>
      <w:ind w:left="4680" w:hanging="720"/>
      <w:jc w:val="both"/>
      <w:outlineLvl w:val="6"/>
    </w:pPr>
    <w:rPr>
      <w:szCs w:val="20"/>
    </w:rPr>
  </w:style>
  <w:style w:type="paragraph" w:customStyle="1" w:styleId="MRheading8">
    <w:name w:val="M&amp;R heading 8"/>
    <w:basedOn w:val="Normal"/>
    <w:rsid w:val="00444589"/>
    <w:pPr>
      <w:tabs>
        <w:tab w:val="num" w:pos="5400"/>
      </w:tabs>
      <w:spacing w:before="240" w:line="360" w:lineRule="auto"/>
      <w:ind w:left="5400" w:hanging="720"/>
      <w:jc w:val="both"/>
      <w:outlineLvl w:val="7"/>
    </w:pPr>
    <w:rPr>
      <w:szCs w:val="20"/>
    </w:rPr>
  </w:style>
  <w:style w:type="paragraph" w:customStyle="1" w:styleId="MRheading9">
    <w:name w:val="M&amp;R heading 9"/>
    <w:basedOn w:val="Normal"/>
    <w:rsid w:val="00444589"/>
    <w:pPr>
      <w:tabs>
        <w:tab w:val="num" w:pos="6120"/>
      </w:tabs>
      <w:spacing w:before="240" w:line="360" w:lineRule="auto"/>
      <w:ind w:left="6120" w:hanging="720"/>
      <w:jc w:val="both"/>
      <w:outlineLvl w:val="8"/>
    </w:pPr>
    <w:rPr>
      <w:szCs w:val="20"/>
    </w:rPr>
  </w:style>
  <w:style w:type="character" w:customStyle="1" w:styleId="MRheading2Char">
    <w:name w:val="M&amp;R heading 2 Char"/>
    <w:link w:val="MRheading2"/>
    <w:locked/>
    <w:rsid w:val="00444589"/>
    <w:rPr>
      <w:rFonts w:ascii="Arial" w:eastAsia="Times New Roman" w:hAnsi="Arial" w:cs="Times New Roman"/>
      <w:szCs w:val="20"/>
      <w:lang w:eastAsia="en-GB"/>
    </w:rPr>
  </w:style>
  <w:style w:type="character" w:styleId="FollowedHyperlink">
    <w:name w:val="FollowedHyperlink"/>
    <w:rsid w:val="00444589"/>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uiPriority w:val="1"/>
    <w:locked/>
    <w:rsid w:val="00444589"/>
    <w:rPr>
      <w:rFonts w:ascii="Arial" w:eastAsia="Times New Roman" w:hAnsi="Arial" w:cs="Times New Roman"/>
      <w:b/>
      <w:kern w:val="28"/>
      <w:szCs w:val="20"/>
    </w:rPr>
  </w:style>
  <w:style w:type="paragraph" w:customStyle="1" w:styleId="Default">
    <w:name w:val="Default"/>
    <w:rsid w:val="00444589"/>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444589"/>
    <w:rPr>
      <w:szCs w:val="24"/>
      <w:lang w:eastAsia="en-US"/>
    </w:rPr>
  </w:style>
  <w:style w:type="character" w:customStyle="1" w:styleId="BodyTextChar">
    <w:name w:val="Body Text Char"/>
    <w:basedOn w:val="DefaultParagraphFont"/>
    <w:link w:val="BodyText"/>
    <w:rsid w:val="00444589"/>
    <w:rPr>
      <w:rFonts w:ascii="Arial" w:eastAsia="Times New Roman" w:hAnsi="Arial" w:cs="Times New Roman"/>
      <w:szCs w:val="24"/>
    </w:rPr>
  </w:style>
  <w:style w:type="character" w:styleId="PageNumber">
    <w:name w:val="page number"/>
    <w:rsid w:val="00444589"/>
    <w:rPr>
      <w:rFonts w:cs="Times New Roman"/>
    </w:rPr>
  </w:style>
  <w:style w:type="paragraph" w:customStyle="1" w:styleId="MRLMA1">
    <w:name w:val="M&amp;R LMA 1"/>
    <w:basedOn w:val="Normal"/>
    <w:rsid w:val="00444589"/>
    <w:pPr>
      <w:numPr>
        <w:numId w:val="4"/>
      </w:numPr>
      <w:spacing w:before="240" w:line="360" w:lineRule="auto"/>
      <w:jc w:val="both"/>
    </w:pPr>
    <w:rPr>
      <w:szCs w:val="20"/>
    </w:rPr>
  </w:style>
  <w:style w:type="paragraph" w:customStyle="1" w:styleId="MRLMA2">
    <w:name w:val="M&amp;R LMA 2"/>
    <w:basedOn w:val="Normal"/>
    <w:rsid w:val="00444589"/>
    <w:pPr>
      <w:numPr>
        <w:ilvl w:val="1"/>
        <w:numId w:val="4"/>
      </w:numPr>
      <w:spacing w:before="240" w:line="360" w:lineRule="auto"/>
      <w:jc w:val="both"/>
    </w:pPr>
    <w:rPr>
      <w:szCs w:val="20"/>
    </w:rPr>
  </w:style>
  <w:style w:type="paragraph" w:customStyle="1" w:styleId="MRLMA3">
    <w:name w:val="M&amp;R LMA 3"/>
    <w:basedOn w:val="Normal"/>
    <w:rsid w:val="00444589"/>
    <w:pPr>
      <w:numPr>
        <w:ilvl w:val="2"/>
        <w:numId w:val="4"/>
      </w:numPr>
      <w:spacing w:before="240" w:line="360" w:lineRule="auto"/>
      <w:jc w:val="both"/>
    </w:pPr>
    <w:rPr>
      <w:szCs w:val="20"/>
    </w:rPr>
  </w:style>
  <w:style w:type="paragraph" w:customStyle="1" w:styleId="MRLMA4">
    <w:name w:val="M&amp;R LMA 4"/>
    <w:basedOn w:val="Normal"/>
    <w:rsid w:val="00444589"/>
    <w:pPr>
      <w:numPr>
        <w:ilvl w:val="3"/>
        <w:numId w:val="4"/>
      </w:numPr>
      <w:spacing w:before="240" w:line="360" w:lineRule="auto"/>
      <w:jc w:val="both"/>
    </w:pPr>
    <w:rPr>
      <w:szCs w:val="20"/>
    </w:rPr>
  </w:style>
  <w:style w:type="paragraph" w:customStyle="1" w:styleId="MRLMA5">
    <w:name w:val="M&amp;R LMA 5"/>
    <w:basedOn w:val="Normal"/>
    <w:rsid w:val="00444589"/>
    <w:pPr>
      <w:numPr>
        <w:ilvl w:val="4"/>
        <w:numId w:val="4"/>
      </w:numPr>
      <w:spacing w:before="240" w:line="360" w:lineRule="auto"/>
      <w:jc w:val="both"/>
    </w:pPr>
    <w:rPr>
      <w:szCs w:val="20"/>
    </w:rPr>
  </w:style>
  <w:style w:type="paragraph" w:customStyle="1" w:styleId="MRLMA6">
    <w:name w:val="M&amp;R LMA 6"/>
    <w:basedOn w:val="Normal"/>
    <w:rsid w:val="00444589"/>
    <w:pPr>
      <w:numPr>
        <w:ilvl w:val="5"/>
        <w:numId w:val="4"/>
      </w:numPr>
      <w:spacing w:before="240" w:line="360" w:lineRule="auto"/>
      <w:jc w:val="both"/>
    </w:pPr>
    <w:rPr>
      <w:szCs w:val="20"/>
    </w:rPr>
  </w:style>
  <w:style w:type="paragraph" w:customStyle="1" w:styleId="MRLMA7">
    <w:name w:val="M&amp;R LMA 7"/>
    <w:basedOn w:val="Normal"/>
    <w:rsid w:val="00444589"/>
    <w:pPr>
      <w:numPr>
        <w:ilvl w:val="6"/>
        <w:numId w:val="4"/>
      </w:numPr>
      <w:spacing w:before="240" w:line="360" w:lineRule="auto"/>
      <w:jc w:val="both"/>
    </w:pPr>
    <w:rPr>
      <w:szCs w:val="20"/>
    </w:rPr>
  </w:style>
  <w:style w:type="paragraph" w:customStyle="1" w:styleId="MRLMA8">
    <w:name w:val="M&amp;R LMA 8"/>
    <w:basedOn w:val="Normal"/>
    <w:rsid w:val="00444589"/>
    <w:pPr>
      <w:numPr>
        <w:ilvl w:val="7"/>
        <w:numId w:val="5"/>
      </w:numPr>
      <w:spacing w:before="240" w:line="360" w:lineRule="auto"/>
      <w:jc w:val="both"/>
    </w:pPr>
    <w:rPr>
      <w:szCs w:val="20"/>
    </w:rPr>
  </w:style>
  <w:style w:type="paragraph" w:customStyle="1" w:styleId="MRLMA9">
    <w:name w:val="M&amp;R LMA 9"/>
    <w:basedOn w:val="Normal"/>
    <w:rsid w:val="00444589"/>
    <w:pPr>
      <w:numPr>
        <w:ilvl w:val="8"/>
        <w:numId w:val="4"/>
      </w:numPr>
      <w:spacing w:before="240" w:line="360" w:lineRule="auto"/>
      <w:jc w:val="both"/>
    </w:pPr>
    <w:rPr>
      <w:szCs w:val="20"/>
    </w:rPr>
  </w:style>
  <w:style w:type="paragraph" w:customStyle="1" w:styleId="MRNoHead1">
    <w:name w:val="M&amp;R No Head 1"/>
    <w:basedOn w:val="MRLMA1"/>
    <w:rsid w:val="00444589"/>
    <w:pPr>
      <w:numPr>
        <w:numId w:val="0"/>
      </w:numPr>
    </w:pPr>
  </w:style>
  <w:style w:type="paragraph" w:customStyle="1" w:styleId="MRNoHead2">
    <w:name w:val="M&amp;R No Head 2"/>
    <w:basedOn w:val="MRNoHead1"/>
    <w:rsid w:val="00444589"/>
  </w:style>
  <w:style w:type="paragraph" w:customStyle="1" w:styleId="MRNoHead3">
    <w:name w:val="M&amp;R No Head 3"/>
    <w:basedOn w:val="MRNoHead1"/>
    <w:rsid w:val="00444589"/>
  </w:style>
  <w:style w:type="paragraph" w:customStyle="1" w:styleId="MRNoHead4">
    <w:name w:val="M&amp;R No Head 4"/>
    <w:basedOn w:val="Normal"/>
    <w:rsid w:val="00444589"/>
    <w:pPr>
      <w:spacing w:before="240" w:line="360" w:lineRule="auto"/>
      <w:jc w:val="both"/>
    </w:pPr>
    <w:rPr>
      <w:szCs w:val="20"/>
    </w:rPr>
  </w:style>
  <w:style w:type="paragraph" w:customStyle="1" w:styleId="MRNoHead5">
    <w:name w:val="M&amp;R No Head 5"/>
    <w:basedOn w:val="MRNoHead1"/>
    <w:rsid w:val="00444589"/>
  </w:style>
  <w:style w:type="paragraph" w:customStyle="1" w:styleId="MRNoHead6">
    <w:name w:val="M&amp;R No Head 6"/>
    <w:basedOn w:val="MRNoHead1"/>
    <w:rsid w:val="00444589"/>
  </w:style>
  <w:style w:type="paragraph" w:customStyle="1" w:styleId="MRNoHead7">
    <w:name w:val="M&amp;R No Head 7"/>
    <w:basedOn w:val="MRNoHead1"/>
    <w:rsid w:val="00444589"/>
  </w:style>
  <w:style w:type="paragraph" w:customStyle="1" w:styleId="MRNoHead8">
    <w:name w:val="M&amp;R No Head 8"/>
    <w:basedOn w:val="MRNoHead1"/>
    <w:rsid w:val="00444589"/>
  </w:style>
  <w:style w:type="paragraph" w:customStyle="1" w:styleId="MRNoHead9">
    <w:name w:val="M&amp;R No Head 9"/>
    <w:basedOn w:val="MRNoHead1"/>
    <w:rsid w:val="00444589"/>
  </w:style>
  <w:style w:type="paragraph" w:customStyle="1" w:styleId="MRSchedule1">
    <w:name w:val="M&amp;R Schedule 1"/>
    <w:basedOn w:val="Normal"/>
    <w:next w:val="Normal"/>
    <w:rsid w:val="00444589"/>
    <w:pPr>
      <w:keepNext/>
      <w:keepLines/>
      <w:numPr>
        <w:numId w:val="9"/>
      </w:numPr>
      <w:spacing w:before="240" w:line="360" w:lineRule="auto"/>
      <w:jc w:val="center"/>
      <w:outlineLvl w:val="0"/>
    </w:pPr>
    <w:rPr>
      <w:b/>
      <w:szCs w:val="20"/>
      <w:u w:val="single"/>
    </w:rPr>
  </w:style>
  <w:style w:type="paragraph" w:customStyle="1" w:styleId="MRSchedule2">
    <w:name w:val="M&amp;R Schedule 2"/>
    <w:basedOn w:val="MRSchedule1"/>
    <w:next w:val="Normal"/>
    <w:rsid w:val="00444589"/>
    <w:pPr>
      <w:numPr>
        <w:numId w:val="0"/>
      </w:numPr>
      <w:outlineLvl w:val="1"/>
    </w:pPr>
    <w:rPr>
      <w:b w:val="0"/>
    </w:rPr>
  </w:style>
  <w:style w:type="paragraph" w:customStyle="1" w:styleId="MRLegal">
    <w:name w:val="M&amp;R Legal"/>
    <w:basedOn w:val="Normal"/>
    <w:rsid w:val="00444589"/>
    <w:pPr>
      <w:jc w:val="both"/>
    </w:pPr>
    <w:rPr>
      <w:szCs w:val="20"/>
    </w:rPr>
  </w:style>
  <w:style w:type="paragraph" w:customStyle="1" w:styleId="MRSchedule3">
    <w:name w:val="M&amp;R Schedule 3"/>
    <w:basedOn w:val="MRSchedule2"/>
    <w:next w:val="Normal"/>
    <w:rsid w:val="00444589"/>
    <w:pPr>
      <w:outlineLvl w:val="2"/>
    </w:pPr>
  </w:style>
  <w:style w:type="paragraph" w:customStyle="1" w:styleId="MRParties">
    <w:name w:val="M&amp;R Parties"/>
    <w:basedOn w:val="Normal"/>
    <w:rsid w:val="00444589"/>
    <w:pPr>
      <w:numPr>
        <w:numId w:val="6"/>
      </w:numPr>
      <w:spacing w:before="240" w:line="360" w:lineRule="auto"/>
      <w:jc w:val="both"/>
    </w:pPr>
    <w:rPr>
      <w:szCs w:val="20"/>
    </w:rPr>
  </w:style>
  <w:style w:type="paragraph" w:customStyle="1" w:styleId="MRRecital1">
    <w:name w:val="M&amp;R Recital 1"/>
    <w:basedOn w:val="Normal"/>
    <w:rsid w:val="00444589"/>
    <w:pPr>
      <w:numPr>
        <w:numId w:val="7"/>
      </w:numPr>
      <w:spacing w:before="240" w:line="360" w:lineRule="auto"/>
      <w:jc w:val="both"/>
    </w:pPr>
    <w:rPr>
      <w:szCs w:val="20"/>
    </w:rPr>
  </w:style>
  <w:style w:type="paragraph" w:customStyle="1" w:styleId="MRRecital2">
    <w:name w:val="M&amp;R Recital 2"/>
    <w:basedOn w:val="Normal"/>
    <w:rsid w:val="00444589"/>
    <w:pPr>
      <w:numPr>
        <w:numId w:val="8"/>
      </w:numPr>
      <w:spacing w:before="240" w:line="360" w:lineRule="auto"/>
      <w:jc w:val="both"/>
    </w:pPr>
    <w:rPr>
      <w:szCs w:val="20"/>
    </w:rPr>
  </w:style>
  <w:style w:type="paragraph" w:customStyle="1" w:styleId="MRDefinition4">
    <w:name w:val="M&amp;R Definition 4"/>
    <w:basedOn w:val="Normal"/>
    <w:rsid w:val="00444589"/>
    <w:pPr>
      <w:tabs>
        <w:tab w:val="num" w:pos="2880"/>
      </w:tabs>
      <w:spacing w:before="240" w:line="360" w:lineRule="auto"/>
      <w:ind w:left="2880" w:hanging="720"/>
      <w:jc w:val="both"/>
    </w:pPr>
    <w:rPr>
      <w:szCs w:val="20"/>
    </w:rPr>
  </w:style>
  <w:style w:type="paragraph" w:customStyle="1" w:styleId="MRDefinition5">
    <w:name w:val="M&amp;R Definition 5"/>
    <w:basedOn w:val="Normal"/>
    <w:rsid w:val="00444589"/>
    <w:pPr>
      <w:tabs>
        <w:tab w:val="num" w:pos="3600"/>
      </w:tabs>
      <w:spacing w:before="240" w:line="360" w:lineRule="auto"/>
      <w:ind w:left="3600" w:hanging="720"/>
      <w:jc w:val="both"/>
    </w:pPr>
    <w:rPr>
      <w:szCs w:val="20"/>
    </w:rPr>
  </w:style>
  <w:style w:type="paragraph" w:customStyle="1" w:styleId="MRParts">
    <w:name w:val="M&amp;R Parts"/>
    <w:basedOn w:val="Normal"/>
    <w:next w:val="Normal"/>
    <w:rsid w:val="00444589"/>
    <w:pPr>
      <w:numPr>
        <w:numId w:val="10"/>
      </w:numPr>
      <w:spacing w:before="240" w:line="360" w:lineRule="auto"/>
      <w:jc w:val="both"/>
    </w:pPr>
    <w:rPr>
      <w:b/>
      <w:caps/>
      <w:szCs w:val="20"/>
    </w:rPr>
  </w:style>
  <w:style w:type="paragraph" w:customStyle="1" w:styleId="Char1">
    <w:name w:val="Char1"/>
    <w:basedOn w:val="Normal"/>
    <w:rsid w:val="00444589"/>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444589"/>
    <w:pPr>
      <w:spacing w:after="120" w:line="240" w:lineRule="exact"/>
    </w:pPr>
    <w:rPr>
      <w:rFonts w:ascii="Verdana" w:hAnsi="Verdana" w:cs="Verdana"/>
      <w:szCs w:val="20"/>
      <w:lang w:val="en-US" w:eastAsia="en-US"/>
    </w:rPr>
  </w:style>
  <w:style w:type="character" w:customStyle="1" w:styleId="DeltaViewInsertion">
    <w:name w:val="DeltaView Insertion"/>
    <w:rsid w:val="00444589"/>
    <w:rPr>
      <w:color w:val="0000FF"/>
      <w:spacing w:val="0"/>
      <w:u w:val="double"/>
    </w:rPr>
  </w:style>
  <w:style w:type="paragraph" w:customStyle="1" w:styleId="OutlinePara">
    <w:name w:val="Outline Para"/>
    <w:basedOn w:val="Normal"/>
    <w:rsid w:val="00444589"/>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444589"/>
    <w:pPr>
      <w:keepNext/>
      <w:numPr>
        <w:numId w:val="12"/>
      </w:numPr>
      <w:tabs>
        <w:tab w:val="clear" w:pos="828"/>
        <w:tab w:val="num" w:pos="360"/>
      </w:tabs>
      <w:spacing w:after="360" w:line="360" w:lineRule="auto"/>
      <w:ind w:left="360" w:hanging="360"/>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444589"/>
    <w:pPr>
      <w:numPr>
        <w:ilvl w:val="1"/>
        <w:numId w:val="12"/>
      </w:numPr>
      <w:tabs>
        <w:tab w:val="clear" w:pos="1396"/>
        <w:tab w:val="num" w:pos="1440"/>
      </w:tabs>
      <w:spacing w:after="360"/>
      <w:ind w:left="792" w:hanging="432"/>
      <w:jc w:val="both"/>
      <w:outlineLvl w:val="1"/>
    </w:pPr>
    <w:rPr>
      <w:szCs w:val="20"/>
      <w:lang w:eastAsia="en-US"/>
    </w:rPr>
  </w:style>
  <w:style w:type="paragraph" w:customStyle="1" w:styleId="Outline3">
    <w:name w:val="Outline 3"/>
    <w:basedOn w:val="Normal"/>
    <w:rsid w:val="00444589"/>
    <w:pPr>
      <w:numPr>
        <w:ilvl w:val="2"/>
        <w:numId w:val="12"/>
      </w:numPr>
      <w:spacing w:after="360"/>
      <w:jc w:val="both"/>
      <w:outlineLvl w:val="2"/>
    </w:pPr>
    <w:rPr>
      <w:szCs w:val="20"/>
      <w:lang w:eastAsia="en-US"/>
    </w:rPr>
  </w:style>
  <w:style w:type="paragraph" w:customStyle="1" w:styleId="Outline4">
    <w:name w:val="Outline 4"/>
    <w:basedOn w:val="Normal"/>
    <w:rsid w:val="00444589"/>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444589"/>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444589"/>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444589"/>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444589"/>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444589"/>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444589"/>
    <w:pPr>
      <w:numPr>
        <w:numId w:val="13"/>
      </w:numPr>
      <w:spacing w:after="140" w:line="290" w:lineRule="auto"/>
      <w:jc w:val="both"/>
    </w:pPr>
    <w:rPr>
      <w:kern w:val="20"/>
      <w:szCs w:val="24"/>
      <w:lang w:eastAsia="en-US"/>
    </w:rPr>
  </w:style>
  <w:style w:type="paragraph" w:customStyle="1" w:styleId="Schedule2">
    <w:name w:val="Schedule 2"/>
    <w:basedOn w:val="Normal"/>
    <w:rsid w:val="00444589"/>
    <w:pPr>
      <w:numPr>
        <w:ilvl w:val="1"/>
        <w:numId w:val="13"/>
      </w:numPr>
      <w:spacing w:after="140" w:line="290" w:lineRule="auto"/>
      <w:jc w:val="both"/>
    </w:pPr>
    <w:rPr>
      <w:kern w:val="20"/>
      <w:szCs w:val="24"/>
      <w:lang w:eastAsia="en-US"/>
    </w:rPr>
  </w:style>
  <w:style w:type="paragraph" w:customStyle="1" w:styleId="Schedule3">
    <w:name w:val="Schedule 3"/>
    <w:basedOn w:val="Normal"/>
    <w:rsid w:val="00444589"/>
    <w:pPr>
      <w:numPr>
        <w:ilvl w:val="2"/>
        <w:numId w:val="13"/>
      </w:numPr>
      <w:spacing w:after="140" w:line="290" w:lineRule="auto"/>
      <w:jc w:val="both"/>
    </w:pPr>
    <w:rPr>
      <w:kern w:val="20"/>
      <w:szCs w:val="24"/>
      <w:lang w:eastAsia="en-US"/>
    </w:rPr>
  </w:style>
  <w:style w:type="paragraph" w:customStyle="1" w:styleId="Schedule4">
    <w:name w:val="Schedule 4"/>
    <w:basedOn w:val="Normal"/>
    <w:rsid w:val="00444589"/>
    <w:pPr>
      <w:numPr>
        <w:ilvl w:val="3"/>
        <w:numId w:val="13"/>
      </w:numPr>
      <w:spacing w:after="140" w:line="290" w:lineRule="auto"/>
      <w:jc w:val="both"/>
    </w:pPr>
    <w:rPr>
      <w:kern w:val="20"/>
      <w:szCs w:val="24"/>
      <w:lang w:eastAsia="en-US"/>
    </w:rPr>
  </w:style>
  <w:style w:type="paragraph" w:customStyle="1" w:styleId="Schedule5">
    <w:name w:val="Schedule 5"/>
    <w:basedOn w:val="Normal"/>
    <w:rsid w:val="00444589"/>
    <w:pPr>
      <w:numPr>
        <w:ilvl w:val="4"/>
        <w:numId w:val="13"/>
      </w:numPr>
      <w:spacing w:after="140" w:line="290" w:lineRule="auto"/>
      <w:jc w:val="both"/>
    </w:pPr>
    <w:rPr>
      <w:kern w:val="20"/>
      <w:szCs w:val="24"/>
      <w:lang w:eastAsia="en-US"/>
    </w:rPr>
  </w:style>
  <w:style w:type="paragraph" w:customStyle="1" w:styleId="Schedule6">
    <w:name w:val="Schedule 6"/>
    <w:basedOn w:val="Normal"/>
    <w:rsid w:val="00444589"/>
    <w:pPr>
      <w:numPr>
        <w:ilvl w:val="5"/>
        <w:numId w:val="13"/>
      </w:numPr>
      <w:spacing w:after="140" w:line="290" w:lineRule="auto"/>
      <w:jc w:val="both"/>
    </w:pPr>
    <w:rPr>
      <w:kern w:val="20"/>
      <w:szCs w:val="24"/>
      <w:lang w:eastAsia="en-US"/>
    </w:rPr>
  </w:style>
  <w:style w:type="paragraph" w:customStyle="1" w:styleId="00-Bullet-BB">
    <w:name w:val="00-Bullet-BB"/>
    <w:basedOn w:val="Normal"/>
    <w:rsid w:val="00444589"/>
    <w:pPr>
      <w:jc w:val="both"/>
    </w:pPr>
    <w:rPr>
      <w:szCs w:val="20"/>
      <w:lang w:eastAsia="en-US"/>
    </w:rPr>
  </w:style>
  <w:style w:type="paragraph" w:customStyle="1" w:styleId="01-SchedulePartHeading">
    <w:name w:val="01-SchedulePartHeading"/>
    <w:basedOn w:val="01-ScheduleHeading"/>
    <w:next w:val="Normal"/>
    <w:rsid w:val="00444589"/>
    <w:pPr>
      <w:pageBreakBefore w:val="0"/>
      <w:numPr>
        <w:ilvl w:val="1"/>
      </w:numPr>
    </w:pPr>
    <w:rPr>
      <w:caps w:val="0"/>
    </w:rPr>
  </w:style>
  <w:style w:type="paragraph" w:customStyle="1" w:styleId="01-NormInd2-BB">
    <w:name w:val="01-NormInd2-BB"/>
    <w:basedOn w:val="Normal"/>
    <w:rsid w:val="00444589"/>
    <w:pPr>
      <w:ind w:left="1440"/>
      <w:jc w:val="both"/>
    </w:pPr>
    <w:rPr>
      <w:szCs w:val="20"/>
      <w:lang w:eastAsia="en-US"/>
    </w:rPr>
  </w:style>
  <w:style w:type="paragraph" w:customStyle="1" w:styleId="01-NormInd3-BB">
    <w:name w:val="01-NormInd3-BB"/>
    <w:basedOn w:val="Normal"/>
    <w:rsid w:val="00444589"/>
    <w:pPr>
      <w:ind w:left="2880"/>
      <w:jc w:val="both"/>
    </w:pPr>
    <w:rPr>
      <w:szCs w:val="20"/>
      <w:lang w:eastAsia="en-US"/>
    </w:rPr>
  </w:style>
  <w:style w:type="paragraph" w:customStyle="1" w:styleId="01-Level1-BB">
    <w:name w:val="01-Level1-BB"/>
    <w:basedOn w:val="Normal"/>
    <w:next w:val="Normal"/>
    <w:rsid w:val="00444589"/>
    <w:pPr>
      <w:tabs>
        <w:tab w:val="num" w:pos="720"/>
      </w:tabs>
      <w:ind w:left="720" w:hanging="720"/>
      <w:jc w:val="both"/>
    </w:pPr>
    <w:rPr>
      <w:b/>
      <w:szCs w:val="20"/>
      <w:lang w:eastAsia="en-US"/>
    </w:rPr>
  </w:style>
  <w:style w:type="paragraph" w:customStyle="1" w:styleId="01-Level2-BB">
    <w:name w:val="01-Level2-BB"/>
    <w:basedOn w:val="Normal"/>
    <w:next w:val="01-NormInd2-BB"/>
    <w:rsid w:val="00444589"/>
    <w:pPr>
      <w:tabs>
        <w:tab w:val="num" w:pos="1440"/>
      </w:tabs>
      <w:ind w:left="1440" w:hanging="720"/>
      <w:jc w:val="both"/>
    </w:pPr>
    <w:rPr>
      <w:szCs w:val="20"/>
      <w:lang w:eastAsia="en-US"/>
    </w:rPr>
  </w:style>
  <w:style w:type="paragraph" w:customStyle="1" w:styleId="01-Level3-BB">
    <w:name w:val="01-Level3-BB"/>
    <w:basedOn w:val="Normal"/>
    <w:next w:val="01-NormInd3-BB"/>
    <w:rsid w:val="00444589"/>
    <w:pPr>
      <w:tabs>
        <w:tab w:val="num" w:pos="2880"/>
      </w:tabs>
      <w:ind w:left="2880" w:hanging="1440"/>
      <w:jc w:val="both"/>
    </w:pPr>
    <w:rPr>
      <w:szCs w:val="20"/>
      <w:lang w:eastAsia="en-US"/>
    </w:rPr>
  </w:style>
  <w:style w:type="paragraph" w:customStyle="1" w:styleId="01-Level4-BB">
    <w:name w:val="01-Level4-BB"/>
    <w:basedOn w:val="Normal"/>
    <w:next w:val="Normal"/>
    <w:rsid w:val="00444589"/>
    <w:pPr>
      <w:tabs>
        <w:tab w:val="num" w:pos="2880"/>
      </w:tabs>
      <w:ind w:left="2880" w:hanging="1440"/>
      <w:jc w:val="both"/>
    </w:pPr>
    <w:rPr>
      <w:szCs w:val="20"/>
      <w:lang w:eastAsia="en-US"/>
    </w:rPr>
  </w:style>
  <w:style w:type="paragraph" w:customStyle="1" w:styleId="01-Level5-BB">
    <w:name w:val="01-Level5-BB"/>
    <w:basedOn w:val="Normal"/>
    <w:next w:val="Normal"/>
    <w:rsid w:val="00444589"/>
    <w:pPr>
      <w:tabs>
        <w:tab w:val="num" w:pos="2880"/>
      </w:tabs>
      <w:ind w:left="2880" w:hanging="1440"/>
      <w:jc w:val="both"/>
    </w:pPr>
    <w:rPr>
      <w:szCs w:val="20"/>
      <w:lang w:eastAsia="en-US"/>
    </w:rPr>
  </w:style>
  <w:style w:type="paragraph" w:customStyle="1" w:styleId="03-Bullet1-BB">
    <w:name w:val="03-Bullet1-BB"/>
    <w:basedOn w:val="Normal"/>
    <w:rsid w:val="00444589"/>
    <w:pPr>
      <w:numPr>
        <w:numId w:val="14"/>
      </w:numPr>
      <w:jc w:val="both"/>
    </w:pPr>
    <w:rPr>
      <w:szCs w:val="20"/>
      <w:lang w:eastAsia="en-US"/>
    </w:rPr>
  </w:style>
  <w:style w:type="paragraph" w:customStyle="1" w:styleId="03-Bullet2-BB">
    <w:name w:val="03-Bullet2-BB"/>
    <w:basedOn w:val="Normal"/>
    <w:rsid w:val="00444589"/>
    <w:pPr>
      <w:numPr>
        <w:ilvl w:val="1"/>
        <w:numId w:val="14"/>
      </w:numPr>
      <w:jc w:val="both"/>
    </w:pPr>
    <w:rPr>
      <w:szCs w:val="20"/>
      <w:lang w:eastAsia="en-US"/>
    </w:rPr>
  </w:style>
  <w:style w:type="paragraph" w:customStyle="1" w:styleId="03-Bullet3-BB">
    <w:name w:val="03-Bullet3-BB"/>
    <w:basedOn w:val="01-NormInd3-BB"/>
    <w:rsid w:val="00444589"/>
    <w:pPr>
      <w:numPr>
        <w:ilvl w:val="2"/>
        <w:numId w:val="14"/>
      </w:numPr>
    </w:pPr>
  </w:style>
  <w:style w:type="paragraph" w:customStyle="1" w:styleId="03-Bullet4-BB">
    <w:name w:val="03-Bullet4-BB"/>
    <w:basedOn w:val="Normal"/>
    <w:rsid w:val="00444589"/>
    <w:pPr>
      <w:numPr>
        <w:ilvl w:val="3"/>
        <w:numId w:val="14"/>
      </w:numPr>
      <w:jc w:val="both"/>
    </w:pPr>
    <w:rPr>
      <w:szCs w:val="20"/>
      <w:lang w:eastAsia="en-US"/>
    </w:rPr>
  </w:style>
  <w:style w:type="paragraph" w:customStyle="1" w:styleId="03-Bullet5-BB">
    <w:name w:val="03-Bullet5-BB"/>
    <w:basedOn w:val="Normal"/>
    <w:rsid w:val="00444589"/>
    <w:pPr>
      <w:numPr>
        <w:ilvl w:val="4"/>
        <w:numId w:val="14"/>
      </w:numPr>
      <w:jc w:val="both"/>
    </w:pPr>
    <w:rPr>
      <w:szCs w:val="20"/>
      <w:lang w:eastAsia="en-US"/>
    </w:rPr>
  </w:style>
  <w:style w:type="paragraph" w:customStyle="1" w:styleId="01-ScheduleHeading">
    <w:name w:val="01-ScheduleHeading"/>
    <w:basedOn w:val="Normal"/>
    <w:next w:val="Normal"/>
    <w:rsid w:val="00444589"/>
    <w:pPr>
      <w:pageBreakBefore/>
      <w:numPr>
        <w:numId w:val="15"/>
      </w:numPr>
      <w:jc w:val="both"/>
    </w:pPr>
    <w:rPr>
      <w:b/>
      <w:caps/>
      <w:szCs w:val="20"/>
      <w:lang w:eastAsia="en-US"/>
    </w:rPr>
  </w:style>
  <w:style w:type="paragraph" w:customStyle="1" w:styleId="01-S-Level1-BB">
    <w:name w:val="01-S-Level1-BB"/>
    <w:basedOn w:val="Normal"/>
    <w:next w:val="Normal"/>
    <w:rsid w:val="00444589"/>
    <w:pPr>
      <w:numPr>
        <w:ilvl w:val="2"/>
        <w:numId w:val="15"/>
      </w:numPr>
      <w:jc w:val="both"/>
    </w:pPr>
    <w:rPr>
      <w:szCs w:val="20"/>
      <w:lang w:eastAsia="en-US"/>
    </w:rPr>
  </w:style>
  <w:style w:type="paragraph" w:customStyle="1" w:styleId="01-S-Level2-BB">
    <w:name w:val="01-S-Level2-BB"/>
    <w:basedOn w:val="01-S-Level1-BB"/>
    <w:next w:val="01-NormInd2-BB"/>
    <w:rsid w:val="00444589"/>
    <w:pPr>
      <w:numPr>
        <w:ilvl w:val="3"/>
      </w:numPr>
    </w:pPr>
  </w:style>
  <w:style w:type="paragraph" w:customStyle="1" w:styleId="01-S-Level3-BB">
    <w:name w:val="01-S-Level3-BB"/>
    <w:basedOn w:val="01-S-Level1-BB"/>
    <w:next w:val="01-NormInd3-BB"/>
    <w:rsid w:val="00444589"/>
    <w:pPr>
      <w:numPr>
        <w:ilvl w:val="4"/>
      </w:numPr>
    </w:pPr>
  </w:style>
  <w:style w:type="paragraph" w:customStyle="1" w:styleId="01-S-Level4-BB">
    <w:name w:val="01-S-Level4-BB"/>
    <w:basedOn w:val="01-S-Level3-BB"/>
    <w:next w:val="Normal"/>
    <w:rsid w:val="00444589"/>
    <w:pPr>
      <w:numPr>
        <w:ilvl w:val="5"/>
      </w:numPr>
    </w:pPr>
  </w:style>
  <w:style w:type="paragraph" w:customStyle="1" w:styleId="01-S-Level5-BB">
    <w:name w:val="01-S-Level5-BB"/>
    <w:basedOn w:val="01-S-Level4-BB"/>
    <w:next w:val="Normal"/>
    <w:rsid w:val="00444589"/>
    <w:pPr>
      <w:numPr>
        <w:ilvl w:val="6"/>
      </w:numPr>
    </w:pPr>
  </w:style>
  <w:style w:type="paragraph" w:customStyle="1" w:styleId="00-Normal-BB">
    <w:name w:val="00-Normal-BB"/>
    <w:rsid w:val="00444589"/>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444589"/>
    <w:pPr>
      <w:ind w:left="720"/>
    </w:pPr>
    <w:rPr>
      <w:b/>
    </w:rPr>
  </w:style>
  <w:style w:type="paragraph" w:customStyle="1" w:styleId="00-FileReference-BB">
    <w:name w:val="00-FileReference-BB"/>
    <w:basedOn w:val="00-Normal-BB"/>
    <w:next w:val="00-Normal-BB"/>
    <w:rsid w:val="00444589"/>
    <w:pPr>
      <w:jc w:val="left"/>
    </w:pPr>
    <w:rPr>
      <w:sz w:val="13"/>
    </w:rPr>
  </w:style>
  <w:style w:type="paragraph" w:customStyle="1" w:styleId="General1">
    <w:name w:val="General 1"/>
    <w:basedOn w:val="Normal"/>
    <w:rsid w:val="00444589"/>
    <w:pPr>
      <w:numPr>
        <w:numId w:val="16"/>
      </w:numPr>
      <w:spacing w:after="240"/>
      <w:jc w:val="both"/>
    </w:pPr>
    <w:rPr>
      <w:szCs w:val="20"/>
      <w:lang w:eastAsia="en-US"/>
    </w:rPr>
  </w:style>
  <w:style w:type="paragraph" w:customStyle="1" w:styleId="General2">
    <w:name w:val="General 2"/>
    <w:basedOn w:val="Normal"/>
    <w:link w:val="General2Char"/>
    <w:rsid w:val="00444589"/>
    <w:pPr>
      <w:numPr>
        <w:ilvl w:val="1"/>
        <w:numId w:val="16"/>
      </w:numPr>
      <w:spacing w:after="240"/>
      <w:jc w:val="both"/>
    </w:pPr>
    <w:rPr>
      <w:szCs w:val="20"/>
      <w:lang w:eastAsia="en-US"/>
    </w:rPr>
  </w:style>
  <w:style w:type="paragraph" w:customStyle="1" w:styleId="General3">
    <w:name w:val="General 3"/>
    <w:basedOn w:val="Normal"/>
    <w:rsid w:val="00444589"/>
    <w:pPr>
      <w:numPr>
        <w:ilvl w:val="2"/>
        <w:numId w:val="16"/>
      </w:numPr>
      <w:spacing w:after="240"/>
      <w:jc w:val="both"/>
    </w:pPr>
    <w:rPr>
      <w:szCs w:val="20"/>
      <w:lang w:eastAsia="en-US"/>
    </w:rPr>
  </w:style>
  <w:style w:type="paragraph" w:customStyle="1" w:styleId="General4">
    <w:name w:val="General 4"/>
    <w:basedOn w:val="Normal"/>
    <w:rsid w:val="00444589"/>
    <w:pPr>
      <w:numPr>
        <w:ilvl w:val="3"/>
        <w:numId w:val="16"/>
      </w:numPr>
      <w:spacing w:after="240"/>
      <w:jc w:val="both"/>
    </w:pPr>
    <w:rPr>
      <w:szCs w:val="20"/>
      <w:lang w:eastAsia="en-US"/>
    </w:rPr>
  </w:style>
  <w:style w:type="paragraph" w:customStyle="1" w:styleId="General5">
    <w:name w:val="General 5"/>
    <w:basedOn w:val="Normal"/>
    <w:rsid w:val="00444589"/>
    <w:pPr>
      <w:numPr>
        <w:ilvl w:val="4"/>
        <w:numId w:val="16"/>
      </w:numPr>
      <w:tabs>
        <w:tab w:val="left" w:pos="2835"/>
      </w:tabs>
      <w:spacing w:after="240"/>
      <w:jc w:val="both"/>
    </w:pPr>
    <w:rPr>
      <w:szCs w:val="20"/>
      <w:lang w:eastAsia="en-US"/>
    </w:rPr>
  </w:style>
  <w:style w:type="paragraph" w:customStyle="1" w:styleId="GeneralInd2">
    <w:name w:val="General Ind 2"/>
    <w:basedOn w:val="Normal"/>
    <w:rsid w:val="00444589"/>
    <w:pPr>
      <w:numPr>
        <w:ilvl w:val="5"/>
        <w:numId w:val="16"/>
      </w:numPr>
      <w:spacing w:after="240"/>
      <w:jc w:val="both"/>
    </w:pPr>
    <w:rPr>
      <w:szCs w:val="20"/>
      <w:lang w:eastAsia="en-US"/>
    </w:rPr>
  </w:style>
  <w:style w:type="paragraph" w:customStyle="1" w:styleId="GeneralInd3">
    <w:name w:val="General Ind 3"/>
    <w:basedOn w:val="Normal"/>
    <w:rsid w:val="00444589"/>
    <w:pPr>
      <w:numPr>
        <w:ilvl w:val="6"/>
        <w:numId w:val="16"/>
      </w:numPr>
      <w:spacing w:after="240"/>
      <w:jc w:val="both"/>
    </w:pPr>
    <w:rPr>
      <w:szCs w:val="20"/>
      <w:lang w:eastAsia="en-US"/>
    </w:rPr>
  </w:style>
  <w:style w:type="paragraph" w:customStyle="1" w:styleId="GeneralInd4">
    <w:name w:val="General Ind 4"/>
    <w:basedOn w:val="Normal"/>
    <w:rsid w:val="00444589"/>
    <w:pPr>
      <w:numPr>
        <w:ilvl w:val="7"/>
        <w:numId w:val="16"/>
      </w:numPr>
      <w:spacing w:after="240"/>
      <w:jc w:val="both"/>
    </w:pPr>
    <w:rPr>
      <w:szCs w:val="20"/>
      <w:lang w:eastAsia="en-US"/>
    </w:rPr>
  </w:style>
  <w:style w:type="paragraph" w:customStyle="1" w:styleId="GeneralInd5">
    <w:name w:val="General Ind 5"/>
    <w:basedOn w:val="Normal"/>
    <w:rsid w:val="00444589"/>
    <w:pPr>
      <w:numPr>
        <w:ilvl w:val="8"/>
        <w:numId w:val="16"/>
      </w:numPr>
      <w:tabs>
        <w:tab w:val="left" w:pos="3686"/>
      </w:tabs>
      <w:spacing w:after="240"/>
      <w:jc w:val="both"/>
    </w:pPr>
    <w:rPr>
      <w:szCs w:val="20"/>
      <w:lang w:eastAsia="en-US"/>
    </w:rPr>
  </w:style>
  <w:style w:type="character" w:customStyle="1" w:styleId="General2Char">
    <w:name w:val="General 2 Char"/>
    <w:link w:val="General2"/>
    <w:locked/>
    <w:rsid w:val="00444589"/>
    <w:rPr>
      <w:rFonts w:ascii="Arial" w:eastAsia="Times New Roman" w:hAnsi="Arial" w:cs="Times New Roman"/>
      <w:szCs w:val="20"/>
    </w:rPr>
  </w:style>
  <w:style w:type="paragraph" w:styleId="FootnoteText">
    <w:name w:val="footnote text"/>
    <w:basedOn w:val="Normal"/>
    <w:link w:val="FootnoteTextChar"/>
    <w:uiPriority w:val="99"/>
    <w:rsid w:val="00444589"/>
    <w:rPr>
      <w:szCs w:val="20"/>
    </w:rPr>
  </w:style>
  <w:style w:type="character" w:customStyle="1" w:styleId="FootnoteTextChar">
    <w:name w:val="Footnote Text Char"/>
    <w:basedOn w:val="DefaultParagraphFont"/>
    <w:link w:val="FootnoteText"/>
    <w:rsid w:val="00444589"/>
    <w:rPr>
      <w:rFonts w:ascii="Arial" w:eastAsia="Times New Roman" w:hAnsi="Arial" w:cs="Times New Roman"/>
      <w:szCs w:val="20"/>
      <w:lang w:eastAsia="en-GB"/>
    </w:rPr>
  </w:style>
  <w:style w:type="character" w:styleId="FootnoteReference">
    <w:name w:val="footnote reference"/>
    <w:rsid w:val="00444589"/>
    <w:rPr>
      <w:rFonts w:cs="Times New Roman"/>
      <w:vertAlign w:val="superscript"/>
    </w:rPr>
  </w:style>
  <w:style w:type="paragraph" w:styleId="BalloonText">
    <w:name w:val="Balloon Text"/>
    <w:basedOn w:val="Normal"/>
    <w:link w:val="BalloonTextChar"/>
    <w:rsid w:val="00444589"/>
    <w:rPr>
      <w:rFonts w:ascii="Tahoma" w:hAnsi="Tahoma"/>
      <w:sz w:val="16"/>
      <w:szCs w:val="16"/>
    </w:rPr>
  </w:style>
  <w:style w:type="character" w:customStyle="1" w:styleId="BalloonTextChar">
    <w:name w:val="Balloon Text Char"/>
    <w:basedOn w:val="DefaultParagraphFont"/>
    <w:link w:val="BalloonText"/>
    <w:rsid w:val="00444589"/>
    <w:rPr>
      <w:rFonts w:ascii="Tahoma" w:eastAsia="Times New Roman" w:hAnsi="Tahoma" w:cs="Times New Roman"/>
      <w:sz w:val="16"/>
      <w:szCs w:val="16"/>
      <w:lang w:eastAsia="en-GB"/>
    </w:rPr>
  </w:style>
  <w:style w:type="paragraph" w:customStyle="1" w:styleId="GridTable31">
    <w:name w:val="Grid Table 31"/>
    <w:basedOn w:val="Heading1"/>
    <w:next w:val="Normal"/>
    <w:qFormat/>
    <w:rsid w:val="00444589"/>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444589"/>
    <w:rPr>
      <w:rFonts w:cs="Times New Roman"/>
      <w:sz w:val="16"/>
    </w:rPr>
  </w:style>
  <w:style w:type="paragraph" w:styleId="TableofFigures">
    <w:name w:val="table of figures"/>
    <w:basedOn w:val="Normal"/>
    <w:next w:val="Normal"/>
    <w:rsid w:val="00444589"/>
  </w:style>
  <w:style w:type="paragraph" w:styleId="CommentText">
    <w:name w:val="annotation text"/>
    <w:basedOn w:val="Normal"/>
    <w:link w:val="CommentTextChar"/>
    <w:rsid w:val="00444589"/>
    <w:rPr>
      <w:szCs w:val="20"/>
    </w:rPr>
  </w:style>
  <w:style w:type="character" w:customStyle="1" w:styleId="CommentTextChar">
    <w:name w:val="Comment Text Char"/>
    <w:basedOn w:val="DefaultParagraphFont"/>
    <w:link w:val="CommentText"/>
    <w:rsid w:val="00444589"/>
    <w:rPr>
      <w:rFonts w:ascii="Arial" w:eastAsia="Times New Roman" w:hAnsi="Arial" w:cs="Times New Roman"/>
      <w:szCs w:val="20"/>
      <w:lang w:eastAsia="en-GB"/>
    </w:rPr>
  </w:style>
  <w:style w:type="paragraph" w:styleId="CommentSubject">
    <w:name w:val="annotation subject"/>
    <w:basedOn w:val="CommentText"/>
    <w:next w:val="CommentText"/>
    <w:link w:val="CommentSubjectChar"/>
    <w:rsid w:val="00444589"/>
    <w:rPr>
      <w:b/>
      <w:bCs/>
    </w:rPr>
  </w:style>
  <w:style w:type="character" w:customStyle="1" w:styleId="CommentSubjectChar">
    <w:name w:val="Comment Subject Char"/>
    <w:basedOn w:val="CommentTextChar"/>
    <w:link w:val="CommentSubject"/>
    <w:rsid w:val="00444589"/>
    <w:rPr>
      <w:rFonts w:ascii="Arial" w:eastAsia="Times New Roman" w:hAnsi="Arial" w:cs="Times New Roman"/>
      <w:b/>
      <w:bCs/>
      <w:szCs w:val="20"/>
      <w:lang w:eastAsia="en-GB"/>
    </w:rPr>
  </w:style>
  <w:style w:type="paragraph" w:styleId="Index1">
    <w:name w:val="index 1"/>
    <w:basedOn w:val="Normal"/>
    <w:next w:val="Normal"/>
    <w:autoRedefine/>
    <w:rsid w:val="00444589"/>
    <w:pPr>
      <w:tabs>
        <w:tab w:val="right" w:leader="dot" w:pos="9923"/>
      </w:tabs>
      <w:ind w:left="426"/>
    </w:pPr>
  </w:style>
  <w:style w:type="numbering" w:customStyle="1" w:styleId="mc">
    <w:name w:val="mc"/>
    <w:rsid w:val="00444589"/>
    <w:pPr>
      <w:numPr>
        <w:numId w:val="11"/>
      </w:numPr>
    </w:pPr>
  </w:style>
  <w:style w:type="paragraph" w:customStyle="1" w:styleId="PCScheduleInd4">
    <w:name w:val="PC Schedule Ind 4"/>
    <w:basedOn w:val="Normal"/>
    <w:rsid w:val="00444589"/>
    <w:pPr>
      <w:numPr>
        <w:ilvl w:val="7"/>
        <w:numId w:val="18"/>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444589"/>
    <w:pPr>
      <w:numPr>
        <w:ilvl w:val="8"/>
        <w:numId w:val="18"/>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444589"/>
    <w:pPr>
      <w:tabs>
        <w:tab w:val="num" w:pos="2268"/>
      </w:tabs>
      <w:spacing w:after="240"/>
      <w:ind w:left="2268" w:hanging="567"/>
      <w:jc w:val="both"/>
      <w:outlineLvl w:val="3"/>
    </w:pPr>
    <w:rPr>
      <w:szCs w:val="20"/>
      <w:lang w:eastAsia="en-US"/>
    </w:rPr>
  </w:style>
  <w:style w:type="paragraph" w:customStyle="1" w:styleId="OutlineIndPara">
    <w:name w:val="Outline Ind Para"/>
    <w:basedOn w:val="Normal"/>
    <w:rsid w:val="00444589"/>
    <w:pPr>
      <w:spacing w:after="240"/>
      <w:ind w:left="851"/>
      <w:jc w:val="both"/>
    </w:pPr>
    <w:rPr>
      <w:szCs w:val="20"/>
      <w:lang w:eastAsia="en-US"/>
    </w:rPr>
  </w:style>
  <w:style w:type="character" w:customStyle="1" w:styleId="Outline2Char">
    <w:name w:val="Outline 2 Char"/>
    <w:link w:val="Outline2"/>
    <w:rsid w:val="00444589"/>
    <w:rPr>
      <w:rFonts w:ascii="Arial" w:eastAsia="Times New Roman" w:hAnsi="Arial" w:cs="Times New Roman"/>
      <w:szCs w:val="20"/>
    </w:rPr>
  </w:style>
  <w:style w:type="character" w:styleId="Emphasis">
    <w:name w:val="Emphasis"/>
    <w:uiPriority w:val="20"/>
    <w:qFormat/>
    <w:rsid w:val="00444589"/>
    <w:rPr>
      <w:i/>
      <w:iCs/>
    </w:rPr>
  </w:style>
  <w:style w:type="character" w:customStyle="1" w:styleId="searchword1">
    <w:name w:val="searchword1"/>
    <w:rsid w:val="00444589"/>
    <w:rPr>
      <w:shd w:val="clear" w:color="auto" w:fill="FFFF00"/>
    </w:rPr>
  </w:style>
  <w:style w:type="paragraph" w:customStyle="1" w:styleId="MRSchedPara1">
    <w:name w:val="M&amp;R Sched Para_1"/>
    <w:basedOn w:val="Normal"/>
    <w:rsid w:val="00444589"/>
    <w:pPr>
      <w:keepNext/>
      <w:keepLines/>
      <w:tabs>
        <w:tab w:val="num" w:pos="720"/>
      </w:tabs>
      <w:spacing w:before="240" w:line="360" w:lineRule="auto"/>
      <w:ind w:left="720" w:hanging="720"/>
      <w:jc w:val="both"/>
    </w:pPr>
    <w:rPr>
      <w:b/>
      <w:szCs w:val="20"/>
      <w:u w:val="single"/>
    </w:rPr>
  </w:style>
  <w:style w:type="paragraph" w:customStyle="1" w:styleId="MRSchedPara2">
    <w:name w:val="M&amp;R Sched Para_2"/>
    <w:basedOn w:val="Normal"/>
    <w:rsid w:val="00444589"/>
    <w:pPr>
      <w:tabs>
        <w:tab w:val="num" w:pos="720"/>
      </w:tabs>
      <w:spacing w:before="240" w:line="360" w:lineRule="auto"/>
      <w:ind w:left="720" w:hanging="720"/>
      <w:jc w:val="both"/>
      <w:outlineLvl w:val="1"/>
    </w:pPr>
    <w:rPr>
      <w:szCs w:val="20"/>
    </w:rPr>
  </w:style>
  <w:style w:type="paragraph" w:customStyle="1" w:styleId="MRSchedPara3">
    <w:name w:val="M&amp;R Sched Para_3"/>
    <w:basedOn w:val="Normal"/>
    <w:rsid w:val="00444589"/>
    <w:pPr>
      <w:tabs>
        <w:tab w:val="num" w:pos="1800"/>
      </w:tabs>
      <w:spacing w:before="240" w:line="360" w:lineRule="auto"/>
      <w:ind w:left="1800" w:hanging="1080"/>
      <w:jc w:val="both"/>
      <w:outlineLvl w:val="2"/>
    </w:pPr>
    <w:rPr>
      <w:szCs w:val="20"/>
    </w:rPr>
  </w:style>
  <w:style w:type="paragraph" w:customStyle="1" w:styleId="MRSchedPara4">
    <w:name w:val="M&amp;R Sched Para_4"/>
    <w:basedOn w:val="Normal"/>
    <w:rsid w:val="00444589"/>
    <w:pPr>
      <w:tabs>
        <w:tab w:val="num" w:pos="2520"/>
      </w:tabs>
      <w:spacing w:before="240" w:line="360" w:lineRule="auto"/>
      <w:ind w:left="2520" w:hanging="720"/>
      <w:jc w:val="both"/>
      <w:outlineLvl w:val="3"/>
    </w:pPr>
    <w:rPr>
      <w:szCs w:val="20"/>
    </w:rPr>
  </w:style>
  <w:style w:type="paragraph" w:customStyle="1" w:styleId="MRSchedPara5">
    <w:name w:val="M&amp;R Sched Para_5"/>
    <w:basedOn w:val="Normal"/>
    <w:rsid w:val="00444589"/>
    <w:pPr>
      <w:tabs>
        <w:tab w:val="num" w:pos="3240"/>
      </w:tabs>
      <w:spacing w:before="240" w:line="360" w:lineRule="auto"/>
      <w:ind w:left="3240" w:hanging="720"/>
      <w:jc w:val="both"/>
      <w:outlineLvl w:val="4"/>
    </w:pPr>
    <w:rPr>
      <w:szCs w:val="20"/>
    </w:rPr>
  </w:style>
  <w:style w:type="paragraph" w:customStyle="1" w:styleId="MRSchedPara6">
    <w:name w:val="M&amp;R Sched Para_6"/>
    <w:basedOn w:val="Normal"/>
    <w:rsid w:val="00444589"/>
    <w:pPr>
      <w:tabs>
        <w:tab w:val="num" w:pos="3960"/>
      </w:tabs>
      <w:spacing w:before="240" w:line="360" w:lineRule="auto"/>
      <w:ind w:left="3960" w:hanging="720"/>
      <w:jc w:val="both"/>
      <w:outlineLvl w:val="5"/>
    </w:pPr>
    <w:rPr>
      <w:szCs w:val="20"/>
    </w:rPr>
  </w:style>
  <w:style w:type="paragraph" w:customStyle="1" w:styleId="MRSchedPara7">
    <w:name w:val="M&amp;R Sched Para_7"/>
    <w:basedOn w:val="Normal"/>
    <w:rsid w:val="00444589"/>
    <w:pPr>
      <w:tabs>
        <w:tab w:val="num" w:pos="4680"/>
      </w:tabs>
      <w:spacing w:before="240" w:line="360" w:lineRule="auto"/>
      <w:ind w:left="4680" w:hanging="720"/>
      <w:jc w:val="both"/>
      <w:outlineLvl w:val="6"/>
    </w:pPr>
    <w:rPr>
      <w:szCs w:val="20"/>
    </w:rPr>
  </w:style>
  <w:style w:type="paragraph" w:customStyle="1" w:styleId="MRSchedPara8">
    <w:name w:val="M&amp;R Sched Para_8"/>
    <w:basedOn w:val="Normal"/>
    <w:rsid w:val="00444589"/>
    <w:pPr>
      <w:tabs>
        <w:tab w:val="num" w:pos="5400"/>
      </w:tabs>
      <w:spacing w:before="240" w:line="360" w:lineRule="auto"/>
      <w:ind w:left="5400" w:hanging="720"/>
      <w:jc w:val="both"/>
      <w:outlineLvl w:val="7"/>
    </w:pPr>
    <w:rPr>
      <w:szCs w:val="20"/>
    </w:rPr>
  </w:style>
  <w:style w:type="paragraph" w:customStyle="1" w:styleId="MRSchedPara9">
    <w:name w:val="M&amp;R Sched Para_9"/>
    <w:basedOn w:val="Normal"/>
    <w:rsid w:val="00444589"/>
    <w:pPr>
      <w:tabs>
        <w:tab w:val="num" w:pos="6120"/>
      </w:tabs>
      <w:spacing w:before="240" w:line="360" w:lineRule="auto"/>
      <w:ind w:left="6120" w:hanging="720"/>
      <w:jc w:val="both"/>
      <w:outlineLvl w:val="8"/>
    </w:pPr>
    <w:rPr>
      <w:szCs w:val="20"/>
    </w:rPr>
  </w:style>
  <w:style w:type="paragraph" w:styleId="BodyTextIndent2">
    <w:name w:val="Body Text Indent 2"/>
    <w:basedOn w:val="Normal"/>
    <w:link w:val="BodyTextIndent2Char"/>
    <w:rsid w:val="00444589"/>
    <w:pPr>
      <w:spacing w:after="120" w:line="480" w:lineRule="auto"/>
      <w:ind w:left="283"/>
    </w:pPr>
  </w:style>
  <w:style w:type="character" w:customStyle="1" w:styleId="BodyTextIndent2Char">
    <w:name w:val="Body Text Indent 2 Char"/>
    <w:basedOn w:val="DefaultParagraphFont"/>
    <w:link w:val="BodyTextIndent2"/>
    <w:rsid w:val="00444589"/>
    <w:rPr>
      <w:rFonts w:ascii="Arial" w:eastAsia="Times New Roman" w:hAnsi="Arial" w:cs="Times New Roman"/>
      <w:szCs w:val="19"/>
      <w:lang w:eastAsia="en-GB"/>
    </w:rPr>
  </w:style>
  <w:style w:type="paragraph" w:styleId="BodyTextIndent3">
    <w:name w:val="Body Text Indent 3"/>
    <w:basedOn w:val="Normal"/>
    <w:link w:val="BodyTextIndent3Char"/>
    <w:rsid w:val="00444589"/>
    <w:pPr>
      <w:spacing w:after="120"/>
      <w:ind w:left="283"/>
    </w:pPr>
    <w:rPr>
      <w:sz w:val="16"/>
      <w:szCs w:val="16"/>
    </w:rPr>
  </w:style>
  <w:style w:type="character" w:customStyle="1" w:styleId="BodyTextIndent3Char">
    <w:name w:val="Body Text Indent 3 Char"/>
    <w:basedOn w:val="DefaultParagraphFont"/>
    <w:link w:val="BodyTextIndent3"/>
    <w:rsid w:val="00444589"/>
    <w:rPr>
      <w:rFonts w:ascii="Arial" w:eastAsia="Times New Roman" w:hAnsi="Arial" w:cs="Times New Roman"/>
      <w:sz w:val="16"/>
      <w:szCs w:val="16"/>
      <w:lang w:eastAsia="en-GB"/>
    </w:rPr>
  </w:style>
  <w:style w:type="character" w:customStyle="1" w:styleId="MediumShading1-Accent1Char">
    <w:name w:val="Medium Shading 1 - Accent 1 Char"/>
    <w:link w:val="MediumShading1-Accent1"/>
    <w:uiPriority w:val="99"/>
    <w:locked/>
    <w:rsid w:val="00444589"/>
    <w:rPr>
      <w:rFonts w:ascii="Calibri" w:hAnsi="Calibri"/>
      <w:sz w:val="22"/>
      <w:szCs w:val="22"/>
      <w:lang w:eastAsia="en-US"/>
    </w:rPr>
  </w:style>
  <w:style w:type="paragraph" w:customStyle="1" w:styleId="Definition">
    <w:name w:val="Definition"/>
    <w:rsid w:val="00444589"/>
    <w:pPr>
      <w:numPr>
        <w:numId w:val="19"/>
      </w:numPr>
      <w:tabs>
        <w:tab w:val="num" w:pos="1080"/>
      </w:tabs>
      <w:spacing w:after="240" w:line="240" w:lineRule="auto"/>
      <w:ind w:left="720"/>
      <w:jc w:val="both"/>
    </w:pPr>
    <w:rPr>
      <w:rFonts w:ascii="Arial" w:eastAsia="Times New Roman" w:hAnsi="Arial" w:cs="Times New Roman"/>
      <w:color w:val="000000"/>
      <w:sz w:val="20"/>
      <w:szCs w:val="20"/>
      <w:lang w:eastAsia="en-GB"/>
    </w:rPr>
  </w:style>
  <w:style w:type="paragraph" w:customStyle="1" w:styleId="Definitiona">
    <w:name w:val="Definition (a)"/>
    <w:uiPriority w:val="1"/>
    <w:rsid w:val="00444589"/>
    <w:pPr>
      <w:numPr>
        <w:ilvl w:val="1"/>
        <w:numId w:val="19"/>
      </w:numPr>
      <w:tabs>
        <w:tab w:val="num" w:pos="0"/>
      </w:tabs>
      <w:spacing w:after="240" w:line="240" w:lineRule="auto"/>
      <w:ind w:left="720" w:hanging="720"/>
      <w:jc w:val="both"/>
    </w:pPr>
    <w:rPr>
      <w:rFonts w:ascii="Arial" w:eastAsia="Times New Roman" w:hAnsi="Arial" w:cs="Times New Roman"/>
      <w:color w:val="000000"/>
      <w:sz w:val="20"/>
      <w:szCs w:val="20"/>
      <w:lang w:eastAsia="en-GB"/>
    </w:rPr>
  </w:style>
  <w:style w:type="paragraph" w:customStyle="1" w:styleId="Definitioni">
    <w:name w:val="Definition (i)"/>
    <w:uiPriority w:val="1"/>
    <w:rsid w:val="00444589"/>
    <w:pPr>
      <w:numPr>
        <w:ilvl w:val="2"/>
        <w:numId w:val="19"/>
      </w:numPr>
      <w:tabs>
        <w:tab w:val="num" w:pos="0"/>
      </w:tabs>
      <w:spacing w:after="240" w:line="240" w:lineRule="auto"/>
      <w:ind w:left="1440" w:hanging="720"/>
      <w:jc w:val="both"/>
    </w:pPr>
    <w:rPr>
      <w:rFonts w:ascii="Arial" w:eastAsia="Times New Roman" w:hAnsi="Arial" w:cs="Times New Roman"/>
      <w:color w:val="000000"/>
      <w:sz w:val="20"/>
      <w:szCs w:val="20"/>
      <w:lang w:eastAsia="en-GB"/>
    </w:rPr>
  </w:style>
  <w:style w:type="table" w:customStyle="1" w:styleId="TableGrid1">
    <w:name w:val="Table Grid1"/>
    <w:basedOn w:val="TableNormal"/>
    <w:next w:val="TableGrid"/>
    <w:uiPriority w:val="59"/>
    <w:rsid w:val="00444589"/>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
    <w:name w:val="Style"/>
    <w:rsid w:val="00444589"/>
    <w:rPr>
      <w:rFonts w:cs="Times New Roman"/>
      <w:sz w:val="20"/>
      <w:bdr w:val="none" w:sz="0" w:space="0" w:color="auto"/>
      <w:vertAlign w:val="superscript"/>
    </w:rPr>
  </w:style>
  <w:style w:type="paragraph" w:customStyle="1" w:styleId="DH1">
    <w:name w:val="DH 1"/>
    <w:basedOn w:val="Normal"/>
    <w:qFormat/>
    <w:rsid w:val="00444589"/>
    <w:pPr>
      <w:keepNext/>
      <w:numPr>
        <w:numId w:val="20"/>
      </w:numPr>
      <w:spacing w:before="0" w:after="240"/>
      <w:jc w:val="both"/>
      <w:outlineLvl w:val="0"/>
    </w:pPr>
    <w:rPr>
      <w:b/>
      <w:color w:val="000000"/>
      <w:sz w:val="20"/>
      <w:szCs w:val="20"/>
    </w:rPr>
  </w:style>
  <w:style w:type="paragraph" w:customStyle="1" w:styleId="Normal1">
    <w:name w:val="Normal1"/>
    <w:rsid w:val="00444589"/>
    <w:pPr>
      <w:spacing w:after="0" w:line="240" w:lineRule="auto"/>
    </w:pPr>
    <w:rPr>
      <w:rFonts w:ascii="Times New Roman" w:eastAsia="Times New Roman" w:hAnsi="Times New Roman" w:cs="Times New Roman"/>
      <w:color w:val="000000"/>
      <w:sz w:val="24"/>
      <w:szCs w:val="24"/>
    </w:rPr>
  </w:style>
  <w:style w:type="paragraph" w:customStyle="1" w:styleId="DH">
    <w:name w:val="DH"/>
    <w:basedOn w:val="Normal"/>
    <w:qFormat/>
    <w:rsid w:val="00444589"/>
    <w:pPr>
      <w:keepNext/>
      <w:tabs>
        <w:tab w:val="right" w:pos="9072"/>
      </w:tabs>
      <w:spacing w:before="0" w:after="240" w:line="480" w:lineRule="auto"/>
      <w:jc w:val="center"/>
    </w:pPr>
    <w:rPr>
      <w:b/>
      <w:caps/>
      <w:color w:val="000000"/>
      <w:sz w:val="20"/>
      <w:szCs w:val="20"/>
    </w:rPr>
  </w:style>
  <w:style w:type="table" w:styleId="MediumShading1-Accent1">
    <w:name w:val="Medium Shading 1 Accent 1"/>
    <w:basedOn w:val="TableNormal"/>
    <w:link w:val="MediumShading1-Accent1Char"/>
    <w:uiPriority w:val="99"/>
    <w:rsid w:val="00444589"/>
    <w:pPr>
      <w:spacing w:after="0" w:line="240" w:lineRule="auto"/>
    </w:pPr>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qFormat/>
    <w:rsid w:val="00282CBF"/>
    <w:pPr>
      <w:ind w:left="720"/>
      <w:contextualSpacing/>
    </w:pPr>
  </w:style>
  <w:style w:type="paragraph" w:customStyle="1" w:styleId="Body">
    <w:name w:val="Body"/>
    <w:basedOn w:val="Normal"/>
    <w:rsid w:val="009D05C7"/>
    <w:pPr>
      <w:tabs>
        <w:tab w:val="left" w:pos="851"/>
        <w:tab w:val="left" w:pos="1843"/>
        <w:tab w:val="left" w:pos="3119"/>
        <w:tab w:val="left" w:pos="4253"/>
      </w:tabs>
      <w:spacing w:before="0"/>
    </w:pPr>
    <w:rPr>
      <w:sz w:val="24"/>
      <w:szCs w:val="20"/>
    </w:rPr>
  </w:style>
  <w:style w:type="paragraph" w:customStyle="1" w:styleId="BB-FrontPage">
    <w:name w:val="BB-FrontPage"/>
    <w:rsid w:val="009D05C7"/>
    <w:pPr>
      <w:spacing w:after="0" w:line="240" w:lineRule="auto"/>
      <w:jc w:val="center"/>
    </w:pPr>
    <w:rPr>
      <w:rFonts w:ascii="Arial" w:eastAsia="Arial" w:hAnsi="Arial" w:cs="Arial"/>
      <w:b/>
      <w:sz w:val="20"/>
      <w:szCs w:val="20"/>
    </w:rPr>
  </w:style>
  <w:style w:type="paragraph" w:customStyle="1" w:styleId="Style1">
    <w:name w:val="Style1"/>
    <w:basedOn w:val="Normal"/>
    <w:rsid w:val="00C54FD8"/>
    <w:pPr>
      <w:numPr>
        <w:numId w:val="25"/>
      </w:numPr>
      <w:spacing w:before="0"/>
    </w:pPr>
    <w:rPr>
      <w:rFonts w:cs="Arial"/>
      <w:color w:val="009966"/>
      <w:sz w:val="28"/>
      <w:szCs w:val="20"/>
      <w:lang w:eastAsia="en-US"/>
    </w:rPr>
  </w:style>
  <w:style w:type="character" w:styleId="UnresolvedMention">
    <w:name w:val="Unresolved Mention"/>
    <w:basedOn w:val="DefaultParagraphFont"/>
    <w:unhideWhenUsed/>
    <w:rsid w:val="00AC368E"/>
    <w:rPr>
      <w:color w:val="605E5C"/>
      <w:shd w:val="clear" w:color="auto" w:fill="E1DFDD"/>
    </w:rPr>
  </w:style>
  <w:style w:type="table" w:customStyle="1" w:styleId="TableGrid2">
    <w:name w:val="Table Grid2"/>
    <w:basedOn w:val="TableNormal"/>
    <w:next w:val="TableGrid"/>
    <w:uiPriority w:val="59"/>
    <w:rsid w:val="00C5548D"/>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qFormat/>
    <w:rsid w:val="00235CC8"/>
    <w:pPr>
      <w:spacing w:after="240" w:line="240" w:lineRule="auto"/>
      <w:ind w:left="851"/>
      <w:jc w:val="both"/>
    </w:pPr>
    <w:rPr>
      <w:rFonts w:ascii="Arial" w:eastAsia="Times New Roman" w:hAnsi="Arial" w:cs="Times New Roman"/>
      <w:color w:val="000000" w:themeColor="text1"/>
      <w:sz w:val="20"/>
      <w:szCs w:val="20"/>
      <w:lang w:eastAsia="en-GB"/>
    </w:rPr>
  </w:style>
  <w:style w:type="paragraph" w:styleId="Revision">
    <w:name w:val="Revision"/>
    <w:hidden/>
    <w:uiPriority w:val="99"/>
    <w:rsid w:val="004E430E"/>
    <w:pPr>
      <w:spacing w:after="0" w:line="240" w:lineRule="auto"/>
    </w:pPr>
    <w:rPr>
      <w:rFonts w:ascii="Arial" w:eastAsia="Times New Roman" w:hAnsi="Arial" w:cs="Times New Roman"/>
      <w:szCs w:val="19"/>
      <w:lang w:eastAsia="en-GB"/>
    </w:rPr>
  </w:style>
  <w:style w:type="paragraph" w:customStyle="1" w:styleId="Standard">
    <w:name w:val="Standard"/>
    <w:rsid w:val="004E3147"/>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numbering" w:customStyle="1" w:styleId="WWNum22">
    <w:name w:val="WWNum22"/>
    <w:basedOn w:val="NoList"/>
    <w:rsid w:val="004E3147"/>
    <w:pPr>
      <w:numPr>
        <w:numId w:val="26"/>
      </w:numPr>
    </w:pPr>
  </w:style>
  <w:style w:type="paragraph" w:customStyle="1" w:styleId="Heading">
    <w:name w:val="Heading"/>
    <w:basedOn w:val="Standard"/>
    <w:next w:val="Textbody"/>
    <w:rsid w:val="008A019A"/>
    <w:pPr>
      <w:keepNext/>
      <w:spacing w:before="240" w:after="120"/>
    </w:pPr>
    <w:rPr>
      <w:rFonts w:ascii="Liberation Sans" w:hAnsi="Liberation Sans"/>
      <w:sz w:val="28"/>
      <w:szCs w:val="28"/>
    </w:rPr>
  </w:style>
  <w:style w:type="paragraph" w:customStyle="1" w:styleId="Textbody">
    <w:name w:val="Text body"/>
    <w:basedOn w:val="Standard"/>
    <w:rsid w:val="008A019A"/>
    <w:pPr>
      <w:spacing w:after="140" w:line="276" w:lineRule="auto"/>
    </w:pPr>
  </w:style>
  <w:style w:type="paragraph" w:styleId="List">
    <w:name w:val="List"/>
    <w:basedOn w:val="Textbody"/>
    <w:rsid w:val="008A019A"/>
  </w:style>
  <w:style w:type="paragraph" w:styleId="Caption">
    <w:name w:val="caption"/>
    <w:basedOn w:val="Standard"/>
    <w:rsid w:val="008A019A"/>
    <w:pPr>
      <w:suppressLineNumbers/>
      <w:spacing w:before="120" w:after="120"/>
    </w:pPr>
    <w:rPr>
      <w:i/>
      <w:iCs/>
    </w:rPr>
  </w:style>
  <w:style w:type="paragraph" w:customStyle="1" w:styleId="Index">
    <w:name w:val="Index"/>
    <w:basedOn w:val="Standard"/>
    <w:rsid w:val="008A019A"/>
    <w:pPr>
      <w:suppressLineNumbers/>
    </w:pPr>
  </w:style>
  <w:style w:type="paragraph" w:styleId="Title">
    <w:name w:val="Title"/>
    <w:basedOn w:val="Normal"/>
    <w:next w:val="Standard"/>
    <w:link w:val="TitleChar"/>
    <w:uiPriority w:val="10"/>
    <w:qFormat/>
    <w:rsid w:val="008A019A"/>
    <w:pPr>
      <w:keepNext/>
      <w:keepLines/>
      <w:suppressAutoHyphens/>
      <w:autoSpaceDN w:val="0"/>
      <w:spacing w:before="480" w:after="120"/>
      <w:textAlignment w:val="baseline"/>
    </w:pPr>
    <w:rPr>
      <w:rFonts w:ascii="Calibri" w:eastAsia="Linux Libertine G" w:hAnsi="Calibri" w:cs="Linux Libertine G"/>
      <w:b/>
      <w:color w:val="000000"/>
      <w:sz w:val="72"/>
      <w:szCs w:val="72"/>
      <w:lang w:eastAsia="zh-CN" w:bidi="hi-IN"/>
    </w:rPr>
  </w:style>
  <w:style w:type="character" w:customStyle="1" w:styleId="TitleChar">
    <w:name w:val="Title Char"/>
    <w:basedOn w:val="DefaultParagraphFont"/>
    <w:link w:val="Title"/>
    <w:uiPriority w:val="10"/>
    <w:rsid w:val="008A019A"/>
    <w:rPr>
      <w:rFonts w:ascii="Calibri" w:eastAsia="Linux Libertine G" w:hAnsi="Calibri" w:cs="Linux Libertine G"/>
      <w:b/>
      <w:color w:val="000000"/>
      <w:sz w:val="72"/>
      <w:szCs w:val="72"/>
      <w:lang w:eastAsia="zh-CN" w:bidi="hi-IN"/>
    </w:rPr>
  </w:style>
  <w:style w:type="paragraph" w:styleId="Subtitle">
    <w:name w:val="Subtitle"/>
    <w:basedOn w:val="Normal"/>
    <w:next w:val="Standard"/>
    <w:link w:val="SubtitleChar"/>
    <w:uiPriority w:val="11"/>
    <w:qFormat/>
    <w:rsid w:val="008A019A"/>
    <w:pPr>
      <w:keepNext/>
      <w:keepLines/>
      <w:suppressAutoHyphens/>
      <w:autoSpaceDN w:val="0"/>
      <w:spacing w:before="360" w:after="80"/>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019A"/>
    <w:rPr>
      <w:rFonts w:ascii="Georgia" w:eastAsia="Georgia" w:hAnsi="Georgia" w:cs="Georgia"/>
      <w:i/>
      <w:color w:val="666666"/>
      <w:sz w:val="48"/>
      <w:szCs w:val="48"/>
      <w:lang w:eastAsia="zh-CN" w:bidi="hi-IN"/>
    </w:rPr>
  </w:style>
  <w:style w:type="paragraph" w:customStyle="1" w:styleId="Footnote">
    <w:name w:val="Footnote"/>
    <w:basedOn w:val="Normal"/>
    <w:rsid w:val="008A019A"/>
    <w:pPr>
      <w:suppressAutoHyphens/>
      <w:autoSpaceDN w:val="0"/>
      <w:spacing w:before="0"/>
      <w:textAlignment w:val="baseline"/>
    </w:pPr>
    <w:rPr>
      <w:rFonts w:ascii="Calibri" w:eastAsia="Linux Libertine G" w:hAnsi="Calibri" w:cs="Linux Libertine G"/>
      <w:sz w:val="20"/>
      <w:szCs w:val="20"/>
      <w:lang w:eastAsia="zh-CN" w:bidi="hi-IN"/>
    </w:rPr>
  </w:style>
  <w:style w:type="character" w:customStyle="1" w:styleId="FootnoteSymbol">
    <w:name w:val="Footnote Symbol"/>
    <w:basedOn w:val="DefaultParagraphFont"/>
    <w:rsid w:val="008A019A"/>
    <w:rPr>
      <w:position w:val="0"/>
      <w:vertAlign w:val="superscript"/>
    </w:rPr>
  </w:style>
  <w:style w:type="character" w:customStyle="1" w:styleId="Footnoteanchor">
    <w:name w:val="Footnote anchor"/>
    <w:rsid w:val="008A019A"/>
    <w:rPr>
      <w:position w:val="0"/>
      <w:vertAlign w:val="superscript"/>
    </w:rPr>
  </w:style>
  <w:style w:type="character" w:customStyle="1" w:styleId="Internetlink">
    <w:name w:val="Internet link"/>
    <w:basedOn w:val="DefaultParagraphFont"/>
    <w:rsid w:val="008A019A"/>
    <w:rPr>
      <w:color w:val="0000FF"/>
      <w:u w:val="single"/>
    </w:rPr>
  </w:style>
  <w:style w:type="character" w:customStyle="1" w:styleId="ListLabel1">
    <w:name w:val="ListLabel 1"/>
    <w:rsid w:val="008A019A"/>
    <w:rPr>
      <w:rFonts w:eastAsia="Arial" w:cs="Arial"/>
      <w:b w:val="0"/>
      <w:sz w:val="22"/>
      <w:u w:val="none"/>
    </w:rPr>
  </w:style>
  <w:style w:type="character" w:customStyle="1" w:styleId="ListLabel2">
    <w:name w:val="ListLabel 2"/>
    <w:rsid w:val="008A019A"/>
    <w:rPr>
      <w:rFonts w:eastAsia="Arial" w:cs="Arial"/>
      <w:color w:val="660066"/>
      <w:sz w:val="22"/>
    </w:rPr>
  </w:style>
  <w:style w:type="character" w:customStyle="1" w:styleId="ListLabel3">
    <w:name w:val="ListLabel 3"/>
    <w:rsid w:val="008A019A"/>
    <w:rPr>
      <w:rFonts w:eastAsia="Arial" w:cs="Arial"/>
    </w:rPr>
  </w:style>
  <w:style w:type="character" w:customStyle="1" w:styleId="ListLabel4">
    <w:name w:val="ListLabel 4"/>
    <w:rsid w:val="008A019A"/>
    <w:rPr>
      <w:rFonts w:eastAsia="Arial" w:cs="Arial"/>
    </w:rPr>
  </w:style>
  <w:style w:type="character" w:customStyle="1" w:styleId="ListLabel5">
    <w:name w:val="ListLabel 5"/>
    <w:rsid w:val="008A019A"/>
    <w:rPr>
      <w:rFonts w:eastAsia="Arial" w:cs="Arial"/>
    </w:rPr>
  </w:style>
  <w:style w:type="character" w:customStyle="1" w:styleId="ListLabel6">
    <w:name w:val="ListLabel 6"/>
    <w:rsid w:val="008A019A"/>
    <w:rPr>
      <w:rFonts w:eastAsia="Arial" w:cs="Arial"/>
    </w:rPr>
  </w:style>
  <w:style w:type="character" w:customStyle="1" w:styleId="ListLabel7">
    <w:name w:val="ListLabel 7"/>
    <w:rsid w:val="008A019A"/>
    <w:rPr>
      <w:rFonts w:eastAsia="Arial" w:cs="Arial"/>
    </w:rPr>
  </w:style>
  <w:style w:type="character" w:customStyle="1" w:styleId="ListLabel8">
    <w:name w:val="ListLabel 8"/>
    <w:rsid w:val="008A019A"/>
    <w:rPr>
      <w:rFonts w:eastAsia="Arial" w:cs="Arial"/>
    </w:rPr>
  </w:style>
  <w:style w:type="character" w:customStyle="1" w:styleId="ListLabel9">
    <w:name w:val="ListLabel 9"/>
    <w:rsid w:val="008A019A"/>
    <w:rPr>
      <w:rFonts w:eastAsia="Arial" w:cs="Arial"/>
    </w:rPr>
  </w:style>
  <w:style w:type="character" w:customStyle="1" w:styleId="ListLabel10">
    <w:name w:val="ListLabel 10"/>
    <w:rsid w:val="008A019A"/>
    <w:rPr>
      <w:rFonts w:eastAsia="Arial" w:cs="Arial"/>
    </w:rPr>
  </w:style>
  <w:style w:type="character" w:customStyle="1" w:styleId="ListLabel11">
    <w:name w:val="ListLabel 11"/>
    <w:rsid w:val="008A019A"/>
    <w:rPr>
      <w:rFonts w:ascii="Arial" w:eastAsia="Arial" w:hAnsi="Arial" w:cs="Arial"/>
      <w:sz w:val="22"/>
    </w:rPr>
  </w:style>
  <w:style w:type="character" w:customStyle="1" w:styleId="ListLabel12">
    <w:name w:val="ListLabel 12"/>
    <w:rsid w:val="008A019A"/>
    <w:rPr>
      <w:rFonts w:eastAsia="Arial" w:cs="Arial"/>
    </w:rPr>
  </w:style>
  <w:style w:type="character" w:customStyle="1" w:styleId="ListLabel13">
    <w:name w:val="ListLabel 13"/>
    <w:rsid w:val="008A019A"/>
    <w:rPr>
      <w:rFonts w:eastAsia="Arial" w:cs="Arial"/>
    </w:rPr>
  </w:style>
  <w:style w:type="character" w:customStyle="1" w:styleId="ListLabel14">
    <w:name w:val="ListLabel 14"/>
    <w:rsid w:val="008A019A"/>
    <w:rPr>
      <w:rFonts w:eastAsia="Arial" w:cs="Arial"/>
    </w:rPr>
  </w:style>
  <w:style w:type="character" w:customStyle="1" w:styleId="ListLabel15">
    <w:name w:val="ListLabel 15"/>
    <w:rsid w:val="008A019A"/>
    <w:rPr>
      <w:rFonts w:eastAsia="Arial" w:cs="Arial"/>
    </w:rPr>
  </w:style>
  <w:style w:type="character" w:customStyle="1" w:styleId="ListLabel16">
    <w:name w:val="ListLabel 16"/>
    <w:rsid w:val="008A019A"/>
    <w:rPr>
      <w:rFonts w:eastAsia="Arial" w:cs="Arial"/>
    </w:rPr>
  </w:style>
  <w:style w:type="character" w:customStyle="1" w:styleId="ListLabel17">
    <w:name w:val="ListLabel 17"/>
    <w:rsid w:val="008A019A"/>
    <w:rPr>
      <w:rFonts w:eastAsia="Arial" w:cs="Arial"/>
    </w:rPr>
  </w:style>
  <w:style w:type="character" w:customStyle="1" w:styleId="ListLabel18">
    <w:name w:val="ListLabel 18"/>
    <w:rsid w:val="008A019A"/>
    <w:rPr>
      <w:rFonts w:eastAsia="Arial" w:cs="Arial"/>
    </w:rPr>
  </w:style>
  <w:style w:type="character" w:customStyle="1" w:styleId="ListLabel19">
    <w:name w:val="ListLabel 19"/>
    <w:rsid w:val="008A019A"/>
    <w:rPr>
      <w:rFonts w:eastAsia="Arial" w:cs="Arial"/>
    </w:rPr>
  </w:style>
  <w:style w:type="character" w:customStyle="1" w:styleId="ListLabel20">
    <w:name w:val="ListLabel 20"/>
    <w:rsid w:val="008A019A"/>
    <w:rPr>
      <w:rFonts w:eastAsia="Noto Sans Symbols" w:cs="Noto Sans Symbols"/>
      <w:color w:val="FF0000"/>
      <w:sz w:val="22"/>
    </w:rPr>
  </w:style>
  <w:style w:type="character" w:customStyle="1" w:styleId="ListLabel21">
    <w:name w:val="ListLabel 21"/>
    <w:rsid w:val="008A019A"/>
    <w:rPr>
      <w:rFonts w:eastAsia="Courier New" w:cs="Courier New"/>
    </w:rPr>
  </w:style>
  <w:style w:type="character" w:customStyle="1" w:styleId="ListLabel22">
    <w:name w:val="ListLabel 22"/>
    <w:rsid w:val="008A019A"/>
    <w:rPr>
      <w:rFonts w:eastAsia="Noto Sans Symbols" w:cs="Noto Sans Symbols"/>
    </w:rPr>
  </w:style>
  <w:style w:type="character" w:customStyle="1" w:styleId="ListLabel23">
    <w:name w:val="ListLabel 23"/>
    <w:rsid w:val="008A019A"/>
    <w:rPr>
      <w:rFonts w:eastAsia="Noto Sans Symbols" w:cs="Noto Sans Symbols"/>
    </w:rPr>
  </w:style>
  <w:style w:type="character" w:customStyle="1" w:styleId="ListLabel24">
    <w:name w:val="ListLabel 24"/>
    <w:rsid w:val="008A019A"/>
    <w:rPr>
      <w:rFonts w:eastAsia="Courier New" w:cs="Courier New"/>
    </w:rPr>
  </w:style>
  <w:style w:type="character" w:customStyle="1" w:styleId="ListLabel25">
    <w:name w:val="ListLabel 25"/>
    <w:rsid w:val="008A019A"/>
    <w:rPr>
      <w:rFonts w:eastAsia="Noto Sans Symbols" w:cs="Noto Sans Symbols"/>
    </w:rPr>
  </w:style>
  <w:style w:type="character" w:customStyle="1" w:styleId="ListLabel26">
    <w:name w:val="ListLabel 26"/>
    <w:rsid w:val="008A019A"/>
    <w:rPr>
      <w:rFonts w:eastAsia="Noto Sans Symbols" w:cs="Noto Sans Symbols"/>
    </w:rPr>
  </w:style>
  <w:style w:type="character" w:customStyle="1" w:styleId="ListLabel27">
    <w:name w:val="ListLabel 27"/>
    <w:rsid w:val="008A019A"/>
    <w:rPr>
      <w:rFonts w:eastAsia="Courier New" w:cs="Courier New"/>
    </w:rPr>
  </w:style>
  <w:style w:type="character" w:customStyle="1" w:styleId="ListLabel28">
    <w:name w:val="ListLabel 28"/>
    <w:rsid w:val="008A019A"/>
    <w:rPr>
      <w:rFonts w:eastAsia="Noto Sans Symbols" w:cs="Noto Sans Symbols"/>
    </w:rPr>
  </w:style>
  <w:style w:type="character" w:customStyle="1" w:styleId="ListLabel29">
    <w:name w:val="ListLabel 29"/>
    <w:rsid w:val="008A019A"/>
    <w:rPr>
      <w:rFonts w:eastAsia="Noto Sans Symbols" w:cs="Noto Sans Symbols"/>
      <w:sz w:val="22"/>
    </w:rPr>
  </w:style>
  <w:style w:type="character" w:customStyle="1" w:styleId="ListLabel30">
    <w:name w:val="ListLabel 30"/>
    <w:rsid w:val="008A019A"/>
    <w:rPr>
      <w:rFonts w:eastAsia="Courier New" w:cs="Courier New"/>
    </w:rPr>
  </w:style>
  <w:style w:type="character" w:customStyle="1" w:styleId="ListLabel31">
    <w:name w:val="ListLabel 31"/>
    <w:rsid w:val="008A019A"/>
    <w:rPr>
      <w:rFonts w:eastAsia="Noto Sans Symbols" w:cs="Noto Sans Symbols"/>
    </w:rPr>
  </w:style>
  <w:style w:type="character" w:customStyle="1" w:styleId="ListLabel32">
    <w:name w:val="ListLabel 32"/>
    <w:rsid w:val="008A019A"/>
    <w:rPr>
      <w:rFonts w:eastAsia="Noto Sans Symbols" w:cs="Noto Sans Symbols"/>
    </w:rPr>
  </w:style>
  <w:style w:type="character" w:customStyle="1" w:styleId="ListLabel33">
    <w:name w:val="ListLabel 33"/>
    <w:rsid w:val="008A019A"/>
    <w:rPr>
      <w:rFonts w:eastAsia="Courier New" w:cs="Courier New"/>
    </w:rPr>
  </w:style>
  <w:style w:type="character" w:customStyle="1" w:styleId="ListLabel34">
    <w:name w:val="ListLabel 34"/>
    <w:rsid w:val="008A019A"/>
    <w:rPr>
      <w:rFonts w:eastAsia="Noto Sans Symbols" w:cs="Noto Sans Symbols"/>
    </w:rPr>
  </w:style>
  <w:style w:type="character" w:customStyle="1" w:styleId="ListLabel35">
    <w:name w:val="ListLabel 35"/>
    <w:rsid w:val="008A019A"/>
    <w:rPr>
      <w:rFonts w:eastAsia="Noto Sans Symbols" w:cs="Noto Sans Symbols"/>
    </w:rPr>
  </w:style>
  <w:style w:type="character" w:customStyle="1" w:styleId="ListLabel36">
    <w:name w:val="ListLabel 36"/>
    <w:rsid w:val="008A019A"/>
    <w:rPr>
      <w:rFonts w:eastAsia="Courier New" w:cs="Courier New"/>
    </w:rPr>
  </w:style>
  <w:style w:type="character" w:customStyle="1" w:styleId="ListLabel37">
    <w:name w:val="ListLabel 37"/>
    <w:rsid w:val="008A019A"/>
    <w:rPr>
      <w:rFonts w:eastAsia="Noto Sans Symbols" w:cs="Noto Sans Symbols"/>
    </w:rPr>
  </w:style>
  <w:style w:type="character" w:customStyle="1" w:styleId="ListLabel38">
    <w:name w:val="ListLabel 38"/>
    <w:rsid w:val="008A019A"/>
    <w:rPr>
      <w:rFonts w:ascii="Arial" w:eastAsia="Arial" w:hAnsi="Arial" w:cs="Arial"/>
      <w:sz w:val="22"/>
      <w:u w:val="none"/>
    </w:rPr>
  </w:style>
  <w:style w:type="character" w:customStyle="1" w:styleId="ListLabel39">
    <w:name w:val="ListLabel 39"/>
    <w:rsid w:val="008A019A"/>
    <w:rPr>
      <w:u w:val="none"/>
    </w:rPr>
  </w:style>
  <w:style w:type="character" w:customStyle="1" w:styleId="ListLabel40">
    <w:name w:val="ListLabel 40"/>
    <w:rsid w:val="008A019A"/>
    <w:rPr>
      <w:u w:val="none"/>
    </w:rPr>
  </w:style>
  <w:style w:type="character" w:customStyle="1" w:styleId="ListLabel41">
    <w:name w:val="ListLabel 41"/>
    <w:rsid w:val="008A019A"/>
    <w:rPr>
      <w:u w:val="none"/>
    </w:rPr>
  </w:style>
  <w:style w:type="character" w:customStyle="1" w:styleId="ListLabel42">
    <w:name w:val="ListLabel 42"/>
    <w:rsid w:val="008A019A"/>
    <w:rPr>
      <w:u w:val="none"/>
    </w:rPr>
  </w:style>
  <w:style w:type="character" w:customStyle="1" w:styleId="ListLabel43">
    <w:name w:val="ListLabel 43"/>
    <w:rsid w:val="008A019A"/>
    <w:rPr>
      <w:u w:val="none"/>
    </w:rPr>
  </w:style>
  <w:style w:type="character" w:customStyle="1" w:styleId="ListLabel44">
    <w:name w:val="ListLabel 44"/>
    <w:rsid w:val="008A019A"/>
    <w:rPr>
      <w:u w:val="none"/>
    </w:rPr>
  </w:style>
  <w:style w:type="character" w:customStyle="1" w:styleId="ListLabel45">
    <w:name w:val="ListLabel 45"/>
    <w:rsid w:val="008A019A"/>
    <w:rPr>
      <w:u w:val="none"/>
    </w:rPr>
  </w:style>
  <w:style w:type="character" w:customStyle="1" w:styleId="ListLabel46">
    <w:name w:val="ListLabel 46"/>
    <w:rsid w:val="008A019A"/>
    <w:rPr>
      <w:u w:val="none"/>
    </w:rPr>
  </w:style>
  <w:style w:type="character" w:customStyle="1" w:styleId="ListLabel47">
    <w:name w:val="ListLabel 47"/>
    <w:rsid w:val="008A019A"/>
    <w:rPr>
      <w:rFonts w:ascii="Arial" w:eastAsia="Arial" w:hAnsi="Arial" w:cs="Arial"/>
      <w:sz w:val="22"/>
      <w:u w:val="none"/>
    </w:rPr>
  </w:style>
  <w:style w:type="character" w:customStyle="1" w:styleId="ListLabel48">
    <w:name w:val="ListLabel 48"/>
    <w:rsid w:val="008A019A"/>
    <w:rPr>
      <w:u w:val="none"/>
    </w:rPr>
  </w:style>
  <w:style w:type="character" w:customStyle="1" w:styleId="ListLabel49">
    <w:name w:val="ListLabel 49"/>
    <w:rsid w:val="008A019A"/>
    <w:rPr>
      <w:u w:val="none"/>
    </w:rPr>
  </w:style>
  <w:style w:type="character" w:customStyle="1" w:styleId="ListLabel50">
    <w:name w:val="ListLabel 50"/>
    <w:rsid w:val="008A019A"/>
    <w:rPr>
      <w:u w:val="none"/>
    </w:rPr>
  </w:style>
  <w:style w:type="character" w:customStyle="1" w:styleId="ListLabel51">
    <w:name w:val="ListLabel 51"/>
    <w:rsid w:val="008A019A"/>
    <w:rPr>
      <w:u w:val="none"/>
    </w:rPr>
  </w:style>
  <w:style w:type="character" w:customStyle="1" w:styleId="ListLabel52">
    <w:name w:val="ListLabel 52"/>
    <w:rsid w:val="008A019A"/>
    <w:rPr>
      <w:u w:val="none"/>
    </w:rPr>
  </w:style>
  <w:style w:type="character" w:customStyle="1" w:styleId="ListLabel53">
    <w:name w:val="ListLabel 53"/>
    <w:rsid w:val="008A019A"/>
    <w:rPr>
      <w:u w:val="none"/>
    </w:rPr>
  </w:style>
  <w:style w:type="character" w:customStyle="1" w:styleId="ListLabel54">
    <w:name w:val="ListLabel 54"/>
    <w:rsid w:val="008A019A"/>
    <w:rPr>
      <w:u w:val="none"/>
    </w:rPr>
  </w:style>
  <w:style w:type="character" w:customStyle="1" w:styleId="ListLabel55">
    <w:name w:val="ListLabel 55"/>
    <w:rsid w:val="008A019A"/>
    <w:rPr>
      <w:u w:val="none"/>
    </w:rPr>
  </w:style>
  <w:style w:type="character" w:customStyle="1" w:styleId="ListLabel56">
    <w:name w:val="ListLabel 56"/>
    <w:rsid w:val="008A019A"/>
    <w:rPr>
      <w:rFonts w:eastAsia="Noto Sans Symbols" w:cs="Noto Sans Symbols"/>
      <w:color w:val="FF0000"/>
      <w:sz w:val="22"/>
    </w:rPr>
  </w:style>
  <w:style w:type="character" w:customStyle="1" w:styleId="ListLabel57">
    <w:name w:val="ListLabel 57"/>
    <w:rsid w:val="008A019A"/>
    <w:rPr>
      <w:rFonts w:eastAsia="Courier New" w:cs="Courier New"/>
    </w:rPr>
  </w:style>
  <w:style w:type="character" w:customStyle="1" w:styleId="ListLabel58">
    <w:name w:val="ListLabel 58"/>
    <w:rsid w:val="008A019A"/>
    <w:rPr>
      <w:rFonts w:eastAsia="Noto Sans Symbols" w:cs="Noto Sans Symbols"/>
    </w:rPr>
  </w:style>
  <w:style w:type="character" w:customStyle="1" w:styleId="ListLabel59">
    <w:name w:val="ListLabel 59"/>
    <w:rsid w:val="008A019A"/>
    <w:rPr>
      <w:rFonts w:eastAsia="Noto Sans Symbols" w:cs="Noto Sans Symbols"/>
    </w:rPr>
  </w:style>
  <w:style w:type="character" w:customStyle="1" w:styleId="ListLabel60">
    <w:name w:val="ListLabel 60"/>
    <w:rsid w:val="008A019A"/>
    <w:rPr>
      <w:rFonts w:eastAsia="Courier New" w:cs="Courier New"/>
    </w:rPr>
  </w:style>
  <w:style w:type="character" w:customStyle="1" w:styleId="ListLabel61">
    <w:name w:val="ListLabel 61"/>
    <w:rsid w:val="008A019A"/>
    <w:rPr>
      <w:rFonts w:eastAsia="Noto Sans Symbols" w:cs="Noto Sans Symbols"/>
    </w:rPr>
  </w:style>
  <w:style w:type="character" w:customStyle="1" w:styleId="ListLabel62">
    <w:name w:val="ListLabel 62"/>
    <w:rsid w:val="008A019A"/>
    <w:rPr>
      <w:rFonts w:eastAsia="Noto Sans Symbols" w:cs="Noto Sans Symbols"/>
    </w:rPr>
  </w:style>
  <w:style w:type="character" w:customStyle="1" w:styleId="ListLabel63">
    <w:name w:val="ListLabel 63"/>
    <w:rsid w:val="008A019A"/>
    <w:rPr>
      <w:rFonts w:eastAsia="Courier New" w:cs="Courier New"/>
    </w:rPr>
  </w:style>
  <w:style w:type="character" w:customStyle="1" w:styleId="ListLabel64">
    <w:name w:val="ListLabel 64"/>
    <w:rsid w:val="008A019A"/>
    <w:rPr>
      <w:rFonts w:eastAsia="Noto Sans Symbols" w:cs="Noto Sans Symbols"/>
    </w:rPr>
  </w:style>
  <w:style w:type="character" w:customStyle="1" w:styleId="ListLabel65">
    <w:name w:val="ListLabel 65"/>
    <w:rsid w:val="008A019A"/>
    <w:rPr>
      <w:rFonts w:eastAsia="Noto Sans Symbols" w:cs="Noto Sans Symbols"/>
      <w:sz w:val="22"/>
    </w:rPr>
  </w:style>
  <w:style w:type="character" w:customStyle="1" w:styleId="ListLabel66">
    <w:name w:val="ListLabel 66"/>
    <w:rsid w:val="008A019A"/>
    <w:rPr>
      <w:rFonts w:eastAsia="Courier New" w:cs="Courier New"/>
    </w:rPr>
  </w:style>
  <w:style w:type="character" w:customStyle="1" w:styleId="ListLabel67">
    <w:name w:val="ListLabel 67"/>
    <w:rsid w:val="008A019A"/>
    <w:rPr>
      <w:rFonts w:eastAsia="Noto Sans Symbols" w:cs="Noto Sans Symbols"/>
    </w:rPr>
  </w:style>
  <w:style w:type="character" w:customStyle="1" w:styleId="ListLabel68">
    <w:name w:val="ListLabel 68"/>
    <w:rsid w:val="008A019A"/>
    <w:rPr>
      <w:rFonts w:eastAsia="Noto Sans Symbols" w:cs="Noto Sans Symbols"/>
    </w:rPr>
  </w:style>
  <w:style w:type="character" w:customStyle="1" w:styleId="ListLabel69">
    <w:name w:val="ListLabel 69"/>
    <w:rsid w:val="008A019A"/>
    <w:rPr>
      <w:rFonts w:eastAsia="Courier New" w:cs="Courier New"/>
    </w:rPr>
  </w:style>
  <w:style w:type="character" w:customStyle="1" w:styleId="ListLabel70">
    <w:name w:val="ListLabel 70"/>
    <w:rsid w:val="008A019A"/>
    <w:rPr>
      <w:rFonts w:eastAsia="Noto Sans Symbols" w:cs="Noto Sans Symbols"/>
    </w:rPr>
  </w:style>
  <w:style w:type="character" w:customStyle="1" w:styleId="ListLabel71">
    <w:name w:val="ListLabel 71"/>
    <w:rsid w:val="008A019A"/>
    <w:rPr>
      <w:rFonts w:eastAsia="Noto Sans Symbols" w:cs="Noto Sans Symbols"/>
    </w:rPr>
  </w:style>
  <w:style w:type="character" w:customStyle="1" w:styleId="ListLabel72">
    <w:name w:val="ListLabel 72"/>
    <w:rsid w:val="008A019A"/>
    <w:rPr>
      <w:rFonts w:eastAsia="Courier New" w:cs="Courier New"/>
    </w:rPr>
  </w:style>
  <w:style w:type="character" w:customStyle="1" w:styleId="ListLabel73">
    <w:name w:val="ListLabel 73"/>
    <w:rsid w:val="008A019A"/>
    <w:rPr>
      <w:rFonts w:eastAsia="Noto Sans Symbols" w:cs="Noto Sans Symbols"/>
    </w:rPr>
  </w:style>
  <w:style w:type="character" w:customStyle="1" w:styleId="ListLabel74">
    <w:name w:val="ListLabel 74"/>
    <w:rsid w:val="008A019A"/>
    <w:rPr>
      <w:rFonts w:ascii="Arial" w:eastAsia="Arial" w:hAnsi="Arial" w:cs="Arial"/>
      <w:sz w:val="22"/>
      <w:u w:val="none"/>
    </w:rPr>
  </w:style>
  <w:style w:type="character" w:customStyle="1" w:styleId="ListLabel75">
    <w:name w:val="ListLabel 75"/>
    <w:rsid w:val="008A019A"/>
    <w:rPr>
      <w:u w:val="none"/>
    </w:rPr>
  </w:style>
  <w:style w:type="character" w:customStyle="1" w:styleId="ListLabel76">
    <w:name w:val="ListLabel 76"/>
    <w:rsid w:val="008A019A"/>
    <w:rPr>
      <w:u w:val="none"/>
    </w:rPr>
  </w:style>
  <w:style w:type="character" w:customStyle="1" w:styleId="ListLabel77">
    <w:name w:val="ListLabel 77"/>
    <w:rsid w:val="008A019A"/>
    <w:rPr>
      <w:u w:val="none"/>
    </w:rPr>
  </w:style>
  <w:style w:type="character" w:customStyle="1" w:styleId="ListLabel78">
    <w:name w:val="ListLabel 78"/>
    <w:rsid w:val="008A019A"/>
    <w:rPr>
      <w:u w:val="none"/>
    </w:rPr>
  </w:style>
  <w:style w:type="character" w:customStyle="1" w:styleId="ListLabel79">
    <w:name w:val="ListLabel 79"/>
    <w:rsid w:val="008A019A"/>
    <w:rPr>
      <w:u w:val="none"/>
    </w:rPr>
  </w:style>
  <w:style w:type="character" w:customStyle="1" w:styleId="ListLabel80">
    <w:name w:val="ListLabel 80"/>
    <w:rsid w:val="008A019A"/>
    <w:rPr>
      <w:u w:val="none"/>
    </w:rPr>
  </w:style>
  <w:style w:type="character" w:customStyle="1" w:styleId="ListLabel81">
    <w:name w:val="ListLabel 81"/>
    <w:rsid w:val="008A019A"/>
    <w:rPr>
      <w:u w:val="none"/>
    </w:rPr>
  </w:style>
  <w:style w:type="character" w:customStyle="1" w:styleId="ListLabel82">
    <w:name w:val="ListLabel 82"/>
    <w:rsid w:val="008A019A"/>
    <w:rPr>
      <w:u w:val="none"/>
    </w:rPr>
  </w:style>
  <w:style w:type="character" w:customStyle="1" w:styleId="ListLabel83">
    <w:name w:val="ListLabel 83"/>
    <w:rsid w:val="008A019A"/>
    <w:rPr>
      <w:rFonts w:ascii="Arial" w:eastAsia="Arial" w:hAnsi="Arial" w:cs="Arial"/>
      <w:sz w:val="22"/>
      <w:u w:val="none"/>
    </w:rPr>
  </w:style>
  <w:style w:type="character" w:customStyle="1" w:styleId="ListLabel84">
    <w:name w:val="ListLabel 84"/>
    <w:rsid w:val="008A019A"/>
    <w:rPr>
      <w:u w:val="none"/>
    </w:rPr>
  </w:style>
  <w:style w:type="character" w:customStyle="1" w:styleId="ListLabel85">
    <w:name w:val="ListLabel 85"/>
    <w:rsid w:val="008A019A"/>
    <w:rPr>
      <w:u w:val="none"/>
    </w:rPr>
  </w:style>
  <w:style w:type="character" w:customStyle="1" w:styleId="ListLabel86">
    <w:name w:val="ListLabel 86"/>
    <w:rsid w:val="008A019A"/>
    <w:rPr>
      <w:u w:val="none"/>
    </w:rPr>
  </w:style>
  <w:style w:type="character" w:customStyle="1" w:styleId="ListLabel87">
    <w:name w:val="ListLabel 87"/>
    <w:rsid w:val="008A019A"/>
    <w:rPr>
      <w:u w:val="none"/>
    </w:rPr>
  </w:style>
  <w:style w:type="character" w:customStyle="1" w:styleId="ListLabel88">
    <w:name w:val="ListLabel 88"/>
    <w:rsid w:val="008A019A"/>
    <w:rPr>
      <w:u w:val="none"/>
    </w:rPr>
  </w:style>
  <w:style w:type="character" w:customStyle="1" w:styleId="ListLabel89">
    <w:name w:val="ListLabel 89"/>
    <w:rsid w:val="008A019A"/>
    <w:rPr>
      <w:u w:val="none"/>
    </w:rPr>
  </w:style>
  <w:style w:type="character" w:customStyle="1" w:styleId="ListLabel90">
    <w:name w:val="ListLabel 90"/>
    <w:rsid w:val="008A019A"/>
    <w:rPr>
      <w:u w:val="none"/>
    </w:rPr>
  </w:style>
  <w:style w:type="character" w:customStyle="1" w:styleId="ListLabel91">
    <w:name w:val="ListLabel 91"/>
    <w:rsid w:val="008A019A"/>
    <w:rPr>
      <w:u w:val="none"/>
    </w:rPr>
  </w:style>
  <w:style w:type="character" w:customStyle="1" w:styleId="ListLabel92">
    <w:name w:val="ListLabel 92"/>
    <w:rsid w:val="008A019A"/>
    <w:rPr>
      <w:rFonts w:ascii="Arial" w:eastAsia="Noto Sans Symbols" w:hAnsi="Arial" w:cs="Noto Sans Symbols"/>
      <w:sz w:val="24"/>
      <w:szCs w:val="24"/>
      <w:u w:val="none"/>
    </w:rPr>
  </w:style>
  <w:style w:type="character" w:customStyle="1" w:styleId="ListLabel93">
    <w:name w:val="ListLabel 93"/>
    <w:rsid w:val="008A019A"/>
    <w:rPr>
      <w:rFonts w:eastAsia="Courier New" w:cs="Courier New"/>
      <w:sz w:val="22"/>
    </w:rPr>
  </w:style>
  <w:style w:type="character" w:customStyle="1" w:styleId="ListLabel94">
    <w:name w:val="ListLabel 94"/>
    <w:rsid w:val="008A019A"/>
    <w:rPr>
      <w:rFonts w:eastAsia="Noto Sans Symbols" w:cs="Noto Sans Symbols"/>
    </w:rPr>
  </w:style>
  <w:style w:type="character" w:customStyle="1" w:styleId="ListLabel95">
    <w:name w:val="ListLabel 95"/>
    <w:rsid w:val="008A019A"/>
    <w:rPr>
      <w:rFonts w:eastAsia="Noto Sans Symbols" w:cs="Noto Sans Symbols"/>
    </w:rPr>
  </w:style>
  <w:style w:type="character" w:customStyle="1" w:styleId="ListLabel96">
    <w:name w:val="ListLabel 96"/>
    <w:rsid w:val="008A019A"/>
    <w:rPr>
      <w:rFonts w:eastAsia="Courier New" w:cs="Courier New"/>
    </w:rPr>
  </w:style>
  <w:style w:type="character" w:customStyle="1" w:styleId="ListLabel97">
    <w:name w:val="ListLabel 97"/>
    <w:rsid w:val="008A019A"/>
    <w:rPr>
      <w:rFonts w:eastAsia="Noto Sans Symbols" w:cs="Noto Sans Symbols"/>
    </w:rPr>
  </w:style>
  <w:style w:type="character" w:customStyle="1" w:styleId="ListLabel98">
    <w:name w:val="ListLabel 98"/>
    <w:rsid w:val="008A019A"/>
    <w:rPr>
      <w:rFonts w:eastAsia="Noto Sans Symbols" w:cs="Noto Sans Symbols"/>
    </w:rPr>
  </w:style>
  <w:style w:type="character" w:customStyle="1" w:styleId="ListLabel99">
    <w:name w:val="ListLabel 99"/>
    <w:rsid w:val="008A019A"/>
    <w:rPr>
      <w:rFonts w:eastAsia="Courier New" w:cs="Courier New"/>
    </w:rPr>
  </w:style>
  <w:style w:type="character" w:customStyle="1" w:styleId="ListLabel100">
    <w:name w:val="ListLabel 100"/>
    <w:rsid w:val="008A019A"/>
    <w:rPr>
      <w:rFonts w:eastAsia="Noto Sans Symbols" w:cs="Noto Sans Symbols"/>
    </w:rPr>
  </w:style>
  <w:style w:type="character" w:customStyle="1" w:styleId="ListLabel101">
    <w:name w:val="ListLabel 101"/>
    <w:rsid w:val="008A019A"/>
    <w:rPr>
      <w:rFonts w:ascii="Arial" w:eastAsia="Arial" w:hAnsi="Arial" w:cs="Arial"/>
      <w:i w:val="0"/>
      <w:sz w:val="22"/>
    </w:rPr>
  </w:style>
  <w:style w:type="character" w:customStyle="1" w:styleId="ListLabel102">
    <w:name w:val="ListLabel 102"/>
    <w:rsid w:val="008A019A"/>
    <w:rPr>
      <w:rFonts w:eastAsia="Arial" w:cs="Arial"/>
      <w:sz w:val="22"/>
      <w:szCs w:val="20"/>
    </w:rPr>
  </w:style>
  <w:style w:type="character" w:customStyle="1" w:styleId="ListLabel103">
    <w:name w:val="ListLabel 103"/>
    <w:rsid w:val="008A019A"/>
    <w:rPr>
      <w:rFonts w:eastAsia="Arial" w:cs="Arial"/>
      <w:sz w:val="20"/>
      <w:szCs w:val="20"/>
    </w:rPr>
  </w:style>
  <w:style w:type="character" w:customStyle="1" w:styleId="ListLabel104">
    <w:name w:val="ListLabel 104"/>
    <w:rsid w:val="008A019A"/>
    <w:rPr>
      <w:rFonts w:eastAsia="Arial" w:cs="Arial"/>
      <w:sz w:val="20"/>
      <w:szCs w:val="20"/>
    </w:rPr>
  </w:style>
  <w:style w:type="character" w:customStyle="1" w:styleId="ListLabel105">
    <w:name w:val="ListLabel 105"/>
    <w:rsid w:val="008A019A"/>
    <w:rPr>
      <w:rFonts w:eastAsia="Arial" w:cs="Arial"/>
      <w:sz w:val="20"/>
      <w:szCs w:val="20"/>
    </w:rPr>
  </w:style>
  <w:style w:type="character" w:customStyle="1" w:styleId="ListLabel106">
    <w:name w:val="ListLabel 106"/>
    <w:rsid w:val="008A019A"/>
    <w:rPr>
      <w:rFonts w:eastAsia="Arial" w:cs="Arial"/>
      <w:sz w:val="20"/>
      <w:szCs w:val="20"/>
    </w:rPr>
  </w:style>
  <w:style w:type="character" w:customStyle="1" w:styleId="ListLabel107">
    <w:name w:val="ListLabel 107"/>
    <w:rsid w:val="008A019A"/>
    <w:rPr>
      <w:rFonts w:eastAsia="Arial" w:cs="Arial"/>
      <w:sz w:val="20"/>
      <w:szCs w:val="20"/>
    </w:rPr>
  </w:style>
  <w:style w:type="character" w:customStyle="1" w:styleId="ListLabel108">
    <w:name w:val="ListLabel 108"/>
    <w:rsid w:val="008A019A"/>
    <w:rPr>
      <w:rFonts w:eastAsia="Arial" w:cs="Arial"/>
      <w:sz w:val="20"/>
      <w:szCs w:val="20"/>
    </w:rPr>
  </w:style>
  <w:style w:type="character" w:customStyle="1" w:styleId="ListLabel109">
    <w:name w:val="ListLabel 109"/>
    <w:rsid w:val="008A019A"/>
    <w:rPr>
      <w:rFonts w:eastAsia="Arial" w:cs="Arial"/>
      <w:sz w:val="20"/>
      <w:szCs w:val="20"/>
    </w:rPr>
  </w:style>
  <w:style w:type="character" w:customStyle="1" w:styleId="ListLabel110">
    <w:name w:val="ListLabel 110"/>
    <w:rsid w:val="008A019A"/>
    <w:rPr>
      <w:rFonts w:eastAsia="Arial" w:cs="Arial"/>
      <w:sz w:val="20"/>
      <w:szCs w:val="20"/>
    </w:rPr>
  </w:style>
  <w:style w:type="character" w:customStyle="1" w:styleId="ListLabel111">
    <w:name w:val="ListLabel 111"/>
    <w:rsid w:val="008A019A"/>
    <w:rPr>
      <w:rFonts w:ascii="Arial" w:eastAsia="Arial" w:hAnsi="Arial" w:cs="Arial"/>
      <w:sz w:val="22"/>
      <w:u w:val="none"/>
    </w:rPr>
  </w:style>
  <w:style w:type="character" w:customStyle="1" w:styleId="ListLabel112">
    <w:name w:val="ListLabel 112"/>
    <w:rsid w:val="008A019A"/>
    <w:rPr>
      <w:u w:val="none"/>
    </w:rPr>
  </w:style>
  <w:style w:type="character" w:customStyle="1" w:styleId="ListLabel113">
    <w:name w:val="ListLabel 113"/>
    <w:rsid w:val="008A019A"/>
    <w:rPr>
      <w:u w:val="none"/>
    </w:rPr>
  </w:style>
  <w:style w:type="character" w:customStyle="1" w:styleId="ListLabel114">
    <w:name w:val="ListLabel 114"/>
    <w:rsid w:val="008A019A"/>
    <w:rPr>
      <w:u w:val="none"/>
    </w:rPr>
  </w:style>
  <w:style w:type="character" w:customStyle="1" w:styleId="ListLabel115">
    <w:name w:val="ListLabel 115"/>
    <w:rsid w:val="008A019A"/>
    <w:rPr>
      <w:u w:val="none"/>
    </w:rPr>
  </w:style>
  <w:style w:type="character" w:customStyle="1" w:styleId="ListLabel116">
    <w:name w:val="ListLabel 116"/>
    <w:rsid w:val="008A019A"/>
    <w:rPr>
      <w:u w:val="none"/>
    </w:rPr>
  </w:style>
  <w:style w:type="character" w:customStyle="1" w:styleId="ListLabel117">
    <w:name w:val="ListLabel 117"/>
    <w:rsid w:val="008A019A"/>
    <w:rPr>
      <w:u w:val="none"/>
    </w:rPr>
  </w:style>
  <w:style w:type="character" w:customStyle="1" w:styleId="ListLabel118">
    <w:name w:val="ListLabel 118"/>
    <w:rsid w:val="008A019A"/>
    <w:rPr>
      <w:u w:val="none"/>
    </w:rPr>
  </w:style>
  <w:style w:type="character" w:customStyle="1" w:styleId="ListLabel119">
    <w:name w:val="ListLabel 119"/>
    <w:rsid w:val="008A019A"/>
    <w:rPr>
      <w:u w:val="none"/>
    </w:rPr>
  </w:style>
  <w:style w:type="character" w:customStyle="1" w:styleId="ListLabel120">
    <w:name w:val="ListLabel 120"/>
    <w:rsid w:val="008A019A"/>
    <w:rPr>
      <w:rFonts w:eastAsia="Noto Sans Symbols" w:cs="Noto Sans Symbols"/>
      <w:color w:val="FF0000"/>
      <w:sz w:val="22"/>
    </w:rPr>
  </w:style>
  <w:style w:type="character" w:customStyle="1" w:styleId="ListLabel121">
    <w:name w:val="ListLabel 121"/>
    <w:rsid w:val="008A019A"/>
    <w:rPr>
      <w:rFonts w:eastAsia="Courier New" w:cs="Courier New"/>
    </w:rPr>
  </w:style>
  <w:style w:type="character" w:customStyle="1" w:styleId="ListLabel122">
    <w:name w:val="ListLabel 122"/>
    <w:rsid w:val="008A019A"/>
    <w:rPr>
      <w:rFonts w:eastAsia="Noto Sans Symbols" w:cs="Noto Sans Symbols"/>
    </w:rPr>
  </w:style>
  <w:style w:type="character" w:customStyle="1" w:styleId="ListLabel123">
    <w:name w:val="ListLabel 123"/>
    <w:rsid w:val="008A019A"/>
    <w:rPr>
      <w:rFonts w:eastAsia="Noto Sans Symbols" w:cs="Noto Sans Symbols"/>
    </w:rPr>
  </w:style>
  <w:style w:type="character" w:customStyle="1" w:styleId="ListLabel124">
    <w:name w:val="ListLabel 124"/>
    <w:rsid w:val="008A019A"/>
    <w:rPr>
      <w:rFonts w:eastAsia="Courier New" w:cs="Courier New"/>
    </w:rPr>
  </w:style>
  <w:style w:type="character" w:customStyle="1" w:styleId="ListLabel125">
    <w:name w:val="ListLabel 125"/>
    <w:rsid w:val="008A019A"/>
    <w:rPr>
      <w:rFonts w:eastAsia="Noto Sans Symbols" w:cs="Noto Sans Symbols"/>
    </w:rPr>
  </w:style>
  <w:style w:type="character" w:customStyle="1" w:styleId="ListLabel126">
    <w:name w:val="ListLabel 126"/>
    <w:rsid w:val="008A019A"/>
    <w:rPr>
      <w:rFonts w:eastAsia="Noto Sans Symbols" w:cs="Noto Sans Symbols"/>
    </w:rPr>
  </w:style>
  <w:style w:type="character" w:customStyle="1" w:styleId="ListLabel127">
    <w:name w:val="ListLabel 127"/>
    <w:rsid w:val="008A019A"/>
    <w:rPr>
      <w:rFonts w:eastAsia="Courier New" w:cs="Courier New"/>
    </w:rPr>
  </w:style>
  <w:style w:type="character" w:customStyle="1" w:styleId="ListLabel128">
    <w:name w:val="ListLabel 128"/>
    <w:rsid w:val="008A019A"/>
    <w:rPr>
      <w:rFonts w:eastAsia="Noto Sans Symbols" w:cs="Noto Sans Symbols"/>
    </w:rPr>
  </w:style>
  <w:style w:type="character" w:customStyle="1" w:styleId="ListLabel129">
    <w:name w:val="ListLabel 129"/>
    <w:rsid w:val="008A019A"/>
    <w:rPr>
      <w:rFonts w:eastAsia="Noto Sans Symbols" w:cs="Noto Sans Symbols"/>
      <w:color w:val="000000"/>
      <w:sz w:val="22"/>
    </w:rPr>
  </w:style>
  <w:style w:type="character" w:customStyle="1" w:styleId="ListLabel130">
    <w:name w:val="ListLabel 130"/>
    <w:rsid w:val="008A019A"/>
    <w:rPr>
      <w:rFonts w:eastAsia="Courier New" w:cs="Courier New"/>
    </w:rPr>
  </w:style>
  <w:style w:type="character" w:customStyle="1" w:styleId="ListLabel131">
    <w:name w:val="ListLabel 131"/>
    <w:rsid w:val="008A019A"/>
    <w:rPr>
      <w:rFonts w:eastAsia="Noto Sans Symbols" w:cs="Noto Sans Symbols"/>
    </w:rPr>
  </w:style>
  <w:style w:type="character" w:customStyle="1" w:styleId="ListLabel132">
    <w:name w:val="ListLabel 132"/>
    <w:rsid w:val="008A019A"/>
    <w:rPr>
      <w:rFonts w:eastAsia="Noto Sans Symbols" w:cs="Noto Sans Symbols"/>
    </w:rPr>
  </w:style>
  <w:style w:type="character" w:customStyle="1" w:styleId="ListLabel133">
    <w:name w:val="ListLabel 133"/>
    <w:rsid w:val="008A019A"/>
    <w:rPr>
      <w:rFonts w:eastAsia="Courier New" w:cs="Courier New"/>
    </w:rPr>
  </w:style>
  <w:style w:type="character" w:customStyle="1" w:styleId="ListLabel134">
    <w:name w:val="ListLabel 134"/>
    <w:rsid w:val="008A019A"/>
    <w:rPr>
      <w:rFonts w:eastAsia="Noto Sans Symbols" w:cs="Noto Sans Symbols"/>
    </w:rPr>
  </w:style>
  <w:style w:type="character" w:customStyle="1" w:styleId="ListLabel135">
    <w:name w:val="ListLabel 135"/>
    <w:rsid w:val="008A019A"/>
    <w:rPr>
      <w:rFonts w:eastAsia="Noto Sans Symbols" w:cs="Noto Sans Symbols"/>
    </w:rPr>
  </w:style>
  <w:style w:type="character" w:customStyle="1" w:styleId="ListLabel136">
    <w:name w:val="ListLabel 136"/>
    <w:rsid w:val="008A019A"/>
    <w:rPr>
      <w:rFonts w:eastAsia="Courier New" w:cs="Courier New"/>
    </w:rPr>
  </w:style>
  <w:style w:type="character" w:customStyle="1" w:styleId="ListLabel137">
    <w:name w:val="ListLabel 137"/>
    <w:rsid w:val="008A019A"/>
    <w:rPr>
      <w:rFonts w:eastAsia="Noto Sans Symbols" w:cs="Noto Sans Symbols"/>
    </w:rPr>
  </w:style>
  <w:style w:type="character" w:customStyle="1" w:styleId="ListLabel138">
    <w:name w:val="ListLabel 138"/>
    <w:rsid w:val="008A019A"/>
    <w:rPr>
      <w:rFonts w:ascii="Arial" w:eastAsia="Arial" w:hAnsi="Arial" w:cs="Arial"/>
      <w:sz w:val="22"/>
      <w:u w:val="none"/>
    </w:rPr>
  </w:style>
  <w:style w:type="character" w:customStyle="1" w:styleId="ListLabel139">
    <w:name w:val="ListLabel 139"/>
    <w:rsid w:val="008A019A"/>
    <w:rPr>
      <w:u w:val="none"/>
    </w:rPr>
  </w:style>
  <w:style w:type="character" w:customStyle="1" w:styleId="ListLabel140">
    <w:name w:val="ListLabel 140"/>
    <w:rsid w:val="008A019A"/>
    <w:rPr>
      <w:u w:val="none"/>
    </w:rPr>
  </w:style>
  <w:style w:type="character" w:customStyle="1" w:styleId="ListLabel141">
    <w:name w:val="ListLabel 141"/>
    <w:rsid w:val="008A019A"/>
    <w:rPr>
      <w:u w:val="none"/>
    </w:rPr>
  </w:style>
  <w:style w:type="character" w:customStyle="1" w:styleId="ListLabel142">
    <w:name w:val="ListLabel 142"/>
    <w:rsid w:val="008A019A"/>
    <w:rPr>
      <w:u w:val="none"/>
    </w:rPr>
  </w:style>
  <w:style w:type="character" w:customStyle="1" w:styleId="ListLabel143">
    <w:name w:val="ListLabel 143"/>
    <w:rsid w:val="008A019A"/>
    <w:rPr>
      <w:u w:val="none"/>
    </w:rPr>
  </w:style>
  <w:style w:type="character" w:customStyle="1" w:styleId="ListLabel144">
    <w:name w:val="ListLabel 144"/>
    <w:rsid w:val="008A019A"/>
    <w:rPr>
      <w:u w:val="none"/>
    </w:rPr>
  </w:style>
  <w:style w:type="character" w:customStyle="1" w:styleId="ListLabel145">
    <w:name w:val="ListLabel 145"/>
    <w:rsid w:val="008A019A"/>
    <w:rPr>
      <w:u w:val="none"/>
    </w:rPr>
  </w:style>
  <w:style w:type="character" w:customStyle="1" w:styleId="ListLabel146">
    <w:name w:val="ListLabel 146"/>
    <w:rsid w:val="008A019A"/>
    <w:rPr>
      <w:u w:val="none"/>
    </w:rPr>
  </w:style>
  <w:style w:type="character" w:customStyle="1" w:styleId="ListLabel147">
    <w:name w:val="ListLabel 147"/>
    <w:rsid w:val="008A019A"/>
    <w:rPr>
      <w:rFonts w:ascii="Arial" w:eastAsia="Arial" w:hAnsi="Arial" w:cs="Arial"/>
      <w:i w:val="0"/>
      <w:sz w:val="22"/>
    </w:rPr>
  </w:style>
  <w:style w:type="character" w:customStyle="1" w:styleId="ListLabel148">
    <w:name w:val="ListLabel 148"/>
    <w:rsid w:val="008A019A"/>
    <w:rPr>
      <w:rFonts w:eastAsia="Noto Sans Symbols" w:cs="Noto Sans Symbols"/>
    </w:rPr>
  </w:style>
  <w:style w:type="character" w:customStyle="1" w:styleId="ListLabel149">
    <w:name w:val="ListLabel 149"/>
    <w:rsid w:val="008A019A"/>
    <w:rPr>
      <w:rFonts w:ascii="Arial" w:eastAsia="Courier New" w:hAnsi="Arial" w:cs="Courier New"/>
      <w:sz w:val="22"/>
    </w:rPr>
  </w:style>
  <w:style w:type="character" w:customStyle="1" w:styleId="ListLabel150">
    <w:name w:val="ListLabel 150"/>
    <w:rsid w:val="008A019A"/>
    <w:rPr>
      <w:rFonts w:eastAsia="Noto Sans Symbols" w:cs="Noto Sans Symbols"/>
    </w:rPr>
  </w:style>
  <w:style w:type="character" w:customStyle="1" w:styleId="ListLabel151">
    <w:name w:val="ListLabel 151"/>
    <w:rsid w:val="008A019A"/>
    <w:rPr>
      <w:rFonts w:eastAsia="Noto Sans Symbols" w:cs="Noto Sans Symbols"/>
    </w:rPr>
  </w:style>
  <w:style w:type="character" w:customStyle="1" w:styleId="ListLabel152">
    <w:name w:val="ListLabel 152"/>
    <w:rsid w:val="008A019A"/>
    <w:rPr>
      <w:rFonts w:eastAsia="Courier New" w:cs="Courier New"/>
    </w:rPr>
  </w:style>
  <w:style w:type="character" w:customStyle="1" w:styleId="ListLabel153">
    <w:name w:val="ListLabel 153"/>
    <w:rsid w:val="008A019A"/>
    <w:rPr>
      <w:rFonts w:eastAsia="Noto Sans Symbols" w:cs="Noto Sans Symbols"/>
    </w:rPr>
  </w:style>
  <w:style w:type="character" w:customStyle="1" w:styleId="ListLabel154">
    <w:name w:val="ListLabel 154"/>
    <w:rsid w:val="008A019A"/>
    <w:rPr>
      <w:rFonts w:eastAsia="Noto Sans Symbols" w:cs="Noto Sans Symbols"/>
    </w:rPr>
  </w:style>
  <w:style w:type="character" w:customStyle="1" w:styleId="ListLabel155">
    <w:name w:val="ListLabel 155"/>
    <w:rsid w:val="008A019A"/>
    <w:rPr>
      <w:rFonts w:eastAsia="Courier New" w:cs="Courier New"/>
    </w:rPr>
  </w:style>
  <w:style w:type="character" w:customStyle="1" w:styleId="ListLabel156">
    <w:name w:val="ListLabel 156"/>
    <w:rsid w:val="008A019A"/>
    <w:rPr>
      <w:rFonts w:eastAsia="Noto Sans Symbols" w:cs="Noto Sans Symbols"/>
    </w:rPr>
  </w:style>
  <w:style w:type="character" w:customStyle="1" w:styleId="ListLabel157">
    <w:name w:val="ListLabel 157"/>
    <w:rsid w:val="008A019A"/>
    <w:rPr>
      <w:rFonts w:eastAsia="Noto Sans Symbols" w:cs="Noto Sans Symbols"/>
      <w:color w:val="FF0000"/>
      <w:sz w:val="22"/>
    </w:rPr>
  </w:style>
  <w:style w:type="character" w:customStyle="1" w:styleId="ListLabel158">
    <w:name w:val="ListLabel 158"/>
    <w:rsid w:val="008A019A"/>
    <w:rPr>
      <w:rFonts w:eastAsia="Courier New" w:cs="Courier New"/>
    </w:rPr>
  </w:style>
  <w:style w:type="character" w:customStyle="1" w:styleId="ListLabel159">
    <w:name w:val="ListLabel 159"/>
    <w:rsid w:val="008A019A"/>
    <w:rPr>
      <w:rFonts w:eastAsia="Noto Sans Symbols" w:cs="Noto Sans Symbols"/>
    </w:rPr>
  </w:style>
  <w:style w:type="character" w:customStyle="1" w:styleId="ListLabel160">
    <w:name w:val="ListLabel 160"/>
    <w:rsid w:val="008A019A"/>
    <w:rPr>
      <w:rFonts w:eastAsia="Noto Sans Symbols" w:cs="Noto Sans Symbols"/>
    </w:rPr>
  </w:style>
  <w:style w:type="character" w:customStyle="1" w:styleId="ListLabel161">
    <w:name w:val="ListLabel 161"/>
    <w:rsid w:val="008A019A"/>
    <w:rPr>
      <w:rFonts w:eastAsia="Courier New" w:cs="Courier New"/>
    </w:rPr>
  </w:style>
  <w:style w:type="character" w:customStyle="1" w:styleId="ListLabel162">
    <w:name w:val="ListLabel 162"/>
    <w:rsid w:val="008A019A"/>
    <w:rPr>
      <w:rFonts w:eastAsia="Noto Sans Symbols" w:cs="Noto Sans Symbols"/>
    </w:rPr>
  </w:style>
  <w:style w:type="character" w:customStyle="1" w:styleId="ListLabel163">
    <w:name w:val="ListLabel 163"/>
    <w:rsid w:val="008A019A"/>
    <w:rPr>
      <w:rFonts w:eastAsia="Noto Sans Symbols" w:cs="Noto Sans Symbols"/>
    </w:rPr>
  </w:style>
  <w:style w:type="character" w:customStyle="1" w:styleId="ListLabel164">
    <w:name w:val="ListLabel 164"/>
    <w:rsid w:val="008A019A"/>
    <w:rPr>
      <w:rFonts w:eastAsia="Courier New" w:cs="Courier New"/>
    </w:rPr>
  </w:style>
  <w:style w:type="character" w:customStyle="1" w:styleId="ListLabel165">
    <w:name w:val="ListLabel 165"/>
    <w:rsid w:val="008A019A"/>
    <w:rPr>
      <w:rFonts w:eastAsia="Noto Sans Symbols" w:cs="Noto Sans Symbols"/>
    </w:rPr>
  </w:style>
  <w:style w:type="character" w:customStyle="1" w:styleId="ListLabel166">
    <w:name w:val="ListLabel 166"/>
    <w:rsid w:val="008A019A"/>
    <w:rPr>
      <w:rFonts w:ascii="Arial" w:eastAsia="Arial" w:hAnsi="Arial" w:cs="Arial"/>
      <w:sz w:val="22"/>
      <w:u w:val="none"/>
    </w:rPr>
  </w:style>
  <w:style w:type="character" w:customStyle="1" w:styleId="ListLabel167">
    <w:name w:val="ListLabel 167"/>
    <w:rsid w:val="008A019A"/>
    <w:rPr>
      <w:u w:val="none"/>
    </w:rPr>
  </w:style>
  <w:style w:type="character" w:customStyle="1" w:styleId="ListLabel168">
    <w:name w:val="ListLabel 168"/>
    <w:rsid w:val="008A019A"/>
    <w:rPr>
      <w:u w:val="none"/>
    </w:rPr>
  </w:style>
  <w:style w:type="character" w:customStyle="1" w:styleId="ListLabel169">
    <w:name w:val="ListLabel 169"/>
    <w:rsid w:val="008A019A"/>
    <w:rPr>
      <w:u w:val="none"/>
    </w:rPr>
  </w:style>
  <w:style w:type="character" w:customStyle="1" w:styleId="ListLabel170">
    <w:name w:val="ListLabel 170"/>
    <w:rsid w:val="008A019A"/>
    <w:rPr>
      <w:u w:val="none"/>
    </w:rPr>
  </w:style>
  <w:style w:type="character" w:customStyle="1" w:styleId="ListLabel171">
    <w:name w:val="ListLabel 171"/>
    <w:rsid w:val="008A019A"/>
    <w:rPr>
      <w:u w:val="none"/>
    </w:rPr>
  </w:style>
  <w:style w:type="character" w:customStyle="1" w:styleId="ListLabel172">
    <w:name w:val="ListLabel 172"/>
    <w:rsid w:val="008A019A"/>
    <w:rPr>
      <w:u w:val="none"/>
    </w:rPr>
  </w:style>
  <w:style w:type="character" w:customStyle="1" w:styleId="ListLabel173">
    <w:name w:val="ListLabel 173"/>
    <w:rsid w:val="008A019A"/>
    <w:rPr>
      <w:u w:val="none"/>
    </w:rPr>
  </w:style>
  <w:style w:type="character" w:customStyle="1" w:styleId="ListLabel174">
    <w:name w:val="ListLabel 174"/>
    <w:rsid w:val="008A019A"/>
    <w:rPr>
      <w:u w:val="none"/>
    </w:rPr>
  </w:style>
  <w:style w:type="character" w:customStyle="1" w:styleId="ListLabel175">
    <w:name w:val="ListLabel 175"/>
    <w:rsid w:val="008A019A"/>
    <w:rPr>
      <w:rFonts w:ascii="Arial" w:eastAsia="Arial" w:hAnsi="Arial" w:cs="Arial"/>
      <w:sz w:val="22"/>
      <w:u w:val="none"/>
    </w:rPr>
  </w:style>
  <w:style w:type="character" w:customStyle="1" w:styleId="ListLabel176">
    <w:name w:val="ListLabel 176"/>
    <w:rsid w:val="008A019A"/>
    <w:rPr>
      <w:u w:val="none"/>
    </w:rPr>
  </w:style>
  <w:style w:type="character" w:customStyle="1" w:styleId="ListLabel177">
    <w:name w:val="ListLabel 177"/>
    <w:rsid w:val="008A019A"/>
    <w:rPr>
      <w:u w:val="none"/>
    </w:rPr>
  </w:style>
  <w:style w:type="character" w:customStyle="1" w:styleId="ListLabel178">
    <w:name w:val="ListLabel 178"/>
    <w:rsid w:val="008A019A"/>
    <w:rPr>
      <w:u w:val="none"/>
    </w:rPr>
  </w:style>
  <w:style w:type="character" w:customStyle="1" w:styleId="ListLabel179">
    <w:name w:val="ListLabel 179"/>
    <w:rsid w:val="008A019A"/>
    <w:rPr>
      <w:u w:val="none"/>
    </w:rPr>
  </w:style>
  <w:style w:type="character" w:customStyle="1" w:styleId="ListLabel180">
    <w:name w:val="ListLabel 180"/>
    <w:rsid w:val="008A019A"/>
    <w:rPr>
      <w:u w:val="none"/>
    </w:rPr>
  </w:style>
  <w:style w:type="character" w:customStyle="1" w:styleId="ListLabel181">
    <w:name w:val="ListLabel 181"/>
    <w:rsid w:val="008A019A"/>
    <w:rPr>
      <w:u w:val="none"/>
    </w:rPr>
  </w:style>
  <w:style w:type="character" w:customStyle="1" w:styleId="ListLabel182">
    <w:name w:val="ListLabel 182"/>
    <w:rsid w:val="008A019A"/>
    <w:rPr>
      <w:u w:val="none"/>
    </w:rPr>
  </w:style>
  <w:style w:type="character" w:customStyle="1" w:styleId="ListLabel183">
    <w:name w:val="ListLabel 183"/>
    <w:rsid w:val="008A019A"/>
    <w:rPr>
      <w:u w:val="none"/>
    </w:rPr>
  </w:style>
  <w:style w:type="character" w:customStyle="1" w:styleId="ListLabel184">
    <w:name w:val="ListLabel 184"/>
    <w:rsid w:val="008A019A"/>
    <w:rPr>
      <w:rFonts w:eastAsia="Noto Sans Symbols" w:cs="Noto Sans Symbols"/>
      <w:sz w:val="22"/>
    </w:rPr>
  </w:style>
  <w:style w:type="character" w:customStyle="1" w:styleId="ListLabel185">
    <w:name w:val="ListLabel 185"/>
    <w:rsid w:val="008A019A"/>
    <w:rPr>
      <w:rFonts w:eastAsia="Courier New" w:cs="Courier New"/>
    </w:rPr>
  </w:style>
  <w:style w:type="character" w:customStyle="1" w:styleId="ListLabel186">
    <w:name w:val="ListLabel 186"/>
    <w:rsid w:val="008A019A"/>
    <w:rPr>
      <w:rFonts w:eastAsia="Noto Sans Symbols" w:cs="Noto Sans Symbols"/>
    </w:rPr>
  </w:style>
  <w:style w:type="character" w:customStyle="1" w:styleId="ListLabel187">
    <w:name w:val="ListLabel 187"/>
    <w:rsid w:val="008A019A"/>
    <w:rPr>
      <w:rFonts w:eastAsia="Noto Sans Symbols" w:cs="Noto Sans Symbols"/>
    </w:rPr>
  </w:style>
  <w:style w:type="character" w:customStyle="1" w:styleId="ListLabel188">
    <w:name w:val="ListLabel 188"/>
    <w:rsid w:val="008A019A"/>
    <w:rPr>
      <w:rFonts w:eastAsia="Courier New" w:cs="Courier New"/>
    </w:rPr>
  </w:style>
  <w:style w:type="character" w:customStyle="1" w:styleId="ListLabel189">
    <w:name w:val="ListLabel 189"/>
    <w:rsid w:val="008A019A"/>
    <w:rPr>
      <w:rFonts w:eastAsia="Noto Sans Symbols" w:cs="Noto Sans Symbols"/>
    </w:rPr>
  </w:style>
  <w:style w:type="character" w:customStyle="1" w:styleId="ListLabel190">
    <w:name w:val="ListLabel 190"/>
    <w:rsid w:val="008A019A"/>
    <w:rPr>
      <w:rFonts w:eastAsia="Noto Sans Symbols" w:cs="Noto Sans Symbols"/>
    </w:rPr>
  </w:style>
  <w:style w:type="character" w:customStyle="1" w:styleId="ListLabel191">
    <w:name w:val="ListLabel 191"/>
    <w:rsid w:val="008A019A"/>
    <w:rPr>
      <w:rFonts w:eastAsia="Courier New" w:cs="Courier New"/>
    </w:rPr>
  </w:style>
  <w:style w:type="character" w:customStyle="1" w:styleId="ListLabel192">
    <w:name w:val="ListLabel 192"/>
    <w:rsid w:val="008A019A"/>
    <w:rPr>
      <w:rFonts w:eastAsia="Noto Sans Symbols" w:cs="Noto Sans Symbols"/>
    </w:rPr>
  </w:style>
  <w:style w:type="character" w:customStyle="1" w:styleId="ListLabel193">
    <w:name w:val="ListLabel 193"/>
    <w:rsid w:val="008A019A"/>
    <w:rPr>
      <w:rFonts w:ascii="Arial" w:eastAsia="Arial" w:hAnsi="Arial" w:cs="Arial"/>
      <w:b w:val="0"/>
      <w:sz w:val="24"/>
      <w:szCs w:val="24"/>
      <w:u w:val="none"/>
    </w:rPr>
  </w:style>
  <w:style w:type="character" w:customStyle="1" w:styleId="ListLabel194">
    <w:name w:val="ListLabel 194"/>
    <w:rsid w:val="008A019A"/>
    <w:rPr>
      <w:rFonts w:eastAsia="Arial" w:cs="Arial"/>
      <w:b w:val="0"/>
      <w:sz w:val="22"/>
    </w:rPr>
  </w:style>
  <w:style w:type="character" w:customStyle="1" w:styleId="ListLabel195">
    <w:name w:val="ListLabel 195"/>
    <w:rsid w:val="008A019A"/>
    <w:rPr>
      <w:rFonts w:ascii="Arial" w:eastAsia="Arial" w:hAnsi="Arial" w:cs="Arial"/>
      <w:sz w:val="22"/>
      <w:u w:val="none"/>
    </w:rPr>
  </w:style>
  <w:style w:type="character" w:customStyle="1" w:styleId="ListLabel196">
    <w:name w:val="ListLabel 196"/>
    <w:rsid w:val="008A019A"/>
    <w:rPr>
      <w:u w:val="none"/>
    </w:rPr>
  </w:style>
  <w:style w:type="character" w:customStyle="1" w:styleId="ListLabel197">
    <w:name w:val="ListLabel 197"/>
    <w:rsid w:val="008A019A"/>
    <w:rPr>
      <w:u w:val="none"/>
    </w:rPr>
  </w:style>
  <w:style w:type="character" w:customStyle="1" w:styleId="ListLabel198">
    <w:name w:val="ListLabel 198"/>
    <w:rsid w:val="008A019A"/>
    <w:rPr>
      <w:u w:val="none"/>
    </w:rPr>
  </w:style>
  <w:style w:type="character" w:customStyle="1" w:styleId="ListLabel199">
    <w:name w:val="ListLabel 199"/>
    <w:rsid w:val="008A019A"/>
    <w:rPr>
      <w:u w:val="none"/>
    </w:rPr>
  </w:style>
  <w:style w:type="character" w:customStyle="1" w:styleId="ListLabel200">
    <w:name w:val="ListLabel 200"/>
    <w:rsid w:val="008A019A"/>
    <w:rPr>
      <w:u w:val="none"/>
    </w:rPr>
  </w:style>
  <w:style w:type="character" w:customStyle="1" w:styleId="ListLabel201">
    <w:name w:val="ListLabel 201"/>
    <w:rsid w:val="008A019A"/>
    <w:rPr>
      <w:u w:val="none"/>
    </w:rPr>
  </w:style>
  <w:style w:type="character" w:customStyle="1" w:styleId="ListLabel202">
    <w:name w:val="ListLabel 202"/>
    <w:rsid w:val="008A019A"/>
    <w:rPr>
      <w:u w:val="none"/>
    </w:rPr>
  </w:style>
  <w:style w:type="character" w:customStyle="1" w:styleId="ListLabel203">
    <w:name w:val="ListLabel 203"/>
    <w:rsid w:val="008A019A"/>
    <w:rPr>
      <w:u w:val="none"/>
    </w:rPr>
  </w:style>
  <w:style w:type="character" w:customStyle="1" w:styleId="ListLabel204">
    <w:name w:val="ListLabel 204"/>
    <w:rsid w:val="008A019A"/>
    <w:rPr>
      <w:rFonts w:eastAsia="Noto Sans Symbols" w:cs="Noto Sans Symbols"/>
      <w:sz w:val="22"/>
    </w:rPr>
  </w:style>
  <w:style w:type="character" w:customStyle="1" w:styleId="ListLabel205">
    <w:name w:val="ListLabel 205"/>
    <w:rsid w:val="008A019A"/>
    <w:rPr>
      <w:rFonts w:eastAsia="Courier New" w:cs="Courier New"/>
    </w:rPr>
  </w:style>
  <w:style w:type="character" w:customStyle="1" w:styleId="ListLabel206">
    <w:name w:val="ListLabel 206"/>
    <w:rsid w:val="008A019A"/>
    <w:rPr>
      <w:rFonts w:eastAsia="Noto Sans Symbols" w:cs="Noto Sans Symbols"/>
    </w:rPr>
  </w:style>
  <w:style w:type="character" w:customStyle="1" w:styleId="ListLabel207">
    <w:name w:val="ListLabel 207"/>
    <w:rsid w:val="008A019A"/>
    <w:rPr>
      <w:rFonts w:eastAsia="Noto Sans Symbols" w:cs="Noto Sans Symbols"/>
    </w:rPr>
  </w:style>
  <w:style w:type="character" w:customStyle="1" w:styleId="ListLabel208">
    <w:name w:val="ListLabel 208"/>
    <w:rsid w:val="008A019A"/>
    <w:rPr>
      <w:rFonts w:eastAsia="Courier New" w:cs="Courier New"/>
    </w:rPr>
  </w:style>
  <w:style w:type="character" w:customStyle="1" w:styleId="ListLabel209">
    <w:name w:val="ListLabel 209"/>
    <w:rsid w:val="008A019A"/>
    <w:rPr>
      <w:rFonts w:eastAsia="Noto Sans Symbols" w:cs="Noto Sans Symbols"/>
    </w:rPr>
  </w:style>
  <w:style w:type="character" w:customStyle="1" w:styleId="ListLabel210">
    <w:name w:val="ListLabel 210"/>
    <w:rsid w:val="008A019A"/>
    <w:rPr>
      <w:rFonts w:eastAsia="Noto Sans Symbols" w:cs="Noto Sans Symbols"/>
    </w:rPr>
  </w:style>
  <w:style w:type="character" w:customStyle="1" w:styleId="ListLabel211">
    <w:name w:val="ListLabel 211"/>
    <w:rsid w:val="008A019A"/>
    <w:rPr>
      <w:rFonts w:eastAsia="Courier New" w:cs="Courier New"/>
    </w:rPr>
  </w:style>
  <w:style w:type="character" w:customStyle="1" w:styleId="ListLabel212">
    <w:name w:val="ListLabel 212"/>
    <w:rsid w:val="008A019A"/>
    <w:rPr>
      <w:rFonts w:eastAsia="Noto Sans Symbols" w:cs="Noto Sans Symbols"/>
    </w:rPr>
  </w:style>
  <w:style w:type="character" w:customStyle="1" w:styleId="ListLabel213">
    <w:name w:val="ListLabel 213"/>
    <w:rsid w:val="008A019A"/>
    <w:rPr>
      <w:rFonts w:ascii="Arial" w:eastAsia="Arial" w:hAnsi="Arial" w:cs="Arial"/>
      <w:sz w:val="22"/>
      <w:u w:val="none"/>
    </w:rPr>
  </w:style>
  <w:style w:type="character" w:customStyle="1" w:styleId="ListLabel214">
    <w:name w:val="ListLabel 214"/>
    <w:rsid w:val="008A019A"/>
    <w:rPr>
      <w:u w:val="none"/>
    </w:rPr>
  </w:style>
  <w:style w:type="character" w:customStyle="1" w:styleId="ListLabel215">
    <w:name w:val="ListLabel 215"/>
    <w:rsid w:val="008A019A"/>
    <w:rPr>
      <w:u w:val="none"/>
    </w:rPr>
  </w:style>
  <w:style w:type="character" w:customStyle="1" w:styleId="ListLabel216">
    <w:name w:val="ListLabel 216"/>
    <w:rsid w:val="008A019A"/>
    <w:rPr>
      <w:u w:val="none"/>
    </w:rPr>
  </w:style>
  <w:style w:type="character" w:customStyle="1" w:styleId="ListLabel217">
    <w:name w:val="ListLabel 217"/>
    <w:rsid w:val="008A019A"/>
    <w:rPr>
      <w:u w:val="none"/>
    </w:rPr>
  </w:style>
  <w:style w:type="character" w:customStyle="1" w:styleId="ListLabel218">
    <w:name w:val="ListLabel 218"/>
    <w:rsid w:val="008A019A"/>
    <w:rPr>
      <w:u w:val="none"/>
    </w:rPr>
  </w:style>
  <w:style w:type="character" w:customStyle="1" w:styleId="ListLabel219">
    <w:name w:val="ListLabel 219"/>
    <w:rsid w:val="008A019A"/>
    <w:rPr>
      <w:u w:val="none"/>
    </w:rPr>
  </w:style>
  <w:style w:type="character" w:customStyle="1" w:styleId="ListLabel220">
    <w:name w:val="ListLabel 220"/>
    <w:rsid w:val="008A019A"/>
    <w:rPr>
      <w:u w:val="none"/>
    </w:rPr>
  </w:style>
  <w:style w:type="character" w:customStyle="1" w:styleId="ListLabel221">
    <w:name w:val="ListLabel 221"/>
    <w:rsid w:val="008A019A"/>
    <w:rPr>
      <w:u w:val="none"/>
    </w:rPr>
  </w:style>
  <w:style w:type="character" w:customStyle="1" w:styleId="ListLabel222">
    <w:name w:val="ListLabel 222"/>
    <w:rsid w:val="008A019A"/>
    <w:rPr>
      <w:rFonts w:eastAsia="Noto Sans Symbols" w:cs="Noto Sans Symbols"/>
      <w:sz w:val="22"/>
    </w:rPr>
  </w:style>
  <w:style w:type="character" w:customStyle="1" w:styleId="ListLabel223">
    <w:name w:val="ListLabel 223"/>
    <w:rsid w:val="008A019A"/>
    <w:rPr>
      <w:rFonts w:eastAsia="Courier New" w:cs="Courier New"/>
    </w:rPr>
  </w:style>
  <w:style w:type="character" w:customStyle="1" w:styleId="ListLabel224">
    <w:name w:val="ListLabel 224"/>
    <w:rsid w:val="008A019A"/>
    <w:rPr>
      <w:rFonts w:eastAsia="Noto Sans Symbols" w:cs="Noto Sans Symbols"/>
    </w:rPr>
  </w:style>
  <w:style w:type="character" w:customStyle="1" w:styleId="ListLabel225">
    <w:name w:val="ListLabel 225"/>
    <w:rsid w:val="008A019A"/>
    <w:rPr>
      <w:rFonts w:eastAsia="Noto Sans Symbols" w:cs="Noto Sans Symbols"/>
    </w:rPr>
  </w:style>
  <w:style w:type="character" w:customStyle="1" w:styleId="ListLabel226">
    <w:name w:val="ListLabel 226"/>
    <w:rsid w:val="008A019A"/>
    <w:rPr>
      <w:rFonts w:eastAsia="Courier New" w:cs="Courier New"/>
    </w:rPr>
  </w:style>
  <w:style w:type="character" w:customStyle="1" w:styleId="ListLabel227">
    <w:name w:val="ListLabel 227"/>
    <w:rsid w:val="008A019A"/>
    <w:rPr>
      <w:rFonts w:eastAsia="Noto Sans Symbols" w:cs="Noto Sans Symbols"/>
    </w:rPr>
  </w:style>
  <w:style w:type="character" w:customStyle="1" w:styleId="ListLabel228">
    <w:name w:val="ListLabel 228"/>
    <w:rsid w:val="008A019A"/>
    <w:rPr>
      <w:rFonts w:eastAsia="Noto Sans Symbols" w:cs="Noto Sans Symbols"/>
    </w:rPr>
  </w:style>
  <w:style w:type="character" w:customStyle="1" w:styleId="ListLabel229">
    <w:name w:val="ListLabel 229"/>
    <w:rsid w:val="008A019A"/>
    <w:rPr>
      <w:rFonts w:eastAsia="Courier New" w:cs="Courier New"/>
    </w:rPr>
  </w:style>
  <w:style w:type="character" w:customStyle="1" w:styleId="ListLabel230">
    <w:name w:val="ListLabel 230"/>
    <w:rsid w:val="008A019A"/>
    <w:rPr>
      <w:rFonts w:eastAsia="Noto Sans Symbols" w:cs="Noto Sans Symbols"/>
    </w:rPr>
  </w:style>
  <w:style w:type="character" w:customStyle="1" w:styleId="ListLabel231">
    <w:name w:val="ListLabel 231"/>
    <w:rsid w:val="008A019A"/>
    <w:rPr>
      <w:rFonts w:ascii="Arial" w:eastAsia="Arial" w:hAnsi="Arial" w:cs="Arial"/>
      <w:sz w:val="22"/>
      <w:u w:val="none"/>
    </w:rPr>
  </w:style>
  <w:style w:type="character" w:customStyle="1" w:styleId="ListLabel232">
    <w:name w:val="ListLabel 232"/>
    <w:rsid w:val="008A019A"/>
    <w:rPr>
      <w:u w:val="none"/>
    </w:rPr>
  </w:style>
  <w:style w:type="character" w:customStyle="1" w:styleId="ListLabel233">
    <w:name w:val="ListLabel 233"/>
    <w:rsid w:val="008A019A"/>
    <w:rPr>
      <w:u w:val="none"/>
    </w:rPr>
  </w:style>
  <w:style w:type="character" w:customStyle="1" w:styleId="ListLabel234">
    <w:name w:val="ListLabel 234"/>
    <w:rsid w:val="008A019A"/>
    <w:rPr>
      <w:u w:val="none"/>
    </w:rPr>
  </w:style>
  <w:style w:type="character" w:customStyle="1" w:styleId="ListLabel235">
    <w:name w:val="ListLabel 235"/>
    <w:rsid w:val="008A019A"/>
    <w:rPr>
      <w:u w:val="none"/>
    </w:rPr>
  </w:style>
  <w:style w:type="character" w:customStyle="1" w:styleId="ListLabel236">
    <w:name w:val="ListLabel 236"/>
    <w:rsid w:val="008A019A"/>
    <w:rPr>
      <w:u w:val="none"/>
    </w:rPr>
  </w:style>
  <w:style w:type="character" w:customStyle="1" w:styleId="ListLabel237">
    <w:name w:val="ListLabel 237"/>
    <w:rsid w:val="008A019A"/>
    <w:rPr>
      <w:u w:val="none"/>
    </w:rPr>
  </w:style>
  <w:style w:type="character" w:customStyle="1" w:styleId="ListLabel238">
    <w:name w:val="ListLabel 238"/>
    <w:rsid w:val="008A019A"/>
    <w:rPr>
      <w:u w:val="none"/>
    </w:rPr>
  </w:style>
  <w:style w:type="character" w:customStyle="1" w:styleId="ListLabel239">
    <w:name w:val="ListLabel 239"/>
    <w:rsid w:val="008A019A"/>
    <w:rPr>
      <w:u w:val="none"/>
    </w:rPr>
  </w:style>
  <w:style w:type="character" w:customStyle="1" w:styleId="ListLabel240">
    <w:name w:val="ListLabel 240"/>
    <w:rsid w:val="008A019A"/>
    <w:rPr>
      <w:rFonts w:ascii="Arial" w:eastAsia="Arial" w:hAnsi="Arial" w:cs="Arial"/>
      <w:sz w:val="22"/>
      <w:u w:val="none"/>
    </w:rPr>
  </w:style>
  <w:style w:type="character" w:customStyle="1" w:styleId="ListLabel241">
    <w:name w:val="ListLabel 241"/>
    <w:rsid w:val="008A019A"/>
    <w:rPr>
      <w:u w:val="none"/>
    </w:rPr>
  </w:style>
  <w:style w:type="character" w:customStyle="1" w:styleId="ListLabel242">
    <w:name w:val="ListLabel 242"/>
    <w:rsid w:val="008A019A"/>
    <w:rPr>
      <w:u w:val="none"/>
    </w:rPr>
  </w:style>
  <w:style w:type="character" w:customStyle="1" w:styleId="ListLabel243">
    <w:name w:val="ListLabel 243"/>
    <w:rsid w:val="008A019A"/>
    <w:rPr>
      <w:u w:val="none"/>
    </w:rPr>
  </w:style>
  <w:style w:type="character" w:customStyle="1" w:styleId="ListLabel244">
    <w:name w:val="ListLabel 244"/>
    <w:rsid w:val="008A019A"/>
    <w:rPr>
      <w:u w:val="none"/>
    </w:rPr>
  </w:style>
  <w:style w:type="character" w:customStyle="1" w:styleId="ListLabel245">
    <w:name w:val="ListLabel 245"/>
    <w:rsid w:val="008A019A"/>
    <w:rPr>
      <w:u w:val="none"/>
    </w:rPr>
  </w:style>
  <w:style w:type="character" w:customStyle="1" w:styleId="ListLabel246">
    <w:name w:val="ListLabel 246"/>
    <w:rsid w:val="008A019A"/>
    <w:rPr>
      <w:u w:val="none"/>
    </w:rPr>
  </w:style>
  <w:style w:type="character" w:customStyle="1" w:styleId="ListLabel247">
    <w:name w:val="ListLabel 247"/>
    <w:rsid w:val="008A019A"/>
    <w:rPr>
      <w:u w:val="none"/>
    </w:rPr>
  </w:style>
  <w:style w:type="character" w:customStyle="1" w:styleId="ListLabel248">
    <w:name w:val="ListLabel 248"/>
    <w:rsid w:val="008A019A"/>
    <w:rPr>
      <w:u w:val="none"/>
    </w:rPr>
  </w:style>
  <w:style w:type="character" w:customStyle="1" w:styleId="ListLabel249">
    <w:name w:val="ListLabel 249"/>
    <w:rsid w:val="008A019A"/>
    <w:rPr>
      <w:rFonts w:ascii="Arial" w:eastAsia="Arial" w:hAnsi="Arial" w:cs="Arial"/>
      <w:sz w:val="22"/>
      <w:u w:val="none"/>
    </w:rPr>
  </w:style>
  <w:style w:type="character" w:customStyle="1" w:styleId="ListLabel250">
    <w:name w:val="ListLabel 250"/>
    <w:rsid w:val="008A019A"/>
    <w:rPr>
      <w:u w:val="none"/>
    </w:rPr>
  </w:style>
  <w:style w:type="character" w:customStyle="1" w:styleId="ListLabel251">
    <w:name w:val="ListLabel 251"/>
    <w:rsid w:val="008A019A"/>
    <w:rPr>
      <w:u w:val="none"/>
    </w:rPr>
  </w:style>
  <w:style w:type="character" w:customStyle="1" w:styleId="ListLabel252">
    <w:name w:val="ListLabel 252"/>
    <w:rsid w:val="008A019A"/>
    <w:rPr>
      <w:u w:val="none"/>
    </w:rPr>
  </w:style>
  <w:style w:type="character" w:customStyle="1" w:styleId="ListLabel253">
    <w:name w:val="ListLabel 253"/>
    <w:rsid w:val="008A019A"/>
    <w:rPr>
      <w:u w:val="none"/>
    </w:rPr>
  </w:style>
  <w:style w:type="character" w:customStyle="1" w:styleId="ListLabel254">
    <w:name w:val="ListLabel 254"/>
    <w:rsid w:val="008A019A"/>
    <w:rPr>
      <w:u w:val="none"/>
    </w:rPr>
  </w:style>
  <w:style w:type="character" w:customStyle="1" w:styleId="ListLabel255">
    <w:name w:val="ListLabel 255"/>
    <w:rsid w:val="008A019A"/>
    <w:rPr>
      <w:u w:val="none"/>
    </w:rPr>
  </w:style>
  <w:style w:type="character" w:customStyle="1" w:styleId="ListLabel256">
    <w:name w:val="ListLabel 256"/>
    <w:rsid w:val="008A019A"/>
    <w:rPr>
      <w:u w:val="none"/>
    </w:rPr>
  </w:style>
  <w:style w:type="character" w:customStyle="1" w:styleId="ListLabel257">
    <w:name w:val="ListLabel 257"/>
    <w:rsid w:val="008A019A"/>
    <w:rPr>
      <w:u w:val="none"/>
    </w:rPr>
  </w:style>
  <w:style w:type="character" w:customStyle="1" w:styleId="ListLabel258">
    <w:name w:val="ListLabel 258"/>
    <w:rsid w:val="008A019A"/>
    <w:rPr>
      <w:rFonts w:eastAsia="Arial" w:cs="Arial"/>
      <w:color w:val="FF0000"/>
      <w:sz w:val="22"/>
    </w:rPr>
  </w:style>
  <w:style w:type="character" w:customStyle="1" w:styleId="ListLabel259">
    <w:name w:val="ListLabel 259"/>
    <w:rsid w:val="008A019A"/>
    <w:rPr>
      <w:rFonts w:eastAsia="Arial" w:cs="Arial"/>
    </w:rPr>
  </w:style>
  <w:style w:type="character" w:customStyle="1" w:styleId="ListLabel260">
    <w:name w:val="ListLabel 260"/>
    <w:rsid w:val="008A019A"/>
    <w:rPr>
      <w:rFonts w:eastAsia="Arial" w:cs="Arial"/>
    </w:rPr>
  </w:style>
  <w:style w:type="character" w:customStyle="1" w:styleId="ListLabel261">
    <w:name w:val="ListLabel 261"/>
    <w:rsid w:val="008A019A"/>
    <w:rPr>
      <w:rFonts w:eastAsia="Arial" w:cs="Arial"/>
    </w:rPr>
  </w:style>
  <w:style w:type="character" w:customStyle="1" w:styleId="ListLabel262">
    <w:name w:val="ListLabel 262"/>
    <w:rsid w:val="008A019A"/>
    <w:rPr>
      <w:rFonts w:eastAsia="Arial" w:cs="Arial"/>
    </w:rPr>
  </w:style>
  <w:style w:type="character" w:customStyle="1" w:styleId="ListLabel263">
    <w:name w:val="ListLabel 263"/>
    <w:rsid w:val="008A019A"/>
    <w:rPr>
      <w:rFonts w:eastAsia="Arial" w:cs="Arial"/>
    </w:rPr>
  </w:style>
  <w:style w:type="character" w:customStyle="1" w:styleId="ListLabel264">
    <w:name w:val="ListLabel 264"/>
    <w:rsid w:val="008A019A"/>
    <w:rPr>
      <w:rFonts w:eastAsia="Arial" w:cs="Arial"/>
    </w:rPr>
  </w:style>
  <w:style w:type="character" w:customStyle="1" w:styleId="ListLabel265">
    <w:name w:val="ListLabel 265"/>
    <w:rsid w:val="008A019A"/>
    <w:rPr>
      <w:rFonts w:eastAsia="Arial" w:cs="Arial"/>
    </w:rPr>
  </w:style>
  <w:style w:type="character" w:customStyle="1" w:styleId="ListLabel266">
    <w:name w:val="ListLabel 266"/>
    <w:rsid w:val="008A019A"/>
    <w:rPr>
      <w:rFonts w:eastAsia="Arial" w:cs="Arial"/>
    </w:rPr>
  </w:style>
  <w:style w:type="character" w:customStyle="1" w:styleId="ListLabel267">
    <w:name w:val="ListLabel 267"/>
    <w:rsid w:val="008A019A"/>
    <w:rPr>
      <w:rFonts w:eastAsia="Noto Sans Symbols" w:cs="Noto Sans Symbols"/>
      <w:color w:val="FF0000"/>
      <w:sz w:val="22"/>
    </w:rPr>
  </w:style>
  <w:style w:type="character" w:customStyle="1" w:styleId="ListLabel268">
    <w:name w:val="ListLabel 268"/>
    <w:rsid w:val="008A019A"/>
    <w:rPr>
      <w:rFonts w:eastAsia="Courier New" w:cs="Courier New"/>
    </w:rPr>
  </w:style>
  <w:style w:type="character" w:customStyle="1" w:styleId="ListLabel269">
    <w:name w:val="ListLabel 269"/>
    <w:rsid w:val="008A019A"/>
    <w:rPr>
      <w:rFonts w:eastAsia="Noto Sans Symbols" w:cs="Noto Sans Symbols"/>
    </w:rPr>
  </w:style>
  <w:style w:type="character" w:customStyle="1" w:styleId="ListLabel270">
    <w:name w:val="ListLabel 270"/>
    <w:rsid w:val="008A019A"/>
    <w:rPr>
      <w:rFonts w:eastAsia="Noto Sans Symbols" w:cs="Noto Sans Symbols"/>
    </w:rPr>
  </w:style>
  <w:style w:type="character" w:customStyle="1" w:styleId="ListLabel271">
    <w:name w:val="ListLabel 271"/>
    <w:rsid w:val="008A019A"/>
    <w:rPr>
      <w:rFonts w:eastAsia="Courier New" w:cs="Courier New"/>
    </w:rPr>
  </w:style>
  <w:style w:type="character" w:customStyle="1" w:styleId="ListLabel272">
    <w:name w:val="ListLabel 272"/>
    <w:rsid w:val="008A019A"/>
    <w:rPr>
      <w:rFonts w:eastAsia="Noto Sans Symbols" w:cs="Noto Sans Symbols"/>
    </w:rPr>
  </w:style>
  <w:style w:type="character" w:customStyle="1" w:styleId="ListLabel273">
    <w:name w:val="ListLabel 273"/>
    <w:rsid w:val="008A019A"/>
    <w:rPr>
      <w:rFonts w:eastAsia="Noto Sans Symbols" w:cs="Noto Sans Symbols"/>
    </w:rPr>
  </w:style>
  <w:style w:type="character" w:customStyle="1" w:styleId="ListLabel274">
    <w:name w:val="ListLabel 274"/>
    <w:rsid w:val="008A019A"/>
    <w:rPr>
      <w:rFonts w:eastAsia="Courier New" w:cs="Courier New"/>
    </w:rPr>
  </w:style>
  <w:style w:type="character" w:customStyle="1" w:styleId="ListLabel275">
    <w:name w:val="ListLabel 275"/>
    <w:rsid w:val="008A019A"/>
    <w:rPr>
      <w:rFonts w:eastAsia="Noto Sans Symbols" w:cs="Noto Sans Symbols"/>
    </w:rPr>
  </w:style>
  <w:style w:type="character" w:customStyle="1" w:styleId="ListLabel276">
    <w:name w:val="ListLabel 276"/>
    <w:rsid w:val="008A019A"/>
    <w:rPr>
      <w:rFonts w:ascii="Times" w:eastAsia="Noto Sans Symbols" w:hAnsi="Times" w:cs="Noto Sans Symbols"/>
      <w:color w:val="008000"/>
      <w:sz w:val="22"/>
    </w:rPr>
  </w:style>
  <w:style w:type="character" w:customStyle="1" w:styleId="ListLabel277">
    <w:name w:val="ListLabel 277"/>
    <w:rsid w:val="008A019A"/>
    <w:rPr>
      <w:rFonts w:eastAsia="Courier New" w:cs="Courier New"/>
    </w:rPr>
  </w:style>
  <w:style w:type="character" w:customStyle="1" w:styleId="ListLabel278">
    <w:name w:val="ListLabel 278"/>
    <w:rsid w:val="008A019A"/>
    <w:rPr>
      <w:rFonts w:eastAsia="Noto Sans Symbols" w:cs="Noto Sans Symbols"/>
    </w:rPr>
  </w:style>
  <w:style w:type="character" w:customStyle="1" w:styleId="ListLabel279">
    <w:name w:val="ListLabel 279"/>
    <w:rsid w:val="008A019A"/>
    <w:rPr>
      <w:rFonts w:eastAsia="Noto Sans Symbols" w:cs="Noto Sans Symbols"/>
    </w:rPr>
  </w:style>
  <w:style w:type="character" w:customStyle="1" w:styleId="ListLabel280">
    <w:name w:val="ListLabel 280"/>
    <w:rsid w:val="008A019A"/>
    <w:rPr>
      <w:rFonts w:eastAsia="Courier New" w:cs="Courier New"/>
    </w:rPr>
  </w:style>
  <w:style w:type="character" w:customStyle="1" w:styleId="ListLabel281">
    <w:name w:val="ListLabel 281"/>
    <w:rsid w:val="008A019A"/>
    <w:rPr>
      <w:rFonts w:eastAsia="Noto Sans Symbols" w:cs="Noto Sans Symbols"/>
    </w:rPr>
  </w:style>
  <w:style w:type="character" w:customStyle="1" w:styleId="ListLabel282">
    <w:name w:val="ListLabel 282"/>
    <w:rsid w:val="008A019A"/>
    <w:rPr>
      <w:rFonts w:eastAsia="Noto Sans Symbols" w:cs="Noto Sans Symbols"/>
    </w:rPr>
  </w:style>
  <w:style w:type="character" w:customStyle="1" w:styleId="ListLabel283">
    <w:name w:val="ListLabel 283"/>
    <w:rsid w:val="008A019A"/>
    <w:rPr>
      <w:rFonts w:eastAsia="Courier New" w:cs="Courier New"/>
    </w:rPr>
  </w:style>
  <w:style w:type="character" w:customStyle="1" w:styleId="ListLabel284">
    <w:name w:val="ListLabel 284"/>
    <w:rsid w:val="008A019A"/>
    <w:rPr>
      <w:rFonts w:eastAsia="Noto Sans Symbols" w:cs="Noto Sans Symbols"/>
    </w:rPr>
  </w:style>
  <w:style w:type="character" w:customStyle="1" w:styleId="ListLabel285">
    <w:name w:val="ListLabel 285"/>
    <w:rsid w:val="008A019A"/>
    <w:rPr>
      <w:rFonts w:eastAsia="Noto Sans Symbols" w:cs="Noto Sans Symbols"/>
      <w:color w:val="FF0000"/>
      <w:sz w:val="22"/>
    </w:rPr>
  </w:style>
  <w:style w:type="character" w:customStyle="1" w:styleId="ListLabel286">
    <w:name w:val="ListLabel 286"/>
    <w:rsid w:val="008A019A"/>
    <w:rPr>
      <w:rFonts w:eastAsia="Courier New" w:cs="Courier New"/>
    </w:rPr>
  </w:style>
  <w:style w:type="character" w:customStyle="1" w:styleId="ListLabel287">
    <w:name w:val="ListLabel 287"/>
    <w:rsid w:val="008A019A"/>
    <w:rPr>
      <w:rFonts w:eastAsia="Noto Sans Symbols" w:cs="Noto Sans Symbols"/>
    </w:rPr>
  </w:style>
  <w:style w:type="character" w:customStyle="1" w:styleId="ListLabel288">
    <w:name w:val="ListLabel 288"/>
    <w:rsid w:val="008A019A"/>
    <w:rPr>
      <w:rFonts w:eastAsia="Noto Sans Symbols" w:cs="Noto Sans Symbols"/>
    </w:rPr>
  </w:style>
  <w:style w:type="character" w:customStyle="1" w:styleId="ListLabel289">
    <w:name w:val="ListLabel 289"/>
    <w:rsid w:val="008A019A"/>
    <w:rPr>
      <w:rFonts w:eastAsia="Courier New" w:cs="Courier New"/>
    </w:rPr>
  </w:style>
  <w:style w:type="character" w:customStyle="1" w:styleId="ListLabel290">
    <w:name w:val="ListLabel 290"/>
    <w:rsid w:val="008A019A"/>
    <w:rPr>
      <w:rFonts w:eastAsia="Noto Sans Symbols" w:cs="Noto Sans Symbols"/>
    </w:rPr>
  </w:style>
  <w:style w:type="character" w:customStyle="1" w:styleId="ListLabel291">
    <w:name w:val="ListLabel 291"/>
    <w:rsid w:val="008A019A"/>
    <w:rPr>
      <w:rFonts w:eastAsia="Noto Sans Symbols" w:cs="Noto Sans Symbols"/>
    </w:rPr>
  </w:style>
  <w:style w:type="character" w:customStyle="1" w:styleId="ListLabel292">
    <w:name w:val="ListLabel 292"/>
    <w:rsid w:val="008A019A"/>
    <w:rPr>
      <w:rFonts w:eastAsia="Courier New" w:cs="Courier New"/>
    </w:rPr>
  </w:style>
  <w:style w:type="character" w:customStyle="1" w:styleId="ListLabel293">
    <w:name w:val="ListLabel 293"/>
    <w:rsid w:val="008A019A"/>
    <w:rPr>
      <w:rFonts w:eastAsia="Noto Sans Symbols" w:cs="Noto Sans Symbols"/>
    </w:rPr>
  </w:style>
  <w:style w:type="character" w:customStyle="1" w:styleId="ListLabel294">
    <w:name w:val="ListLabel 294"/>
    <w:rsid w:val="008A019A"/>
    <w:rPr>
      <w:rFonts w:eastAsia="Arial" w:cs="Arial"/>
      <w:color w:val="FFFF00"/>
      <w:sz w:val="22"/>
    </w:rPr>
  </w:style>
  <w:style w:type="character" w:customStyle="1" w:styleId="ListLabel295">
    <w:name w:val="ListLabel 295"/>
    <w:rsid w:val="008A019A"/>
    <w:rPr>
      <w:rFonts w:eastAsia="Arial" w:cs="Arial"/>
    </w:rPr>
  </w:style>
  <w:style w:type="character" w:customStyle="1" w:styleId="ListLabel296">
    <w:name w:val="ListLabel 296"/>
    <w:rsid w:val="008A019A"/>
    <w:rPr>
      <w:rFonts w:eastAsia="Arial" w:cs="Arial"/>
    </w:rPr>
  </w:style>
  <w:style w:type="character" w:customStyle="1" w:styleId="ListLabel297">
    <w:name w:val="ListLabel 297"/>
    <w:rsid w:val="008A019A"/>
    <w:rPr>
      <w:rFonts w:eastAsia="Arial" w:cs="Arial"/>
    </w:rPr>
  </w:style>
  <w:style w:type="character" w:customStyle="1" w:styleId="ListLabel298">
    <w:name w:val="ListLabel 298"/>
    <w:rsid w:val="008A019A"/>
    <w:rPr>
      <w:rFonts w:eastAsia="Arial" w:cs="Arial"/>
    </w:rPr>
  </w:style>
  <w:style w:type="character" w:customStyle="1" w:styleId="ListLabel299">
    <w:name w:val="ListLabel 299"/>
    <w:rsid w:val="008A019A"/>
    <w:rPr>
      <w:rFonts w:eastAsia="Arial" w:cs="Arial"/>
    </w:rPr>
  </w:style>
  <w:style w:type="character" w:customStyle="1" w:styleId="ListLabel300">
    <w:name w:val="ListLabel 300"/>
    <w:rsid w:val="008A019A"/>
    <w:rPr>
      <w:rFonts w:eastAsia="Arial" w:cs="Arial"/>
    </w:rPr>
  </w:style>
  <w:style w:type="character" w:customStyle="1" w:styleId="ListLabel301">
    <w:name w:val="ListLabel 301"/>
    <w:rsid w:val="008A019A"/>
    <w:rPr>
      <w:rFonts w:eastAsia="Arial" w:cs="Arial"/>
    </w:rPr>
  </w:style>
  <w:style w:type="character" w:customStyle="1" w:styleId="ListLabel302">
    <w:name w:val="ListLabel 302"/>
    <w:rsid w:val="008A019A"/>
    <w:rPr>
      <w:rFonts w:eastAsia="Arial" w:cs="Arial"/>
    </w:rPr>
  </w:style>
  <w:style w:type="character" w:customStyle="1" w:styleId="ListLabel303">
    <w:name w:val="ListLabel 303"/>
    <w:rsid w:val="008A019A"/>
    <w:rPr>
      <w:rFonts w:eastAsia="Noto Sans Symbols" w:cs="Noto Sans Symbols"/>
      <w:sz w:val="22"/>
    </w:rPr>
  </w:style>
  <w:style w:type="character" w:customStyle="1" w:styleId="ListLabel304">
    <w:name w:val="ListLabel 304"/>
    <w:rsid w:val="008A019A"/>
    <w:rPr>
      <w:rFonts w:eastAsia="Courier New" w:cs="Courier New"/>
    </w:rPr>
  </w:style>
  <w:style w:type="character" w:customStyle="1" w:styleId="ListLabel305">
    <w:name w:val="ListLabel 305"/>
    <w:rsid w:val="008A019A"/>
    <w:rPr>
      <w:rFonts w:eastAsia="Noto Sans Symbols" w:cs="Noto Sans Symbols"/>
    </w:rPr>
  </w:style>
  <w:style w:type="character" w:customStyle="1" w:styleId="ListLabel306">
    <w:name w:val="ListLabel 306"/>
    <w:rsid w:val="008A019A"/>
    <w:rPr>
      <w:rFonts w:eastAsia="Noto Sans Symbols" w:cs="Noto Sans Symbols"/>
    </w:rPr>
  </w:style>
  <w:style w:type="character" w:customStyle="1" w:styleId="ListLabel307">
    <w:name w:val="ListLabel 307"/>
    <w:rsid w:val="008A019A"/>
    <w:rPr>
      <w:rFonts w:eastAsia="Courier New" w:cs="Courier New"/>
    </w:rPr>
  </w:style>
  <w:style w:type="character" w:customStyle="1" w:styleId="ListLabel308">
    <w:name w:val="ListLabel 308"/>
    <w:rsid w:val="008A019A"/>
    <w:rPr>
      <w:rFonts w:eastAsia="Noto Sans Symbols" w:cs="Noto Sans Symbols"/>
    </w:rPr>
  </w:style>
  <w:style w:type="character" w:customStyle="1" w:styleId="ListLabel309">
    <w:name w:val="ListLabel 309"/>
    <w:rsid w:val="008A019A"/>
    <w:rPr>
      <w:rFonts w:eastAsia="Noto Sans Symbols" w:cs="Noto Sans Symbols"/>
    </w:rPr>
  </w:style>
  <w:style w:type="character" w:customStyle="1" w:styleId="ListLabel310">
    <w:name w:val="ListLabel 310"/>
    <w:rsid w:val="008A019A"/>
    <w:rPr>
      <w:rFonts w:eastAsia="Courier New" w:cs="Courier New"/>
    </w:rPr>
  </w:style>
  <w:style w:type="character" w:customStyle="1" w:styleId="ListLabel311">
    <w:name w:val="ListLabel 311"/>
    <w:rsid w:val="008A019A"/>
    <w:rPr>
      <w:rFonts w:eastAsia="Noto Sans Symbols" w:cs="Noto Sans Symbols"/>
    </w:rPr>
  </w:style>
  <w:style w:type="character" w:customStyle="1" w:styleId="ListLabel312">
    <w:name w:val="ListLabel 312"/>
    <w:rsid w:val="008A019A"/>
    <w:rPr>
      <w:rFonts w:ascii="Arial" w:eastAsia="Arial" w:hAnsi="Arial" w:cs="Arial"/>
      <w:sz w:val="22"/>
      <w:u w:val="none"/>
    </w:rPr>
  </w:style>
  <w:style w:type="character" w:customStyle="1" w:styleId="ListLabel313">
    <w:name w:val="ListLabel 313"/>
    <w:rsid w:val="008A019A"/>
    <w:rPr>
      <w:u w:val="none"/>
    </w:rPr>
  </w:style>
  <w:style w:type="character" w:customStyle="1" w:styleId="ListLabel314">
    <w:name w:val="ListLabel 314"/>
    <w:rsid w:val="008A019A"/>
    <w:rPr>
      <w:u w:val="none"/>
    </w:rPr>
  </w:style>
  <w:style w:type="character" w:customStyle="1" w:styleId="ListLabel315">
    <w:name w:val="ListLabel 315"/>
    <w:rsid w:val="008A019A"/>
    <w:rPr>
      <w:u w:val="none"/>
    </w:rPr>
  </w:style>
  <w:style w:type="character" w:customStyle="1" w:styleId="ListLabel316">
    <w:name w:val="ListLabel 316"/>
    <w:rsid w:val="008A019A"/>
    <w:rPr>
      <w:u w:val="none"/>
    </w:rPr>
  </w:style>
  <w:style w:type="character" w:customStyle="1" w:styleId="ListLabel317">
    <w:name w:val="ListLabel 317"/>
    <w:rsid w:val="008A019A"/>
    <w:rPr>
      <w:u w:val="none"/>
    </w:rPr>
  </w:style>
  <w:style w:type="character" w:customStyle="1" w:styleId="ListLabel318">
    <w:name w:val="ListLabel 318"/>
    <w:rsid w:val="008A019A"/>
    <w:rPr>
      <w:u w:val="none"/>
    </w:rPr>
  </w:style>
  <w:style w:type="character" w:customStyle="1" w:styleId="ListLabel319">
    <w:name w:val="ListLabel 319"/>
    <w:rsid w:val="008A019A"/>
    <w:rPr>
      <w:u w:val="none"/>
    </w:rPr>
  </w:style>
  <w:style w:type="character" w:customStyle="1" w:styleId="ListLabel320">
    <w:name w:val="ListLabel 320"/>
    <w:rsid w:val="008A019A"/>
    <w:rPr>
      <w:u w:val="none"/>
    </w:rPr>
  </w:style>
  <w:style w:type="character" w:customStyle="1" w:styleId="ListLabel321">
    <w:name w:val="ListLabel 321"/>
    <w:rsid w:val="008A019A"/>
    <w:rPr>
      <w:rFonts w:ascii="Arial" w:eastAsia="Arial" w:hAnsi="Arial" w:cs="Arial"/>
      <w:sz w:val="22"/>
      <w:u w:val="none"/>
    </w:rPr>
  </w:style>
  <w:style w:type="character" w:customStyle="1" w:styleId="ListLabel322">
    <w:name w:val="ListLabel 322"/>
    <w:rsid w:val="008A019A"/>
    <w:rPr>
      <w:u w:val="none"/>
    </w:rPr>
  </w:style>
  <w:style w:type="character" w:customStyle="1" w:styleId="ListLabel323">
    <w:name w:val="ListLabel 323"/>
    <w:rsid w:val="008A019A"/>
    <w:rPr>
      <w:u w:val="none"/>
    </w:rPr>
  </w:style>
  <w:style w:type="character" w:customStyle="1" w:styleId="ListLabel324">
    <w:name w:val="ListLabel 324"/>
    <w:rsid w:val="008A019A"/>
    <w:rPr>
      <w:u w:val="none"/>
    </w:rPr>
  </w:style>
  <w:style w:type="character" w:customStyle="1" w:styleId="ListLabel325">
    <w:name w:val="ListLabel 325"/>
    <w:rsid w:val="008A019A"/>
    <w:rPr>
      <w:u w:val="none"/>
    </w:rPr>
  </w:style>
  <w:style w:type="character" w:customStyle="1" w:styleId="ListLabel326">
    <w:name w:val="ListLabel 326"/>
    <w:rsid w:val="008A019A"/>
    <w:rPr>
      <w:u w:val="none"/>
    </w:rPr>
  </w:style>
  <w:style w:type="character" w:customStyle="1" w:styleId="ListLabel327">
    <w:name w:val="ListLabel 327"/>
    <w:rsid w:val="008A019A"/>
    <w:rPr>
      <w:u w:val="none"/>
    </w:rPr>
  </w:style>
  <w:style w:type="character" w:customStyle="1" w:styleId="ListLabel328">
    <w:name w:val="ListLabel 328"/>
    <w:rsid w:val="008A019A"/>
    <w:rPr>
      <w:u w:val="none"/>
    </w:rPr>
  </w:style>
  <w:style w:type="character" w:customStyle="1" w:styleId="ListLabel329">
    <w:name w:val="ListLabel 329"/>
    <w:rsid w:val="008A019A"/>
    <w:rPr>
      <w:u w:val="none"/>
    </w:rPr>
  </w:style>
  <w:style w:type="character" w:customStyle="1" w:styleId="ListLabel330">
    <w:name w:val="ListLabel 330"/>
    <w:rsid w:val="008A019A"/>
    <w:rPr>
      <w:rFonts w:ascii="Arial" w:eastAsia="Arial" w:hAnsi="Arial" w:cs="Arial"/>
      <w:sz w:val="22"/>
      <w:szCs w:val="22"/>
      <w:shd w:val="clear" w:color="auto" w:fill="FFFFFF"/>
    </w:rPr>
  </w:style>
  <w:style w:type="character" w:customStyle="1" w:styleId="ListLabel331">
    <w:name w:val="ListLabel 331"/>
    <w:rsid w:val="008A019A"/>
    <w:rPr>
      <w:rFonts w:ascii="Arial" w:eastAsia="Arial" w:hAnsi="Arial" w:cs="Arial"/>
      <w:color w:val="1155CC"/>
      <w:sz w:val="22"/>
      <w:szCs w:val="22"/>
      <w:u w:val="single"/>
      <w:shd w:val="clear" w:color="auto" w:fill="FFFFFF"/>
    </w:rPr>
  </w:style>
  <w:style w:type="character" w:customStyle="1" w:styleId="ListLabel332">
    <w:name w:val="ListLabel 332"/>
    <w:rsid w:val="008A019A"/>
    <w:rPr>
      <w:rFonts w:ascii="Arial" w:eastAsia="Arial" w:hAnsi="Arial" w:cs="Arial"/>
      <w:color w:val="1155CC"/>
      <w:sz w:val="22"/>
      <w:szCs w:val="22"/>
      <w:u w:val="single"/>
    </w:rPr>
  </w:style>
  <w:style w:type="character" w:customStyle="1" w:styleId="ListLabel333">
    <w:name w:val="ListLabel 333"/>
    <w:rsid w:val="008A019A"/>
    <w:rPr>
      <w:rFonts w:ascii="Arial" w:eastAsia="Arial" w:hAnsi="Arial" w:cs="Arial"/>
      <w:sz w:val="22"/>
      <w:szCs w:val="22"/>
    </w:rPr>
  </w:style>
  <w:style w:type="character" w:customStyle="1" w:styleId="ListLabel334">
    <w:name w:val="ListLabel 334"/>
    <w:rsid w:val="008A019A"/>
    <w:rPr>
      <w:rFonts w:ascii="Arial" w:eastAsia="Arial" w:hAnsi="Arial" w:cs="Arial"/>
      <w:b/>
      <w:color w:val="2F5496"/>
      <w:sz w:val="28"/>
      <w:szCs w:val="28"/>
      <w:u w:val="single"/>
    </w:rPr>
  </w:style>
  <w:style w:type="character" w:customStyle="1" w:styleId="ListLabel335">
    <w:name w:val="ListLabel 335"/>
    <w:rsid w:val="008A019A"/>
    <w:rPr>
      <w:rFonts w:ascii="Arial" w:eastAsia="Arial" w:hAnsi="Arial" w:cs="Arial"/>
      <w:b/>
      <w:color w:val="000000"/>
      <w:sz w:val="22"/>
      <w:szCs w:val="22"/>
    </w:rPr>
  </w:style>
  <w:style w:type="character" w:customStyle="1" w:styleId="ListLabel336">
    <w:name w:val="ListLabel 336"/>
    <w:rsid w:val="008A019A"/>
    <w:rPr>
      <w:b w:val="0"/>
      <w:color w:val="1155CC"/>
      <w:sz w:val="22"/>
      <w:szCs w:val="22"/>
      <w:u w:val="single"/>
    </w:rPr>
  </w:style>
  <w:style w:type="character" w:customStyle="1" w:styleId="ListLabel337">
    <w:name w:val="ListLabel 337"/>
    <w:rsid w:val="008A019A"/>
    <w:rPr>
      <w:rFonts w:ascii="Arial" w:eastAsia="Arial" w:hAnsi="Arial" w:cs="Arial"/>
      <w:color w:val="0000FF"/>
      <w:sz w:val="22"/>
      <w:szCs w:val="22"/>
      <w:u w:val="single"/>
    </w:rPr>
  </w:style>
  <w:style w:type="character" w:customStyle="1" w:styleId="ListLabel338">
    <w:name w:val="ListLabel 338"/>
    <w:rsid w:val="008A019A"/>
    <w:rPr>
      <w:rFonts w:ascii="Arial" w:eastAsia="Arial" w:hAnsi="Arial" w:cs="Arial"/>
      <w:b/>
      <w:color w:val="1155CC"/>
      <w:sz w:val="22"/>
      <w:szCs w:val="22"/>
      <w:u w:val="single"/>
    </w:rPr>
  </w:style>
  <w:style w:type="character" w:customStyle="1" w:styleId="ListLabel339">
    <w:name w:val="ListLabel 339"/>
    <w:rsid w:val="008A019A"/>
    <w:rPr>
      <w:rFonts w:ascii="Arial" w:eastAsia="Arial" w:hAnsi="Arial" w:cs="Arial"/>
      <w:b/>
      <w:sz w:val="22"/>
      <w:szCs w:val="22"/>
    </w:rPr>
  </w:style>
  <w:style w:type="character" w:customStyle="1" w:styleId="ListLabel340">
    <w:name w:val="ListLabel 340"/>
    <w:rsid w:val="008A019A"/>
    <w:rPr>
      <w:rFonts w:ascii="Arial" w:eastAsia="Arial" w:hAnsi="Arial" w:cs="Arial"/>
      <w:color w:val="000000"/>
      <w:sz w:val="22"/>
      <w:szCs w:val="22"/>
    </w:rPr>
  </w:style>
  <w:style w:type="numbering" w:customStyle="1" w:styleId="NoList1">
    <w:name w:val="No List_1"/>
    <w:basedOn w:val="NoList"/>
    <w:rsid w:val="008A019A"/>
    <w:pPr>
      <w:numPr>
        <w:numId w:val="27"/>
      </w:numPr>
    </w:pPr>
  </w:style>
  <w:style w:type="numbering" w:customStyle="1" w:styleId="WWNum1">
    <w:name w:val="WWNum1"/>
    <w:basedOn w:val="NoList"/>
    <w:rsid w:val="008A019A"/>
    <w:pPr>
      <w:numPr>
        <w:numId w:val="28"/>
      </w:numPr>
    </w:pPr>
  </w:style>
  <w:style w:type="numbering" w:customStyle="1" w:styleId="WWNum2">
    <w:name w:val="WWNum2"/>
    <w:basedOn w:val="NoList"/>
    <w:rsid w:val="008A019A"/>
    <w:pPr>
      <w:numPr>
        <w:numId w:val="29"/>
      </w:numPr>
    </w:pPr>
  </w:style>
  <w:style w:type="numbering" w:customStyle="1" w:styleId="WWNum3">
    <w:name w:val="WWNum3"/>
    <w:basedOn w:val="NoList"/>
    <w:rsid w:val="008A019A"/>
    <w:pPr>
      <w:numPr>
        <w:numId w:val="30"/>
      </w:numPr>
    </w:pPr>
  </w:style>
  <w:style w:type="numbering" w:customStyle="1" w:styleId="WWNum4">
    <w:name w:val="WWNum4"/>
    <w:basedOn w:val="NoList"/>
    <w:rsid w:val="008A019A"/>
    <w:pPr>
      <w:numPr>
        <w:numId w:val="31"/>
      </w:numPr>
    </w:pPr>
  </w:style>
  <w:style w:type="numbering" w:customStyle="1" w:styleId="WWNum5">
    <w:name w:val="WWNum5"/>
    <w:basedOn w:val="NoList"/>
    <w:rsid w:val="008A019A"/>
    <w:pPr>
      <w:numPr>
        <w:numId w:val="32"/>
      </w:numPr>
    </w:pPr>
  </w:style>
  <w:style w:type="numbering" w:customStyle="1" w:styleId="WWNum6">
    <w:name w:val="WWNum6"/>
    <w:basedOn w:val="NoList"/>
    <w:rsid w:val="008A019A"/>
    <w:pPr>
      <w:numPr>
        <w:numId w:val="33"/>
      </w:numPr>
    </w:pPr>
  </w:style>
  <w:style w:type="numbering" w:customStyle="1" w:styleId="WWNum7">
    <w:name w:val="WWNum7"/>
    <w:basedOn w:val="NoList"/>
    <w:rsid w:val="008A019A"/>
    <w:pPr>
      <w:numPr>
        <w:numId w:val="34"/>
      </w:numPr>
    </w:pPr>
  </w:style>
  <w:style w:type="numbering" w:customStyle="1" w:styleId="WWNum8">
    <w:name w:val="WWNum8"/>
    <w:basedOn w:val="NoList"/>
    <w:rsid w:val="008A019A"/>
    <w:pPr>
      <w:numPr>
        <w:numId w:val="35"/>
      </w:numPr>
    </w:pPr>
  </w:style>
  <w:style w:type="numbering" w:customStyle="1" w:styleId="WWNum9">
    <w:name w:val="WWNum9"/>
    <w:basedOn w:val="NoList"/>
    <w:rsid w:val="008A019A"/>
    <w:pPr>
      <w:numPr>
        <w:numId w:val="36"/>
      </w:numPr>
    </w:pPr>
  </w:style>
  <w:style w:type="numbering" w:customStyle="1" w:styleId="WWNum10">
    <w:name w:val="WWNum10"/>
    <w:basedOn w:val="NoList"/>
    <w:rsid w:val="008A019A"/>
    <w:pPr>
      <w:numPr>
        <w:numId w:val="37"/>
      </w:numPr>
    </w:pPr>
  </w:style>
  <w:style w:type="numbering" w:customStyle="1" w:styleId="WWNum11">
    <w:name w:val="WWNum11"/>
    <w:basedOn w:val="NoList"/>
    <w:rsid w:val="008A019A"/>
    <w:pPr>
      <w:numPr>
        <w:numId w:val="38"/>
      </w:numPr>
    </w:pPr>
  </w:style>
  <w:style w:type="numbering" w:customStyle="1" w:styleId="WWNum12">
    <w:name w:val="WWNum12"/>
    <w:basedOn w:val="NoList"/>
    <w:rsid w:val="008A019A"/>
    <w:pPr>
      <w:numPr>
        <w:numId w:val="39"/>
      </w:numPr>
    </w:pPr>
  </w:style>
  <w:style w:type="numbering" w:customStyle="1" w:styleId="WWNum13">
    <w:name w:val="WWNum13"/>
    <w:basedOn w:val="NoList"/>
    <w:rsid w:val="008A019A"/>
    <w:pPr>
      <w:numPr>
        <w:numId w:val="40"/>
      </w:numPr>
    </w:pPr>
  </w:style>
  <w:style w:type="numbering" w:customStyle="1" w:styleId="WWNum14">
    <w:name w:val="WWNum14"/>
    <w:basedOn w:val="NoList"/>
    <w:rsid w:val="008A019A"/>
    <w:pPr>
      <w:numPr>
        <w:numId w:val="41"/>
      </w:numPr>
    </w:pPr>
  </w:style>
  <w:style w:type="numbering" w:customStyle="1" w:styleId="WWNum15">
    <w:name w:val="WWNum15"/>
    <w:basedOn w:val="NoList"/>
    <w:rsid w:val="008A019A"/>
    <w:pPr>
      <w:numPr>
        <w:numId w:val="42"/>
      </w:numPr>
    </w:pPr>
  </w:style>
  <w:style w:type="numbering" w:customStyle="1" w:styleId="WWNum16">
    <w:name w:val="WWNum16"/>
    <w:basedOn w:val="NoList"/>
    <w:rsid w:val="008A019A"/>
    <w:pPr>
      <w:numPr>
        <w:numId w:val="43"/>
      </w:numPr>
    </w:pPr>
  </w:style>
  <w:style w:type="numbering" w:customStyle="1" w:styleId="WWNum17">
    <w:name w:val="WWNum17"/>
    <w:basedOn w:val="NoList"/>
    <w:rsid w:val="008A019A"/>
    <w:pPr>
      <w:numPr>
        <w:numId w:val="44"/>
      </w:numPr>
    </w:pPr>
  </w:style>
  <w:style w:type="numbering" w:customStyle="1" w:styleId="WWNum18">
    <w:name w:val="WWNum18"/>
    <w:basedOn w:val="NoList"/>
    <w:rsid w:val="008A019A"/>
    <w:pPr>
      <w:numPr>
        <w:numId w:val="45"/>
      </w:numPr>
    </w:pPr>
  </w:style>
  <w:style w:type="numbering" w:customStyle="1" w:styleId="WWNum19">
    <w:name w:val="WWNum19"/>
    <w:basedOn w:val="NoList"/>
    <w:rsid w:val="008A019A"/>
    <w:pPr>
      <w:numPr>
        <w:numId w:val="46"/>
      </w:numPr>
    </w:pPr>
  </w:style>
  <w:style w:type="numbering" w:customStyle="1" w:styleId="WWNum20">
    <w:name w:val="WWNum20"/>
    <w:basedOn w:val="NoList"/>
    <w:rsid w:val="008A019A"/>
    <w:pPr>
      <w:numPr>
        <w:numId w:val="47"/>
      </w:numPr>
    </w:pPr>
  </w:style>
  <w:style w:type="numbering" w:customStyle="1" w:styleId="WWNum21">
    <w:name w:val="WWNum21"/>
    <w:basedOn w:val="NoList"/>
    <w:rsid w:val="008A019A"/>
    <w:pPr>
      <w:numPr>
        <w:numId w:val="48"/>
      </w:numPr>
    </w:pPr>
  </w:style>
  <w:style w:type="numbering" w:customStyle="1" w:styleId="WWNum23">
    <w:name w:val="WWNum23"/>
    <w:basedOn w:val="NoList"/>
    <w:rsid w:val="008A019A"/>
    <w:pPr>
      <w:numPr>
        <w:numId w:val="49"/>
      </w:numPr>
    </w:pPr>
  </w:style>
  <w:style w:type="numbering" w:customStyle="1" w:styleId="WWNum24">
    <w:name w:val="WWNum24"/>
    <w:basedOn w:val="NoList"/>
    <w:rsid w:val="008A019A"/>
    <w:pPr>
      <w:numPr>
        <w:numId w:val="50"/>
      </w:numPr>
    </w:pPr>
  </w:style>
  <w:style w:type="numbering" w:customStyle="1" w:styleId="WWNum25">
    <w:name w:val="WWNum25"/>
    <w:basedOn w:val="NoList"/>
    <w:rsid w:val="008A019A"/>
    <w:pPr>
      <w:numPr>
        <w:numId w:val="51"/>
      </w:numPr>
    </w:pPr>
  </w:style>
  <w:style w:type="numbering" w:customStyle="1" w:styleId="WWNum26">
    <w:name w:val="WWNum26"/>
    <w:basedOn w:val="NoList"/>
    <w:rsid w:val="008A019A"/>
    <w:pPr>
      <w:numPr>
        <w:numId w:val="52"/>
      </w:numPr>
    </w:pPr>
  </w:style>
  <w:style w:type="numbering" w:customStyle="1" w:styleId="WWNum27">
    <w:name w:val="WWNum27"/>
    <w:basedOn w:val="NoList"/>
    <w:rsid w:val="008A019A"/>
    <w:pPr>
      <w:numPr>
        <w:numId w:val="53"/>
      </w:numPr>
    </w:pPr>
  </w:style>
  <w:style w:type="numbering" w:customStyle="1" w:styleId="WWNum28">
    <w:name w:val="WWNum28"/>
    <w:basedOn w:val="NoList"/>
    <w:rsid w:val="008A019A"/>
    <w:pPr>
      <w:numPr>
        <w:numId w:val="54"/>
      </w:numPr>
    </w:pPr>
  </w:style>
  <w:style w:type="numbering" w:customStyle="1" w:styleId="WWNum29">
    <w:name w:val="WWNum29"/>
    <w:basedOn w:val="NoList"/>
    <w:rsid w:val="008A019A"/>
    <w:pPr>
      <w:numPr>
        <w:numId w:val="55"/>
      </w:numPr>
    </w:pPr>
  </w:style>
  <w:style w:type="numbering" w:customStyle="1" w:styleId="WWNum30">
    <w:name w:val="WWNum30"/>
    <w:basedOn w:val="NoList"/>
    <w:rsid w:val="008A019A"/>
    <w:pPr>
      <w:numPr>
        <w:numId w:val="56"/>
      </w:numPr>
    </w:pPr>
  </w:style>
  <w:style w:type="numbering" w:customStyle="1" w:styleId="WWNum31">
    <w:name w:val="WWNum31"/>
    <w:basedOn w:val="NoList"/>
    <w:rsid w:val="008A019A"/>
    <w:pPr>
      <w:numPr>
        <w:numId w:val="57"/>
      </w:numPr>
    </w:pPr>
  </w:style>
  <w:style w:type="numbering" w:customStyle="1" w:styleId="WWNum32">
    <w:name w:val="WWNum32"/>
    <w:basedOn w:val="NoList"/>
    <w:rsid w:val="008A019A"/>
    <w:pPr>
      <w:numPr>
        <w:numId w:val="58"/>
      </w:numPr>
    </w:pPr>
  </w:style>
  <w:style w:type="numbering" w:customStyle="1" w:styleId="WWNum33">
    <w:name w:val="WWNum33"/>
    <w:basedOn w:val="NoList"/>
    <w:rsid w:val="008A019A"/>
    <w:pPr>
      <w:numPr>
        <w:numId w:val="59"/>
      </w:numPr>
    </w:pPr>
  </w:style>
  <w:style w:type="numbering" w:customStyle="1" w:styleId="WWNum34">
    <w:name w:val="WWNum34"/>
    <w:basedOn w:val="NoList"/>
    <w:rsid w:val="008A019A"/>
    <w:pPr>
      <w:numPr>
        <w:numId w:val="60"/>
      </w:numPr>
    </w:pPr>
  </w:style>
  <w:style w:type="numbering" w:customStyle="1" w:styleId="WWNum35">
    <w:name w:val="WWNum35"/>
    <w:basedOn w:val="NoList"/>
    <w:rsid w:val="008A019A"/>
    <w:pPr>
      <w:numPr>
        <w:numId w:val="61"/>
      </w:numPr>
    </w:pPr>
  </w:style>
  <w:style w:type="numbering" w:customStyle="1" w:styleId="WWNum36">
    <w:name w:val="WWNum36"/>
    <w:basedOn w:val="NoList"/>
    <w:rsid w:val="008A019A"/>
    <w:pPr>
      <w:numPr>
        <w:numId w:val="62"/>
      </w:numPr>
    </w:pPr>
  </w:style>
  <w:style w:type="numbering" w:customStyle="1" w:styleId="WWNum37">
    <w:name w:val="WWNum37"/>
    <w:basedOn w:val="NoList"/>
    <w:rsid w:val="008A019A"/>
    <w:pPr>
      <w:numPr>
        <w:numId w:val="63"/>
      </w:numPr>
    </w:pPr>
  </w:style>
  <w:style w:type="numbering" w:customStyle="1" w:styleId="WWNum38">
    <w:name w:val="WWNum38"/>
    <w:basedOn w:val="NoList"/>
    <w:rsid w:val="008A019A"/>
    <w:pPr>
      <w:numPr>
        <w:numId w:val="64"/>
      </w:numPr>
    </w:pPr>
  </w:style>
  <w:style w:type="numbering" w:customStyle="1" w:styleId="WWNum39">
    <w:name w:val="WWNum39"/>
    <w:basedOn w:val="NoList"/>
    <w:rsid w:val="008A019A"/>
    <w:pPr>
      <w:numPr>
        <w:numId w:val="65"/>
      </w:numPr>
    </w:pPr>
  </w:style>
  <w:style w:type="numbering" w:customStyle="1" w:styleId="WWNum40">
    <w:name w:val="WWNum40"/>
    <w:basedOn w:val="NoList"/>
    <w:rsid w:val="008A019A"/>
    <w:pPr>
      <w:numPr>
        <w:numId w:val="66"/>
      </w:numPr>
    </w:pPr>
  </w:style>
  <w:style w:type="numbering" w:customStyle="1" w:styleId="WWNum41">
    <w:name w:val="WWNum41"/>
    <w:basedOn w:val="NoList"/>
    <w:rsid w:val="008A019A"/>
    <w:pPr>
      <w:numPr>
        <w:numId w:val="67"/>
      </w:numPr>
    </w:pPr>
  </w:style>
  <w:style w:type="numbering" w:customStyle="1" w:styleId="WWNum42">
    <w:name w:val="WWNum42"/>
    <w:basedOn w:val="NoList"/>
    <w:rsid w:val="008A019A"/>
    <w:pPr>
      <w:numPr>
        <w:numId w:val="68"/>
      </w:numPr>
    </w:pPr>
  </w:style>
  <w:style w:type="numbering" w:customStyle="1" w:styleId="WWNum43">
    <w:name w:val="WWNum43"/>
    <w:basedOn w:val="NoList"/>
    <w:rsid w:val="008A019A"/>
    <w:pPr>
      <w:numPr>
        <w:numId w:val="69"/>
      </w:numPr>
    </w:pPr>
  </w:style>
  <w:style w:type="numbering" w:customStyle="1" w:styleId="WWNum44">
    <w:name w:val="WWNum44"/>
    <w:basedOn w:val="NoList"/>
    <w:rsid w:val="008A019A"/>
    <w:pPr>
      <w:numPr>
        <w:numId w:val="70"/>
      </w:numPr>
    </w:pPr>
  </w:style>
  <w:style w:type="numbering" w:customStyle="1" w:styleId="WWNum45">
    <w:name w:val="WWNum45"/>
    <w:basedOn w:val="NoList"/>
    <w:rsid w:val="008A019A"/>
    <w:pPr>
      <w:numPr>
        <w:numId w:val="71"/>
      </w:numPr>
    </w:pPr>
  </w:style>
  <w:style w:type="character" w:customStyle="1" w:styleId="apple-converted-space">
    <w:name w:val="apple-converted-space"/>
    <w:basedOn w:val="DefaultParagraphFont"/>
    <w:rsid w:val="008A019A"/>
  </w:style>
  <w:style w:type="paragraph" w:customStyle="1" w:styleId="ONEH1">
    <w:name w:val="ONE_H1"/>
    <w:basedOn w:val="Normal"/>
    <w:next w:val="Normal"/>
    <w:autoRedefine/>
    <w:rsid w:val="00F81218"/>
    <w:pPr>
      <w:keepNext/>
      <w:numPr>
        <w:numId w:val="75"/>
      </w:numPr>
      <w:tabs>
        <w:tab w:val="clear" w:pos="360"/>
        <w:tab w:val="num" w:pos="709"/>
      </w:tabs>
      <w:spacing w:after="120"/>
      <w:ind w:left="709" w:hanging="709"/>
    </w:pPr>
    <w:rPr>
      <w:rFonts w:ascii="Arial Bold" w:hAnsi="Arial Bold" w:cs="Arial"/>
      <w:b/>
      <w:smallCap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canmail.trustwave.com/?c=8248&amp;d=kqqs4E4CJf5cKG0sKgq2L4QQblJWHL0HuJlEGYhKzg&amp;u=https%3a%2f%2fhealth-family%2eforce%2ecom%2fs%2fWelcome"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mailto:publicprocurementreview@cabinetoffice.gov.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mystery-shopper-scope-and-remit" TargetMode="External"/><Relationship Id="rId29"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hyperlink" Target="http://www.legislation.gov.uk/uksi/2015/102/schedule/1/mad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assets.publishing.service.gov.uk/government/uploads/system/uploads/attachment_data/file/551130/List_of_Mandatory_and_Discretionary_Exclusions.pdf" TargetMode="External"/><Relationship Id="rId5" Type="http://schemas.openxmlformats.org/officeDocument/2006/relationships/hyperlink" Target="https://assets.publishing.service.gov.uk/government/uploads/system/uploads/attachment_data/file/551130/List_of_Mandatory_and_Discretionary_Exclusions.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1B437B1FBB5F45A043E82DCC9BCBBD" ma:contentTypeVersion="14" ma:contentTypeDescription="Create a new document." ma:contentTypeScope="" ma:versionID="4db312e58269309a33f5c90ef0097e19">
  <xsd:schema xmlns:xsd="http://www.w3.org/2001/XMLSchema" xmlns:xs="http://www.w3.org/2001/XMLSchema" xmlns:p="http://schemas.microsoft.com/office/2006/metadata/properties" xmlns:ns2="c03f233a-f163-4fa6-9b44-65779b977641" xmlns:ns3="a8f065c7-f6c6-4ebf-b3c4-5175e39daa4a" targetNamespace="http://schemas.microsoft.com/office/2006/metadata/properties" ma:root="true" ma:fieldsID="fc19c41a20c5268dc546cef3abd2d21d" ns2:_="" ns3:_="">
    <xsd:import namespace="c03f233a-f163-4fa6-9b44-65779b977641"/>
    <xsd:import namespace="a8f065c7-f6c6-4ebf-b3c4-5175e39daa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233a-f163-4fa6-9b44-65779b977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fb15db-a958-44b4-bfed-ffa294da31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065c7-f6c6-4ebf-b3c4-5175e39daa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d6afef-b9df-4a5d-a228-7a4bae453e8c}" ma:internalName="TaxCatchAll" ma:showField="CatchAllData" ma:web="a8f065c7-f6c6-4ebf-b3c4-5175e39da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c03f233a-f163-4fa6-9b44-65779b977641" xsi:nil="true"/>
    <lcf76f155ced4ddcb4097134ff3c332f xmlns="c03f233a-f163-4fa6-9b44-65779b977641">
      <Terms xmlns="http://schemas.microsoft.com/office/infopath/2007/PartnerControls"/>
    </lcf76f155ced4ddcb4097134ff3c332f>
    <TaxCatchAll xmlns="a8f065c7-f6c6-4ebf-b3c4-5175e39daa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BA917-2326-4FD9-9216-80AD7806C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233a-f163-4fa6-9b44-65779b977641"/>
    <ds:schemaRef ds:uri="a8f065c7-f6c6-4ebf-b3c4-5175e39da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49DF0-1275-7F4D-94E0-F16E05ABEFC0}">
  <ds:schemaRefs>
    <ds:schemaRef ds:uri="http://schemas.openxmlformats.org/officeDocument/2006/bibliography"/>
  </ds:schemaRefs>
</ds:datastoreItem>
</file>

<file path=customXml/itemProps3.xml><?xml version="1.0" encoding="utf-8"?>
<ds:datastoreItem xmlns:ds="http://schemas.openxmlformats.org/officeDocument/2006/customXml" ds:itemID="{C764425C-985C-49D9-9F56-781E6C24EDBA}">
  <ds:schemaRefs>
    <ds:schemaRef ds:uri="c03f233a-f163-4fa6-9b44-65779b9776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f065c7-f6c6-4ebf-b3c4-5175e39daa4a"/>
    <ds:schemaRef ds:uri="http://www.w3.org/XML/1998/namespace"/>
    <ds:schemaRef ds:uri="http://purl.org/dc/dcmitype/"/>
  </ds:schemaRefs>
</ds:datastoreItem>
</file>

<file path=customXml/itemProps4.xml><?xml version="1.0" encoding="utf-8"?>
<ds:datastoreItem xmlns:ds="http://schemas.openxmlformats.org/officeDocument/2006/customXml" ds:itemID="{7782DAA4-7197-457F-ABFF-B243417DB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31</Pages>
  <Words>9455</Words>
  <Characters>53894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Royal Free Hospital NHS Trust</Company>
  <LinksUpToDate>false</LinksUpToDate>
  <CharactersWithSpaces>63223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Ojo, Oreolorun</dc:creator>
  <cp:lastModifiedBy>Babu Ali - Procurement Graduate Trainee</cp:lastModifiedBy>
  <cp:revision>12</cp:revision>
  <dcterms:created xsi:type="dcterms:W3CDTF">2025-01-21T15:08:00Z</dcterms:created>
  <dcterms:modified xsi:type="dcterms:W3CDTF">2025-01-22T10:46:00Z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0x010100CB1B437B1FBB5F45A043E82DCC9BCBBD</vt:lpwstr>
  </property>
  <property fmtid="{D5CDD505-2E9C-101B-9397-08002B2CF9AE}" pid="3" name="MediaServiceImageTags">
    <vt:lpwstr/>
  </property>
</Properties>
</file>