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6D50AC00" w:rsidR="00A57128" w:rsidRPr="007E0083" w:rsidRDefault="00AE5478" w:rsidP="00EE71A2">
      <w:pPr>
        <w:pStyle w:val="Heading1"/>
      </w:pPr>
      <w:r>
        <w:t xml:space="preserve">Research on the evolving role of local authorities in school systems that are increasingly </w:t>
      </w:r>
      <w:proofErr w:type="spellStart"/>
      <w:r w:rsidR="00E930C1">
        <w:t>academised</w:t>
      </w:r>
      <w:proofErr w:type="spellEnd"/>
      <w:r w:rsidR="00E930C1">
        <w:t>.</w:t>
      </w:r>
      <w:r>
        <w:t xml:space="preserve"> </w:t>
      </w:r>
    </w:p>
    <w:p w14:paraId="2B434E3D" w14:textId="2F5DC013" w:rsidR="00A57128" w:rsidRPr="007E0083" w:rsidRDefault="00A57128" w:rsidP="00A57128">
      <w:pPr>
        <w:rPr>
          <w:b/>
        </w:rPr>
      </w:pPr>
      <w:r w:rsidRPr="007E0083">
        <w:rPr>
          <w:b/>
        </w:rPr>
        <w:t xml:space="preserve">Project reference: </w:t>
      </w:r>
      <w:r w:rsidR="00D31738">
        <w:rPr>
          <w:b/>
        </w:rPr>
        <w:t>DFE</w:t>
      </w:r>
      <w:r w:rsidR="00194BB8">
        <w:rPr>
          <w:b/>
        </w:rPr>
        <w:t>RPPU</w:t>
      </w:r>
      <w:r w:rsidR="00D31738">
        <w:rPr>
          <w:b/>
        </w:rPr>
        <w:t xml:space="preserve"> </w:t>
      </w:r>
      <w:r w:rsidR="00D31738" w:rsidRPr="00D31738">
        <w:rPr>
          <w:b/>
        </w:rPr>
        <w:t>20-21/035</w:t>
      </w:r>
    </w:p>
    <w:p w14:paraId="501D40E4" w14:textId="40DEBD15" w:rsidR="00A57128" w:rsidRPr="007E0083" w:rsidRDefault="00A57128" w:rsidP="00A57128">
      <w:pPr>
        <w:rPr>
          <w:b/>
        </w:rPr>
      </w:pPr>
      <w:r w:rsidRPr="007E0083">
        <w:rPr>
          <w:b/>
        </w:rPr>
        <w:t>Deadline for expressions of interest:</w:t>
      </w:r>
      <w:r w:rsidR="00824827" w:rsidRPr="00824827">
        <w:t xml:space="preserve"> </w:t>
      </w:r>
      <w:r w:rsidR="00824827" w:rsidRPr="00D31738">
        <w:rPr>
          <w:b/>
          <w:bCs/>
        </w:rPr>
        <w:t>5pm</w:t>
      </w:r>
      <w:r w:rsidR="00194BB8">
        <w:rPr>
          <w:b/>
          <w:bCs/>
        </w:rPr>
        <w:t xml:space="preserve"> on</w:t>
      </w:r>
      <w:r w:rsidR="00824827" w:rsidRPr="00D31738">
        <w:rPr>
          <w:b/>
          <w:bCs/>
        </w:rPr>
        <w:t xml:space="preserve"> 22</w:t>
      </w:r>
      <w:r w:rsidR="00824827" w:rsidRPr="00D31738">
        <w:rPr>
          <w:b/>
          <w:bCs/>
          <w:vertAlign w:val="superscript"/>
        </w:rPr>
        <w:t>nd</w:t>
      </w:r>
      <w:r w:rsidR="00824827" w:rsidRPr="00D31738">
        <w:rPr>
          <w:b/>
          <w:bCs/>
        </w:rPr>
        <w:t xml:space="preserve"> Feb</w:t>
      </w:r>
      <w:r w:rsidR="00194BB8">
        <w:rPr>
          <w:b/>
          <w:bCs/>
        </w:rPr>
        <w:t>ruary</w:t>
      </w:r>
      <w:r w:rsidR="00824827" w:rsidRPr="00D31738">
        <w:rPr>
          <w:b/>
          <w:bCs/>
        </w:rPr>
        <w:t xml:space="preserve"> 2021</w:t>
      </w:r>
    </w:p>
    <w:p w14:paraId="0CFBF484" w14:textId="184FA1CF" w:rsidR="00A57128" w:rsidRPr="001F2CE2" w:rsidRDefault="00A57128" w:rsidP="001F2CE2">
      <w:pPr>
        <w:pStyle w:val="Heading2"/>
      </w:pPr>
      <w:r w:rsidRPr="001F2CE2">
        <w:t>Summary</w:t>
      </w:r>
    </w:p>
    <w:p w14:paraId="730B6C88" w14:textId="645229CD" w:rsidR="00A57128" w:rsidRDefault="00A57128" w:rsidP="00A57128">
      <w:pPr>
        <w:rPr>
          <w:rFonts w:cs="Arial"/>
        </w:rPr>
      </w:pPr>
      <w:r w:rsidRPr="003E05F9">
        <w:rPr>
          <w:szCs w:val="22"/>
        </w:rPr>
        <w:t>Expressions of interest are sought</w:t>
      </w:r>
      <w:r>
        <w:rPr>
          <w:szCs w:val="22"/>
        </w:rPr>
        <w:t xml:space="preserve"> to</w:t>
      </w:r>
      <w:r w:rsidR="009968DC">
        <w:rPr>
          <w:szCs w:val="22"/>
        </w:rPr>
        <w:t xml:space="preserve"> </w:t>
      </w:r>
      <w:r w:rsidR="00A52553">
        <w:rPr>
          <w:szCs w:val="22"/>
        </w:rPr>
        <w:t xml:space="preserve">undertake </w:t>
      </w:r>
      <w:r w:rsidR="009968DC">
        <w:rPr>
          <w:szCs w:val="22"/>
        </w:rPr>
        <w:t xml:space="preserve">a research project to </w:t>
      </w:r>
      <w:r w:rsidR="00411F32">
        <w:rPr>
          <w:szCs w:val="22"/>
        </w:rPr>
        <w:t xml:space="preserve">understand the role of local authorities in providing sufficient school places to meet the </w:t>
      </w:r>
      <w:r w:rsidR="00D979A9">
        <w:rPr>
          <w:szCs w:val="22"/>
        </w:rPr>
        <w:t>diverse need</w:t>
      </w:r>
      <w:r w:rsidR="00A95F25">
        <w:rPr>
          <w:szCs w:val="22"/>
        </w:rPr>
        <w:t>s</w:t>
      </w:r>
      <w:r w:rsidR="00D979A9">
        <w:rPr>
          <w:szCs w:val="22"/>
        </w:rPr>
        <w:t xml:space="preserve"> of all pupils</w:t>
      </w:r>
      <w:r w:rsidR="003430F6">
        <w:rPr>
          <w:szCs w:val="22"/>
        </w:rPr>
        <w:t xml:space="preserve"> in </w:t>
      </w:r>
      <w:r w:rsidR="00CF5C8B">
        <w:rPr>
          <w:szCs w:val="22"/>
        </w:rPr>
        <w:t xml:space="preserve">an increasingly </w:t>
      </w:r>
      <w:proofErr w:type="spellStart"/>
      <w:r w:rsidR="00CF5C8B">
        <w:rPr>
          <w:szCs w:val="22"/>
        </w:rPr>
        <w:t>academised</w:t>
      </w:r>
      <w:proofErr w:type="spellEnd"/>
      <w:r w:rsidR="00CF5C8B">
        <w:rPr>
          <w:szCs w:val="22"/>
        </w:rPr>
        <w:t xml:space="preserve"> system</w:t>
      </w:r>
      <w:r w:rsidR="00D979A9">
        <w:rPr>
          <w:szCs w:val="22"/>
        </w:rPr>
        <w:t xml:space="preserve">.  </w:t>
      </w:r>
      <w:r w:rsidR="0050391D">
        <w:rPr>
          <w:szCs w:val="22"/>
        </w:rPr>
        <w:t xml:space="preserve">This research </w:t>
      </w:r>
      <w:r w:rsidR="004179C6">
        <w:rPr>
          <w:szCs w:val="22"/>
        </w:rPr>
        <w:t>will</w:t>
      </w:r>
      <w:r w:rsidR="00EC1E00">
        <w:rPr>
          <w:szCs w:val="22"/>
        </w:rPr>
        <w:t xml:space="preserve"> </w:t>
      </w:r>
      <w:r w:rsidR="009F2317">
        <w:rPr>
          <w:rFonts w:cs="Arial"/>
        </w:rPr>
        <w:t xml:space="preserve">update research published </w:t>
      </w:r>
      <w:r w:rsidR="00987E07">
        <w:rPr>
          <w:rFonts w:cs="Arial"/>
        </w:rPr>
        <w:t>by the department in</w:t>
      </w:r>
      <w:r w:rsidR="009F2317">
        <w:rPr>
          <w:rFonts w:cs="Arial"/>
        </w:rPr>
        <w:t xml:space="preserve"> 2014 called “</w:t>
      </w:r>
      <w:r w:rsidR="00B84D71">
        <w:rPr>
          <w:rFonts w:cs="Arial"/>
        </w:rPr>
        <w:t>T</w:t>
      </w:r>
      <w:r w:rsidR="009F2317">
        <w:rPr>
          <w:rFonts w:cs="Arial"/>
        </w:rPr>
        <w:t xml:space="preserve">he evolving education system in England: a temperature check” </w:t>
      </w:r>
      <w:r w:rsidR="000B5131">
        <w:rPr>
          <w:rFonts w:cs="Arial"/>
        </w:rPr>
        <w:t xml:space="preserve">that </w:t>
      </w:r>
      <w:r w:rsidR="009F2317">
        <w:rPr>
          <w:rFonts w:cs="Arial"/>
        </w:rPr>
        <w:t xml:space="preserve">examined the role of local authorities in the </w:t>
      </w:r>
      <w:r w:rsidR="009F2317" w:rsidRPr="007262D4">
        <w:rPr>
          <w:rFonts w:cs="Arial"/>
        </w:rPr>
        <w:t>system</w:t>
      </w:r>
      <w:r w:rsidR="00104044">
        <w:rPr>
          <w:rStyle w:val="FootnoteReference"/>
          <w:rFonts w:cs="Arial"/>
        </w:rPr>
        <w:footnoteReference w:id="2"/>
      </w:r>
      <w:r w:rsidR="00104044">
        <w:rPr>
          <w:rFonts w:cs="Arial"/>
        </w:rPr>
        <w:t>.</w:t>
      </w:r>
    </w:p>
    <w:p w14:paraId="15C7B17A" w14:textId="09CA3CBB" w:rsidR="00C95306" w:rsidRDefault="00C95306" w:rsidP="00A57128">
      <w:pPr>
        <w:rPr>
          <w:rFonts w:cs="Arial"/>
        </w:rPr>
      </w:pPr>
      <w:r>
        <w:rPr>
          <w:rFonts w:cs="Arial"/>
        </w:rPr>
        <w:t>The two overarching questions the research will answer are:</w:t>
      </w:r>
    </w:p>
    <w:p w14:paraId="2E888689" w14:textId="1FF7CC34" w:rsidR="00C95306" w:rsidRDefault="00C95306" w:rsidP="00C95306">
      <w:pPr>
        <w:pStyle w:val="ListParagraph"/>
        <w:numPr>
          <w:ilvl w:val="0"/>
          <w:numId w:val="19"/>
        </w:numPr>
      </w:pPr>
      <w:r>
        <w:t>How do local authorities ensure sufficient supply of high-quality school places?</w:t>
      </w:r>
    </w:p>
    <w:p w14:paraId="0061B259" w14:textId="3F1A8CBE" w:rsidR="00C95306" w:rsidRDefault="00C95306" w:rsidP="00C95306">
      <w:pPr>
        <w:pStyle w:val="ListParagraph"/>
        <w:numPr>
          <w:ilvl w:val="0"/>
          <w:numId w:val="19"/>
        </w:numPr>
      </w:pPr>
      <w:r>
        <w:t xml:space="preserve">How are local authorities </w:t>
      </w:r>
      <w:r w:rsidR="0039584A">
        <w:t xml:space="preserve">supporting vulnerable children and fulfilling their duties with regards to those with </w:t>
      </w:r>
      <w:r w:rsidR="004C5308">
        <w:t>special educational needs</w:t>
      </w:r>
      <w:r w:rsidR="0039584A">
        <w:t xml:space="preserve"> and disabilities</w:t>
      </w:r>
      <w:r w:rsidR="004C5308">
        <w:t xml:space="preserve"> (SEND)</w:t>
      </w:r>
      <w:r w:rsidR="0039584A">
        <w:t>, ex</w:t>
      </w:r>
      <w:r w:rsidR="00ED273B">
        <w:t>pelled</w:t>
      </w:r>
      <w:r w:rsidR="0039584A">
        <w:t xml:space="preserve"> children and those from </w:t>
      </w:r>
      <w:r w:rsidR="00C54456">
        <w:t xml:space="preserve">disadvantaged backgrounds?  </w:t>
      </w:r>
    </w:p>
    <w:p w14:paraId="0BF9ADD3" w14:textId="1A5D6761" w:rsidR="00A57128" w:rsidRDefault="00A57128" w:rsidP="001F2CE2">
      <w:pPr>
        <w:pStyle w:val="Heading2"/>
      </w:pPr>
      <w:r>
        <w:t>Background</w:t>
      </w:r>
    </w:p>
    <w:p w14:paraId="1BD792F6" w14:textId="4012FA8A" w:rsidR="00C1486D" w:rsidRDefault="00155CCD" w:rsidP="00680AAF">
      <w:pPr>
        <w:rPr>
          <w:rFonts w:cs="Arial"/>
        </w:rPr>
      </w:pPr>
      <w:r>
        <w:rPr>
          <w:rFonts w:cs="Arial"/>
        </w:rPr>
        <w:t xml:space="preserve">The education system continues to evolve with more schools </w:t>
      </w:r>
      <w:r w:rsidR="00F54630">
        <w:rPr>
          <w:rFonts w:cs="Arial"/>
        </w:rPr>
        <w:t xml:space="preserve">converting to become academies.  </w:t>
      </w:r>
      <w:r>
        <w:rPr>
          <w:rFonts w:cs="Arial"/>
        </w:rPr>
        <w:t>The department is</w:t>
      </w:r>
      <w:r w:rsidR="007859C7" w:rsidRPr="00B553EA">
        <w:rPr>
          <w:rFonts w:cs="Arial"/>
        </w:rPr>
        <w:t xml:space="preserve"> consider</w:t>
      </w:r>
      <w:r>
        <w:rPr>
          <w:rFonts w:cs="Arial"/>
        </w:rPr>
        <w:t>ing</w:t>
      </w:r>
      <w:r w:rsidR="007859C7" w:rsidRPr="00B553EA">
        <w:rPr>
          <w:rFonts w:cs="Arial"/>
        </w:rPr>
        <w:t xml:space="preserve"> the consequences</w:t>
      </w:r>
      <w:r>
        <w:t xml:space="preserve"> </w:t>
      </w:r>
      <w:r w:rsidR="00C1486D" w:rsidRPr="00B553EA">
        <w:rPr>
          <w:rFonts w:cs="Arial"/>
        </w:rPr>
        <w:t xml:space="preserve">for our statutory and regulatory framework </w:t>
      </w:r>
      <w:r w:rsidR="00C1486D">
        <w:rPr>
          <w:rFonts w:cs="Arial"/>
        </w:rPr>
        <w:t>and</w:t>
      </w:r>
      <w:r w:rsidR="00C1486D" w:rsidRPr="00B553EA">
        <w:rPr>
          <w:rFonts w:cs="Arial"/>
        </w:rPr>
        <w:t xml:space="preserve"> </w:t>
      </w:r>
      <w:r w:rsidR="77F2F30C" w:rsidRPr="46B07E8F">
        <w:rPr>
          <w:rFonts w:cs="Arial"/>
        </w:rPr>
        <w:t>existing</w:t>
      </w:r>
      <w:r w:rsidR="00C1486D" w:rsidRPr="00B553EA">
        <w:rPr>
          <w:rFonts w:cs="Arial"/>
        </w:rPr>
        <w:t xml:space="preserve"> legal duties (</w:t>
      </w:r>
      <w:proofErr w:type="gramStart"/>
      <w:r w:rsidR="00C1486D" w:rsidRPr="00B553EA">
        <w:rPr>
          <w:rFonts w:cs="Arial"/>
        </w:rPr>
        <w:t>e.g.</w:t>
      </w:r>
      <w:proofErr w:type="gramEnd"/>
      <w:r w:rsidR="00C1486D" w:rsidRPr="00B553EA">
        <w:rPr>
          <w:rFonts w:cs="Arial"/>
        </w:rPr>
        <w:t xml:space="preserve"> for schools, trusts, LAs)</w:t>
      </w:r>
      <w:r w:rsidR="00F54630">
        <w:rPr>
          <w:rFonts w:cs="Arial"/>
        </w:rPr>
        <w:t xml:space="preserve"> as</w:t>
      </w:r>
      <w:r w:rsidR="00C1486D" w:rsidRPr="00B553EA">
        <w:rPr>
          <w:rFonts w:cs="Arial"/>
        </w:rPr>
        <w:t xml:space="preserve"> schools </w:t>
      </w:r>
      <w:r w:rsidR="00F54630">
        <w:rPr>
          <w:rFonts w:cs="Arial"/>
        </w:rPr>
        <w:t>become</w:t>
      </w:r>
      <w:r w:rsidR="00C1486D" w:rsidRPr="00B553EA">
        <w:rPr>
          <w:rFonts w:cs="Arial"/>
        </w:rPr>
        <w:t xml:space="preserve"> academies. </w:t>
      </w:r>
      <w:r w:rsidR="00D0078F">
        <w:rPr>
          <w:rFonts w:cs="Arial"/>
        </w:rPr>
        <w:t xml:space="preserve">Local authorities hold </w:t>
      </w:r>
      <w:r w:rsidR="00A52553">
        <w:rPr>
          <w:rFonts w:cs="Arial"/>
        </w:rPr>
        <w:t>several</w:t>
      </w:r>
      <w:r w:rsidR="00D0078F">
        <w:rPr>
          <w:rFonts w:cs="Arial"/>
        </w:rPr>
        <w:t xml:space="preserve"> statutory duties and play a major role in managing the system - as a commissioner, coordinator, or neutral arbiter. </w:t>
      </w:r>
      <w:r w:rsidR="003A67D9">
        <w:rPr>
          <w:rFonts w:cs="Arial"/>
        </w:rPr>
        <w:t>The department would like to explor</w:t>
      </w:r>
      <w:r w:rsidR="005119B9">
        <w:rPr>
          <w:rFonts w:cs="Arial"/>
        </w:rPr>
        <w:t>e</w:t>
      </w:r>
      <w:r w:rsidR="003A67D9">
        <w:rPr>
          <w:rFonts w:cs="Arial"/>
        </w:rPr>
        <w:t xml:space="preserve"> </w:t>
      </w:r>
      <w:proofErr w:type="gramStart"/>
      <w:r w:rsidR="003A67D9">
        <w:rPr>
          <w:rFonts w:cs="Arial"/>
        </w:rPr>
        <w:t xml:space="preserve">a number </w:t>
      </w:r>
      <w:r w:rsidR="00921C84">
        <w:rPr>
          <w:rFonts w:cs="Arial"/>
        </w:rPr>
        <w:t>of</w:t>
      </w:r>
      <w:proofErr w:type="gramEnd"/>
      <w:r w:rsidR="00921C84">
        <w:rPr>
          <w:rFonts w:cs="Arial"/>
        </w:rPr>
        <w:t xml:space="preserve"> LA roles in </w:t>
      </w:r>
      <w:r w:rsidR="00420980">
        <w:rPr>
          <w:rFonts w:cs="Arial"/>
        </w:rPr>
        <w:t xml:space="preserve">more </w:t>
      </w:r>
      <w:r w:rsidR="00921C84">
        <w:rPr>
          <w:rFonts w:cs="Arial"/>
        </w:rPr>
        <w:t xml:space="preserve">detail, </w:t>
      </w:r>
      <w:r w:rsidR="00680AAF">
        <w:rPr>
          <w:rFonts w:cs="Arial"/>
        </w:rPr>
        <w:t xml:space="preserve">as </w:t>
      </w:r>
      <w:r w:rsidR="00C1486D" w:rsidRPr="000E0C08">
        <w:rPr>
          <w:rFonts w:cs="Arial"/>
        </w:rPr>
        <w:t xml:space="preserve">schools become academies. </w:t>
      </w:r>
      <w:r w:rsidR="00C1486D" w:rsidRPr="00ED2034">
        <w:rPr>
          <w:rFonts w:cs="Arial"/>
        </w:rPr>
        <w:t>These areas are admissions, exclusions, Alternative Provision (AP), SEND, high needs funding and school organisation (covering sufficiency of places</w:t>
      </w:r>
      <w:r w:rsidR="0012786D" w:rsidRPr="00ED2034">
        <w:rPr>
          <w:rFonts w:cs="Arial"/>
        </w:rPr>
        <w:t>)</w:t>
      </w:r>
      <w:r w:rsidR="00680AAF" w:rsidRPr="00ED2034">
        <w:rPr>
          <w:rFonts w:cs="Arial"/>
        </w:rPr>
        <w:t xml:space="preserve">.  </w:t>
      </w:r>
      <w:r w:rsidR="00C1486D" w:rsidRPr="00ED2034">
        <w:rPr>
          <w:rFonts w:cs="Arial"/>
        </w:rPr>
        <w:t xml:space="preserve"> </w:t>
      </w:r>
    </w:p>
    <w:p w14:paraId="10BE6194" w14:textId="66421C9B" w:rsidR="006E16DC" w:rsidRPr="00442918" w:rsidRDefault="00D50DB1" w:rsidP="00D52678">
      <w:r>
        <w:rPr>
          <w:rFonts w:cs="Arial"/>
        </w:rPr>
        <w:lastRenderedPageBreak/>
        <w:t>In 2014 the department published a research report entitled “</w:t>
      </w:r>
      <w:r w:rsidR="00F72B7F">
        <w:rPr>
          <w:rFonts w:cs="Arial"/>
        </w:rPr>
        <w:t>T</w:t>
      </w:r>
      <w:r>
        <w:rPr>
          <w:rFonts w:cs="Arial"/>
        </w:rPr>
        <w:t xml:space="preserve">he evolving education system in England: a temperature check” which examined the role of local authorities in the system.  </w:t>
      </w:r>
      <w:r w:rsidR="006E16DC">
        <w:t>Th</w:t>
      </w:r>
      <w:r w:rsidR="005040E6">
        <w:t>is report found</w:t>
      </w:r>
      <w:r w:rsidR="006E16DC">
        <w:t xml:space="preserve"> that the system </w:t>
      </w:r>
      <w:r w:rsidR="005040E6">
        <w:t>wa</w:t>
      </w:r>
      <w:r w:rsidR="006E16DC">
        <w:t xml:space="preserve">s evolving </w:t>
      </w:r>
      <w:r w:rsidR="005040E6">
        <w:t>positively</w:t>
      </w:r>
      <w:r w:rsidR="006E16DC">
        <w:t xml:space="preserve"> and many of the worries raised by LAs in </w:t>
      </w:r>
      <w:r w:rsidR="005040E6">
        <w:t>earlier research</w:t>
      </w:r>
      <w:r w:rsidR="00B81FC2">
        <w:rPr>
          <w:rStyle w:val="FootnoteReference"/>
        </w:rPr>
        <w:footnoteReference w:id="3"/>
      </w:r>
      <w:r w:rsidR="005040E6">
        <w:t xml:space="preserve"> had not been</w:t>
      </w:r>
      <w:r w:rsidR="006E16DC">
        <w:t xml:space="preserve"> realised. For example, concerns that academies might refuse to comply with the </w:t>
      </w:r>
      <w:r w:rsidR="07E3553D">
        <w:t xml:space="preserve">school </w:t>
      </w:r>
      <w:r w:rsidR="006E16DC">
        <w:t xml:space="preserve">admissions code or requests to expand </w:t>
      </w:r>
      <w:r w:rsidR="001D260B">
        <w:t>were</w:t>
      </w:r>
      <w:r w:rsidR="006E16DC">
        <w:t xml:space="preserve"> not borne out.  The headline findings </w:t>
      </w:r>
      <w:r w:rsidR="00CB20BF">
        <w:t xml:space="preserve">from the research </w:t>
      </w:r>
      <w:r w:rsidR="006E16DC">
        <w:t xml:space="preserve">for the </w:t>
      </w:r>
      <w:r w:rsidR="00D52678">
        <w:t>two</w:t>
      </w:r>
      <w:r w:rsidR="006E16DC">
        <w:t xml:space="preserve"> strands </w:t>
      </w:r>
      <w:r w:rsidR="00356849">
        <w:t xml:space="preserve">on which we want </w:t>
      </w:r>
      <w:r w:rsidR="002540F8">
        <w:t xml:space="preserve">this new research </w:t>
      </w:r>
      <w:r w:rsidR="00356849">
        <w:t xml:space="preserve">to </w:t>
      </w:r>
      <w:r w:rsidR="00D52678">
        <w:t>focus were</w:t>
      </w:r>
      <w:r w:rsidR="006E16DC">
        <w:t>:</w:t>
      </w:r>
    </w:p>
    <w:p w14:paraId="35676BE5" w14:textId="280D95FC" w:rsidR="006E16DC" w:rsidRPr="00442918" w:rsidRDefault="006E16DC" w:rsidP="006E16DC">
      <w:pPr>
        <w:pStyle w:val="ListParagraph"/>
        <w:numPr>
          <w:ilvl w:val="1"/>
          <w:numId w:val="25"/>
        </w:numPr>
        <w:spacing w:after="100" w:line="276" w:lineRule="auto"/>
      </w:pPr>
      <w:r w:rsidRPr="00442918">
        <w:t xml:space="preserve">Place planning </w:t>
      </w:r>
      <w:r w:rsidR="00F61A8F">
        <w:t>–</w:t>
      </w:r>
      <w:r w:rsidRPr="00442918">
        <w:t xml:space="preserve"> </w:t>
      </w:r>
      <w:r>
        <w:t>is evolving well, with local areas finding ways to ensure that there are enough primary places. There are examples of local systems working pro-actively with free school proposers to enhance local provision.  LAs still ha</w:t>
      </w:r>
      <w:r w:rsidR="00F53D73">
        <w:t>d</w:t>
      </w:r>
      <w:r>
        <w:t xml:space="preserve"> some concerns about how secondary schools will handle the current increase in primary numbers as it works through the system, but they are relatively confident that they will cope.  </w:t>
      </w:r>
    </w:p>
    <w:p w14:paraId="5BA30BD4" w14:textId="331EF079" w:rsidR="006E16DC" w:rsidRPr="00442918" w:rsidRDefault="006E16DC" w:rsidP="006E16DC">
      <w:pPr>
        <w:pStyle w:val="ListParagraph"/>
        <w:numPr>
          <w:ilvl w:val="1"/>
          <w:numId w:val="25"/>
        </w:numPr>
        <w:spacing w:after="100" w:line="276" w:lineRule="auto"/>
      </w:pPr>
      <w:r w:rsidRPr="00442918">
        <w:t>Vulnerable pupils –</w:t>
      </w:r>
      <w:r>
        <w:t xml:space="preserve"> progress </w:t>
      </w:r>
      <w:r w:rsidR="00F53D73">
        <w:t>wa</w:t>
      </w:r>
      <w:r>
        <w:t>s slower,</w:t>
      </w:r>
      <w:r w:rsidRPr="00583D92">
        <w:t xml:space="preserve"> </w:t>
      </w:r>
      <w:r>
        <w:t xml:space="preserve">but there </w:t>
      </w:r>
      <w:r w:rsidR="00F53D73">
        <w:t>wa</w:t>
      </w:r>
      <w:r>
        <w:t>s evidence of local systems beginning to develop school-led approaches in areas where national policy has been agreed.</w:t>
      </w:r>
    </w:p>
    <w:p w14:paraId="2DA3BB87" w14:textId="4AE36533" w:rsidR="00A57128" w:rsidRDefault="00D073D7" w:rsidP="001F2CE2">
      <w:pPr>
        <w:pStyle w:val="Heading2"/>
      </w:pPr>
      <w:r>
        <w:t>Research</w:t>
      </w:r>
      <w:r w:rsidR="00A57128" w:rsidRPr="003E05F9">
        <w:t xml:space="preserve"> </w:t>
      </w:r>
      <w:proofErr w:type="gramStart"/>
      <w:r w:rsidR="00E930C1" w:rsidRPr="003E05F9">
        <w:t>aims</w:t>
      </w:r>
      <w:proofErr w:type="gramEnd"/>
    </w:p>
    <w:p w14:paraId="0C427D55" w14:textId="77777777" w:rsidR="00936D8C" w:rsidRPr="004C592F" w:rsidRDefault="00936D8C" w:rsidP="004C592F">
      <w:pPr>
        <w:rPr>
          <w:rFonts w:cs="Arial"/>
        </w:rPr>
      </w:pPr>
      <w:r w:rsidRPr="004C592F">
        <w:rPr>
          <w:rFonts w:cs="Arial"/>
        </w:rPr>
        <w:t xml:space="preserve">The main aims of this research are covered under two overarching questions which are both set in the context of a more or fully </w:t>
      </w:r>
      <w:proofErr w:type="spellStart"/>
      <w:r w:rsidRPr="004C592F">
        <w:rPr>
          <w:rFonts w:cs="Arial"/>
        </w:rPr>
        <w:t>academised</w:t>
      </w:r>
      <w:proofErr w:type="spellEnd"/>
      <w:r w:rsidRPr="004C592F">
        <w:rPr>
          <w:rFonts w:cs="Arial"/>
        </w:rPr>
        <w:t xml:space="preserve"> schools’ sector:</w:t>
      </w:r>
    </w:p>
    <w:p w14:paraId="33BD2680" w14:textId="77777777" w:rsidR="00936D8C" w:rsidRPr="008770C4" w:rsidRDefault="00936D8C" w:rsidP="00936D8C">
      <w:pPr>
        <w:rPr>
          <w:rFonts w:cs="Arial"/>
          <w:b/>
          <w:bCs/>
        </w:rPr>
      </w:pPr>
      <w:r w:rsidRPr="008770C4">
        <w:rPr>
          <w:rFonts w:cs="Arial"/>
        </w:rPr>
        <w:t>1)</w:t>
      </w:r>
      <w:r w:rsidRPr="008770C4">
        <w:rPr>
          <w:rFonts w:cs="Arial"/>
          <w:b/>
          <w:bCs/>
        </w:rPr>
        <w:t xml:space="preserve"> How do local authorities ensure sufficient supply of high-quality school places</w:t>
      </w:r>
      <w:r w:rsidRPr="008770C4">
        <w:rPr>
          <w:rFonts w:cs="Arial"/>
          <w:b/>
        </w:rPr>
        <w:t>?</w:t>
      </w:r>
    </w:p>
    <w:p w14:paraId="24FE527A" w14:textId="10AE3045" w:rsidR="00CA2BBC" w:rsidRPr="00E2507E" w:rsidRDefault="00CA2BBC" w:rsidP="00936D8C">
      <w:pPr>
        <w:widowControl w:val="0"/>
        <w:numPr>
          <w:ilvl w:val="0"/>
          <w:numId w:val="22"/>
        </w:numPr>
        <w:overflowPunct w:val="0"/>
        <w:autoSpaceDE w:val="0"/>
        <w:autoSpaceDN w:val="0"/>
        <w:adjustRightInd w:val="0"/>
        <w:spacing w:line="259" w:lineRule="auto"/>
        <w:textAlignment w:val="baseline"/>
        <w:rPr>
          <w:rFonts w:cs="Arial"/>
        </w:rPr>
      </w:pPr>
      <w:r>
        <w:t xml:space="preserve">This will involve exploring issues including data availability, system incentives, barriers, operational </w:t>
      </w:r>
      <w:proofErr w:type="gramStart"/>
      <w:r>
        <w:t>processes</w:t>
      </w:r>
      <w:proofErr w:type="gramEnd"/>
      <w:r>
        <w:t xml:space="preserve"> and good </w:t>
      </w:r>
      <w:r w:rsidR="00E930C1">
        <w:t>practice.</w:t>
      </w:r>
      <w:r w:rsidRPr="008770C4" w:rsidDel="00CA2BBC">
        <w:rPr>
          <w:rFonts w:cs="Arial"/>
        </w:rPr>
        <w:t xml:space="preserve"> </w:t>
      </w:r>
    </w:p>
    <w:p w14:paraId="499F9829" w14:textId="1150635E" w:rsidR="00936D8C" w:rsidRPr="008770C4" w:rsidRDefault="00936D8C" w:rsidP="00936D8C">
      <w:pPr>
        <w:rPr>
          <w:rFonts w:cs="Arial"/>
        </w:rPr>
      </w:pPr>
      <w:r w:rsidRPr="008770C4">
        <w:rPr>
          <w:rFonts w:cs="Arial"/>
        </w:rPr>
        <w:t xml:space="preserve">2) </w:t>
      </w:r>
      <w:r w:rsidRPr="008770C4">
        <w:rPr>
          <w:rFonts w:cs="Arial"/>
          <w:b/>
        </w:rPr>
        <w:t xml:space="preserve">How are local authorities supporting vulnerable children and fulfilling their statutory duties with regards to those with SEN and disabilities, </w:t>
      </w:r>
      <w:r w:rsidR="007225C0">
        <w:rPr>
          <w:rFonts w:cs="Arial"/>
          <w:b/>
        </w:rPr>
        <w:t>expelled</w:t>
      </w:r>
      <w:r w:rsidR="007225C0" w:rsidRPr="008770C4">
        <w:rPr>
          <w:rFonts w:cs="Arial"/>
          <w:b/>
        </w:rPr>
        <w:t xml:space="preserve"> </w:t>
      </w:r>
      <w:proofErr w:type="gramStart"/>
      <w:r w:rsidRPr="008770C4">
        <w:rPr>
          <w:rFonts w:cs="Arial"/>
          <w:b/>
        </w:rPr>
        <w:t>children</w:t>
      </w:r>
      <w:proofErr w:type="gramEnd"/>
      <w:r w:rsidRPr="008770C4">
        <w:rPr>
          <w:rFonts w:cs="Arial"/>
          <w:b/>
        </w:rPr>
        <w:t xml:space="preserve"> and those</w:t>
      </w:r>
      <w:r w:rsidR="00E47749">
        <w:rPr>
          <w:rFonts w:cs="Arial"/>
          <w:b/>
        </w:rPr>
        <w:t xml:space="preserve"> </w:t>
      </w:r>
      <w:r w:rsidRPr="008770C4">
        <w:rPr>
          <w:rFonts w:cs="Arial"/>
          <w:b/>
        </w:rPr>
        <w:t>from disadvantaged backgrounds.</w:t>
      </w:r>
      <w:r w:rsidRPr="008770C4">
        <w:rPr>
          <w:rFonts w:cs="Arial"/>
        </w:rPr>
        <w:t xml:space="preserve">  </w:t>
      </w:r>
    </w:p>
    <w:p w14:paraId="0697D397" w14:textId="016DAFF8" w:rsidR="006E4BAC" w:rsidRDefault="006E4BAC" w:rsidP="00936D8C">
      <w:pPr>
        <w:numPr>
          <w:ilvl w:val="0"/>
          <w:numId w:val="23"/>
        </w:numPr>
        <w:autoSpaceDE w:val="0"/>
        <w:autoSpaceDN w:val="0"/>
        <w:adjustRightInd w:val="0"/>
        <w:spacing w:line="259" w:lineRule="auto"/>
        <w:rPr>
          <w:rFonts w:cs="Arial"/>
        </w:rPr>
      </w:pPr>
      <w:r>
        <w:rPr>
          <w:rFonts w:cs="Arial"/>
        </w:rPr>
        <w:t xml:space="preserve">This will involve exploring issues </w:t>
      </w:r>
      <w:r w:rsidR="00E930C1">
        <w:rPr>
          <w:rFonts w:cs="Arial"/>
        </w:rPr>
        <w:t>including</w:t>
      </w:r>
      <w:r w:rsidR="00D06284">
        <w:rPr>
          <w:rFonts w:cs="Arial"/>
        </w:rPr>
        <w:t xml:space="preserve"> meeting the needs </w:t>
      </w:r>
      <w:r w:rsidR="0092646C">
        <w:rPr>
          <w:rFonts w:cs="Arial"/>
        </w:rPr>
        <w:t xml:space="preserve">of Educational Health and Care plans, barriers to commissioning AP, </w:t>
      </w:r>
      <w:r w:rsidR="009432FE">
        <w:rPr>
          <w:rFonts w:cs="Arial"/>
        </w:rPr>
        <w:t xml:space="preserve">levers available to LAs </w:t>
      </w:r>
      <w:r w:rsidR="001638E4">
        <w:rPr>
          <w:rFonts w:cs="Arial"/>
        </w:rPr>
        <w:t xml:space="preserve">in relation to vulnerable children, </w:t>
      </w:r>
      <w:r w:rsidR="006A376B">
        <w:rPr>
          <w:rFonts w:cs="Arial"/>
        </w:rPr>
        <w:t xml:space="preserve">and </w:t>
      </w:r>
      <w:r w:rsidR="00EC073B">
        <w:rPr>
          <w:rFonts w:cs="Arial"/>
        </w:rPr>
        <w:t xml:space="preserve">how LAs are exercising safeguarding </w:t>
      </w:r>
      <w:r w:rsidR="00E930C1">
        <w:rPr>
          <w:rFonts w:cs="Arial"/>
        </w:rPr>
        <w:t>duties.</w:t>
      </w:r>
    </w:p>
    <w:p w14:paraId="0E6B3F4B" w14:textId="61C307C9" w:rsidR="004A600B" w:rsidRPr="004A600B" w:rsidRDefault="004A600B" w:rsidP="00936D8C">
      <w:pPr>
        <w:pStyle w:val="Heading2"/>
      </w:pPr>
      <w:r>
        <w:t>Methodology</w:t>
      </w:r>
    </w:p>
    <w:p w14:paraId="2E7876EC" w14:textId="17AA230D" w:rsidR="00E37A89" w:rsidRPr="008770C4" w:rsidRDefault="00E37A89" w:rsidP="00E37A89">
      <w:pPr>
        <w:rPr>
          <w:rFonts w:cs="Arial"/>
        </w:rPr>
      </w:pPr>
      <w:r w:rsidRPr="008770C4">
        <w:rPr>
          <w:rFonts w:cs="Arial"/>
        </w:rPr>
        <w:t xml:space="preserve">The proposal is to </w:t>
      </w:r>
      <w:r w:rsidR="00BD7357">
        <w:rPr>
          <w:rFonts w:cs="Arial"/>
        </w:rPr>
        <w:t>undertake</w:t>
      </w:r>
      <w:r w:rsidRPr="008770C4">
        <w:rPr>
          <w:rFonts w:cs="Arial"/>
        </w:rPr>
        <w:t xml:space="preserve"> two different strands of this project which use different methodologies.  </w:t>
      </w:r>
    </w:p>
    <w:p w14:paraId="5E76F919" w14:textId="34B67EB8" w:rsidR="00E37A89" w:rsidRPr="008770C4" w:rsidRDefault="00E37A89" w:rsidP="00E37A89">
      <w:pPr>
        <w:rPr>
          <w:rFonts w:cs="Arial"/>
        </w:rPr>
      </w:pPr>
      <w:r w:rsidRPr="008770C4">
        <w:rPr>
          <w:rFonts w:cs="Arial"/>
          <w:b/>
          <w:bCs/>
        </w:rPr>
        <w:t xml:space="preserve">Strand 1 </w:t>
      </w:r>
      <w:r w:rsidR="00DA1E5F">
        <w:rPr>
          <w:rFonts w:cs="Arial"/>
          <w:b/>
          <w:bCs/>
        </w:rPr>
        <w:t>–</w:t>
      </w:r>
      <w:r w:rsidRPr="008770C4">
        <w:rPr>
          <w:rFonts w:cs="Arial"/>
          <w:b/>
          <w:bCs/>
        </w:rPr>
        <w:t xml:space="preserve"> Qualitative interviews</w:t>
      </w:r>
      <w:r w:rsidRPr="008770C4">
        <w:rPr>
          <w:rFonts w:cs="Arial"/>
        </w:rPr>
        <w:t xml:space="preserve"> in 10 local authority areas. </w:t>
      </w:r>
      <w:r w:rsidR="00635500">
        <w:rPr>
          <w:rFonts w:cs="Arial"/>
        </w:rPr>
        <w:t>Th</w:t>
      </w:r>
      <w:r w:rsidR="002C0A47">
        <w:rPr>
          <w:rFonts w:cs="Arial"/>
        </w:rPr>
        <w:t>ese</w:t>
      </w:r>
      <w:r w:rsidR="00635500">
        <w:rPr>
          <w:rFonts w:cs="Arial"/>
        </w:rPr>
        <w:t xml:space="preserve"> will</w:t>
      </w:r>
      <w:r w:rsidRPr="008770C4">
        <w:rPr>
          <w:rFonts w:cs="Arial"/>
        </w:rPr>
        <w:t xml:space="preserve"> include a range of leaders from each local system through one-to-one interviews and small-group workshops.  The interviews will provide a rounded view on the role of each local authority because the sample </w:t>
      </w:r>
      <w:proofErr w:type="gramStart"/>
      <w:r w:rsidRPr="008770C4">
        <w:rPr>
          <w:rFonts w:cs="Arial"/>
        </w:rPr>
        <w:t>won’t</w:t>
      </w:r>
      <w:proofErr w:type="gramEnd"/>
      <w:r w:rsidRPr="008770C4">
        <w:rPr>
          <w:rFonts w:cs="Arial"/>
        </w:rPr>
        <w:t xml:space="preserve"> solely include LA staff (elected members, senior local authority officers and heads of service) but also school leaders (including MATs), governors, and diocese education officers.  </w:t>
      </w:r>
    </w:p>
    <w:p w14:paraId="3369D5D7" w14:textId="77777777" w:rsidR="00E37A89" w:rsidRPr="008770C4" w:rsidRDefault="00E37A89" w:rsidP="00E37A89">
      <w:pPr>
        <w:rPr>
          <w:rFonts w:cs="Arial"/>
          <w:b/>
          <w:bCs/>
        </w:rPr>
      </w:pPr>
      <w:r w:rsidRPr="008770C4">
        <w:rPr>
          <w:rFonts w:cs="Arial"/>
          <w:b/>
          <w:bCs/>
        </w:rPr>
        <w:lastRenderedPageBreak/>
        <w:t>Strand 2 – Survey of local authorities</w:t>
      </w:r>
    </w:p>
    <w:p w14:paraId="7E3D726B" w14:textId="4786C5CE" w:rsidR="00E37A89" w:rsidRPr="008770C4" w:rsidRDefault="000578FB" w:rsidP="00E37A89">
      <w:pPr>
        <w:rPr>
          <w:rFonts w:cs="Arial"/>
        </w:rPr>
      </w:pPr>
      <w:r>
        <w:rPr>
          <w:rFonts w:cs="Arial"/>
        </w:rPr>
        <w:t>A</w:t>
      </w:r>
      <w:r w:rsidR="00E37A89" w:rsidRPr="008770C4">
        <w:rPr>
          <w:rFonts w:cs="Arial"/>
        </w:rPr>
        <w:t xml:space="preserve"> survey </w:t>
      </w:r>
      <w:r>
        <w:rPr>
          <w:rFonts w:cs="Arial"/>
        </w:rPr>
        <w:t xml:space="preserve">of </w:t>
      </w:r>
      <w:r w:rsidR="00E37A89" w:rsidRPr="008770C4">
        <w:rPr>
          <w:rFonts w:cs="Arial"/>
        </w:rPr>
        <w:t>local authorities (completed by the head of education or someone similar) to “test”</w:t>
      </w:r>
      <w:r w:rsidR="005077EA">
        <w:rPr>
          <w:rFonts w:cs="Arial"/>
        </w:rPr>
        <w:t xml:space="preserve"> or further validate the key</w:t>
      </w:r>
      <w:r w:rsidR="00E37A89" w:rsidRPr="008770C4">
        <w:rPr>
          <w:rFonts w:cs="Arial"/>
        </w:rPr>
        <w:t xml:space="preserve"> findings from the qualitative work.  This will allow us to understand how strongly the findings from the 10 LA areas </w:t>
      </w:r>
      <w:proofErr w:type="gramStart"/>
      <w:r w:rsidR="00E37A89" w:rsidRPr="008770C4">
        <w:rPr>
          <w:rFonts w:cs="Arial"/>
        </w:rPr>
        <w:t>studied in depth</w:t>
      </w:r>
      <w:proofErr w:type="gramEnd"/>
      <w:r w:rsidR="00E37A89" w:rsidRPr="008770C4">
        <w:rPr>
          <w:rFonts w:cs="Arial"/>
        </w:rPr>
        <w:t xml:space="preserve"> resonate with the rest of the country. </w:t>
      </w:r>
    </w:p>
    <w:p w14:paraId="502BE6FA" w14:textId="3DFF7B54" w:rsidR="004A600B" w:rsidRDefault="004A600B" w:rsidP="001F2CE2">
      <w:pPr>
        <w:pStyle w:val="Heading2"/>
      </w:pPr>
      <w:r>
        <w:t>Timing</w:t>
      </w:r>
    </w:p>
    <w:p w14:paraId="040D7729" w14:textId="3096E29F" w:rsidR="0037403C" w:rsidRPr="007E0083" w:rsidRDefault="0037403C" w:rsidP="0037403C">
      <w:pPr>
        <w:pStyle w:val="ListParagraph"/>
        <w:numPr>
          <w:ilvl w:val="0"/>
          <w:numId w:val="18"/>
        </w:numPr>
      </w:pPr>
      <w:r w:rsidRPr="007E0083">
        <w:t>Deadline for EOIs – 5pm</w:t>
      </w:r>
      <w:r>
        <w:t xml:space="preserve"> </w:t>
      </w:r>
      <w:r w:rsidR="005E214D">
        <w:t>22</w:t>
      </w:r>
      <w:r w:rsidR="005E214D" w:rsidRPr="005E214D">
        <w:rPr>
          <w:vertAlign w:val="superscript"/>
        </w:rPr>
        <w:t>nd</w:t>
      </w:r>
      <w:r w:rsidR="005E214D">
        <w:t xml:space="preserve"> Feb 2021</w:t>
      </w:r>
    </w:p>
    <w:p w14:paraId="13A103DD" w14:textId="44E2A8B4" w:rsidR="0037403C" w:rsidRPr="007E0083" w:rsidRDefault="0037403C" w:rsidP="0037403C">
      <w:pPr>
        <w:pStyle w:val="ListParagraph"/>
        <w:numPr>
          <w:ilvl w:val="0"/>
          <w:numId w:val="18"/>
        </w:numPr>
      </w:pPr>
      <w:r w:rsidRPr="007E0083">
        <w:t xml:space="preserve">Deadline for </w:t>
      </w:r>
      <w:r>
        <w:t xml:space="preserve">tenders </w:t>
      </w:r>
      <w:r w:rsidR="00942F7B">
        <w:t>–</w:t>
      </w:r>
      <w:r>
        <w:t xml:space="preserve"> </w:t>
      </w:r>
      <w:r w:rsidR="00942F7B">
        <w:t>5pm 1</w:t>
      </w:r>
      <w:r w:rsidR="00A14C11">
        <w:t>8</w:t>
      </w:r>
      <w:r w:rsidR="00942F7B" w:rsidRPr="00942F7B">
        <w:rPr>
          <w:vertAlign w:val="superscript"/>
        </w:rPr>
        <w:t>th</w:t>
      </w:r>
      <w:r w:rsidR="00942F7B">
        <w:t xml:space="preserve"> March 2021</w:t>
      </w:r>
    </w:p>
    <w:p w14:paraId="231DEFF5" w14:textId="36A2F80C" w:rsidR="0037403C" w:rsidRDefault="0037403C" w:rsidP="0037403C">
      <w:pPr>
        <w:pStyle w:val="ListParagraph"/>
        <w:numPr>
          <w:ilvl w:val="0"/>
          <w:numId w:val="18"/>
        </w:numPr>
      </w:pPr>
      <w:r>
        <w:t xml:space="preserve">Anticipated start of project w/c </w:t>
      </w:r>
      <w:r w:rsidR="00824827">
        <w:t>22</w:t>
      </w:r>
      <w:r w:rsidR="00824827" w:rsidRPr="00824827">
        <w:rPr>
          <w:vertAlign w:val="superscript"/>
        </w:rPr>
        <w:t>nd</w:t>
      </w:r>
      <w:r w:rsidR="00824827">
        <w:t xml:space="preserve"> March </w:t>
      </w:r>
      <w:proofErr w:type="gramStart"/>
      <w:r w:rsidR="00824827">
        <w:t>2021</w:t>
      </w:r>
      <w:proofErr w:type="gramEnd"/>
    </w:p>
    <w:p w14:paraId="2512BDD3" w14:textId="0CD24672" w:rsidR="00824827" w:rsidRPr="007E0083" w:rsidRDefault="00824827" w:rsidP="0037403C">
      <w:pPr>
        <w:pStyle w:val="ListParagraph"/>
        <w:numPr>
          <w:ilvl w:val="0"/>
          <w:numId w:val="18"/>
        </w:numPr>
      </w:pPr>
      <w:r>
        <w:t xml:space="preserve">Fieldwork to take place during the summer </w:t>
      </w:r>
      <w:proofErr w:type="gramStart"/>
      <w:r>
        <w:t>term</w:t>
      </w:r>
      <w:proofErr w:type="gramEnd"/>
    </w:p>
    <w:p w14:paraId="4E8B4619" w14:textId="34EF6CFE" w:rsidR="0037403C" w:rsidRPr="007E0083" w:rsidRDefault="0037403C" w:rsidP="0037403C">
      <w:pPr>
        <w:pStyle w:val="ListParagraph"/>
        <w:numPr>
          <w:ilvl w:val="0"/>
          <w:numId w:val="18"/>
        </w:numPr>
      </w:pPr>
      <w:r>
        <w:t xml:space="preserve">Draft final report by </w:t>
      </w:r>
      <w:r w:rsidR="00824827">
        <w:t>early September 2021</w:t>
      </w:r>
    </w:p>
    <w:p w14:paraId="0D2B2C65" w14:textId="41DF3DE1" w:rsidR="004A600B" w:rsidRPr="004A600B" w:rsidRDefault="004A600B" w:rsidP="007E0083">
      <w:pPr>
        <w:pStyle w:val="Heading2"/>
      </w:pPr>
      <w:r w:rsidRPr="004A600B">
        <w:t>Assessment criteria</w:t>
      </w:r>
    </w:p>
    <w:p w14:paraId="54DDC74A" w14:textId="77777777" w:rsidR="00672ACF" w:rsidRDefault="00672ACF" w:rsidP="00672ACF">
      <w:r>
        <w:t xml:space="preserve">Your expression of interest should be </w:t>
      </w:r>
      <w:r w:rsidRPr="0054743F">
        <w:rPr>
          <w:b/>
        </w:rPr>
        <w:t>no more than 1,000 words</w:t>
      </w:r>
      <w:r>
        <w:t xml:space="preserve"> and there is no need to provide references at this stage.</w:t>
      </w:r>
    </w:p>
    <w:p w14:paraId="5B335499" w14:textId="77777777" w:rsidR="00672ACF" w:rsidRPr="0054743F" w:rsidRDefault="00672ACF" w:rsidP="00672ACF">
      <w:r>
        <w:t>EOIs will be assessed by the following criteria:</w:t>
      </w:r>
    </w:p>
    <w:p w14:paraId="0F5A0E8A" w14:textId="0E4BAF11" w:rsidR="008D166F" w:rsidRPr="008D166F" w:rsidRDefault="008D166F" w:rsidP="008D166F">
      <w:pPr>
        <w:numPr>
          <w:ilvl w:val="0"/>
          <w:numId w:val="26"/>
        </w:numPr>
        <w:spacing w:after="0" w:line="240" w:lineRule="auto"/>
        <w:rPr>
          <w:szCs w:val="22"/>
        </w:rPr>
      </w:pPr>
      <w:r w:rsidRPr="00F1443B">
        <w:rPr>
          <w:rFonts w:cs="Arial"/>
          <w:bCs/>
          <w:szCs w:val="22"/>
        </w:rPr>
        <w:t xml:space="preserve">Evidence of understanding </w:t>
      </w:r>
      <w:r>
        <w:rPr>
          <w:rFonts w:cs="Arial"/>
          <w:bCs/>
          <w:szCs w:val="22"/>
        </w:rPr>
        <w:t>the education system, especially the role of local authorities and their statutory duties</w:t>
      </w:r>
      <w:r w:rsidR="00E930C1">
        <w:rPr>
          <w:rFonts w:cs="Arial"/>
          <w:bCs/>
          <w:szCs w:val="22"/>
        </w:rPr>
        <w:t>.</w:t>
      </w:r>
    </w:p>
    <w:p w14:paraId="5B414EF1" w14:textId="36D00C5D" w:rsidR="00672ACF" w:rsidRPr="00F1443B" w:rsidRDefault="00672ACF" w:rsidP="00672ACF">
      <w:pPr>
        <w:numPr>
          <w:ilvl w:val="0"/>
          <w:numId w:val="26"/>
        </w:numPr>
        <w:spacing w:after="0" w:line="240" w:lineRule="auto"/>
        <w:rPr>
          <w:szCs w:val="22"/>
        </w:rPr>
      </w:pPr>
      <w:r w:rsidRPr="00F1443B">
        <w:rPr>
          <w:rFonts w:cs="Arial"/>
          <w:bCs/>
          <w:szCs w:val="22"/>
        </w:rPr>
        <w:t>Evidence of relevant methodological experience (</w:t>
      </w:r>
      <w:r w:rsidR="0037403C">
        <w:rPr>
          <w:rFonts w:cs="Arial"/>
          <w:bCs/>
          <w:szCs w:val="22"/>
        </w:rPr>
        <w:t>online focus groups</w:t>
      </w:r>
      <w:r w:rsidR="00113A34">
        <w:rPr>
          <w:rFonts w:cs="Arial"/>
          <w:bCs/>
          <w:szCs w:val="22"/>
        </w:rPr>
        <w:t>, depth interviews, survey</w:t>
      </w:r>
      <w:r w:rsidRPr="00F1443B">
        <w:rPr>
          <w:rFonts w:cs="Arial"/>
          <w:bCs/>
          <w:szCs w:val="22"/>
        </w:rPr>
        <w:t>)</w:t>
      </w:r>
    </w:p>
    <w:p w14:paraId="5148F188" w14:textId="65E8761A" w:rsidR="00672ACF" w:rsidRPr="00C50FB0" w:rsidRDefault="00672ACF" w:rsidP="00672ACF">
      <w:pPr>
        <w:numPr>
          <w:ilvl w:val="0"/>
          <w:numId w:val="26"/>
        </w:numPr>
        <w:spacing w:after="0" w:line="240" w:lineRule="auto"/>
        <w:rPr>
          <w:szCs w:val="22"/>
        </w:rPr>
      </w:pPr>
      <w:r w:rsidRPr="00F1443B">
        <w:rPr>
          <w:rFonts w:cs="Arial"/>
          <w:bCs/>
          <w:szCs w:val="22"/>
        </w:rPr>
        <w:t xml:space="preserve">Capacity to complete the interviews and reporting by the deadlines given </w:t>
      </w:r>
      <w:r w:rsidR="00E930C1" w:rsidRPr="00F1443B">
        <w:rPr>
          <w:rFonts w:cs="Arial"/>
          <w:bCs/>
          <w:szCs w:val="22"/>
        </w:rPr>
        <w:t>above.</w:t>
      </w:r>
    </w:p>
    <w:p w14:paraId="2207BB42" w14:textId="193CA857" w:rsidR="00C50FB0" w:rsidRDefault="00C50FB0" w:rsidP="00C50FB0">
      <w:pPr>
        <w:spacing w:after="0" w:line="240" w:lineRule="auto"/>
        <w:rPr>
          <w:rFonts w:cs="Arial"/>
          <w:bCs/>
          <w:szCs w:val="22"/>
        </w:rPr>
      </w:pPr>
    </w:p>
    <w:p w14:paraId="4712CCCC" w14:textId="3903D418" w:rsidR="00C50FB0" w:rsidRPr="00F1443B" w:rsidRDefault="00C50FB0" w:rsidP="00C50FB0">
      <w:pPr>
        <w:spacing w:after="0" w:line="240" w:lineRule="auto"/>
        <w:rPr>
          <w:szCs w:val="22"/>
        </w:rPr>
      </w:pPr>
      <w:r>
        <w:rPr>
          <w:rFonts w:cs="Arial"/>
          <w:bCs/>
          <w:szCs w:val="22"/>
        </w:rPr>
        <w:t>Each of these are equall</w:t>
      </w:r>
      <w:r w:rsidR="00D34EEC">
        <w:rPr>
          <w:rFonts w:cs="Arial"/>
          <w:bCs/>
          <w:szCs w:val="22"/>
        </w:rPr>
        <w:t xml:space="preserve">y </w:t>
      </w:r>
      <w:proofErr w:type="gramStart"/>
      <w:r w:rsidR="00D34EEC">
        <w:rPr>
          <w:rFonts w:cs="Arial"/>
          <w:bCs/>
          <w:szCs w:val="22"/>
        </w:rPr>
        <w:t>weighted</w:t>
      </w:r>
      <w:proofErr w:type="gramEnd"/>
    </w:p>
    <w:p w14:paraId="40F6F47F" w14:textId="77777777" w:rsidR="00915C18" w:rsidRPr="00915C18" w:rsidRDefault="00915C18"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675D5581" w:rsidR="00915C18" w:rsidRDefault="00915C18" w:rsidP="00915C18">
            <w:pPr>
              <w:spacing w:before="160"/>
              <w:rPr>
                <w:b/>
                <w:bCs/>
                <w:sz w:val="28"/>
                <w:szCs w:val="20"/>
              </w:rPr>
            </w:pPr>
            <w:r w:rsidRPr="00915C18">
              <w:rPr>
                <w:b/>
                <w:bCs/>
                <w:sz w:val="28"/>
                <w:szCs w:val="20"/>
              </w:rPr>
              <w:t>Closing date for EOIs:</w:t>
            </w:r>
            <w:r w:rsidR="00824827">
              <w:rPr>
                <w:b/>
                <w:bCs/>
                <w:sz w:val="28"/>
                <w:szCs w:val="20"/>
              </w:rPr>
              <w:t xml:space="preserve"> </w:t>
            </w:r>
            <w:r w:rsidR="00611EC6" w:rsidRPr="00611EC6">
              <w:rPr>
                <w:sz w:val="28"/>
                <w:szCs w:val="32"/>
              </w:rPr>
              <w:t>Monday</w:t>
            </w:r>
            <w:r w:rsidR="00824827" w:rsidRPr="00611EC6">
              <w:rPr>
                <w:sz w:val="28"/>
                <w:szCs w:val="32"/>
              </w:rPr>
              <w:t xml:space="preserve"> 22</w:t>
            </w:r>
            <w:r w:rsidR="00824827" w:rsidRPr="00611EC6">
              <w:rPr>
                <w:sz w:val="28"/>
                <w:szCs w:val="32"/>
                <w:vertAlign w:val="superscript"/>
              </w:rPr>
              <w:t>nd</w:t>
            </w:r>
            <w:r w:rsidR="00824827" w:rsidRPr="00611EC6">
              <w:rPr>
                <w:sz w:val="28"/>
                <w:szCs w:val="32"/>
              </w:rPr>
              <w:t xml:space="preserve"> Feb</w:t>
            </w:r>
            <w:r w:rsidR="007B784E" w:rsidRPr="00611EC6">
              <w:rPr>
                <w:sz w:val="28"/>
                <w:szCs w:val="32"/>
              </w:rPr>
              <w:t>ruary</w:t>
            </w:r>
            <w:r w:rsidR="00824827" w:rsidRPr="00611EC6">
              <w:rPr>
                <w:sz w:val="28"/>
                <w:szCs w:val="32"/>
              </w:rPr>
              <w:t xml:space="preserve"> 2021</w:t>
            </w:r>
            <w:r w:rsidR="00611EC6">
              <w:rPr>
                <w:sz w:val="28"/>
                <w:szCs w:val="32"/>
              </w:rPr>
              <w:t xml:space="preserve"> at 17.00</w:t>
            </w:r>
          </w:p>
          <w:p w14:paraId="5178F3E6" w14:textId="017FB102" w:rsidR="00A85EBD" w:rsidRDefault="00915C18" w:rsidP="00567E0D">
            <w:pPr>
              <w:rPr>
                <w:rFonts w:ascii="Calibri" w:hAnsi="Calibri"/>
              </w:rPr>
            </w:pPr>
            <w:r w:rsidRPr="00915C18">
              <w:rPr>
                <w:b/>
                <w:bCs/>
                <w:sz w:val="28"/>
                <w:szCs w:val="20"/>
              </w:rPr>
              <w:t>Send your EOI form to:</w:t>
            </w:r>
            <w:r w:rsidR="00824827">
              <w:rPr>
                <w:b/>
                <w:bCs/>
                <w:sz w:val="28"/>
                <w:szCs w:val="20"/>
              </w:rPr>
              <w:t xml:space="preserve"> </w:t>
            </w:r>
            <w:hyperlink r:id="rId13" w:history="1">
              <w:r w:rsidR="00824827" w:rsidRPr="002B4BE7">
                <w:rPr>
                  <w:rStyle w:val="Hyperlink"/>
                  <w:b/>
                  <w:bCs/>
                  <w:sz w:val="28"/>
                  <w:szCs w:val="20"/>
                </w:rPr>
                <w:t>robert.cirin@education.gov.uk</w:t>
              </w:r>
            </w:hyperlink>
            <w:r w:rsidR="00824827">
              <w:rPr>
                <w:b/>
                <w:bCs/>
                <w:sz w:val="28"/>
                <w:szCs w:val="20"/>
              </w:rPr>
              <w:t xml:space="preserve"> </w:t>
            </w:r>
          </w:p>
        </w:tc>
      </w:tr>
    </w:tbl>
    <w:p w14:paraId="3EA17F59" w14:textId="5C090C82" w:rsidR="00915C18" w:rsidRPr="003E05F9" w:rsidRDefault="00094338" w:rsidP="001F2CE2">
      <w:pPr>
        <w:pStyle w:val="Heading2"/>
      </w:pPr>
      <w:r>
        <w:t>H</w:t>
      </w:r>
      <w:r w:rsidR="00915C18" w:rsidRPr="003E05F9">
        <w:t xml:space="preserve">ow to submit an </w:t>
      </w:r>
      <w:proofErr w:type="gramStart"/>
      <w:r w:rsidRPr="00094338">
        <w:t>e</w:t>
      </w:r>
      <w:r w:rsidR="008420D7">
        <w:t>x</w:t>
      </w:r>
      <w:r w:rsidRPr="00094338">
        <w:t>pressions of interest</w:t>
      </w:r>
      <w:proofErr w:type="gramEnd"/>
    </w:p>
    <w:p w14:paraId="53D8E246" w14:textId="305BA7F8" w:rsidR="00814CCF" w:rsidRDefault="00814CCF" w:rsidP="00814CCF">
      <w:r>
        <w:t xml:space="preserve">You must submit an expression of interest (EOI) </w:t>
      </w:r>
      <w:proofErr w:type="gramStart"/>
      <w:r>
        <w:t>in order to</w:t>
      </w:r>
      <w:proofErr w:type="gramEnd"/>
      <w:r>
        <w:t xml:space="preserve">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5A481549" w:rsidR="00915C18" w:rsidRDefault="00814CCF" w:rsidP="00814CCF">
      <w:r>
        <w:t xml:space="preserve">All contracts are let </w:t>
      </w:r>
      <w:proofErr w:type="gramStart"/>
      <w:r>
        <w:t>on the basis of</w:t>
      </w:r>
      <w:proofErr w:type="gramEnd"/>
      <w:r>
        <w:t xml:space="preserve"> t</w:t>
      </w:r>
      <w:r w:rsidR="00803236">
        <w:t xml:space="preserve">he Department’s Terms &amp; Conditions, </w:t>
      </w:r>
      <w:r w:rsidR="00FD3789">
        <w:t xml:space="preserve">a </w:t>
      </w:r>
      <w:r w:rsidR="00803236">
        <w:t xml:space="preserve">copy </w:t>
      </w:r>
      <w:r w:rsidR="00FD3789">
        <w:t xml:space="preserve">is </w:t>
      </w:r>
      <w:r w:rsidR="00803236">
        <w:t>available attached to the Contracts</w:t>
      </w:r>
      <w:r w:rsidR="00673BBC">
        <w:t xml:space="preserve"> </w:t>
      </w:r>
      <w:r w:rsidR="00803236">
        <w:t xml:space="preserve">Finder listing. </w:t>
      </w:r>
      <w:r>
        <w:t>You are encouraged to check these before submitting your expression of interest, as these form part of your contractual obligations.</w:t>
      </w:r>
    </w:p>
    <w:p w14:paraId="5944612C" w14:textId="58380AA5" w:rsidR="005D3B59" w:rsidRPr="00531385" w:rsidRDefault="00C2496D" w:rsidP="005D3B59">
      <w:r w:rsidRPr="00995398">
        <w:t>©</w:t>
      </w:r>
      <w:r w:rsidR="005D3B59" w:rsidRPr="005D3B59">
        <w:t xml:space="preserve"> </w:t>
      </w:r>
      <w:r w:rsidR="00EE71A2">
        <w:t xml:space="preserve">Crown copyright </w:t>
      </w:r>
      <w:r w:rsidR="00824827">
        <w:t>2021</w:t>
      </w:r>
    </w:p>
    <w:sectPr w:rsidR="005D3B59" w:rsidRPr="00531385" w:rsidSect="00622501">
      <w:footerReference w:type="default" r:id="rId14"/>
      <w:footerReference w:type="first" r:id="rId15"/>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D51592" w14:textId="77777777" w:rsidR="00080315" w:rsidRDefault="00080315" w:rsidP="002B6D93">
      <w:r>
        <w:separator/>
      </w:r>
    </w:p>
    <w:p w14:paraId="29A93C56" w14:textId="77777777" w:rsidR="00080315" w:rsidRDefault="00080315"/>
  </w:endnote>
  <w:endnote w:type="continuationSeparator" w:id="0">
    <w:p w14:paraId="2CB5A991" w14:textId="77777777" w:rsidR="00080315" w:rsidRDefault="00080315" w:rsidP="002B6D93">
      <w:r>
        <w:continuationSeparator/>
      </w:r>
    </w:p>
    <w:p w14:paraId="5036E9A1" w14:textId="77777777" w:rsidR="00080315" w:rsidRDefault="00080315"/>
  </w:endnote>
  <w:endnote w:type="continuationNotice" w:id="1">
    <w:p w14:paraId="526138B1" w14:textId="77777777" w:rsidR="00080315" w:rsidRDefault="000803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3406967"/>
      <w:docPartObj>
        <w:docPartGallery w:val="Page Numbers (Top of Page)"/>
        <w:docPartUnique/>
      </w:docPartObj>
    </w:sdtPr>
    <w:sdtEndPr>
      <w:rPr>
        <w:noProof/>
      </w:rPr>
    </w:sdtEndPr>
    <w:sdtContent>
      <w:p w14:paraId="66A84460" w14:textId="339573F3"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A248DB">
          <w:rPr>
            <w:noProof/>
          </w:rPr>
          <w:t>3</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54E66" w14:textId="74BF90FE" w:rsidR="00DA0AD5" w:rsidRPr="006E6ADB" w:rsidRDefault="00DA0AD5" w:rsidP="004A3626">
    <w:pPr>
      <w:tabs>
        <w:tab w:val="left" w:pos="7088"/>
      </w:tabs>
      <w:spacing w:before="240"/>
      <w:rPr>
        <w:szCs w:val="20"/>
      </w:rPr>
    </w:pPr>
    <w:r w:rsidRPr="006E6ADB">
      <w:rPr>
        <w:szCs w:val="20"/>
      </w:rPr>
      <w:tab/>
      <w:t xml:space="preserve">Published: </w:t>
    </w:r>
    <w:r w:rsidR="000A411F">
      <w:rPr>
        <w:szCs w:val="20"/>
      </w:rPr>
      <w:t>February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A8D184" w14:textId="77777777" w:rsidR="00080315" w:rsidRDefault="00080315" w:rsidP="002B6D93">
      <w:r>
        <w:separator/>
      </w:r>
    </w:p>
    <w:p w14:paraId="227AB3E3" w14:textId="77777777" w:rsidR="00080315" w:rsidRDefault="00080315"/>
  </w:footnote>
  <w:footnote w:type="continuationSeparator" w:id="0">
    <w:p w14:paraId="218BA14F" w14:textId="77777777" w:rsidR="00080315" w:rsidRDefault="00080315" w:rsidP="002B6D93">
      <w:r>
        <w:continuationSeparator/>
      </w:r>
    </w:p>
    <w:p w14:paraId="04B81843" w14:textId="77777777" w:rsidR="00080315" w:rsidRDefault="00080315"/>
  </w:footnote>
  <w:footnote w:type="continuationNotice" w:id="1">
    <w:p w14:paraId="59E7B747" w14:textId="77777777" w:rsidR="00080315" w:rsidRDefault="00080315">
      <w:pPr>
        <w:spacing w:after="0" w:line="240" w:lineRule="auto"/>
      </w:pPr>
    </w:p>
  </w:footnote>
  <w:footnote w:id="2">
    <w:p w14:paraId="5A65C4DB" w14:textId="4234B88B" w:rsidR="00104044" w:rsidRDefault="00104044">
      <w:pPr>
        <w:pStyle w:val="FootnoteText"/>
      </w:pPr>
      <w:r>
        <w:rPr>
          <w:rStyle w:val="FootnoteReference"/>
        </w:rPr>
        <w:footnoteRef/>
      </w:r>
      <w:r>
        <w:t xml:space="preserve"> h</w:t>
      </w:r>
      <w:r w:rsidRPr="00104044">
        <w:t>ttps://assets.publishing.service.gov.uk/government/uploads/system/uploads/attachment_data/file/325816/DFE-RR359.pdf</w:t>
      </w:r>
    </w:p>
  </w:footnote>
  <w:footnote w:id="3">
    <w:p w14:paraId="4BD660C1" w14:textId="12696D35" w:rsidR="00B81FC2" w:rsidRDefault="00B81FC2">
      <w:pPr>
        <w:pStyle w:val="FootnoteText"/>
      </w:pPr>
      <w:r>
        <w:rPr>
          <w:rStyle w:val="FootnoteReference"/>
        </w:rPr>
        <w:footnoteRef/>
      </w:r>
      <w:r>
        <w:t xml:space="preserve"> </w:t>
      </w:r>
      <w:r w:rsidR="001C03F5" w:rsidRPr="001C03F5">
        <w:t>https://assets.publishing.service.gov.uk/government/uploads/system/uploads/attachment_data/file/184055/DFE-RR224.pdf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hybridMultilevel"/>
    <w:tmpl w:val="13947254"/>
    <w:lvl w:ilvl="0" w:tplc="302EDE9C">
      <w:start w:val="1"/>
      <w:numFmt w:val="bullet"/>
      <w:lvlText w:val=""/>
      <w:lvlJc w:val="left"/>
      <w:pPr>
        <w:tabs>
          <w:tab w:val="num" w:pos="1209"/>
        </w:tabs>
        <w:ind w:left="1209" w:hanging="360"/>
      </w:pPr>
      <w:rPr>
        <w:rFonts w:ascii="Symbol" w:hAnsi="Symbol" w:hint="default"/>
      </w:rPr>
    </w:lvl>
    <w:lvl w:ilvl="1" w:tplc="CC0C7D82">
      <w:numFmt w:val="decimal"/>
      <w:lvlText w:val=""/>
      <w:lvlJc w:val="left"/>
    </w:lvl>
    <w:lvl w:ilvl="2" w:tplc="89529DA4">
      <w:numFmt w:val="decimal"/>
      <w:lvlText w:val=""/>
      <w:lvlJc w:val="left"/>
    </w:lvl>
    <w:lvl w:ilvl="3" w:tplc="47BC7430">
      <w:numFmt w:val="decimal"/>
      <w:lvlText w:val=""/>
      <w:lvlJc w:val="left"/>
    </w:lvl>
    <w:lvl w:ilvl="4" w:tplc="EFD8BCF0">
      <w:numFmt w:val="decimal"/>
      <w:lvlText w:val=""/>
      <w:lvlJc w:val="left"/>
    </w:lvl>
    <w:lvl w:ilvl="5" w:tplc="DA382AF2">
      <w:numFmt w:val="decimal"/>
      <w:lvlText w:val=""/>
      <w:lvlJc w:val="left"/>
    </w:lvl>
    <w:lvl w:ilvl="6" w:tplc="D408D15C">
      <w:numFmt w:val="decimal"/>
      <w:lvlText w:val=""/>
      <w:lvlJc w:val="left"/>
    </w:lvl>
    <w:lvl w:ilvl="7" w:tplc="6AC6AFD0">
      <w:numFmt w:val="decimal"/>
      <w:lvlText w:val=""/>
      <w:lvlJc w:val="left"/>
    </w:lvl>
    <w:lvl w:ilvl="8" w:tplc="6D642128">
      <w:numFmt w:val="decimal"/>
      <w:lvlText w:val=""/>
      <w:lvlJc w:val="left"/>
    </w:lvl>
  </w:abstractNum>
  <w:abstractNum w:abstractNumId="2" w15:restartNumberingAfterBreak="0">
    <w:nsid w:val="FFFFFF82"/>
    <w:multiLevelType w:val="hybridMultilevel"/>
    <w:tmpl w:val="205E4234"/>
    <w:lvl w:ilvl="0" w:tplc="4EB024A0">
      <w:start w:val="1"/>
      <w:numFmt w:val="bullet"/>
      <w:lvlText w:val=""/>
      <w:lvlJc w:val="left"/>
      <w:pPr>
        <w:tabs>
          <w:tab w:val="num" w:pos="926"/>
        </w:tabs>
        <w:ind w:left="926" w:hanging="360"/>
      </w:pPr>
      <w:rPr>
        <w:rFonts w:ascii="Symbol" w:hAnsi="Symbol" w:hint="default"/>
      </w:rPr>
    </w:lvl>
    <w:lvl w:ilvl="1" w:tplc="7346CABA">
      <w:numFmt w:val="decimal"/>
      <w:lvlText w:val=""/>
      <w:lvlJc w:val="left"/>
    </w:lvl>
    <w:lvl w:ilvl="2" w:tplc="BA0619EE">
      <w:numFmt w:val="decimal"/>
      <w:lvlText w:val=""/>
      <w:lvlJc w:val="left"/>
    </w:lvl>
    <w:lvl w:ilvl="3" w:tplc="471C6634">
      <w:numFmt w:val="decimal"/>
      <w:lvlText w:val=""/>
      <w:lvlJc w:val="left"/>
    </w:lvl>
    <w:lvl w:ilvl="4" w:tplc="5DDA0662">
      <w:numFmt w:val="decimal"/>
      <w:lvlText w:val=""/>
      <w:lvlJc w:val="left"/>
    </w:lvl>
    <w:lvl w:ilvl="5" w:tplc="415028C6">
      <w:numFmt w:val="decimal"/>
      <w:lvlText w:val=""/>
      <w:lvlJc w:val="left"/>
    </w:lvl>
    <w:lvl w:ilvl="6" w:tplc="7DE4FB2E">
      <w:numFmt w:val="decimal"/>
      <w:lvlText w:val=""/>
      <w:lvlJc w:val="left"/>
    </w:lvl>
    <w:lvl w:ilvl="7" w:tplc="B532C3B8">
      <w:numFmt w:val="decimal"/>
      <w:lvlText w:val=""/>
      <w:lvlJc w:val="left"/>
    </w:lvl>
    <w:lvl w:ilvl="8" w:tplc="F98AB1A2">
      <w:numFmt w:val="decimal"/>
      <w:lvlText w:val=""/>
      <w:lvlJc w:val="left"/>
    </w:lvl>
  </w:abstractNum>
  <w:abstractNum w:abstractNumId="3" w15:restartNumberingAfterBreak="0">
    <w:nsid w:val="FFFFFF83"/>
    <w:multiLevelType w:val="hybridMultilevel"/>
    <w:tmpl w:val="35D0F564"/>
    <w:lvl w:ilvl="0" w:tplc="D5CC8002">
      <w:start w:val="1"/>
      <w:numFmt w:val="bullet"/>
      <w:lvlText w:val=""/>
      <w:lvlJc w:val="left"/>
      <w:pPr>
        <w:tabs>
          <w:tab w:val="num" w:pos="643"/>
        </w:tabs>
        <w:ind w:left="643" w:hanging="360"/>
      </w:pPr>
      <w:rPr>
        <w:rFonts w:ascii="Symbol" w:hAnsi="Symbol" w:hint="default"/>
      </w:rPr>
    </w:lvl>
    <w:lvl w:ilvl="1" w:tplc="57769EC0">
      <w:numFmt w:val="decimal"/>
      <w:lvlText w:val=""/>
      <w:lvlJc w:val="left"/>
    </w:lvl>
    <w:lvl w:ilvl="2" w:tplc="BEE8848E">
      <w:numFmt w:val="decimal"/>
      <w:lvlText w:val=""/>
      <w:lvlJc w:val="left"/>
    </w:lvl>
    <w:lvl w:ilvl="3" w:tplc="C2F47BE2">
      <w:numFmt w:val="decimal"/>
      <w:lvlText w:val=""/>
      <w:lvlJc w:val="left"/>
    </w:lvl>
    <w:lvl w:ilvl="4" w:tplc="0E52AA1A">
      <w:numFmt w:val="decimal"/>
      <w:lvlText w:val=""/>
      <w:lvlJc w:val="left"/>
    </w:lvl>
    <w:lvl w:ilvl="5" w:tplc="27705DA0">
      <w:numFmt w:val="decimal"/>
      <w:lvlText w:val=""/>
      <w:lvlJc w:val="left"/>
    </w:lvl>
    <w:lvl w:ilvl="6" w:tplc="44A4A8D2">
      <w:numFmt w:val="decimal"/>
      <w:lvlText w:val=""/>
      <w:lvlJc w:val="left"/>
    </w:lvl>
    <w:lvl w:ilvl="7" w:tplc="1EB0B164">
      <w:numFmt w:val="decimal"/>
      <w:lvlText w:val=""/>
      <w:lvlJc w:val="left"/>
    </w:lvl>
    <w:lvl w:ilvl="8" w:tplc="C290B03E">
      <w:numFmt w:val="decimal"/>
      <w:lvlText w:val=""/>
      <w:lvlJc w:val="left"/>
    </w:lvl>
  </w:abstractNum>
  <w:abstractNum w:abstractNumId="4" w15:restartNumberingAfterBreak="0">
    <w:nsid w:val="FFFFFF89"/>
    <w:multiLevelType w:val="hybridMultilevel"/>
    <w:tmpl w:val="D8528384"/>
    <w:lvl w:ilvl="0" w:tplc="BA38AAA2">
      <w:start w:val="1"/>
      <w:numFmt w:val="bullet"/>
      <w:lvlText w:val=""/>
      <w:lvlJc w:val="left"/>
      <w:pPr>
        <w:tabs>
          <w:tab w:val="num" w:pos="360"/>
        </w:tabs>
        <w:ind w:left="360" w:hanging="360"/>
      </w:pPr>
      <w:rPr>
        <w:rFonts w:ascii="Symbol" w:hAnsi="Symbol" w:hint="default"/>
      </w:rPr>
    </w:lvl>
    <w:lvl w:ilvl="1" w:tplc="83DC314C">
      <w:numFmt w:val="decimal"/>
      <w:lvlText w:val=""/>
      <w:lvlJc w:val="left"/>
    </w:lvl>
    <w:lvl w:ilvl="2" w:tplc="987433F4">
      <w:numFmt w:val="decimal"/>
      <w:lvlText w:val=""/>
      <w:lvlJc w:val="left"/>
    </w:lvl>
    <w:lvl w:ilvl="3" w:tplc="70D896A6">
      <w:numFmt w:val="decimal"/>
      <w:lvlText w:val=""/>
      <w:lvlJc w:val="left"/>
    </w:lvl>
    <w:lvl w:ilvl="4" w:tplc="EA486216">
      <w:numFmt w:val="decimal"/>
      <w:lvlText w:val=""/>
      <w:lvlJc w:val="left"/>
    </w:lvl>
    <w:lvl w:ilvl="5" w:tplc="8118F174">
      <w:numFmt w:val="decimal"/>
      <w:lvlText w:val=""/>
      <w:lvlJc w:val="left"/>
    </w:lvl>
    <w:lvl w:ilvl="6" w:tplc="B560DC54">
      <w:numFmt w:val="decimal"/>
      <w:lvlText w:val=""/>
      <w:lvlJc w:val="left"/>
    </w:lvl>
    <w:lvl w:ilvl="7" w:tplc="08A617C6">
      <w:numFmt w:val="decimal"/>
      <w:lvlText w:val=""/>
      <w:lvlJc w:val="left"/>
    </w:lvl>
    <w:lvl w:ilvl="8" w:tplc="55AAF0E4">
      <w:numFmt w:val="decimal"/>
      <w:lvlText w:val=""/>
      <w:lvlJc w:val="left"/>
    </w:lvl>
  </w:abstractNum>
  <w:abstractNum w:abstractNumId="5" w15:restartNumberingAfterBreak="0">
    <w:nsid w:val="0AD948A6"/>
    <w:multiLevelType w:val="hybridMultilevel"/>
    <w:tmpl w:val="E75EAE76"/>
    <w:lvl w:ilvl="0" w:tplc="F80CAC0A">
      <w:start w:val="1"/>
      <w:numFmt w:val="decimal"/>
      <w:lvlText w:val="%1."/>
      <w:lvlJc w:val="left"/>
      <w:pPr>
        <w:ind w:left="1494" w:hanging="360"/>
      </w:pPr>
      <w:rPr>
        <w:rFonts w:hint="default"/>
        <w:b w:val="0"/>
        <w:bCs w:val="0"/>
        <w:i w:val="0"/>
        <w:iCs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EB0D5F"/>
    <w:multiLevelType w:val="hybridMultilevel"/>
    <w:tmpl w:val="F4142C2E"/>
    <w:lvl w:ilvl="0" w:tplc="DB24803C">
      <w:start w:val="1"/>
      <w:numFmt w:val="decimal"/>
      <w:lvlRestart w:val="0"/>
      <w:pStyle w:val="DfESOutNumbered1"/>
      <w:lvlText w:val="%1."/>
      <w:lvlJc w:val="left"/>
      <w:pPr>
        <w:tabs>
          <w:tab w:val="num" w:pos="720"/>
        </w:tabs>
        <w:ind w:left="0" w:firstLine="0"/>
      </w:pPr>
      <w:rPr>
        <w:rFonts w:hint="default"/>
      </w:rPr>
    </w:lvl>
    <w:lvl w:ilvl="1" w:tplc="0C6AB0B6">
      <w:start w:val="1"/>
      <w:numFmt w:val="decimal"/>
      <w:lvlText w:val="%1.%2."/>
      <w:lvlJc w:val="left"/>
      <w:pPr>
        <w:tabs>
          <w:tab w:val="num" w:pos="1440"/>
        </w:tabs>
        <w:ind w:left="1440" w:hanging="720"/>
      </w:pPr>
      <w:rPr>
        <w:rFonts w:hint="default"/>
      </w:rPr>
    </w:lvl>
    <w:lvl w:ilvl="2" w:tplc="CADE51DE">
      <w:start w:val="1"/>
      <w:numFmt w:val="decimal"/>
      <w:lvlText w:val="%1.%2.%3"/>
      <w:lvlJc w:val="left"/>
      <w:pPr>
        <w:tabs>
          <w:tab w:val="num" w:pos="2160"/>
        </w:tabs>
        <w:ind w:left="2160" w:hanging="720"/>
      </w:pPr>
      <w:rPr>
        <w:rFonts w:hint="default"/>
      </w:rPr>
    </w:lvl>
    <w:lvl w:ilvl="3" w:tplc="24BCADA4">
      <w:start w:val="1"/>
      <w:numFmt w:val="decimal"/>
      <w:lvlText w:val="%1.%2.%3.%4"/>
      <w:lvlJc w:val="left"/>
      <w:pPr>
        <w:tabs>
          <w:tab w:val="num" w:pos="3240"/>
        </w:tabs>
        <w:ind w:left="3240" w:hanging="1080"/>
      </w:pPr>
      <w:rPr>
        <w:rFonts w:hint="default"/>
      </w:rPr>
    </w:lvl>
    <w:lvl w:ilvl="4" w:tplc="02A015B2">
      <w:start w:val="1"/>
      <w:numFmt w:val="decimal"/>
      <w:lvlText w:val="%1.%2.%3.%4.%5"/>
      <w:lvlJc w:val="left"/>
      <w:pPr>
        <w:tabs>
          <w:tab w:val="num" w:pos="3960"/>
        </w:tabs>
        <w:ind w:left="3960" w:hanging="1080"/>
      </w:pPr>
      <w:rPr>
        <w:rFonts w:hint="default"/>
      </w:rPr>
    </w:lvl>
    <w:lvl w:ilvl="5" w:tplc="A540FB76">
      <w:start w:val="1"/>
      <w:numFmt w:val="decimal"/>
      <w:lvlText w:val="%1.%2.%3.%4.%5.%6"/>
      <w:lvlJc w:val="left"/>
      <w:pPr>
        <w:tabs>
          <w:tab w:val="num" w:pos="4968"/>
        </w:tabs>
        <w:ind w:left="4968" w:hanging="1368"/>
      </w:pPr>
      <w:rPr>
        <w:rFonts w:hint="default"/>
      </w:rPr>
    </w:lvl>
    <w:lvl w:ilvl="6" w:tplc="6D806162">
      <w:start w:val="1"/>
      <w:numFmt w:val="decimal"/>
      <w:lvlText w:val="%1.%2.%3.%4.%5.%6.%7"/>
      <w:lvlJc w:val="left"/>
      <w:pPr>
        <w:tabs>
          <w:tab w:val="num" w:pos="5976"/>
        </w:tabs>
        <w:ind w:left="5976" w:hanging="1656"/>
      </w:pPr>
      <w:rPr>
        <w:rFonts w:hint="default"/>
      </w:rPr>
    </w:lvl>
    <w:lvl w:ilvl="7" w:tplc="894223A2">
      <w:start w:val="1"/>
      <w:numFmt w:val="decimal"/>
      <w:lvlText w:val="%1.%2.%3.%4.%5.%6.%7.%8"/>
      <w:lvlJc w:val="left"/>
      <w:pPr>
        <w:tabs>
          <w:tab w:val="num" w:pos="6696"/>
        </w:tabs>
        <w:ind w:left="6696" w:hanging="1656"/>
      </w:pPr>
      <w:rPr>
        <w:rFonts w:hint="default"/>
      </w:rPr>
    </w:lvl>
    <w:lvl w:ilvl="8" w:tplc="5E8A474A">
      <w:start w:val="1"/>
      <w:numFmt w:val="decimal"/>
      <w:lvlText w:val="%1.%2.%3.%4.%5.%6.%7.%8.%9"/>
      <w:lvlJc w:val="left"/>
      <w:pPr>
        <w:tabs>
          <w:tab w:val="num" w:pos="7560"/>
        </w:tabs>
        <w:ind w:left="7560" w:hanging="1800"/>
      </w:pPr>
      <w:rPr>
        <w:rFonts w:hint="default"/>
      </w:rPr>
    </w:lvl>
  </w:abstractNum>
  <w:abstractNum w:abstractNumId="7"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CF0500"/>
    <w:multiLevelType w:val="hybridMultilevel"/>
    <w:tmpl w:val="735ABF6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1B6470BE"/>
    <w:multiLevelType w:val="hybridMultilevel"/>
    <w:tmpl w:val="DCFA16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4731B59"/>
    <w:multiLevelType w:val="hybridMultilevel"/>
    <w:tmpl w:val="9F285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4524E5"/>
    <w:multiLevelType w:val="hybridMultilevel"/>
    <w:tmpl w:val="AAE47108"/>
    <w:lvl w:ilvl="0" w:tplc="5D947A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48135556"/>
    <w:multiLevelType w:val="hybridMultilevel"/>
    <w:tmpl w:val="A5DEC9FC"/>
    <w:lvl w:ilvl="0" w:tplc="90C456D6">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C60A94"/>
    <w:multiLevelType w:val="hybridMultilevel"/>
    <w:tmpl w:val="EB1C4A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1" w15:restartNumberingAfterBreak="0">
    <w:nsid w:val="665D56DD"/>
    <w:multiLevelType w:val="hybridMultilevel"/>
    <w:tmpl w:val="08090025"/>
    <w:lvl w:ilvl="0" w:tplc="6D92E648">
      <w:start w:val="1"/>
      <w:numFmt w:val="decimal"/>
      <w:lvlText w:val="%1"/>
      <w:lvlJc w:val="left"/>
      <w:pPr>
        <w:ind w:left="432" w:hanging="432"/>
      </w:pPr>
    </w:lvl>
    <w:lvl w:ilvl="1" w:tplc="1CFEBF6C">
      <w:start w:val="1"/>
      <w:numFmt w:val="decimal"/>
      <w:lvlText w:val="%1.%2"/>
      <w:lvlJc w:val="left"/>
      <w:pPr>
        <w:ind w:left="576" w:hanging="576"/>
      </w:pPr>
    </w:lvl>
    <w:lvl w:ilvl="2" w:tplc="2D9C41C4">
      <w:start w:val="1"/>
      <w:numFmt w:val="decimal"/>
      <w:lvlText w:val="%1.%2.%3"/>
      <w:lvlJc w:val="left"/>
      <w:pPr>
        <w:ind w:left="720" w:hanging="720"/>
      </w:pPr>
    </w:lvl>
    <w:lvl w:ilvl="3" w:tplc="70E8015C">
      <w:start w:val="1"/>
      <w:numFmt w:val="decimal"/>
      <w:lvlText w:val="%1.%2.%3.%4"/>
      <w:lvlJc w:val="left"/>
      <w:pPr>
        <w:ind w:left="864" w:hanging="864"/>
      </w:pPr>
    </w:lvl>
    <w:lvl w:ilvl="4" w:tplc="668ECF4A">
      <w:start w:val="1"/>
      <w:numFmt w:val="decimal"/>
      <w:pStyle w:val="Heading5"/>
      <w:lvlText w:val="%1.%2.%3.%4.%5"/>
      <w:lvlJc w:val="left"/>
      <w:pPr>
        <w:ind w:left="1008" w:hanging="1008"/>
      </w:pPr>
    </w:lvl>
    <w:lvl w:ilvl="5" w:tplc="F60CE3FA">
      <w:start w:val="1"/>
      <w:numFmt w:val="decimal"/>
      <w:pStyle w:val="Heading6"/>
      <w:lvlText w:val="%1.%2.%3.%4.%5.%6"/>
      <w:lvlJc w:val="left"/>
      <w:pPr>
        <w:ind w:left="1152" w:hanging="1152"/>
      </w:pPr>
    </w:lvl>
    <w:lvl w:ilvl="6" w:tplc="78561F60">
      <w:start w:val="1"/>
      <w:numFmt w:val="decimal"/>
      <w:pStyle w:val="Heading7"/>
      <w:lvlText w:val="%1.%2.%3.%4.%5.%6.%7"/>
      <w:lvlJc w:val="left"/>
      <w:pPr>
        <w:ind w:left="1296" w:hanging="1296"/>
      </w:pPr>
    </w:lvl>
    <w:lvl w:ilvl="7" w:tplc="162AC350">
      <w:start w:val="1"/>
      <w:numFmt w:val="decimal"/>
      <w:pStyle w:val="Heading8"/>
      <w:lvlText w:val="%1.%2.%3.%4.%5.%6.%7.%8"/>
      <w:lvlJc w:val="left"/>
      <w:pPr>
        <w:ind w:left="1440" w:hanging="1440"/>
      </w:pPr>
    </w:lvl>
    <w:lvl w:ilvl="8" w:tplc="5694C35C">
      <w:start w:val="1"/>
      <w:numFmt w:val="decimal"/>
      <w:pStyle w:val="Heading9"/>
      <w:lvlText w:val="%1.%2.%3.%4.%5.%6.%7.%8.%9"/>
      <w:lvlJc w:val="left"/>
      <w:pPr>
        <w:ind w:left="1584" w:hanging="1584"/>
      </w:pPr>
    </w:lvl>
  </w:abstractNum>
  <w:abstractNum w:abstractNumId="22" w15:restartNumberingAfterBreak="0">
    <w:nsid w:val="71494DDF"/>
    <w:multiLevelType w:val="hybridMultilevel"/>
    <w:tmpl w:val="76586E72"/>
    <w:lvl w:ilvl="0" w:tplc="661841CE">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20"/>
  </w:num>
  <w:num w:numId="4">
    <w:abstractNumId w:val="13"/>
  </w:num>
  <w:num w:numId="5">
    <w:abstractNumId w:val="9"/>
  </w:num>
  <w:num w:numId="6">
    <w:abstractNumId w:val="16"/>
  </w:num>
  <w:num w:numId="7">
    <w:abstractNumId w:val="3"/>
  </w:num>
  <w:num w:numId="8">
    <w:abstractNumId w:val="1"/>
  </w:num>
  <w:num w:numId="9">
    <w:abstractNumId w:val="0"/>
  </w:num>
  <w:num w:numId="10">
    <w:abstractNumId w:val="19"/>
  </w:num>
  <w:num w:numId="11">
    <w:abstractNumId w:val="16"/>
  </w:num>
  <w:num w:numId="12">
    <w:abstractNumId w:val="23"/>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7"/>
  </w:num>
  <w:num w:numId="17">
    <w:abstractNumId w:val="12"/>
  </w:num>
  <w:num w:numId="18">
    <w:abstractNumId w:val="14"/>
  </w:num>
  <w:num w:numId="19">
    <w:abstractNumId w:val="17"/>
  </w:num>
  <w:num w:numId="20">
    <w:abstractNumId w:val="5"/>
  </w:num>
  <w:num w:numId="21">
    <w:abstractNumId w:val="15"/>
  </w:num>
  <w:num w:numId="22">
    <w:abstractNumId w:val="18"/>
  </w:num>
  <w:num w:numId="23">
    <w:abstractNumId w:val="22"/>
  </w:num>
  <w:num w:numId="24">
    <w:abstractNumId w:val="11"/>
  </w:num>
  <w:num w:numId="25">
    <w:abstractNumId w:val="8"/>
  </w:num>
  <w:num w:numId="26">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4097">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1A11"/>
    <w:rsid w:val="00006CDA"/>
    <w:rsid w:val="00011A88"/>
    <w:rsid w:val="00012381"/>
    <w:rsid w:val="00013A6E"/>
    <w:rsid w:val="0002203B"/>
    <w:rsid w:val="00031F36"/>
    <w:rsid w:val="000442BD"/>
    <w:rsid w:val="000445FB"/>
    <w:rsid w:val="0005534E"/>
    <w:rsid w:val="00057100"/>
    <w:rsid w:val="000578FB"/>
    <w:rsid w:val="00065E86"/>
    <w:rsid w:val="00066B1C"/>
    <w:rsid w:val="00070646"/>
    <w:rsid w:val="000720CD"/>
    <w:rsid w:val="00080315"/>
    <w:rsid w:val="00083A73"/>
    <w:rsid w:val="00094338"/>
    <w:rsid w:val="000A045A"/>
    <w:rsid w:val="000A10F4"/>
    <w:rsid w:val="000A1C11"/>
    <w:rsid w:val="000A411F"/>
    <w:rsid w:val="000B3DE0"/>
    <w:rsid w:val="000B5131"/>
    <w:rsid w:val="000D0C44"/>
    <w:rsid w:val="000D1D30"/>
    <w:rsid w:val="000D4386"/>
    <w:rsid w:val="000D4433"/>
    <w:rsid w:val="000D473F"/>
    <w:rsid w:val="000E3350"/>
    <w:rsid w:val="000E7F1A"/>
    <w:rsid w:val="000F73F3"/>
    <w:rsid w:val="00101FFB"/>
    <w:rsid w:val="00103E77"/>
    <w:rsid w:val="00104044"/>
    <w:rsid w:val="00107E17"/>
    <w:rsid w:val="00107F74"/>
    <w:rsid w:val="00113A34"/>
    <w:rsid w:val="0011494F"/>
    <w:rsid w:val="00115640"/>
    <w:rsid w:val="00121C6C"/>
    <w:rsid w:val="001264D9"/>
    <w:rsid w:val="001272A9"/>
    <w:rsid w:val="0012786D"/>
    <w:rsid w:val="00133075"/>
    <w:rsid w:val="00137826"/>
    <w:rsid w:val="00145F1D"/>
    <w:rsid w:val="00147214"/>
    <w:rsid w:val="00147697"/>
    <w:rsid w:val="00150CEB"/>
    <w:rsid w:val="001534B2"/>
    <w:rsid w:val="001540AB"/>
    <w:rsid w:val="0015556E"/>
    <w:rsid w:val="00155CCD"/>
    <w:rsid w:val="00156025"/>
    <w:rsid w:val="001612C8"/>
    <w:rsid w:val="001638E4"/>
    <w:rsid w:val="00164C10"/>
    <w:rsid w:val="001711A2"/>
    <w:rsid w:val="001718D6"/>
    <w:rsid w:val="001747E2"/>
    <w:rsid w:val="00176EB9"/>
    <w:rsid w:val="0017793A"/>
    <w:rsid w:val="00190C3A"/>
    <w:rsid w:val="001936A9"/>
    <w:rsid w:val="00194BB8"/>
    <w:rsid w:val="00195B25"/>
    <w:rsid w:val="00196306"/>
    <w:rsid w:val="001975D1"/>
    <w:rsid w:val="001A3A04"/>
    <w:rsid w:val="001A5B92"/>
    <w:rsid w:val="001B131D"/>
    <w:rsid w:val="001B271F"/>
    <w:rsid w:val="001B2AE2"/>
    <w:rsid w:val="001B4452"/>
    <w:rsid w:val="001B5C15"/>
    <w:rsid w:val="001B796F"/>
    <w:rsid w:val="001C03F5"/>
    <w:rsid w:val="001C5339"/>
    <w:rsid w:val="001C5A63"/>
    <w:rsid w:val="001C5EB6"/>
    <w:rsid w:val="001D260B"/>
    <w:rsid w:val="001D5770"/>
    <w:rsid w:val="001F1B30"/>
    <w:rsid w:val="001F28D2"/>
    <w:rsid w:val="001F2CE2"/>
    <w:rsid w:val="001F775A"/>
    <w:rsid w:val="0020309A"/>
    <w:rsid w:val="00203EC9"/>
    <w:rsid w:val="002113CF"/>
    <w:rsid w:val="00213B3D"/>
    <w:rsid w:val="0022255C"/>
    <w:rsid w:val="00222ED1"/>
    <w:rsid w:val="00222EE7"/>
    <w:rsid w:val="0022489D"/>
    <w:rsid w:val="00225575"/>
    <w:rsid w:val="002262F3"/>
    <w:rsid w:val="00230559"/>
    <w:rsid w:val="002332F8"/>
    <w:rsid w:val="00234F75"/>
    <w:rsid w:val="002365C4"/>
    <w:rsid w:val="00240F4B"/>
    <w:rsid w:val="00253CF7"/>
    <w:rsid w:val="002540F8"/>
    <w:rsid w:val="002575C5"/>
    <w:rsid w:val="00262FBE"/>
    <w:rsid w:val="002639B5"/>
    <w:rsid w:val="002663E9"/>
    <w:rsid w:val="0027231C"/>
    <w:rsid w:val="0027252F"/>
    <w:rsid w:val="002837A4"/>
    <w:rsid w:val="002839B5"/>
    <w:rsid w:val="00284584"/>
    <w:rsid w:val="00287788"/>
    <w:rsid w:val="002A28F7"/>
    <w:rsid w:val="002A3153"/>
    <w:rsid w:val="002A3779"/>
    <w:rsid w:val="002A5858"/>
    <w:rsid w:val="002B263B"/>
    <w:rsid w:val="002B3C71"/>
    <w:rsid w:val="002B6D93"/>
    <w:rsid w:val="002B6EEC"/>
    <w:rsid w:val="002C047F"/>
    <w:rsid w:val="002C0A47"/>
    <w:rsid w:val="002C1386"/>
    <w:rsid w:val="002C34D4"/>
    <w:rsid w:val="002C3AA4"/>
    <w:rsid w:val="002C3EB0"/>
    <w:rsid w:val="002C7CF4"/>
    <w:rsid w:val="002D2246"/>
    <w:rsid w:val="002E1528"/>
    <w:rsid w:val="002E3BE3"/>
    <w:rsid w:val="002E463F"/>
    <w:rsid w:val="002E4E9A"/>
    <w:rsid w:val="002E508B"/>
    <w:rsid w:val="002E5F9F"/>
    <w:rsid w:val="002E7849"/>
    <w:rsid w:val="002E7E5F"/>
    <w:rsid w:val="002F7128"/>
    <w:rsid w:val="002F76DB"/>
    <w:rsid w:val="00300F99"/>
    <w:rsid w:val="003037BC"/>
    <w:rsid w:val="00306BB3"/>
    <w:rsid w:val="00311E00"/>
    <w:rsid w:val="00325A54"/>
    <w:rsid w:val="003330F0"/>
    <w:rsid w:val="00336315"/>
    <w:rsid w:val="00337BC7"/>
    <w:rsid w:val="00342F8B"/>
    <w:rsid w:val="003430F6"/>
    <w:rsid w:val="003514F6"/>
    <w:rsid w:val="00352C3E"/>
    <w:rsid w:val="00356849"/>
    <w:rsid w:val="00361752"/>
    <w:rsid w:val="00362AE0"/>
    <w:rsid w:val="0037403C"/>
    <w:rsid w:val="00374981"/>
    <w:rsid w:val="003810D8"/>
    <w:rsid w:val="003853A4"/>
    <w:rsid w:val="003928B4"/>
    <w:rsid w:val="003945BA"/>
    <w:rsid w:val="0039584A"/>
    <w:rsid w:val="00395C7A"/>
    <w:rsid w:val="0039725F"/>
    <w:rsid w:val="003A1CC2"/>
    <w:rsid w:val="003A432B"/>
    <w:rsid w:val="003A47F8"/>
    <w:rsid w:val="003A67D9"/>
    <w:rsid w:val="003A69C4"/>
    <w:rsid w:val="003B4D3F"/>
    <w:rsid w:val="003C290E"/>
    <w:rsid w:val="003C36BC"/>
    <w:rsid w:val="003C60B5"/>
    <w:rsid w:val="003D1EFE"/>
    <w:rsid w:val="003D5DFC"/>
    <w:rsid w:val="003D7455"/>
    <w:rsid w:val="003E1329"/>
    <w:rsid w:val="003E3ED2"/>
    <w:rsid w:val="003F38A3"/>
    <w:rsid w:val="00400E1D"/>
    <w:rsid w:val="00403D1C"/>
    <w:rsid w:val="004054D7"/>
    <w:rsid w:val="00407A7F"/>
    <w:rsid w:val="00411F32"/>
    <w:rsid w:val="00417368"/>
    <w:rsid w:val="004179C6"/>
    <w:rsid w:val="00420980"/>
    <w:rsid w:val="004216FF"/>
    <w:rsid w:val="004242C5"/>
    <w:rsid w:val="00425624"/>
    <w:rsid w:val="00432710"/>
    <w:rsid w:val="004339FB"/>
    <w:rsid w:val="004509BE"/>
    <w:rsid w:val="00456560"/>
    <w:rsid w:val="004621E5"/>
    <w:rsid w:val="00470223"/>
    <w:rsid w:val="0047442D"/>
    <w:rsid w:val="00476136"/>
    <w:rsid w:val="004866AD"/>
    <w:rsid w:val="00487436"/>
    <w:rsid w:val="0049503E"/>
    <w:rsid w:val="004A2647"/>
    <w:rsid w:val="004A3626"/>
    <w:rsid w:val="004A3E98"/>
    <w:rsid w:val="004A600B"/>
    <w:rsid w:val="004B08AC"/>
    <w:rsid w:val="004C05C2"/>
    <w:rsid w:val="004C352D"/>
    <w:rsid w:val="004C5308"/>
    <w:rsid w:val="004C5600"/>
    <w:rsid w:val="004C592F"/>
    <w:rsid w:val="004C6097"/>
    <w:rsid w:val="004D13A3"/>
    <w:rsid w:val="004D73C6"/>
    <w:rsid w:val="004E0F88"/>
    <w:rsid w:val="004E5405"/>
    <w:rsid w:val="004E6CD9"/>
    <w:rsid w:val="004F0D5E"/>
    <w:rsid w:val="004F20E3"/>
    <w:rsid w:val="004F211A"/>
    <w:rsid w:val="004F3159"/>
    <w:rsid w:val="004F4AEF"/>
    <w:rsid w:val="004F5C70"/>
    <w:rsid w:val="0050391D"/>
    <w:rsid w:val="005040E6"/>
    <w:rsid w:val="005077EA"/>
    <w:rsid w:val="005119B9"/>
    <w:rsid w:val="00514254"/>
    <w:rsid w:val="005247AD"/>
    <w:rsid w:val="005253A6"/>
    <w:rsid w:val="0052564A"/>
    <w:rsid w:val="0052760C"/>
    <w:rsid w:val="0053185C"/>
    <w:rsid w:val="005360B7"/>
    <w:rsid w:val="00536E0B"/>
    <w:rsid w:val="0053755F"/>
    <w:rsid w:val="005425E5"/>
    <w:rsid w:val="005535E5"/>
    <w:rsid w:val="00560451"/>
    <w:rsid w:val="00567E0D"/>
    <w:rsid w:val="00570E05"/>
    <w:rsid w:val="0057250B"/>
    <w:rsid w:val="00572FC2"/>
    <w:rsid w:val="00574294"/>
    <w:rsid w:val="005749C5"/>
    <w:rsid w:val="00575B49"/>
    <w:rsid w:val="0057670A"/>
    <w:rsid w:val="00581D79"/>
    <w:rsid w:val="005905B1"/>
    <w:rsid w:val="005914F1"/>
    <w:rsid w:val="005946C7"/>
    <w:rsid w:val="005A016F"/>
    <w:rsid w:val="005A07FF"/>
    <w:rsid w:val="005A0891"/>
    <w:rsid w:val="005B231E"/>
    <w:rsid w:val="005C0B41"/>
    <w:rsid w:val="005C1770"/>
    <w:rsid w:val="005C2D94"/>
    <w:rsid w:val="005C657D"/>
    <w:rsid w:val="005D3B59"/>
    <w:rsid w:val="005E0E81"/>
    <w:rsid w:val="005E214D"/>
    <w:rsid w:val="005E2E29"/>
    <w:rsid w:val="005E3024"/>
    <w:rsid w:val="005E5011"/>
    <w:rsid w:val="005E7D84"/>
    <w:rsid w:val="005F033E"/>
    <w:rsid w:val="005F107C"/>
    <w:rsid w:val="006018F7"/>
    <w:rsid w:val="0060702F"/>
    <w:rsid w:val="006108B3"/>
    <w:rsid w:val="00611EC6"/>
    <w:rsid w:val="00616C20"/>
    <w:rsid w:val="00622501"/>
    <w:rsid w:val="006237FB"/>
    <w:rsid w:val="0062451E"/>
    <w:rsid w:val="00624702"/>
    <w:rsid w:val="00635500"/>
    <w:rsid w:val="00635D57"/>
    <w:rsid w:val="00640032"/>
    <w:rsid w:val="006418B2"/>
    <w:rsid w:val="00642404"/>
    <w:rsid w:val="00645750"/>
    <w:rsid w:val="00647EFA"/>
    <w:rsid w:val="00652973"/>
    <w:rsid w:val="00653AA1"/>
    <w:rsid w:val="006558CA"/>
    <w:rsid w:val="00657E79"/>
    <w:rsid w:val="006606F5"/>
    <w:rsid w:val="00670ADC"/>
    <w:rsid w:val="00670B45"/>
    <w:rsid w:val="0067185E"/>
    <w:rsid w:val="00671D5B"/>
    <w:rsid w:val="00672ACF"/>
    <w:rsid w:val="00673BBC"/>
    <w:rsid w:val="006775FA"/>
    <w:rsid w:val="00680AAF"/>
    <w:rsid w:val="00681044"/>
    <w:rsid w:val="00684973"/>
    <w:rsid w:val="0068544D"/>
    <w:rsid w:val="00695D08"/>
    <w:rsid w:val="006A27AA"/>
    <w:rsid w:val="006A3602"/>
    <w:rsid w:val="006A376B"/>
    <w:rsid w:val="006B1F9F"/>
    <w:rsid w:val="006B50EB"/>
    <w:rsid w:val="006C382D"/>
    <w:rsid w:val="006D1162"/>
    <w:rsid w:val="006D4D0C"/>
    <w:rsid w:val="006E16DC"/>
    <w:rsid w:val="006E2350"/>
    <w:rsid w:val="006E4BAC"/>
    <w:rsid w:val="006E6ADB"/>
    <w:rsid w:val="006E7F39"/>
    <w:rsid w:val="006F1F96"/>
    <w:rsid w:val="006F3E5E"/>
    <w:rsid w:val="006F6C56"/>
    <w:rsid w:val="00700B01"/>
    <w:rsid w:val="00702EBF"/>
    <w:rsid w:val="00703A6A"/>
    <w:rsid w:val="00713414"/>
    <w:rsid w:val="00715E43"/>
    <w:rsid w:val="007225C0"/>
    <w:rsid w:val="00724BC8"/>
    <w:rsid w:val="007262D4"/>
    <w:rsid w:val="00727EC4"/>
    <w:rsid w:val="00730350"/>
    <w:rsid w:val="00730E00"/>
    <w:rsid w:val="0073248A"/>
    <w:rsid w:val="0073516C"/>
    <w:rsid w:val="00736C86"/>
    <w:rsid w:val="007403F5"/>
    <w:rsid w:val="007426B3"/>
    <w:rsid w:val="00743353"/>
    <w:rsid w:val="00743C3F"/>
    <w:rsid w:val="0075096B"/>
    <w:rsid w:val="00751648"/>
    <w:rsid w:val="00754145"/>
    <w:rsid w:val="00760615"/>
    <w:rsid w:val="0076231A"/>
    <w:rsid w:val="00764653"/>
    <w:rsid w:val="00764D03"/>
    <w:rsid w:val="00765CFC"/>
    <w:rsid w:val="00766597"/>
    <w:rsid w:val="00766B79"/>
    <w:rsid w:val="00774F55"/>
    <w:rsid w:val="00775D8A"/>
    <w:rsid w:val="00775D98"/>
    <w:rsid w:val="0077659E"/>
    <w:rsid w:val="00777AD4"/>
    <w:rsid w:val="00777FAB"/>
    <w:rsid w:val="00780950"/>
    <w:rsid w:val="007809EF"/>
    <w:rsid w:val="00780E39"/>
    <w:rsid w:val="00783D2C"/>
    <w:rsid w:val="007859C7"/>
    <w:rsid w:val="00794D6C"/>
    <w:rsid w:val="00794E7C"/>
    <w:rsid w:val="00794F29"/>
    <w:rsid w:val="007960C4"/>
    <w:rsid w:val="007A2250"/>
    <w:rsid w:val="007A5759"/>
    <w:rsid w:val="007B3CFE"/>
    <w:rsid w:val="007B5B1A"/>
    <w:rsid w:val="007B784E"/>
    <w:rsid w:val="007C19E4"/>
    <w:rsid w:val="007C41A5"/>
    <w:rsid w:val="007C58BE"/>
    <w:rsid w:val="007D080B"/>
    <w:rsid w:val="007E0083"/>
    <w:rsid w:val="007E3475"/>
    <w:rsid w:val="007E7285"/>
    <w:rsid w:val="007E7AE2"/>
    <w:rsid w:val="007F0390"/>
    <w:rsid w:val="007F680D"/>
    <w:rsid w:val="007F7F66"/>
    <w:rsid w:val="00803236"/>
    <w:rsid w:val="00814CCF"/>
    <w:rsid w:val="00816E77"/>
    <w:rsid w:val="00821042"/>
    <w:rsid w:val="00821A78"/>
    <w:rsid w:val="00822549"/>
    <w:rsid w:val="00824827"/>
    <w:rsid w:val="00824B98"/>
    <w:rsid w:val="00831263"/>
    <w:rsid w:val="00831DB7"/>
    <w:rsid w:val="00832EBF"/>
    <w:rsid w:val="008366CB"/>
    <w:rsid w:val="00837F3A"/>
    <w:rsid w:val="008420D7"/>
    <w:rsid w:val="00843D1E"/>
    <w:rsid w:val="008448B7"/>
    <w:rsid w:val="0084509F"/>
    <w:rsid w:val="0085135F"/>
    <w:rsid w:val="00856194"/>
    <w:rsid w:val="008620F3"/>
    <w:rsid w:val="00863986"/>
    <w:rsid w:val="00866257"/>
    <w:rsid w:val="00874AE2"/>
    <w:rsid w:val="00874F24"/>
    <w:rsid w:val="00875257"/>
    <w:rsid w:val="00876230"/>
    <w:rsid w:val="00877D5B"/>
    <w:rsid w:val="00880441"/>
    <w:rsid w:val="00880B83"/>
    <w:rsid w:val="008811A4"/>
    <w:rsid w:val="00886B1E"/>
    <w:rsid w:val="00895371"/>
    <w:rsid w:val="008A004A"/>
    <w:rsid w:val="008A460D"/>
    <w:rsid w:val="008A4CD5"/>
    <w:rsid w:val="008A588F"/>
    <w:rsid w:val="008A644A"/>
    <w:rsid w:val="008B05BD"/>
    <w:rsid w:val="008B0C03"/>
    <w:rsid w:val="008B0DD1"/>
    <w:rsid w:val="008B245D"/>
    <w:rsid w:val="008B427B"/>
    <w:rsid w:val="008B46F0"/>
    <w:rsid w:val="008B6009"/>
    <w:rsid w:val="008C46DC"/>
    <w:rsid w:val="008D15AA"/>
    <w:rsid w:val="008D166F"/>
    <w:rsid w:val="008D4DD4"/>
    <w:rsid w:val="008D5F53"/>
    <w:rsid w:val="008D6968"/>
    <w:rsid w:val="008E3F07"/>
    <w:rsid w:val="008E3FD1"/>
    <w:rsid w:val="008E5F36"/>
    <w:rsid w:val="008F2757"/>
    <w:rsid w:val="008F2E4F"/>
    <w:rsid w:val="008F7436"/>
    <w:rsid w:val="009055E4"/>
    <w:rsid w:val="00915C18"/>
    <w:rsid w:val="00917E9C"/>
    <w:rsid w:val="00921C84"/>
    <w:rsid w:val="0092467D"/>
    <w:rsid w:val="0092646C"/>
    <w:rsid w:val="00926A3C"/>
    <w:rsid w:val="0093027C"/>
    <w:rsid w:val="00930522"/>
    <w:rsid w:val="00931278"/>
    <w:rsid w:val="00936D8C"/>
    <w:rsid w:val="0094189B"/>
    <w:rsid w:val="00942F7B"/>
    <w:rsid w:val="009432FE"/>
    <w:rsid w:val="0095087E"/>
    <w:rsid w:val="00950B8E"/>
    <w:rsid w:val="00951C56"/>
    <w:rsid w:val="0095599F"/>
    <w:rsid w:val="009611BD"/>
    <w:rsid w:val="00963F36"/>
    <w:rsid w:val="0096424B"/>
    <w:rsid w:val="009701C8"/>
    <w:rsid w:val="00972EFD"/>
    <w:rsid w:val="00986616"/>
    <w:rsid w:val="00987E07"/>
    <w:rsid w:val="00994049"/>
    <w:rsid w:val="00994DD6"/>
    <w:rsid w:val="00995398"/>
    <w:rsid w:val="009968DC"/>
    <w:rsid w:val="009A5DA0"/>
    <w:rsid w:val="009A69CF"/>
    <w:rsid w:val="009B32FA"/>
    <w:rsid w:val="009B3AD3"/>
    <w:rsid w:val="009B5445"/>
    <w:rsid w:val="009B7F3B"/>
    <w:rsid w:val="009C2C02"/>
    <w:rsid w:val="009C73CF"/>
    <w:rsid w:val="009D5AA7"/>
    <w:rsid w:val="009E00AE"/>
    <w:rsid w:val="009E09D3"/>
    <w:rsid w:val="009E6E74"/>
    <w:rsid w:val="009E7EE1"/>
    <w:rsid w:val="009E7F32"/>
    <w:rsid w:val="009F1A06"/>
    <w:rsid w:val="009F2317"/>
    <w:rsid w:val="009F23D7"/>
    <w:rsid w:val="00A02231"/>
    <w:rsid w:val="00A0541C"/>
    <w:rsid w:val="00A07190"/>
    <w:rsid w:val="00A07BB9"/>
    <w:rsid w:val="00A122F7"/>
    <w:rsid w:val="00A14C11"/>
    <w:rsid w:val="00A248DB"/>
    <w:rsid w:val="00A30BA1"/>
    <w:rsid w:val="00A36887"/>
    <w:rsid w:val="00A369F1"/>
    <w:rsid w:val="00A37DEE"/>
    <w:rsid w:val="00A42978"/>
    <w:rsid w:val="00A433C3"/>
    <w:rsid w:val="00A52553"/>
    <w:rsid w:val="00A54BB7"/>
    <w:rsid w:val="00A5643A"/>
    <w:rsid w:val="00A57128"/>
    <w:rsid w:val="00A5723C"/>
    <w:rsid w:val="00A62592"/>
    <w:rsid w:val="00A707A4"/>
    <w:rsid w:val="00A7274B"/>
    <w:rsid w:val="00A73FB8"/>
    <w:rsid w:val="00A75086"/>
    <w:rsid w:val="00A763CB"/>
    <w:rsid w:val="00A801D1"/>
    <w:rsid w:val="00A81F69"/>
    <w:rsid w:val="00A85EBD"/>
    <w:rsid w:val="00A87144"/>
    <w:rsid w:val="00A95F25"/>
    <w:rsid w:val="00AA1C09"/>
    <w:rsid w:val="00AA3484"/>
    <w:rsid w:val="00AA7E7B"/>
    <w:rsid w:val="00AB6D0F"/>
    <w:rsid w:val="00AB7858"/>
    <w:rsid w:val="00AC61A6"/>
    <w:rsid w:val="00AD1BE5"/>
    <w:rsid w:val="00AD1DD2"/>
    <w:rsid w:val="00AD2062"/>
    <w:rsid w:val="00AD2F1D"/>
    <w:rsid w:val="00AD7050"/>
    <w:rsid w:val="00AE1E46"/>
    <w:rsid w:val="00AE4296"/>
    <w:rsid w:val="00AE5478"/>
    <w:rsid w:val="00AF0989"/>
    <w:rsid w:val="00AF2191"/>
    <w:rsid w:val="00AF32F8"/>
    <w:rsid w:val="00AF3C4C"/>
    <w:rsid w:val="00AF785C"/>
    <w:rsid w:val="00B023FA"/>
    <w:rsid w:val="00B141BA"/>
    <w:rsid w:val="00B15068"/>
    <w:rsid w:val="00B16C82"/>
    <w:rsid w:val="00B2064D"/>
    <w:rsid w:val="00B24430"/>
    <w:rsid w:val="00B26EDA"/>
    <w:rsid w:val="00B336AF"/>
    <w:rsid w:val="00B3498C"/>
    <w:rsid w:val="00B3662E"/>
    <w:rsid w:val="00B36B1E"/>
    <w:rsid w:val="00B4019F"/>
    <w:rsid w:val="00B43CAD"/>
    <w:rsid w:val="00B53333"/>
    <w:rsid w:val="00B55A49"/>
    <w:rsid w:val="00B571AE"/>
    <w:rsid w:val="00B640C2"/>
    <w:rsid w:val="00B64265"/>
    <w:rsid w:val="00B65CA0"/>
    <w:rsid w:val="00B67F76"/>
    <w:rsid w:val="00B70EFF"/>
    <w:rsid w:val="00B7558C"/>
    <w:rsid w:val="00B818C3"/>
    <w:rsid w:val="00B81FC2"/>
    <w:rsid w:val="00B835F1"/>
    <w:rsid w:val="00B84D71"/>
    <w:rsid w:val="00B874D9"/>
    <w:rsid w:val="00B9194F"/>
    <w:rsid w:val="00B919EB"/>
    <w:rsid w:val="00BA003B"/>
    <w:rsid w:val="00BA0E40"/>
    <w:rsid w:val="00BA5544"/>
    <w:rsid w:val="00BB05E2"/>
    <w:rsid w:val="00BB4016"/>
    <w:rsid w:val="00BC11A1"/>
    <w:rsid w:val="00BC1552"/>
    <w:rsid w:val="00BC7360"/>
    <w:rsid w:val="00BD014F"/>
    <w:rsid w:val="00BD1111"/>
    <w:rsid w:val="00BD1287"/>
    <w:rsid w:val="00BD26B6"/>
    <w:rsid w:val="00BD7357"/>
    <w:rsid w:val="00BE01C6"/>
    <w:rsid w:val="00BE4DAC"/>
    <w:rsid w:val="00BE5CA8"/>
    <w:rsid w:val="00BE6A1F"/>
    <w:rsid w:val="00BF13F8"/>
    <w:rsid w:val="00C01CFF"/>
    <w:rsid w:val="00C01D55"/>
    <w:rsid w:val="00C026F2"/>
    <w:rsid w:val="00C02D89"/>
    <w:rsid w:val="00C1486D"/>
    <w:rsid w:val="00C15B78"/>
    <w:rsid w:val="00C2207B"/>
    <w:rsid w:val="00C22BA0"/>
    <w:rsid w:val="00C23510"/>
    <w:rsid w:val="00C2496D"/>
    <w:rsid w:val="00C26EB7"/>
    <w:rsid w:val="00C278D7"/>
    <w:rsid w:val="00C3520C"/>
    <w:rsid w:val="00C40B75"/>
    <w:rsid w:val="00C40E04"/>
    <w:rsid w:val="00C46129"/>
    <w:rsid w:val="00C4624B"/>
    <w:rsid w:val="00C50FB0"/>
    <w:rsid w:val="00C529E8"/>
    <w:rsid w:val="00C54456"/>
    <w:rsid w:val="00C5454B"/>
    <w:rsid w:val="00C57833"/>
    <w:rsid w:val="00C6013F"/>
    <w:rsid w:val="00C658DD"/>
    <w:rsid w:val="00C71238"/>
    <w:rsid w:val="00C71561"/>
    <w:rsid w:val="00C74DBB"/>
    <w:rsid w:val="00C76325"/>
    <w:rsid w:val="00C8124F"/>
    <w:rsid w:val="00C81513"/>
    <w:rsid w:val="00C81E13"/>
    <w:rsid w:val="00C83556"/>
    <w:rsid w:val="00C83F2C"/>
    <w:rsid w:val="00C84637"/>
    <w:rsid w:val="00C92AD3"/>
    <w:rsid w:val="00C95306"/>
    <w:rsid w:val="00CA1009"/>
    <w:rsid w:val="00CA199D"/>
    <w:rsid w:val="00CA1F32"/>
    <w:rsid w:val="00CA2BBC"/>
    <w:rsid w:val="00CA30B4"/>
    <w:rsid w:val="00CA610B"/>
    <w:rsid w:val="00CA72FC"/>
    <w:rsid w:val="00CB20BF"/>
    <w:rsid w:val="00CB28BF"/>
    <w:rsid w:val="00CB56F5"/>
    <w:rsid w:val="00CB6E04"/>
    <w:rsid w:val="00CC2512"/>
    <w:rsid w:val="00CC547F"/>
    <w:rsid w:val="00CD5D21"/>
    <w:rsid w:val="00CD6962"/>
    <w:rsid w:val="00CE2652"/>
    <w:rsid w:val="00CE706C"/>
    <w:rsid w:val="00CE7906"/>
    <w:rsid w:val="00CF0E19"/>
    <w:rsid w:val="00CF5C8B"/>
    <w:rsid w:val="00D0078F"/>
    <w:rsid w:val="00D03905"/>
    <w:rsid w:val="00D06284"/>
    <w:rsid w:val="00D073D7"/>
    <w:rsid w:val="00D11353"/>
    <w:rsid w:val="00D27D9B"/>
    <w:rsid w:val="00D31738"/>
    <w:rsid w:val="00D34EEC"/>
    <w:rsid w:val="00D376DB"/>
    <w:rsid w:val="00D408A5"/>
    <w:rsid w:val="00D40DE9"/>
    <w:rsid w:val="00D41212"/>
    <w:rsid w:val="00D42B45"/>
    <w:rsid w:val="00D50DB1"/>
    <w:rsid w:val="00D52678"/>
    <w:rsid w:val="00D57EE0"/>
    <w:rsid w:val="00D632E6"/>
    <w:rsid w:val="00D660A1"/>
    <w:rsid w:val="00D75416"/>
    <w:rsid w:val="00D82F83"/>
    <w:rsid w:val="00D906C6"/>
    <w:rsid w:val="00D92274"/>
    <w:rsid w:val="00D94339"/>
    <w:rsid w:val="00D9707F"/>
    <w:rsid w:val="00D979A9"/>
    <w:rsid w:val="00D97DD2"/>
    <w:rsid w:val="00DA0AD5"/>
    <w:rsid w:val="00DA1B01"/>
    <w:rsid w:val="00DA1E5F"/>
    <w:rsid w:val="00DA1F8E"/>
    <w:rsid w:val="00DA5238"/>
    <w:rsid w:val="00DA57A4"/>
    <w:rsid w:val="00DB0D07"/>
    <w:rsid w:val="00DB4359"/>
    <w:rsid w:val="00DB56EB"/>
    <w:rsid w:val="00DC39E8"/>
    <w:rsid w:val="00DC4922"/>
    <w:rsid w:val="00DC6D13"/>
    <w:rsid w:val="00DD3A4E"/>
    <w:rsid w:val="00DD51B7"/>
    <w:rsid w:val="00DD788A"/>
    <w:rsid w:val="00DE2205"/>
    <w:rsid w:val="00DE6998"/>
    <w:rsid w:val="00DF0054"/>
    <w:rsid w:val="00DF1548"/>
    <w:rsid w:val="00DF3309"/>
    <w:rsid w:val="00DF5124"/>
    <w:rsid w:val="00DF7F39"/>
    <w:rsid w:val="00E121EB"/>
    <w:rsid w:val="00E1702C"/>
    <w:rsid w:val="00E20B43"/>
    <w:rsid w:val="00E21451"/>
    <w:rsid w:val="00E22EE8"/>
    <w:rsid w:val="00E23ABB"/>
    <w:rsid w:val="00E23E99"/>
    <w:rsid w:val="00E3093A"/>
    <w:rsid w:val="00E30C68"/>
    <w:rsid w:val="00E33078"/>
    <w:rsid w:val="00E335AB"/>
    <w:rsid w:val="00E3395A"/>
    <w:rsid w:val="00E33AB6"/>
    <w:rsid w:val="00E37A89"/>
    <w:rsid w:val="00E4012C"/>
    <w:rsid w:val="00E4111D"/>
    <w:rsid w:val="00E42A8F"/>
    <w:rsid w:val="00E45A7C"/>
    <w:rsid w:val="00E47749"/>
    <w:rsid w:val="00E51488"/>
    <w:rsid w:val="00E51E2D"/>
    <w:rsid w:val="00E5223F"/>
    <w:rsid w:val="00E534F0"/>
    <w:rsid w:val="00E5794A"/>
    <w:rsid w:val="00E66B4F"/>
    <w:rsid w:val="00E67BD1"/>
    <w:rsid w:val="00E72879"/>
    <w:rsid w:val="00E741D5"/>
    <w:rsid w:val="00E74474"/>
    <w:rsid w:val="00E8119D"/>
    <w:rsid w:val="00E87A6A"/>
    <w:rsid w:val="00E9232A"/>
    <w:rsid w:val="00E930C1"/>
    <w:rsid w:val="00EA4D1B"/>
    <w:rsid w:val="00EB1D11"/>
    <w:rsid w:val="00EB2BF1"/>
    <w:rsid w:val="00EC073B"/>
    <w:rsid w:val="00EC1BEE"/>
    <w:rsid w:val="00EC1E00"/>
    <w:rsid w:val="00EC3DC1"/>
    <w:rsid w:val="00EC648C"/>
    <w:rsid w:val="00ED2034"/>
    <w:rsid w:val="00ED273B"/>
    <w:rsid w:val="00ED2F1C"/>
    <w:rsid w:val="00ED3D05"/>
    <w:rsid w:val="00ED7142"/>
    <w:rsid w:val="00ED7F68"/>
    <w:rsid w:val="00EE3077"/>
    <w:rsid w:val="00EE64AE"/>
    <w:rsid w:val="00EE6E1E"/>
    <w:rsid w:val="00EE71A2"/>
    <w:rsid w:val="00EF7061"/>
    <w:rsid w:val="00F04BD6"/>
    <w:rsid w:val="00F06445"/>
    <w:rsid w:val="00F07114"/>
    <w:rsid w:val="00F07360"/>
    <w:rsid w:val="00F15E4C"/>
    <w:rsid w:val="00F206A7"/>
    <w:rsid w:val="00F3105E"/>
    <w:rsid w:val="00F33111"/>
    <w:rsid w:val="00F35744"/>
    <w:rsid w:val="00F41591"/>
    <w:rsid w:val="00F41A63"/>
    <w:rsid w:val="00F45BEB"/>
    <w:rsid w:val="00F47A05"/>
    <w:rsid w:val="00F53D73"/>
    <w:rsid w:val="00F54523"/>
    <w:rsid w:val="00F54630"/>
    <w:rsid w:val="00F54B50"/>
    <w:rsid w:val="00F61A8F"/>
    <w:rsid w:val="00F64FF2"/>
    <w:rsid w:val="00F70C92"/>
    <w:rsid w:val="00F72B7F"/>
    <w:rsid w:val="00F84544"/>
    <w:rsid w:val="00F85AA7"/>
    <w:rsid w:val="00F954FA"/>
    <w:rsid w:val="00F95B1F"/>
    <w:rsid w:val="00FA05B2"/>
    <w:rsid w:val="00FA423A"/>
    <w:rsid w:val="00FA68A7"/>
    <w:rsid w:val="00FB268A"/>
    <w:rsid w:val="00FC0C51"/>
    <w:rsid w:val="00FC2B3C"/>
    <w:rsid w:val="00FD1CD8"/>
    <w:rsid w:val="00FD3789"/>
    <w:rsid w:val="00FE1B88"/>
    <w:rsid w:val="00FE63BC"/>
    <w:rsid w:val="07E3553D"/>
    <w:rsid w:val="0BE286B1"/>
    <w:rsid w:val="0BFA96AC"/>
    <w:rsid w:val="0E554E3D"/>
    <w:rsid w:val="10CEFE9E"/>
    <w:rsid w:val="15B78494"/>
    <w:rsid w:val="160B1B0C"/>
    <w:rsid w:val="17692B37"/>
    <w:rsid w:val="19B47878"/>
    <w:rsid w:val="20ECC9D3"/>
    <w:rsid w:val="26C63892"/>
    <w:rsid w:val="29F59E43"/>
    <w:rsid w:val="2B889373"/>
    <w:rsid w:val="31329F0B"/>
    <w:rsid w:val="37921167"/>
    <w:rsid w:val="4356DA7B"/>
    <w:rsid w:val="4632414D"/>
    <w:rsid w:val="463EF393"/>
    <w:rsid w:val="4653E8A9"/>
    <w:rsid w:val="46B07E8F"/>
    <w:rsid w:val="46DD6D16"/>
    <w:rsid w:val="4A2742DD"/>
    <w:rsid w:val="4B43D4CA"/>
    <w:rsid w:val="53EEB5CB"/>
    <w:rsid w:val="562171C9"/>
    <w:rsid w:val="626552FE"/>
    <w:rsid w:val="696DE30B"/>
    <w:rsid w:val="6AAFFED9"/>
    <w:rsid w:val="6D241B4C"/>
    <w:rsid w:val="74C7BC15"/>
    <w:rsid w:val="77F2F30C"/>
    <w:rsid w:val="7DFDBE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104f75,#260859,#004712,#8a2529,#c2a204,#e87d1e"/>
    </o:shapedefaults>
    <o:shapelayout v:ext="edit">
      <o:idmap v:ext="edit" data="1"/>
    </o:shapelayout>
  </w:shapeDefaults>
  <w:decimalSymbol w:val="."/>
  <w:listSeparator w:val=","/>
  <w14:docId w14:val="0E60741D"/>
  <w15:docId w15:val="{3E159B5E-85DC-48C7-A51C-B0958A1FE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L"/>
    <w:basedOn w:val="Normal"/>
    <w:link w:val="ListParagraphChar"/>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qFormat/>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4"/>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FootnoteText">
    <w:name w:val="footnote text"/>
    <w:basedOn w:val="Normal"/>
    <w:link w:val="FootnoteTextChar"/>
    <w:uiPriority w:val="99"/>
    <w:unhideWhenUsed/>
    <w:rsid w:val="007262D4"/>
    <w:pPr>
      <w:spacing w:after="0" w:line="240" w:lineRule="auto"/>
    </w:pPr>
    <w:rPr>
      <w:sz w:val="20"/>
      <w:szCs w:val="20"/>
    </w:rPr>
  </w:style>
  <w:style w:type="character" w:customStyle="1" w:styleId="FootnoteTextChar">
    <w:name w:val="Footnote Text Char"/>
    <w:basedOn w:val="DefaultParagraphFont"/>
    <w:link w:val="FootnoteText"/>
    <w:uiPriority w:val="99"/>
    <w:rsid w:val="007262D4"/>
  </w:style>
  <w:style w:type="character" w:styleId="FootnoteReference">
    <w:name w:val="footnote reference"/>
    <w:basedOn w:val="DefaultParagraphFont"/>
    <w:uiPriority w:val="99"/>
    <w:unhideWhenUsed/>
    <w:rsid w:val="007262D4"/>
    <w:rPr>
      <w:vertAlign w:val="superscript"/>
    </w:rPr>
  </w:style>
  <w:style w:type="character" w:styleId="UnresolvedMention">
    <w:name w:val="Unresolved Mention"/>
    <w:basedOn w:val="DefaultParagraphFont"/>
    <w:uiPriority w:val="99"/>
    <w:unhideWhenUsed/>
    <w:rsid w:val="007262D4"/>
    <w:rPr>
      <w:color w:val="605E5C"/>
      <w:shd w:val="clear" w:color="auto" w:fill="E1DFDD"/>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L Char"/>
    <w:link w:val="ListParagraph"/>
    <w:uiPriority w:val="34"/>
    <w:qFormat/>
    <w:locked/>
    <w:rsid w:val="00794D6C"/>
    <w:rPr>
      <w:sz w:val="22"/>
      <w:szCs w:val="24"/>
    </w:rPr>
  </w:style>
  <w:style w:type="character" w:styleId="Mention">
    <w:name w:val="Mention"/>
    <w:basedOn w:val="DefaultParagraphFont"/>
    <w:uiPriority w:val="99"/>
    <w:unhideWhenUsed/>
    <w:rsid w:val="003A47F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obert.cirin@education.gov.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A9AC186CC0D542A6F47431D366E457" ma:contentTypeVersion="10" ma:contentTypeDescription="Create a new document." ma:contentTypeScope="" ma:versionID="29357a815d26b581aefa076a3455565a">
  <xsd:schema xmlns:xsd="http://www.w3.org/2001/XMLSchema" xmlns:xs="http://www.w3.org/2001/XMLSchema" xmlns:p="http://schemas.microsoft.com/office/2006/metadata/properties" xmlns:ns3="7d131341-d497-4f4e-a250-66913a3e45a5" xmlns:ns4="d2e71156-a28b-4810-815e-e353e62e4ec2" targetNamespace="http://schemas.microsoft.com/office/2006/metadata/properties" ma:root="true" ma:fieldsID="dacdabe5f8c2edb765498e3f86d36dbc" ns3:_="" ns4:_="">
    <xsd:import namespace="7d131341-d497-4f4e-a250-66913a3e45a5"/>
    <xsd:import namespace="d2e71156-a28b-4810-815e-e353e62e4e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31341-d497-4f4e-a250-66913a3e4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e71156-a28b-4810-815e-e353e62e4e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D6397C-EC2E-40BB-92D3-43972D416640}">
  <ds:schemaRefs>
    <ds:schemaRef ds:uri="http://schemas.openxmlformats.org/officeDocument/2006/bibliography"/>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A85F0ED6-AE6F-4F39-B813-42ABF9625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31341-d497-4f4e-a250-66913a3e45a5"/>
    <ds:schemaRef ds:uri="d2e71156-a28b-4810-815e-e353e62e4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954</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6288</CharactersWithSpaces>
  <SharedDoc>false</SharedDoc>
  <HLinks>
    <vt:vector size="12" baseType="variant">
      <vt:variant>
        <vt:i4>7733337</vt:i4>
      </vt:variant>
      <vt:variant>
        <vt:i4>0</vt:i4>
      </vt:variant>
      <vt:variant>
        <vt:i4>0</vt:i4>
      </vt:variant>
      <vt:variant>
        <vt:i4>5</vt:i4>
      </vt:variant>
      <vt:variant>
        <vt:lpwstr>mailto:robert.cirin@education.gov.uk</vt:lpwstr>
      </vt:variant>
      <vt:variant>
        <vt:lpwstr/>
      </vt:variant>
      <vt:variant>
        <vt:i4>7733337</vt:i4>
      </vt:variant>
      <vt:variant>
        <vt:i4>0</vt:i4>
      </vt:variant>
      <vt:variant>
        <vt:i4>0</vt:i4>
      </vt:variant>
      <vt:variant>
        <vt:i4>5</vt:i4>
      </vt:variant>
      <vt:variant>
        <vt:lpwstr>mailto:Robert.CIRIN@education.gov.uk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subject/>
  <dc:creator>Publishing.TEAM@education.gsi.gov.uk</dc:creator>
  <cp:keywords/>
  <dc:description>DfE-EOI-V1.0</dc:description>
  <cp:lastModifiedBy>JOCKEL, Chantal</cp:lastModifiedBy>
  <cp:revision>8</cp:revision>
  <cp:lastPrinted>2013-07-11T02:35:00Z</cp:lastPrinted>
  <dcterms:created xsi:type="dcterms:W3CDTF">2021-02-09T14:35:00Z</dcterms:created>
  <dcterms:modified xsi:type="dcterms:W3CDTF">2021-02-09T15:05:00Z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0x010100EBA9AC186CC0D542A6F47431D366E457</vt:lpwstr>
  </property>
  <property fmtid="{D5CDD505-2E9C-101B-9397-08002B2CF9AE}" pid="4" name="_dlc_DocIdItemGuid">
    <vt:lpwstr>35f84639-92a8-4a35-831d-c600ce71aa8d</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y fmtid="{D5CDD505-2E9C-101B-9397-08002B2CF9AE}" pid="11" name="c02f73938b5741d4934b358b31a1b80f">
    <vt:lpwstr>Official|0884c477-2e62-47ea-b19c-5af6e91124c5</vt:lpwstr>
  </property>
  <property fmtid="{D5CDD505-2E9C-101B-9397-08002B2CF9AE}" pid="12" name="p6919dbb65844893b164c5f63a6f0eeb">
    <vt:lpwstr>DfE|a484111e-5b24-4ad9-9778-c536c8c88985</vt:lpwstr>
  </property>
  <property fmtid="{D5CDD505-2E9C-101B-9397-08002B2CF9AE}" pid="13" name="f6ec388a6d534bab86a259abd1bfa088">
    <vt:lpwstr>DfE|cc08a6d4-dfde-4d0f-bd85-069ebcef80d5</vt:lpwstr>
  </property>
</Properties>
</file>