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A8D" w:rsidRDefault="007F33CE">
      <w:pPr>
        <w:rPr>
          <w:sz w:val="32"/>
          <w:szCs w:val="32"/>
        </w:rPr>
      </w:pPr>
      <w:r w:rsidRPr="007F33CE">
        <w:rPr>
          <w:sz w:val="32"/>
          <w:szCs w:val="32"/>
        </w:rPr>
        <w:t>Clarification Questions and Responses 12-10-20</w:t>
      </w:r>
    </w:p>
    <w:p w:rsidR="007F33CE" w:rsidRPr="007F33CE" w:rsidRDefault="007F33CE">
      <w:pPr>
        <w:rPr>
          <w:szCs w:val="24"/>
        </w:rPr>
      </w:pPr>
    </w:p>
    <w:p w:rsidR="007F33CE" w:rsidRPr="007F33CE" w:rsidRDefault="007F33CE" w:rsidP="007F33CE">
      <w:pPr>
        <w:rPr>
          <w:szCs w:val="24"/>
        </w:rPr>
      </w:pPr>
      <w:r w:rsidRPr="007F33CE">
        <w:rPr>
          <w:szCs w:val="24"/>
        </w:rPr>
        <w:t xml:space="preserve"> </w:t>
      </w:r>
    </w:p>
    <w:p w:rsidR="007F33CE" w:rsidRPr="007F33CE" w:rsidRDefault="007F33CE" w:rsidP="007F33CE">
      <w:pPr>
        <w:rPr>
          <w:szCs w:val="24"/>
        </w:rPr>
      </w:pPr>
      <w:r w:rsidRPr="007F33CE">
        <w:rPr>
          <w:szCs w:val="24"/>
        </w:rPr>
        <w:t>Question 1</w:t>
      </w:r>
    </w:p>
    <w:p w:rsidR="007F33CE" w:rsidRPr="007F33CE" w:rsidRDefault="007F33CE" w:rsidP="007F33CE">
      <w:pPr>
        <w:rPr>
          <w:szCs w:val="24"/>
        </w:rPr>
      </w:pPr>
      <w:r w:rsidRPr="007F33CE">
        <w:rPr>
          <w:szCs w:val="24"/>
        </w:rPr>
        <w:t xml:space="preserve"> WHAT IS THE HEIGHT &amp; CONSTRUCTION OF THE WALL AT THIS POINT?</w:t>
      </w:r>
    </w:p>
    <w:p w:rsidR="007F33CE" w:rsidRPr="007F33CE" w:rsidRDefault="007F33CE" w:rsidP="007F33CE">
      <w:pPr>
        <w:rPr>
          <w:szCs w:val="24"/>
        </w:rPr>
      </w:pPr>
      <w:r w:rsidRPr="007F33CE">
        <w:rPr>
          <w:szCs w:val="24"/>
        </w:rPr>
        <w:t>Response 1</w:t>
      </w:r>
    </w:p>
    <w:p w:rsidR="007F33CE" w:rsidRPr="007F33CE" w:rsidRDefault="007F33CE" w:rsidP="007F33CE">
      <w:pPr>
        <w:rPr>
          <w:szCs w:val="24"/>
        </w:rPr>
      </w:pPr>
      <w:r w:rsidRPr="007F33CE">
        <w:rPr>
          <w:szCs w:val="24"/>
        </w:rPr>
        <w:t xml:space="preserve">The height approximate of the ceiling </w:t>
      </w:r>
      <w:proofErr w:type="gramStart"/>
      <w:r w:rsidRPr="007F33CE">
        <w:rPr>
          <w:szCs w:val="24"/>
        </w:rPr>
        <w:t>is shown</w:t>
      </w:r>
      <w:proofErr w:type="gramEnd"/>
      <w:r w:rsidRPr="007F33CE">
        <w:rPr>
          <w:szCs w:val="24"/>
        </w:rPr>
        <w:t xml:space="preserve"> on CCP-OG-FO-01 allowing for the different floor levels. </w:t>
      </w:r>
    </w:p>
    <w:p w:rsidR="007F33CE" w:rsidRPr="007F33CE" w:rsidRDefault="007F33CE" w:rsidP="007F33CE">
      <w:pPr>
        <w:rPr>
          <w:szCs w:val="24"/>
        </w:rPr>
      </w:pPr>
    </w:p>
    <w:p w:rsidR="007F33CE" w:rsidRPr="007F33CE" w:rsidRDefault="007F33CE" w:rsidP="007F33CE">
      <w:pPr>
        <w:rPr>
          <w:szCs w:val="24"/>
        </w:rPr>
      </w:pPr>
      <w:r w:rsidRPr="007F33CE">
        <w:rPr>
          <w:szCs w:val="24"/>
        </w:rPr>
        <w:t xml:space="preserve"> Question 2</w:t>
      </w:r>
    </w:p>
    <w:p w:rsidR="007F33CE" w:rsidRPr="007F33CE" w:rsidRDefault="007F33CE" w:rsidP="007F33CE">
      <w:pPr>
        <w:rPr>
          <w:szCs w:val="24"/>
        </w:rPr>
      </w:pPr>
      <w:r w:rsidRPr="007F33CE">
        <w:rPr>
          <w:szCs w:val="24"/>
        </w:rPr>
        <w:t xml:space="preserve"> GIVEN SUSPENDED CEILING HEIGHT AT 3350mm COULD THESE DOUBLE SKIN METAL PARTITIONS TERMINATE AT 3657mm?</w:t>
      </w:r>
    </w:p>
    <w:p w:rsidR="007F33CE" w:rsidRPr="007F33CE" w:rsidRDefault="007F33CE" w:rsidP="007F33CE">
      <w:pPr>
        <w:rPr>
          <w:szCs w:val="24"/>
        </w:rPr>
      </w:pPr>
      <w:r w:rsidRPr="007F33CE">
        <w:rPr>
          <w:szCs w:val="24"/>
        </w:rPr>
        <w:t>Response 2</w:t>
      </w:r>
    </w:p>
    <w:p w:rsidR="007F33CE" w:rsidRPr="007F33CE" w:rsidRDefault="007F33CE" w:rsidP="007F33CE">
      <w:pPr>
        <w:rPr>
          <w:szCs w:val="24"/>
        </w:rPr>
      </w:pPr>
      <w:r w:rsidRPr="007F33CE">
        <w:rPr>
          <w:szCs w:val="24"/>
        </w:rPr>
        <w:t xml:space="preserve">No, the fire rated ceiling is to </w:t>
      </w:r>
      <w:proofErr w:type="gramStart"/>
      <w:r w:rsidRPr="007F33CE">
        <w:rPr>
          <w:szCs w:val="24"/>
        </w:rPr>
        <w:t>be installed</w:t>
      </w:r>
      <w:proofErr w:type="gramEnd"/>
      <w:r w:rsidRPr="007F33CE">
        <w:rPr>
          <w:szCs w:val="24"/>
        </w:rPr>
        <w:t xml:space="preserve"> to the underside of the Mezzanine only. A separate </w:t>
      </w:r>
      <w:proofErr w:type="gramStart"/>
      <w:r w:rsidRPr="007F33CE">
        <w:rPr>
          <w:szCs w:val="24"/>
        </w:rPr>
        <w:t>non rated</w:t>
      </w:r>
      <w:proofErr w:type="gramEnd"/>
      <w:r w:rsidRPr="007F33CE">
        <w:rPr>
          <w:szCs w:val="24"/>
        </w:rPr>
        <w:t xml:space="preserve"> suspended ceiling is required in the composite room which is to be as high as possible. </w:t>
      </w:r>
    </w:p>
    <w:p w:rsidR="007F33CE" w:rsidRPr="007F33CE" w:rsidRDefault="007F33CE" w:rsidP="007F33CE">
      <w:pPr>
        <w:rPr>
          <w:szCs w:val="24"/>
        </w:rPr>
      </w:pPr>
    </w:p>
    <w:p w:rsidR="007F33CE" w:rsidRPr="007F33CE" w:rsidRDefault="007F33CE" w:rsidP="007F33CE">
      <w:pPr>
        <w:rPr>
          <w:szCs w:val="24"/>
        </w:rPr>
      </w:pPr>
      <w:r w:rsidRPr="007F33CE">
        <w:rPr>
          <w:szCs w:val="24"/>
        </w:rPr>
        <w:t>Question 3</w:t>
      </w:r>
    </w:p>
    <w:p w:rsidR="007F33CE" w:rsidRPr="007F33CE" w:rsidRDefault="007F33CE" w:rsidP="007F33CE">
      <w:pPr>
        <w:rPr>
          <w:szCs w:val="24"/>
        </w:rPr>
      </w:pPr>
      <w:r w:rsidRPr="007F33CE">
        <w:rPr>
          <w:szCs w:val="24"/>
        </w:rPr>
        <w:t xml:space="preserve"> GLAZED PARTITIONS NOT SHOWN ON SCOPE OF WORKS PRICING DOCUMENT.  CAN I ASSUME WE ARE TO INCLUDE FOR THESE AS WELL?</w:t>
      </w:r>
    </w:p>
    <w:p w:rsidR="007F33CE" w:rsidRPr="007F33CE" w:rsidRDefault="007F33CE" w:rsidP="007F33CE">
      <w:pPr>
        <w:rPr>
          <w:szCs w:val="24"/>
        </w:rPr>
      </w:pPr>
      <w:r w:rsidRPr="007F33CE">
        <w:rPr>
          <w:szCs w:val="24"/>
        </w:rPr>
        <w:t>Response 3</w:t>
      </w:r>
    </w:p>
    <w:p w:rsidR="007F33CE" w:rsidRPr="007F33CE" w:rsidRDefault="007F33CE" w:rsidP="007F33CE">
      <w:pPr>
        <w:rPr>
          <w:szCs w:val="24"/>
        </w:rPr>
      </w:pPr>
      <w:r w:rsidRPr="007F33CE">
        <w:rPr>
          <w:szCs w:val="24"/>
        </w:rPr>
        <w:t xml:space="preserve">These are included in the scope of works, under the WINDOWS &amp; DOORS point 7.0. This clearly shows the ground floor with number of required glazed panels with approximate sizes. </w:t>
      </w:r>
    </w:p>
    <w:p w:rsidR="007F33CE" w:rsidRPr="007F33CE" w:rsidRDefault="007F33CE" w:rsidP="007F33CE">
      <w:pPr>
        <w:rPr>
          <w:szCs w:val="24"/>
        </w:rPr>
      </w:pPr>
    </w:p>
    <w:p w:rsidR="007F33CE" w:rsidRPr="007F33CE" w:rsidRDefault="007F33CE" w:rsidP="007F33CE">
      <w:pPr>
        <w:rPr>
          <w:szCs w:val="24"/>
        </w:rPr>
      </w:pPr>
      <w:r w:rsidRPr="007F33CE">
        <w:rPr>
          <w:szCs w:val="24"/>
        </w:rPr>
        <w:t>Question 4</w:t>
      </w:r>
    </w:p>
    <w:p w:rsidR="007F33CE" w:rsidRPr="007F33CE" w:rsidRDefault="007F33CE" w:rsidP="007F33CE">
      <w:pPr>
        <w:rPr>
          <w:szCs w:val="24"/>
        </w:rPr>
      </w:pPr>
      <w:r w:rsidRPr="007F33CE">
        <w:rPr>
          <w:szCs w:val="24"/>
        </w:rPr>
        <w:t xml:space="preserve"> WHAT IS THE CEILING FINISH DETAIL WITHIN THE STAIR WELL &amp; LANDING AREA?</w:t>
      </w:r>
    </w:p>
    <w:p w:rsidR="007F33CE" w:rsidRPr="007F33CE" w:rsidRDefault="007F33CE" w:rsidP="007F33CE">
      <w:pPr>
        <w:rPr>
          <w:szCs w:val="24"/>
        </w:rPr>
      </w:pPr>
      <w:r w:rsidRPr="007F33CE">
        <w:rPr>
          <w:szCs w:val="24"/>
        </w:rPr>
        <w:t>Response 4</w:t>
      </w:r>
    </w:p>
    <w:p w:rsidR="007F33CE" w:rsidRPr="007F33CE" w:rsidRDefault="007F33CE" w:rsidP="007F33CE">
      <w:pPr>
        <w:rPr>
          <w:szCs w:val="24"/>
        </w:rPr>
      </w:pPr>
      <w:r w:rsidRPr="007F33CE">
        <w:rPr>
          <w:szCs w:val="24"/>
        </w:rPr>
        <w:t xml:space="preserve">Drawing CCP-OG-FO-02 clearly shows that the </w:t>
      </w:r>
      <w:proofErr w:type="gramStart"/>
      <w:r w:rsidRPr="007F33CE">
        <w:rPr>
          <w:szCs w:val="24"/>
        </w:rPr>
        <w:t>1st</w:t>
      </w:r>
      <w:proofErr w:type="gramEnd"/>
      <w:r w:rsidRPr="007F33CE">
        <w:rPr>
          <w:szCs w:val="24"/>
        </w:rPr>
        <w:t xml:space="preserve"> floor ceiling above to double staircase is the same across the whole floor. The rear single staircase does not require a suspended ceiling. The ground floor suspended ceiling with need to have fire rated edge protection as detailed on both staircases. </w:t>
      </w:r>
    </w:p>
    <w:p w:rsidR="007F33CE" w:rsidRPr="007F33CE" w:rsidRDefault="007F33CE" w:rsidP="007F33CE">
      <w:pPr>
        <w:rPr>
          <w:szCs w:val="24"/>
        </w:rPr>
      </w:pPr>
    </w:p>
    <w:p w:rsidR="007F33CE" w:rsidRPr="007F33CE" w:rsidRDefault="007F33CE" w:rsidP="007F33CE">
      <w:pPr>
        <w:rPr>
          <w:szCs w:val="24"/>
        </w:rPr>
      </w:pPr>
      <w:r w:rsidRPr="007F33CE">
        <w:rPr>
          <w:szCs w:val="24"/>
        </w:rPr>
        <w:lastRenderedPageBreak/>
        <w:t>Question 5</w:t>
      </w:r>
    </w:p>
    <w:p w:rsidR="007F33CE" w:rsidRPr="007F33CE" w:rsidRDefault="007F33CE" w:rsidP="007F33CE">
      <w:pPr>
        <w:rPr>
          <w:szCs w:val="24"/>
        </w:rPr>
      </w:pPr>
      <w:r w:rsidRPr="007F33CE">
        <w:rPr>
          <w:szCs w:val="24"/>
        </w:rPr>
        <w:t xml:space="preserve"> ARE WE TO INSTALL PARTITION WALL BEHIND NEWLY INSTALLED ROLLER SHUTTER DOOR?</w:t>
      </w:r>
    </w:p>
    <w:p w:rsidR="007F33CE" w:rsidRPr="007F33CE" w:rsidRDefault="007F33CE" w:rsidP="007F33CE">
      <w:pPr>
        <w:rPr>
          <w:szCs w:val="24"/>
        </w:rPr>
      </w:pPr>
      <w:r w:rsidRPr="007F33CE">
        <w:rPr>
          <w:szCs w:val="24"/>
        </w:rPr>
        <w:t>Response 5</w:t>
      </w:r>
    </w:p>
    <w:p w:rsidR="007F33CE" w:rsidRPr="007F33CE" w:rsidRDefault="007F33CE" w:rsidP="007F33CE">
      <w:pPr>
        <w:rPr>
          <w:szCs w:val="24"/>
        </w:rPr>
      </w:pPr>
      <w:r w:rsidRPr="007F33CE">
        <w:rPr>
          <w:szCs w:val="24"/>
        </w:rPr>
        <w:t>The drawings CCP-OG-FO-10/ CCP-OG-FO-11 show that partition walls is required to the first floor to run full length to sit in front of newly installed shutter.</w:t>
      </w:r>
    </w:p>
    <w:p w:rsidR="007F33CE" w:rsidRPr="007F33CE" w:rsidRDefault="007F33CE" w:rsidP="007F33CE">
      <w:pPr>
        <w:rPr>
          <w:szCs w:val="24"/>
        </w:rPr>
      </w:pPr>
    </w:p>
    <w:p w:rsidR="007F33CE" w:rsidRPr="007F33CE" w:rsidRDefault="007F33CE" w:rsidP="007F33CE">
      <w:pPr>
        <w:rPr>
          <w:szCs w:val="24"/>
        </w:rPr>
      </w:pPr>
      <w:r w:rsidRPr="007F33CE">
        <w:rPr>
          <w:szCs w:val="24"/>
        </w:rPr>
        <w:t>Question 6</w:t>
      </w:r>
    </w:p>
    <w:p w:rsidR="007F33CE" w:rsidRPr="007F33CE" w:rsidRDefault="007F33CE" w:rsidP="007F33CE">
      <w:pPr>
        <w:rPr>
          <w:szCs w:val="24"/>
        </w:rPr>
      </w:pPr>
      <w:r w:rsidRPr="007F33CE">
        <w:rPr>
          <w:szCs w:val="24"/>
        </w:rPr>
        <w:t xml:space="preserve"> ARE WE TO PROVIDE WALL LINING TO ALL EXTERNAL WALLS TO OFFICES AND CORIDORS?</w:t>
      </w:r>
    </w:p>
    <w:p w:rsidR="007F33CE" w:rsidRPr="007F33CE" w:rsidRDefault="007F33CE" w:rsidP="007F33CE">
      <w:pPr>
        <w:rPr>
          <w:szCs w:val="24"/>
        </w:rPr>
      </w:pPr>
      <w:r w:rsidRPr="007F33CE">
        <w:rPr>
          <w:szCs w:val="24"/>
        </w:rPr>
        <w:t>WHAT IS THE HEIGHT &amp; CONSTRUCTION OF THE WALL AT THIS POINT?</w:t>
      </w:r>
    </w:p>
    <w:p w:rsidR="007F33CE" w:rsidRPr="007F33CE" w:rsidRDefault="007F33CE" w:rsidP="007F33CE">
      <w:pPr>
        <w:rPr>
          <w:szCs w:val="24"/>
        </w:rPr>
      </w:pPr>
      <w:r w:rsidRPr="007F33CE">
        <w:rPr>
          <w:szCs w:val="24"/>
        </w:rPr>
        <w:t>Response 6</w:t>
      </w:r>
    </w:p>
    <w:p w:rsidR="007F33CE" w:rsidRPr="007F33CE" w:rsidRDefault="007F33CE" w:rsidP="007F33CE">
      <w:pPr>
        <w:rPr>
          <w:szCs w:val="24"/>
        </w:rPr>
      </w:pPr>
      <w:r w:rsidRPr="007F33CE">
        <w:rPr>
          <w:szCs w:val="24"/>
        </w:rPr>
        <w:t xml:space="preserve">The drawings CCP-OG-FO-10/ CCP-OG-FO-11 show that partition walls is required to the first floor. The height of the walls </w:t>
      </w:r>
      <w:proofErr w:type="gramStart"/>
      <w:r w:rsidRPr="007F33CE">
        <w:rPr>
          <w:szCs w:val="24"/>
        </w:rPr>
        <w:t>is shown</w:t>
      </w:r>
      <w:proofErr w:type="gramEnd"/>
      <w:r w:rsidRPr="007F33CE">
        <w:rPr>
          <w:szCs w:val="24"/>
        </w:rPr>
        <w:t xml:space="preserve"> on drawing to be just above ceiling of the same construction as detailed in scope of works. </w:t>
      </w:r>
    </w:p>
    <w:p w:rsidR="007F33CE" w:rsidRDefault="007F33CE" w:rsidP="007F33CE">
      <w:pPr>
        <w:rPr>
          <w:szCs w:val="24"/>
        </w:rPr>
      </w:pPr>
    </w:p>
    <w:p w:rsidR="007F33CE" w:rsidRPr="007F33CE" w:rsidRDefault="007F33CE" w:rsidP="007F33CE">
      <w:pPr>
        <w:rPr>
          <w:szCs w:val="24"/>
        </w:rPr>
      </w:pPr>
      <w:r w:rsidRPr="007F33CE">
        <w:rPr>
          <w:szCs w:val="24"/>
        </w:rPr>
        <w:t>Question 7</w:t>
      </w:r>
    </w:p>
    <w:p w:rsidR="007F33CE" w:rsidRPr="007F33CE" w:rsidRDefault="007F33CE" w:rsidP="007F33CE">
      <w:pPr>
        <w:rPr>
          <w:szCs w:val="24"/>
        </w:rPr>
      </w:pPr>
      <w:r w:rsidRPr="007F33CE">
        <w:rPr>
          <w:szCs w:val="24"/>
        </w:rPr>
        <w:t xml:space="preserve">WITH THE EXCEPTION OF THE TECHNICAL RESOURC CENTRE OG 0.08 &amp; RECEPTION OG 0.01 ALL OTHER GRD FLR AREAS SHOW NO FLOOR FINISHES.  PLEASE ADVISE IF </w:t>
      </w:r>
      <w:proofErr w:type="gramStart"/>
      <w:r w:rsidRPr="007F33CE">
        <w:rPr>
          <w:szCs w:val="24"/>
        </w:rPr>
        <w:t>THESE ARE BEING FINISHED BY OTHERS</w:t>
      </w:r>
      <w:proofErr w:type="gramEnd"/>
      <w:r w:rsidRPr="007F33CE">
        <w:rPr>
          <w:szCs w:val="24"/>
        </w:rPr>
        <w:t>?</w:t>
      </w:r>
    </w:p>
    <w:p w:rsidR="007F33CE" w:rsidRPr="007F33CE" w:rsidRDefault="007F33CE" w:rsidP="007F33CE">
      <w:pPr>
        <w:rPr>
          <w:szCs w:val="24"/>
        </w:rPr>
      </w:pPr>
      <w:r w:rsidRPr="007F33CE">
        <w:rPr>
          <w:szCs w:val="24"/>
        </w:rPr>
        <w:t xml:space="preserve"> Response 7</w:t>
      </w:r>
    </w:p>
    <w:p w:rsidR="007F33CE" w:rsidRPr="007F33CE" w:rsidRDefault="007F33CE" w:rsidP="007F33CE">
      <w:pPr>
        <w:rPr>
          <w:szCs w:val="24"/>
        </w:rPr>
      </w:pPr>
      <w:r w:rsidRPr="007F33CE">
        <w:rPr>
          <w:szCs w:val="24"/>
        </w:rPr>
        <w:t xml:space="preserve">All other ground floor is receiving a painted finish by Kier as part of the base build spec. </w:t>
      </w:r>
    </w:p>
    <w:p w:rsidR="007F33CE" w:rsidRDefault="007F33CE" w:rsidP="007F33CE">
      <w:pPr>
        <w:rPr>
          <w:szCs w:val="24"/>
        </w:rPr>
      </w:pPr>
    </w:p>
    <w:p w:rsidR="007F33CE" w:rsidRPr="007F33CE" w:rsidRDefault="007F33CE" w:rsidP="007F33CE">
      <w:pPr>
        <w:rPr>
          <w:szCs w:val="24"/>
        </w:rPr>
      </w:pPr>
      <w:r w:rsidRPr="007F33CE">
        <w:rPr>
          <w:szCs w:val="24"/>
        </w:rPr>
        <w:t>Question 8</w:t>
      </w:r>
    </w:p>
    <w:p w:rsidR="007F33CE" w:rsidRPr="007F33CE" w:rsidRDefault="007F33CE" w:rsidP="007F33CE">
      <w:pPr>
        <w:rPr>
          <w:szCs w:val="24"/>
        </w:rPr>
      </w:pPr>
      <w:r w:rsidRPr="007F33CE">
        <w:rPr>
          <w:szCs w:val="24"/>
        </w:rPr>
        <w:t xml:space="preserve">CAN YOU PROVIDE THE NAME OF KIERS CLADDING &amp; ROOFING CONTRACTORS SO WE CAN APPROACH THEM IN CONNECTION WITH FORMING OPENNINGS IN THE BUILDING FABRIC FOR VENT STACKS, LOUVRES AND THE </w:t>
      </w:r>
      <w:proofErr w:type="gramStart"/>
      <w:r w:rsidRPr="007F33CE">
        <w:rPr>
          <w:szCs w:val="24"/>
        </w:rPr>
        <w:t>LIKE.</w:t>
      </w:r>
      <w:proofErr w:type="gramEnd"/>
      <w:r w:rsidRPr="007F33CE">
        <w:rPr>
          <w:szCs w:val="24"/>
        </w:rPr>
        <w:t xml:space="preserve">  SO AS NOT TO INVALIDATE ANY WARRANTY ON THOSE ELEMENTS OF THE BUILD?</w:t>
      </w:r>
    </w:p>
    <w:p w:rsidR="007F33CE" w:rsidRPr="007F33CE" w:rsidRDefault="007F33CE" w:rsidP="007F33CE">
      <w:pPr>
        <w:rPr>
          <w:szCs w:val="24"/>
        </w:rPr>
      </w:pPr>
      <w:r w:rsidRPr="007F33CE">
        <w:rPr>
          <w:szCs w:val="24"/>
        </w:rPr>
        <w:t>Response 8</w:t>
      </w:r>
    </w:p>
    <w:p w:rsidR="007F33CE" w:rsidRPr="007F33CE" w:rsidRDefault="007F33CE" w:rsidP="007F33CE">
      <w:pPr>
        <w:rPr>
          <w:szCs w:val="24"/>
        </w:rPr>
      </w:pPr>
      <w:r w:rsidRPr="007F33CE">
        <w:rPr>
          <w:szCs w:val="24"/>
        </w:rPr>
        <w:t xml:space="preserve">Drawings show that all external penetrations are to </w:t>
      </w:r>
      <w:proofErr w:type="gramStart"/>
      <w:r w:rsidRPr="007F33CE">
        <w:rPr>
          <w:szCs w:val="24"/>
        </w:rPr>
        <w:t>be taken</w:t>
      </w:r>
      <w:proofErr w:type="gramEnd"/>
      <w:r w:rsidRPr="007F33CE">
        <w:rPr>
          <w:szCs w:val="24"/>
        </w:rPr>
        <w:t xml:space="preserve"> through newly install windows to the rear. No alteration to cladding is required. The only exception is the 2nr soil stacks that will require roof penetrations. We do not have any details of any of Kier contractors at this stage.  </w:t>
      </w:r>
    </w:p>
    <w:p w:rsidR="007F33CE" w:rsidRDefault="007F33CE" w:rsidP="007F33CE">
      <w:pPr>
        <w:rPr>
          <w:szCs w:val="24"/>
        </w:rPr>
      </w:pPr>
    </w:p>
    <w:p w:rsidR="007F33CE" w:rsidRPr="007F33CE" w:rsidRDefault="007F33CE" w:rsidP="007F33CE">
      <w:pPr>
        <w:rPr>
          <w:szCs w:val="24"/>
        </w:rPr>
      </w:pPr>
      <w:r w:rsidRPr="007F33CE">
        <w:rPr>
          <w:szCs w:val="24"/>
        </w:rPr>
        <w:lastRenderedPageBreak/>
        <w:t>Question 9</w:t>
      </w:r>
    </w:p>
    <w:p w:rsidR="007F33CE" w:rsidRPr="007F33CE" w:rsidRDefault="007F33CE" w:rsidP="007F33CE">
      <w:pPr>
        <w:rPr>
          <w:szCs w:val="24"/>
        </w:rPr>
      </w:pPr>
      <w:r w:rsidRPr="007F33CE">
        <w:rPr>
          <w:szCs w:val="24"/>
        </w:rPr>
        <w:t>IS WEEKEND WORKING PERMISABLE OR IS IT RESTRICTED TO MON-FRI 08:00 18:00PM?</w:t>
      </w:r>
    </w:p>
    <w:p w:rsidR="007F33CE" w:rsidRPr="007F33CE" w:rsidRDefault="007F33CE" w:rsidP="007F33CE">
      <w:pPr>
        <w:rPr>
          <w:szCs w:val="24"/>
        </w:rPr>
      </w:pPr>
      <w:r w:rsidRPr="007F33CE">
        <w:rPr>
          <w:szCs w:val="24"/>
        </w:rPr>
        <w:t>Response 9</w:t>
      </w:r>
    </w:p>
    <w:p w:rsidR="007F33CE" w:rsidRPr="007F33CE" w:rsidRDefault="007F33CE" w:rsidP="007F33CE">
      <w:pPr>
        <w:rPr>
          <w:szCs w:val="24"/>
        </w:rPr>
      </w:pPr>
      <w:r w:rsidRPr="007F33CE">
        <w:rPr>
          <w:szCs w:val="24"/>
        </w:rPr>
        <w:t>The site is located within a residential area, so works need to be restricted as per tender documents.</w:t>
      </w:r>
    </w:p>
    <w:p w:rsidR="007F33CE" w:rsidRPr="007F33CE" w:rsidRDefault="007F33CE" w:rsidP="007F33CE">
      <w:pPr>
        <w:rPr>
          <w:szCs w:val="24"/>
        </w:rPr>
      </w:pPr>
      <w:r w:rsidRPr="007F33CE">
        <w:rPr>
          <w:szCs w:val="24"/>
        </w:rPr>
        <w:t>Question 10</w:t>
      </w:r>
    </w:p>
    <w:p w:rsidR="007F33CE" w:rsidRDefault="007F33CE" w:rsidP="007F33CE">
      <w:pPr>
        <w:rPr>
          <w:szCs w:val="24"/>
        </w:rPr>
      </w:pPr>
      <w:r w:rsidRPr="007F33CE">
        <w:rPr>
          <w:szCs w:val="24"/>
        </w:rPr>
        <w:t xml:space="preserve">SECTION 8.4 A-E: AS A NON CENTRAL GOVERNMENT CONTRACTING </w:t>
      </w:r>
      <w:proofErr w:type="gramStart"/>
      <w:r w:rsidRPr="007F33CE">
        <w:rPr>
          <w:szCs w:val="24"/>
        </w:rPr>
        <w:t>AUTHORITY</w:t>
      </w:r>
      <w:proofErr w:type="gramEnd"/>
      <w:r w:rsidRPr="007F33CE">
        <w:rPr>
          <w:szCs w:val="24"/>
        </w:rPr>
        <w:t xml:space="preserve"> CAN WE ASSUME THIS SECTION IS NOT APPLICABLE TO US?</w:t>
      </w:r>
    </w:p>
    <w:p w:rsidR="007F33CE" w:rsidRDefault="007F33CE" w:rsidP="007F33CE">
      <w:pPr>
        <w:rPr>
          <w:szCs w:val="24"/>
        </w:rPr>
      </w:pPr>
      <w:r>
        <w:rPr>
          <w:szCs w:val="24"/>
        </w:rPr>
        <w:t>Response 10</w:t>
      </w:r>
    </w:p>
    <w:p w:rsidR="007F33CE" w:rsidRDefault="007F33CE" w:rsidP="007F33CE">
      <w:pPr>
        <w:rPr>
          <w:szCs w:val="24"/>
        </w:rPr>
      </w:pPr>
      <w:r>
        <w:rPr>
          <w:szCs w:val="24"/>
        </w:rPr>
        <w:t>Please disregard this section, as it is not applicable</w:t>
      </w:r>
    </w:p>
    <w:p w:rsidR="007F33CE" w:rsidRDefault="007F33CE" w:rsidP="007F33CE">
      <w:pPr>
        <w:rPr>
          <w:szCs w:val="24"/>
        </w:rPr>
      </w:pPr>
    </w:p>
    <w:p w:rsidR="007F33CE" w:rsidRDefault="007F33CE" w:rsidP="007F33CE">
      <w:pPr>
        <w:rPr>
          <w:szCs w:val="24"/>
        </w:rPr>
      </w:pPr>
      <w:r>
        <w:rPr>
          <w:szCs w:val="24"/>
        </w:rPr>
        <w:t>Question 11</w:t>
      </w:r>
    </w:p>
    <w:p w:rsidR="007F33CE" w:rsidRDefault="007F33CE" w:rsidP="007F33CE">
      <w:pPr>
        <w:rPr>
          <w:szCs w:val="24"/>
        </w:rPr>
      </w:pPr>
      <w:r>
        <w:rPr>
          <w:szCs w:val="24"/>
        </w:rPr>
        <w:t>Is it possible to have an extension to the tender deadline?</w:t>
      </w:r>
    </w:p>
    <w:p w:rsidR="007F33CE" w:rsidRDefault="007F33CE" w:rsidP="007F33CE">
      <w:pPr>
        <w:rPr>
          <w:szCs w:val="24"/>
        </w:rPr>
      </w:pPr>
      <w:r>
        <w:rPr>
          <w:szCs w:val="24"/>
        </w:rPr>
        <w:t>Response 11</w:t>
      </w:r>
    </w:p>
    <w:p w:rsidR="007F33CE" w:rsidRDefault="007F33CE" w:rsidP="007F33CE">
      <w:pPr>
        <w:rPr>
          <w:szCs w:val="24"/>
        </w:rPr>
      </w:pPr>
      <w:r>
        <w:rPr>
          <w:szCs w:val="24"/>
        </w:rPr>
        <w:t xml:space="preserve">Unfortunately, we will not be able to offer an extension as the project team feel that the 4-week window is sufficient time to return a tender.  </w:t>
      </w:r>
    </w:p>
    <w:p w:rsidR="007F33CE" w:rsidRDefault="007F33CE" w:rsidP="007F33CE">
      <w:pPr>
        <w:rPr>
          <w:szCs w:val="24"/>
        </w:rPr>
      </w:pPr>
    </w:p>
    <w:p w:rsidR="007F33CE" w:rsidRDefault="007F33CE" w:rsidP="007F33CE">
      <w:pPr>
        <w:rPr>
          <w:szCs w:val="24"/>
        </w:rPr>
      </w:pPr>
      <w:r>
        <w:rPr>
          <w:szCs w:val="24"/>
        </w:rPr>
        <w:t>Question 12</w:t>
      </w:r>
    </w:p>
    <w:p w:rsidR="007F33CE" w:rsidRDefault="007F33CE" w:rsidP="007F33CE">
      <w:pPr>
        <w:rPr>
          <w:szCs w:val="24"/>
        </w:rPr>
      </w:pPr>
      <w:r>
        <w:rPr>
          <w:szCs w:val="24"/>
        </w:rPr>
        <w:t>Are you able to provide details of any of Kiers Subcontractors?</w:t>
      </w:r>
    </w:p>
    <w:p w:rsidR="007F33CE" w:rsidRDefault="007F33CE" w:rsidP="007F33CE">
      <w:pPr>
        <w:rPr>
          <w:szCs w:val="24"/>
        </w:rPr>
      </w:pPr>
      <w:r>
        <w:rPr>
          <w:szCs w:val="24"/>
        </w:rPr>
        <w:t>Response 12</w:t>
      </w:r>
    </w:p>
    <w:p w:rsidR="007F33CE" w:rsidRDefault="007F33CE" w:rsidP="007F33CE">
      <w:pPr>
        <w:rPr>
          <w:szCs w:val="24"/>
        </w:rPr>
      </w:pPr>
      <w:r>
        <w:rPr>
          <w:szCs w:val="24"/>
        </w:rPr>
        <w:t>We do not have this information to provide at this stage</w:t>
      </w:r>
    </w:p>
    <w:p w:rsidR="007F33CE" w:rsidRDefault="00A736D2" w:rsidP="007F33CE">
      <w:pPr>
        <w:rPr>
          <w:szCs w:val="24"/>
        </w:rPr>
      </w:pPr>
      <w:r>
        <w:rPr>
          <w:szCs w:val="24"/>
        </w:rPr>
        <w:t>Question 13</w:t>
      </w:r>
    </w:p>
    <w:p w:rsidR="00A736D2" w:rsidRDefault="00A736D2" w:rsidP="007F33CE">
      <w:r>
        <w:t xml:space="preserve">Please can </w:t>
      </w:r>
      <w:proofErr w:type="spellStart"/>
      <w:r>
        <w:t>Silcock</w:t>
      </w:r>
      <w:proofErr w:type="spellEnd"/>
      <w:r>
        <w:t xml:space="preserve"> Dawson &amp; Partners provide </w:t>
      </w:r>
      <w:proofErr w:type="gramStart"/>
      <w:r>
        <w:t>a</w:t>
      </w:r>
      <w:proofErr w:type="gramEnd"/>
      <w:r>
        <w:t xml:space="preserve"> M&amp;E tender summary for the scheme</w:t>
      </w:r>
    </w:p>
    <w:p w:rsidR="00A736D2" w:rsidRDefault="00A736D2" w:rsidP="007F33CE">
      <w:r>
        <w:t>Response 13</w:t>
      </w:r>
    </w:p>
    <w:p w:rsidR="00A736D2" w:rsidRDefault="00A736D2" w:rsidP="007F33CE">
      <w:r>
        <w:t>We require that each contractor price the supplied documents. If you feel that you are unable to offer your contractors proposal based on the supplied information then we will understand</w:t>
      </w:r>
    </w:p>
    <w:p w:rsidR="00A736D2" w:rsidRDefault="00A736D2" w:rsidP="007F33CE">
      <w:pPr>
        <w:rPr>
          <w:szCs w:val="24"/>
        </w:rPr>
      </w:pPr>
      <w:bookmarkStart w:id="0" w:name="_GoBack"/>
      <w:bookmarkEnd w:id="0"/>
    </w:p>
    <w:p w:rsidR="007F33CE" w:rsidRPr="007F33CE" w:rsidRDefault="007F33CE" w:rsidP="007F33CE">
      <w:pPr>
        <w:rPr>
          <w:szCs w:val="24"/>
        </w:rPr>
      </w:pPr>
    </w:p>
    <w:sectPr w:rsidR="007F33CE" w:rsidRPr="007F33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A6B"/>
    <w:rsid w:val="007D4BF8"/>
    <w:rsid w:val="007F33CE"/>
    <w:rsid w:val="00A736D2"/>
    <w:rsid w:val="00AE1A6B"/>
    <w:rsid w:val="00D86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D6669"/>
  <w15:chartTrackingRefBased/>
  <w15:docId w15:val="{556921FB-E4D9-4C15-B47F-B9816820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B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89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577</Words>
  <Characters>3291</Characters>
  <Application>Microsoft Office Word</Application>
  <DocSecurity>0</DocSecurity>
  <Lines>27</Lines>
  <Paragraphs>7</Paragraphs>
  <ScaleCrop>false</ScaleCrop>
  <Company>City College Plymouth</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Baker</dc:creator>
  <cp:keywords/>
  <dc:description/>
  <cp:lastModifiedBy>Adam Baker</cp:lastModifiedBy>
  <cp:revision>3</cp:revision>
  <dcterms:created xsi:type="dcterms:W3CDTF">2020-10-13T08:25:00Z</dcterms:created>
  <dcterms:modified xsi:type="dcterms:W3CDTF">2020-10-13T08:35:00Z</dcterms:modified>
</cp:coreProperties>
</file>