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1011F4" w14:textId="67EFCD3E" w:rsidR="00B64B9A" w:rsidRPr="00B64B9A" w:rsidRDefault="1665242E" w:rsidP="30BB34EA">
      <w:pPr>
        <w:spacing w:line="259" w:lineRule="auto"/>
        <w:rPr>
          <w:rFonts w:ascii="Arial" w:eastAsia="Arial" w:hAnsi="Arial" w:cs="Arial"/>
          <w:color w:val="000000" w:themeColor="text1"/>
          <w:sz w:val="22"/>
          <w:szCs w:val="22"/>
          <w:lang w:val="en-GB"/>
        </w:rPr>
      </w:pPr>
      <w:r>
        <w:rPr>
          <w:noProof/>
        </w:rPr>
        <w:drawing>
          <wp:inline distT="0" distB="0" distL="0" distR="0" wp14:anchorId="7F99387C" wp14:editId="0F33DDE0">
            <wp:extent cx="3975136" cy="2423199"/>
            <wp:effectExtent l="0" t="0" r="0" b="0"/>
            <wp:docPr id="1469379399" name="Picture 1469379399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5136" cy="2423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30BB34EA">
        <w:rPr>
          <w:rStyle w:val="eop"/>
          <w:rFonts w:ascii="Arial" w:eastAsia="Arial" w:hAnsi="Arial" w:cs="Arial"/>
          <w:color w:val="000000" w:themeColor="text1"/>
          <w:sz w:val="22"/>
          <w:szCs w:val="22"/>
          <w:lang w:val="en-GB"/>
        </w:rPr>
        <w:t> </w:t>
      </w:r>
    </w:p>
    <w:p w14:paraId="64FDB2BA" w14:textId="2F041836" w:rsidR="00B64B9A" w:rsidRPr="00B64B9A" w:rsidRDefault="1665242E" w:rsidP="30BB34EA">
      <w:pPr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  <w:lang w:val="en-GB"/>
        </w:rPr>
      </w:pPr>
      <w:r w:rsidRPr="30BB34EA">
        <w:rPr>
          <w:rStyle w:val="eop"/>
          <w:rFonts w:ascii="Arial" w:eastAsia="Arial" w:hAnsi="Arial" w:cs="Arial"/>
          <w:color w:val="000000" w:themeColor="text1"/>
          <w:sz w:val="22"/>
          <w:szCs w:val="22"/>
          <w:lang w:val="en-GB"/>
        </w:rPr>
        <w:t> </w:t>
      </w:r>
    </w:p>
    <w:p w14:paraId="24F0B90F" w14:textId="53B8C93D" w:rsidR="00B64B9A" w:rsidRPr="00B64B9A" w:rsidRDefault="00B64B9A" w:rsidP="30BB34EA">
      <w:pPr>
        <w:spacing w:after="0" w:line="240" w:lineRule="auto"/>
        <w:rPr>
          <w:rFonts w:ascii="Arial" w:eastAsia="Arial" w:hAnsi="Arial" w:cs="Arial"/>
          <w:color w:val="000000" w:themeColor="text1"/>
          <w:sz w:val="36"/>
          <w:szCs w:val="36"/>
          <w:lang w:val="en-GB"/>
        </w:rPr>
      </w:pPr>
    </w:p>
    <w:p w14:paraId="36418CE4" w14:textId="7C5479DA" w:rsidR="00B64B9A" w:rsidRPr="008928C8" w:rsidRDefault="00B64B9A" w:rsidP="30BB34EA">
      <w:pPr>
        <w:spacing w:after="0" w:line="240" w:lineRule="auto"/>
        <w:jc w:val="center"/>
        <w:rPr>
          <w:rStyle w:val="normaltextrun"/>
          <w:rFonts w:ascii="Arial" w:eastAsia="Arial" w:hAnsi="Arial" w:cs="Arial"/>
          <w:b/>
          <w:bCs/>
          <w:color w:val="000000" w:themeColor="text1"/>
          <w:sz w:val="36"/>
          <w:szCs w:val="36"/>
          <w:lang w:val="en-GB"/>
        </w:rPr>
      </w:pPr>
    </w:p>
    <w:p w14:paraId="1E0D0715" w14:textId="360EB5AB" w:rsidR="00B64B9A" w:rsidRPr="008928C8" w:rsidRDefault="1665242E" w:rsidP="30BB34EA">
      <w:pPr>
        <w:spacing w:after="0" w:line="240" w:lineRule="auto"/>
        <w:rPr>
          <w:rFonts w:ascii="Arial" w:eastAsia="Arial" w:hAnsi="Arial" w:cs="Arial"/>
          <w:color w:val="000000" w:themeColor="text1"/>
          <w:sz w:val="36"/>
          <w:szCs w:val="36"/>
          <w:lang w:val="en-GB"/>
        </w:rPr>
      </w:pPr>
      <w:r w:rsidRPr="008928C8">
        <w:rPr>
          <w:rStyle w:val="normaltextrun"/>
          <w:rFonts w:ascii="Arial" w:eastAsia="Arial" w:hAnsi="Arial" w:cs="Arial"/>
          <w:b/>
          <w:bCs/>
          <w:color w:val="000000" w:themeColor="text1"/>
          <w:sz w:val="36"/>
          <w:szCs w:val="36"/>
          <w:lang w:val="en-GB"/>
        </w:rPr>
        <w:t>Market Survey / Questionnaire</w:t>
      </w:r>
    </w:p>
    <w:p w14:paraId="04DE9528" w14:textId="31F1BF78" w:rsidR="00B64B9A" w:rsidRPr="008928C8" w:rsidRDefault="00B64B9A" w:rsidP="30BB34EA">
      <w:pPr>
        <w:spacing w:after="0" w:line="240" w:lineRule="auto"/>
        <w:rPr>
          <w:rFonts w:ascii="Arial" w:eastAsia="Arial" w:hAnsi="Arial" w:cs="Arial"/>
          <w:color w:val="000000" w:themeColor="text1"/>
          <w:sz w:val="44"/>
          <w:szCs w:val="44"/>
          <w:lang w:val="en-GB"/>
        </w:rPr>
      </w:pPr>
    </w:p>
    <w:p w14:paraId="3D69C387" w14:textId="20DA02E8" w:rsidR="00B64B9A" w:rsidRPr="008928C8" w:rsidRDefault="1665242E" w:rsidP="30BB34EA">
      <w:pPr>
        <w:spacing w:after="0" w:line="240" w:lineRule="auto"/>
        <w:ind w:left="2835" w:hanging="2835"/>
        <w:rPr>
          <w:rFonts w:ascii="Arial" w:eastAsia="Arial Black" w:hAnsi="Arial" w:cs="Arial"/>
          <w:color w:val="000000" w:themeColor="text1"/>
          <w:sz w:val="40"/>
          <w:szCs w:val="40"/>
          <w:lang w:val="en-GB"/>
        </w:rPr>
      </w:pPr>
      <w:r w:rsidRPr="008928C8">
        <w:rPr>
          <w:rStyle w:val="normaltextrun"/>
          <w:rFonts w:ascii="Arial" w:eastAsia="Arial Black" w:hAnsi="Arial" w:cs="Arial"/>
          <w:color w:val="000000" w:themeColor="text1"/>
          <w:sz w:val="40"/>
          <w:szCs w:val="40"/>
          <w:lang w:val="en-GB"/>
        </w:rPr>
        <w:t>National Capability Testing Centre</w:t>
      </w:r>
    </w:p>
    <w:p w14:paraId="1FCB5A53" w14:textId="6E70FE14" w:rsidR="00B64B9A" w:rsidRPr="008928C8" w:rsidRDefault="1665242E" w:rsidP="30BB34EA">
      <w:pPr>
        <w:spacing w:after="0" w:line="240" w:lineRule="auto"/>
        <w:ind w:left="2835" w:hanging="2835"/>
        <w:rPr>
          <w:rFonts w:ascii="Arial" w:eastAsia="Arial Black" w:hAnsi="Arial" w:cs="Arial"/>
          <w:color w:val="000000" w:themeColor="text1"/>
          <w:sz w:val="40"/>
          <w:szCs w:val="40"/>
          <w:lang w:val="en-GB"/>
        </w:rPr>
      </w:pPr>
      <w:r w:rsidRPr="008928C8">
        <w:rPr>
          <w:rStyle w:val="normaltextrun"/>
          <w:rFonts w:ascii="Arial" w:eastAsia="Arial Black" w:hAnsi="Arial" w:cs="Arial"/>
          <w:color w:val="000000" w:themeColor="text1"/>
          <w:sz w:val="40"/>
          <w:szCs w:val="40"/>
          <w:lang w:val="en-GB"/>
        </w:rPr>
        <w:t>(NCTC)</w:t>
      </w:r>
    </w:p>
    <w:p w14:paraId="2F35921C" w14:textId="46A1934B" w:rsidR="00B64B9A" w:rsidRPr="008928C8" w:rsidRDefault="1665242E" w:rsidP="30BB34EA">
      <w:pPr>
        <w:spacing w:after="0" w:line="240" w:lineRule="auto"/>
        <w:ind w:left="2835" w:hanging="2835"/>
        <w:rPr>
          <w:rFonts w:ascii="Arial" w:eastAsia="Arial" w:hAnsi="Arial" w:cs="Arial"/>
          <w:color w:val="000000" w:themeColor="text1"/>
          <w:sz w:val="22"/>
          <w:szCs w:val="22"/>
          <w:lang w:val="en-GB"/>
        </w:rPr>
      </w:pPr>
      <w:r w:rsidRPr="008928C8">
        <w:rPr>
          <w:rStyle w:val="eop"/>
          <w:rFonts w:ascii="Arial" w:eastAsia="Arial" w:hAnsi="Arial" w:cs="Arial"/>
          <w:color w:val="000000" w:themeColor="text1"/>
          <w:sz w:val="22"/>
          <w:szCs w:val="22"/>
          <w:lang w:val="en-GB"/>
        </w:rPr>
        <w:t> </w:t>
      </w:r>
    </w:p>
    <w:p w14:paraId="1F62EAE3" w14:textId="1ED0E97D" w:rsidR="00B64B9A" w:rsidRPr="008928C8" w:rsidRDefault="1665242E" w:rsidP="30BB34EA">
      <w:pPr>
        <w:spacing w:after="0" w:line="240" w:lineRule="auto"/>
        <w:ind w:left="2835" w:hanging="2835"/>
        <w:rPr>
          <w:rFonts w:ascii="Arial" w:eastAsia="Arial" w:hAnsi="Arial" w:cs="Arial"/>
          <w:color w:val="000000" w:themeColor="text1"/>
          <w:sz w:val="22"/>
          <w:szCs w:val="22"/>
          <w:lang w:val="en-GB"/>
        </w:rPr>
      </w:pPr>
      <w:r w:rsidRPr="008928C8">
        <w:rPr>
          <w:rStyle w:val="eop"/>
          <w:rFonts w:ascii="Arial" w:eastAsia="Arial" w:hAnsi="Arial" w:cs="Arial"/>
          <w:color w:val="000000" w:themeColor="text1"/>
          <w:sz w:val="22"/>
          <w:szCs w:val="22"/>
          <w:lang w:val="en-GB"/>
        </w:rPr>
        <w:t> </w:t>
      </w:r>
    </w:p>
    <w:p w14:paraId="69E0F97F" w14:textId="151FDAF8" w:rsidR="00B64B9A" w:rsidRPr="008928C8" w:rsidRDefault="1665242E" w:rsidP="30BB34EA">
      <w:pPr>
        <w:spacing w:after="0" w:line="240" w:lineRule="auto"/>
        <w:ind w:left="2835" w:hanging="2835"/>
        <w:rPr>
          <w:rFonts w:ascii="Arial" w:eastAsia="Arial" w:hAnsi="Arial" w:cs="Arial"/>
          <w:color w:val="000000" w:themeColor="text1"/>
          <w:sz w:val="22"/>
          <w:szCs w:val="22"/>
          <w:lang w:val="en-GB"/>
        </w:rPr>
      </w:pPr>
      <w:r w:rsidRPr="008928C8">
        <w:rPr>
          <w:rStyle w:val="eop"/>
          <w:rFonts w:ascii="Arial" w:eastAsia="Arial" w:hAnsi="Arial" w:cs="Arial"/>
          <w:color w:val="000000" w:themeColor="text1"/>
          <w:sz w:val="22"/>
          <w:szCs w:val="22"/>
          <w:lang w:val="en-GB"/>
        </w:rPr>
        <w:t> </w:t>
      </w:r>
    </w:p>
    <w:p w14:paraId="7933DA0B" w14:textId="4D7A98AA" w:rsidR="00B64B9A" w:rsidRPr="008928C8" w:rsidRDefault="1665242E" w:rsidP="30BB34EA">
      <w:pPr>
        <w:spacing w:after="0" w:line="240" w:lineRule="auto"/>
        <w:ind w:left="2835" w:hanging="2835"/>
        <w:rPr>
          <w:rFonts w:ascii="Arial" w:eastAsia="Arial" w:hAnsi="Arial" w:cs="Arial"/>
          <w:color w:val="000000" w:themeColor="text1"/>
          <w:sz w:val="22"/>
          <w:szCs w:val="22"/>
          <w:lang w:val="en-GB"/>
        </w:rPr>
      </w:pPr>
      <w:r w:rsidRPr="008928C8">
        <w:rPr>
          <w:rStyle w:val="eop"/>
          <w:rFonts w:ascii="Arial" w:eastAsia="Arial" w:hAnsi="Arial" w:cs="Arial"/>
          <w:color w:val="000000" w:themeColor="text1"/>
          <w:sz w:val="22"/>
          <w:szCs w:val="22"/>
          <w:lang w:val="en-GB"/>
        </w:rPr>
        <w:t> </w:t>
      </w:r>
    </w:p>
    <w:p w14:paraId="512BAA67" w14:textId="5FC41FDA" w:rsidR="00B64B9A" w:rsidRPr="008928C8" w:rsidRDefault="1665242E" w:rsidP="30BB34EA">
      <w:pPr>
        <w:spacing w:after="0" w:line="240" w:lineRule="auto"/>
        <w:ind w:left="2835" w:hanging="2835"/>
        <w:rPr>
          <w:rFonts w:ascii="Arial" w:eastAsia="Arial" w:hAnsi="Arial" w:cs="Arial"/>
          <w:color w:val="000000" w:themeColor="text1"/>
          <w:sz w:val="22"/>
          <w:szCs w:val="22"/>
          <w:lang w:val="en-GB"/>
        </w:rPr>
      </w:pPr>
      <w:r w:rsidRPr="008928C8">
        <w:rPr>
          <w:rStyle w:val="eop"/>
          <w:rFonts w:ascii="Arial" w:eastAsia="Arial" w:hAnsi="Arial" w:cs="Arial"/>
          <w:color w:val="000000" w:themeColor="text1"/>
          <w:sz w:val="22"/>
          <w:szCs w:val="22"/>
          <w:lang w:val="en-GB"/>
        </w:rPr>
        <w:t> </w:t>
      </w:r>
    </w:p>
    <w:p w14:paraId="3743439A" w14:textId="0B3A14EE" w:rsidR="00B64B9A" w:rsidRPr="008928C8" w:rsidRDefault="1665242E" w:rsidP="30BB34EA">
      <w:pPr>
        <w:spacing w:after="0" w:line="240" w:lineRule="auto"/>
        <w:ind w:left="2835" w:hanging="2835"/>
        <w:rPr>
          <w:rFonts w:ascii="Arial" w:eastAsia="Arial" w:hAnsi="Arial" w:cs="Arial"/>
          <w:color w:val="000000" w:themeColor="text1"/>
          <w:sz w:val="22"/>
          <w:szCs w:val="22"/>
          <w:lang w:val="en-GB"/>
        </w:rPr>
      </w:pPr>
      <w:r w:rsidRPr="008928C8">
        <w:rPr>
          <w:rStyle w:val="eop"/>
          <w:rFonts w:ascii="Arial" w:eastAsia="Arial" w:hAnsi="Arial" w:cs="Arial"/>
          <w:color w:val="000000" w:themeColor="text1"/>
          <w:sz w:val="22"/>
          <w:szCs w:val="22"/>
          <w:lang w:val="en-GB"/>
        </w:rPr>
        <w:t> </w:t>
      </w:r>
    </w:p>
    <w:p w14:paraId="58808FDF" w14:textId="3AD15D77" w:rsidR="00B64B9A" w:rsidRPr="008928C8" w:rsidRDefault="1665242E" w:rsidP="30BB34EA">
      <w:pPr>
        <w:spacing w:after="0" w:line="240" w:lineRule="auto"/>
        <w:ind w:left="2835" w:hanging="2835"/>
        <w:rPr>
          <w:rFonts w:ascii="Arial" w:eastAsia="Arial" w:hAnsi="Arial" w:cs="Arial"/>
          <w:color w:val="000000" w:themeColor="text1"/>
          <w:sz w:val="22"/>
          <w:szCs w:val="22"/>
          <w:lang w:val="en-GB"/>
        </w:rPr>
      </w:pPr>
      <w:r w:rsidRPr="008928C8">
        <w:rPr>
          <w:rStyle w:val="eop"/>
          <w:rFonts w:ascii="Arial" w:eastAsia="Arial" w:hAnsi="Arial" w:cs="Arial"/>
          <w:color w:val="000000" w:themeColor="text1"/>
          <w:sz w:val="22"/>
          <w:szCs w:val="22"/>
          <w:lang w:val="en-GB"/>
        </w:rPr>
        <w:t> </w:t>
      </w:r>
    </w:p>
    <w:p w14:paraId="3E7AEEB2" w14:textId="179BB569" w:rsidR="00B64B9A" w:rsidRPr="008928C8" w:rsidRDefault="1665242E" w:rsidP="30BB34EA">
      <w:pPr>
        <w:spacing w:after="0" w:line="240" w:lineRule="auto"/>
        <w:ind w:left="2835" w:hanging="2835"/>
        <w:rPr>
          <w:rFonts w:ascii="Arial" w:eastAsia="Arial" w:hAnsi="Arial" w:cs="Arial"/>
          <w:color w:val="000000" w:themeColor="text1"/>
          <w:sz w:val="22"/>
          <w:szCs w:val="22"/>
          <w:lang w:val="en-GB"/>
        </w:rPr>
      </w:pPr>
      <w:r w:rsidRPr="008928C8">
        <w:rPr>
          <w:rStyle w:val="eop"/>
          <w:rFonts w:ascii="Arial" w:eastAsia="Arial" w:hAnsi="Arial" w:cs="Arial"/>
          <w:color w:val="000000" w:themeColor="text1"/>
          <w:sz w:val="22"/>
          <w:szCs w:val="22"/>
          <w:lang w:val="en-GB"/>
        </w:rPr>
        <w:t> </w:t>
      </w:r>
    </w:p>
    <w:p w14:paraId="6A2441A8" w14:textId="63ADD537" w:rsidR="00B64B9A" w:rsidRPr="008928C8" w:rsidRDefault="1665242E" w:rsidP="30BB34EA">
      <w:pPr>
        <w:spacing w:after="0" w:line="240" w:lineRule="auto"/>
        <w:ind w:left="2835" w:hanging="2835"/>
        <w:rPr>
          <w:rFonts w:ascii="Arial" w:eastAsia="Arial" w:hAnsi="Arial" w:cs="Arial"/>
          <w:color w:val="000000" w:themeColor="text1"/>
          <w:sz w:val="22"/>
          <w:szCs w:val="22"/>
          <w:lang w:val="en-GB"/>
        </w:rPr>
      </w:pPr>
      <w:r w:rsidRPr="008928C8">
        <w:rPr>
          <w:rStyle w:val="eop"/>
          <w:rFonts w:ascii="Arial" w:eastAsia="Arial" w:hAnsi="Arial" w:cs="Arial"/>
          <w:color w:val="000000" w:themeColor="text1"/>
          <w:sz w:val="22"/>
          <w:szCs w:val="22"/>
          <w:lang w:val="en-GB"/>
        </w:rPr>
        <w:t> </w:t>
      </w:r>
    </w:p>
    <w:p w14:paraId="42293B67" w14:textId="1F2400CA" w:rsidR="00B64B9A" w:rsidRPr="008928C8" w:rsidRDefault="1665242E" w:rsidP="30BB34EA">
      <w:pPr>
        <w:spacing w:after="0" w:line="240" w:lineRule="auto"/>
        <w:ind w:left="2835" w:hanging="2835"/>
        <w:rPr>
          <w:rFonts w:ascii="Arial" w:eastAsia="Arial" w:hAnsi="Arial" w:cs="Arial"/>
          <w:color w:val="000000" w:themeColor="text1"/>
          <w:sz w:val="22"/>
          <w:szCs w:val="22"/>
          <w:lang w:val="en-GB"/>
        </w:rPr>
      </w:pPr>
      <w:r w:rsidRPr="008928C8">
        <w:rPr>
          <w:rStyle w:val="eop"/>
          <w:rFonts w:ascii="Arial" w:eastAsia="Arial" w:hAnsi="Arial" w:cs="Arial"/>
          <w:color w:val="000000" w:themeColor="text1"/>
          <w:sz w:val="22"/>
          <w:szCs w:val="22"/>
          <w:lang w:val="en-GB"/>
        </w:rPr>
        <w:t> </w:t>
      </w:r>
    </w:p>
    <w:p w14:paraId="77FA918E" w14:textId="75933D09" w:rsidR="00B64B9A" w:rsidRPr="008928C8" w:rsidRDefault="1665242E" w:rsidP="30BB34EA">
      <w:pPr>
        <w:spacing w:after="0" w:line="240" w:lineRule="auto"/>
        <w:ind w:left="2835" w:hanging="2835"/>
        <w:rPr>
          <w:rFonts w:ascii="Arial" w:eastAsia="Arial" w:hAnsi="Arial" w:cs="Arial"/>
          <w:color w:val="000000" w:themeColor="text1"/>
          <w:sz w:val="22"/>
          <w:szCs w:val="22"/>
          <w:lang w:val="en-GB"/>
        </w:rPr>
      </w:pPr>
      <w:r w:rsidRPr="008928C8">
        <w:rPr>
          <w:rStyle w:val="eop"/>
          <w:rFonts w:ascii="Arial" w:eastAsia="Arial" w:hAnsi="Arial" w:cs="Arial"/>
          <w:color w:val="000000" w:themeColor="text1"/>
          <w:sz w:val="22"/>
          <w:szCs w:val="22"/>
          <w:lang w:val="en-GB"/>
        </w:rPr>
        <w:t> </w:t>
      </w:r>
    </w:p>
    <w:p w14:paraId="4874356E" w14:textId="7C0BC136" w:rsidR="00B64B9A" w:rsidRPr="008928C8" w:rsidRDefault="1665242E" w:rsidP="30BB34EA">
      <w:pPr>
        <w:spacing w:after="0" w:line="240" w:lineRule="auto"/>
        <w:ind w:left="2835" w:hanging="2835"/>
        <w:rPr>
          <w:rFonts w:ascii="Arial" w:eastAsia="Arial" w:hAnsi="Arial" w:cs="Arial"/>
          <w:color w:val="000000" w:themeColor="text1"/>
          <w:sz w:val="22"/>
          <w:szCs w:val="22"/>
          <w:lang w:val="en-GB"/>
        </w:rPr>
      </w:pPr>
      <w:r w:rsidRPr="008928C8">
        <w:rPr>
          <w:rStyle w:val="eop"/>
          <w:rFonts w:ascii="Arial" w:eastAsia="Arial" w:hAnsi="Arial" w:cs="Arial"/>
          <w:color w:val="000000" w:themeColor="text1"/>
          <w:sz w:val="22"/>
          <w:szCs w:val="22"/>
          <w:lang w:val="en-GB"/>
        </w:rPr>
        <w:t> </w:t>
      </w:r>
    </w:p>
    <w:p w14:paraId="39EDC314" w14:textId="106CCC3B" w:rsidR="00B64B9A" w:rsidRPr="008928C8" w:rsidRDefault="1665242E" w:rsidP="30BB34EA">
      <w:pPr>
        <w:spacing w:after="0" w:line="240" w:lineRule="auto"/>
        <w:ind w:left="2835" w:hanging="2835"/>
        <w:rPr>
          <w:rFonts w:ascii="Arial" w:eastAsia="Arial" w:hAnsi="Arial" w:cs="Arial"/>
          <w:color w:val="000000" w:themeColor="text1"/>
          <w:sz w:val="22"/>
          <w:szCs w:val="22"/>
          <w:lang w:val="en-GB"/>
        </w:rPr>
      </w:pPr>
      <w:r w:rsidRPr="008928C8">
        <w:rPr>
          <w:rStyle w:val="eop"/>
          <w:rFonts w:ascii="Arial" w:eastAsia="Arial" w:hAnsi="Arial" w:cs="Arial"/>
          <w:color w:val="000000" w:themeColor="text1"/>
          <w:sz w:val="22"/>
          <w:szCs w:val="22"/>
          <w:lang w:val="en-GB"/>
        </w:rPr>
        <w:t> </w:t>
      </w:r>
    </w:p>
    <w:p w14:paraId="6B1575B7" w14:textId="0891D10B" w:rsidR="00B64B9A" w:rsidRPr="008928C8" w:rsidRDefault="1665242E" w:rsidP="30BB34EA">
      <w:pPr>
        <w:spacing w:after="0" w:line="240" w:lineRule="auto"/>
        <w:ind w:left="2835" w:hanging="2835"/>
        <w:rPr>
          <w:rFonts w:ascii="Arial" w:eastAsia="Arial" w:hAnsi="Arial" w:cs="Arial"/>
          <w:color w:val="000000" w:themeColor="text1"/>
          <w:sz w:val="22"/>
          <w:szCs w:val="22"/>
          <w:lang w:val="en-GB"/>
        </w:rPr>
      </w:pPr>
      <w:r w:rsidRPr="008928C8">
        <w:rPr>
          <w:rStyle w:val="eop"/>
          <w:rFonts w:ascii="Arial" w:eastAsia="Arial" w:hAnsi="Arial" w:cs="Arial"/>
          <w:color w:val="000000" w:themeColor="text1"/>
          <w:sz w:val="22"/>
          <w:szCs w:val="22"/>
          <w:lang w:val="en-GB"/>
        </w:rPr>
        <w:t> </w:t>
      </w:r>
    </w:p>
    <w:p w14:paraId="6A94E9B1" w14:textId="75DDA800" w:rsidR="00B64B9A" w:rsidRPr="008928C8" w:rsidRDefault="1665242E" w:rsidP="30BB34EA">
      <w:pPr>
        <w:spacing w:after="0" w:line="240" w:lineRule="auto"/>
        <w:ind w:left="2835" w:hanging="2835"/>
        <w:rPr>
          <w:rFonts w:ascii="Arial" w:eastAsia="Arial" w:hAnsi="Arial" w:cs="Arial"/>
          <w:color w:val="000000" w:themeColor="text1"/>
          <w:sz w:val="22"/>
          <w:szCs w:val="22"/>
          <w:lang w:val="en-GB"/>
        </w:rPr>
      </w:pPr>
      <w:r w:rsidRPr="008928C8">
        <w:rPr>
          <w:rStyle w:val="eop"/>
          <w:rFonts w:ascii="Arial" w:eastAsia="Arial" w:hAnsi="Arial" w:cs="Arial"/>
          <w:color w:val="000000" w:themeColor="text1"/>
          <w:sz w:val="22"/>
          <w:szCs w:val="22"/>
          <w:lang w:val="en-GB"/>
        </w:rPr>
        <w:t> </w:t>
      </w:r>
    </w:p>
    <w:p w14:paraId="6E632F9B" w14:textId="5C69C70D" w:rsidR="00B64B9A" w:rsidRPr="008928C8" w:rsidRDefault="1665242E" w:rsidP="30BB34EA">
      <w:pPr>
        <w:spacing w:after="0" w:line="240" w:lineRule="auto"/>
        <w:ind w:left="2835" w:hanging="2835"/>
        <w:rPr>
          <w:rFonts w:ascii="Arial" w:eastAsia="Arial" w:hAnsi="Arial" w:cs="Arial"/>
          <w:color w:val="000000" w:themeColor="text1"/>
          <w:sz w:val="22"/>
          <w:szCs w:val="22"/>
          <w:lang w:val="en-GB"/>
        </w:rPr>
      </w:pPr>
      <w:r w:rsidRPr="008928C8">
        <w:rPr>
          <w:rStyle w:val="eop"/>
          <w:rFonts w:ascii="Arial" w:eastAsia="Arial" w:hAnsi="Arial" w:cs="Arial"/>
          <w:color w:val="000000" w:themeColor="text1"/>
          <w:sz w:val="22"/>
          <w:szCs w:val="22"/>
          <w:lang w:val="en-GB"/>
        </w:rPr>
        <w:t> </w:t>
      </w:r>
    </w:p>
    <w:p w14:paraId="0F0AFFF9" w14:textId="71E6EB86" w:rsidR="00B64B9A" w:rsidRPr="008928C8" w:rsidRDefault="1665242E" w:rsidP="30BB34EA">
      <w:pPr>
        <w:spacing w:after="0" w:line="240" w:lineRule="auto"/>
        <w:ind w:left="2835" w:hanging="2835"/>
        <w:rPr>
          <w:rFonts w:ascii="Arial" w:eastAsia="Arial" w:hAnsi="Arial" w:cs="Arial"/>
          <w:color w:val="000000" w:themeColor="text1"/>
          <w:sz w:val="22"/>
          <w:szCs w:val="22"/>
          <w:lang w:val="en-GB"/>
        </w:rPr>
      </w:pPr>
      <w:r w:rsidRPr="008928C8">
        <w:rPr>
          <w:rStyle w:val="eop"/>
          <w:rFonts w:ascii="Arial" w:eastAsia="Arial" w:hAnsi="Arial" w:cs="Arial"/>
          <w:color w:val="000000" w:themeColor="text1"/>
          <w:sz w:val="22"/>
          <w:szCs w:val="22"/>
          <w:lang w:val="en-GB"/>
        </w:rPr>
        <w:t> </w:t>
      </w:r>
    </w:p>
    <w:p w14:paraId="015865E8" w14:textId="597B253A" w:rsidR="00B64B9A" w:rsidRPr="008928C8" w:rsidRDefault="1665242E" w:rsidP="30BB34EA">
      <w:pPr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  <w:lang w:val="en-GB"/>
        </w:rPr>
      </w:pPr>
      <w:r w:rsidRPr="008928C8">
        <w:rPr>
          <w:rStyle w:val="eop"/>
          <w:rFonts w:ascii="Arial" w:eastAsia="Arial" w:hAnsi="Arial" w:cs="Arial"/>
          <w:color w:val="000000" w:themeColor="text1"/>
          <w:sz w:val="22"/>
          <w:szCs w:val="22"/>
          <w:lang w:val="en-GB"/>
        </w:rPr>
        <w:t> </w:t>
      </w:r>
    </w:p>
    <w:p w14:paraId="2D9D02D3" w14:textId="03F1919B" w:rsidR="00B64B9A" w:rsidRPr="008928C8" w:rsidRDefault="00B64B9A" w:rsidP="30BB34EA">
      <w:pPr>
        <w:rPr>
          <w:rFonts w:ascii="Arial" w:eastAsia="Aptos Display" w:hAnsi="Arial" w:cs="Arial"/>
          <w:color w:val="0F4761" w:themeColor="accent1" w:themeShade="BF"/>
          <w:sz w:val="40"/>
          <w:szCs w:val="40"/>
          <w:lang w:val="en-GB"/>
        </w:rPr>
      </w:pPr>
    </w:p>
    <w:p w14:paraId="0F76F159" w14:textId="44CE5A76" w:rsidR="00B64B9A" w:rsidRPr="008928C8" w:rsidRDefault="00B64B9A" w:rsidP="35373156">
      <w:pPr>
        <w:spacing w:line="259" w:lineRule="auto"/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sdt>
      <w:sdtPr>
        <w:rPr>
          <w:rFonts w:ascii="Arial" w:eastAsiaTheme="minorEastAsia" w:hAnsi="Arial" w:cs="Arial"/>
          <w:color w:val="auto"/>
          <w:sz w:val="24"/>
          <w:szCs w:val="24"/>
          <w:lang w:val="en-US" w:eastAsia="ja-JP"/>
        </w:rPr>
        <w:id w:val="332645024"/>
        <w:docPartObj>
          <w:docPartGallery w:val="Table of Contents"/>
          <w:docPartUnique/>
        </w:docPartObj>
      </w:sdtPr>
      <w:sdtEndPr/>
      <w:sdtContent>
        <w:p w14:paraId="281F1CDB" w14:textId="6AD86A9E" w:rsidR="00E10571" w:rsidRPr="008928C8" w:rsidRDefault="00E10571">
          <w:pPr>
            <w:pStyle w:val="TOCHeading"/>
            <w:rPr>
              <w:rFonts w:ascii="Arial" w:hAnsi="Arial" w:cs="Arial"/>
            </w:rPr>
          </w:pPr>
          <w:r w:rsidRPr="008928C8">
            <w:rPr>
              <w:rFonts w:ascii="Arial" w:hAnsi="Arial" w:cs="Arial"/>
            </w:rPr>
            <w:t>Contents</w:t>
          </w:r>
          <w:r w:rsidR="006C3DE7" w:rsidRPr="008928C8">
            <w:rPr>
              <w:rFonts w:ascii="Arial" w:hAnsi="Arial" w:cs="Arial"/>
            </w:rPr>
            <w:t xml:space="preserve"> </w:t>
          </w:r>
        </w:p>
        <w:p w14:paraId="61F0F949" w14:textId="32201CD6" w:rsidR="008C6661" w:rsidRPr="008928C8" w:rsidRDefault="4B8FC263">
          <w:pPr>
            <w:pStyle w:val="TOC1"/>
            <w:tabs>
              <w:tab w:val="right" w:leader="dot" w:pos="9350"/>
            </w:tabs>
            <w:rPr>
              <w:rFonts w:ascii="Arial" w:hAnsi="Arial" w:cs="Arial"/>
              <w:noProof/>
              <w:kern w:val="2"/>
              <w:sz w:val="22"/>
              <w:szCs w:val="22"/>
              <w:lang w:val="en-GB" w:eastAsia="en-GB"/>
              <w14:ligatures w14:val="standardContextual"/>
            </w:rPr>
          </w:pPr>
          <w:r w:rsidRPr="008928C8">
            <w:rPr>
              <w:rFonts w:ascii="Arial" w:hAnsi="Arial" w:cs="Arial"/>
            </w:rPr>
            <w:fldChar w:fldCharType="begin"/>
          </w:r>
          <w:r w:rsidR="00E10571" w:rsidRPr="008928C8">
            <w:rPr>
              <w:rFonts w:ascii="Arial" w:hAnsi="Arial" w:cs="Arial"/>
            </w:rPr>
            <w:instrText>TOC \o "1-3" \z \u \h</w:instrText>
          </w:r>
          <w:r w:rsidRPr="008928C8">
            <w:rPr>
              <w:rFonts w:ascii="Arial" w:hAnsi="Arial" w:cs="Arial"/>
            </w:rPr>
            <w:fldChar w:fldCharType="separate"/>
          </w:r>
          <w:hyperlink w:anchor="_Toc174708623" w:history="1">
            <w:r w:rsidR="008C6661" w:rsidRPr="008928C8">
              <w:rPr>
                <w:rStyle w:val="Hyperlink"/>
                <w:rFonts w:ascii="Arial" w:hAnsi="Arial" w:cs="Arial"/>
                <w:noProof/>
              </w:rPr>
              <w:t>National Capability Testing Centre (NCTC) Questionnaire</w:t>
            </w:r>
            <w:r w:rsidR="008C6661" w:rsidRPr="008928C8">
              <w:rPr>
                <w:rFonts w:ascii="Arial" w:hAnsi="Arial" w:cs="Arial"/>
                <w:noProof/>
                <w:webHidden/>
              </w:rPr>
              <w:tab/>
            </w:r>
            <w:r w:rsidR="008C6661" w:rsidRPr="008928C8">
              <w:rPr>
                <w:rFonts w:ascii="Arial" w:hAnsi="Arial" w:cs="Arial"/>
                <w:noProof/>
                <w:webHidden/>
              </w:rPr>
              <w:fldChar w:fldCharType="begin"/>
            </w:r>
            <w:r w:rsidR="008C6661" w:rsidRPr="008928C8">
              <w:rPr>
                <w:rFonts w:ascii="Arial" w:hAnsi="Arial" w:cs="Arial"/>
                <w:noProof/>
                <w:webHidden/>
              </w:rPr>
              <w:instrText xml:space="preserve"> PAGEREF _Toc174708623 \h </w:instrText>
            </w:r>
            <w:r w:rsidR="008C6661" w:rsidRPr="008928C8">
              <w:rPr>
                <w:rFonts w:ascii="Arial" w:hAnsi="Arial" w:cs="Arial"/>
                <w:noProof/>
                <w:webHidden/>
              </w:rPr>
            </w:r>
            <w:r w:rsidR="008C6661" w:rsidRPr="008928C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1B4504" w:rsidRPr="008928C8">
              <w:rPr>
                <w:rFonts w:ascii="Arial" w:hAnsi="Arial" w:cs="Arial"/>
                <w:noProof/>
                <w:webHidden/>
              </w:rPr>
              <w:t>2</w:t>
            </w:r>
            <w:r w:rsidR="008C6661" w:rsidRPr="008928C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498522A" w14:textId="1312EB57" w:rsidR="008C6661" w:rsidRPr="008928C8" w:rsidRDefault="00BA399E" w:rsidP="0010329C">
          <w:pPr>
            <w:pStyle w:val="TOC2"/>
            <w:tabs>
              <w:tab w:val="left" w:pos="660"/>
              <w:tab w:val="right" w:leader="dot" w:pos="9350"/>
            </w:tabs>
            <w:rPr>
              <w:rStyle w:val="Hyperlink"/>
              <w:rFonts w:ascii="Arial" w:hAnsi="Arial" w:cs="Arial"/>
              <w:noProof/>
            </w:rPr>
          </w:pPr>
          <w:hyperlink w:anchor="_Toc174708624" w:history="1">
            <w:r w:rsidR="008C6661" w:rsidRPr="008928C8">
              <w:rPr>
                <w:rStyle w:val="Hyperlink"/>
                <w:rFonts w:ascii="Arial" w:hAnsi="Arial" w:cs="Arial"/>
                <w:noProof/>
              </w:rPr>
              <w:t>1.</w:t>
            </w:r>
            <w:r w:rsidR="008C6661" w:rsidRPr="008928C8">
              <w:rPr>
                <w:rStyle w:val="Hyperlink"/>
                <w:rFonts w:ascii="Arial" w:hAnsi="Arial" w:cs="Arial"/>
                <w:noProof/>
              </w:rPr>
              <w:tab/>
              <w:t>Company details</w:t>
            </w:r>
            <w:r w:rsidR="008C6661" w:rsidRPr="008928C8">
              <w:rPr>
                <w:rStyle w:val="Hyperlink"/>
                <w:rFonts w:ascii="Arial" w:hAnsi="Arial" w:cs="Arial"/>
                <w:noProof/>
                <w:webHidden/>
              </w:rPr>
              <w:tab/>
            </w:r>
            <w:r w:rsidR="008C6661" w:rsidRPr="008928C8">
              <w:rPr>
                <w:rStyle w:val="Hyperlink"/>
                <w:rFonts w:ascii="Arial" w:hAnsi="Arial" w:cs="Arial"/>
                <w:noProof/>
                <w:webHidden/>
              </w:rPr>
              <w:fldChar w:fldCharType="begin"/>
            </w:r>
            <w:r w:rsidR="008C6661" w:rsidRPr="008928C8">
              <w:rPr>
                <w:rStyle w:val="Hyperlink"/>
                <w:rFonts w:ascii="Arial" w:hAnsi="Arial" w:cs="Arial"/>
                <w:noProof/>
                <w:webHidden/>
              </w:rPr>
              <w:instrText xml:space="preserve"> PAGEREF _Toc174708624 \h </w:instrText>
            </w:r>
            <w:r w:rsidR="008C6661" w:rsidRPr="008928C8">
              <w:rPr>
                <w:rStyle w:val="Hyperlink"/>
                <w:rFonts w:ascii="Arial" w:hAnsi="Arial" w:cs="Arial"/>
                <w:noProof/>
                <w:webHidden/>
              </w:rPr>
            </w:r>
            <w:r w:rsidR="008C6661" w:rsidRPr="008928C8">
              <w:rPr>
                <w:rStyle w:val="Hyperlink"/>
                <w:rFonts w:ascii="Arial" w:hAnsi="Arial" w:cs="Arial"/>
                <w:noProof/>
                <w:webHidden/>
              </w:rPr>
              <w:fldChar w:fldCharType="separate"/>
            </w:r>
            <w:r w:rsidR="001B4504" w:rsidRPr="008928C8">
              <w:rPr>
                <w:rStyle w:val="Hyperlink"/>
                <w:rFonts w:ascii="Arial" w:hAnsi="Arial" w:cs="Arial"/>
                <w:noProof/>
                <w:webHidden/>
              </w:rPr>
              <w:t>3</w:t>
            </w:r>
            <w:r w:rsidR="008C6661" w:rsidRPr="008928C8">
              <w:rPr>
                <w:rStyle w:val="Hyperlink"/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294FDA3" w14:textId="16312BF0" w:rsidR="008C6661" w:rsidRPr="008928C8" w:rsidRDefault="00BA399E" w:rsidP="0010329C">
          <w:pPr>
            <w:pStyle w:val="TOC2"/>
            <w:tabs>
              <w:tab w:val="left" w:pos="660"/>
              <w:tab w:val="right" w:leader="dot" w:pos="9350"/>
            </w:tabs>
            <w:rPr>
              <w:rStyle w:val="Hyperlink"/>
              <w:rFonts w:ascii="Arial" w:hAnsi="Arial" w:cs="Arial"/>
              <w:noProof/>
            </w:rPr>
          </w:pPr>
          <w:hyperlink w:anchor="_Toc174708625" w:history="1">
            <w:r w:rsidR="008C6661" w:rsidRPr="008928C8">
              <w:rPr>
                <w:rStyle w:val="Hyperlink"/>
                <w:rFonts w:ascii="Arial" w:hAnsi="Arial" w:cs="Arial"/>
                <w:noProof/>
              </w:rPr>
              <w:t>2.</w:t>
            </w:r>
            <w:r w:rsidR="008C6661" w:rsidRPr="008928C8">
              <w:rPr>
                <w:rStyle w:val="Hyperlink"/>
                <w:rFonts w:ascii="Arial" w:hAnsi="Arial" w:cs="Arial"/>
                <w:noProof/>
              </w:rPr>
              <w:tab/>
              <w:t>Background and Context</w:t>
            </w:r>
            <w:r w:rsidR="008C6661" w:rsidRPr="008928C8">
              <w:rPr>
                <w:rStyle w:val="Hyperlink"/>
                <w:rFonts w:ascii="Arial" w:hAnsi="Arial" w:cs="Arial"/>
                <w:noProof/>
                <w:webHidden/>
              </w:rPr>
              <w:tab/>
            </w:r>
            <w:r w:rsidR="008C6661" w:rsidRPr="008928C8">
              <w:rPr>
                <w:rStyle w:val="Hyperlink"/>
                <w:rFonts w:ascii="Arial" w:hAnsi="Arial" w:cs="Arial"/>
                <w:noProof/>
                <w:webHidden/>
              </w:rPr>
              <w:fldChar w:fldCharType="begin"/>
            </w:r>
            <w:r w:rsidR="008C6661" w:rsidRPr="008928C8">
              <w:rPr>
                <w:rStyle w:val="Hyperlink"/>
                <w:rFonts w:ascii="Arial" w:hAnsi="Arial" w:cs="Arial"/>
                <w:noProof/>
                <w:webHidden/>
              </w:rPr>
              <w:instrText xml:space="preserve"> PAGEREF _Toc174708625 \h </w:instrText>
            </w:r>
            <w:r w:rsidR="008C6661" w:rsidRPr="008928C8">
              <w:rPr>
                <w:rStyle w:val="Hyperlink"/>
                <w:rFonts w:ascii="Arial" w:hAnsi="Arial" w:cs="Arial"/>
                <w:noProof/>
                <w:webHidden/>
              </w:rPr>
            </w:r>
            <w:r w:rsidR="008C6661" w:rsidRPr="008928C8">
              <w:rPr>
                <w:rStyle w:val="Hyperlink"/>
                <w:rFonts w:ascii="Arial" w:hAnsi="Arial" w:cs="Arial"/>
                <w:noProof/>
                <w:webHidden/>
              </w:rPr>
              <w:fldChar w:fldCharType="separate"/>
            </w:r>
            <w:r w:rsidR="001B4504" w:rsidRPr="008928C8">
              <w:rPr>
                <w:rStyle w:val="Hyperlink"/>
                <w:rFonts w:ascii="Arial" w:hAnsi="Arial" w:cs="Arial"/>
                <w:noProof/>
                <w:webHidden/>
              </w:rPr>
              <w:t>3</w:t>
            </w:r>
            <w:r w:rsidR="008C6661" w:rsidRPr="008928C8">
              <w:rPr>
                <w:rStyle w:val="Hyperlink"/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8D30ABD" w14:textId="0D06F69E" w:rsidR="008C6661" w:rsidRPr="008928C8" w:rsidRDefault="00BA399E">
          <w:pPr>
            <w:pStyle w:val="TOC2"/>
            <w:tabs>
              <w:tab w:val="left" w:pos="660"/>
              <w:tab w:val="right" w:leader="dot" w:pos="9350"/>
            </w:tabs>
            <w:rPr>
              <w:rFonts w:ascii="Arial" w:hAnsi="Arial" w:cs="Arial"/>
              <w:noProof/>
              <w:kern w:val="2"/>
              <w:sz w:val="22"/>
              <w:szCs w:val="22"/>
              <w:lang w:val="en-GB" w:eastAsia="en-GB"/>
              <w14:ligatures w14:val="standardContextual"/>
            </w:rPr>
          </w:pPr>
          <w:hyperlink w:anchor="_Toc174708626" w:history="1">
            <w:r w:rsidR="008C6661" w:rsidRPr="008928C8">
              <w:rPr>
                <w:rStyle w:val="Hyperlink"/>
                <w:rFonts w:ascii="Arial" w:eastAsia="Times New Roman" w:hAnsi="Arial" w:cs="Arial"/>
                <w:noProof/>
              </w:rPr>
              <w:t>3.</w:t>
            </w:r>
            <w:r w:rsidR="008C6661" w:rsidRPr="008928C8">
              <w:rPr>
                <w:rFonts w:ascii="Arial" w:hAnsi="Arial" w:cs="Arial"/>
                <w:noProof/>
                <w:kern w:val="2"/>
                <w:sz w:val="22"/>
                <w:szCs w:val="22"/>
                <w:lang w:val="en-GB" w:eastAsia="en-GB"/>
                <w14:ligatures w14:val="standardContextual"/>
              </w:rPr>
              <w:tab/>
            </w:r>
            <w:r w:rsidR="008C6661" w:rsidRPr="008928C8">
              <w:rPr>
                <w:rStyle w:val="Hyperlink"/>
                <w:rFonts w:ascii="Arial" w:eastAsia="Times New Roman" w:hAnsi="Arial" w:cs="Arial"/>
                <w:noProof/>
              </w:rPr>
              <w:t>Procurement Timeline</w:t>
            </w:r>
            <w:r w:rsidR="008C6661" w:rsidRPr="008928C8">
              <w:rPr>
                <w:rFonts w:ascii="Arial" w:hAnsi="Arial" w:cs="Arial"/>
                <w:noProof/>
                <w:webHidden/>
              </w:rPr>
              <w:tab/>
            </w:r>
            <w:r w:rsidR="008C6661" w:rsidRPr="008928C8">
              <w:rPr>
                <w:rFonts w:ascii="Arial" w:hAnsi="Arial" w:cs="Arial"/>
                <w:noProof/>
                <w:webHidden/>
              </w:rPr>
              <w:fldChar w:fldCharType="begin"/>
            </w:r>
            <w:r w:rsidR="008C6661" w:rsidRPr="008928C8">
              <w:rPr>
                <w:rFonts w:ascii="Arial" w:hAnsi="Arial" w:cs="Arial"/>
                <w:noProof/>
                <w:webHidden/>
              </w:rPr>
              <w:instrText xml:space="preserve"> PAGEREF _Toc174708626 \h </w:instrText>
            </w:r>
            <w:r w:rsidR="008C6661" w:rsidRPr="008928C8">
              <w:rPr>
                <w:rFonts w:ascii="Arial" w:hAnsi="Arial" w:cs="Arial"/>
                <w:noProof/>
                <w:webHidden/>
              </w:rPr>
            </w:r>
            <w:r w:rsidR="008C6661" w:rsidRPr="008928C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1B4504" w:rsidRPr="008928C8">
              <w:rPr>
                <w:rFonts w:ascii="Arial" w:hAnsi="Arial" w:cs="Arial"/>
                <w:noProof/>
                <w:webHidden/>
              </w:rPr>
              <w:t>3</w:t>
            </w:r>
            <w:r w:rsidR="008C6661" w:rsidRPr="008928C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34FDB29" w14:textId="2602402B" w:rsidR="008C6661" w:rsidRPr="008928C8" w:rsidRDefault="00BA399E">
          <w:pPr>
            <w:pStyle w:val="TOC2"/>
            <w:tabs>
              <w:tab w:val="left" w:pos="660"/>
              <w:tab w:val="right" w:leader="dot" w:pos="9350"/>
            </w:tabs>
            <w:rPr>
              <w:rStyle w:val="Hyperlink"/>
              <w:rFonts w:ascii="Arial" w:hAnsi="Arial" w:cs="Arial"/>
              <w:noProof/>
            </w:rPr>
          </w:pPr>
          <w:hyperlink w:anchor="_Toc174708627" w:history="1">
            <w:r w:rsidR="008C6661" w:rsidRPr="008928C8">
              <w:rPr>
                <w:rStyle w:val="Hyperlink"/>
                <w:rFonts w:ascii="Arial" w:hAnsi="Arial" w:cs="Arial"/>
                <w:noProof/>
              </w:rPr>
              <w:t>4.</w:t>
            </w:r>
            <w:r w:rsidR="008C6661" w:rsidRPr="008928C8">
              <w:rPr>
                <w:rStyle w:val="Hyperlink"/>
                <w:rFonts w:ascii="Arial" w:hAnsi="Arial" w:cs="Arial"/>
                <w:noProof/>
              </w:rPr>
              <w:tab/>
              <w:t>Response instructions</w:t>
            </w:r>
            <w:r w:rsidR="008C6661" w:rsidRPr="008928C8">
              <w:rPr>
                <w:rStyle w:val="Hyperlink"/>
                <w:rFonts w:ascii="Arial" w:hAnsi="Arial" w:cs="Arial"/>
                <w:noProof/>
                <w:webHidden/>
              </w:rPr>
              <w:tab/>
            </w:r>
            <w:r w:rsidR="008C6661" w:rsidRPr="008928C8">
              <w:rPr>
                <w:rStyle w:val="Hyperlink"/>
                <w:rFonts w:ascii="Arial" w:hAnsi="Arial" w:cs="Arial"/>
                <w:noProof/>
                <w:webHidden/>
              </w:rPr>
              <w:fldChar w:fldCharType="begin"/>
            </w:r>
            <w:r w:rsidR="008C6661" w:rsidRPr="008928C8">
              <w:rPr>
                <w:rStyle w:val="Hyperlink"/>
                <w:rFonts w:ascii="Arial" w:hAnsi="Arial" w:cs="Arial"/>
                <w:noProof/>
                <w:webHidden/>
              </w:rPr>
              <w:instrText xml:space="preserve"> PAGEREF _Toc174708627 \h </w:instrText>
            </w:r>
            <w:r w:rsidR="008C6661" w:rsidRPr="008928C8">
              <w:rPr>
                <w:rStyle w:val="Hyperlink"/>
                <w:rFonts w:ascii="Arial" w:hAnsi="Arial" w:cs="Arial"/>
                <w:noProof/>
                <w:webHidden/>
              </w:rPr>
            </w:r>
            <w:r w:rsidR="008C6661" w:rsidRPr="008928C8">
              <w:rPr>
                <w:rStyle w:val="Hyperlink"/>
                <w:rFonts w:ascii="Arial" w:hAnsi="Arial" w:cs="Arial"/>
                <w:noProof/>
                <w:webHidden/>
              </w:rPr>
              <w:fldChar w:fldCharType="separate"/>
            </w:r>
            <w:r w:rsidR="001B4504" w:rsidRPr="008928C8">
              <w:rPr>
                <w:rStyle w:val="Hyperlink"/>
                <w:rFonts w:ascii="Arial" w:hAnsi="Arial" w:cs="Arial"/>
                <w:noProof/>
                <w:webHidden/>
              </w:rPr>
              <w:t>3</w:t>
            </w:r>
            <w:r w:rsidR="008C6661" w:rsidRPr="008928C8">
              <w:rPr>
                <w:rStyle w:val="Hyperlink"/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997A051" w14:textId="2FE61FEE" w:rsidR="008C6661" w:rsidRPr="008928C8" w:rsidRDefault="00BA399E">
          <w:pPr>
            <w:pStyle w:val="TOC2"/>
            <w:tabs>
              <w:tab w:val="right" w:leader="dot" w:pos="9350"/>
            </w:tabs>
            <w:rPr>
              <w:rFonts w:ascii="Arial" w:hAnsi="Arial" w:cs="Arial"/>
              <w:noProof/>
              <w:kern w:val="2"/>
              <w:sz w:val="22"/>
              <w:szCs w:val="22"/>
              <w:lang w:val="en-GB" w:eastAsia="en-GB"/>
              <w14:ligatures w14:val="standardContextual"/>
            </w:rPr>
          </w:pPr>
          <w:hyperlink w:anchor="_Toc174708628" w:history="1">
            <w:r w:rsidR="008C6661" w:rsidRPr="008928C8">
              <w:rPr>
                <w:rStyle w:val="Hyperlink"/>
                <w:rFonts w:ascii="Arial" w:hAnsi="Arial" w:cs="Arial"/>
                <w:noProof/>
              </w:rPr>
              <w:t>Supplier Capability Questions</w:t>
            </w:r>
            <w:r w:rsidR="008C6661" w:rsidRPr="008928C8">
              <w:rPr>
                <w:rFonts w:ascii="Arial" w:hAnsi="Arial" w:cs="Arial"/>
                <w:noProof/>
                <w:webHidden/>
              </w:rPr>
              <w:tab/>
            </w:r>
            <w:r w:rsidR="008C6661" w:rsidRPr="008928C8">
              <w:rPr>
                <w:rFonts w:ascii="Arial" w:hAnsi="Arial" w:cs="Arial"/>
                <w:noProof/>
                <w:webHidden/>
              </w:rPr>
              <w:fldChar w:fldCharType="begin"/>
            </w:r>
            <w:r w:rsidR="008C6661" w:rsidRPr="008928C8">
              <w:rPr>
                <w:rFonts w:ascii="Arial" w:hAnsi="Arial" w:cs="Arial"/>
                <w:noProof/>
                <w:webHidden/>
              </w:rPr>
              <w:instrText xml:space="preserve"> PAGEREF _Toc174708628 \h </w:instrText>
            </w:r>
            <w:r w:rsidR="008C6661" w:rsidRPr="008928C8">
              <w:rPr>
                <w:rFonts w:ascii="Arial" w:hAnsi="Arial" w:cs="Arial"/>
                <w:noProof/>
                <w:webHidden/>
              </w:rPr>
            </w:r>
            <w:r w:rsidR="008C6661" w:rsidRPr="008928C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1B4504" w:rsidRPr="008928C8">
              <w:rPr>
                <w:rFonts w:ascii="Arial" w:hAnsi="Arial" w:cs="Arial"/>
                <w:noProof/>
                <w:webHidden/>
              </w:rPr>
              <w:t>4</w:t>
            </w:r>
            <w:r w:rsidR="008C6661" w:rsidRPr="008928C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CA2B801" w14:textId="6EEB86B0" w:rsidR="00E10571" w:rsidRPr="008928C8" w:rsidRDefault="4B8FC263" w:rsidP="008928C8">
          <w:pPr>
            <w:pStyle w:val="TOC2"/>
            <w:tabs>
              <w:tab w:val="right" w:leader="dot" w:pos="9345"/>
            </w:tabs>
            <w:ind w:left="0"/>
            <w:rPr>
              <w:rFonts w:ascii="Arial" w:hAnsi="Arial" w:cs="Arial"/>
              <w:sz w:val="48"/>
              <w:szCs w:val="48"/>
            </w:rPr>
          </w:pPr>
          <w:r w:rsidRPr="008928C8">
            <w:rPr>
              <w:rFonts w:ascii="Arial" w:hAnsi="Arial" w:cs="Arial"/>
            </w:rPr>
            <w:fldChar w:fldCharType="end"/>
          </w:r>
        </w:p>
      </w:sdtContent>
    </w:sdt>
    <w:p w14:paraId="04BA5F6B" w14:textId="77777777" w:rsidR="008928C8" w:rsidRPr="008928C8" w:rsidRDefault="008928C8" w:rsidP="002A5201">
      <w:pPr>
        <w:pStyle w:val="BodyText"/>
        <w:rPr>
          <w:rFonts w:cs="Arial"/>
          <w:sz w:val="6"/>
          <w:szCs w:val="8"/>
        </w:rPr>
      </w:pPr>
      <w:bookmarkStart w:id="0" w:name="_Hlk174957225"/>
    </w:p>
    <w:p w14:paraId="2A2A4DD9" w14:textId="44FEF99A" w:rsidR="00E10571" w:rsidRPr="008928C8" w:rsidRDefault="002A5201" w:rsidP="008928C8">
      <w:pPr>
        <w:pStyle w:val="BodyText"/>
        <w:spacing w:after="240"/>
        <w:rPr>
          <w:rFonts w:cs="Arial"/>
        </w:rPr>
      </w:pPr>
      <w:r w:rsidRPr="008928C8">
        <w:rPr>
          <w:rFonts w:cs="Arial"/>
        </w:rPr>
        <w:t xml:space="preserve">The National Capability Testing Centre is a key part of the </w:t>
      </w:r>
      <w:r w:rsidR="00602F6B" w:rsidRPr="008928C8">
        <w:rPr>
          <w:rFonts w:cs="Arial"/>
        </w:rPr>
        <w:t>Department for Transport’s (</w:t>
      </w:r>
      <w:r w:rsidRPr="008928C8">
        <w:rPr>
          <w:rFonts w:cs="Arial"/>
        </w:rPr>
        <w:t>DfT</w:t>
      </w:r>
      <w:r w:rsidR="00602F6B" w:rsidRPr="008928C8">
        <w:rPr>
          <w:rFonts w:cs="Arial"/>
        </w:rPr>
        <w:t>)</w:t>
      </w:r>
      <w:r w:rsidRPr="008928C8">
        <w:rPr>
          <w:rFonts w:cs="Arial"/>
        </w:rPr>
        <w:t xml:space="preserve"> testing capabilities and provides a central location </w:t>
      </w:r>
      <w:r w:rsidR="00703CAB" w:rsidRPr="008928C8">
        <w:rPr>
          <w:rFonts w:cs="Arial"/>
        </w:rPr>
        <w:t xml:space="preserve">for the handling, manufacture and disposal of </w:t>
      </w:r>
      <w:r w:rsidR="00181446" w:rsidRPr="008928C8">
        <w:rPr>
          <w:rFonts w:cs="Arial"/>
        </w:rPr>
        <w:t>explosives</w:t>
      </w:r>
      <w:r w:rsidR="00EA13A1" w:rsidRPr="008928C8">
        <w:rPr>
          <w:rFonts w:cs="Arial"/>
        </w:rPr>
        <w:t xml:space="preserve"> against national and international standards</w:t>
      </w:r>
      <w:r w:rsidR="00357AEB" w:rsidRPr="008928C8">
        <w:rPr>
          <w:rFonts w:cs="Arial"/>
        </w:rPr>
        <w:t xml:space="preserve">, </w:t>
      </w:r>
      <w:r w:rsidR="00EA13A1" w:rsidRPr="008928C8">
        <w:rPr>
          <w:rFonts w:cs="Arial"/>
        </w:rPr>
        <w:t>such as</w:t>
      </w:r>
      <w:r w:rsidR="00357AEB" w:rsidRPr="008928C8">
        <w:rPr>
          <w:rFonts w:cs="Arial"/>
        </w:rPr>
        <w:t>, but not limited to,</w:t>
      </w:r>
      <w:r w:rsidR="00EA13A1" w:rsidRPr="008928C8">
        <w:rPr>
          <w:rFonts w:cs="Arial"/>
        </w:rPr>
        <w:t xml:space="preserve"> </w:t>
      </w:r>
      <w:r w:rsidR="00357AEB" w:rsidRPr="008928C8">
        <w:rPr>
          <w:rFonts w:cs="Arial"/>
        </w:rPr>
        <w:t>European Civil Aviation Conference (ECAC)</w:t>
      </w:r>
      <w:r w:rsidR="00181446" w:rsidRPr="008928C8">
        <w:rPr>
          <w:rFonts w:cs="Arial"/>
        </w:rPr>
        <w:t xml:space="preserve"> as well</w:t>
      </w:r>
      <w:r w:rsidR="00EA13A1" w:rsidRPr="008928C8">
        <w:rPr>
          <w:rFonts w:cs="Arial"/>
        </w:rPr>
        <w:t xml:space="preserve"> as </w:t>
      </w:r>
      <w:r w:rsidR="00357AEB" w:rsidRPr="008928C8">
        <w:rPr>
          <w:rFonts w:cs="Arial"/>
        </w:rPr>
        <w:t xml:space="preserve">the </w:t>
      </w:r>
      <w:r w:rsidR="00EA13A1" w:rsidRPr="008928C8">
        <w:rPr>
          <w:rFonts w:cs="Arial"/>
        </w:rPr>
        <w:t>storing of</w:t>
      </w:r>
      <w:r w:rsidR="00181446" w:rsidRPr="008928C8">
        <w:rPr>
          <w:rFonts w:cs="Arial"/>
        </w:rPr>
        <w:t xml:space="preserve"> firearm</w:t>
      </w:r>
      <w:r w:rsidR="00EA13A1" w:rsidRPr="008928C8">
        <w:rPr>
          <w:rFonts w:cs="Arial"/>
        </w:rPr>
        <w:t>s and knives.</w:t>
      </w:r>
    </w:p>
    <w:p w14:paraId="35B0A1F8" w14:textId="0EFE00F7" w:rsidR="201FA0D0" w:rsidRPr="008928C8" w:rsidRDefault="201FA0D0" w:rsidP="4B8FC263">
      <w:pPr>
        <w:pStyle w:val="BodyText"/>
        <w:rPr>
          <w:rFonts w:cs="Arial"/>
        </w:rPr>
      </w:pPr>
      <w:r w:rsidRPr="008928C8">
        <w:rPr>
          <w:rFonts w:cs="Arial"/>
        </w:rPr>
        <w:t xml:space="preserve">DfT need a new site and we are currently assessing the market capabilities on offer, before defining our detailed requirements. </w:t>
      </w:r>
      <w:r w:rsidR="1384553A" w:rsidRPr="008928C8">
        <w:rPr>
          <w:rFonts w:cs="Arial"/>
        </w:rPr>
        <w:t>Participation will not guarantee being a part of any future procurement. If any future procurement is restricted to certain suppliers, a suit</w:t>
      </w:r>
      <w:r w:rsidR="6E4B8276" w:rsidRPr="008928C8">
        <w:rPr>
          <w:rFonts w:cs="Arial"/>
        </w:rPr>
        <w:t>able set of criteria will be applied to select participants.</w:t>
      </w:r>
    </w:p>
    <w:p w14:paraId="6FF0EB46" w14:textId="727E0AFB" w:rsidR="00090815" w:rsidRPr="008928C8" w:rsidRDefault="007A6B8B" w:rsidP="00860332">
      <w:pPr>
        <w:pStyle w:val="Heading1"/>
        <w:rPr>
          <w:rFonts w:ascii="Arial" w:hAnsi="Arial" w:cs="Arial"/>
        </w:rPr>
      </w:pPr>
      <w:bookmarkStart w:id="1" w:name="_Toc174708623"/>
      <w:bookmarkEnd w:id="0"/>
      <w:r w:rsidRPr="008928C8">
        <w:rPr>
          <w:rFonts w:ascii="Arial" w:hAnsi="Arial" w:cs="Arial"/>
        </w:rPr>
        <w:t xml:space="preserve">National Capability Testing Centre </w:t>
      </w:r>
      <w:r w:rsidR="00A46C51" w:rsidRPr="008928C8">
        <w:rPr>
          <w:rFonts w:ascii="Arial" w:hAnsi="Arial" w:cs="Arial"/>
        </w:rPr>
        <w:t>(</w:t>
      </w:r>
      <w:r w:rsidR="005722CD" w:rsidRPr="008928C8">
        <w:rPr>
          <w:rFonts w:ascii="Arial" w:hAnsi="Arial" w:cs="Arial"/>
        </w:rPr>
        <w:t xml:space="preserve">NCTC) </w:t>
      </w:r>
      <w:r w:rsidR="00090815" w:rsidRPr="008928C8">
        <w:rPr>
          <w:rFonts w:ascii="Arial" w:hAnsi="Arial" w:cs="Arial"/>
        </w:rPr>
        <w:t>Questionnaire</w:t>
      </w:r>
      <w:bookmarkEnd w:id="1"/>
      <w:r w:rsidR="00090815" w:rsidRPr="008928C8">
        <w:rPr>
          <w:rFonts w:ascii="Arial" w:hAnsi="Arial" w:cs="Arial"/>
        </w:rPr>
        <w:t xml:space="preserve"> </w:t>
      </w:r>
    </w:p>
    <w:p w14:paraId="68848972" w14:textId="3563E9F4" w:rsidR="0010329C" w:rsidRPr="008928C8" w:rsidRDefault="0010329C" w:rsidP="00CF254F">
      <w:pPr>
        <w:pStyle w:val="BodyText"/>
        <w:spacing w:after="240"/>
        <w:rPr>
          <w:rFonts w:cs="Arial"/>
        </w:rPr>
      </w:pPr>
      <w:r w:rsidRPr="008928C8">
        <w:rPr>
          <w:rFonts w:cs="Arial"/>
        </w:rPr>
        <w:t xml:space="preserve">Suppliers are invited to </w:t>
      </w:r>
      <w:r w:rsidR="00090815" w:rsidRPr="008928C8">
        <w:rPr>
          <w:rFonts w:cs="Arial"/>
        </w:rPr>
        <w:t xml:space="preserve">complete this questionnaire to indicate </w:t>
      </w:r>
      <w:r w:rsidRPr="008928C8">
        <w:rPr>
          <w:rFonts w:cs="Arial"/>
        </w:rPr>
        <w:t xml:space="preserve">their </w:t>
      </w:r>
      <w:r w:rsidR="00DA6B65" w:rsidRPr="008928C8">
        <w:rPr>
          <w:rFonts w:cs="Arial"/>
        </w:rPr>
        <w:t>capabilities</w:t>
      </w:r>
      <w:r w:rsidR="00090815" w:rsidRPr="008928C8">
        <w:rPr>
          <w:rFonts w:cs="Arial"/>
        </w:rPr>
        <w:t xml:space="preserve"> </w:t>
      </w:r>
      <w:r w:rsidR="00DA6B65" w:rsidRPr="008928C8">
        <w:rPr>
          <w:rFonts w:cs="Arial"/>
        </w:rPr>
        <w:t xml:space="preserve">associated with the </w:t>
      </w:r>
      <w:r w:rsidR="00381555" w:rsidRPr="008928C8">
        <w:rPr>
          <w:rFonts w:cs="Arial"/>
        </w:rPr>
        <w:t>potential</w:t>
      </w:r>
      <w:r w:rsidR="00DA6B65" w:rsidRPr="008928C8">
        <w:rPr>
          <w:rFonts w:cs="Arial"/>
        </w:rPr>
        <w:t xml:space="preserve"> NCTC</w:t>
      </w:r>
      <w:r w:rsidR="006615CE" w:rsidRPr="008928C8">
        <w:rPr>
          <w:rFonts w:cs="Arial"/>
        </w:rPr>
        <w:t xml:space="preserve"> facilities</w:t>
      </w:r>
      <w:r w:rsidR="00090815" w:rsidRPr="008928C8">
        <w:rPr>
          <w:rFonts w:cs="Arial"/>
        </w:rPr>
        <w:t xml:space="preserve"> specification</w:t>
      </w:r>
      <w:r w:rsidR="00DA6B65" w:rsidRPr="008928C8">
        <w:rPr>
          <w:rFonts w:cs="Arial"/>
        </w:rPr>
        <w:t xml:space="preserve">. </w:t>
      </w:r>
    </w:p>
    <w:p w14:paraId="43A8D1C1" w14:textId="2FC3ABAC" w:rsidR="007B0D69" w:rsidRPr="008928C8" w:rsidRDefault="00090815" w:rsidP="00CF254F">
      <w:pPr>
        <w:pStyle w:val="BodyText"/>
        <w:spacing w:after="240"/>
        <w:rPr>
          <w:rFonts w:cs="Arial"/>
        </w:rPr>
      </w:pPr>
      <w:r w:rsidRPr="008928C8">
        <w:rPr>
          <w:rFonts w:cs="Arial"/>
        </w:rPr>
        <w:t>Th</w:t>
      </w:r>
      <w:r w:rsidR="0010329C" w:rsidRPr="008928C8">
        <w:rPr>
          <w:rFonts w:cs="Arial"/>
        </w:rPr>
        <w:t>e</w:t>
      </w:r>
      <w:r w:rsidRPr="008928C8">
        <w:rPr>
          <w:rFonts w:cs="Arial"/>
        </w:rPr>
        <w:t xml:space="preserve"> primary </w:t>
      </w:r>
      <w:r w:rsidR="0010329C" w:rsidRPr="008928C8">
        <w:rPr>
          <w:rFonts w:cs="Arial"/>
        </w:rPr>
        <w:t xml:space="preserve">purpose of this questionnaire is </w:t>
      </w:r>
      <w:r w:rsidR="00DA6B65" w:rsidRPr="008928C8">
        <w:rPr>
          <w:rFonts w:cs="Arial"/>
        </w:rPr>
        <w:t>to explore the market’s capabilities</w:t>
      </w:r>
      <w:r w:rsidRPr="008928C8">
        <w:rPr>
          <w:rFonts w:cs="Arial"/>
        </w:rPr>
        <w:t xml:space="preserve">, </w:t>
      </w:r>
      <w:r w:rsidR="0010329C" w:rsidRPr="008928C8">
        <w:rPr>
          <w:rFonts w:cs="Arial"/>
        </w:rPr>
        <w:t>and to capture the offerings of suppliers and other emerging market trends and capabilities</w:t>
      </w:r>
      <w:r w:rsidR="007B0D69" w:rsidRPr="008928C8">
        <w:rPr>
          <w:rFonts w:cs="Arial"/>
        </w:rPr>
        <w:t>.</w:t>
      </w:r>
    </w:p>
    <w:p w14:paraId="252DDA16" w14:textId="663411F0" w:rsidR="006E6B7B" w:rsidRPr="008928C8" w:rsidRDefault="007B0D69" w:rsidP="00CF254F">
      <w:pPr>
        <w:pStyle w:val="BodyText"/>
        <w:spacing w:after="240"/>
        <w:rPr>
          <w:rFonts w:cs="Arial"/>
        </w:rPr>
      </w:pPr>
      <w:r w:rsidRPr="008928C8">
        <w:rPr>
          <w:rFonts w:cs="Arial"/>
        </w:rPr>
        <w:t>Responses may be used to help define requirements for a potential future procurement, but responses will not be formally assessed and are non-binding. Any future detailed requirements are still to be determined.</w:t>
      </w:r>
    </w:p>
    <w:p w14:paraId="73E8BE0C" w14:textId="5ED88352" w:rsidR="0010329C" w:rsidRPr="008928C8" w:rsidRDefault="0010329C" w:rsidP="00CF254F">
      <w:pPr>
        <w:pStyle w:val="BodyText"/>
        <w:spacing w:after="240"/>
        <w:rPr>
          <w:rFonts w:cs="Arial"/>
        </w:rPr>
      </w:pPr>
      <w:r w:rsidRPr="008928C8">
        <w:rPr>
          <w:rFonts w:cs="Arial"/>
        </w:rPr>
        <w:t>Please</w:t>
      </w:r>
      <w:r w:rsidR="00A84A05" w:rsidRPr="008928C8">
        <w:rPr>
          <w:rFonts w:cs="Arial"/>
        </w:rPr>
        <w:t xml:space="preserve"> include your current</w:t>
      </w:r>
      <w:r w:rsidR="00A84A05" w:rsidRPr="008928C8">
        <w:rPr>
          <w:rFonts w:cs="Arial"/>
          <w:b/>
          <w:bCs/>
        </w:rPr>
        <w:t xml:space="preserve"> </w:t>
      </w:r>
      <w:r w:rsidR="00A84A05" w:rsidRPr="008928C8">
        <w:rPr>
          <w:rFonts w:cs="Arial"/>
        </w:rPr>
        <w:t xml:space="preserve">capabilities, not planned or </w:t>
      </w:r>
      <w:r w:rsidR="002F642B" w:rsidRPr="008928C8">
        <w:rPr>
          <w:rFonts w:cs="Arial"/>
        </w:rPr>
        <w:t xml:space="preserve">aspirational ones, so that </w:t>
      </w:r>
      <w:r w:rsidR="005747B3" w:rsidRPr="008928C8">
        <w:rPr>
          <w:rFonts w:cs="Arial"/>
        </w:rPr>
        <w:t xml:space="preserve">the </w:t>
      </w:r>
      <w:r w:rsidR="002F642B" w:rsidRPr="008928C8">
        <w:rPr>
          <w:rFonts w:cs="Arial"/>
        </w:rPr>
        <w:t>Department for Transport have an accurate view of the current capabilities of suppliers.</w:t>
      </w:r>
      <w:r w:rsidR="006E6B7B" w:rsidRPr="008928C8">
        <w:rPr>
          <w:rFonts w:cs="Arial"/>
        </w:rPr>
        <w:t xml:space="preserve"> </w:t>
      </w:r>
      <w:r w:rsidR="00B95A64" w:rsidRPr="008928C8">
        <w:rPr>
          <w:rFonts w:cs="Arial"/>
        </w:rPr>
        <w:t xml:space="preserve">If you do not have capabilities in this area, then please mark as Not Applicable. </w:t>
      </w:r>
    </w:p>
    <w:p w14:paraId="0B02553B" w14:textId="44F23B67" w:rsidR="007B0D69" w:rsidRPr="008928C8" w:rsidRDefault="6B9706BF" w:rsidP="00CF254F">
      <w:pPr>
        <w:pStyle w:val="BodyText"/>
        <w:spacing w:after="240"/>
        <w:rPr>
          <w:rFonts w:cs="Arial"/>
        </w:rPr>
      </w:pPr>
      <w:r w:rsidRPr="008928C8">
        <w:rPr>
          <w:rFonts w:cs="Arial"/>
        </w:rPr>
        <w:t>We may follow up with you for further queries, feedback or clarification if necessary.</w:t>
      </w:r>
    </w:p>
    <w:p w14:paraId="03662144" w14:textId="5AB082F2" w:rsidR="4B8FC263" w:rsidRPr="008928C8" w:rsidRDefault="007B0D69" w:rsidP="00CF254F">
      <w:pPr>
        <w:pStyle w:val="BodyText"/>
        <w:rPr>
          <w:rFonts w:cs="Arial"/>
        </w:rPr>
      </w:pPr>
      <w:r w:rsidRPr="008928C8">
        <w:rPr>
          <w:rFonts w:cs="Arial"/>
        </w:rPr>
        <w:t xml:space="preserve">Please note, the DfT reserves the right not to run a procurement or any further engagement related to this PIN. </w:t>
      </w:r>
      <w:r w:rsidR="4B8FC263" w:rsidRPr="008928C8">
        <w:rPr>
          <w:rFonts w:cs="Arial"/>
        </w:rPr>
        <w:br w:type="page"/>
      </w:r>
    </w:p>
    <w:p w14:paraId="2C078E63" w14:textId="2A4F3E09" w:rsidR="00546EB2" w:rsidRPr="008928C8" w:rsidRDefault="00B86EC5" w:rsidP="4B8FC263">
      <w:pPr>
        <w:pStyle w:val="Heading2"/>
        <w:numPr>
          <w:ilvl w:val="0"/>
          <w:numId w:val="7"/>
        </w:numPr>
        <w:rPr>
          <w:rFonts w:ascii="Arial" w:hAnsi="Arial" w:cs="Arial"/>
        </w:rPr>
      </w:pPr>
      <w:bookmarkStart w:id="2" w:name="_Toc174708624"/>
      <w:r w:rsidRPr="008928C8">
        <w:rPr>
          <w:rFonts w:ascii="Arial" w:hAnsi="Arial" w:cs="Arial"/>
        </w:rPr>
        <w:lastRenderedPageBreak/>
        <w:t>Company details</w:t>
      </w:r>
      <w:bookmarkEnd w:id="2"/>
    </w:p>
    <w:p w14:paraId="4C8D5E4F" w14:textId="5D156301" w:rsidR="00B86EC5" w:rsidRPr="008928C8" w:rsidRDefault="00B86EC5" w:rsidP="00B86EC5">
      <w:pPr>
        <w:pStyle w:val="BodyText"/>
        <w:rPr>
          <w:rFonts w:cs="Arial"/>
        </w:rPr>
      </w:pPr>
      <w:r w:rsidRPr="008928C8">
        <w:rPr>
          <w:rFonts w:cs="Arial"/>
        </w:rPr>
        <w:t>Please input your details below:</w:t>
      </w:r>
    </w:p>
    <w:tbl>
      <w:tblPr>
        <w:tblStyle w:val="GridTable1Light"/>
        <w:tblW w:w="0" w:type="auto"/>
        <w:tblLook w:val="0480" w:firstRow="0" w:lastRow="0" w:firstColumn="1" w:lastColumn="0" w:noHBand="0" w:noVBand="1"/>
      </w:tblPr>
      <w:tblGrid>
        <w:gridCol w:w="4106"/>
        <w:gridCol w:w="5244"/>
      </w:tblGrid>
      <w:tr w:rsidR="00B86EC5" w:rsidRPr="008928C8" w14:paraId="3089EB63" w14:textId="77777777" w:rsidTr="29ED9E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D1D1D1" w:themeFill="background2" w:themeFillShade="E6"/>
          </w:tcPr>
          <w:p w14:paraId="4F371A19" w14:textId="7D27C8C8" w:rsidR="00B86EC5" w:rsidRPr="008928C8" w:rsidRDefault="00B86EC5" w:rsidP="00B86EC5">
            <w:pPr>
              <w:pStyle w:val="BodyText"/>
              <w:rPr>
                <w:rFonts w:cs="Arial"/>
              </w:rPr>
            </w:pPr>
            <w:r w:rsidRPr="008928C8">
              <w:rPr>
                <w:rFonts w:cs="Arial"/>
              </w:rPr>
              <w:t>Name</w:t>
            </w:r>
          </w:p>
        </w:tc>
        <w:tc>
          <w:tcPr>
            <w:tcW w:w="5244" w:type="dxa"/>
          </w:tcPr>
          <w:p w14:paraId="0FF120F4" w14:textId="77777777" w:rsidR="00B86EC5" w:rsidRPr="008928C8" w:rsidRDefault="00B86EC5" w:rsidP="00B86EC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B86EC5" w:rsidRPr="008928C8" w14:paraId="2FBA83DB" w14:textId="77777777" w:rsidTr="29ED9E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D1D1D1" w:themeFill="background2" w:themeFillShade="E6"/>
          </w:tcPr>
          <w:p w14:paraId="3617F807" w14:textId="365783EA" w:rsidR="00B86EC5" w:rsidRPr="008928C8" w:rsidRDefault="00B86EC5" w:rsidP="00B86EC5">
            <w:pPr>
              <w:pStyle w:val="BodyText"/>
              <w:rPr>
                <w:rFonts w:cs="Arial"/>
              </w:rPr>
            </w:pPr>
            <w:r w:rsidRPr="008928C8">
              <w:rPr>
                <w:rFonts w:cs="Arial"/>
              </w:rPr>
              <w:t>Company</w:t>
            </w:r>
          </w:p>
        </w:tc>
        <w:tc>
          <w:tcPr>
            <w:tcW w:w="5244" w:type="dxa"/>
          </w:tcPr>
          <w:p w14:paraId="5092EDD2" w14:textId="77777777" w:rsidR="00B86EC5" w:rsidRPr="008928C8" w:rsidRDefault="00B86EC5" w:rsidP="00B86EC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B86EC5" w:rsidRPr="008928C8" w14:paraId="01157E29" w14:textId="77777777" w:rsidTr="29ED9E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D1D1D1" w:themeFill="background2" w:themeFillShade="E6"/>
          </w:tcPr>
          <w:p w14:paraId="216137FC" w14:textId="2D900B6A" w:rsidR="00B86EC5" w:rsidRPr="008928C8" w:rsidRDefault="00B86EC5" w:rsidP="00B86EC5">
            <w:pPr>
              <w:pStyle w:val="BodyText"/>
              <w:rPr>
                <w:rFonts w:cs="Arial"/>
              </w:rPr>
            </w:pPr>
            <w:r w:rsidRPr="008928C8">
              <w:rPr>
                <w:rFonts w:cs="Arial"/>
              </w:rPr>
              <w:t>Address</w:t>
            </w:r>
          </w:p>
        </w:tc>
        <w:tc>
          <w:tcPr>
            <w:tcW w:w="5244" w:type="dxa"/>
          </w:tcPr>
          <w:p w14:paraId="29AD86B4" w14:textId="77777777" w:rsidR="00B86EC5" w:rsidRPr="008928C8" w:rsidRDefault="00B86EC5" w:rsidP="00B86EC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B86EC5" w:rsidRPr="008928C8" w14:paraId="68F70CF0" w14:textId="77777777" w:rsidTr="29ED9E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D1D1D1" w:themeFill="background2" w:themeFillShade="E6"/>
          </w:tcPr>
          <w:p w14:paraId="3095AB69" w14:textId="1F72579D" w:rsidR="00B86EC5" w:rsidRPr="008928C8" w:rsidRDefault="00E36B4D" w:rsidP="00B86EC5">
            <w:pPr>
              <w:pStyle w:val="BodyText"/>
              <w:rPr>
                <w:rFonts w:cs="Arial"/>
              </w:rPr>
            </w:pPr>
            <w:r w:rsidRPr="008928C8">
              <w:rPr>
                <w:rFonts w:cs="Arial"/>
              </w:rPr>
              <w:t xml:space="preserve">Primary </w:t>
            </w:r>
            <w:r w:rsidR="00776861" w:rsidRPr="008928C8">
              <w:rPr>
                <w:rFonts w:cs="Arial"/>
              </w:rPr>
              <w:t>E-mail Address</w:t>
            </w:r>
          </w:p>
        </w:tc>
        <w:tc>
          <w:tcPr>
            <w:tcW w:w="5244" w:type="dxa"/>
          </w:tcPr>
          <w:p w14:paraId="78DD9DAE" w14:textId="77777777" w:rsidR="00B86EC5" w:rsidRPr="008928C8" w:rsidRDefault="00B86EC5" w:rsidP="00B86EC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067501" w:rsidRPr="008928C8" w14:paraId="0062E784" w14:textId="77777777" w:rsidTr="29ED9E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D1D1D1" w:themeFill="background2" w:themeFillShade="E6"/>
          </w:tcPr>
          <w:p w14:paraId="5465366A" w14:textId="651687B9" w:rsidR="00067501" w:rsidRPr="008928C8" w:rsidRDefault="00067501" w:rsidP="00B86EC5">
            <w:pPr>
              <w:pStyle w:val="BodyText"/>
              <w:rPr>
                <w:rFonts w:cs="Arial"/>
              </w:rPr>
            </w:pPr>
            <w:r w:rsidRPr="008928C8">
              <w:rPr>
                <w:rFonts w:cs="Arial"/>
              </w:rPr>
              <w:t xml:space="preserve">Secondary E-mail Address (in case </w:t>
            </w:r>
            <w:r w:rsidR="00E36B4D" w:rsidRPr="008928C8">
              <w:rPr>
                <w:rFonts w:cs="Arial"/>
              </w:rPr>
              <w:t>primary e-mail address unavailable)</w:t>
            </w:r>
          </w:p>
        </w:tc>
        <w:tc>
          <w:tcPr>
            <w:tcW w:w="5244" w:type="dxa"/>
          </w:tcPr>
          <w:p w14:paraId="49E56510" w14:textId="77777777" w:rsidR="00067501" w:rsidRPr="008928C8" w:rsidRDefault="00067501" w:rsidP="00B86EC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270065" w:rsidRPr="008928C8" w14:paraId="0549BAFC" w14:textId="77777777" w:rsidTr="29ED9E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D1D1D1" w:themeFill="background2" w:themeFillShade="E6"/>
          </w:tcPr>
          <w:p w14:paraId="513E2EFC" w14:textId="092F1403" w:rsidR="00270065" w:rsidRPr="008928C8" w:rsidRDefault="00270065" w:rsidP="00B86EC5">
            <w:pPr>
              <w:pStyle w:val="BodyText"/>
              <w:rPr>
                <w:rFonts w:cs="Arial"/>
              </w:rPr>
            </w:pPr>
            <w:r w:rsidRPr="008928C8">
              <w:rPr>
                <w:rFonts w:cs="Arial"/>
              </w:rPr>
              <w:t>Company Website URL</w:t>
            </w:r>
          </w:p>
        </w:tc>
        <w:tc>
          <w:tcPr>
            <w:tcW w:w="5244" w:type="dxa"/>
          </w:tcPr>
          <w:p w14:paraId="599D5EC6" w14:textId="77777777" w:rsidR="00270065" w:rsidRPr="008928C8" w:rsidRDefault="00270065" w:rsidP="00B86EC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B86EC5" w:rsidRPr="008928C8" w14:paraId="10EC86A3" w14:textId="77777777" w:rsidTr="29ED9E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D1D1D1" w:themeFill="background2" w:themeFillShade="E6"/>
          </w:tcPr>
          <w:p w14:paraId="68B84AFF" w14:textId="04968A5D" w:rsidR="00B86EC5" w:rsidRPr="008928C8" w:rsidRDefault="00776861" w:rsidP="00B86EC5">
            <w:pPr>
              <w:pStyle w:val="BodyText"/>
              <w:rPr>
                <w:rFonts w:cs="Arial"/>
              </w:rPr>
            </w:pPr>
            <w:r w:rsidRPr="008928C8">
              <w:rPr>
                <w:rFonts w:cs="Arial"/>
              </w:rPr>
              <w:t>Phone Number</w:t>
            </w:r>
          </w:p>
        </w:tc>
        <w:tc>
          <w:tcPr>
            <w:tcW w:w="5244" w:type="dxa"/>
          </w:tcPr>
          <w:p w14:paraId="0122037D" w14:textId="77777777" w:rsidR="00B86EC5" w:rsidRPr="008928C8" w:rsidRDefault="00B86EC5" w:rsidP="00B86EC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</w:tbl>
    <w:p w14:paraId="6A9AA38A" w14:textId="77777777" w:rsidR="00B86EC5" w:rsidRPr="008928C8" w:rsidRDefault="00B86EC5" w:rsidP="00B86EC5">
      <w:pPr>
        <w:pStyle w:val="BodyText"/>
        <w:rPr>
          <w:rFonts w:cs="Arial"/>
        </w:rPr>
      </w:pPr>
    </w:p>
    <w:p w14:paraId="46758FC1" w14:textId="1524C934" w:rsidR="00046231" w:rsidRPr="008928C8" w:rsidRDefault="00926F41" w:rsidP="4B8FC263">
      <w:pPr>
        <w:pStyle w:val="Heading2"/>
        <w:numPr>
          <w:ilvl w:val="0"/>
          <w:numId w:val="7"/>
        </w:numPr>
        <w:rPr>
          <w:rFonts w:ascii="Arial" w:hAnsi="Arial" w:cs="Arial"/>
        </w:rPr>
      </w:pPr>
      <w:bookmarkStart w:id="3" w:name="_Toc174708625"/>
      <w:r w:rsidRPr="008928C8">
        <w:rPr>
          <w:rFonts w:ascii="Arial" w:hAnsi="Arial" w:cs="Arial"/>
        </w:rPr>
        <w:t>Background and Context</w:t>
      </w:r>
      <w:bookmarkEnd w:id="3"/>
    </w:p>
    <w:p w14:paraId="6C91901B" w14:textId="11AB96A0" w:rsidR="00046231" w:rsidRPr="008928C8" w:rsidRDefault="00046231" w:rsidP="008928C8">
      <w:pPr>
        <w:pStyle w:val="BodyText"/>
        <w:spacing w:after="240"/>
        <w:rPr>
          <w:rFonts w:cs="Arial"/>
        </w:rPr>
      </w:pPr>
      <w:r w:rsidRPr="008928C8">
        <w:rPr>
          <w:rFonts w:cs="Arial"/>
        </w:rPr>
        <w:t xml:space="preserve">The </w:t>
      </w:r>
      <w:r w:rsidR="00CF18A6" w:rsidRPr="008928C8">
        <w:rPr>
          <w:rFonts w:cs="Arial"/>
        </w:rPr>
        <w:t>NCTC</w:t>
      </w:r>
      <w:r w:rsidRPr="008928C8">
        <w:rPr>
          <w:rFonts w:cs="Arial"/>
        </w:rPr>
        <w:t xml:space="preserve"> </w:t>
      </w:r>
      <w:r w:rsidR="006615CE" w:rsidRPr="008928C8">
        <w:rPr>
          <w:rFonts w:cs="Arial"/>
        </w:rPr>
        <w:t>facility</w:t>
      </w:r>
      <w:r w:rsidRPr="008928C8">
        <w:rPr>
          <w:rFonts w:cs="Arial"/>
        </w:rPr>
        <w:t xml:space="preserve"> </w:t>
      </w:r>
      <w:r w:rsidR="0060067D" w:rsidRPr="008928C8">
        <w:rPr>
          <w:rFonts w:cs="Arial"/>
        </w:rPr>
        <w:t xml:space="preserve">will </w:t>
      </w:r>
      <w:r w:rsidRPr="008928C8">
        <w:rPr>
          <w:rFonts w:cs="Arial"/>
        </w:rPr>
        <w:t xml:space="preserve">serve a critical role, encompassing a range of essential services that </w:t>
      </w:r>
      <w:r w:rsidR="00171875" w:rsidRPr="008928C8">
        <w:rPr>
          <w:rFonts w:cs="Arial"/>
        </w:rPr>
        <w:t xml:space="preserve">will </w:t>
      </w:r>
      <w:r w:rsidR="0060067D" w:rsidRPr="008928C8">
        <w:rPr>
          <w:rFonts w:cs="Arial"/>
        </w:rPr>
        <w:t>ensure</w:t>
      </w:r>
      <w:r w:rsidRPr="008928C8">
        <w:rPr>
          <w:rFonts w:cs="Arial"/>
        </w:rPr>
        <w:t xml:space="preserve"> safety, compliance, and operational efficiency</w:t>
      </w:r>
      <w:r w:rsidR="00FF0BC2" w:rsidRPr="008928C8">
        <w:rPr>
          <w:rFonts w:cs="Arial"/>
        </w:rPr>
        <w:t xml:space="preserve">, </w:t>
      </w:r>
      <w:r w:rsidR="0067781B" w:rsidRPr="008928C8">
        <w:rPr>
          <w:rFonts w:cs="Arial"/>
        </w:rPr>
        <w:t xml:space="preserve">potentially </w:t>
      </w:r>
      <w:r w:rsidR="00FF0BC2" w:rsidRPr="008928C8">
        <w:rPr>
          <w:rFonts w:cs="Arial"/>
        </w:rPr>
        <w:t>including</w:t>
      </w:r>
      <w:r w:rsidRPr="008928C8">
        <w:rPr>
          <w:rFonts w:cs="Arial"/>
        </w:rPr>
        <w:t>:</w:t>
      </w:r>
    </w:p>
    <w:p w14:paraId="27523B7F" w14:textId="20C40CA7" w:rsidR="00046231" w:rsidRPr="008928C8" w:rsidRDefault="00046231" w:rsidP="008928C8">
      <w:pPr>
        <w:pStyle w:val="BodyText"/>
        <w:numPr>
          <w:ilvl w:val="0"/>
          <w:numId w:val="13"/>
        </w:numPr>
        <w:spacing w:before="120" w:after="120"/>
        <w:ind w:left="714" w:hanging="357"/>
        <w:rPr>
          <w:rFonts w:cs="Arial"/>
        </w:rPr>
      </w:pPr>
      <w:r w:rsidRPr="008928C8">
        <w:rPr>
          <w:rFonts w:cs="Arial"/>
          <w:b/>
          <w:bCs/>
        </w:rPr>
        <w:t xml:space="preserve">Security and Storage: </w:t>
      </w:r>
      <w:r w:rsidR="007A7539" w:rsidRPr="008928C8">
        <w:rPr>
          <w:rFonts w:cs="Arial"/>
        </w:rPr>
        <w:t>P</w:t>
      </w:r>
      <w:r w:rsidR="00AB14A4" w:rsidRPr="008928C8">
        <w:rPr>
          <w:rFonts w:cs="Arial"/>
        </w:rPr>
        <w:t>roviding</w:t>
      </w:r>
      <w:r w:rsidRPr="008928C8">
        <w:rPr>
          <w:rFonts w:cs="Arial"/>
        </w:rPr>
        <w:t xml:space="preserve"> comprehensive security measures and</w:t>
      </w:r>
      <w:r w:rsidR="00494D35" w:rsidRPr="008928C8">
        <w:rPr>
          <w:rFonts w:cs="Arial"/>
        </w:rPr>
        <w:t xml:space="preserve"> explosives</w:t>
      </w:r>
      <w:r w:rsidRPr="008928C8">
        <w:rPr>
          <w:rFonts w:cs="Arial"/>
        </w:rPr>
        <w:t xml:space="preserve"> storage solutions</w:t>
      </w:r>
      <w:r w:rsidR="00494D35" w:rsidRPr="008928C8">
        <w:rPr>
          <w:rFonts w:cs="Arial"/>
        </w:rPr>
        <w:t xml:space="preserve">, </w:t>
      </w:r>
      <w:r w:rsidR="009E126A" w:rsidRPr="008928C8">
        <w:rPr>
          <w:rFonts w:cs="Arial"/>
        </w:rPr>
        <w:t xml:space="preserve">including handling of explosive precursors and ability to manufacture, handle and dispose of </w:t>
      </w:r>
      <w:r w:rsidR="00085322" w:rsidRPr="008928C8">
        <w:rPr>
          <w:rFonts w:cs="Arial"/>
        </w:rPr>
        <w:t>H</w:t>
      </w:r>
      <w:r w:rsidR="009E126A" w:rsidRPr="008928C8">
        <w:rPr>
          <w:rFonts w:cs="Arial"/>
        </w:rPr>
        <w:t>ome-</w:t>
      </w:r>
      <w:r w:rsidR="00085322" w:rsidRPr="008928C8">
        <w:rPr>
          <w:rFonts w:cs="Arial"/>
        </w:rPr>
        <w:t>M</w:t>
      </w:r>
      <w:r w:rsidR="009E126A" w:rsidRPr="008928C8">
        <w:rPr>
          <w:rFonts w:cs="Arial"/>
        </w:rPr>
        <w:t xml:space="preserve">ade </w:t>
      </w:r>
      <w:r w:rsidR="00085322" w:rsidRPr="008928C8">
        <w:rPr>
          <w:rFonts w:cs="Arial"/>
        </w:rPr>
        <w:t>E</w:t>
      </w:r>
      <w:r w:rsidR="009E126A" w:rsidRPr="008928C8">
        <w:rPr>
          <w:rFonts w:cs="Arial"/>
        </w:rPr>
        <w:t>xplosives (HMEs)</w:t>
      </w:r>
      <w:r w:rsidR="00A62052" w:rsidRPr="008928C8">
        <w:rPr>
          <w:rFonts w:cs="Arial"/>
        </w:rPr>
        <w:t>.</w:t>
      </w:r>
    </w:p>
    <w:p w14:paraId="18C13FE5" w14:textId="5AF6D8FE" w:rsidR="00046231" w:rsidRPr="008928C8" w:rsidRDefault="00046231" w:rsidP="008928C8">
      <w:pPr>
        <w:pStyle w:val="BodyText"/>
        <w:numPr>
          <w:ilvl w:val="0"/>
          <w:numId w:val="13"/>
        </w:numPr>
        <w:spacing w:before="120" w:after="120"/>
        <w:ind w:left="714" w:hanging="357"/>
        <w:rPr>
          <w:rFonts w:cs="Arial"/>
        </w:rPr>
      </w:pPr>
      <w:r w:rsidRPr="008928C8">
        <w:rPr>
          <w:rFonts w:cs="Arial"/>
          <w:b/>
          <w:bCs/>
        </w:rPr>
        <w:t>Infrastructure</w:t>
      </w:r>
      <w:r w:rsidRPr="008928C8">
        <w:rPr>
          <w:rFonts w:cs="Arial"/>
        </w:rPr>
        <w:t xml:space="preserve">: </w:t>
      </w:r>
      <w:r w:rsidR="007A7539" w:rsidRPr="008928C8">
        <w:rPr>
          <w:rFonts w:cs="Arial"/>
        </w:rPr>
        <w:t>P</w:t>
      </w:r>
      <w:r w:rsidR="00AB14A4" w:rsidRPr="008928C8">
        <w:rPr>
          <w:rFonts w:cs="Arial"/>
        </w:rPr>
        <w:t>roviding</w:t>
      </w:r>
      <w:r w:rsidRPr="008928C8">
        <w:rPr>
          <w:rFonts w:cs="Arial"/>
        </w:rPr>
        <w:t xml:space="preserve"> necessary infrastructure to support its operations, including reliable power and connectivity, </w:t>
      </w:r>
      <w:r w:rsidR="00FF0BC2" w:rsidRPr="008928C8">
        <w:rPr>
          <w:rFonts w:cs="Arial"/>
        </w:rPr>
        <w:t xml:space="preserve">and </w:t>
      </w:r>
      <w:r w:rsidR="007A7539" w:rsidRPr="008928C8">
        <w:rPr>
          <w:rFonts w:cs="Arial"/>
        </w:rPr>
        <w:t>H</w:t>
      </w:r>
      <w:r w:rsidR="00FF0BC2" w:rsidRPr="008928C8">
        <w:rPr>
          <w:rFonts w:cs="Arial"/>
        </w:rPr>
        <w:t xml:space="preserve">eating, </w:t>
      </w:r>
      <w:r w:rsidR="007A7539" w:rsidRPr="008928C8">
        <w:rPr>
          <w:rFonts w:cs="Arial"/>
        </w:rPr>
        <w:t>V</w:t>
      </w:r>
      <w:r w:rsidR="00FF0BC2" w:rsidRPr="008928C8">
        <w:rPr>
          <w:rFonts w:cs="Arial"/>
        </w:rPr>
        <w:t xml:space="preserve">entilation and </w:t>
      </w:r>
      <w:r w:rsidR="007A7539" w:rsidRPr="008928C8">
        <w:rPr>
          <w:rFonts w:cs="Arial"/>
        </w:rPr>
        <w:t>A</w:t>
      </w:r>
      <w:r w:rsidR="00FF0BC2" w:rsidRPr="008928C8">
        <w:rPr>
          <w:rFonts w:cs="Arial"/>
        </w:rPr>
        <w:t xml:space="preserve">ir </w:t>
      </w:r>
      <w:r w:rsidR="007A7539" w:rsidRPr="008928C8">
        <w:rPr>
          <w:rFonts w:cs="Arial"/>
        </w:rPr>
        <w:t>C</w:t>
      </w:r>
      <w:r w:rsidR="00FF0BC2" w:rsidRPr="008928C8">
        <w:rPr>
          <w:rFonts w:cs="Arial"/>
        </w:rPr>
        <w:t>onditioning (HVAC) services.</w:t>
      </w:r>
    </w:p>
    <w:p w14:paraId="48BCF5FA" w14:textId="47CDC669" w:rsidR="00046231" w:rsidRPr="008928C8" w:rsidRDefault="00046231" w:rsidP="008928C8">
      <w:pPr>
        <w:pStyle w:val="BodyText"/>
        <w:numPr>
          <w:ilvl w:val="0"/>
          <w:numId w:val="13"/>
        </w:numPr>
        <w:spacing w:before="120" w:after="120"/>
        <w:ind w:left="714" w:hanging="357"/>
        <w:rPr>
          <w:rFonts w:cs="Arial"/>
        </w:rPr>
      </w:pPr>
      <w:r w:rsidRPr="008928C8">
        <w:rPr>
          <w:rFonts w:cs="Arial"/>
          <w:b/>
          <w:bCs/>
        </w:rPr>
        <w:t>Access</w:t>
      </w:r>
      <w:r w:rsidRPr="008928C8">
        <w:rPr>
          <w:rFonts w:cs="Arial"/>
        </w:rPr>
        <w:t xml:space="preserve">: </w:t>
      </w:r>
      <w:r w:rsidR="007A7539" w:rsidRPr="008928C8">
        <w:rPr>
          <w:rFonts w:cs="Arial"/>
        </w:rPr>
        <w:t>Providing a</w:t>
      </w:r>
      <w:r w:rsidRPr="008928C8">
        <w:rPr>
          <w:rFonts w:cs="Arial"/>
        </w:rPr>
        <w:t xml:space="preserve">ccess for staff and visitors, </w:t>
      </w:r>
      <w:r w:rsidR="00FF0BC2" w:rsidRPr="008928C8">
        <w:rPr>
          <w:rFonts w:cs="Arial"/>
        </w:rPr>
        <w:t>support</w:t>
      </w:r>
      <w:r w:rsidR="007A7539" w:rsidRPr="008928C8">
        <w:rPr>
          <w:rFonts w:cs="Arial"/>
        </w:rPr>
        <w:t>ing</w:t>
      </w:r>
      <w:r w:rsidRPr="008928C8">
        <w:rPr>
          <w:rFonts w:cs="Arial"/>
        </w:rPr>
        <w:t xml:space="preserve"> operations with dedicated testing areas </w:t>
      </w:r>
      <w:r w:rsidR="00FF0BC2" w:rsidRPr="008928C8">
        <w:rPr>
          <w:rFonts w:cs="Arial"/>
        </w:rPr>
        <w:t>and</w:t>
      </w:r>
      <w:r w:rsidRPr="008928C8">
        <w:rPr>
          <w:rFonts w:cs="Arial"/>
        </w:rPr>
        <w:t xml:space="preserve"> maintain</w:t>
      </w:r>
      <w:r w:rsidR="007A7539" w:rsidRPr="008928C8">
        <w:rPr>
          <w:rFonts w:cs="Arial"/>
        </w:rPr>
        <w:t>ing</w:t>
      </w:r>
      <w:r w:rsidRPr="008928C8">
        <w:rPr>
          <w:rFonts w:cs="Arial"/>
        </w:rPr>
        <w:t xml:space="preserve"> high standards for cleanliness and safety.</w:t>
      </w:r>
    </w:p>
    <w:p w14:paraId="14356418" w14:textId="0570CB8D" w:rsidR="00046231" w:rsidRPr="008928C8" w:rsidRDefault="00046231" w:rsidP="008928C8">
      <w:pPr>
        <w:pStyle w:val="BodyText"/>
        <w:numPr>
          <w:ilvl w:val="0"/>
          <w:numId w:val="13"/>
        </w:numPr>
        <w:spacing w:before="120" w:after="120"/>
        <w:ind w:left="714" w:hanging="357"/>
        <w:rPr>
          <w:rFonts w:cs="Arial"/>
        </w:rPr>
      </w:pPr>
      <w:r w:rsidRPr="008928C8">
        <w:rPr>
          <w:rFonts w:cs="Arial"/>
          <w:b/>
          <w:bCs/>
        </w:rPr>
        <w:t>Specialist Resource</w:t>
      </w:r>
      <w:r w:rsidR="00F258B7" w:rsidRPr="008928C8">
        <w:rPr>
          <w:rFonts w:cs="Arial"/>
        </w:rPr>
        <w:t>:</w:t>
      </w:r>
      <w:r w:rsidRPr="008928C8">
        <w:rPr>
          <w:rFonts w:cs="Arial"/>
        </w:rPr>
        <w:t xml:space="preserve"> </w:t>
      </w:r>
      <w:r w:rsidR="007A7539" w:rsidRPr="008928C8">
        <w:rPr>
          <w:rFonts w:cs="Arial"/>
        </w:rPr>
        <w:t>Providing</w:t>
      </w:r>
      <w:r w:rsidRPr="008928C8">
        <w:rPr>
          <w:rFonts w:cs="Arial"/>
        </w:rPr>
        <w:t xml:space="preserve"> specialist resources, including personnel with Security Clearance (SC), to carry out various tasks essential to the </w:t>
      </w:r>
      <w:r w:rsidR="006615CE" w:rsidRPr="008928C8">
        <w:rPr>
          <w:rFonts w:cs="Arial"/>
        </w:rPr>
        <w:t>facility’s</w:t>
      </w:r>
      <w:r w:rsidRPr="008928C8">
        <w:rPr>
          <w:rFonts w:cs="Arial"/>
        </w:rPr>
        <w:t xml:space="preserve"> operations.</w:t>
      </w:r>
      <w:r w:rsidR="00F53C0E" w:rsidRPr="008928C8">
        <w:rPr>
          <w:rFonts w:cs="Arial"/>
        </w:rPr>
        <w:t xml:space="preserve"> </w:t>
      </w:r>
    </w:p>
    <w:p w14:paraId="53E5ED71" w14:textId="77777777" w:rsidR="00046231" w:rsidRPr="008928C8" w:rsidRDefault="00046231" w:rsidP="00E10571">
      <w:pPr>
        <w:pStyle w:val="Heading2"/>
        <w:numPr>
          <w:ilvl w:val="0"/>
          <w:numId w:val="15"/>
        </w:numPr>
        <w:rPr>
          <w:rFonts w:ascii="Arial" w:eastAsia="Times New Roman" w:hAnsi="Arial" w:cs="Arial"/>
        </w:rPr>
      </w:pPr>
      <w:bookmarkStart w:id="4" w:name="_Toc174708626"/>
      <w:r w:rsidRPr="008928C8">
        <w:rPr>
          <w:rFonts w:ascii="Arial" w:eastAsia="Times New Roman" w:hAnsi="Arial" w:cs="Arial"/>
        </w:rPr>
        <w:t>Procurement Timeline</w:t>
      </w:r>
      <w:bookmarkEnd w:id="4"/>
    </w:p>
    <w:p w14:paraId="585587CE" w14:textId="19E3EB82" w:rsidR="00270368" w:rsidRPr="008928C8" w:rsidRDefault="00046231" w:rsidP="00270368">
      <w:pPr>
        <w:pStyle w:val="BodyText"/>
        <w:rPr>
          <w:rFonts w:cs="Arial"/>
        </w:rPr>
      </w:pPr>
      <w:r w:rsidRPr="008928C8">
        <w:rPr>
          <w:rFonts w:cs="Arial"/>
        </w:rPr>
        <w:t xml:space="preserve">The </w:t>
      </w:r>
      <w:r w:rsidR="007B0D69" w:rsidRPr="008928C8">
        <w:rPr>
          <w:rFonts w:cs="Arial"/>
        </w:rPr>
        <w:t xml:space="preserve">potential </w:t>
      </w:r>
      <w:r w:rsidRPr="008928C8">
        <w:rPr>
          <w:rFonts w:cs="Arial"/>
        </w:rPr>
        <w:t xml:space="preserve">procurement process for this long-term solution </w:t>
      </w:r>
      <w:r w:rsidR="007B0D69" w:rsidRPr="008928C8">
        <w:rPr>
          <w:rFonts w:cs="Arial"/>
        </w:rPr>
        <w:t xml:space="preserve">may be </w:t>
      </w:r>
      <w:r w:rsidRPr="008928C8">
        <w:rPr>
          <w:rFonts w:cs="Arial"/>
        </w:rPr>
        <w:t>scheduled to</w:t>
      </w:r>
      <w:r w:rsidR="00015484" w:rsidRPr="008928C8">
        <w:rPr>
          <w:rFonts w:cs="Arial"/>
        </w:rPr>
        <w:t xml:space="preserve"> </w:t>
      </w:r>
      <w:r w:rsidR="00270368" w:rsidRPr="008928C8">
        <w:rPr>
          <w:rFonts w:cs="Arial"/>
        </w:rPr>
        <w:t>run</w:t>
      </w:r>
      <w:r w:rsidRPr="008928C8">
        <w:rPr>
          <w:rFonts w:cs="Arial"/>
        </w:rPr>
        <w:t xml:space="preserve"> </w:t>
      </w:r>
      <w:r w:rsidR="00D7094B" w:rsidRPr="008928C8">
        <w:rPr>
          <w:rFonts w:cs="Arial"/>
        </w:rPr>
        <w:t>in FY25.</w:t>
      </w:r>
      <w:r w:rsidR="000E1F87" w:rsidRPr="008928C8">
        <w:rPr>
          <w:rFonts w:cs="Arial"/>
        </w:rPr>
        <w:t xml:space="preserve"> </w:t>
      </w:r>
      <w:r w:rsidR="00EA6E93" w:rsidRPr="008928C8">
        <w:rPr>
          <w:rFonts w:cs="Arial"/>
        </w:rPr>
        <w:t>No</w:t>
      </w:r>
      <w:r w:rsidR="00D82A9D" w:rsidRPr="008928C8">
        <w:rPr>
          <w:rFonts w:cs="Arial"/>
        </w:rPr>
        <w:t xml:space="preserve"> </w:t>
      </w:r>
      <w:r w:rsidR="00EA6E93" w:rsidRPr="008928C8">
        <w:rPr>
          <w:rFonts w:cs="Arial"/>
        </w:rPr>
        <w:t>decision is made at present.</w:t>
      </w:r>
    </w:p>
    <w:p w14:paraId="2279D322" w14:textId="3C297D68" w:rsidR="29ED9E35" w:rsidRPr="008928C8" w:rsidRDefault="00EA2CA8" w:rsidP="4B8FC263">
      <w:pPr>
        <w:pStyle w:val="Heading2"/>
        <w:numPr>
          <w:ilvl w:val="0"/>
          <w:numId w:val="15"/>
        </w:numPr>
        <w:rPr>
          <w:rFonts w:ascii="Arial" w:hAnsi="Arial" w:cs="Arial"/>
        </w:rPr>
      </w:pPr>
      <w:bookmarkStart w:id="5" w:name="_Toc174708627"/>
      <w:r w:rsidRPr="008928C8">
        <w:rPr>
          <w:rFonts w:ascii="Arial" w:hAnsi="Arial" w:cs="Arial"/>
        </w:rPr>
        <w:t>Response instructions</w:t>
      </w:r>
      <w:bookmarkEnd w:id="5"/>
    </w:p>
    <w:p w14:paraId="31F23CED" w14:textId="6110B7D9" w:rsidR="29ED9E35" w:rsidRPr="008928C8" w:rsidRDefault="02000963" w:rsidP="4B8FC263">
      <w:pPr>
        <w:pStyle w:val="BodyText"/>
        <w:numPr>
          <w:ilvl w:val="0"/>
          <w:numId w:val="1"/>
        </w:numPr>
        <w:rPr>
          <w:rFonts w:cs="Arial"/>
        </w:rPr>
      </w:pPr>
      <w:r w:rsidRPr="008928C8">
        <w:rPr>
          <w:rFonts w:cs="Arial"/>
        </w:rPr>
        <w:t xml:space="preserve">The deadline for submission of this questionnaire is </w:t>
      </w:r>
      <w:r w:rsidRPr="008928C8">
        <w:rPr>
          <w:rFonts w:cs="Arial"/>
          <w:b/>
          <w:bCs/>
          <w:color w:val="BF4E14" w:themeColor="accent2" w:themeShade="BF"/>
          <w:u w:val="single"/>
        </w:rPr>
        <w:t xml:space="preserve">5pm, Friday </w:t>
      </w:r>
      <w:r w:rsidR="00BA399E">
        <w:rPr>
          <w:rFonts w:cs="Arial"/>
          <w:b/>
          <w:bCs/>
          <w:color w:val="BF4E14" w:themeColor="accent2" w:themeShade="BF"/>
          <w:u w:val="single"/>
        </w:rPr>
        <w:t>20</w:t>
      </w:r>
      <w:r w:rsidRPr="008928C8">
        <w:rPr>
          <w:rFonts w:cs="Arial"/>
          <w:b/>
          <w:bCs/>
          <w:color w:val="BF4E14" w:themeColor="accent2" w:themeShade="BF"/>
          <w:u w:val="single"/>
          <w:vertAlign w:val="superscript"/>
        </w:rPr>
        <w:t>th</w:t>
      </w:r>
      <w:r w:rsidRPr="008928C8">
        <w:rPr>
          <w:rFonts w:cs="Arial"/>
          <w:b/>
          <w:bCs/>
          <w:color w:val="BF4E14" w:themeColor="accent2" w:themeShade="BF"/>
          <w:u w:val="single"/>
        </w:rPr>
        <w:t xml:space="preserve"> September.</w:t>
      </w:r>
    </w:p>
    <w:p w14:paraId="3E5A7D2C" w14:textId="2E4C53F4" w:rsidR="29ED9E35" w:rsidRPr="008928C8" w:rsidRDefault="007B0D69" w:rsidP="3C252D19">
      <w:pPr>
        <w:pStyle w:val="BodyText"/>
        <w:numPr>
          <w:ilvl w:val="0"/>
          <w:numId w:val="1"/>
        </w:numPr>
        <w:rPr>
          <w:rStyle w:val="Hyperlink"/>
          <w:rFonts w:cs="Arial"/>
          <w:b/>
          <w:bCs/>
          <w:color w:val="auto"/>
          <w:u w:val="none"/>
        </w:rPr>
      </w:pPr>
      <w:r w:rsidRPr="008928C8">
        <w:rPr>
          <w:rFonts w:cs="Arial"/>
        </w:rPr>
        <w:t>Please</w:t>
      </w:r>
      <w:r w:rsidR="02000963" w:rsidRPr="008928C8">
        <w:rPr>
          <w:rFonts w:cs="Arial"/>
        </w:rPr>
        <w:t xml:space="preserve"> complete the questions below, and submit to </w:t>
      </w:r>
      <w:hyperlink r:id="rId12">
        <w:r w:rsidR="02000963" w:rsidRPr="008928C8">
          <w:rPr>
            <w:rStyle w:val="Hyperlink"/>
            <w:rFonts w:cs="Arial"/>
            <w:b/>
            <w:bCs/>
            <w:color w:val="auto"/>
            <w:u w:val="none"/>
          </w:rPr>
          <w:t>Ryan.Wake@dft.gov.uk</w:t>
        </w:r>
      </w:hyperlink>
    </w:p>
    <w:p w14:paraId="5C8A0ED9" w14:textId="722B2B8B" w:rsidR="29ED9E35" w:rsidRPr="008928C8" w:rsidRDefault="007B0D69" w:rsidP="4B8FC263">
      <w:pPr>
        <w:pStyle w:val="BodyText"/>
        <w:numPr>
          <w:ilvl w:val="0"/>
          <w:numId w:val="1"/>
        </w:numPr>
        <w:rPr>
          <w:rFonts w:cs="Arial"/>
        </w:rPr>
      </w:pPr>
      <w:r w:rsidRPr="008928C8">
        <w:rPr>
          <w:rFonts w:cs="Arial"/>
        </w:rPr>
        <w:t xml:space="preserve">Please direct any </w:t>
      </w:r>
      <w:r w:rsidR="02000963" w:rsidRPr="008928C8">
        <w:rPr>
          <w:rFonts w:cs="Arial"/>
        </w:rPr>
        <w:t xml:space="preserve">clarification questions to </w:t>
      </w:r>
      <w:r w:rsidR="02000963" w:rsidRPr="008928C8">
        <w:rPr>
          <w:rFonts w:cs="Arial"/>
          <w:b/>
          <w:bCs/>
        </w:rPr>
        <w:t>Ryan.Wake@dft.gov.uk</w:t>
      </w:r>
    </w:p>
    <w:p w14:paraId="7008ACB5" w14:textId="59CF613E" w:rsidR="008928C8" w:rsidRDefault="02000963" w:rsidP="4B8FC263">
      <w:pPr>
        <w:pStyle w:val="BodyText"/>
        <w:numPr>
          <w:ilvl w:val="0"/>
          <w:numId w:val="1"/>
        </w:numPr>
        <w:rPr>
          <w:rFonts w:cs="Arial"/>
        </w:rPr>
      </w:pPr>
      <w:r w:rsidRPr="008928C8">
        <w:rPr>
          <w:rFonts w:cs="Arial"/>
        </w:rPr>
        <w:t xml:space="preserve">There is no strict word limit on each question, please complete each section with </w:t>
      </w:r>
      <w:r w:rsidR="005671F2" w:rsidRPr="008928C8">
        <w:rPr>
          <w:rFonts w:cs="Arial"/>
        </w:rPr>
        <w:t>a</w:t>
      </w:r>
      <w:r w:rsidRPr="008928C8">
        <w:rPr>
          <w:rFonts w:cs="Arial"/>
        </w:rPr>
        <w:t xml:space="preserve">s much detail as you feel </w:t>
      </w:r>
      <w:r w:rsidR="64E9AA5A" w:rsidRPr="008928C8">
        <w:rPr>
          <w:rFonts w:cs="Arial"/>
        </w:rPr>
        <w:t>necessary or</w:t>
      </w:r>
      <w:r w:rsidRPr="008928C8">
        <w:rPr>
          <w:rFonts w:cs="Arial"/>
        </w:rPr>
        <w:t xml:space="preserve"> attach separate documents if </w:t>
      </w:r>
      <w:r w:rsidR="007B0D69" w:rsidRPr="008928C8">
        <w:rPr>
          <w:rFonts w:cs="Arial"/>
        </w:rPr>
        <w:t>required</w:t>
      </w:r>
      <w:r w:rsidRPr="008928C8">
        <w:rPr>
          <w:rFonts w:cs="Arial"/>
        </w:rPr>
        <w:t>.</w:t>
      </w:r>
      <w:bookmarkStart w:id="6" w:name="_Toc174708628"/>
    </w:p>
    <w:p w14:paraId="3AC56940" w14:textId="77777777" w:rsidR="008928C8" w:rsidRDefault="008928C8" w:rsidP="008928C8">
      <w:pPr>
        <w:pStyle w:val="BodyText"/>
        <w:rPr>
          <w:rFonts w:cs="Arial"/>
        </w:rPr>
      </w:pPr>
    </w:p>
    <w:p w14:paraId="7DE42BAB" w14:textId="77777777" w:rsidR="008928C8" w:rsidRPr="008928C8" w:rsidRDefault="008928C8" w:rsidP="008928C8">
      <w:pPr>
        <w:pStyle w:val="BodyText"/>
        <w:rPr>
          <w:rFonts w:cs="Arial"/>
        </w:rPr>
      </w:pPr>
    </w:p>
    <w:p w14:paraId="2885A8A7" w14:textId="35E6BDB6" w:rsidR="00241241" w:rsidRPr="008928C8" w:rsidRDefault="008C6661" w:rsidP="4B8FC263">
      <w:pPr>
        <w:pStyle w:val="Heading2"/>
        <w:rPr>
          <w:rFonts w:ascii="Arial" w:hAnsi="Arial" w:cs="Arial"/>
        </w:rPr>
      </w:pPr>
      <w:r w:rsidRPr="008928C8">
        <w:rPr>
          <w:rFonts w:ascii="Arial" w:hAnsi="Arial" w:cs="Arial"/>
        </w:rPr>
        <w:lastRenderedPageBreak/>
        <w:t>Supplier</w:t>
      </w:r>
      <w:r w:rsidR="004C3621" w:rsidRPr="008928C8">
        <w:rPr>
          <w:rFonts w:ascii="Arial" w:hAnsi="Arial" w:cs="Arial"/>
        </w:rPr>
        <w:t xml:space="preserve"> Capability</w:t>
      </w:r>
      <w:r w:rsidR="00E10571" w:rsidRPr="008928C8">
        <w:rPr>
          <w:rFonts w:ascii="Arial" w:hAnsi="Arial" w:cs="Arial"/>
        </w:rPr>
        <w:t xml:space="preserve"> Questions</w:t>
      </w:r>
      <w:bookmarkEnd w:id="6"/>
    </w:p>
    <w:p w14:paraId="5DB51C04" w14:textId="1E678968" w:rsidR="002605EE" w:rsidRPr="008928C8" w:rsidRDefault="00D33CBD" w:rsidP="008928C8">
      <w:pPr>
        <w:pStyle w:val="BodyText"/>
        <w:spacing w:after="240"/>
        <w:rPr>
          <w:rFonts w:cs="Arial"/>
          <w:color w:val="auto"/>
        </w:rPr>
      </w:pPr>
      <w:r w:rsidRPr="008928C8">
        <w:rPr>
          <w:rFonts w:cs="Arial"/>
          <w:color w:val="auto"/>
        </w:rPr>
        <w:t>Describe</w:t>
      </w:r>
      <w:r w:rsidR="00881B80" w:rsidRPr="008928C8">
        <w:rPr>
          <w:rFonts w:cs="Arial"/>
          <w:color w:val="auto"/>
        </w:rPr>
        <w:t xml:space="preserve"> your experience and capabilities capacity in</w:t>
      </w:r>
      <w:r w:rsidR="002605EE" w:rsidRPr="008928C8">
        <w:rPr>
          <w:rFonts w:cs="Arial"/>
          <w:color w:val="auto"/>
        </w:rPr>
        <w:t xml:space="preserve"> the following areas:</w:t>
      </w:r>
    </w:p>
    <w:tbl>
      <w:tblPr>
        <w:tblStyle w:val="GridTable4-Accent1"/>
        <w:tblW w:w="5002" w:type="pct"/>
        <w:tblLayout w:type="fixed"/>
        <w:tblLook w:val="0620" w:firstRow="1" w:lastRow="0" w:firstColumn="0" w:lastColumn="0" w:noHBand="1" w:noVBand="1"/>
      </w:tblPr>
      <w:tblGrid>
        <w:gridCol w:w="9354"/>
      </w:tblGrid>
      <w:tr w:rsidR="00881B80" w:rsidRPr="008928C8" w14:paraId="12CA623E" w14:textId="77777777" w:rsidTr="4B4F8F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9354" w:type="dxa"/>
          </w:tcPr>
          <w:p w14:paraId="104865CC" w14:textId="0B062078" w:rsidR="00162295" w:rsidRPr="008928C8" w:rsidRDefault="31088588" w:rsidP="001B4504">
            <w:pPr>
              <w:pStyle w:val="TableText"/>
              <w:numPr>
                <w:ilvl w:val="0"/>
                <w:numId w:val="19"/>
              </w:numPr>
              <w:spacing w:before="120" w:after="120"/>
              <w:rPr>
                <w:rFonts w:cs="Arial"/>
                <w:b w:val="0"/>
                <w:bCs w:val="0"/>
                <w:color w:val="FFFFFF" w:themeColor="background1"/>
              </w:rPr>
            </w:pPr>
            <w:r w:rsidRPr="008928C8">
              <w:rPr>
                <w:rFonts w:cs="Arial"/>
                <w:color w:val="FFFFFF" w:themeColor="background1"/>
              </w:rPr>
              <w:t xml:space="preserve">Describe your </w:t>
            </w:r>
            <w:r w:rsidR="1848D086" w:rsidRPr="008928C8">
              <w:rPr>
                <w:rFonts w:cs="Arial"/>
                <w:color w:val="FFFFFF" w:themeColor="background1"/>
              </w:rPr>
              <w:t>capability and capacity</w:t>
            </w:r>
            <w:r w:rsidRPr="008928C8">
              <w:rPr>
                <w:rFonts w:cs="Arial"/>
                <w:color w:val="FFFFFF" w:themeColor="background1"/>
              </w:rPr>
              <w:t xml:space="preserve"> in providing</w:t>
            </w:r>
            <w:r w:rsidR="730D7FCF" w:rsidRPr="008928C8">
              <w:rPr>
                <w:rFonts w:cs="Arial"/>
                <w:color w:val="FFFFFF" w:themeColor="background1"/>
              </w:rPr>
              <w:t xml:space="preserve"> </w:t>
            </w:r>
            <w:r w:rsidR="7B4BBDAC" w:rsidRPr="008928C8">
              <w:rPr>
                <w:rFonts w:cs="Arial"/>
                <w:color w:val="FFFFFF" w:themeColor="background1"/>
              </w:rPr>
              <w:t xml:space="preserve">logistics, security measures and storage for explosives, firearms, and </w:t>
            </w:r>
            <w:r w:rsidR="5B3D555D" w:rsidRPr="008928C8">
              <w:rPr>
                <w:rFonts w:cs="Arial"/>
                <w:color w:val="FFFFFF" w:themeColor="background1"/>
              </w:rPr>
              <w:t xml:space="preserve">security </w:t>
            </w:r>
            <w:r w:rsidR="7B4BBDAC" w:rsidRPr="008928C8">
              <w:rPr>
                <w:rFonts w:cs="Arial"/>
                <w:color w:val="FFFFFF" w:themeColor="background1"/>
              </w:rPr>
              <w:t>equipment</w:t>
            </w:r>
            <w:r w:rsidR="00D33CBD" w:rsidRPr="008928C8">
              <w:rPr>
                <w:rFonts w:cs="Arial"/>
                <w:color w:val="FFFFFF" w:themeColor="background1"/>
              </w:rPr>
              <w:t>. You should include</w:t>
            </w:r>
            <w:r w:rsidR="7443F3CF" w:rsidRPr="008928C8">
              <w:rPr>
                <w:rFonts w:cs="Arial"/>
                <w:color w:val="FFFFFF" w:themeColor="background1"/>
              </w:rPr>
              <w:t>:</w:t>
            </w:r>
          </w:p>
          <w:p w14:paraId="7E4215FC" w14:textId="0AA79743" w:rsidR="00162295" w:rsidRPr="008928C8" w:rsidRDefault="5DC67B47" w:rsidP="001B4504">
            <w:pPr>
              <w:pStyle w:val="TableText"/>
              <w:numPr>
                <w:ilvl w:val="0"/>
                <w:numId w:val="18"/>
              </w:numPr>
              <w:spacing w:before="120" w:after="120"/>
              <w:rPr>
                <w:rFonts w:cs="Arial"/>
                <w:b w:val="0"/>
                <w:bCs w:val="0"/>
                <w:color w:val="FFFFFF" w:themeColor="background1"/>
              </w:rPr>
            </w:pPr>
            <w:r w:rsidRPr="008928C8">
              <w:rPr>
                <w:rFonts w:cs="Arial"/>
                <w:b w:val="0"/>
                <w:bCs w:val="0"/>
                <w:color w:val="FFFFFF" w:themeColor="background1"/>
              </w:rPr>
              <w:t>Your capability in explosives logistics work</w:t>
            </w:r>
            <w:r w:rsidR="3861EBC2" w:rsidRPr="008928C8">
              <w:rPr>
                <w:rFonts w:cs="Arial"/>
                <w:b w:val="0"/>
                <w:bCs w:val="0"/>
                <w:color w:val="FFFFFF" w:themeColor="background1"/>
              </w:rPr>
              <w:t xml:space="preserve"> (</w:t>
            </w:r>
            <w:r w:rsidR="6CDB5F39" w:rsidRPr="008928C8">
              <w:rPr>
                <w:rFonts w:cs="Arial"/>
                <w:b w:val="0"/>
                <w:bCs w:val="0"/>
                <w:color w:val="FFFFFF" w:themeColor="background1"/>
              </w:rPr>
              <w:t>e.g.</w:t>
            </w:r>
            <w:r w:rsidR="3861EBC2" w:rsidRPr="008928C8">
              <w:rPr>
                <w:rFonts w:cs="Arial"/>
                <w:b w:val="0"/>
                <w:bCs w:val="0"/>
                <w:color w:val="FFFFFF" w:themeColor="background1"/>
              </w:rPr>
              <w:t xml:space="preserve"> overnight storage, delivery etc.)</w:t>
            </w:r>
          </w:p>
          <w:p w14:paraId="5C784864" w14:textId="13B2B9EB" w:rsidR="00881B80" w:rsidRPr="008928C8" w:rsidRDefault="0690EC61" w:rsidP="001B4504">
            <w:pPr>
              <w:pStyle w:val="TableText"/>
              <w:numPr>
                <w:ilvl w:val="0"/>
                <w:numId w:val="18"/>
              </w:numPr>
              <w:spacing w:before="120" w:after="120"/>
              <w:rPr>
                <w:rFonts w:cs="Arial"/>
                <w:b w:val="0"/>
                <w:bCs w:val="0"/>
                <w:color w:val="FFFFFF" w:themeColor="background1"/>
              </w:rPr>
            </w:pPr>
            <w:r w:rsidRPr="008928C8">
              <w:rPr>
                <w:rFonts w:cs="Arial"/>
                <w:b w:val="0"/>
                <w:bCs w:val="0"/>
                <w:color w:val="FFFFFF" w:themeColor="background1"/>
              </w:rPr>
              <w:t>Abilit</w:t>
            </w:r>
            <w:r w:rsidR="6C16BDED" w:rsidRPr="008928C8">
              <w:rPr>
                <w:rFonts w:cs="Arial"/>
                <w:b w:val="0"/>
                <w:bCs w:val="0"/>
                <w:color w:val="FFFFFF" w:themeColor="background1"/>
              </w:rPr>
              <w:t xml:space="preserve">y to </w:t>
            </w:r>
            <w:r w:rsidR="38270A29" w:rsidRPr="008928C8">
              <w:rPr>
                <w:rFonts w:cs="Arial"/>
                <w:b w:val="0"/>
                <w:bCs w:val="0"/>
                <w:color w:val="FFFFFF" w:themeColor="background1"/>
              </w:rPr>
              <w:t xml:space="preserve">provide and </w:t>
            </w:r>
            <w:r w:rsidR="6C16BDED" w:rsidRPr="008928C8">
              <w:rPr>
                <w:rFonts w:cs="Arial"/>
                <w:b w:val="0"/>
                <w:bCs w:val="0"/>
                <w:color w:val="FFFFFF" w:themeColor="background1"/>
              </w:rPr>
              <w:t>handle</w:t>
            </w:r>
            <w:r w:rsidR="5B408E79" w:rsidRPr="008928C8">
              <w:rPr>
                <w:rFonts w:cs="Arial"/>
                <w:b w:val="0"/>
                <w:bCs w:val="0"/>
                <w:color w:val="FFFFFF" w:themeColor="background1"/>
              </w:rPr>
              <w:t xml:space="preserve"> commercial / military</w:t>
            </w:r>
            <w:r w:rsidR="66E6B7AF" w:rsidRPr="008928C8">
              <w:rPr>
                <w:rFonts w:cs="Arial"/>
                <w:b w:val="0"/>
                <w:bCs w:val="0"/>
                <w:color w:val="FFFFFF" w:themeColor="background1"/>
              </w:rPr>
              <w:t xml:space="preserve"> explosives</w:t>
            </w:r>
            <w:r w:rsidR="5B408E79" w:rsidRPr="008928C8">
              <w:rPr>
                <w:rFonts w:cs="Arial"/>
                <w:b w:val="0"/>
                <w:bCs w:val="0"/>
                <w:color w:val="FFFFFF" w:themeColor="background1"/>
              </w:rPr>
              <w:t xml:space="preserve"> and</w:t>
            </w:r>
            <w:r w:rsidR="7B092243" w:rsidRPr="008928C8">
              <w:rPr>
                <w:rFonts w:cs="Arial"/>
                <w:b w:val="0"/>
                <w:bCs w:val="0"/>
                <w:color w:val="FFFFFF" w:themeColor="background1"/>
              </w:rPr>
              <w:t xml:space="preserve"> </w:t>
            </w:r>
            <w:proofErr w:type="gramStart"/>
            <w:r w:rsidR="2EA270EA" w:rsidRPr="008928C8">
              <w:rPr>
                <w:rFonts w:cs="Arial"/>
                <w:b w:val="0"/>
                <w:bCs w:val="0"/>
                <w:color w:val="FFFFFF" w:themeColor="background1"/>
              </w:rPr>
              <w:t>H</w:t>
            </w:r>
            <w:r w:rsidR="7B092243" w:rsidRPr="008928C8">
              <w:rPr>
                <w:rFonts w:cs="Arial"/>
                <w:b w:val="0"/>
                <w:bCs w:val="0"/>
                <w:color w:val="FFFFFF" w:themeColor="background1"/>
              </w:rPr>
              <w:t xml:space="preserve">ome </w:t>
            </w:r>
            <w:r w:rsidR="2EA270EA" w:rsidRPr="008928C8">
              <w:rPr>
                <w:rFonts w:cs="Arial"/>
                <w:b w:val="0"/>
                <w:bCs w:val="0"/>
                <w:color w:val="FFFFFF" w:themeColor="background1"/>
              </w:rPr>
              <w:t>M</w:t>
            </w:r>
            <w:r w:rsidR="7B092243" w:rsidRPr="008928C8">
              <w:rPr>
                <w:rFonts w:cs="Arial"/>
                <w:b w:val="0"/>
                <w:bCs w:val="0"/>
                <w:color w:val="FFFFFF" w:themeColor="background1"/>
              </w:rPr>
              <w:t>ade</w:t>
            </w:r>
            <w:proofErr w:type="gramEnd"/>
            <w:r w:rsidR="7B092243" w:rsidRPr="008928C8">
              <w:rPr>
                <w:rFonts w:cs="Arial"/>
                <w:b w:val="0"/>
                <w:bCs w:val="0"/>
                <w:color w:val="FFFFFF" w:themeColor="background1"/>
              </w:rPr>
              <w:t xml:space="preserve"> </w:t>
            </w:r>
            <w:r w:rsidR="2EA270EA" w:rsidRPr="008928C8">
              <w:rPr>
                <w:rFonts w:cs="Arial"/>
                <w:b w:val="0"/>
                <w:bCs w:val="0"/>
                <w:color w:val="FFFFFF" w:themeColor="background1"/>
              </w:rPr>
              <w:t>E</w:t>
            </w:r>
            <w:r w:rsidR="7B092243" w:rsidRPr="008928C8">
              <w:rPr>
                <w:rFonts w:cs="Arial"/>
                <w:b w:val="0"/>
                <w:bCs w:val="0"/>
                <w:color w:val="FFFFFF" w:themeColor="background1"/>
              </w:rPr>
              <w:t>xplosives (HMEs) throughout their lifecycle (e.g. precursors, manufactur</w:t>
            </w:r>
            <w:r w:rsidR="56316CF5" w:rsidRPr="008928C8">
              <w:rPr>
                <w:rFonts w:cs="Arial"/>
                <w:b w:val="0"/>
                <w:bCs w:val="0"/>
                <w:color w:val="FFFFFF" w:themeColor="background1"/>
              </w:rPr>
              <w:t>e and processing,</w:t>
            </w:r>
            <w:r w:rsidR="7B092243" w:rsidRPr="008928C8">
              <w:rPr>
                <w:rFonts w:cs="Arial"/>
                <w:b w:val="0"/>
                <w:bCs w:val="0"/>
                <w:color w:val="FFFFFF" w:themeColor="background1"/>
              </w:rPr>
              <w:t xml:space="preserve"> in-use and disposal),</w:t>
            </w:r>
            <w:r w:rsidR="6C16BDED" w:rsidRPr="008928C8">
              <w:rPr>
                <w:rFonts w:cs="Arial"/>
                <w:b w:val="0"/>
                <w:bCs w:val="0"/>
                <w:color w:val="FFFFFF" w:themeColor="background1"/>
              </w:rPr>
              <w:t xml:space="preserve"> fire</w:t>
            </w:r>
            <w:r w:rsidR="48E2E4CF" w:rsidRPr="008928C8">
              <w:rPr>
                <w:rFonts w:cs="Arial"/>
                <w:b w:val="0"/>
                <w:bCs w:val="0"/>
                <w:color w:val="FFFFFF" w:themeColor="background1"/>
              </w:rPr>
              <w:t>arms</w:t>
            </w:r>
            <w:r w:rsidR="7B092243" w:rsidRPr="008928C8">
              <w:rPr>
                <w:rFonts w:cs="Arial"/>
                <w:b w:val="0"/>
                <w:bCs w:val="0"/>
                <w:color w:val="FFFFFF" w:themeColor="background1"/>
              </w:rPr>
              <w:t>, knives</w:t>
            </w:r>
            <w:r w:rsidR="391B4E9F" w:rsidRPr="008928C8">
              <w:rPr>
                <w:rFonts w:cs="Arial"/>
                <w:b w:val="0"/>
                <w:bCs w:val="0"/>
                <w:color w:val="FFFFFF" w:themeColor="background1"/>
              </w:rPr>
              <w:t>, other aviation prohibited items</w:t>
            </w:r>
          </w:p>
          <w:p w14:paraId="2FDC6CEF" w14:textId="2266D43A" w:rsidR="002405E3" w:rsidRPr="008928C8" w:rsidRDefault="002405E3" w:rsidP="001B4504">
            <w:pPr>
              <w:pStyle w:val="TableText"/>
              <w:numPr>
                <w:ilvl w:val="0"/>
                <w:numId w:val="18"/>
              </w:numPr>
              <w:spacing w:before="120" w:after="120"/>
              <w:rPr>
                <w:rFonts w:cs="Arial"/>
                <w:color w:val="FFFFFF" w:themeColor="background1"/>
              </w:rPr>
            </w:pPr>
            <w:r w:rsidRPr="008928C8">
              <w:rPr>
                <w:rFonts w:cs="Arial"/>
                <w:b w:val="0"/>
                <w:color w:val="FFFFFF" w:themeColor="background1"/>
              </w:rPr>
              <w:t xml:space="preserve">What your licences allow and </w:t>
            </w:r>
            <w:r w:rsidR="00BF4CBF" w:rsidRPr="008928C8">
              <w:rPr>
                <w:rFonts w:cs="Arial"/>
                <w:b w:val="0"/>
                <w:color w:val="FFFFFF" w:themeColor="background1"/>
              </w:rPr>
              <w:t xml:space="preserve">what </w:t>
            </w:r>
            <w:r w:rsidRPr="008928C8">
              <w:rPr>
                <w:rFonts w:cs="Arial"/>
                <w:b w:val="0"/>
                <w:color w:val="FFFFFF" w:themeColor="background1"/>
              </w:rPr>
              <w:t>their expiry date</w:t>
            </w:r>
            <w:r w:rsidR="00B01B4C" w:rsidRPr="008928C8">
              <w:rPr>
                <w:rFonts w:cs="Arial"/>
                <w:b w:val="0"/>
                <w:color w:val="FFFFFF" w:themeColor="background1"/>
              </w:rPr>
              <w:t>s</w:t>
            </w:r>
            <w:r w:rsidRPr="008928C8">
              <w:rPr>
                <w:rFonts w:cs="Arial"/>
                <w:b w:val="0"/>
                <w:color w:val="FFFFFF" w:themeColor="background1"/>
              </w:rPr>
              <w:t xml:space="preserve"> </w:t>
            </w:r>
            <w:r w:rsidR="00B01B4C" w:rsidRPr="008928C8">
              <w:rPr>
                <w:rFonts w:cs="Arial"/>
                <w:b w:val="0"/>
                <w:color w:val="FFFFFF" w:themeColor="background1"/>
              </w:rPr>
              <w:t>are</w:t>
            </w:r>
            <w:r w:rsidR="00BF4CBF" w:rsidRPr="008928C8">
              <w:rPr>
                <w:rFonts w:cs="Arial"/>
                <w:b w:val="0"/>
                <w:color w:val="FFFFFF" w:themeColor="background1"/>
              </w:rPr>
              <w:t xml:space="preserve"> </w:t>
            </w:r>
            <w:r w:rsidRPr="008928C8">
              <w:rPr>
                <w:rFonts w:cs="Arial"/>
                <w:b w:val="0"/>
                <w:color w:val="FFFFFF" w:themeColor="background1"/>
              </w:rPr>
              <w:t>if applicable</w:t>
            </w:r>
          </w:p>
          <w:p w14:paraId="07CA1D14" w14:textId="4903FFFB" w:rsidR="00613AC7" w:rsidRPr="008928C8" w:rsidRDefault="00613AC7" w:rsidP="001B4504">
            <w:pPr>
              <w:pStyle w:val="TableText"/>
              <w:numPr>
                <w:ilvl w:val="0"/>
                <w:numId w:val="18"/>
              </w:numPr>
              <w:spacing w:before="120" w:after="120"/>
              <w:rPr>
                <w:rFonts w:cs="Arial"/>
                <w:b w:val="0"/>
                <w:bCs w:val="0"/>
                <w:color w:val="FFFFFF" w:themeColor="background1"/>
              </w:rPr>
            </w:pPr>
            <w:r w:rsidRPr="008928C8">
              <w:rPr>
                <w:rFonts w:cs="Arial"/>
                <w:b w:val="0"/>
                <w:bCs w:val="0"/>
                <w:color w:val="FFFFFF" w:themeColor="background1"/>
              </w:rPr>
              <w:t xml:space="preserve">Any upper limits on what you </w:t>
            </w:r>
            <w:r w:rsidRPr="008928C8">
              <w:rPr>
                <w:rFonts w:cs="Arial"/>
                <w:b w:val="0"/>
                <w:color w:val="FFFFFF" w:themeColor="background1"/>
              </w:rPr>
              <w:t>cannot</w:t>
            </w:r>
            <w:r w:rsidRPr="008928C8">
              <w:rPr>
                <w:rFonts w:cs="Arial"/>
                <w:b w:val="0"/>
                <w:bCs w:val="0"/>
                <w:color w:val="FFFFFF" w:themeColor="background1"/>
              </w:rPr>
              <w:t xml:space="preserve"> do </w:t>
            </w:r>
            <w:r w:rsidR="00CD51FF" w:rsidRPr="008928C8">
              <w:rPr>
                <w:rFonts w:cs="Arial"/>
                <w:b w:val="0"/>
                <w:bCs w:val="0"/>
                <w:color w:val="FFFFFF" w:themeColor="background1"/>
              </w:rPr>
              <w:t>when handling these types of goods</w:t>
            </w:r>
            <w:r w:rsidR="002405E3" w:rsidRPr="008928C8">
              <w:rPr>
                <w:rFonts w:cs="Arial"/>
                <w:b w:val="0"/>
                <w:bCs w:val="0"/>
                <w:color w:val="FFFFFF" w:themeColor="background1"/>
              </w:rPr>
              <w:t xml:space="preserve"> (e.g. maximum quantities per material </w:t>
            </w:r>
            <w:r w:rsidR="000A5F34" w:rsidRPr="008928C8">
              <w:rPr>
                <w:rFonts w:cs="Arial"/>
                <w:b w:val="0"/>
                <w:bCs w:val="0"/>
                <w:color w:val="FFFFFF" w:themeColor="background1"/>
              </w:rPr>
              <w:t>/ total storage availability</w:t>
            </w:r>
            <w:r w:rsidR="00BA3BE9" w:rsidRPr="008928C8">
              <w:rPr>
                <w:rFonts w:cs="Arial"/>
                <w:b w:val="0"/>
                <w:bCs w:val="0"/>
                <w:color w:val="FFFFFF" w:themeColor="background1"/>
              </w:rPr>
              <w:t xml:space="preserve"> etc.</w:t>
            </w:r>
            <w:r w:rsidR="000A5F34" w:rsidRPr="008928C8">
              <w:rPr>
                <w:rFonts w:cs="Arial"/>
                <w:b w:val="0"/>
                <w:bCs w:val="0"/>
                <w:color w:val="FFFFFF" w:themeColor="background1"/>
              </w:rPr>
              <w:t>)</w:t>
            </w:r>
          </w:p>
          <w:p w14:paraId="45AE6A96" w14:textId="77777777" w:rsidR="008F5140" w:rsidRPr="008928C8" w:rsidRDefault="0017760D" w:rsidP="001B4504">
            <w:pPr>
              <w:pStyle w:val="TableText"/>
              <w:numPr>
                <w:ilvl w:val="0"/>
                <w:numId w:val="18"/>
              </w:numPr>
              <w:spacing w:before="120" w:after="120"/>
              <w:rPr>
                <w:rFonts w:cs="Arial"/>
                <w:b w:val="0"/>
                <w:bCs w:val="0"/>
                <w:color w:val="FFFFFF" w:themeColor="background1"/>
              </w:rPr>
            </w:pPr>
            <w:r w:rsidRPr="008928C8">
              <w:rPr>
                <w:rFonts w:cs="Arial"/>
                <w:b w:val="0"/>
                <w:bCs w:val="0"/>
                <w:color w:val="FFFFFF" w:themeColor="background1"/>
              </w:rPr>
              <w:t>Ability to handle sensitive</w:t>
            </w:r>
            <w:r w:rsidR="00602E32" w:rsidRPr="008928C8">
              <w:rPr>
                <w:rFonts w:cs="Arial"/>
                <w:b w:val="0"/>
                <w:bCs w:val="0"/>
                <w:color w:val="FFFFFF" w:themeColor="background1"/>
              </w:rPr>
              <w:t>/secret</w:t>
            </w:r>
            <w:r w:rsidRPr="008928C8">
              <w:rPr>
                <w:rFonts w:cs="Arial"/>
                <w:b w:val="0"/>
                <w:bCs w:val="0"/>
                <w:color w:val="FFFFFF" w:themeColor="background1"/>
              </w:rPr>
              <w:t xml:space="preserve"> information (i.e.</w:t>
            </w:r>
            <w:r w:rsidR="00B4325D" w:rsidRPr="008928C8">
              <w:rPr>
                <w:rFonts w:cs="Arial"/>
                <w:b w:val="0"/>
                <w:bCs w:val="0"/>
                <w:color w:val="FFFFFF" w:themeColor="background1"/>
              </w:rPr>
              <w:t xml:space="preserve"> having Facility Security Clearance)</w:t>
            </w:r>
          </w:p>
          <w:p w14:paraId="4132F827" w14:textId="77777777" w:rsidR="002B4249" w:rsidRPr="008928C8" w:rsidRDefault="7BB6A366" w:rsidP="001B4504">
            <w:pPr>
              <w:pStyle w:val="TableText"/>
              <w:spacing w:before="120" w:after="120"/>
              <w:ind w:left="360"/>
              <w:rPr>
                <w:rFonts w:cs="Arial"/>
                <w:color w:val="FFFFFF" w:themeColor="background1"/>
              </w:rPr>
            </w:pPr>
            <w:r w:rsidRPr="008928C8">
              <w:rPr>
                <w:rFonts w:cs="Arial"/>
                <w:b w:val="0"/>
                <w:bCs w:val="0"/>
                <w:color w:val="FFFFFF" w:themeColor="background1"/>
              </w:rPr>
              <w:t xml:space="preserve">Your answer should </w:t>
            </w:r>
            <w:r w:rsidR="28A79DEE" w:rsidRPr="008928C8">
              <w:rPr>
                <w:rFonts w:cs="Arial"/>
                <w:b w:val="0"/>
                <w:bCs w:val="0"/>
                <w:color w:val="FFFFFF" w:themeColor="background1"/>
              </w:rPr>
              <w:t xml:space="preserve">cover both your </w:t>
            </w:r>
            <w:r w:rsidR="28A79DEE" w:rsidRPr="008928C8">
              <w:rPr>
                <w:rFonts w:cs="Arial"/>
                <w:color w:val="FFFFFF" w:themeColor="background1"/>
              </w:rPr>
              <w:t>physical facilities</w:t>
            </w:r>
            <w:r w:rsidR="28A79DEE" w:rsidRPr="008928C8">
              <w:rPr>
                <w:rFonts w:cs="Arial"/>
                <w:b w:val="0"/>
                <w:bCs w:val="0"/>
                <w:color w:val="FFFFFF" w:themeColor="background1"/>
              </w:rPr>
              <w:t xml:space="preserve"> and your </w:t>
            </w:r>
            <w:r w:rsidR="28A79DEE" w:rsidRPr="008928C8">
              <w:rPr>
                <w:rFonts w:cs="Arial"/>
                <w:color w:val="FFFFFF" w:themeColor="background1"/>
              </w:rPr>
              <w:t>people</w:t>
            </w:r>
            <w:r w:rsidR="28A79DEE" w:rsidRPr="008928C8">
              <w:rPr>
                <w:rFonts w:cs="Arial"/>
                <w:b w:val="0"/>
                <w:bCs w:val="0"/>
                <w:color w:val="FFFFFF" w:themeColor="background1"/>
              </w:rPr>
              <w:t xml:space="preserve"> who will operate them.</w:t>
            </w:r>
            <w:r w:rsidR="552FF6A1" w:rsidRPr="008928C8">
              <w:rPr>
                <w:rFonts w:cs="Arial"/>
                <w:b w:val="0"/>
                <w:bCs w:val="0"/>
                <w:color w:val="FFFFFF" w:themeColor="background1"/>
              </w:rPr>
              <w:t xml:space="preserve"> </w:t>
            </w:r>
          </w:p>
          <w:p w14:paraId="3D0C0FE4" w14:textId="3A148B5B" w:rsidR="00A03E5F" w:rsidRPr="008928C8" w:rsidRDefault="552FF6A1" w:rsidP="001B4504">
            <w:pPr>
              <w:pStyle w:val="TableText"/>
              <w:spacing w:before="120" w:after="120"/>
              <w:ind w:left="357"/>
              <w:rPr>
                <w:rFonts w:cs="Arial"/>
                <w:b w:val="0"/>
                <w:bCs w:val="0"/>
                <w:color w:val="FFFFFF" w:themeColor="background1"/>
              </w:rPr>
            </w:pPr>
            <w:r w:rsidRPr="008928C8">
              <w:rPr>
                <w:rFonts w:cs="Arial"/>
                <w:b w:val="0"/>
                <w:bCs w:val="0"/>
                <w:color w:val="FFFFFF" w:themeColor="background1"/>
              </w:rPr>
              <w:t>Please note, Question 4 will also provide you a chance to provide a detailed description of your people.</w:t>
            </w:r>
          </w:p>
        </w:tc>
      </w:tr>
      <w:tr w:rsidR="004D0635" w:rsidRPr="008928C8" w14:paraId="2BCCB282" w14:textId="77777777" w:rsidTr="008928C8">
        <w:trPr>
          <w:cantSplit/>
          <w:trHeight w:val="6794"/>
        </w:trPr>
        <w:tc>
          <w:tcPr>
            <w:tcW w:w="0" w:type="dxa"/>
            <w:shd w:val="clear" w:color="auto" w:fill="F2F2F2" w:themeFill="background1" w:themeFillShade="F2"/>
          </w:tcPr>
          <w:p w14:paraId="0976C0BC" w14:textId="28AE6F64" w:rsidR="008928C8" w:rsidRPr="008928C8" w:rsidRDefault="39884667" w:rsidP="00046579">
            <w:pPr>
              <w:pStyle w:val="TableText"/>
              <w:rPr>
                <w:rFonts w:cs="Arial"/>
                <w:color w:val="156082" w:themeColor="accent1"/>
              </w:rPr>
            </w:pPr>
            <w:r w:rsidRPr="008928C8">
              <w:rPr>
                <w:rFonts w:cs="Arial"/>
                <w:color w:val="156082" w:themeColor="accent1"/>
              </w:rPr>
              <w:t>[</w:t>
            </w:r>
            <w:r w:rsidR="4A2E7FA0" w:rsidRPr="008928C8">
              <w:rPr>
                <w:rFonts w:cs="Arial"/>
                <w:color w:val="156082" w:themeColor="accent1"/>
              </w:rPr>
              <w:t>Please</w:t>
            </w:r>
            <w:r w:rsidR="6A65523F" w:rsidRPr="008928C8">
              <w:rPr>
                <w:rFonts w:cs="Arial"/>
                <w:color w:val="156082" w:themeColor="accent1"/>
              </w:rPr>
              <w:t xml:space="preserve"> continue on separate pages or</w:t>
            </w:r>
            <w:r w:rsidR="0E3F191F" w:rsidRPr="008928C8">
              <w:rPr>
                <w:rFonts w:cs="Arial"/>
                <w:color w:val="156082" w:themeColor="accent1"/>
              </w:rPr>
              <w:t xml:space="preserve"> attach separate document</w:t>
            </w:r>
            <w:r w:rsidR="1A8BFE83" w:rsidRPr="008928C8">
              <w:rPr>
                <w:rFonts w:cs="Arial"/>
                <w:color w:val="156082" w:themeColor="accent1"/>
              </w:rPr>
              <w:t>s</w:t>
            </w:r>
            <w:r w:rsidR="0A0B197B" w:rsidRPr="008928C8">
              <w:rPr>
                <w:rFonts w:cs="Arial"/>
                <w:color w:val="156082" w:themeColor="accent1"/>
              </w:rPr>
              <w:t xml:space="preserve"> </w:t>
            </w:r>
            <w:r w:rsidR="6654CCF1" w:rsidRPr="008928C8">
              <w:rPr>
                <w:rFonts w:cs="Arial"/>
                <w:color w:val="156082" w:themeColor="accent1"/>
              </w:rPr>
              <w:t>if</w:t>
            </w:r>
            <w:r w:rsidR="0A0B197B" w:rsidRPr="008928C8">
              <w:rPr>
                <w:rFonts w:cs="Arial"/>
                <w:color w:val="156082" w:themeColor="accent1"/>
              </w:rPr>
              <w:t xml:space="preserve"> necessary</w:t>
            </w:r>
            <w:r w:rsidRPr="008928C8">
              <w:rPr>
                <w:rFonts w:cs="Arial"/>
                <w:color w:val="156082" w:themeColor="accent1"/>
              </w:rPr>
              <w:t>]</w:t>
            </w:r>
          </w:p>
        </w:tc>
      </w:tr>
      <w:tr w:rsidR="004D0635" w:rsidRPr="008928C8" w14:paraId="584E9006" w14:textId="77777777" w:rsidTr="4B4F8FD0">
        <w:trPr>
          <w:cantSplit/>
        </w:trPr>
        <w:tc>
          <w:tcPr>
            <w:tcW w:w="9354" w:type="dxa"/>
            <w:shd w:val="clear" w:color="auto" w:fill="156082" w:themeFill="accent1"/>
          </w:tcPr>
          <w:p w14:paraId="36B3AC1F" w14:textId="65DBFC0C" w:rsidR="00451D6C" w:rsidRPr="008928C8" w:rsidRDefault="00185AAB" w:rsidP="001B4504">
            <w:pPr>
              <w:pStyle w:val="TableText"/>
              <w:spacing w:before="120" w:after="120"/>
              <w:ind w:left="308"/>
              <w:rPr>
                <w:rFonts w:cs="Arial"/>
                <w:b/>
                <w:bCs/>
                <w:color w:val="FFFFFF" w:themeColor="background1"/>
              </w:rPr>
            </w:pPr>
            <w:r w:rsidRPr="008928C8">
              <w:rPr>
                <w:rFonts w:cs="Arial"/>
                <w:b/>
                <w:bCs/>
                <w:color w:val="FFFFFF" w:themeColor="background1"/>
              </w:rPr>
              <w:lastRenderedPageBreak/>
              <w:t>2a) Describe your capabilities</w:t>
            </w:r>
            <w:r w:rsidR="004B100D" w:rsidRPr="008928C8">
              <w:rPr>
                <w:rFonts w:cs="Arial"/>
                <w:b/>
                <w:bCs/>
                <w:color w:val="FFFFFF" w:themeColor="background1"/>
              </w:rPr>
              <w:t xml:space="preserve"> and capacity</w:t>
            </w:r>
            <w:r w:rsidRPr="008928C8">
              <w:rPr>
                <w:rFonts w:cs="Arial"/>
                <w:b/>
                <w:bCs/>
                <w:color w:val="FFFFFF" w:themeColor="background1"/>
              </w:rPr>
              <w:t xml:space="preserve"> in </w:t>
            </w:r>
            <w:r w:rsidR="006615CE" w:rsidRPr="008928C8">
              <w:rPr>
                <w:rFonts w:cs="Arial"/>
                <w:b/>
                <w:bCs/>
                <w:color w:val="FFFFFF" w:themeColor="background1"/>
              </w:rPr>
              <w:t>facilities</w:t>
            </w:r>
            <w:r w:rsidRPr="008928C8">
              <w:rPr>
                <w:rFonts w:cs="Arial"/>
                <w:b/>
                <w:bCs/>
                <w:color w:val="FFFFFF" w:themeColor="background1"/>
              </w:rPr>
              <w:t xml:space="preserve"> that can receive heavy machineries and operate </w:t>
            </w:r>
            <w:r w:rsidR="00FF53E1" w:rsidRPr="008928C8">
              <w:rPr>
                <w:rFonts w:cs="Arial"/>
                <w:b/>
                <w:bCs/>
                <w:color w:val="FFFFFF" w:themeColor="background1"/>
              </w:rPr>
              <w:t>industrial</w:t>
            </w:r>
            <w:r w:rsidR="00382010" w:rsidRPr="008928C8">
              <w:rPr>
                <w:rFonts w:cs="Arial"/>
                <w:b/>
                <w:bCs/>
                <w:color w:val="FFFFFF" w:themeColor="background1"/>
              </w:rPr>
              <w:t xml:space="preserve"> logistics equipment</w:t>
            </w:r>
            <w:r w:rsidR="00451D6C" w:rsidRPr="008928C8">
              <w:rPr>
                <w:rFonts w:cs="Arial"/>
                <w:b/>
                <w:bCs/>
                <w:color w:val="FFFFFF" w:themeColor="background1"/>
              </w:rPr>
              <w:t xml:space="preserve">. </w:t>
            </w:r>
            <w:r w:rsidR="00897ED1" w:rsidRPr="008928C8">
              <w:rPr>
                <w:rFonts w:cs="Arial"/>
                <w:b/>
                <w:bCs/>
                <w:color w:val="FFFFFF" w:themeColor="background1"/>
              </w:rPr>
              <w:t>In your response you should includ</w:t>
            </w:r>
            <w:r w:rsidR="007952BB" w:rsidRPr="008928C8">
              <w:rPr>
                <w:rFonts w:cs="Arial"/>
                <w:b/>
                <w:bCs/>
                <w:color w:val="FFFFFF" w:themeColor="background1"/>
              </w:rPr>
              <w:t>e:</w:t>
            </w:r>
          </w:p>
          <w:p w14:paraId="0BD3652E" w14:textId="7092028C" w:rsidR="00CF2D77" w:rsidRPr="008928C8" w:rsidRDefault="000524D2" w:rsidP="001B4504">
            <w:pPr>
              <w:pStyle w:val="TableText"/>
              <w:numPr>
                <w:ilvl w:val="0"/>
                <w:numId w:val="20"/>
              </w:numPr>
              <w:spacing w:before="120" w:after="120"/>
              <w:rPr>
                <w:rFonts w:cs="Arial"/>
                <w:b/>
                <w:bCs/>
                <w:color w:val="FFFFFF" w:themeColor="background1"/>
              </w:rPr>
            </w:pPr>
            <w:r w:rsidRPr="008928C8">
              <w:rPr>
                <w:rFonts w:cs="Arial"/>
                <w:color w:val="FFFFFF" w:themeColor="background1"/>
              </w:rPr>
              <w:t>List your facilities</w:t>
            </w:r>
            <w:r w:rsidR="003D3F05" w:rsidRPr="008928C8">
              <w:rPr>
                <w:rFonts w:cs="Arial"/>
                <w:color w:val="FFFFFF" w:themeColor="background1"/>
              </w:rPr>
              <w:t xml:space="preserve">, </w:t>
            </w:r>
            <w:r w:rsidR="002D6964" w:rsidRPr="008928C8">
              <w:rPr>
                <w:rFonts w:cs="Arial"/>
                <w:color w:val="FFFFFF" w:themeColor="background1"/>
              </w:rPr>
              <w:t>locations</w:t>
            </w:r>
            <w:r w:rsidR="09B45866" w:rsidRPr="008928C8">
              <w:rPr>
                <w:rFonts w:cs="Arial"/>
                <w:color w:val="FFFFFF" w:themeColor="background1"/>
              </w:rPr>
              <w:t>,</w:t>
            </w:r>
            <w:r w:rsidR="002D6964" w:rsidRPr="008928C8">
              <w:rPr>
                <w:rFonts w:cs="Arial"/>
                <w:color w:val="FFFFFF" w:themeColor="background1"/>
              </w:rPr>
              <w:t xml:space="preserve"> their typical footprint (square metres)</w:t>
            </w:r>
            <w:r w:rsidR="00CF2D77" w:rsidRPr="008928C8">
              <w:rPr>
                <w:rFonts w:cs="Arial"/>
                <w:color w:val="FFFFFF" w:themeColor="background1"/>
              </w:rPr>
              <w:t xml:space="preserve"> </w:t>
            </w:r>
            <w:r w:rsidR="1C6FA316" w:rsidRPr="008928C8">
              <w:rPr>
                <w:rFonts w:cs="Arial"/>
                <w:color w:val="FFFFFF" w:themeColor="background1"/>
              </w:rPr>
              <w:t>and whether they could be available for permanent</w:t>
            </w:r>
            <w:r w:rsidR="008C044E" w:rsidRPr="008928C8">
              <w:rPr>
                <w:rFonts w:cs="Arial"/>
                <w:color w:val="FFFFFF" w:themeColor="background1"/>
              </w:rPr>
              <w:t xml:space="preserve"> and/or temporary</w:t>
            </w:r>
            <w:r w:rsidR="1C6FA316" w:rsidRPr="008928C8">
              <w:rPr>
                <w:rFonts w:cs="Arial"/>
                <w:color w:val="FFFFFF" w:themeColor="background1"/>
              </w:rPr>
              <w:t xml:space="preserve"> occupation </w:t>
            </w:r>
            <w:r w:rsidR="00CF2D77" w:rsidRPr="008928C8">
              <w:rPr>
                <w:rFonts w:cs="Arial"/>
                <w:color w:val="FFFFFF" w:themeColor="background1"/>
              </w:rPr>
              <w:t xml:space="preserve">– you may </w:t>
            </w:r>
            <w:r w:rsidR="009C16A1" w:rsidRPr="008928C8">
              <w:rPr>
                <w:rFonts w:cs="Arial"/>
                <w:color w:val="FFFFFF" w:themeColor="background1"/>
              </w:rPr>
              <w:t>include or attach</w:t>
            </w:r>
            <w:r w:rsidR="00CF2D77" w:rsidRPr="008928C8">
              <w:rPr>
                <w:rFonts w:cs="Arial"/>
                <w:color w:val="FFFFFF" w:themeColor="background1"/>
              </w:rPr>
              <w:t xml:space="preserve"> a facility plan to demonstrate this</w:t>
            </w:r>
            <w:r w:rsidR="00BA3BE9" w:rsidRPr="008928C8">
              <w:rPr>
                <w:rFonts w:cs="Arial"/>
                <w:color w:val="FFFFFF" w:themeColor="background1"/>
              </w:rPr>
              <w:t>, if app</w:t>
            </w:r>
            <w:r w:rsidR="009C16A1" w:rsidRPr="008928C8">
              <w:rPr>
                <w:rFonts w:cs="Arial"/>
                <w:color w:val="FFFFFF" w:themeColor="background1"/>
              </w:rPr>
              <w:t>ropriate</w:t>
            </w:r>
          </w:p>
          <w:p w14:paraId="4530CC8B" w14:textId="5A89D5BB" w:rsidR="00076BB6" w:rsidRPr="008928C8" w:rsidRDefault="007952BB" w:rsidP="001B4504">
            <w:pPr>
              <w:pStyle w:val="TableText"/>
              <w:numPr>
                <w:ilvl w:val="0"/>
                <w:numId w:val="20"/>
              </w:numPr>
              <w:spacing w:before="120" w:after="120"/>
              <w:rPr>
                <w:rFonts w:cs="Arial"/>
                <w:b/>
                <w:bCs/>
                <w:color w:val="FFFFFF" w:themeColor="background1"/>
              </w:rPr>
            </w:pPr>
            <w:r w:rsidRPr="008928C8">
              <w:rPr>
                <w:rFonts w:cs="Arial"/>
                <w:color w:val="FFFFFF" w:themeColor="background1"/>
              </w:rPr>
              <w:t xml:space="preserve">Dimensions of </w:t>
            </w:r>
            <w:r w:rsidR="00CB6155" w:rsidRPr="008928C8">
              <w:rPr>
                <w:rFonts w:cs="Arial"/>
                <w:color w:val="FFFFFF" w:themeColor="background1"/>
              </w:rPr>
              <w:t>each</w:t>
            </w:r>
            <w:r w:rsidRPr="008928C8">
              <w:rPr>
                <w:rFonts w:cs="Arial"/>
                <w:color w:val="FFFFFF" w:themeColor="background1"/>
              </w:rPr>
              <w:t xml:space="preserve"> </w:t>
            </w:r>
            <w:r w:rsidR="00CB6155" w:rsidRPr="008928C8">
              <w:rPr>
                <w:rFonts w:cs="Arial"/>
                <w:color w:val="FFFFFF" w:themeColor="background1"/>
              </w:rPr>
              <w:t>facility’</w:t>
            </w:r>
            <w:r w:rsidR="00A76E28" w:rsidRPr="008928C8">
              <w:rPr>
                <w:rFonts w:cs="Arial"/>
                <w:color w:val="FFFFFF" w:themeColor="background1"/>
              </w:rPr>
              <w:t>s</w:t>
            </w:r>
            <w:r w:rsidRPr="008928C8">
              <w:rPr>
                <w:rFonts w:cs="Arial"/>
                <w:color w:val="FFFFFF" w:themeColor="background1"/>
              </w:rPr>
              <w:t xml:space="preserve"> largest door op</w:t>
            </w:r>
            <w:r w:rsidR="00EB5E20" w:rsidRPr="008928C8">
              <w:rPr>
                <w:rFonts w:cs="Arial"/>
                <w:color w:val="FFFFFF" w:themeColor="background1"/>
              </w:rPr>
              <w:t>ening (metre by metre dimensions)</w:t>
            </w:r>
          </w:p>
          <w:p w14:paraId="6FD9E005" w14:textId="77777777" w:rsidR="00F27E87" w:rsidRPr="008928C8" w:rsidRDefault="00C22EE6" w:rsidP="001B4504">
            <w:pPr>
              <w:pStyle w:val="TableText"/>
              <w:numPr>
                <w:ilvl w:val="0"/>
                <w:numId w:val="21"/>
              </w:numPr>
              <w:spacing w:before="120" w:after="120"/>
              <w:rPr>
                <w:rFonts w:cs="Arial"/>
                <w:b/>
                <w:bCs/>
                <w:color w:val="FFFFFF" w:themeColor="background1"/>
              </w:rPr>
            </w:pPr>
            <w:r w:rsidRPr="008928C8">
              <w:rPr>
                <w:rFonts w:cs="Arial"/>
                <w:color w:val="FFFFFF" w:themeColor="background1"/>
              </w:rPr>
              <w:t>Ability to operate industry</w:t>
            </w:r>
            <w:r w:rsidR="00BC2AD5" w:rsidRPr="008928C8">
              <w:rPr>
                <w:rFonts w:cs="Arial"/>
                <w:color w:val="FFFFFF" w:themeColor="background1"/>
              </w:rPr>
              <w:t xml:space="preserve"> machinery</w:t>
            </w:r>
            <w:r w:rsidRPr="008928C8">
              <w:rPr>
                <w:rFonts w:cs="Arial"/>
                <w:color w:val="FFFFFF" w:themeColor="background1"/>
              </w:rPr>
              <w:t xml:space="preserve"> </w:t>
            </w:r>
            <w:r w:rsidR="00BC2AD5" w:rsidRPr="008928C8">
              <w:rPr>
                <w:rFonts w:cs="Arial"/>
                <w:color w:val="FFFFFF" w:themeColor="background1"/>
              </w:rPr>
              <w:t xml:space="preserve">to support the movement of </w:t>
            </w:r>
            <w:r w:rsidR="006F23E2" w:rsidRPr="008928C8">
              <w:rPr>
                <w:rFonts w:cs="Arial"/>
                <w:color w:val="FFFFFF" w:themeColor="background1"/>
              </w:rPr>
              <w:t>large equipment</w:t>
            </w:r>
            <w:r w:rsidR="00F27E87" w:rsidRPr="008928C8">
              <w:rPr>
                <w:rFonts w:cs="Arial"/>
                <w:color w:val="FFFFFF" w:themeColor="background1"/>
              </w:rPr>
              <w:t xml:space="preserve"> </w:t>
            </w:r>
          </w:p>
          <w:p w14:paraId="1F838943" w14:textId="2A2F3390" w:rsidR="00F27E87" w:rsidRPr="008928C8" w:rsidRDefault="00F27E87" w:rsidP="001B4504">
            <w:pPr>
              <w:pStyle w:val="TableText"/>
              <w:numPr>
                <w:ilvl w:val="0"/>
                <w:numId w:val="21"/>
              </w:numPr>
              <w:spacing w:before="120" w:after="120"/>
              <w:rPr>
                <w:rFonts w:cs="Arial"/>
                <w:b/>
                <w:bCs/>
                <w:color w:val="FFFFFF" w:themeColor="background1"/>
              </w:rPr>
            </w:pPr>
            <w:r w:rsidRPr="008928C8">
              <w:rPr>
                <w:rFonts w:cs="Arial"/>
                <w:color w:val="FFFFFF" w:themeColor="background1"/>
              </w:rPr>
              <w:t>Space to accommodate users from various bodies (e.g. in-house staff, testing bodies, government officials)</w:t>
            </w:r>
          </w:p>
          <w:p w14:paraId="1F4D03BD" w14:textId="77777777" w:rsidR="00FC0E42" w:rsidRPr="008928C8" w:rsidRDefault="00F27E87" w:rsidP="001B4504">
            <w:pPr>
              <w:pStyle w:val="TableText"/>
              <w:numPr>
                <w:ilvl w:val="0"/>
                <w:numId w:val="20"/>
              </w:numPr>
              <w:spacing w:before="120" w:after="120"/>
              <w:rPr>
                <w:rFonts w:cs="Arial"/>
                <w:b/>
                <w:bCs/>
                <w:color w:val="FFFFFF" w:themeColor="background1"/>
              </w:rPr>
            </w:pPr>
            <w:r w:rsidRPr="008928C8">
              <w:rPr>
                <w:rFonts w:cs="Arial"/>
                <w:color w:val="FFFFFF" w:themeColor="background1"/>
              </w:rPr>
              <w:t xml:space="preserve">Regions in the </w:t>
            </w:r>
            <w:r w:rsidR="003C62A9" w:rsidRPr="008928C8">
              <w:rPr>
                <w:rFonts w:cs="Arial"/>
                <w:color w:val="FFFFFF" w:themeColor="background1"/>
              </w:rPr>
              <w:t>UK</w:t>
            </w:r>
            <w:r w:rsidRPr="008928C8">
              <w:rPr>
                <w:rFonts w:cs="Arial"/>
                <w:color w:val="FFFFFF" w:themeColor="background1"/>
              </w:rPr>
              <w:t xml:space="preserve"> that you have facilities in</w:t>
            </w:r>
          </w:p>
          <w:p w14:paraId="7E107467" w14:textId="5EDB65BD" w:rsidR="002D6964" w:rsidRPr="008928C8" w:rsidRDefault="002D6964" w:rsidP="001B4504">
            <w:pPr>
              <w:pStyle w:val="TableText"/>
              <w:numPr>
                <w:ilvl w:val="0"/>
                <w:numId w:val="20"/>
              </w:numPr>
              <w:spacing w:before="120" w:after="120"/>
              <w:rPr>
                <w:rFonts w:cs="Arial"/>
                <w:b/>
                <w:bCs/>
                <w:color w:val="FFFFFF" w:themeColor="background1"/>
              </w:rPr>
            </w:pPr>
            <w:r w:rsidRPr="008928C8">
              <w:rPr>
                <w:rFonts w:cs="Arial"/>
                <w:color w:val="FFFFFF" w:themeColor="background1"/>
              </w:rPr>
              <w:t xml:space="preserve">Availability of the facilities </w:t>
            </w:r>
            <w:r w:rsidR="03A985AD" w:rsidRPr="008928C8">
              <w:rPr>
                <w:rFonts w:cs="Arial"/>
                <w:color w:val="FFFFFF" w:themeColor="background1"/>
              </w:rPr>
              <w:t>or if any restrictions exist</w:t>
            </w:r>
            <w:r w:rsidRPr="008928C8">
              <w:rPr>
                <w:rFonts w:cs="Arial"/>
                <w:color w:val="FFFFFF" w:themeColor="background1"/>
              </w:rPr>
              <w:t xml:space="preserve"> (e.g. </w:t>
            </w:r>
            <w:r w:rsidR="00650631" w:rsidRPr="008928C8">
              <w:rPr>
                <w:rFonts w:cs="Arial"/>
                <w:color w:val="FFFFFF" w:themeColor="background1"/>
              </w:rPr>
              <w:t>full time 24/7 vs part time)</w:t>
            </w:r>
          </w:p>
        </w:tc>
      </w:tr>
      <w:tr w:rsidR="00BC2AD5" w:rsidRPr="008928C8" w14:paraId="12E57B0E" w14:textId="77777777" w:rsidTr="4B4F8FD0">
        <w:trPr>
          <w:cantSplit/>
          <w:trHeight w:val="3015"/>
        </w:trPr>
        <w:tc>
          <w:tcPr>
            <w:tcW w:w="9354" w:type="dxa"/>
            <w:shd w:val="clear" w:color="auto" w:fill="F2F2F2" w:themeFill="background1" w:themeFillShade="F2"/>
          </w:tcPr>
          <w:p w14:paraId="10B88C27" w14:textId="598E4471" w:rsidR="00BC2AD5" w:rsidRPr="008928C8" w:rsidRDefault="0ADDA849" w:rsidP="242DD3B1">
            <w:pPr>
              <w:pStyle w:val="TableText"/>
              <w:rPr>
                <w:rFonts w:cs="Arial"/>
                <w:b/>
                <w:color w:val="156082" w:themeColor="accent1"/>
              </w:rPr>
            </w:pPr>
            <w:r w:rsidRPr="008928C8">
              <w:rPr>
                <w:rFonts w:cs="Arial"/>
                <w:color w:val="156082" w:themeColor="accent1"/>
              </w:rPr>
              <w:t>[Please continue on separate pages or attach separate documents if necessary]</w:t>
            </w:r>
          </w:p>
        </w:tc>
      </w:tr>
      <w:tr w:rsidR="00BC2AD5" w:rsidRPr="008928C8" w14:paraId="1BCC9804" w14:textId="77777777" w:rsidTr="4B4F8FD0">
        <w:trPr>
          <w:cantSplit/>
        </w:trPr>
        <w:tc>
          <w:tcPr>
            <w:tcW w:w="9354" w:type="dxa"/>
            <w:shd w:val="clear" w:color="auto" w:fill="156082" w:themeFill="accent1"/>
          </w:tcPr>
          <w:p w14:paraId="5690CDB2" w14:textId="187E1DD8" w:rsidR="00D67E34" w:rsidRPr="008928C8" w:rsidRDefault="4B6D7491" w:rsidP="001B4504">
            <w:pPr>
              <w:pStyle w:val="TableText"/>
              <w:spacing w:before="120" w:after="120"/>
              <w:ind w:left="308"/>
              <w:rPr>
                <w:rFonts w:cs="Arial"/>
                <w:b/>
                <w:color w:val="FFFFFF" w:themeColor="background1"/>
              </w:rPr>
            </w:pPr>
            <w:r w:rsidRPr="008928C8">
              <w:rPr>
                <w:rFonts w:cs="Arial"/>
                <w:b/>
                <w:bCs/>
                <w:color w:val="FFFFFF" w:themeColor="background1"/>
              </w:rPr>
              <w:t xml:space="preserve">2b) </w:t>
            </w:r>
            <w:r w:rsidRPr="008928C8">
              <w:rPr>
                <w:rFonts w:cs="Arial"/>
                <w:color w:val="FFFFFF" w:themeColor="background1"/>
              </w:rPr>
              <w:t>Des</w:t>
            </w:r>
            <w:r w:rsidRPr="008928C8">
              <w:rPr>
                <w:rFonts w:cs="Arial"/>
                <w:b/>
                <w:color w:val="FFFFFF" w:themeColor="background1"/>
              </w:rPr>
              <w:t>cribe your available spaces</w:t>
            </w:r>
            <w:r w:rsidR="035B51FB" w:rsidRPr="008928C8">
              <w:rPr>
                <w:rFonts w:cs="Arial"/>
                <w:b/>
                <w:color w:val="FFFFFF" w:themeColor="background1"/>
              </w:rPr>
              <w:t xml:space="preserve"> </w:t>
            </w:r>
            <w:r w:rsidR="760486FE" w:rsidRPr="008928C8">
              <w:rPr>
                <w:rFonts w:cs="Arial"/>
                <w:b/>
                <w:color w:val="FFFFFF" w:themeColor="background1"/>
              </w:rPr>
              <w:t>and their capabilities in the following</w:t>
            </w:r>
            <w:r w:rsidR="035B51FB" w:rsidRPr="008928C8">
              <w:rPr>
                <w:rFonts w:cs="Arial"/>
                <w:b/>
                <w:color w:val="FFFFFF" w:themeColor="background1"/>
              </w:rPr>
              <w:t>:</w:t>
            </w:r>
          </w:p>
          <w:p w14:paraId="3A4CD121" w14:textId="389F8E21" w:rsidR="0005206C" w:rsidRPr="008928C8" w:rsidRDefault="00167993" w:rsidP="001B4504">
            <w:pPr>
              <w:pStyle w:val="TableText"/>
              <w:numPr>
                <w:ilvl w:val="0"/>
                <w:numId w:val="21"/>
              </w:numPr>
              <w:spacing w:before="120" w:after="120"/>
              <w:rPr>
                <w:rFonts w:cs="Arial"/>
                <w:b/>
                <w:bCs/>
                <w:color w:val="FFFFFF" w:themeColor="background1"/>
              </w:rPr>
            </w:pPr>
            <w:r w:rsidRPr="008928C8">
              <w:rPr>
                <w:rFonts w:cs="Arial"/>
                <w:color w:val="FFFFFF" w:themeColor="background1"/>
              </w:rPr>
              <w:t xml:space="preserve">Heating and cooling facilities </w:t>
            </w:r>
            <w:r w:rsidR="00482371" w:rsidRPr="008928C8">
              <w:rPr>
                <w:rFonts w:cs="Arial"/>
                <w:color w:val="FFFFFF" w:themeColor="background1"/>
              </w:rPr>
              <w:t>and temperature range supported</w:t>
            </w:r>
          </w:p>
          <w:p w14:paraId="43293303" w14:textId="2D623AAD" w:rsidR="00A64E0A" w:rsidRPr="008928C8" w:rsidRDefault="00D67E34" w:rsidP="001B4504">
            <w:pPr>
              <w:pStyle w:val="TableText"/>
              <w:numPr>
                <w:ilvl w:val="0"/>
                <w:numId w:val="21"/>
              </w:numPr>
              <w:spacing w:before="120" w:after="120"/>
              <w:rPr>
                <w:rFonts w:cs="Arial"/>
                <w:b/>
                <w:bCs/>
                <w:color w:val="FFFFFF" w:themeColor="background1"/>
              </w:rPr>
            </w:pPr>
            <w:r w:rsidRPr="008928C8">
              <w:rPr>
                <w:rFonts w:cs="Arial"/>
                <w:color w:val="FFFFFF" w:themeColor="background1"/>
              </w:rPr>
              <w:t>F</w:t>
            </w:r>
            <w:r w:rsidR="00BC2AD5" w:rsidRPr="008928C8">
              <w:rPr>
                <w:rFonts w:cs="Arial"/>
                <w:color w:val="FFFFFF" w:themeColor="background1"/>
              </w:rPr>
              <w:t>acilities management</w:t>
            </w:r>
            <w:r w:rsidRPr="008928C8">
              <w:rPr>
                <w:rFonts w:cs="Arial"/>
                <w:color w:val="FFFFFF" w:themeColor="background1"/>
              </w:rPr>
              <w:t>, including</w:t>
            </w:r>
            <w:r w:rsidR="004A164A" w:rsidRPr="008928C8">
              <w:rPr>
                <w:rFonts w:cs="Arial"/>
                <w:color w:val="FFFFFF" w:themeColor="background1"/>
              </w:rPr>
              <w:t xml:space="preserve"> type of</w:t>
            </w:r>
            <w:r w:rsidRPr="008928C8">
              <w:rPr>
                <w:rFonts w:cs="Arial"/>
                <w:color w:val="FFFFFF" w:themeColor="background1"/>
              </w:rPr>
              <w:t xml:space="preserve"> </w:t>
            </w:r>
            <w:r w:rsidR="00BC2AD5" w:rsidRPr="008928C8">
              <w:rPr>
                <w:rFonts w:cs="Arial"/>
                <w:color w:val="FFFFFF" w:themeColor="background1"/>
              </w:rPr>
              <w:t>power</w:t>
            </w:r>
            <w:r w:rsidR="00A64E0A" w:rsidRPr="008928C8">
              <w:rPr>
                <w:rFonts w:cs="Arial"/>
                <w:color w:val="FFFFFF" w:themeColor="background1"/>
              </w:rPr>
              <w:t xml:space="preserve"> supply</w:t>
            </w:r>
            <w:r w:rsidR="00BC2AD5" w:rsidRPr="008928C8">
              <w:rPr>
                <w:rFonts w:cs="Arial"/>
                <w:color w:val="FFFFFF" w:themeColor="background1"/>
              </w:rPr>
              <w:t xml:space="preserve"> </w:t>
            </w:r>
            <w:r w:rsidR="004A164A" w:rsidRPr="008928C8">
              <w:rPr>
                <w:rFonts w:cs="Arial"/>
                <w:color w:val="FFFFFF" w:themeColor="background1"/>
              </w:rPr>
              <w:t>(</w:t>
            </w:r>
            <w:r w:rsidR="001C203D" w:rsidRPr="008928C8">
              <w:rPr>
                <w:rFonts w:cs="Arial"/>
                <w:color w:val="FFFFFF" w:themeColor="background1"/>
              </w:rPr>
              <w:t>mains supply,</w:t>
            </w:r>
            <w:r w:rsidR="00833752" w:rsidRPr="008928C8">
              <w:rPr>
                <w:rFonts w:cs="Arial"/>
                <w:color w:val="FFFFFF" w:themeColor="background1"/>
              </w:rPr>
              <w:t xml:space="preserve"> water supply,</w:t>
            </w:r>
            <w:r w:rsidR="001C203D" w:rsidRPr="008928C8">
              <w:rPr>
                <w:rFonts w:cs="Arial"/>
                <w:color w:val="FFFFFF" w:themeColor="background1"/>
              </w:rPr>
              <w:t xml:space="preserve"> </w:t>
            </w:r>
            <w:r w:rsidR="004A164A" w:rsidRPr="008928C8">
              <w:rPr>
                <w:rFonts w:cs="Arial"/>
                <w:color w:val="FFFFFF" w:themeColor="background1"/>
              </w:rPr>
              <w:t>amp</w:t>
            </w:r>
            <w:r w:rsidR="001C203D" w:rsidRPr="008928C8">
              <w:rPr>
                <w:rFonts w:cs="Arial"/>
                <w:color w:val="FFFFFF" w:themeColor="background1"/>
              </w:rPr>
              <w:t>er</w:t>
            </w:r>
            <w:r w:rsidR="004A164A" w:rsidRPr="008928C8">
              <w:rPr>
                <w:rFonts w:cs="Arial"/>
                <w:color w:val="FFFFFF" w:themeColor="background1"/>
              </w:rPr>
              <w:t xml:space="preserve">age, </w:t>
            </w:r>
            <w:r w:rsidR="001C203D" w:rsidRPr="008928C8">
              <w:rPr>
                <w:rFonts w:cs="Arial"/>
                <w:color w:val="FFFFFF" w:themeColor="background1"/>
              </w:rPr>
              <w:t xml:space="preserve">backup </w:t>
            </w:r>
            <w:r w:rsidR="003A7513" w:rsidRPr="008928C8">
              <w:rPr>
                <w:rFonts w:cs="Arial"/>
                <w:color w:val="FFFFFF" w:themeColor="background1"/>
              </w:rPr>
              <w:t>generators etc.)</w:t>
            </w:r>
          </w:p>
          <w:p w14:paraId="6FF29CDA" w14:textId="6C7292D8" w:rsidR="00D67E34" w:rsidRPr="008928C8" w:rsidRDefault="00933AE5" w:rsidP="001B4504">
            <w:pPr>
              <w:pStyle w:val="TableText"/>
              <w:numPr>
                <w:ilvl w:val="0"/>
                <w:numId w:val="21"/>
              </w:numPr>
              <w:spacing w:before="120" w:after="120"/>
              <w:rPr>
                <w:rFonts w:cs="Arial"/>
                <w:b/>
                <w:bCs/>
                <w:color w:val="FFFFFF" w:themeColor="background1"/>
              </w:rPr>
            </w:pPr>
            <w:r w:rsidRPr="008928C8">
              <w:rPr>
                <w:rFonts w:cs="Arial"/>
                <w:color w:val="FFFFFF" w:themeColor="background1"/>
              </w:rPr>
              <w:t>C</w:t>
            </w:r>
            <w:r w:rsidR="00BC2AD5" w:rsidRPr="008928C8">
              <w:rPr>
                <w:rFonts w:cs="Arial"/>
                <w:color w:val="FFFFFF" w:themeColor="background1"/>
              </w:rPr>
              <w:t>onnectivity</w:t>
            </w:r>
            <w:r w:rsidR="00482371" w:rsidRPr="008928C8">
              <w:rPr>
                <w:rFonts w:cs="Arial"/>
                <w:color w:val="FFFFFF" w:themeColor="background1"/>
              </w:rPr>
              <w:t xml:space="preserve"> supported</w:t>
            </w:r>
            <w:r w:rsidR="003A7513" w:rsidRPr="008928C8">
              <w:rPr>
                <w:rFonts w:cs="Arial"/>
                <w:color w:val="FFFFFF" w:themeColor="background1"/>
              </w:rPr>
              <w:t xml:space="preserve"> (</w:t>
            </w:r>
            <w:r w:rsidR="001B6E05" w:rsidRPr="008928C8">
              <w:rPr>
                <w:rFonts w:cs="Arial"/>
                <w:color w:val="FFFFFF" w:themeColor="background1"/>
              </w:rPr>
              <w:t>wired and/or wireless</w:t>
            </w:r>
            <w:r w:rsidR="003A7513" w:rsidRPr="008928C8">
              <w:rPr>
                <w:rFonts w:cs="Arial"/>
                <w:color w:val="FFFFFF" w:themeColor="background1"/>
              </w:rPr>
              <w:t>)</w:t>
            </w:r>
          </w:p>
          <w:p w14:paraId="1D38817F" w14:textId="7C869D8E" w:rsidR="00D67E34" w:rsidRPr="008928C8" w:rsidRDefault="00730CDA" w:rsidP="001B4504">
            <w:pPr>
              <w:pStyle w:val="ListParagraph"/>
              <w:numPr>
                <w:ilvl w:val="0"/>
                <w:numId w:val="21"/>
              </w:numPr>
              <w:spacing w:before="120" w:after="120"/>
              <w:ind w:left="1026" w:hanging="357"/>
              <w:rPr>
                <w:rFonts w:ascii="Arial" w:eastAsiaTheme="minorHAnsi" w:hAnsi="Arial" w:cs="Arial"/>
                <w:b/>
                <w:bCs/>
                <w:color w:val="FFFFFF" w:themeColor="background1"/>
                <w:sz w:val="20"/>
                <w:szCs w:val="22"/>
                <w:lang w:eastAsia="en-US"/>
              </w:rPr>
            </w:pPr>
            <w:r w:rsidRPr="008928C8">
              <w:rPr>
                <w:rFonts w:ascii="Arial" w:eastAsiaTheme="minorHAnsi" w:hAnsi="Arial" w:cs="Arial"/>
                <w:color w:val="FFFFFF" w:themeColor="background1"/>
                <w:sz w:val="20"/>
                <w:szCs w:val="22"/>
                <w:lang w:eastAsia="en-US"/>
              </w:rPr>
              <w:t>Flooring (e.g. concrete, appropriate working use – specific loads that can be taken</w:t>
            </w:r>
            <w:r w:rsidR="002713EF" w:rsidRPr="008928C8">
              <w:rPr>
                <w:rFonts w:ascii="Arial" w:eastAsiaTheme="minorHAnsi" w:hAnsi="Arial" w:cs="Arial"/>
                <w:color w:val="FFFFFF" w:themeColor="background1"/>
                <w:sz w:val="20"/>
                <w:szCs w:val="22"/>
                <w:lang w:eastAsia="en-US"/>
              </w:rPr>
              <w:t xml:space="preserve"> etc.</w:t>
            </w:r>
            <w:r w:rsidRPr="008928C8">
              <w:rPr>
                <w:rFonts w:ascii="Arial" w:eastAsiaTheme="minorHAnsi" w:hAnsi="Arial" w:cs="Arial"/>
                <w:color w:val="FFFFFF" w:themeColor="background1"/>
                <w:sz w:val="20"/>
                <w:szCs w:val="22"/>
                <w:lang w:eastAsia="en-US"/>
              </w:rPr>
              <w:t>)</w:t>
            </w:r>
          </w:p>
        </w:tc>
      </w:tr>
      <w:tr w:rsidR="004D0635" w:rsidRPr="008928C8" w14:paraId="3EB75D29" w14:textId="77777777" w:rsidTr="4B4F8FD0">
        <w:trPr>
          <w:cantSplit/>
          <w:trHeight w:val="3735"/>
        </w:trPr>
        <w:tc>
          <w:tcPr>
            <w:tcW w:w="9354" w:type="dxa"/>
            <w:shd w:val="clear" w:color="auto" w:fill="F2F2F2" w:themeFill="background1" w:themeFillShade="F2"/>
          </w:tcPr>
          <w:p w14:paraId="0EF09601" w14:textId="30C80572" w:rsidR="004D0635" w:rsidRPr="008928C8" w:rsidRDefault="3899F5E3" w:rsidP="624090C8">
            <w:pPr>
              <w:pStyle w:val="TableText"/>
              <w:rPr>
                <w:rFonts w:cs="Arial"/>
                <w:color w:val="156082" w:themeColor="accent1"/>
              </w:rPr>
            </w:pPr>
            <w:r w:rsidRPr="008928C8">
              <w:rPr>
                <w:rFonts w:cs="Arial"/>
                <w:color w:val="156082" w:themeColor="accent1"/>
              </w:rPr>
              <w:t>[Please continue on separate pages or attach separate documents if necessary]</w:t>
            </w:r>
          </w:p>
        </w:tc>
      </w:tr>
      <w:tr w:rsidR="004D0635" w:rsidRPr="008928C8" w14:paraId="630EB5DD" w14:textId="77777777" w:rsidTr="4B4F8FD0">
        <w:trPr>
          <w:cantSplit/>
        </w:trPr>
        <w:tc>
          <w:tcPr>
            <w:tcW w:w="9354" w:type="dxa"/>
            <w:shd w:val="clear" w:color="auto" w:fill="156082" w:themeFill="accent1"/>
          </w:tcPr>
          <w:p w14:paraId="6DD2BB5E" w14:textId="0098D48D" w:rsidR="00C4128F" w:rsidRPr="008928C8" w:rsidRDefault="7B929A2D" w:rsidP="001B4504">
            <w:pPr>
              <w:pStyle w:val="TableText"/>
              <w:numPr>
                <w:ilvl w:val="0"/>
                <w:numId w:val="7"/>
              </w:numPr>
              <w:spacing w:before="120" w:after="120"/>
              <w:ind w:hanging="357"/>
              <w:rPr>
                <w:rFonts w:cs="Arial"/>
                <w:b/>
                <w:color w:val="FFFFFF" w:themeColor="background1"/>
              </w:rPr>
            </w:pPr>
            <w:r w:rsidRPr="008928C8">
              <w:rPr>
                <w:rFonts w:cs="Arial"/>
                <w:b/>
                <w:color w:val="FFFFFF" w:themeColor="background1"/>
              </w:rPr>
              <w:lastRenderedPageBreak/>
              <w:t xml:space="preserve">Describe your </w:t>
            </w:r>
            <w:r w:rsidR="72DBBB28" w:rsidRPr="008928C8">
              <w:rPr>
                <w:rFonts w:cs="Arial"/>
                <w:b/>
                <w:color w:val="FFFFFF" w:themeColor="background1"/>
              </w:rPr>
              <w:t>capabilities</w:t>
            </w:r>
            <w:r w:rsidRPr="008928C8">
              <w:rPr>
                <w:rFonts w:cs="Arial"/>
                <w:b/>
                <w:color w:val="FFFFFF" w:themeColor="background1"/>
              </w:rPr>
              <w:t xml:space="preserve"> in facilities</w:t>
            </w:r>
            <w:r w:rsidR="7E9A4F7C" w:rsidRPr="008928C8">
              <w:rPr>
                <w:rFonts w:cs="Arial"/>
                <w:b/>
                <w:color w:val="FFFFFF" w:themeColor="background1"/>
              </w:rPr>
              <w:t xml:space="preserve"> for customers</w:t>
            </w:r>
            <w:r w:rsidR="6C73DD9A" w:rsidRPr="008928C8">
              <w:rPr>
                <w:rFonts w:cs="Arial"/>
                <w:b/>
                <w:color w:val="FFFFFF" w:themeColor="background1"/>
              </w:rPr>
              <w:t>, including</w:t>
            </w:r>
            <w:r w:rsidR="4FBB9732" w:rsidRPr="008928C8">
              <w:rPr>
                <w:rFonts w:cs="Arial"/>
                <w:b/>
                <w:color w:val="FFFFFF" w:themeColor="background1"/>
              </w:rPr>
              <w:t>:</w:t>
            </w:r>
          </w:p>
          <w:p w14:paraId="0FFD3D01" w14:textId="0B4C8A52" w:rsidR="00C4128F" w:rsidRPr="008928C8" w:rsidRDefault="00C4128F" w:rsidP="001B4504">
            <w:pPr>
              <w:pStyle w:val="TableText"/>
              <w:numPr>
                <w:ilvl w:val="0"/>
                <w:numId w:val="23"/>
              </w:numPr>
              <w:spacing w:before="120" w:after="120"/>
              <w:ind w:hanging="357"/>
              <w:rPr>
                <w:rFonts w:cs="Arial"/>
                <w:color w:val="FFFFFF" w:themeColor="background1"/>
              </w:rPr>
            </w:pPr>
            <w:r w:rsidRPr="008928C8">
              <w:rPr>
                <w:rFonts w:cs="Arial"/>
                <w:color w:val="FFFFFF" w:themeColor="background1"/>
              </w:rPr>
              <w:t>P</w:t>
            </w:r>
            <w:r w:rsidR="00297E9A" w:rsidRPr="008928C8">
              <w:rPr>
                <w:rFonts w:cs="Arial"/>
                <w:color w:val="FFFFFF" w:themeColor="background1"/>
              </w:rPr>
              <w:t>erimeter and access management</w:t>
            </w:r>
            <w:r w:rsidR="005321D0" w:rsidRPr="008928C8">
              <w:rPr>
                <w:rFonts w:cs="Arial"/>
                <w:color w:val="FFFFFF" w:themeColor="background1"/>
              </w:rPr>
              <w:t xml:space="preserve">, </w:t>
            </w:r>
            <w:r w:rsidR="00B96973" w:rsidRPr="008928C8">
              <w:rPr>
                <w:rFonts w:cs="Arial"/>
                <w:color w:val="FFFFFF" w:themeColor="background1"/>
              </w:rPr>
              <w:t xml:space="preserve">including parking spaces and </w:t>
            </w:r>
            <w:r w:rsidR="00D458E2" w:rsidRPr="008928C8">
              <w:rPr>
                <w:rFonts w:cs="Arial"/>
                <w:color w:val="FFFFFF" w:themeColor="background1"/>
              </w:rPr>
              <w:t xml:space="preserve">appropriate </w:t>
            </w:r>
            <w:r w:rsidR="00B96973" w:rsidRPr="008928C8">
              <w:rPr>
                <w:rFonts w:cs="Arial"/>
                <w:color w:val="FFFFFF" w:themeColor="background1"/>
              </w:rPr>
              <w:t xml:space="preserve">access </w:t>
            </w:r>
            <w:r w:rsidR="00D458E2" w:rsidRPr="008928C8">
              <w:rPr>
                <w:rFonts w:cs="Arial"/>
                <w:color w:val="FFFFFF" w:themeColor="background1"/>
              </w:rPr>
              <w:t xml:space="preserve">and manoeuvring </w:t>
            </w:r>
            <w:r w:rsidR="00B96973" w:rsidRPr="008928C8">
              <w:rPr>
                <w:rFonts w:cs="Arial"/>
                <w:color w:val="FFFFFF" w:themeColor="background1"/>
              </w:rPr>
              <w:t>for H</w:t>
            </w:r>
            <w:r w:rsidR="00712F96" w:rsidRPr="008928C8">
              <w:rPr>
                <w:rFonts w:cs="Arial"/>
                <w:color w:val="FFFFFF" w:themeColor="background1"/>
              </w:rPr>
              <w:t xml:space="preserve">eavy </w:t>
            </w:r>
            <w:r w:rsidR="00B96973" w:rsidRPr="008928C8">
              <w:rPr>
                <w:rFonts w:cs="Arial"/>
                <w:color w:val="FFFFFF" w:themeColor="background1"/>
              </w:rPr>
              <w:t>G</w:t>
            </w:r>
            <w:r w:rsidR="00712F96" w:rsidRPr="008928C8">
              <w:rPr>
                <w:rFonts w:cs="Arial"/>
                <w:color w:val="FFFFFF" w:themeColor="background1"/>
              </w:rPr>
              <w:t xml:space="preserve">oods </w:t>
            </w:r>
            <w:r w:rsidR="00B96973" w:rsidRPr="008928C8">
              <w:rPr>
                <w:rFonts w:cs="Arial"/>
                <w:color w:val="FFFFFF" w:themeColor="background1"/>
              </w:rPr>
              <w:t>V</w:t>
            </w:r>
            <w:r w:rsidR="00712F96" w:rsidRPr="008928C8">
              <w:rPr>
                <w:rFonts w:cs="Arial"/>
                <w:color w:val="FFFFFF" w:themeColor="background1"/>
              </w:rPr>
              <w:t xml:space="preserve">ehicles </w:t>
            </w:r>
            <w:r w:rsidR="005321D0" w:rsidRPr="008928C8">
              <w:rPr>
                <w:rFonts w:cs="Arial"/>
                <w:color w:val="FFFFFF" w:themeColor="background1"/>
              </w:rPr>
              <w:t>(HGVs)</w:t>
            </w:r>
          </w:p>
          <w:p w14:paraId="64C2CCA1" w14:textId="120A8C43" w:rsidR="00C4128F" w:rsidRPr="008928C8" w:rsidRDefault="00C4128F" w:rsidP="001B4504">
            <w:pPr>
              <w:pStyle w:val="TableText"/>
              <w:numPr>
                <w:ilvl w:val="0"/>
                <w:numId w:val="23"/>
              </w:numPr>
              <w:spacing w:before="120" w:after="120"/>
              <w:ind w:hanging="357"/>
              <w:rPr>
                <w:rFonts w:cs="Arial"/>
                <w:color w:val="FFFFFF" w:themeColor="background1"/>
              </w:rPr>
            </w:pPr>
            <w:r w:rsidRPr="008928C8">
              <w:rPr>
                <w:rFonts w:cs="Arial"/>
                <w:color w:val="FFFFFF" w:themeColor="background1"/>
              </w:rPr>
              <w:t>S</w:t>
            </w:r>
            <w:r w:rsidR="00297E9A" w:rsidRPr="008928C8">
              <w:rPr>
                <w:rFonts w:cs="Arial"/>
                <w:color w:val="FFFFFF" w:themeColor="background1"/>
              </w:rPr>
              <w:t>ecurity services</w:t>
            </w:r>
            <w:r w:rsidR="00BA6B9C" w:rsidRPr="008928C8">
              <w:rPr>
                <w:rFonts w:cs="Arial"/>
                <w:color w:val="FFFFFF" w:themeColor="background1"/>
              </w:rPr>
              <w:t xml:space="preserve"> (e.g. patrols)</w:t>
            </w:r>
          </w:p>
          <w:p w14:paraId="1A820F45" w14:textId="0DA78C03" w:rsidR="0014742D" w:rsidRPr="008928C8" w:rsidRDefault="0014742D" w:rsidP="001B4504">
            <w:pPr>
              <w:pStyle w:val="TableText"/>
              <w:numPr>
                <w:ilvl w:val="0"/>
                <w:numId w:val="23"/>
              </w:numPr>
              <w:spacing w:before="120" w:after="120"/>
              <w:ind w:hanging="357"/>
              <w:rPr>
                <w:rFonts w:cs="Arial"/>
                <w:color w:val="FFFFFF" w:themeColor="background1"/>
              </w:rPr>
            </w:pPr>
            <w:r w:rsidRPr="008928C8">
              <w:rPr>
                <w:rFonts w:cs="Arial"/>
                <w:color w:val="FFFFFF" w:themeColor="background1"/>
              </w:rPr>
              <w:t>How much</w:t>
            </w:r>
            <w:r w:rsidR="002906A1" w:rsidRPr="008928C8">
              <w:rPr>
                <w:rFonts w:cs="Arial"/>
                <w:color w:val="FFFFFF" w:themeColor="background1"/>
              </w:rPr>
              <w:t xml:space="preserve"> time</w:t>
            </w:r>
            <w:r w:rsidR="00C56EA1" w:rsidRPr="008928C8">
              <w:rPr>
                <w:rFonts w:cs="Arial"/>
                <w:color w:val="FFFFFF" w:themeColor="background1"/>
              </w:rPr>
              <w:t>,</w:t>
            </w:r>
            <w:r w:rsidR="005321D0" w:rsidRPr="008928C8">
              <w:rPr>
                <w:rFonts w:cs="Arial"/>
                <w:color w:val="FFFFFF" w:themeColor="background1"/>
              </w:rPr>
              <w:t xml:space="preserve"> if any</w:t>
            </w:r>
            <w:r w:rsidR="00C56EA1" w:rsidRPr="008928C8">
              <w:rPr>
                <w:rFonts w:cs="Arial"/>
                <w:color w:val="FFFFFF" w:themeColor="background1"/>
              </w:rPr>
              <w:t>,</w:t>
            </w:r>
            <w:r w:rsidRPr="008928C8">
              <w:rPr>
                <w:rFonts w:cs="Arial"/>
                <w:color w:val="FFFFFF" w:themeColor="background1"/>
              </w:rPr>
              <w:t xml:space="preserve"> </w:t>
            </w:r>
            <w:r w:rsidR="002906A1" w:rsidRPr="008928C8">
              <w:rPr>
                <w:rFonts w:cs="Arial"/>
                <w:color w:val="FFFFFF" w:themeColor="background1"/>
              </w:rPr>
              <w:t xml:space="preserve">or </w:t>
            </w:r>
            <w:r w:rsidRPr="008928C8">
              <w:rPr>
                <w:rFonts w:cs="Arial"/>
                <w:color w:val="FFFFFF" w:themeColor="background1"/>
              </w:rPr>
              <w:t xml:space="preserve">under what circumstances </w:t>
            </w:r>
            <w:r w:rsidR="005321D0" w:rsidRPr="008928C8">
              <w:rPr>
                <w:rFonts w:cs="Arial"/>
                <w:color w:val="FFFFFF" w:themeColor="background1"/>
              </w:rPr>
              <w:t>DfT</w:t>
            </w:r>
            <w:r w:rsidRPr="008928C8">
              <w:rPr>
                <w:rFonts w:cs="Arial"/>
                <w:color w:val="FFFFFF" w:themeColor="background1"/>
              </w:rPr>
              <w:t xml:space="preserve"> would not have access to site</w:t>
            </w:r>
          </w:p>
          <w:p w14:paraId="04A3F9BF" w14:textId="5C2E14BF" w:rsidR="002F3D94" w:rsidRPr="008928C8" w:rsidRDefault="000D36F6" w:rsidP="001B4504">
            <w:pPr>
              <w:pStyle w:val="TableText"/>
              <w:numPr>
                <w:ilvl w:val="0"/>
                <w:numId w:val="23"/>
              </w:numPr>
              <w:spacing w:before="120" w:after="120"/>
              <w:ind w:hanging="357"/>
              <w:rPr>
                <w:rFonts w:cs="Arial"/>
                <w:color w:val="FFFFFF" w:themeColor="background1"/>
              </w:rPr>
            </w:pPr>
            <w:r w:rsidRPr="008928C8">
              <w:rPr>
                <w:rFonts w:cs="Arial"/>
                <w:color w:val="FFFFFF" w:themeColor="background1"/>
              </w:rPr>
              <w:t>R</w:t>
            </w:r>
            <w:r w:rsidR="002F3D94" w:rsidRPr="008928C8">
              <w:rPr>
                <w:rFonts w:cs="Arial"/>
                <w:color w:val="FFFFFF" w:themeColor="background1"/>
              </w:rPr>
              <w:t>eception services for visitors</w:t>
            </w:r>
            <w:r w:rsidR="00BD55C7" w:rsidRPr="008928C8">
              <w:rPr>
                <w:rFonts w:cs="Arial"/>
                <w:color w:val="FFFFFF" w:themeColor="background1"/>
              </w:rPr>
              <w:t xml:space="preserve"> (including</w:t>
            </w:r>
            <w:r w:rsidR="0042048A" w:rsidRPr="008928C8">
              <w:rPr>
                <w:rFonts w:cs="Arial"/>
                <w:color w:val="FFFFFF" w:themeColor="background1"/>
              </w:rPr>
              <w:t xml:space="preserve"> in-advance</w:t>
            </w:r>
            <w:r w:rsidR="00245AF5" w:rsidRPr="008928C8">
              <w:rPr>
                <w:rFonts w:cs="Arial"/>
                <w:color w:val="FFFFFF" w:themeColor="background1"/>
              </w:rPr>
              <w:t xml:space="preserve"> booking</w:t>
            </w:r>
            <w:r w:rsidR="0042048A" w:rsidRPr="008928C8">
              <w:rPr>
                <w:rFonts w:cs="Arial"/>
                <w:color w:val="FFFFFF" w:themeColor="background1"/>
              </w:rPr>
              <w:t xml:space="preserve"> of visits and </w:t>
            </w:r>
            <w:r w:rsidR="004832B7" w:rsidRPr="008928C8">
              <w:rPr>
                <w:rFonts w:cs="Arial"/>
                <w:color w:val="FFFFFF" w:themeColor="background1"/>
              </w:rPr>
              <w:t>associated</w:t>
            </w:r>
            <w:r w:rsidR="00245AF5" w:rsidRPr="008928C8">
              <w:rPr>
                <w:rFonts w:cs="Arial"/>
                <w:color w:val="FFFFFF" w:themeColor="background1"/>
              </w:rPr>
              <w:t xml:space="preserve"> </w:t>
            </w:r>
            <w:r w:rsidR="00BD55C7" w:rsidRPr="008928C8">
              <w:rPr>
                <w:rFonts w:cs="Arial"/>
                <w:color w:val="FFFFFF" w:themeColor="background1"/>
              </w:rPr>
              <w:t xml:space="preserve"> security checks)</w:t>
            </w:r>
          </w:p>
          <w:p w14:paraId="3FF2DCD5" w14:textId="0426AAD7" w:rsidR="0040738F" w:rsidRPr="008928C8" w:rsidRDefault="0040738F" w:rsidP="001B4504">
            <w:pPr>
              <w:pStyle w:val="TableText"/>
              <w:numPr>
                <w:ilvl w:val="0"/>
                <w:numId w:val="23"/>
              </w:numPr>
              <w:spacing w:before="120" w:after="120"/>
              <w:ind w:hanging="357"/>
              <w:rPr>
                <w:rFonts w:cs="Arial"/>
                <w:color w:val="FFFFFF" w:themeColor="background1"/>
              </w:rPr>
            </w:pPr>
            <w:r w:rsidRPr="008928C8">
              <w:rPr>
                <w:rFonts w:cs="Arial"/>
                <w:color w:val="FFFFFF" w:themeColor="background1"/>
              </w:rPr>
              <w:t xml:space="preserve">Any local / planning restrictions on the area (e.g. </w:t>
            </w:r>
            <w:r w:rsidR="00B23948" w:rsidRPr="008928C8">
              <w:rPr>
                <w:rFonts w:cs="Arial"/>
                <w:color w:val="FFFFFF" w:themeColor="background1"/>
              </w:rPr>
              <w:t>no HGV traffic)</w:t>
            </w:r>
          </w:p>
        </w:tc>
      </w:tr>
      <w:tr w:rsidR="004D0635" w:rsidRPr="008928C8" w14:paraId="3D8DDE44" w14:textId="77777777" w:rsidTr="4B4F8FD0">
        <w:trPr>
          <w:cantSplit/>
          <w:trHeight w:val="3585"/>
        </w:trPr>
        <w:tc>
          <w:tcPr>
            <w:tcW w:w="9354" w:type="dxa"/>
            <w:shd w:val="clear" w:color="auto" w:fill="F2F2F2" w:themeFill="background1" w:themeFillShade="F2"/>
          </w:tcPr>
          <w:p w14:paraId="7B09AF0F" w14:textId="22B76FBA" w:rsidR="004D0635" w:rsidRPr="008928C8" w:rsidRDefault="777E597C" w:rsidP="624090C8">
            <w:pPr>
              <w:pStyle w:val="TableText"/>
              <w:tabs>
                <w:tab w:val="left" w:pos="1800"/>
              </w:tabs>
              <w:rPr>
                <w:rFonts w:cs="Arial"/>
                <w:color w:val="156082" w:themeColor="accent1"/>
              </w:rPr>
            </w:pPr>
            <w:r w:rsidRPr="008928C8">
              <w:rPr>
                <w:rFonts w:cs="Arial"/>
                <w:color w:val="156082" w:themeColor="accent1"/>
              </w:rPr>
              <w:t>[Please continue on separate pages or attach separate documents if necessary]</w:t>
            </w:r>
          </w:p>
        </w:tc>
      </w:tr>
      <w:tr w:rsidR="004D0635" w:rsidRPr="008928C8" w14:paraId="7804F08F" w14:textId="77777777" w:rsidTr="4B4F8FD0">
        <w:trPr>
          <w:cantSplit/>
        </w:trPr>
        <w:tc>
          <w:tcPr>
            <w:tcW w:w="9354" w:type="dxa"/>
            <w:shd w:val="clear" w:color="auto" w:fill="156082" w:themeFill="accent1"/>
          </w:tcPr>
          <w:p w14:paraId="77DB9411" w14:textId="166A0B90" w:rsidR="00F97EB4" w:rsidRPr="008928C8" w:rsidRDefault="09F1C36F" w:rsidP="001B4504">
            <w:pPr>
              <w:pStyle w:val="TableText"/>
              <w:numPr>
                <w:ilvl w:val="0"/>
                <w:numId w:val="7"/>
              </w:numPr>
              <w:tabs>
                <w:tab w:val="left" w:pos="1800"/>
              </w:tabs>
              <w:spacing w:before="120" w:after="120"/>
              <w:ind w:hanging="357"/>
              <w:rPr>
                <w:rFonts w:cs="Arial"/>
                <w:b/>
                <w:color w:val="FFFFFF" w:themeColor="background1"/>
              </w:rPr>
            </w:pPr>
            <w:r w:rsidRPr="008928C8">
              <w:rPr>
                <w:rFonts w:cs="Arial"/>
                <w:b/>
                <w:color w:val="FFFFFF" w:themeColor="background1"/>
              </w:rPr>
              <w:t xml:space="preserve">Provide </w:t>
            </w:r>
            <w:r w:rsidR="434A046C" w:rsidRPr="008928C8">
              <w:rPr>
                <w:rFonts w:cs="Arial"/>
                <w:b/>
                <w:color w:val="FFFFFF" w:themeColor="background1"/>
              </w:rPr>
              <w:t>give examples</w:t>
            </w:r>
            <w:r w:rsidRPr="008928C8">
              <w:rPr>
                <w:rFonts w:cs="Arial"/>
                <w:b/>
                <w:color w:val="FFFFFF" w:themeColor="background1"/>
              </w:rPr>
              <w:t xml:space="preserve"> of your </w:t>
            </w:r>
            <w:r w:rsidR="6386C172" w:rsidRPr="008928C8">
              <w:rPr>
                <w:rFonts w:cs="Arial"/>
                <w:b/>
                <w:color w:val="FFFFFF" w:themeColor="background1"/>
              </w:rPr>
              <w:t xml:space="preserve">people’s </w:t>
            </w:r>
            <w:r w:rsidRPr="008928C8">
              <w:rPr>
                <w:rFonts w:cs="Arial"/>
                <w:b/>
                <w:color w:val="FFFFFF" w:themeColor="background1"/>
              </w:rPr>
              <w:t>capabilities</w:t>
            </w:r>
            <w:r w:rsidR="6386C172" w:rsidRPr="008928C8">
              <w:rPr>
                <w:rFonts w:cs="Arial"/>
                <w:b/>
                <w:color w:val="FFFFFF" w:themeColor="background1"/>
              </w:rPr>
              <w:t xml:space="preserve"> and qualifications in handling and processing </w:t>
            </w:r>
            <w:r w:rsidR="3C0B113A" w:rsidRPr="008928C8">
              <w:rPr>
                <w:rFonts w:cs="Arial"/>
                <w:b/>
                <w:color w:val="FFFFFF" w:themeColor="background1"/>
              </w:rPr>
              <w:t>explosives</w:t>
            </w:r>
            <w:r w:rsidRPr="008928C8">
              <w:rPr>
                <w:rFonts w:cs="Arial"/>
                <w:b/>
                <w:color w:val="FFFFFF" w:themeColor="background1"/>
              </w:rPr>
              <w:t>. Specifically, please address your provision of the following:</w:t>
            </w:r>
          </w:p>
          <w:p w14:paraId="26D4DDBC" w14:textId="7CEA8231" w:rsidR="00BF2DAA" w:rsidRPr="008928C8" w:rsidRDefault="00834810" w:rsidP="001B4504">
            <w:pPr>
              <w:pStyle w:val="TableText"/>
              <w:numPr>
                <w:ilvl w:val="0"/>
                <w:numId w:val="25"/>
              </w:numPr>
              <w:tabs>
                <w:tab w:val="left" w:pos="1800"/>
              </w:tabs>
              <w:spacing w:before="120" w:after="120"/>
              <w:ind w:hanging="357"/>
              <w:rPr>
                <w:rFonts w:cs="Arial"/>
                <w:color w:val="FFFFFF" w:themeColor="background1"/>
              </w:rPr>
            </w:pPr>
            <w:r w:rsidRPr="008928C8">
              <w:rPr>
                <w:rFonts w:cs="Arial"/>
                <w:color w:val="FFFFFF" w:themeColor="background1"/>
              </w:rPr>
              <w:t>T</w:t>
            </w:r>
            <w:r w:rsidR="00BF2DAA" w:rsidRPr="008928C8">
              <w:rPr>
                <w:rFonts w:cs="Arial"/>
                <w:color w:val="FFFFFF" w:themeColor="background1"/>
              </w:rPr>
              <w:t xml:space="preserve">ypes of work that your company </w:t>
            </w:r>
            <w:r w:rsidRPr="008928C8">
              <w:rPr>
                <w:rFonts w:cs="Arial"/>
                <w:color w:val="FFFFFF" w:themeColor="background1"/>
              </w:rPr>
              <w:t>conducts</w:t>
            </w:r>
            <w:r w:rsidR="00BF2DAA" w:rsidRPr="008928C8">
              <w:rPr>
                <w:rFonts w:cs="Arial"/>
                <w:color w:val="FFFFFF" w:themeColor="background1"/>
              </w:rPr>
              <w:t xml:space="preserve"> with explosives </w:t>
            </w:r>
            <w:r w:rsidR="001D2BD6" w:rsidRPr="008928C8">
              <w:rPr>
                <w:rFonts w:cs="Arial"/>
                <w:color w:val="FFFFFF" w:themeColor="background1"/>
              </w:rPr>
              <w:t xml:space="preserve">and/or </w:t>
            </w:r>
            <w:r w:rsidR="00BF2DAA" w:rsidRPr="008928C8">
              <w:rPr>
                <w:rFonts w:cs="Arial"/>
                <w:color w:val="FFFFFF" w:themeColor="background1"/>
              </w:rPr>
              <w:t>firearms</w:t>
            </w:r>
          </w:p>
          <w:p w14:paraId="4DB19E4C" w14:textId="20097B88" w:rsidR="00F97EB4" w:rsidRPr="008928C8" w:rsidRDefault="00F97EB4" w:rsidP="001B4504">
            <w:pPr>
              <w:pStyle w:val="TableText"/>
              <w:numPr>
                <w:ilvl w:val="0"/>
                <w:numId w:val="25"/>
              </w:numPr>
              <w:tabs>
                <w:tab w:val="left" w:pos="1800"/>
              </w:tabs>
              <w:spacing w:before="120" w:after="120"/>
              <w:ind w:hanging="357"/>
              <w:rPr>
                <w:rFonts w:cs="Arial"/>
              </w:rPr>
            </w:pPr>
            <w:r w:rsidRPr="008928C8">
              <w:rPr>
                <w:rFonts w:cs="Arial"/>
                <w:color w:val="FFFFFF" w:themeColor="background1"/>
              </w:rPr>
              <w:t>Resources with Security Clearance</w:t>
            </w:r>
          </w:p>
          <w:p w14:paraId="39A8A969" w14:textId="6BF67A6B" w:rsidR="00816211" w:rsidRPr="008928C8" w:rsidRDefault="00F97EB4" w:rsidP="001B4504">
            <w:pPr>
              <w:pStyle w:val="TableText"/>
              <w:numPr>
                <w:ilvl w:val="0"/>
                <w:numId w:val="25"/>
              </w:numPr>
              <w:tabs>
                <w:tab w:val="left" w:pos="1800"/>
              </w:tabs>
              <w:spacing w:before="120" w:after="120"/>
              <w:ind w:hanging="357"/>
              <w:rPr>
                <w:rFonts w:cs="Arial"/>
              </w:rPr>
            </w:pPr>
            <w:r w:rsidRPr="008928C8">
              <w:rPr>
                <w:rFonts w:cs="Arial"/>
                <w:color w:val="FFFFFF" w:themeColor="background1"/>
              </w:rPr>
              <w:t xml:space="preserve">Explosive </w:t>
            </w:r>
            <w:r w:rsidR="00BD55C7" w:rsidRPr="008928C8">
              <w:rPr>
                <w:rFonts w:cs="Arial"/>
                <w:color w:val="FFFFFF" w:themeColor="background1"/>
              </w:rPr>
              <w:t>h</w:t>
            </w:r>
            <w:r w:rsidRPr="008928C8">
              <w:rPr>
                <w:rFonts w:cs="Arial"/>
                <w:color w:val="FFFFFF" w:themeColor="background1"/>
              </w:rPr>
              <w:t xml:space="preserve">andling </w:t>
            </w:r>
            <w:r w:rsidR="001D2BD6" w:rsidRPr="008928C8">
              <w:rPr>
                <w:rFonts w:cs="Arial"/>
                <w:color w:val="FFFFFF" w:themeColor="background1"/>
              </w:rPr>
              <w:t xml:space="preserve">and processing </w:t>
            </w:r>
            <w:r w:rsidR="00BD55C7" w:rsidRPr="008928C8">
              <w:rPr>
                <w:rFonts w:cs="Arial"/>
                <w:color w:val="FFFFFF" w:themeColor="background1"/>
              </w:rPr>
              <w:t>s</w:t>
            </w:r>
            <w:r w:rsidRPr="008928C8">
              <w:rPr>
                <w:rFonts w:cs="Arial"/>
                <w:color w:val="FFFFFF" w:themeColor="background1"/>
              </w:rPr>
              <w:t>taff</w:t>
            </w:r>
            <w:r w:rsidR="0089512B" w:rsidRPr="008928C8">
              <w:rPr>
                <w:rFonts w:cs="Arial"/>
                <w:color w:val="FFFFFF" w:themeColor="background1"/>
              </w:rPr>
              <w:t>:</w:t>
            </w:r>
            <w:r w:rsidRPr="008928C8">
              <w:rPr>
                <w:rFonts w:cs="Arial"/>
                <w:color w:val="FFFFFF" w:themeColor="background1"/>
              </w:rPr>
              <w:t xml:space="preserve"> </w:t>
            </w:r>
            <w:r w:rsidR="0089512B" w:rsidRPr="008928C8">
              <w:rPr>
                <w:rFonts w:cs="Arial"/>
                <w:color w:val="FFFFFF" w:themeColor="background1"/>
              </w:rPr>
              <w:t>e</w:t>
            </w:r>
            <w:r w:rsidRPr="008928C8">
              <w:rPr>
                <w:rFonts w:cs="Arial"/>
                <w:color w:val="FFFFFF" w:themeColor="background1"/>
              </w:rPr>
              <w:t xml:space="preserve">xplain your capacity </w:t>
            </w:r>
            <w:r w:rsidR="0089512B" w:rsidRPr="008928C8">
              <w:rPr>
                <w:rFonts w:cs="Arial"/>
                <w:color w:val="FFFFFF" w:themeColor="background1"/>
              </w:rPr>
              <w:t xml:space="preserve">and capability </w:t>
            </w:r>
            <w:r w:rsidRPr="008928C8">
              <w:rPr>
                <w:rFonts w:cs="Arial"/>
                <w:color w:val="FFFFFF" w:themeColor="background1"/>
              </w:rPr>
              <w:t>to provide qualified explosive handling staff</w:t>
            </w:r>
          </w:p>
          <w:p w14:paraId="04E04CCB" w14:textId="38D9E2E4" w:rsidR="001D2BD6" w:rsidRPr="008928C8" w:rsidRDefault="001D2BD6" w:rsidP="001B4504">
            <w:pPr>
              <w:pStyle w:val="TableText"/>
              <w:numPr>
                <w:ilvl w:val="0"/>
                <w:numId w:val="25"/>
              </w:numPr>
              <w:tabs>
                <w:tab w:val="left" w:pos="1800"/>
              </w:tabs>
              <w:spacing w:before="120" w:after="120"/>
              <w:ind w:hanging="357"/>
              <w:rPr>
                <w:rFonts w:cs="Arial"/>
              </w:rPr>
            </w:pPr>
            <w:r w:rsidRPr="008928C8">
              <w:rPr>
                <w:rFonts w:cs="Arial"/>
                <w:color w:val="FFFFFF" w:themeColor="background1"/>
              </w:rPr>
              <w:t>Previous experience / reference case studies that you would be willing to provide</w:t>
            </w:r>
          </w:p>
          <w:p w14:paraId="76BE27AC" w14:textId="2DE6801A" w:rsidR="00823D40" w:rsidRPr="008928C8" w:rsidRDefault="00823D40" w:rsidP="001B4504">
            <w:pPr>
              <w:pStyle w:val="TableText"/>
              <w:numPr>
                <w:ilvl w:val="0"/>
                <w:numId w:val="25"/>
              </w:numPr>
              <w:tabs>
                <w:tab w:val="left" w:pos="1800"/>
              </w:tabs>
              <w:spacing w:before="120" w:after="120"/>
              <w:ind w:hanging="357"/>
              <w:rPr>
                <w:rFonts w:cs="Arial"/>
                <w:color w:val="FFFFFF" w:themeColor="background1"/>
              </w:rPr>
            </w:pPr>
            <w:r w:rsidRPr="008928C8">
              <w:rPr>
                <w:rFonts w:cs="Arial"/>
                <w:color w:val="FFFFFF" w:themeColor="background1"/>
              </w:rPr>
              <w:t>Ongoing training your resources receive</w:t>
            </w:r>
            <w:r w:rsidR="3215746A" w:rsidRPr="008928C8">
              <w:rPr>
                <w:rFonts w:cs="Arial"/>
                <w:color w:val="FFFFFF" w:themeColor="background1"/>
              </w:rPr>
              <w:t>, including any formal qualifications they have.</w:t>
            </w:r>
          </w:p>
        </w:tc>
      </w:tr>
      <w:tr w:rsidR="004D0635" w:rsidRPr="00600C82" w14:paraId="0962A602" w14:textId="77777777" w:rsidTr="00D75999">
        <w:trPr>
          <w:cantSplit/>
          <w:trHeight w:val="3490"/>
        </w:trPr>
        <w:tc>
          <w:tcPr>
            <w:tcW w:w="0" w:type="dxa"/>
            <w:shd w:val="clear" w:color="auto" w:fill="F2F2F2" w:themeFill="background1" w:themeFillShade="F2"/>
          </w:tcPr>
          <w:p w14:paraId="41DAFE82" w14:textId="1AEDA0A4" w:rsidR="00C8785B" w:rsidRDefault="167AE8DE" w:rsidP="004D0635">
            <w:pPr>
              <w:pStyle w:val="TableText"/>
              <w:tabs>
                <w:tab w:val="left" w:pos="1800"/>
              </w:tabs>
              <w:rPr>
                <w:b/>
                <w:color w:val="156082" w:themeColor="accent1"/>
              </w:rPr>
            </w:pPr>
            <w:r w:rsidRPr="2C2B5224">
              <w:rPr>
                <w:color w:val="156082" w:themeColor="accent1"/>
              </w:rPr>
              <w:t>[Please continue on separate pages or attach separate documents if necessary]</w:t>
            </w:r>
          </w:p>
        </w:tc>
      </w:tr>
      <w:tr w:rsidR="004D0635" w:rsidRPr="00600C82" w14:paraId="25EB3413" w14:textId="77777777" w:rsidTr="4B4F8FD0">
        <w:trPr>
          <w:cantSplit/>
        </w:trPr>
        <w:tc>
          <w:tcPr>
            <w:tcW w:w="9354" w:type="dxa"/>
            <w:shd w:val="clear" w:color="auto" w:fill="156082" w:themeFill="accent1"/>
          </w:tcPr>
          <w:p w14:paraId="10F519CB" w14:textId="71EE4916" w:rsidR="00FE7057" w:rsidRPr="008C4B75" w:rsidRDefault="69238317" w:rsidP="001B4504">
            <w:pPr>
              <w:pStyle w:val="ListParagraph"/>
              <w:numPr>
                <w:ilvl w:val="0"/>
                <w:numId w:val="7"/>
              </w:numPr>
              <w:spacing w:before="120" w:after="120"/>
              <w:ind w:left="714" w:hanging="357"/>
              <w:rPr>
                <w:b/>
                <w:bCs/>
                <w:color w:val="FFFFFF" w:themeColor="background1"/>
              </w:rPr>
            </w:pPr>
            <w:r w:rsidRPr="008C4B75">
              <w:rPr>
                <w:rFonts w:ascii="Arial" w:eastAsiaTheme="minorEastAsia" w:hAnsi="Arial" w:cstheme="minorBidi"/>
                <w:b/>
                <w:bCs/>
                <w:color w:val="FFFFFF" w:themeColor="background1"/>
                <w:sz w:val="20"/>
                <w:szCs w:val="20"/>
                <w:lang w:eastAsia="en-US"/>
              </w:rPr>
              <w:lastRenderedPageBreak/>
              <w:t xml:space="preserve">Describe </w:t>
            </w:r>
            <w:r w:rsidR="00C07FDC" w:rsidRPr="28A5A564">
              <w:rPr>
                <w:rFonts w:ascii="Arial" w:eastAsiaTheme="minorEastAsia" w:hAnsi="Arial" w:cstheme="minorBidi"/>
                <w:b/>
                <w:bCs/>
                <w:color w:val="FFFFFF" w:themeColor="background1"/>
                <w:sz w:val="20"/>
                <w:szCs w:val="20"/>
                <w:lang w:eastAsia="en-US"/>
              </w:rPr>
              <w:t>any</w:t>
            </w:r>
            <w:r w:rsidRPr="008C4B75">
              <w:rPr>
                <w:rFonts w:ascii="Arial" w:eastAsiaTheme="minorEastAsia" w:hAnsi="Arial" w:cstheme="minorBidi"/>
                <w:b/>
                <w:bCs/>
                <w:color w:val="FFFFFF" w:themeColor="background1"/>
                <w:sz w:val="20"/>
                <w:szCs w:val="20"/>
                <w:lang w:eastAsia="en-US"/>
              </w:rPr>
              <w:t xml:space="preserve"> relevant experience in testing and evaluation of equipment and any relevant standards </w:t>
            </w:r>
            <w:r w:rsidR="143A4A77" w:rsidRPr="008C4B75">
              <w:rPr>
                <w:rFonts w:ascii="Arial" w:eastAsiaTheme="minorEastAsia" w:hAnsi="Arial" w:cstheme="minorBidi"/>
                <w:b/>
                <w:bCs/>
                <w:color w:val="FFFFFF" w:themeColor="background1"/>
                <w:sz w:val="20"/>
                <w:szCs w:val="20"/>
                <w:lang w:eastAsia="en-US"/>
              </w:rPr>
              <w:t xml:space="preserve">(e.g. ISO17025, </w:t>
            </w:r>
            <w:r w:rsidR="143A4A77" w:rsidRPr="28A5A564">
              <w:rPr>
                <w:rFonts w:ascii="Arial" w:eastAsiaTheme="minorEastAsia" w:hAnsi="Arial" w:cstheme="minorBidi"/>
                <w:b/>
                <w:bCs/>
                <w:color w:val="FFFFFF" w:themeColor="background1"/>
                <w:sz w:val="20"/>
                <w:szCs w:val="20"/>
                <w:lang w:eastAsia="en-US"/>
              </w:rPr>
              <w:t>ISO9</w:t>
            </w:r>
            <w:r w:rsidR="006468ED" w:rsidRPr="28A5A564">
              <w:rPr>
                <w:rFonts w:ascii="Arial" w:eastAsiaTheme="minorEastAsia" w:hAnsi="Arial" w:cstheme="minorBidi"/>
                <w:b/>
                <w:bCs/>
                <w:color w:val="FFFFFF" w:themeColor="background1"/>
                <w:sz w:val="20"/>
                <w:szCs w:val="20"/>
                <w:lang w:eastAsia="en-US"/>
              </w:rPr>
              <w:t>9</w:t>
            </w:r>
            <w:r w:rsidR="4664F831" w:rsidRPr="28A5A564">
              <w:rPr>
                <w:rFonts w:ascii="Arial" w:eastAsiaTheme="minorEastAsia" w:hAnsi="Arial" w:cstheme="minorBidi"/>
                <w:b/>
                <w:bCs/>
                <w:color w:val="FFFFFF" w:themeColor="background1"/>
                <w:sz w:val="20"/>
                <w:szCs w:val="20"/>
                <w:lang w:eastAsia="en-US"/>
              </w:rPr>
              <w:t>0</w:t>
            </w:r>
            <w:r w:rsidR="143A4A77" w:rsidRPr="28A5A564">
              <w:rPr>
                <w:rFonts w:ascii="Arial" w:eastAsiaTheme="minorEastAsia" w:hAnsi="Arial" w:cstheme="minorBidi"/>
                <w:b/>
                <w:bCs/>
                <w:color w:val="FFFFFF" w:themeColor="background1"/>
                <w:sz w:val="20"/>
                <w:szCs w:val="20"/>
                <w:lang w:eastAsia="en-US"/>
              </w:rPr>
              <w:t>01</w:t>
            </w:r>
            <w:r w:rsidR="143A4A77" w:rsidRPr="008C4B75">
              <w:rPr>
                <w:rFonts w:ascii="Arial" w:eastAsiaTheme="minorEastAsia" w:hAnsi="Arial" w:cstheme="minorBidi"/>
                <w:b/>
                <w:bCs/>
                <w:color w:val="FFFFFF" w:themeColor="background1"/>
                <w:sz w:val="20"/>
                <w:szCs w:val="20"/>
                <w:lang w:eastAsia="en-US"/>
              </w:rPr>
              <w:t>,</w:t>
            </w:r>
            <w:r w:rsidR="125DB054" w:rsidRPr="008C4B75">
              <w:rPr>
                <w:rFonts w:ascii="Arial" w:eastAsiaTheme="minorEastAsia" w:hAnsi="Arial" w:cstheme="minorBidi"/>
                <w:b/>
                <w:bCs/>
                <w:color w:val="FFFFFF" w:themeColor="background1"/>
                <w:sz w:val="20"/>
                <w:szCs w:val="20"/>
                <w:lang w:eastAsia="en-US"/>
              </w:rPr>
              <w:t xml:space="preserve"> Health &amp; Safety at Work Act,</w:t>
            </w:r>
            <w:r w:rsidR="143A4A77" w:rsidRPr="008C4B75">
              <w:rPr>
                <w:rFonts w:ascii="Arial" w:eastAsiaTheme="minorEastAsia" w:hAnsi="Arial" w:cstheme="minorBidi"/>
                <w:b/>
                <w:bCs/>
                <w:color w:val="FFFFFF" w:themeColor="background1"/>
                <w:sz w:val="20"/>
                <w:szCs w:val="20"/>
                <w:lang w:eastAsia="en-US"/>
              </w:rPr>
              <w:t xml:space="preserve"> Cyber Essentials</w:t>
            </w:r>
            <w:r w:rsidR="117812FE" w:rsidRPr="008C4B75">
              <w:rPr>
                <w:rFonts w:ascii="Arial" w:eastAsiaTheme="minorEastAsia" w:hAnsi="Arial" w:cstheme="minorBidi"/>
                <w:b/>
                <w:bCs/>
                <w:color w:val="FFFFFF" w:themeColor="background1"/>
                <w:sz w:val="20"/>
                <w:szCs w:val="20"/>
                <w:lang w:eastAsia="en-US"/>
              </w:rPr>
              <w:t xml:space="preserve"> etc.</w:t>
            </w:r>
            <w:r w:rsidR="143A4A77" w:rsidRPr="008C4B75">
              <w:rPr>
                <w:rFonts w:ascii="Arial" w:eastAsiaTheme="minorEastAsia" w:hAnsi="Arial" w:cstheme="minorBidi"/>
                <w:b/>
                <w:bCs/>
                <w:color w:val="FFFFFF" w:themeColor="background1"/>
                <w:sz w:val="20"/>
                <w:szCs w:val="20"/>
                <w:lang w:eastAsia="en-US"/>
              </w:rPr>
              <w:t>)</w:t>
            </w:r>
          </w:p>
        </w:tc>
      </w:tr>
      <w:tr w:rsidR="004D0635" w:rsidRPr="00600C82" w14:paraId="04F42850" w14:textId="77777777" w:rsidTr="4B4F8FD0">
        <w:trPr>
          <w:cantSplit/>
          <w:trHeight w:val="3318"/>
        </w:trPr>
        <w:tc>
          <w:tcPr>
            <w:tcW w:w="0" w:type="dxa"/>
            <w:shd w:val="clear" w:color="auto" w:fill="F2F2F2" w:themeFill="background1" w:themeFillShade="F2"/>
          </w:tcPr>
          <w:p w14:paraId="7808CED8" w14:textId="150CDD03" w:rsidR="004D0635" w:rsidRPr="00600C82" w:rsidRDefault="15EEF071" w:rsidP="624090C8">
            <w:pPr>
              <w:pStyle w:val="TableText"/>
              <w:rPr>
                <w:color w:val="156082" w:themeColor="accent1"/>
              </w:rPr>
            </w:pPr>
            <w:r w:rsidRPr="28A5A564">
              <w:rPr>
                <w:color w:val="156082" w:themeColor="accent1"/>
              </w:rPr>
              <w:t>[Please continue on separate pages or attach separate documents if necessary]</w:t>
            </w:r>
          </w:p>
        </w:tc>
      </w:tr>
      <w:tr w:rsidR="00AF1662" w:rsidRPr="00600C82" w14:paraId="30CF7C32" w14:textId="77777777" w:rsidTr="4B4F8FD0">
        <w:trPr>
          <w:cantSplit/>
          <w:trHeight w:val="558"/>
        </w:trPr>
        <w:tc>
          <w:tcPr>
            <w:tcW w:w="9354" w:type="dxa"/>
            <w:shd w:val="clear" w:color="auto" w:fill="156082" w:themeFill="accent1"/>
          </w:tcPr>
          <w:p w14:paraId="38DF0D8B" w14:textId="284DFA71" w:rsidR="00282B08" w:rsidRPr="00816B5A" w:rsidRDefault="23B2262A" w:rsidP="001B4504">
            <w:pPr>
              <w:pStyle w:val="TableText"/>
              <w:numPr>
                <w:ilvl w:val="0"/>
                <w:numId w:val="7"/>
              </w:numPr>
              <w:spacing w:before="120" w:after="120"/>
              <w:rPr>
                <w:b/>
                <w:bCs/>
                <w:color w:val="FFFFFF" w:themeColor="background1"/>
              </w:rPr>
            </w:pPr>
            <w:r w:rsidRPr="624090C8">
              <w:rPr>
                <w:b/>
                <w:bCs/>
                <w:color w:val="FFFFFF" w:themeColor="background1"/>
              </w:rPr>
              <w:t xml:space="preserve">We are keen to understand how much it would </w:t>
            </w:r>
            <w:r w:rsidR="1ADB91E0" w:rsidRPr="53351963">
              <w:rPr>
                <w:b/>
                <w:bCs/>
                <w:color w:val="FFFFFF" w:themeColor="background1"/>
              </w:rPr>
              <w:t xml:space="preserve">indicatively </w:t>
            </w:r>
            <w:r w:rsidRPr="53351963">
              <w:rPr>
                <w:b/>
                <w:bCs/>
                <w:color w:val="FFFFFF" w:themeColor="background1"/>
              </w:rPr>
              <w:t>cost</w:t>
            </w:r>
            <w:r w:rsidRPr="624090C8">
              <w:rPr>
                <w:b/>
                <w:bCs/>
                <w:color w:val="FFFFFF" w:themeColor="background1"/>
              </w:rPr>
              <w:t xml:space="preserve"> to implement and run the future facility. </w:t>
            </w:r>
            <w:r w:rsidR="2A966E2C" w:rsidRPr="624090C8">
              <w:rPr>
                <w:b/>
                <w:bCs/>
                <w:color w:val="FFFFFF" w:themeColor="background1"/>
              </w:rPr>
              <w:t>Please provide</w:t>
            </w:r>
            <w:r w:rsidR="7723C5C4" w:rsidRPr="624090C8">
              <w:rPr>
                <w:b/>
                <w:bCs/>
                <w:color w:val="FFFFFF" w:themeColor="background1"/>
              </w:rPr>
              <w:t>:</w:t>
            </w:r>
          </w:p>
          <w:p w14:paraId="2DA8C25E" w14:textId="12FEECB8" w:rsidR="00282B08" w:rsidRPr="00816B5A" w:rsidRDefault="7D9A2AF7" w:rsidP="001B4504">
            <w:pPr>
              <w:pStyle w:val="TableText"/>
              <w:numPr>
                <w:ilvl w:val="1"/>
                <w:numId w:val="26"/>
              </w:numPr>
              <w:spacing w:before="120" w:after="120"/>
              <w:rPr>
                <w:color w:val="FFFFFF" w:themeColor="background1"/>
              </w:rPr>
            </w:pPr>
            <w:r w:rsidRPr="624090C8">
              <w:rPr>
                <w:color w:val="FFFFFF" w:themeColor="background1"/>
              </w:rPr>
              <w:t>An</w:t>
            </w:r>
            <w:r w:rsidR="071718AC" w:rsidRPr="624090C8">
              <w:rPr>
                <w:color w:val="FFFFFF" w:themeColor="background1"/>
              </w:rPr>
              <w:t xml:space="preserve"> indicative</w:t>
            </w:r>
            <w:r w:rsidR="50455FA8" w:rsidRPr="624090C8">
              <w:rPr>
                <w:color w:val="FFFFFF" w:themeColor="background1"/>
              </w:rPr>
              <w:t xml:space="preserve"> rough order magnitude</w:t>
            </w:r>
            <w:r w:rsidR="28DBB3A9" w:rsidRPr="624090C8">
              <w:rPr>
                <w:color w:val="FFFFFF" w:themeColor="background1"/>
              </w:rPr>
              <w:t xml:space="preserve"> c</w:t>
            </w:r>
            <w:r w:rsidR="2558825E" w:rsidRPr="624090C8">
              <w:rPr>
                <w:color w:val="FFFFFF" w:themeColor="background1"/>
              </w:rPr>
              <w:t>ost</w:t>
            </w:r>
            <w:r w:rsidR="28DBB3A9" w:rsidRPr="624090C8">
              <w:rPr>
                <w:color w:val="FFFFFF" w:themeColor="background1"/>
              </w:rPr>
              <w:t xml:space="preserve"> </w:t>
            </w:r>
            <w:r w:rsidR="03899B89" w:rsidRPr="624090C8">
              <w:rPr>
                <w:color w:val="FFFFFF" w:themeColor="background1"/>
              </w:rPr>
              <w:t>to provide</w:t>
            </w:r>
            <w:r w:rsidR="526A7E8C" w:rsidRPr="624090C8">
              <w:rPr>
                <w:color w:val="FFFFFF" w:themeColor="background1"/>
              </w:rPr>
              <w:t xml:space="preserve"> the </w:t>
            </w:r>
            <w:r w:rsidR="03899B89" w:rsidRPr="624090C8">
              <w:rPr>
                <w:color w:val="FFFFFF" w:themeColor="background1"/>
              </w:rPr>
              <w:t xml:space="preserve">facilities </w:t>
            </w:r>
            <w:r w:rsidR="526A7E8C" w:rsidRPr="624090C8">
              <w:rPr>
                <w:color w:val="FFFFFF" w:themeColor="background1"/>
              </w:rPr>
              <w:t>above</w:t>
            </w:r>
          </w:p>
          <w:p w14:paraId="1EB4C8AD" w14:textId="1C9D974D" w:rsidR="00282B08" w:rsidRDefault="526A7E8C" w:rsidP="001B4504">
            <w:pPr>
              <w:pStyle w:val="TableText"/>
              <w:numPr>
                <w:ilvl w:val="0"/>
                <w:numId w:val="28"/>
              </w:numPr>
              <w:spacing w:before="120" w:after="120"/>
              <w:rPr>
                <w:color w:val="FFFFFF" w:themeColor="background1"/>
              </w:rPr>
            </w:pPr>
            <w:r w:rsidRPr="624090C8">
              <w:rPr>
                <w:color w:val="FFFFFF" w:themeColor="background1"/>
              </w:rPr>
              <w:t>K</w:t>
            </w:r>
            <w:r w:rsidR="5031C689" w:rsidRPr="624090C8">
              <w:rPr>
                <w:color w:val="FFFFFF" w:themeColor="background1"/>
              </w:rPr>
              <w:t xml:space="preserve">ey cost drivers </w:t>
            </w:r>
            <w:r w:rsidR="098D6063" w:rsidRPr="624090C8">
              <w:rPr>
                <w:color w:val="FFFFFF" w:themeColor="background1"/>
              </w:rPr>
              <w:t xml:space="preserve">behind </w:t>
            </w:r>
            <w:r w:rsidR="13CECC97" w:rsidRPr="624090C8">
              <w:rPr>
                <w:color w:val="FFFFFF" w:themeColor="background1"/>
              </w:rPr>
              <w:t>the</w:t>
            </w:r>
            <w:r w:rsidR="0FFCC39B" w:rsidRPr="624090C8">
              <w:rPr>
                <w:color w:val="FFFFFF" w:themeColor="background1"/>
              </w:rPr>
              <w:t xml:space="preserve"> service</w:t>
            </w:r>
            <w:r w:rsidR="5031C689" w:rsidRPr="624090C8">
              <w:rPr>
                <w:color w:val="FFFFFF" w:themeColor="background1"/>
              </w:rPr>
              <w:t xml:space="preserve"> </w:t>
            </w:r>
            <w:r w:rsidR="6E093D8D" w:rsidRPr="624090C8">
              <w:rPr>
                <w:color w:val="FFFFFF" w:themeColor="background1"/>
              </w:rPr>
              <w:t>(</w:t>
            </w:r>
            <w:r w:rsidR="5031C689" w:rsidRPr="624090C8">
              <w:rPr>
                <w:color w:val="FFFFFF" w:themeColor="background1"/>
              </w:rPr>
              <w:t xml:space="preserve">e.g. </w:t>
            </w:r>
            <w:r w:rsidRPr="624090C8">
              <w:rPr>
                <w:color w:val="FFFFFF" w:themeColor="background1"/>
              </w:rPr>
              <w:t xml:space="preserve">explosives </w:t>
            </w:r>
            <w:r w:rsidR="7B607495" w:rsidRPr="624090C8">
              <w:rPr>
                <w:color w:val="FFFFFF" w:themeColor="background1"/>
              </w:rPr>
              <w:t>logistics</w:t>
            </w:r>
            <w:r w:rsidR="13AF2DDE" w:rsidRPr="624090C8">
              <w:rPr>
                <w:color w:val="FFFFFF" w:themeColor="background1"/>
              </w:rPr>
              <w:t>/</w:t>
            </w:r>
            <w:r w:rsidR="7B607495" w:rsidRPr="624090C8">
              <w:rPr>
                <w:color w:val="FFFFFF" w:themeColor="background1"/>
              </w:rPr>
              <w:t xml:space="preserve">storage, </w:t>
            </w:r>
            <w:r w:rsidR="2707D663" w:rsidRPr="624090C8">
              <w:rPr>
                <w:color w:val="FFFFFF" w:themeColor="background1"/>
              </w:rPr>
              <w:t>length of lease on a facility</w:t>
            </w:r>
            <w:r w:rsidR="14FBC1AE" w:rsidRPr="624090C8">
              <w:rPr>
                <w:color w:val="FFFFFF" w:themeColor="background1"/>
              </w:rPr>
              <w:t>, access to the site 24/7 vs limited access</w:t>
            </w:r>
            <w:r w:rsidR="6E093D8D" w:rsidRPr="624090C8">
              <w:rPr>
                <w:color w:val="FFFFFF" w:themeColor="background1"/>
              </w:rPr>
              <w:t>)</w:t>
            </w:r>
            <w:r w:rsidR="496690E8" w:rsidRPr="624090C8">
              <w:rPr>
                <w:color w:val="FFFFFF" w:themeColor="background1"/>
              </w:rPr>
              <w:t>.  Are there any other cost drivers that you can suggest?</w:t>
            </w:r>
          </w:p>
          <w:p w14:paraId="70D33BFD" w14:textId="7D7C09F7" w:rsidR="009E1ABF" w:rsidRPr="00282B08" w:rsidRDefault="009E1ABF" w:rsidP="001B4504">
            <w:pPr>
              <w:pStyle w:val="TableText"/>
              <w:numPr>
                <w:ilvl w:val="0"/>
                <w:numId w:val="28"/>
              </w:numPr>
              <w:spacing w:before="120" w:after="12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Exclusive vs shared use of the facility</w:t>
            </w:r>
          </w:p>
          <w:p w14:paraId="1883536A" w14:textId="0F733D3F" w:rsidR="00282B08" w:rsidRDefault="54758818" w:rsidP="001B4504">
            <w:pPr>
              <w:pStyle w:val="TableText"/>
              <w:numPr>
                <w:ilvl w:val="0"/>
                <w:numId w:val="28"/>
              </w:numPr>
              <w:spacing w:before="120" w:after="120"/>
              <w:rPr>
                <w:color w:val="FFFFFF" w:themeColor="background1"/>
              </w:rPr>
            </w:pPr>
            <w:r w:rsidRPr="624090C8">
              <w:rPr>
                <w:color w:val="FFFFFF" w:themeColor="background1"/>
              </w:rPr>
              <w:t xml:space="preserve">Where </w:t>
            </w:r>
            <w:r w:rsidR="3946F353" w:rsidRPr="624090C8">
              <w:rPr>
                <w:color w:val="FFFFFF" w:themeColor="background1"/>
              </w:rPr>
              <w:t>possible</w:t>
            </w:r>
            <w:r w:rsidRPr="624090C8">
              <w:rPr>
                <w:color w:val="FFFFFF" w:themeColor="background1"/>
              </w:rPr>
              <w:t xml:space="preserve">, please provide </w:t>
            </w:r>
            <w:r w:rsidR="31D27436" w:rsidRPr="624090C8">
              <w:rPr>
                <w:color w:val="FFFFFF" w:themeColor="background1"/>
              </w:rPr>
              <w:t>your typical</w:t>
            </w:r>
            <w:r w:rsidRPr="624090C8">
              <w:rPr>
                <w:color w:val="FFFFFF" w:themeColor="background1"/>
              </w:rPr>
              <w:t xml:space="preserve"> cost range for</w:t>
            </w:r>
            <w:r w:rsidR="1AFDA852" w:rsidRPr="624090C8">
              <w:rPr>
                <w:color w:val="FFFFFF" w:themeColor="background1"/>
              </w:rPr>
              <w:t xml:space="preserve"> the locations listed in question 2a.</w:t>
            </w:r>
            <w:r w:rsidRPr="624090C8">
              <w:rPr>
                <w:color w:val="FFFFFF" w:themeColor="background1"/>
              </w:rPr>
              <w:t xml:space="preserve"> For example, unit cost may be </w:t>
            </w:r>
            <w:r w:rsidR="4B56BDA5" w:rsidRPr="624090C8">
              <w:rPr>
                <w:color w:val="FFFFFF" w:themeColor="background1"/>
              </w:rPr>
              <w:t>£</w:t>
            </w:r>
            <w:r w:rsidR="435EDCB6" w:rsidRPr="624090C8">
              <w:rPr>
                <w:color w:val="FFFFFF" w:themeColor="background1"/>
              </w:rPr>
              <w:t>/sqm</w:t>
            </w:r>
            <w:r w:rsidR="6983CE0F" w:rsidRPr="624090C8">
              <w:rPr>
                <w:color w:val="FFFFFF" w:themeColor="background1"/>
              </w:rPr>
              <w:t xml:space="preserve"> p.a.</w:t>
            </w:r>
            <w:r w:rsidR="3C63482C" w:rsidRPr="624090C8">
              <w:rPr>
                <w:color w:val="FFFFFF" w:themeColor="background1"/>
              </w:rPr>
              <w:t>,</w:t>
            </w:r>
            <w:r w:rsidR="435EDCB6" w:rsidRPr="624090C8">
              <w:rPr>
                <w:color w:val="FFFFFF" w:themeColor="background1"/>
              </w:rPr>
              <w:t xml:space="preserve"> </w:t>
            </w:r>
            <w:r w:rsidRPr="624090C8">
              <w:rPr>
                <w:color w:val="FFFFFF" w:themeColor="background1"/>
              </w:rPr>
              <w:t>£-per-</w:t>
            </w:r>
            <w:r w:rsidR="3C63482C" w:rsidRPr="624090C8">
              <w:rPr>
                <w:color w:val="FFFFFF" w:themeColor="background1"/>
              </w:rPr>
              <w:t xml:space="preserve">unit handled/stored </w:t>
            </w:r>
            <w:r w:rsidR="6983CE0F" w:rsidRPr="624090C8">
              <w:rPr>
                <w:color w:val="FFFFFF" w:themeColor="background1"/>
              </w:rPr>
              <w:t xml:space="preserve">p.a. </w:t>
            </w:r>
            <w:r w:rsidR="7456E438" w:rsidRPr="624090C8">
              <w:rPr>
                <w:color w:val="FFFFFF" w:themeColor="background1"/>
              </w:rPr>
              <w:t>and/</w:t>
            </w:r>
            <w:r w:rsidR="51019768" w:rsidRPr="624090C8">
              <w:rPr>
                <w:color w:val="FFFFFF" w:themeColor="background1"/>
              </w:rPr>
              <w:t xml:space="preserve">or the </w:t>
            </w:r>
            <w:r w:rsidR="6B1B6B4C" w:rsidRPr="624090C8">
              <w:rPr>
                <w:color w:val="FFFFFF" w:themeColor="background1"/>
              </w:rPr>
              <w:t>cost per number of days accessed</w:t>
            </w:r>
            <w:r w:rsidR="51019768" w:rsidRPr="624090C8">
              <w:rPr>
                <w:color w:val="FFFFFF" w:themeColor="background1"/>
              </w:rPr>
              <w:t xml:space="preserve"> etc.</w:t>
            </w:r>
          </w:p>
          <w:p w14:paraId="0D86FB34" w14:textId="598A44C8" w:rsidR="000440A2" w:rsidRPr="000440A2" w:rsidRDefault="000440A2" w:rsidP="001B4504">
            <w:pPr>
              <w:pStyle w:val="TableText"/>
              <w:numPr>
                <w:ilvl w:val="0"/>
                <w:numId w:val="28"/>
              </w:numPr>
              <w:spacing w:before="120" w:after="120"/>
              <w:rPr>
                <w:color w:val="FFFFFF" w:themeColor="background1"/>
              </w:rPr>
            </w:pPr>
            <w:r w:rsidRPr="000440A2">
              <w:rPr>
                <w:color w:val="FFFFFF" w:themeColor="background1"/>
              </w:rPr>
              <w:t>Day rates for explosive qualified staff</w:t>
            </w:r>
          </w:p>
          <w:p w14:paraId="0AC58D32" w14:textId="4FFE8FCA" w:rsidR="00AF1662" w:rsidRPr="00000D92" w:rsidRDefault="411F52E5" w:rsidP="001B4504">
            <w:pPr>
              <w:pStyle w:val="TableText"/>
              <w:numPr>
                <w:ilvl w:val="0"/>
                <w:numId w:val="28"/>
              </w:numPr>
              <w:spacing w:before="120" w:after="120"/>
              <w:rPr>
                <w:color w:val="FFFFFF" w:themeColor="background1"/>
              </w:rPr>
            </w:pPr>
            <w:r w:rsidRPr="29ED9E35">
              <w:rPr>
                <w:color w:val="FFFFFF" w:themeColor="background1"/>
              </w:rPr>
              <w:t xml:space="preserve">Any </w:t>
            </w:r>
            <w:r w:rsidR="27C04857" w:rsidRPr="29ED9E35">
              <w:rPr>
                <w:color w:val="FFFFFF" w:themeColor="background1"/>
              </w:rPr>
              <w:t xml:space="preserve">commercial </w:t>
            </w:r>
            <w:r w:rsidR="261260F0" w:rsidRPr="29ED9E35">
              <w:rPr>
                <w:color w:val="FFFFFF" w:themeColor="background1"/>
              </w:rPr>
              <w:t xml:space="preserve">examples </w:t>
            </w:r>
            <w:r w:rsidR="27C04857" w:rsidRPr="29ED9E35">
              <w:rPr>
                <w:color w:val="FFFFFF" w:themeColor="background1"/>
              </w:rPr>
              <w:t>that you used in a</w:t>
            </w:r>
            <w:r w:rsidR="59D87AFD" w:rsidRPr="29ED9E35">
              <w:rPr>
                <w:color w:val="FFFFFF" w:themeColor="background1"/>
              </w:rPr>
              <w:t xml:space="preserve"> similar service</w:t>
            </w:r>
            <w:r w:rsidR="27C04857" w:rsidRPr="29ED9E35">
              <w:rPr>
                <w:color w:val="FFFFFF" w:themeColor="background1"/>
              </w:rPr>
              <w:t xml:space="preserve"> elsewhere.</w:t>
            </w:r>
          </w:p>
          <w:p w14:paraId="7E4ED1B1" w14:textId="2008233B" w:rsidR="00AF1662" w:rsidRPr="00000D92" w:rsidRDefault="65EC815E" w:rsidP="001B4504">
            <w:pPr>
              <w:pStyle w:val="TableText"/>
              <w:spacing w:before="120" w:after="120"/>
              <w:rPr>
                <w:color w:val="FFFFFF" w:themeColor="background1"/>
              </w:rPr>
            </w:pPr>
            <w:r w:rsidRPr="29ED9E35">
              <w:rPr>
                <w:color w:val="FFFFFF" w:themeColor="background1"/>
              </w:rPr>
              <w:t xml:space="preserve">Please note, all pricing and commercial information provided will be kept confidential i.e. not shared with other suppliers </w:t>
            </w:r>
          </w:p>
        </w:tc>
      </w:tr>
      <w:tr w:rsidR="00DF5A35" w:rsidRPr="00600C82" w14:paraId="1B70B0D9" w14:textId="77777777" w:rsidTr="4B4F8FD0">
        <w:trPr>
          <w:cantSplit/>
          <w:trHeight w:val="3675"/>
        </w:trPr>
        <w:tc>
          <w:tcPr>
            <w:tcW w:w="0" w:type="dxa"/>
            <w:shd w:val="clear" w:color="auto" w:fill="F2F2F2" w:themeFill="background1" w:themeFillShade="F2"/>
          </w:tcPr>
          <w:p w14:paraId="6D34BE2D" w14:textId="1B6305CA" w:rsidR="00DF5A35" w:rsidRDefault="7B16D57C" w:rsidP="3C94326B">
            <w:pPr>
              <w:pStyle w:val="TableText"/>
              <w:rPr>
                <w:color w:val="156082" w:themeColor="accent1"/>
              </w:rPr>
            </w:pPr>
            <w:r w:rsidRPr="64745939">
              <w:rPr>
                <w:color w:val="156082" w:themeColor="accent1"/>
              </w:rPr>
              <w:t>[Please continue on separate pages or attach separate documents if necessary]</w:t>
            </w:r>
          </w:p>
        </w:tc>
      </w:tr>
      <w:tr w:rsidR="00DF5A35" w:rsidRPr="00600C82" w14:paraId="13D787FD" w14:textId="77777777" w:rsidTr="4B4F8FD0">
        <w:trPr>
          <w:cantSplit/>
          <w:trHeight w:val="558"/>
        </w:trPr>
        <w:tc>
          <w:tcPr>
            <w:tcW w:w="9354" w:type="dxa"/>
            <w:shd w:val="clear" w:color="auto" w:fill="156082" w:themeFill="accent1"/>
          </w:tcPr>
          <w:p w14:paraId="43A99F2A" w14:textId="0716EB1C" w:rsidR="006B4FF8" w:rsidRDefault="6CCAF526" w:rsidP="001B4504">
            <w:pPr>
              <w:pStyle w:val="TableText"/>
              <w:numPr>
                <w:ilvl w:val="0"/>
                <w:numId w:val="7"/>
              </w:numPr>
              <w:spacing w:before="120" w:after="120"/>
              <w:rPr>
                <w:b/>
                <w:color w:val="FFFFFF" w:themeColor="background1"/>
              </w:rPr>
            </w:pPr>
            <w:r w:rsidRPr="624090C8">
              <w:rPr>
                <w:color w:val="FFFFFF" w:themeColor="background1"/>
              </w:rPr>
              <w:lastRenderedPageBreak/>
              <w:t>In</w:t>
            </w:r>
            <w:r w:rsidRPr="74A3D868">
              <w:rPr>
                <w:b/>
                <w:color w:val="FFFFFF" w:themeColor="background1"/>
              </w:rPr>
              <w:t xml:space="preserve">clude any other information or capabilities you have that you think would be relevant to the NCTC and this </w:t>
            </w:r>
            <w:r w:rsidR="3E4D92B4" w:rsidRPr="74A3D868">
              <w:rPr>
                <w:b/>
                <w:color w:val="FFFFFF" w:themeColor="background1"/>
              </w:rPr>
              <w:t>facility</w:t>
            </w:r>
            <w:r w:rsidRPr="74A3D868">
              <w:rPr>
                <w:b/>
                <w:color w:val="FFFFFF" w:themeColor="background1"/>
              </w:rPr>
              <w:t>.</w:t>
            </w:r>
            <w:r w:rsidR="712B9B6A" w:rsidRPr="74A3D868">
              <w:rPr>
                <w:b/>
                <w:color w:val="FFFFFF" w:themeColor="background1"/>
              </w:rPr>
              <w:t xml:space="preserve"> This may include:</w:t>
            </w:r>
          </w:p>
          <w:p w14:paraId="526431ED" w14:textId="457F1AD1" w:rsidR="00193FDD" w:rsidRPr="006B4FF8" w:rsidRDefault="1AD7BBB6" w:rsidP="001B4504">
            <w:pPr>
              <w:pStyle w:val="TableText"/>
              <w:numPr>
                <w:ilvl w:val="1"/>
                <w:numId w:val="26"/>
              </w:numPr>
              <w:spacing w:before="120" w:after="120"/>
              <w:rPr>
                <w:color w:val="FFFFFF" w:themeColor="background1"/>
              </w:rPr>
            </w:pPr>
            <w:r w:rsidRPr="624090C8">
              <w:rPr>
                <w:color w:val="FFFFFF" w:themeColor="background1"/>
              </w:rPr>
              <w:t xml:space="preserve">Your </w:t>
            </w:r>
            <w:r w:rsidR="447AA7AC" w:rsidRPr="624090C8">
              <w:rPr>
                <w:color w:val="FFFFFF" w:themeColor="background1"/>
              </w:rPr>
              <w:t>opinion on providing a</w:t>
            </w:r>
            <w:r w:rsidRPr="624090C8">
              <w:rPr>
                <w:color w:val="FFFFFF" w:themeColor="background1"/>
              </w:rPr>
              <w:t>lternative capacity</w:t>
            </w:r>
            <w:r w:rsidR="447AA7AC" w:rsidRPr="624090C8">
              <w:rPr>
                <w:color w:val="FFFFFF" w:themeColor="background1"/>
              </w:rPr>
              <w:t xml:space="preserve"> to an existing facility (e.g. </w:t>
            </w:r>
            <w:r w:rsidRPr="624090C8">
              <w:rPr>
                <w:color w:val="FFFFFF" w:themeColor="background1"/>
              </w:rPr>
              <w:t>such as investment for a new facility or an ‘add on’ to an existing facility</w:t>
            </w:r>
            <w:r w:rsidR="447AA7AC" w:rsidRPr="624090C8">
              <w:rPr>
                <w:color w:val="FFFFFF" w:themeColor="background1"/>
              </w:rPr>
              <w:t>)</w:t>
            </w:r>
          </w:p>
          <w:p w14:paraId="1B4191BB" w14:textId="1B14F83A" w:rsidR="00EC010B" w:rsidRDefault="00EC010B" w:rsidP="001B4504">
            <w:pPr>
              <w:pStyle w:val="TableText"/>
              <w:numPr>
                <w:ilvl w:val="1"/>
                <w:numId w:val="26"/>
              </w:numPr>
              <w:spacing w:before="120" w:after="12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Limitations</w:t>
            </w:r>
            <w:r w:rsidR="000C6BC8">
              <w:rPr>
                <w:color w:val="FFFFFF" w:themeColor="background1"/>
              </w:rPr>
              <w:t xml:space="preserve"> (e.g. </w:t>
            </w:r>
            <w:r w:rsidR="00334B36">
              <w:rPr>
                <w:color w:val="FFFFFF" w:themeColor="background1"/>
              </w:rPr>
              <w:t xml:space="preserve">any preference </w:t>
            </w:r>
            <w:r w:rsidR="008F10F8">
              <w:rPr>
                <w:color w:val="FFFFFF" w:themeColor="background1"/>
              </w:rPr>
              <w:t>on public sector v</w:t>
            </w:r>
            <w:r w:rsidR="00E2197F">
              <w:rPr>
                <w:color w:val="FFFFFF" w:themeColor="background1"/>
              </w:rPr>
              <w:t>ersus private sec</w:t>
            </w:r>
            <w:r w:rsidR="00D8401B">
              <w:rPr>
                <w:color w:val="FFFFFF" w:themeColor="background1"/>
              </w:rPr>
              <w:t>tor clients etc.)</w:t>
            </w:r>
          </w:p>
          <w:p w14:paraId="211FFD14" w14:textId="77777777" w:rsidR="00EC010B" w:rsidRDefault="00EC010B" w:rsidP="001B4504">
            <w:pPr>
              <w:pStyle w:val="TableText"/>
              <w:numPr>
                <w:ilvl w:val="1"/>
                <w:numId w:val="26"/>
              </w:numPr>
              <w:spacing w:before="120" w:after="12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Support that would be needed</w:t>
            </w:r>
            <w:r w:rsidR="00193FDD">
              <w:rPr>
                <w:color w:val="FFFFFF" w:themeColor="background1"/>
              </w:rPr>
              <w:t xml:space="preserve"> in running a facility </w:t>
            </w:r>
          </w:p>
          <w:p w14:paraId="23CD3E30" w14:textId="1A1E6D75" w:rsidR="005A6419" w:rsidRPr="00EC010B" w:rsidRDefault="005A6419" w:rsidP="001B4504">
            <w:pPr>
              <w:pStyle w:val="TableText"/>
              <w:numPr>
                <w:ilvl w:val="1"/>
                <w:numId w:val="26"/>
              </w:numPr>
              <w:spacing w:before="120" w:after="120"/>
              <w:ind w:left="1077" w:hanging="357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Any other feedback you would like to share</w:t>
            </w:r>
            <w:r w:rsidR="006C4789">
              <w:rPr>
                <w:color w:val="FFFFFF" w:themeColor="background1"/>
              </w:rPr>
              <w:t>.</w:t>
            </w:r>
          </w:p>
        </w:tc>
      </w:tr>
      <w:tr w:rsidR="00AF1662" w:rsidRPr="00600C82" w14:paraId="54E7A4DB" w14:textId="77777777" w:rsidTr="4B4F8FD0">
        <w:trPr>
          <w:cantSplit/>
          <w:trHeight w:val="2542"/>
        </w:trPr>
        <w:tc>
          <w:tcPr>
            <w:tcW w:w="9354" w:type="dxa"/>
            <w:shd w:val="clear" w:color="auto" w:fill="F2F2F2" w:themeFill="background1" w:themeFillShade="F2"/>
          </w:tcPr>
          <w:p w14:paraId="3D3391E7" w14:textId="77777777" w:rsidR="00AF1662" w:rsidRDefault="00AF1662" w:rsidP="00AF1662">
            <w:pPr>
              <w:pStyle w:val="TableText"/>
              <w:rPr>
                <w:b/>
                <w:bCs/>
                <w:color w:val="auto"/>
              </w:rPr>
            </w:pPr>
          </w:p>
          <w:p w14:paraId="526E7CBF" w14:textId="77777777" w:rsidR="0054367A" w:rsidRDefault="0054367A" w:rsidP="00AF1662">
            <w:pPr>
              <w:pStyle w:val="TableText"/>
              <w:rPr>
                <w:b/>
                <w:bCs/>
                <w:color w:val="auto"/>
              </w:rPr>
            </w:pPr>
          </w:p>
          <w:p w14:paraId="71A6B9E0" w14:textId="77777777" w:rsidR="0054367A" w:rsidRDefault="0054367A" w:rsidP="00AF1662">
            <w:pPr>
              <w:pStyle w:val="TableText"/>
              <w:rPr>
                <w:b/>
                <w:bCs/>
                <w:color w:val="auto"/>
              </w:rPr>
            </w:pPr>
          </w:p>
          <w:p w14:paraId="3B3B8E1A" w14:textId="77777777" w:rsidR="0054367A" w:rsidRDefault="0054367A" w:rsidP="00AF1662">
            <w:pPr>
              <w:pStyle w:val="TableText"/>
              <w:rPr>
                <w:b/>
                <w:bCs/>
                <w:color w:val="auto"/>
              </w:rPr>
            </w:pPr>
          </w:p>
          <w:p w14:paraId="59813348" w14:textId="77777777" w:rsidR="0054367A" w:rsidRDefault="0054367A" w:rsidP="00AF1662">
            <w:pPr>
              <w:pStyle w:val="TableText"/>
              <w:rPr>
                <w:b/>
                <w:bCs/>
                <w:color w:val="auto"/>
              </w:rPr>
            </w:pPr>
          </w:p>
          <w:p w14:paraId="2F8B56D7" w14:textId="77777777" w:rsidR="0054367A" w:rsidRDefault="0054367A" w:rsidP="00AF1662">
            <w:pPr>
              <w:pStyle w:val="TableText"/>
              <w:rPr>
                <w:b/>
                <w:bCs/>
                <w:color w:val="auto"/>
              </w:rPr>
            </w:pPr>
          </w:p>
          <w:p w14:paraId="0393FB49" w14:textId="77777777" w:rsidR="0054367A" w:rsidRDefault="0054367A" w:rsidP="00AF1662">
            <w:pPr>
              <w:pStyle w:val="TableText"/>
              <w:rPr>
                <w:b/>
                <w:bCs/>
                <w:color w:val="auto"/>
              </w:rPr>
            </w:pPr>
          </w:p>
          <w:p w14:paraId="4A0A0BD8" w14:textId="77777777" w:rsidR="0054367A" w:rsidRDefault="0054367A" w:rsidP="00AF1662">
            <w:pPr>
              <w:pStyle w:val="TableText"/>
              <w:rPr>
                <w:b/>
                <w:bCs/>
                <w:color w:val="auto"/>
              </w:rPr>
            </w:pPr>
          </w:p>
          <w:p w14:paraId="6FA43CB7" w14:textId="77777777" w:rsidR="0054367A" w:rsidRDefault="0054367A" w:rsidP="00AF1662">
            <w:pPr>
              <w:pStyle w:val="TableText"/>
              <w:rPr>
                <w:b/>
                <w:bCs/>
                <w:color w:val="auto"/>
              </w:rPr>
            </w:pPr>
          </w:p>
          <w:p w14:paraId="7A2ABED3" w14:textId="77777777" w:rsidR="0054367A" w:rsidRPr="00AF1662" w:rsidRDefault="0054367A" w:rsidP="00AF1662">
            <w:pPr>
              <w:pStyle w:val="TableText"/>
              <w:rPr>
                <w:b/>
                <w:bCs/>
                <w:color w:val="auto"/>
              </w:rPr>
            </w:pPr>
          </w:p>
        </w:tc>
      </w:tr>
    </w:tbl>
    <w:p w14:paraId="0EF88E8F" w14:textId="77777777" w:rsidR="004C3621" w:rsidRDefault="004C3621" w:rsidP="004C3621"/>
    <w:p w14:paraId="22678426" w14:textId="1513AC0E" w:rsidR="0020355C" w:rsidRPr="004C3621" w:rsidRDefault="00A75904" w:rsidP="00A75904">
      <w:pPr>
        <w:jc w:val="center"/>
      </w:pPr>
      <w:r>
        <w:t>END OF DOCUMENT</w:t>
      </w:r>
    </w:p>
    <w:sectPr w:rsidR="0020355C" w:rsidRPr="004C3621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FD4E6D" w14:textId="77777777" w:rsidR="000370F6" w:rsidRDefault="000370F6" w:rsidP="001101B4">
      <w:pPr>
        <w:spacing w:after="0" w:line="240" w:lineRule="auto"/>
      </w:pPr>
      <w:r>
        <w:separator/>
      </w:r>
    </w:p>
  </w:endnote>
  <w:endnote w:type="continuationSeparator" w:id="0">
    <w:p w14:paraId="067B6CCD" w14:textId="77777777" w:rsidR="000370F6" w:rsidRDefault="000370F6" w:rsidP="001101B4">
      <w:pPr>
        <w:spacing w:after="0" w:line="240" w:lineRule="auto"/>
      </w:pPr>
      <w:r>
        <w:continuationSeparator/>
      </w:r>
    </w:p>
  </w:endnote>
  <w:endnote w:type="continuationNotice" w:id="1">
    <w:p w14:paraId="3776D030" w14:textId="77777777" w:rsidR="000370F6" w:rsidRDefault="000370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51AEB6" w14:textId="56C1B011" w:rsidR="058F5007" w:rsidRDefault="30BB34EA" w:rsidP="058F5007">
    <w:pPr>
      <w:pStyle w:val="Footer"/>
      <w:jc w:val="right"/>
      <w:rPr>
        <w:rFonts w:ascii="Arial" w:eastAsia="Arial" w:hAnsi="Arial" w:cs="Arial"/>
        <w:color w:val="64778A"/>
        <w:sz w:val="22"/>
        <w:szCs w:val="22"/>
      </w:rPr>
    </w:pPr>
    <w:r w:rsidRPr="30BB34EA">
      <w:rPr>
        <w:rFonts w:ascii="Arial" w:eastAsia="Arial" w:hAnsi="Arial" w:cs="Arial"/>
        <w:color w:val="64778A"/>
        <w:sz w:val="22"/>
        <w:szCs w:val="22"/>
      </w:rPr>
      <w:t xml:space="preserve">Confidential between respondents and </w:t>
    </w:r>
    <w:r w:rsidR="007B0D69">
      <w:rPr>
        <w:rFonts w:ascii="Arial" w:eastAsia="Arial" w:hAnsi="Arial" w:cs="Arial"/>
        <w:color w:val="64778A"/>
        <w:sz w:val="22"/>
        <w:szCs w:val="22"/>
      </w:rPr>
      <w:t xml:space="preserve">the </w:t>
    </w:r>
    <w:r w:rsidRPr="30BB34EA">
      <w:rPr>
        <w:rFonts w:ascii="Arial" w:eastAsia="Arial" w:hAnsi="Arial" w:cs="Arial"/>
        <w:color w:val="64778A"/>
        <w:sz w:val="22"/>
        <w:szCs w:val="22"/>
      </w:rPr>
      <w:t xml:space="preserve">Department for Transport  </w:t>
    </w:r>
    <w:r w:rsidR="058F5007" w:rsidRPr="30BB34EA">
      <w:rPr>
        <w:noProof/>
      </w:rPr>
      <w:fldChar w:fldCharType="begin"/>
    </w:r>
    <w:r w:rsidR="058F5007">
      <w:instrText>PAGE</w:instrText>
    </w:r>
    <w:r w:rsidR="058F5007" w:rsidRPr="30BB34EA">
      <w:fldChar w:fldCharType="separate"/>
    </w:r>
    <w:r w:rsidRPr="30BB34EA">
      <w:rPr>
        <w:noProof/>
      </w:rPr>
      <w:t>1</w:t>
    </w:r>
    <w:r w:rsidR="058F5007" w:rsidRPr="30BB34E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2D8A33" w14:textId="77777777" w:rsidR="000370F6" w:rsidRDefault="000370F6" w:rsidP="001101B4">
      <w:pPr>
        <w:spacing w:after="0" w:line="240" w:lineRule="auto"/>
      </w:pPr>
      <w:r>
        <w:separator/>
      </w:r>
    </w:p>
  </w:footnote>
  <w:footnote w:type="continuationSeparator" w:id="0">
    <w:p w14:paraId="74A3C59A" w14:textId="77777777" w:rsidR="000370F6" w:rsidRDefault="000370F6" w:rsidP="001101B4">
      <w:pPr>
        <w:spacing w:after="0" w:line="240" w:lineRule="auto"/>
      </w:pPr>
      <w:r>
        <w:continuationSeparator/>
      </w:r>
    </w:p>
  </w:footnote>
  <w:footnote w:type="continuationNotice" w:id="1">
    <w:p w14:paraId="4A20F512" w14:textId="77777777" w:rsidR="000370F6" w:rsidRDefault="000370F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58F5007" w14:paraId="7EFFB6EC" w14:textId="77777777" w:rsidTr="058F5007">
      <w:trPr>
        <w:trHeight w:val="300"/>
      </w:trPr>
      <w:tc>
        <w:tcPr>
          <w:tcW w:w="3120" w:type="dxa"/>
        </w:tcPr>
        <w:p w14:paraId="161356BC" w14:textId="7BF3AB26" w:rsidR="058F5007" w:rsidRDefault="058F5007" w:rsidP="058F5007">
          <w:pPr>
            <w:pStyle w:val="Header"/>
            <w:ind w:left="-115"/>
          </w:pPr>
        </w:p>
      </w:tc>
      <w:tc>
        <w:tcPr>
          <w:tcW w:w="3120" w:type="dxa"/>
        </w:tcPr>
        <w:p w14:paraId="1F3971AE" w14:textId="14184B72" w:rsidR="058F5007" w:rsidRDefault="058F5007" w:rsidP="058F5007">
          <w:pPr>
            <w:pStyle w:val="Header"/>
            <w:jc w:val="center"/>
          </w:pPr>
        </w:p>
      </w:tc>
      <w:tc>
        <w:tcPr>
          <w:tcW w:w="3120" w:type="dxa"/>
        </w:tcPr>
        <w:p w14:paraId="4FF06F30" w14:textId="6DD870DC" w:rsidR="058F5007" w:rsidRDefault="058F5007" w:rsidP="058F5007">
          <w:pPr>
            <w:pStyle w:val="Header"/>
            <w:ind w:right="-115"/>
            <w:jc w:val="right"/>
          </w:pPr>
        </w:p>
      </w:tc>
    </w:tr>
  </w:tbl>
  <w:p w14:paraId="08683B0E" w14:textId="6E900D0C" w:rsidR="058F5007" w:rsidRDefault="058F5007" w:rsidP="058F50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D44AC"/>
    <w:multiLevelType w:val="hybridMultilevel"/>
    <w:tmpl w:val="ECD8A9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5223D"/>
    <w:multiLevelType w:val="hybridMultilevel"/>
    <w:tmpl w:val="66BCAF94"/>
    <w:lvl w:ilvl="0" w:tplc="4588D5FA">
      <w:start w:val="1"/>
      <w:numFmt w:val="decimal"/>
      <w:lvlText w:val="%1."/>
      <w:lvlJc w:val="left"/>
      <w:pPr>
        <w:ind w:left="360" w:hanging="360"/>
      </w:pPr>
    </w:lvl>
    <w:lvl w:ilvl="1" w:tplc="93F46B7E" w:tentative="1">
      <w:start w:val="1"/>
      <w:numFmt w:val="lowerLetter"/>
      <w:lvlText w:val="%2."/>
      <w:lvlJc w:val="left"/>
      <w:pPr>
        <w:ind w:left="1080" w:hanging="360"/>
      </w:pPr>
    </w:lvl>
    <w:lvl w:ilvl="2" w:tplc="50EA6FB0" w:tentative="1">
      <w:start w:val="1"/>
      <w:numFmt w:val="lowerRoman"/>
      <w:lvlText w:val="%3."/>
      <w:lvlJc w:val="right"/>
      <w:pPr>
        <w:ind w:left="1800" w:hanging="180"/>
      </w:pPr>
    </w:lvl>
    <w:lvl w:ilvl="3" w:tplc="1638B476" w:tentative="1">
      <w:start w:val="1"/>
      <w:numFmt w:val="decimal"/>
      <w:lvlText w:val="%4."/>
      <w:lvlJc w:val="left"/>
      <w:pPr>
        <w:ind w:left="2520" w:hanging="360"/>
      </w:pPr>
    </w:lvl>
    <w:lvl w:ilvl="4" w:tplc="900EF326" w:tentative="1">
      <w:start w:val="1"/>
      <w:numFmt w:val="lowerLetter"/>
      <w:lvlText w:val="%5."/>
      <w:lvlJc w:val="left"/>
      <w:pPr>
        <w:ind w:left="3240" w:hanging="360"/>
      </w:pPr>
    </w:lvl>
    <w:lvl w:ilvl="5" w:tplc="7CFAF8F8" w:tentative="1">
      <w:start w:val="1"/>
      <w:numFmt w:val="lowerRoman"/>
      <w:lvlText w:val="%6."/>
      <w:lvlJc w:val="right"/>
      <w:pPr>
        <w:ind w:left="3960" w:hanging="180"/>
      </w:pPr>
    </w:lvl>
    <w:lvl w:ilvl="6" w:tplc="D2660C36" w:tentative="1">
      <w:start w:val="1"/>
      <w:numFmt w:val="decimal"/>
      <w:lvlText w:val="%7."/>
      <w:lvlJc w:val="left"/>
      <w:pPr>
        <w:ind w:left="4680" w:hanging="360"/>
      </w:pPr>
    </w:lvl>
    <w:lvl w:ilvl="7" w:tplc="C77C7428" w:tentative="1">
      <w:start w:val="1"/>
      <w:numFmt w:val="lowerLetter"/>
      <w:lvlText w:val="%8."/>
      <w:lvlJc w:val="left"/>
      <w:pPr>
        <w:ind w:left="5400" w:hanging="360"/>
      </w:pPr>
    </w:lvl>
    <w:lvl w:ilvl="8" w:tplc="85324ED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1E2EE4"/>
    <w:multiLevelType w:val="multilevel"/>
    <w:tmpl w:val="2A5EB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BE5B45"/>
    <w:multiLevelType w:val="hybridMultilevel"/>
    <w:tmpl w:val="39F285A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color w:val="FFFFFF" w:themeColor="background1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87FD3"/>
    <w:multiLevelType w:val="hybridMultilevel"/>
    <w:tmpl w:val="00EA5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94816"/>
    <w:multiLevelType w:val="hybridMultilevel"/>
    <w:tmpl w:val="F71466A0"/>
    <w:lvl w:ilvl="0" w:tplc="9AF8B2EE">
      <w:start w:val="1"/>
      <w:numFmt w:val="decimal"/>
      <w:lvlText w:val="%1."/>
      <w:lvlJc w:val="left"/>
      <w:pPr>
        <w:ind w:left="720" w:hanging="360"/>
      </w:pPr>
    </w:lvl>
    <w:lvl w:ilvl="1" w:tplc="E280CA36">
      <w:start w:val="1"/>
      <w:numFmt w:val="lowerLetter"/>
      <w:lvlText w:val="%2."/>
      <w:lvlJc w:val="left"/>
      <w:pPr>
        <w:ind w:left="1440" w:hanging="360"/>
      </w:pPr>
    </w:lvl>
    <w:lvl w:ilvl="2" w:tplc="F196A31E">
      <w:start w:val="1"/>
      <w:numFmt w:val="lowerRoman"/>
      <w:lvlText w:val="%3."/>
      <w:lvlJc w:val="right"/>
      <w:pPr>
        <w:ind w:left="2160" w:hanging="180"/>
      </w:pPr>
    </w:lvl>
    <w:lvl w:ilvl="3" w:tplc="35D6C3C8">
      <w:start w:val="1"/>
      <w:numFmt w:val="decimal"/>
      <w:lvlText w:val="%4."/>
      <w:lvlJc w:val="left"/>
      <w:pPr>
        <w:ind w:left="2880" w:hanging="360"/>
      </w:pPr>
    </w:lvl>
    <w:lvl w:ilvl="4" w:tplc="4B347AD4">
      <w:start w:val="1"/>
      <w:numFmt w:val="lowerLetter"/>
      <w:lvlText w:val="%5."/>
      <w:lvlJc w:val="left"/>
      <w:pPr>
        <w:ind w:left="3600" w:hanging="360"/>
      </w:pPr>
    </w:lvl>
    <w:lvl w:ilvl="5" w:tplc="80469C58">
      <w:start w:val="1"/>
      <w:numFmt w:val="lowerRoman"/>
      <w:lvlText w:val="%6."/>
      <w:lvlJc w:val="right"/>
      <w:pPr>
        <w:ind w:left="4320" w:hanging="180"/>
      </w:pPr>
    </w:lvl>
    <w:lvl w:ilvl="6" w:tplc="5A004198">
      <w:start w:val="1"/>
      <w:numFmt w:val="decimal"/>
      <w:lvlText w:val="%7."/>
      <w:lvlJc w:val="left"/>
      <w:pPr>
        <w:ind w:left="5040" w:hanging="360"/>
      </w:pPr>
    </w:lvl>
    <w:lvl w:ilvl="7" w:tplc="C92C2BE2">
      <w:start w:val="1"/>
      <w:numFmt w:val="lowerLetter"/>
      <w:lvlText w:val="%8."/>
      <w:lvlJc w:val="left"/>
      <w:pPr>
        <w:ind w:left="5760" w:hanging="360"/>
      </w:pPr>
    </w:lvl>
    <w:lvl w:ilvl="8" w:tplc="F236908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04BC3"/>
    <w:multiLevelType w:val="hybridMultilevel"/>
    <w:tmpl w:val="FD4E60FA"/>
    <w:lvl w:ilvl="0" w:tplc="CE760D36">
      <w:start w:val="1"/>
      <w:numFmt w:val="decimal"/>
      <w:lvlText w:val="%1."/>
      <w:lvlJc w:val="left"/>
      <w:pPr>
        <w:ind w:left="720" w:hanging="360"/>
      </w:pPr>
    </w:lvl>
    <w:lvl w:ilvl="1" w:tplc="247C2D0E">
      <w:start w:val="1"/>
      <w:numFmt w:val="lowerLetter"/>
      <w:lvlText w:val="%2."/>
      <w:lvlJc w:val="left"/>
      <w:pPr>
        <w:ind w:left="1440" w:hanging="360"/>
      </w:pPr>
    </w:lvl>
    <w:lvl w:ilvl="2" w:tplc="D3C4A656">
      <w:start w:val="1"/>
      <w:numFmt w:val="lowerRoman"/>
      <w:lvlText w:val="%3."/>
      <w:lvlJc w:val="right"/>
      <w:pPr>
        <w:ind w:left="2160" w:hanging="180"/>
      </w:pPr>
    </w:lvl>
    <w:lvl w:ilvl="3" w:tplc="BDB20580">
      <w:start w:val="1"/>
      <w:numFmt w:val="decimal"/>
      <w:lvlText w:val="%4."/>
      <w:lvlJc w:val="left"/>
      <w:pPr>
        <w:ind w:left="2880" w:hanging="360"/>
      </w:pPr>
    </w:lvl>
    <w:lvl w:ilvl="4" w:tplc="6B2852DA">
      <w:start w:val="1"/>
      <w:numFmt w:val="lowerLetter"/>
      <w:lvlText w:val="%5."/>
      <w:lvlJc w:val="left"/>
      <w:pPr>
        <w:ind w:left="3600" w:hanging="360"/>
      </w:pPr>
    </w:lvl>
    <w:lvl w:ilvl="5" w:tplc="D1184006">
      <w:start w:val="1"/>
      <w:numFmt w:val="lowerRoman"/>
      <w:lvlText w:val="%6."/>
      <w:lvlJc w:val="right"/>
      <w:pPr>
        <w:ind w:left="4320" w:hanging="180"/>
      </w:pPr>
    </w:lvl>
    <w:lvl w:ilvl="6" w:tplc="8E0834C8">
      <w:start w:val="1"/>
      <w:numFmt w:val="decimal"/>
      <w:lvlText w:val="%7."/>
      <w:lvlJc w:val="left"/>
      <w:pPr>
        <w:ind w:left="5040" w:hanging="360"/>
      </w:pPr>
    </w:lvl>
    <w:lvl w:ilvl="7" w:tplc="30ACC5E2">
      <w:start w:val="1"/>
      <w:numFmt w:val="lowerLetter"/>
      <w:lvlText w:val="%8."/>
      <w:lvlJc w:val="left"/>
      <w:pPr>
        <w:ind w:left="5760" w:hanging="360"/>
      </w:pPr>
    </w:lvl>
    <w:lvl w:ilvl="8" w:tplc="233E699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5028C"/>
    <w:multiLevelType w:val="multilevel"/>
    <w:tmpl w:val="DF185590"/>
    <w:name w:val="paBulletsReport23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color w:val="E8E8E8" w:themeColor="background2"/>
      </w:rPr>
    </w:lvl>
    <w:lvl w:ilvl="1">
      <w:start w:val="1"/>
      <w:numFmt w:val="bullet"/>
      <w:pStyle w:val="ListBullet2"/>
      <w:lvlText w:val="-"/>
      <w:lvlJc w:val="left"/>
      <w:pPr>
        <w:ind w:left="567" w:hanging="283"/>
      </w:pPr>
      <w:rPr>
        <w:rFonts w:ascii="Arial" w:hAnsi="Arial" w:hint="default"/>
        <w:color w:val="E8E8E8" w:themeColor="background2"/>
      </w:rPr>
    </w:lvl>
    <w:lvl w:ilvl="2">
      <w:start w:val="1"/>
      <w:numFmt w:val="bullet"/>
      <w:lvlText w:val=""/>
      <w:lvlJc w:val="left"/>
      <w:pPr>
        <w:ind w:left="284" w:firstLine="283"/>
      </w:pPr>
      <w:rPr>
        <w:rFonts w:ascii="Wingdings" w:hAnsi="Wingdings" w:hint="default"/>
        <w:color w:val="E8E8E8" w:themeColor="background2"/>
      </w:rPr>
    </w:lvl>
    <w:lvl w:ilvl="3">
      <w:start w:val="1"/>
      <w:numFmt w:val="none"/>
      <w:lvlRestart w:val="0"/>
      <w:lvlText w:val=""/>
      <w:lvlJc w:val="left"/>
      <w:pPr>
        <w:tabs>
          <w:tab w:val="num" w:pos="567"/>
        </w:tabs>
        <w:ind w:left="284" w:firstLine="28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567"/>
        </w:tabs>
        <w:ind w:left="284" w:firstLine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567"/>
        </w:tabs>
        <w:ind w:left="284" w:firstLine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567"/>
        </w:tabs>
        <w:ind w:left="284" w:firstLine="283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567"/>
        </w:tabs>
        <w:ind w:left="284" w:firstLine="283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567"/>
        </w:tabs>
        <w:ind w:left="284" w:firstLine="283"/>
      </w:pPr>
      <w:rPr>
        <w:rFonts w:hint="default"/>
      </w:rPr>
    </w:lvl>
  </w:abstractNum>
  <w:abstractNum w:abstractNumId="8" w15:restartNumberingAfterBreak="0">
    <w:nsid w:val="1F7031F0"/>
    <w:multiLevelType w:val="hybridMultilevel"/>
    <w:tmpl w:val="2464813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FDA24BF"/>
    <w:multiLevelType w:val="hybridMultilevel"/>
    <w:tmpl w:val="B50E7E6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7AF2BD6"/>
    <w:multiLevelType w:val="hybridMultilevel"/>
    <w:tmpl w:val="9DA09D7C"/>
    <w:lvl w:ilvl="0" w:tplc="FFFFFFF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D12D1B"/>
    <w:multiLevelType w:val="hybridMultilevel"/>
    <w:tmpl w:val="C73CE4EA"/>
    <w:lvl w:ilvl="0" w:tplc="9D4007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E2152F"/>
    <w:multiLevelType w:val="hybridMultilevel"/>
    <w:tmpl w:val="062AC20A"/>
    <w:lvl w:ilvl="0" w:tplc="9D40075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color w:val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04871E7"/>
    <w:multiLevelType w:val="hybridMultilevel"/>
    <w:tmpl w:val="1A745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0E2F1F"/>
    <w:multiLevelType w:val="hybridMultilevel"/>
    <w:tmpl w:val="F544DE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A50916"/>
    <w:multiLevelType w:val="hybridMultilevel"/>
    <w:tmpl w:val="FE48CB8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E6F6B2B"/>
    <w:multiLevelType w:val="hybridMultilevel"/>
    <w:tmpl w:val="692AF08E"/>
    <w:lvl w:ilvl="0" w:tplc="3D64B1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F8080E"/>
    <w:multiLevelType w:val="hybridMultilevel"/>
    <w:tmpl w:val="6F50E3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6D19F1"/>
    <w:multiLevelType w:val="hybridMultilevel"/>
    <w:tmpl w:val="ABF8DD60"/>
    <w:lvl w:ilvl="0" w:tplc="08090001">
      <w:start w:val="1"/>
      <w:numFmt w:val="bullet"/>
      <w:lvlText w:val=""/>
      <w:lvlJc w:val="left"/>
      <w:pPr>
        <w:ind w:left="10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19" w15:restartNumberingAfterBreak="0">
    <w:nsid w:val="4BD57ED1"/>
    <w:multiLevelType w:val="hybridMultilevel"/>
    <w:tmpl w:val="B218D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2A3591"/>
    <w:multiLevelType w:val="hybridMultilevel"/>
    <w:tmpl w:val="5776C5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D625D4F"/>
    <w:multiLevelType w:val="hybridMultilevel"/>
    <w:tmpl w:val="E1BEEFBC"/>
    <w:lvl w:ilvl="0" w:tplc="811EFE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42B7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9C0F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987E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EE36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D498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6EA3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4276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E694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4D9E7B32"/>
    <w:multiLevelType w:val="hybridMultilevel"/>
    <w:tmpl w:val="0FCC7EF2"/>
    <w:lvl w:ilvl="0" w:tplc="9178562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7B7AD9"/>
    <w:multiLevelType w:val="hybridMultilevel"/>
    <w:tmpl w:val="4F362244"/>
    <w:lvl w:ilvl="0" w:tplc="F9F034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A10ED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DDE77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4C00C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7821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3B4AB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6E483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B043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FA80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5C11E6DA"/>
    <w:multiLevelType w:val="hybridMultilevel"/>
    <w:tmpl w:val="A5C86170"/>
    <w:lvl w:ilvl="0" w:tplc="844484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70E9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824F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4AAA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4267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B492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40FE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52AA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2E33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E63C66"/>
    <w:multiLevelType w:val="hybridMultilevel"/>
    <w:tmpl w:val="CA083454"/>
    <w:lvl w:ilvl="0" w:tplc="C4B637D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C37E6E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D0E8D96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3F062E4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2FC4E50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E42857E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5E6019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07E414F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59545BE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6" w15:restartNumberingAfterBreak="0">
    <w:nsid w:val="63CA7FE9"/>
    <w:multiLevelType w:val="hybridMultilevel"/>
    <w:tmpl w:val="A1C0E586"/>
    <w:lvl w:ilvl="0" w:tplc="CEAE77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AAF8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CC65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F213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A424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F36FA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A6251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4498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C84BA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66F21D4B"/>
    <w:multiLevelType w:val="multilevel"/>
    <w:tmpl w:val="1C729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F875E7"/>
    <w:multiLevelType w:val="hybridMultilevel"/>
    <w:tmpl w:val="D7EC1EA2"/>
    <w:lvl w:ilvl="0" w:tplc="08090001">
      <w:start w:val="1"/>
      <w:numFmt w:val="bullet"/>
      <w:lvlText w:val=""/>
      <w:lvlJc w:val="left"/>
      <w:pPr>
        <w:ind w:left="10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29" w15:restartNumberingAfterBreak="0">
    <w:nsid w:val="6C3A3229"/>
    <w:multiLevelType w:val="hybridMultilevel"/>
    <w:tmpl w:val="38267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751BCB"/>
    <w:multiLevelType w:val="hybridMultilevel"/>
    <w:tmpl w:val="6882D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76348F"/>
    <w:multiLevelType w:val="hybridMultilevel"/>
    <w:tmpl w:val="901E7BAC"/>
    <w:lvl w:ilvl="0" w:tplc="1CFAFAEA">
      <w:start w:val="1"/>
      <w:numFmt w:val="decimal"/>
      <w:lvlText w:val="%1."/>
      <w:lvlJc w:val="left"/>
      <w:pPr>
        <w:ind w:left="720" w:hanging="360"/>
      </w:pPr>
    </w:lvl>
    <w:lvl w:ilvl="1" w:tplc="95EE4E38">
      <w:start w:val="1"/>
      <w:numFmt w:val="lowerLetter"/>
      <w:lvlText w:val="%2."/>
      <w:lvlJc w:val="left"/>
      <w:pPr>
        <w:ind w:left="1440" w:hanging="360"/>
      </w:pPr>
    </w:lvl>
    <w:lvl w:ilvl="2" w:tplc="532AC90A">
      <w:start w:val="1"/>
      <w:numFmt w:val="lowerRoman"/>
      <w:lvlText w:val="%3."/>
      <w:lvlJc w:val="right"/>
      <w:pPr>
        <w:ind w:left="2160" w:hanging="180"/>
      </w:pPr>
    </w:lvl>
    <w:lvl w:ilvl="3" w:tplc="20722402">
      <w:start w:val="1"/>
      <w:numFmt w:val="decimal"/>
      <w:lvlText w:val="%4."/>
      <w:lvlJc w:val="left"/>
      <w:pPr>
        <w:ind w:left="2880" w:hanging="360"/>
      </w:pPr>
    </w:lvl>
    <w:lvl w:ilvl="4" w:tplc="BBF40A8E">
      <w:start w:val="1"/>
      <w:numFmt w:val="lowerLetter"/>
      <w:lvlText w:val="%5."/>
      <w:lvlJc w:val="left"/>
      <w:pPr>
        <w:ind w:left="3600" w:hanging="360"/>
      </w:pPr>
    </w:lvl>
    <w:lvl w:ilvl="5" w:tplc="3E64CCE8">
      <w:start w:val="1"/>
      <w:numFmt w:val="lowerRoman"/>
      <w:lvlText w:val="%6."/>
      <w:lvlJc w:val="right"/>
      <w:pPr>
        <w:ind w:left="4320" w:hanging="180"/>
      </w:pPr>
    </w:lvl>
    <w:lvl w:ilvl="6" w:tplc="7F2404F4">
      <w:start w:val="1"/>
      <w:numFmt w:val="decimal"/>
      <w:lvlText w:val="%7."/>
      <w:lvlJc w:val="left"/>
      <w:pPr>
        <w:ind w:left="5040" w:hanging="360"/>
      </w:pPr>
    </w:lvl>
    <w:lvl w:ilvl="7" w:tplc="4FCEF5C4">
      <w:start w:val="1"/>
      <w:numFmt w:val="lowerLetter"/>
      <w:lvlText w:val="%8."/>
      <w:lvlJc w:val="left"/>
      <w:pPr>
        <w:ind w:left="5760" w:hanging="360"/>
      </w:pPr>
    </w:lvl>
    <w:lvl w:ilvl="8" w:tplc="F054487E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E56EED"/>
    <w:multiLevelType w:val="hybridMultilevel"/>
    <w:tmpl w:val="B0A2B8E6"/>
    <w:lvl w:ilvl="0" w:tplc="E5601B3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32"/>
        <w:szCs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5136B1"/>
    <w:multiLevelType w:val="hybridMultilevel"/>
    <w:tmpl w:val="E2686C60"/>
    <w:lvl w:ilvl="0" w:tplc="3D64B1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EEEB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40C1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B6D5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D84C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441E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2EEF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4C6E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EC5D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B3A6699"/>
    <w:multiLevelType w:val="hybridMultilevel"/>
    <w:tmpl w:val="FA4A9B54"/>
    <w:lvl w:ilvl="0" w:tplc="88B29504">
      <w:start w:val="3"/>
      <w:numFmt w:val="decimal"/>
      <w:lvlText w:val="%1."/>
      <w:lvlJc w:val="left"/>
      <w:pPr>
        <w:ind w:left="720" w:hanging="360"/>
      </w:pPr>
    </w:lvl>
    <w:lvl w:ilvl="1" w:tplc="3172722A">
      <w:start w:val="1"/>
      <w:numFmt w:val="lowerLetter"/>
      <w:lvlText w:val="%2."/>
      <w:lvlJc w:val="left"/>
      <w:pPr>
        <w:ind w:left="1440" w:hanging="360"/>
      </w:pPr>
    </w:lvl>
    <w:lvl w:ilvl="2" w:tplc="101C6770">
      <w:start w:val="1"/>
      <w:numFmt w:val="lowerRoman"/>
      <w:lvlText w:val="%3."/>
      <w:lvlJc w:val="right"/>
      <w:pPr>
        <w:ind w:left="2160" w:hanging="180"/>
      </w:pPr>
    </w:lvl>
    <w:lvl w:ilvl="3" w:tplc="C75EE7B8">
      <w:start w:val="1"/>
      <w:numFmt w:val="decimal"/>
      <w:lvlText w:val="%4."/>
      <w:lvlJc w:val="left"/>
      <w:pPr>
        <w:ind w:left="2880" w:hanging="360"/>
      </w:pPr>
    </w:lvl>
    <w:lvl w:ilvl="4" w:tplc="1A080FEA">
      <w:start w:val="1"/>
      <w:numFmt w:val="lowerLetter"/>
      <w:lvlText w:val="%5."/>
      <w:lvlJc w:val="left"/>
      <w:pPr>
        <w:ind w:left="3600" w:hanging="360"/>
      </w:pPr>
    </w:lvl>
    <w:lvl w:ilvl="5" w:tplc="C12E7262">
      <w:start w:val="1"/>
      <w:numFmt w:val="lowerRoman"/>
      <w:lvlText w:val="%6."/>
      <w:lvlJc w:val="right"/>
      <w:pPr>
        <w:ind w:left="4320" w:hanging="180"/>
      </w:pPr>
    </w:lvl>
    <w:lvl w:ilvl="6" w:tplc="8124D54A">
      <w:start w:val="1"/>
      <w:numFmt w:val="decimal"/>
      <w:lvlText w:val="%7."/>
      <w:lvlJc w:val="left"/>
      <w:pPr>
        <w:ind w:left="5040" w:hanging="360"/>
      </w:pPr>
    </w:lvl>
    <w:lvl w:ilvl="7" w:tplc="2480B4CA">
      <w:start w:val="1"/>
      <w:numFmt w:val="lowerLetter"/>
      <w:lvlText w:val="%8."/>
      <w:lvlJc w:val="left"/>
      <w:pPr>
        <w:ind w:left="5760" w:hanging="360"/>
      </w:pPr>
    </w:lvl>
    <w:lvl w:ilvl="8" w:tplc="1BB40D16">
      <w:start w:val="1"/>
      <w:numFmt w:val="lowerRoman"/>
      <w:lvlText w:val="%9."/>
      <w:lvlJc w:val="right"/>
      <w:pPr>
        <w:ind w:left="6480" w:hanging="180"/>
      </w:pPr>
    </w:lvl>
  </w:abstractNum>
  <w:num w:numId="1" w16cid:durableId="1315138024">
    <w:abstractNumId w:val="24"/>
  </w:num>
  <w:num w:numId="2" w16cid:durableId="1902716969">
    <w:abstractNumId w:val="5"/>
  </w:num>
  <w:num w:numId="3" w16cid:durableId="574627050">
    <w:abstractNumId w:val="6"/>
  </w:num>
  <w:num w:numId="4" w16cid:durableId="1234656819">
    <w:abstractNumId w:val="31"/>
  </w:num>
  <w:num w:numId="5" w16cid:durableId="2070304403">
    <w:abstractNumId w:val="34"/>
  </w:num>
  <w:num w:numId="6" w16cid:durableId="170610130">
    <w:abstractNumId w:val="17"/>
  </w:num>
  <w:num w:numId="7" w16cid:durableId="1614021350">
    <w:abstractNumId w:val="32"/>
  </w:num>
  <w:num w:numId="8" w16cid:durableId="1788575120">
    <w:abstractNumId w:val="33"/>
  </w:num>
  <w:num w:numId="9" w16cid:durableId="1185244884">
    <w:abstractNumId w:val="9"/>
  </w:num>
  <w:num w:numId="10" w16cid:durableId="609510049">
    <w:abstractNumId w:val="2"/>
  </w:num>
  <w:num w:numId="11" w16cid:durableId="1935236714">
    <w:abstractNumId w:val="27"/>
  </w:num>
  <w:num w:numId="12" w16cid:durableId="1668820075">
    <w:abstractNumId w:val="19"/>
  </w:num>
  <w:num w:numId="13" w16cid:durableId="1835607553">
    <w:abstractNumId w:val="16"/>
  </w:num>
  <w:num w:numId="14" w16cid:durableId="1906791157">
    <w:abstractNumId w:val="7"/>
  </w:num>
  <w:num w:numId="15" w16cid:durableId="1379666061">
    <w:abstractNumId w:val="10"/>
  </w:num>
  <w:num w:numId="16" w16cid:durableId="1326325772">
    <w:abstractNumId w:val="13"/>
  </w:num>
  <w:num w:numId="17" w16cid:durableId="1990867754">
    <w:abstractNumId w:val="29"/>
  </w:num>
  <w:num w:numId="18" w16cid:durableId="1527670163">
    <w:abstractNumId w:val="4"/>
  </w:num>
  <w:num w:numId="19" w16cid:durableId="2078504632">
    <w:abstractNumId w:val="22"/>
  </w:num>
  <w:num w:numId="20" w16cid:durableId="1083990010">
    <w:abstractNumId w:val="18"/>
  </w:num>
  <w:num w:numId="21" w16cid:durableId="912860941">
    <w:abstractNumId w:val="28"/>
  </w:num>
  <w:num w:numId="22" w16cid:durableId="1294366040">
    <w:abstractNumId w:val="0"/>
  </w:num>
  <w:num w:numId="23" w16cid:durableId="1386248188">
    <w:abstractNumId w:val="20"/>
  </w:num>
  <w:num w:numId="24" w16cid:durableId="509685494">
    <w:abstractNumId w:val="11"/>
  </w:num>
  <w:num w:numId="25" w16cid:durableId="1609045367">
    <w:abstractNumId w:val="12"/>
  </w:num>
  <w:num w:numId="26" w16cid:durableId="2065060832">
    <w:abstractNumId w:val="3"/>
  </w:num>
  <w:num w:numId="27" w16cid:durableId="2030254835">
    <w:abstractNumId w:val="30"/>
  </w:num>
  <w:num w:numId="28" w16cid:durableId="639504495">
    <w:abstractNumId w:val="15"/>
  </w:num>
  <w:num w:numId="29" w16cid:durableId="654844797">
    <w:abstractNumId w:val="8"/>
  </w:num>
  <w:num w:numId="30" w16cid:durableId="143202994">
    <w:abstractNumId w:val="25"/>
  </w:num>
  <w:num w:numId="31" w16cid:durableId="1594512420">
    <w:abstractNumId w:val="26"/>
  </w:num>
  <w:num w:numId="32" w16cid:durableId="1943025353">
    <w:abstractNumId w:val="23"/>
  </w:num>
  <w:num w:numId="33" w16cid:durableId="1915816719">
    <w:abstractNumId w:val="21"/>
  </w:num>
  <w:num w:numId="34" w16cid:durableId="2102020205">
    <w:abstractNumId w:val="14"/>
  </w:num>
  <w:num w:numId="35" w16cid:durableId="185099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EFCA1A1"/>
    <w:rsid w:val="00000D92"/>
    <w:rsid w:val="000027F1"/>
    <w:rsid w:val="00013496"/>
    <w:rsid w:val="00015484"/>
    <w:rsid w:val="0001760B"/>
    <w:rsid w:val="0003161B"/>
    <w:rsid w:val="00036642"/>
    <w:rsid w:val="000370F6"/>
    <w:rsid w:val="000440A2"/>
    <w:rsid w:val="00046231"/>
    <w:rsid w:val="00046579"/>
    <w:rsid w:val="0005206C"/>
    <w:rsid w:val="000524D2"/>
    <w:rsid w:val="00055F17"/>
    <w:rsid w:val="00056820"/>
    <w:rsid w:val="00057ED7"/>
    <w:rsid w:val="00060E94"/>
    <w:rsid w:val="00067501"/>
    <w:rsid w:val="00076BB6"/>
    <w:rsid w:val="00076DAC"/>
    <w:rsid w:val="000807FB"/>
    <w:rsid w:val="0008493A"/>
    <w:rsid w:val="00085322"/>
    <w:rsid w:val="00090815"/>
    <w:rsid w:val="00094EE3"/>
    <w:rsid w:val="00094F2E"/>
    <w:rsid w:val="000956AB"/>
    <w:rsid w:val="000A14F5"/>
    <w:rsid w:val="000A29C4"/>
    <w:rsid w:val="000A5F34"/>
    <w:rsid w:val="000B1C34"/>
    <w:rsid w:val="000B20B0"/>
    <w:rsid w:val="000C1321"/>
    <w:rsid w:val="000C6BC8"/>
    <w:rsid w:val="000D1E7C"/>
    <w:rsid w:val="000D36F6"/>
    <w:rsid w:val="000E106E"/>
    <w:rsid w:val="000E1F87"/>
    <w:rsid w:val="000E65F1"/>
    <w:rsid w:val="000F0AD6"/>
    <w:rsid w:val="000F56FF"/>
    <w:rsid w:val="000F6430"/>
    <w:rsid w:val="0010329C"/>
    <w:rsid w:val="001101B4"/>
    <w:rsid w:val="0011492B"/>
    <w:rsid w:val="00115D1E"/>
    <w:rsid w:val="001173C3"/>
    <w:rsid w:val="001226BC"/>
    <w:rsid w:val="00141E3A"/>
    <w:rsid w:val="00143EB0"/>
    <w:rsid w:val="0014742D"/>
    <w:rsid w:val="00161D9F"/>
    <w:rsid w:val="00162295"/>
    <w:rsid w:val="00167993"/>
    <w:rsid w:val="00171875"/>
    <w:rsid w:val="00171A3C"/>
    <w:rsid w:val="00176317"/>
    <w:rsid w:val="00176BE1"/>
    <w:rsid w:val="0017760D"/>
    <w:rsid w:val="0018081D"/>
    <w:rsid w:val="00181446"/>
    <w:rsid w:val="00183390"/>
    <w:rsid w:val="00185AAB"/>
    <w:rsid w:val="00186F0D"/>
    <w:rsid w:val="00193FDD"/>
    <w:rsid w:val="00194CBE"/>
    <w:rsid w:val="001A09CB"/>
    <w:rsid w:val="001A310D"/>
    <w:rsid w:val="001A625E"/>
    <w:rsid w:val="001A6B44"/>
    <w:rsid w:val="001A7214"/>
    <w:rsid w:val="001B17B8"/>
    <w:rsid w:val="001B4504"/>
    <w:rsid w:val="001B5119"/>
    <w:rsid w:val="001B6E05"/>
    <w:rsid w:val="001C0682"/>
    <w:rsid w:val="001C203D"/>
    <w:rsid w:val="001C26C3"/>
    <w:rsid w:val="001C576B"/>
    <w:rsid w:val="001C5DF9"/>
    <w:rsid w:val="001C66C9"/>
    <w:rsid w:val="001D02F8"/>
    <w:rsid w:val="001D2BD6"/>
    <w:rsid w:val="001D380C"/>
    <w:rsid w:val="001E4BB2"/>
    <w:rsid w:val="001E5B99"/>
    <w:rsid w:val="001E6691"/>
    <w:rsid w:val="001F1E1C"/>
    <w:rsid w:val="00202889"/>
    <w:rsid w:val="0020355C"/>
    <w:rsid w:val="00206A41"/>
    <w:rsid w:val="00216728"/>
    <w:rsid w:val="0022308D"/>
    <w:rsid w:val="00225DF5"/>
    <w:rsid w:val="002405E3"/>
    <w:rsid w:val="00241241"/>
    <w:rsid w:val="00245AF5"/>
    <w:rsid w:val="002473FA"/>
    <w:rsid w:val="0025084B"/>
    <w:rsid w:val="002605EE"/>
    <w:rsid w:val="00270065"/>
    <w:rsid w:val="00270191"/>
    <w:rsid w:val="00270368"/>
    <w:rsid w:val="002713EF"/>
    <w:rsid w:val="00273198"/>
    <w:rsid w:val="00274B39"/>
    <w:rsid w:val="00275633"/>
    <w:rsid w:val="00282B08"/>
    <w:rsid w:val="002841F3"/>
    <w:rsid w:val="002870CA"/>
    <w:rsid w:val="00287271"/>
    <w:rsid w:val="002906A1"/>
    <w:rsid w:val="00290FDD"/>
    <w:rsid w:val="00292DE5"/>
    <w:rsid w:val="00295F26"/>
    <w:rsid w:val="00297E9A"/>
    <w:rsid w:val="002A5201"/>
    <w:rsid w:val="002B4249"/>
    <w:rsid w:val="002B5CF8"/>
    <w:rsid w:val="002D0590"/>
    <w:rsid w:val="002D6964"/>
    <w:rsid w:val="002E2FA3"/>
    <w:rsid w:val="002E36BE"/>
    <w:rsid w:val="002E4B14"/>
    <w:rsid w:val="002E4C26"/>
    <w:rsid w:val="002E5C83"/>
    <w:rsid w:val="002E611D"/>
    <w:rsid w:val="002F3D94"/>
    <w:rsid w:val="002F642B"/>
    <w:rsid w:val="0030277C"/>
    <w:rsid w:val="0030347F"/>
    <w:rsid w:val="0031628A"/>
    <w:rsid w:val="003224CD"/>
    <w:rsid w:val="00333A00"/>
    <w:rsid w:val="00334B36"/>
    <w:rsid w:val="00342BBA"/>
    <w:rsid w:val="00355CFF"/>
    <w:rsid w:val="00357AEB"/>
    <w:rsid w:val="0036310F"/>
    <w:rsid w:val="003636F2"/>
    <w:rsid w:val="003639F8"/>
    <w:rsid w:val="0036743C"/>
    <w:rsid w:val="003710AF"/>
    <w:rsid w:val="00381555"/>
    <w:rsid w:val="00382010"/>
    <w:rsid w:val="00382758"/>
    <w:rsid w:val="00383486"/>
    <w:rsid w:val="00386051"/>
    <w:rsid w:val="00386492"/>
    <w:rsid w:val="003960C4"/>
    <w:rsid w:val="003A0F39"/>
    <w:rsid w:val="003A22EB"/>
    <w:rsid w:val="003A7513"/>
    <w:rsid w:val="003B1456"/>
    <w:rsid w:val="003B56E0"/>
    <w:rsid w:val="003B56F8"/>
    <w:rsid w:val="003B6AA7"/>
    <w:rsid w:val="003C101D"/>
    <w:rsid w:val="003C4656"/>
    <w:rsid w:val="003C62A9"/>
    <w:rsid w:val="003D3F05"/>
    <w:rsid w:val="003E631A"/>
    <w:rsid w:val="003F23C2"/>
    <w:rsid w:val="004007F1"/>
    <w:rsid w:val="0040738F"/>
    <w:rsid w:val="0042048A"/>
    <w:rsid w:val="004220C4"/>
    <w:rsid w:val="00432806"/>
    <w:rsid w:val="0043477B"/>
    <w:rsid w:val="004357C1"/>
    <w:rsid w:val="00437B56"/>
    <w:rsid w:val="00451D6C"/>
    <w:rsid w:val="004663C9"/>
    <w:rsid w:val="00474E58"/>
    <w:rsid w:val="00475AC9"/>
    <w:rsid w:val="004761A1"/>
    <w:rsid w:val="004770FE"/>
    <w:rsid w:val="00482371"/>
    <w:rsid w:val="004832B7"/>
    <w:rsid w:val="00492667"/>
    <w:rsid w:val="00494D35"/>
    <w:rsid w:val="0049613F"/>
    <w:rsid w:val="004A164A"/>
    <w:rsid w:val="004B0E29"/>
    <w:rsid w:val="004B100D"/>
    <w:rsid w:val="004B3187"/>
    <w:rsid w:val="004B4100"/>
    <w:rsid w:val="004B5026"/>
    <w:rsid w:val="004C09BF"/>
    <w:rsid w:val="004C3621"/>
    <w:rsid w:val="004C56C1"/>
    <w:rsid w:val="004D0635"/>
    <w:rsid w:val="004D0BFE"/>
    <w:rsid w:val="004D101A"/>
    <w:rsid w:val="004D4086"/>
    <w:rsid w:val="004E199C"/>
    <w:rsid w:val="004E497C"/>
    <w:rsid w:val="004E4BC1"/>
    <w:rsid w:val="004E50EF"/>
    <w:rsid w:val="004E7FA4"/>
    <w:rsid w:val="00500D51"/>
    <w:rsid w:val="0050321A"/>
    <w:rsid w:val="00506F5B"/>
    <w:rsid w:val="00511A8C"/>
    <w:rsid w:val="00516075"/>
    <w:rsid w:val="00521888"/>
    <w:rsid w:val="00521E91"/>
    <w:rsid w:val="00531BA9"/>
    <w:rsid w:val="005321D0"/>
    <w:rsid w:val="005426D1"/>
    <w:rsid w:val="0054367A"/>
    <w:rsid w:val="00546EB2"/>
    <w:rsid w:val="0055437A"/>
    <w:rsid w:val="00560348"/>
    <w:rsid w:val="00561EA1"/>
    <w:rsid w:val="00562C19"/>
    <w:rsid w:val="00563607"/>
    <w:rsid w:val="00564140"/>
    <w:rsid w:val="005671F2"/>
    <w:rsid w:val="005701B1"/>
    <w:rsid w:val="005722CD"/>
    <w:rsid w:val="005747B3"/>
    <w:rsid w:val="00577612"/>
    <w:rsid w:val="005816EE"/>
    <w:rsid w:val="00584CAA"/>
    <w:rsid w:val="00590C5E"/>
    <w:rsid w:val="005A199E"/>
    <w:rsid w:val="005A5FE8"/>
    <w:rsid w:val="005A6419"/>
    <w:rsid w:val="005B0CD8"/>
    <w:rsid w:val="005B2057"/>
    <w:rsid w:val="005B3233"/>
    <w:rsid w:val="005B668C"/>
    <w:rsid w:val="005C57DF"/>
    <w:rsid w:val="005C7BDA"/>
    <w:rsid w:val="005D4EE0"/>
    <w:rsid w:val="005E1624"/>
    <w:rsid w:val="005E50F0"/>
    <w:rsid w:val="005F0107"/>
    <w:rsid w:val="005F6DB9"/>
    <w:rsid w:val="0060067D"/>
    <w:rsid w:val="00602E32"/>
    <w:rsid w:val="00602F6B"/>
    <w:rsid w:val="00605B51"/>
    <w:rsid w:val="00606586"/>
    <w:rsid w:val="006071F0"/>
    <w:rsid w:val="006077CC"/>
    <w:rsid w:val="00607C64"/>
    <w:rsid w:val="00613AC7"/>
    <w:rsid w:val="0061631F"/>
    <w:rsid w:val="00617C17"/>
    <w:rsid w:val="0062315A"/>
    <w:rsid w:val="006268B6"/>
    <w:rsid w:val="00627496"/>
    <w:rsid w:val="00631728"/>
    <w:rsid w:val="00632919"/>
    <w:rsid w:val="00633B46"/>
    <w:rsid w:val="00634C69"/>
    <w:rsid w:val="00642817"/>
    <w:rsid w:val="0064509F"/>
    <w:rsid w:val="006468ED"/>
    <w:rsid w:val="00650631"/>
    <w:rsid w:val="0065397F"/>
    <w:rsid w:val="0065764E"/>
    <w:rsid w:val="006615CE"/>
    <w:rsid w:val="00662D82"/>
    <w:rsid w:val="006703C3"/>
    <w:rsid w:val="0067781B"/>
    <w:rsid w:val="006871D4"/>
    <w:rsid w:val="006907CD"/>
    <w:rsid w:val="00692D6E"/>
    <w:rsid w:val="00693FCC"/>
    <w:rsid w:val="00695F7A"/>
    <w:rsid w:val="006A358E"/>
    <w:rsid w:val="006A399C"/>
    <w:rsid w:val="006A6159"/>
    <w:rsid w:val="006A775D"/>
    <w:rsid w:val="006B4FF8"/>
    <w:rsid w:val="006C0A57"/>
    <w:rsid w:val="006C2218"/>
    <w:rsid w:val="006C3DE7"/>
    <w:rsid w:val="006C4789"/>
    <w:rsid w:val="006C7245"/>
    <w:rsid w:val="006C7AA4"/>
    <w:rsid w:val="006C7CAA"/>
    <w:rsid w:val="006D6331"/>
    <w:rsid w:val="006E6B7B"/>
    <w:rsid w:val="006F23E2"/>
    <w:rsid w:val="006F3293"/>
    <w:rsid w:val="006F3761"/>
    <w:rsid w:val="00703CAB"/>
    <w:rsid w:val="00704411"/>
    <w:rsid w:val="00710F05"/>
    <w:rsid w:val="00712F96"/>
    <w:rsid w:val="00713C4A"/>
    <w:rsid w:val="00723658"/>
    <w:rsid w:val="00730CDA"/>
    <w:rsid w:val="0074055B"/>
    <w:rsid w:val="00750435"/>
    <w:rsid w:val="00760782"/>
    <w:rsid w:val="007635F0"/>
    <w:rsid w:val="00774580"/>
    <w:rsid w:val="00776861"/>
    <w:rsid w:val="0077734C"/>
    <w:rsid w:val="00782365"/>
    <w:rsid w:val="007827BF"/>
    <w:rsid w:val="00785665"/>
    <w:rsid w:val="00787714"/>
    <w:rsid w:val="0079311F"/>
    <w:rsid w:val="007939AE"/>
    <w:rsid w:val="007940C0"/>
    <w:rsid w:val="00794A3C"/>
    <w:rsid w:val="007952BB"/>
    <w:rsid w:val="007A1E1A"/>
    <w:rsid w:val="007A6B8B"/>
    <w:rsid w:val="007A7539"/>
    <w:rsid w:val="007B0D69"/>
    <w:rsid w:val="007B14D3"/>
    <w:rsid w:val="007B2E13"/>
    <w:rsid w:val="007B5AA2"/>
    <w:rsid w:val="007C1CFB"/>
    <w:rsid w:val="007C24E9"/>
    <w:rsid w:val="007C2770"/>
    <w:rsid w:val="007D2052"/>
    <w:rsid w:val="007D3D24"/>
    <w:rsid w:val="007D7FC6"/>
    <w:rsid w:val="007E2BCE"/>
    <w:rsid w:val="00810D02"/>
    <w:rsid w:val="00816211"/>
    <w:rsid w:val="00816B5A"/>
    <w:rsid w:val="00820D20"/>
    <w:rsid w:val="00821056"/>
    <w:rsid w:val="00823D40"/>
    <w:rsid w:val="00826445"/>
    <w:rsid w:val="008269ED"/>
    <w:rsid w:val="00826A55"/>
    <w:rsid w:val="00833752"/>
    <w:rsid w:val="00834810"/>
    <w:rsid w:val="00843D24"/>
    <w:rsid w:val="00844D98"/>
    <w:rsid w:val="008454D1"/>
    <w:rsid w:val="00847EF5"/>
    <w:rsid w:val="00851C3D"/>
    <w:rsid w:val="008534C2"/>
    <w:rsid w:val="008550CB"/>
    <w:rsid w:val="00860332"/>
    <w:rsid w:val="00861E49"/>
    <w:rsid w:val="00863B7B"/>
    <w:rsid w:val="0086586F"/>
    <w:rsid w:val="00867E5A"/>
    <w:rsid w:val="00870BEB"/>
    <w:rsid w:val="008721EC"/>
    <w:rsid w:val="0087274D"/>
    <w:rsid w:val="008800A1"/>
    <w:rsid w:val="00881B80"/>
    <w:rsid w:val="008849B1"/>
    <w:rsid w:val="008873CC"/>
    <w:rsid w:val="00887A42"/>
    <w:rsid w:val="00890AC5"/>
    <w:rsid w:val="008928C8"/>
    <w:rsid w:val="0089512B"/>
    <w:rsid w:val="00897ED1"/>
    <w:rsid w:val="008A3961"/>
    <w:rsid w:val="008A6600"/>
    <w:rsid w:val="008A7264"/>
    <w:rsid w:val="008C044E"/>
    <w:rsid w:val="008C4B75"/>
    <w:rsid w:val="008C6661"/>
    <w:rsid w:val="008D1F7A"/>
    <w:rsid w:val="008D364C"/>
    <w:rsid w:val="008D5AA4"/>
    <w:rsid w:val="008E0E0E"/>
    <w:rsid w:val="008E13E4"/>
    <w:rsid w:val="008E1859"/>
    <w:rsid w:val="008E19D2"/>
    <w:rsid w:val="008E1B71"/>
    <w:rsid w:val="008E382A"/>
    <w:rsid w:val="008E410B"/>
    <w:rsid w:val="008F10F8"/>
    <w:rsid w:val="008F11CA"/>
    <w:rsid w:val="008F5140"/>
    <w:rsid w:val="008F750E"/>
    <w:rsid w:val="00911A4F"/>
    <w:rsid w:val="00926F41"/>
    <w:rsid w:val="00927035"/>
    <w:rsid w:val="00931849"/>
    <w:rsid w:val="009337BD"/>
    <w:rsid w:val="00933AE5"/>
    <w:rsid w:val="00941D5F"/>
    <w:rsid w:val="009525D1"/>
    <w:rsid w:val="00952FB7"/>
    <w:rsid w:val="0095723A"/>
    <w:rsid w:val="00970AE6"/>
    <w:rsid w:val="00971EB6"/>
    <w:rsid w:val="00982295"/>
    <w:rsid w:val="00993B17"/>
    <w:rsid w:val="00996A38"/>
    <w:rsid w:val="009A2C27"/>
    <w:rsid w:val="009A3A24"/>
    <w:rsid w:val="009B05EE"/>
    <w:rsid w:val="009B342C"/>
    <w:rsid w:val="009B66E9"/>
    <w:rsid w:val="009C16A1"/>
    <w:rsid w:val="009C2204"/>
    <w:rsid w:val="009C519D"/>
    <w:rsid w:val="009C53D2"/>
    <w:rsid w:val="009E126A"/>
    <w:rsid w:val="009E1ABF"/>
    <w:rsid w:val="009E56C3"/>
    <w:rsid w:val="009F4899"/>
    <w:rsid w:val="009F4E7C"/>
    <w:rsid w:val="00A03D47"/>
    <w:rsid w:val="00A03E5F"/>
    <w:rsid w:val="00A07D7D"/>
    <w:rsid w:val="00A1673A"/>
    <w:rsid w:val="00A20B9A"/>
    <w:rsid w:val="00A21A8D"/>
    <w:rsid w:val="00A271C9"/>
    <w:rsid w:val="00A27357"/>
    <w:rsid w:val="00A33411"/>
    <w:rsid w:val="00A44468"/>
    <w:rsid w:val="00A46C51"/>
    <w:rsid w:val="00A51A75"/>
    <w:rsid w:val="00A567C0"/>
    <w:rsid w:val="00A62052"/>
    <w:rsid w:val="00A64E0A"/>
    <w:rsid w:val="00A75904"/>
    <w:rsid w:val="00A76E28"/>
    <w:rsid w:val="00A84A05"/>
    <w:rsid w:val="00A86A5C"/>
    <w:rsid w:val="00A97D21"/>
    <w:rsid w:val="00AA24B0"/>
    <w:rsid w:val="00AA6FC5"/>
    <w:rsid w:val="00AB14A4"/>
    <w:rsid w:val="00AB1821"/>
    <w:rsid w:val="00AB288A"/>
    <w:rsid w:val="00AB2FDE"/>
    <w:rsid w:val="00AB5B5A"/>
    <w:rsid w:val="00AC0B50"/>
    <w:rsid w:val="00AC0F1C"/>
    <w:rsid w:val="00AC1165"/>
    <w:rsid w:val="00AC343F"/>
    <w:rsid w:val="00AC6484"/>
    <w:rsid w:val="00AD05B3"/>
    <w:rsid w:val="00AE7793"/>
    <w:rsid w:val="00AF1662"/>
    <w:rsid w:val="00AF1C72"/>
    <w:rsid w:val="00AF2DDB"/>
    <w:rsid w:val="00AF6450"/>
    <w:rsid w:val="00B01B4C"/>
    <w:rsid w:val="00B064F0"/>
    <w:rsid w:val="00B20763"/>
    <w:rsid w:val="00B21777"/>
    <w:rsid w:val="00B23948"/>
    <w:rsid w:val="00B347FF"/>
    <w:rsid w:val="00B4325D"/>
    <w:rsid w:val="00B46D2F"/>
    <w:rsid w:val="00B52630"/>
    <w:rsid w:val="00B64B9A"/>
    <w:rsid w:val="00B710D2"/>
    <w:rsid w:val="00B72CB9"/>
    <w:rsid w:val="00B8697A"/>
    <w:rsid w:val="00B86EC5"/>
    <w:rsid w:val="00B87925"/>
    <w:rsid w:val="00B87F8E"/>
    <w:rsid w:val="00B90E0A"/>
    <w:rsid w:val="00B95A64"/>
    <w:rsid w:val="00B96973"/>
    <w:rsid w:val="00BA399E"/>
    <w:rsid w:val="00BA3BE9"/>
    <w:rsid w:val="00BA6806"/>
    <w:rsid w:val="00BA6B9C"/>
    <w:rsid w:val="00BB1C69"/>
    <w:rsid w:val="00BC2AD5"/>
    <w:rsid w:val="00BC6F1C"/>
    <w:rsid w:val="00BC721A"/>
    <w:rsid w:val="00BD3E04"/>
    <w:rsid w:val="00BD55C7"/>
    <w:rsid w:val="00BD6FAC"/>
    <w:rsid w:val="00BD74BC"/>
    <w:rsid w:val="00BE28EC"/>
    <w:rsid w:val="00BE7A96"/>
    <w:rsid w:val="00BF154D"/>
    <w:rsid w:val="00BF1E2A"/>
    <w:rsid w:val="00BF2DAA"/>
    <w:rsid w:val="00BF4189"/>
    <w:rsid w:val="00BF4CBF"/>
    <w:rsid w:val="00BF78FC"/>
    <w:rsid w:val="00C07FDC"/>
    <w:rsid w:val="00C12496"/>
    <w:rsid w:val="00C14930"/>
    <w:rsid w:val="00C14D9D"/>
    <w:rsid w:val="00C2160D"/>
    <w:rsid w:val="00C22899"/>
    <w:rsid w:val="00C22C38"/>
    <w:rsid w:val="00C22EE6"/>
    <w:rsid w:val="00C23634"/>
    <w:rsid w:val="00C255CC"/>
    <w:rsid w:val="00C31995"/>
    <w:rsid w:val="00C3283F"/>
    <w:rsid w:val="00C33A9C"/>
    <w:rsid w:val="00C4128F"/>
    <w:rsid w:val="00C52851"/>
    <w:rsid w:val="00C54143"/>
    <w:rsid w:val="00C56515"/>
    <w:rsid w:val="00C56EA1"/>
    <w:rsid w:val="00C601DB"/>
    <w:rsid w:val="00C63704"/>
    <w:rsid w:val="00C63C58"/>
    <w:rsid w:val="00C758BA"/>
    <w:rsid w:val="00C80BCB"/>
    <w:rsid w:val="00C8247F"/>
    <w:rsid w:val="00C8384C"/>
    <w:rsid w:val="00C8388F"/>
    <w:rsid w:val="00C8785B"/>
    <w:rsid w:val="00C93502"/>
    <w:rsid w:val="00C95131"/>
    <w:rsid w:val="00CA46B5"/>
    <w:rsid w:val="00CA4ED1"/>
    <w:rsid w:val="00CB6155"/>
    <w:rsid w:val="00CC3A4D"/>
    <w:rsid w:val="00CC601B"/>
    <w:rsid w:val="00CC6F1F"/>
    <w:rsid w:val="00CC74F8"/>
    <w:rsid w:val="00CD1533"/>
    <w:rsid w:val="00CD4203"/>
    <w:rsid w:val="00CD51FF"/>
    <w:rsid w:val="00CE5585"/>
    <w:rsid w:val="00CE5D05"/>
    <w:rsid w:val="00CE736B"/>
    <w:rsid w:val="00CF18A6"/>
    <w:rsid w:val="00CF254F"/>
    <w:rsid w:val="00CF2A84"/>
    <w:rsid w:val="00CF2D77"/>
    <w:rsid w:val="00CF6B39"/>
    <w:rsid w:val="00D1128E"/>
    <w:rsid w:val="00D12606"/>
    <w:rsid w:val="00D24ACC"/>
    <w:rsid w:val="00D33CBD"/>
    <w:rsid w:val="00D34ACA"/>
    <w:rsid w:val="00D410D9"/>
    <w:rsid w:val="00D458E2"/>
    <w:rsid w:val="00D5116F"/>
    <w:rsid w:val="00D56D5F"/>
    <w:rsid w:val="00D62640"/>
    <w:rsid w:val="00D6270F"/>
    <w:rsid w:val="00D64838"/>
    <w:rsid w:val="00D67E34"/>
    <w:rsid w:val="00D7094B"/>
    <w:rsid w:val="00D7454E"/>
    <w:rsid w:val="00D75999"/>
    <w:rsid w:val="00D82A9D"/>
    <w:rsid w:val="00D8401B"/>
    <w:rsid w:val="00D84669"/>
    <w:rsid w:val="00D93F38"/>
    <w:rsid w:val="00D93F64"/>
    <w:rsid w:val="00D9473B"/>
    <w:rsid w:val="00D948E0"/>
    <w:rsid w:val="00D972FF"/>
    <w:rsid w:val="00D97F9C"/>
    <w:rsid w:val="00DA0322"/>
    <w:rsid w:val="00DA6B65"/>
    <w:rsid w:val="00DB0BA1"/>
    <w:rsid w:val="00DB12C3"/>
    <w:rsid w:val="00DD2822"/>
    <w:rsid w:val="00DD321F"/>
    <w:rsid w:val="00DE0EA0"/>
    <w:rsid w:val="00DE11B7"/>
    <w:rsid w:val="00DE6DEF"/>
    <w:rsid w:val="00DF5A35"/>
    <w:rsid w:val="00E02BD6"/>
    <w:rsid w:val="00E05E72"/>
    <w:rsid w:val="00E10571"/>
    <w:rsid w:val="00E17D46"/>
    <w:rsid w:val="00E2197F"/>
    <w:rsid w:val="00E2286B"/>
    <w:rsid w:val="00E31EF6"/>
    <w:rsid w:val="00E33BF7"/>
    <w:rsid w:val="00E35CA0"/>
    <w:rsid w:val="00E36B4D"/>
    <w:rsid w:val="00E40F80"/>
    <w:rsid w:val="00E478BC"/>
    <w:rsid w:val="00E50D26"/>
    <w:rsid w:val="00E514A0"/>
    <w:rsid w:val="00E53618"/>
    <w:rsid w:val="00E55376"/>
    <w:rsid w:val="00E66BE8"/>
    <w:rsid w:val="00E6754C"/>
    <w:rsid w:val="00E725FB"/>
    <w:rsid w:val="00E7381F"/>
    <w:rsid w:val="00E86F34"/>
    <w:rsid w:val="00E90C9E"/>
    <w:rsid w:val="00E9346B"/>
    <w:rsid w:val="00E973F9"/>
    <w:rsid w:val="00EA13A1"/>
    <w:rsid w:val="00EA2CA8"/>
    <w:rsid w:val="00EA2DF6"/>
    <w:rsid w:val="00EA2EDB"/>
    <w:rsid w:val="00EA334D"/>
    <w:rsid w:val="00EA3995"/>
    <w:rsid w:val="00EA6E93"/>
    <w:rsid w:val="00EB341E"/>
    <w:rsid w:val="00EB5E20"/>
    <w:rsid w:val="00EC010B"/>
    <w:rsid w:val="00EC38D8"/>
    <w:rsid w:val="00EC4E7F"/>
    <w:rsid w:val="00ED650C"/>
    <w:rsid w:val="00EF05AB"/>
    <w:rsid w:val="00F0331A"/>
    <w:rsid w:val="00F1085D"/>
    <w:rsid w:val="00F11AD6"/>
    <w:rsid w:val="00F20B5E"/>
    <w:rsid w:val="00F239B3"/>
    <w:rsid w:val="00F25635"/>
    <w:rsid w:val="00F258B7"/>
    <w:rsid w:val="00F27E87"/>
    <w:rsid w:val="00F36FD3"/>
    <w:rsid w:val="00F44752"/>
    <w:rsid w:val="00F53C0E"/>
    <w:rsid w:val="00F55C1E"/>
    <w:rsid w:val="00F567B3"/>
    <w:rsid w:val="00F63CAD"/>
    <w:rsid w:val="00F7217A"/>
    <w:rsid w:val="00F73770"/>
    <w:rsid w:val="00F77DCE"/>
    <w:rsid w:val="00F839B0"/>
    <w:rsid w:val="00F914DF"/>
    <w:rsid w:val="00F97EB4"/>
    <w:rsid w:val="00FA1A05"/>
    <w:rsid w:val="00FA60C4"/>
    <w:rsid w:val="00FA7D7A"/>
    <w:rsid w:val="00FB0017"/>
    <w:rsid w:val="00FB2777"/>
    <w:rsid w:val="00FB289D"/>
    <w:rsid w:val="00FB35A7"/>
    <w:rsid w:val="00FC09FF"/>
    <w:rsid w:val="00FC0E42"/>
    <w:rsid w:val="00FC1469"/>
    <w:rsid w:val="00FD206D"/>
    <w:rsid w:val="00FD3825"/>
    <w:rsid w:val="00FD56E6"/>
    <w:rsid w:val="00FD6A28"/>
    <w:rsid w:val="00FE2FFA"/>
    <w:rsid w:val="00FE3B7B"/>
    <w:rsid w:val="00FE7057"/>
    <w:rsid w:val="00FF0BC2"/>
    <w:rsid w:val="00FF3F45"/>
    <w:rsid w:val="00FF53E1"/>
    <w:rsid w:val="00FF5672"/>
    <w:rsid w:val="02000963"/>
    <w:rsid w:val="035B51FB"/>
    <w:rsid w:val="03899B89"/>
    <w:rsid w:val="03A985AD"/>
    <w:rsid w:val="04A51321"/>
    <w:rsid w:val="05039B24"/>
    <w:rsid w:val="0523FAE7"/>
    <w:rsid w:val="058F5007"/>
    <w:rsid w:val="05BC4423"/>
    <w:rsid w:val="05C7FA49"/>
    <w:rsid w:val="0690EC61"/>
    <w:rsid w:val="071718AC"/>
    <w:rsid w:val="0765C425"/>
    <w:rsid w:val="098D6063"/>
    <w:rsid w:val="09B45866"/>
    <w:rsid w:val="09F00614"/>
    <w:rsid w:val="09F1C36F"/>
    <w:rsid w:val="0A0B197B"/>
    <w:rsid w:val="0ADDA849"/>
    <w:rsid w:val="0C240357"/>
    <w:rsid w:val="0C39421B"/>
    <w:rsid w:val="0C986A8B"/>
    <w:rsid w:val="0D260C0E"/>
    <w:rsid w:val="0DFCBA20"/>
    <w:rsid w:val="0E3F191F"/>
    <w:rsid w:val="0F8D029B"/>
    <w:rsid w:val="0FFCC39B"/>
    <w:rsid w:val="10D335E5"/>
    <w:rsid w:val="1160D6A2"/>
    <w:rsid w:val="117812FE"/>
    <w:rsid w:val="122A1653"/>
    <w:rsid w:val="125DB054"/>
    <w:rsid w:val="127C8783"/>
    <w:rsid w:val="1384553A"/>
    <w:rsid w:val="13AF2DDE"/>
    <w:rsid w:val="13CECC97"/>
    <w:rsid w:val="143A4A77"/>
    <w:rsid w:val="1495BF24"/>
    <w:rsid w:val="14FBC1AE"/>
    <w:rsid w:val="15C811A0"/>
    <w:rsid w:val="15EEF071"/>
    <w:rsid w:val="1665242E"/>
    <w:rsid w:val="167AE8DE"/>
    <w:rsid w:val="173E8258"/>
    <w:rsid w:val="1848D086"/>
    <w:rsid w:val="18C3C041"/>
    <w:rsid w:val="1A8BFE83"/>
    <w:rsid w:val="1AD7BBB6"/>
    <w:rsid w:val="1ADB91E0"/>
    <w:rsid w:val="1AFDA852"/>
    <w:rsid w:val="1AFE3A56"/>
    <w:rsid w:val="1C008978"/>
    <w:rsid w:val="1C25BEDC"/>
    <w:rsid w:val="1C2762D1"/>
    <w:rsid w:val="1C6FA316"/>
    <w:rsid w:val="1D6A1792"/>
    <w:rsid w:val="1EFCA1A1"/>
    <w:rsid w:val="201FA0D0"/>
    <w:rsid w:val="206668C5"/>
    <w:rsid w:val="2100767A"/>
    <w:rsid w:val="217D4896"/>
    <w:rsid w:val="237CAB66"/>
    <w:rsid w:val="23B2262A"/>
    <w:rsid w:val="242DD3B1"/>
    <w:rsid w:val="2514D45F"/>
    <w:rsid w:val="2544CC6B"/>
    <w:rsid w:val="2558825E"/>
    <w:rsid w:val="25C1367E"/>
    <w:rsid w:val="260EC40C"/>
    <w:rsid w:val="261260F0"/>
    <w:rsid w:val="2707D663"/>
    <w:rsid w:val="27C04857"/>
    <w:rsid w:val="283775CD"/>
    <w:rsid w:val="28A5A564"/>
    <w:rsid w:val="28A79DEE"/>
    <w:rsid w:val="28DBB3A9"/>
    <w:rsid w:val="295372E0"/>
    <w:rsid w:val="29ED9E35"/>
    <w:rsid w:val="2A46B49B"/>
    <w:rsid w:val="2A966E2C"/>
    <w:rsid w:val="2AA25A5C"/>
    <w:rsid w:val="2B83797E"/>
    <w:rsid w:val="2C0C7E0C"/>
    <w:rsid w:val="2C2B5224"/>
    <w:rsid w:val="2DD2A06C"/>
    <w:rsid w:val="2E1BA79B"/>
    <w:rsid w:val="2E42F16F"/>
    <w:rsid w:val="2EA270EA"/>
    <w:rsid w:val="2F04567D"/>
    <w:rsid w:val="30450EA4"/>
    <w:rsid w:val="30BB34EA"/>
    <w:rsid w:val="31088588"/>
    <w:rsid w:val="31D27436"/>
    <w:rsid w:val="3215746A"/>
    <w:rsid w:val="327B214E"/>
    <w:rsid w:val="33BD236A"/>
    <w:rsid w:val="34410B7D"/>
    <w:rsid w:val="351159F6"/>
    <w:rsid w:val="35373156"/>
    <w:rsid w:val="3641B0D6"/>
    <w:rsid w:val="369F9FD4"/>
    <w:rsid w:val="36DDB976"/>
    <w:rsid w:val="38270A29"/>
    <w:rsid w:val="3861EBC2"/>
    <w:rsid w:val="3899F5E3"/>
    <w:rsid w:val="391B4E9F"/>
    <w:rsid w:val="3946F353"/>
    <w:rsid w:val="39884667"/>
    <w:rsid w:val="3A307BA0"/>
    <w:rsid w:val="3B28B86D"/>
    <w:rsid w:val="3C0B113A"/>
    <w:rsid w:val="3C193A85"/>
    <w:rsid w:val="3C252D19"/>
    <w:rsid w:val="3C63482C"/>
    <w:rsid w:val="3C94326B"/>
    <w:rsid w:val="3D99C89C"/>
    <w:rsid w:val="3E4D92B4"/>
    <w:rsid w:val="3FD34A5B"/>
    <w:rsid w:val="4015C49E"/>
    <w:rsid w:val="407D7082"/>
    <w:rsid w:val="411F52E5"/>
    <w:rsid w:val="434A046C"/>
    <w:rsid w:val="435EDCB6"/>
    <w:rsid w:val="443A456A"/>
    <w:rsid w:val="447AA7AC"/>
    <w:rsid w:val="44AA636D"/>
    <w:rsid w:val="4664F831"/>
    <w:rsid w:val="4706FA1E"/>
    <w:rsid w:val="481EE3CF"/>
    <w:rsid w:val="48B920BC"/>
    <w:rsid w:val="48D70BC3"/>
    <w:rsid w:val="48E2E4CF"/>
    <w:rsid w:val="48EFF5A1"/>
    <w:rsid w:val="494F189E"/>
    <w:rsid w:val="496690E8"/>
    <w:rsid w:val="4A2E7FA0"/>
    <w:rsid w:val="4A7B7E38"/>
    <w:rsid w:val="4AF6F6B0"/>
    <w:rsid w:val="4B2A60CC"/>
    <w:rsid w:val="4B4F8FD0"/>
    <w:rsid w:val="4B56BDA5"/>
    <w:rsid w:val="4B6D7491"/>
    <w:rsid w:val="4B8FC263"/>
    <w:rsid w:val="4CAD7BE9"/>
    <w:rsid w:val="4D98A459"/>
    <w:rsid w:val="4F51A8E4"/>
    <w:rsid w:val="4F96429F"/>
    <w:rsid w:val="4FBB9732"/>
    <w:rsid w:val="500EBD67"/>
    <w:rsid w:val="501956D9"/>
    <w:rsid w:val="5031C689"/>
    <w:rsid w:val="50455FA8"/>
    <w:rsid w:val="51019768"/>
    <w:rsid w:val="526A7E8C"/>
    <w:rsid w:val="53351963"/>
    <w:rsid w:val="53C34B79"/>
    <w:rsid w:val="543E9BD0"/>
    <w:rsid w:val="54758818"/>
    <w:rsid w:val="54C19E33"/>
    <w:rsid w:val="54E38591"/>
    <w:rsid w:val="552FF6A1"/>
    <w:rsid w:val="555D8FEC"/>
    <w:rsid w:val="56316CF5"/>
    <w:rsid w:val="57366094"/>
    <w:rsid w:val="57589CC2"/>
    <w:rsid w:val="58615DB6"/>
    <w:rsid w:val="58810CE9"/>
    <w:rsid w:val="597BDE71"/>
    <w:rsid w:val="59D87AFD"/>
    <w:rsid w:val="5ABD6EFE"/>
    <w:rsid w:val="5B3D555D"/>
    <w:rsid w:val="5B408E79"/>
    <w:rsid w:val="5DC67B47"/>
    <w:rsid w:val="5E243C76"/>
    <w:rsid w:val="5E3BC9E6"/>
    <w:rsid w:val="5EC3938D"/>
    <w:rsid w:val="5FCF1307"/>
    <w:rsid w:val="60310472"/>
    <w:rsid w:val="624090C8"/>
    <w:rsid w:val="62543A09"/>
    <w:rsid w:val="632B9F43"/>
    <w:rsid w:val="6386C172"/>
    <w:rsid w:val="6440D2A4"/>
    <w:rsid w:val="64745939"/>
    <w:rsid w:val="64997C9D"/>
    <w:rsid w:val="64DCDBC3"/>
    <w:rsid w:val="64E9AA5A"/>
    <w:rsid w:val="65A566DA"/>
    <w:rsid w:val="65EC815E"/>
    <w:rsid w:val="65ECD523"/>
    <w:rsid w:val="6654CCF1"/>
    <w:rsid w:val="66982D88"/>
    <w:rsid w:val="66E6B7AF"/>
    <w:rsid w:val="681BF985"/>
    <w:rsid w:val="68701558"/>
    <w:rsid w:val="68DA8D93"/>
    <w:rsid w:val="69238317"/>
    <w:rsid w:val="69515555"/>
    <w:rsid w:val="696F8D02"/>
    <w:rsid w:val="6977A842"/>
    <w:rsid w:val="6983CE0F"/>
    <w:rsid w:val="6A5FF42D"/>
    <w:rsid w:val="6A65523F"/>
    <w:rsid w:val="6A92FFFF"/>
    <w:rsid w:val="6B1B6B4C"/>
    <w:rsid w:val="6B6075D9"/>
    <w:rsid w:val="6B9706BF"/>
    <w:rsid w:val="6BA23C9A"/>
    <w:rsid w:val="6C16BDED"/>
    <w:rsid w:val="6C73DD9A"/>
    <w:rsid w:val="6CCAF526"/>
    <w:rsid w:val="6CDB5F39"/>
    <w:rsid w:val="6D981922"/>
    <w:rsid w:val="6DA5C941"/>
    <w:rsid w:val="6DAE6530"/>
    <w:rsid w:val="6DF2E8D0"/>
    <w:rsid w:val="6E093D8D"/>
    <w:rsid w:val="6E4B8276"/>
    <w:rsid w:val="6F6C572E"/>
    <w:rsid w:val="6FF31342"/>
    <w:rsid w:val="701C38A8"/>
    <w:rsid w:val="712B9B6A"/>
    <w:rsid w:val="72DBBB28"/>
    <w:rsid w:val="730D7FCF"/>
    <w:rsid w:val="7443F3CF"/>
    <w:rsid w:val="7456E438"/>
    <w:rsid w:val="74A3D868"/>
    <w:rsid w:val="75A7CCBD"/>
    <w:rsid w:val="760486FE"/>
    <w:rsid w:val="768090EB"/>
    <w:rsid w:val="7723C5C4"/>
    <w:rsid w:val="77763A19"/>
    <w:rsid w:val="777E597C"/>
    <w:rsid w:val="77D66C42"/>
    <w:rsid w:val="7811BE14"/>
    <w:rsid w:val="794AB97D"/>
    <w:rsid w:val="7B092243"/>
    <w:rsid w:val="7B16D57C"/>
    <w:rsid w:val="7B4BBDAC"/>
    <w:rsid w:val="7B607495"/>
    <w:rsid w:val="7B929A2D"/>
    <w:rsid w:val="7BB6A366"/>
    <w:rsid w:val="7D9A2AF7"/>
    <w:rsid w:val="7E9A4F7C"/>
    <w:rsid w:val="7F846657"/>
    <w:rsid w:val="7FAE8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FCA1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qFormat/>
    <w:rsid w:val="00090815"/>
    <w:pPr>
      <w:spacing w:before="100" w:after="100" w:line="240" w:lineRule="auto"/>
    </w:pPr>
    <w:rPr>
      <w:rFonts w:ascii="Arial" w:eastAsiaTheme="minorHAnsi" w:hAnsi="Arial"/>
      <w:color w:val="000000" w:themeColor="text1"/>
      <w:sz w:val="20"/>
      <w:szCs w:val="22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090815"/>
    <w:rPr>
      <w:rFonts w:ascii="Arial" w:eastAsiaTheme="minorHAnsi" w:hAnsi="Arial"/>
      <w:color w:val="000000" w:themeColor="text1"/>
      <w:sz w:val="20"/>
      <w:szCs w:val="22"/>
      <w:lang w:val="en-GB" w:eastAsia="en-US"/>
    </w:rPr>
  </w:style>
  <w:style w:type="table" w:styleId="TableGrid">
    <w:name w:val="Table Grid"/>
    <w:basedOn w:val="TableNormal"/>
    <w:uiPriority w:val="39"/>
    <w:rsid w:val="00B86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-Accent6">
    <w:name w:val="Grid Table 6 Colorful Accent 6"/>
    <w:basedOn w:val="TableNormal"/>
    <w:uiPriority w:val="51"/>
    <w:rsid w:val="00776861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-Accent1">
    <w:name w:val="Grid Table 5 Dark Accent 1"/>
    <w:basedOn w:val="TableNormal"/>
    <w:uiPriority w:val="50"/>
    <w:rsid w:val="0077686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1Light">
    <w:name w:val="Grid Table 1 Light"/>
    <w:basedOn w:val="TableNormal"/>
    <w:uiPriority w:val="46"/>
    <w:rsid w:val="0077686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3710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225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GB" w:eastAsia="en-GB"/>
    </w:rPr>
  </w:style>
  <w:style w:type="paragraph" w:styleId="ListBullet">
    <w:name w:val="List Bullet"/>
    <w:basedOn w:val="Normal"/>
    <w:uiPriority w:val="9"/>
    <w:qFormat/>
    <w:rsid w:val="005A199E"/>
    <w:pPr>
      <w:numPr>
        <w:numId w:val="14"/>
      </w:numPr>
      <w:spacing w:before="100" w:after="100" w:line="240" w:lineRule="auto"/>
      <w:contextualSpacing/>
    </w:pPr>
    <w:rPr>
      <w:rFonts w:ascii="Arial" w:eastAsiaTheme="minorHAnsi" w:hAnsi="Arial"/>
      <w:color w:val="000000" w:themeColor="text1"/>
      <w:sz w:val="20"/>
      <w:szCs w:val="22"/>
      <w:lang w:val="en-GB" w:eastAsia="en-US"/>
    </w:rPr>
  </w:style>
  <w:style w:type="paragraph" w:styleId="ListBullet2">
    <w:name w:val="List Bullet 2"/>
    <w:basedOn w:val="Normal"/>
    <w:uiPriority w:val="9"/>
    <w:qFormat/>
    <w:rsid w:val="005A199E"/>
    <w:pPr>
      <w:numPr>
        <w:ilvl w:val="1"/>
        <w:numId w:val="14"/>
      </w:numPr>
      <w:spacing w:before="100" w:after="100" w:line="240" w:lineRule="auto"/>
      <w:contextualSpacing/>
    </w:pPr>
    <w:rPr>
      <w:rFonts w:ascii="Arial" w:eastAsiaTheme="minorHAnsi" w:hAnsi="Arial"/>
      <w:color w:val="000000" w:themeColor="text1"/>
      <w:sz w:val="20"/>
      <w:szCs w:val="22"/>
      <w:lang w:val="en-GB" w:eastAsia="en-US"/>
    </w:rPr>
  </w:style>
  <w:style w:type="paragraph" w:customStyle="1" w:styleId="TableHeading">
    <w:name w:val="Table Heading"/>
    <w:basedOn w:val="BodyText"/>
    <w:uiPriority w:val="16"/>
    <w:qFormat/>
    <w:rsid w:val="005A199E"/>
    <w:rPr>
      <w:b/>
      <w:color w:val="FFFFFF" w:themeColor="background1"/>
    </w:rPr>
  </w:style>
  <w:style w:type="paragraph" w:customStyle="1" w:styleId="TableText">
    <w:name w:val="Table Text"/>
    <w:basedOn w:val="Normal"/>
    <w:uiPriority w:val="18"/>
    <w:qFormat/>
    <w:rsid w:val="005A199E"/>
    <w:pPr>
      <w:spacing w:before="100" w:after="100" w:line="240" w:lineRule="auto"/>
    </w:pPr>
    <w:rPr>
      <w:rFonts w:ascii="Arial" w:eastAsiaTheme="minorHAnsi" w:hAnsi="Arial"/>
      <w:color w:val="000000" w:themeColor="text1"/>
      <w:sz w:val="20"/>
      <w:szCs w:val="22"/>
      <w:lang w:val="en-GB" w:eastAsia="en-US"/>
    </w:rPr>
  </w:style>
  <w:style w:type="table" w:customStyle="1" w:styleId="PAConsulting">
    <w:name w:val="PA Consulting"/>
    <w:basedOn w:val="TableNormal"/>
    <w:uiPriority w:val="99"/>
    <w:rsid w:val="005A199E"/>
    <w:pPr>
      <w:spacing w:after="0" w:line="240" w:lineRule="auto"/>
    </w:pPr>
    <w:rPr>
      <w:rFonts w:eastAsiaTheme="minorHAnsi"/>
      <w:sz w:val="22"/>
      <w:szCs w:val="22"/>
      <w:lang w:val="en-GB" w:eastAsia="en-US"/>
    </w:rPr>
    <w:tblPr>
      <w:tblBorders>
        <w:top w:val="single" w:sz="4" w:space="0" w:color="0F9ED5" w:themeColor="accent4"/>
        <w:bottom w:val="single" w:sz="4" w:space="0" w:color="0F9ED5" w:themeColor="accent4"/>
        <w:insideH w:val="single" w:sz="4" w:space="0" w:color="0F9ED5" w:themeColor="accent4"/>
      </w:tblBorders>
    </w:tblPr>
    <w:tcPr>
      <w:shd w:val="clear" w:color="auto" w:fill="F5F8FA"/>
    </w:tcPr>
    <w:tblStylePr w:type="firstRow">
      <w:tblPr/>
      <w:tcPr>
        <w:tcBorders>
          <w:top w:val="single" w:sz="4" w:space="0" w:color="E8E8E8" w:themeColor="background2"/>
          <w:left w:val="nil"/>
          <w:bottom w:val="single" w:sz="4" w:space="0" w:color="E8E8E8" w:themeColor="background2"/>
          <w:right w:val="nil"/>
          <w:insideH w:val="nil"/>
          <w:insideV w:val="nil"/>
          <w:tl2br w:val="nil"/>
          <w:tr2bl w:val="nil"/>
        </w:tcBorders>
        <w:shd w:val="clear" w:color="auto" w:fill="E8E8E8" w:themeFill="background2"/>
      </w:tcPr>
    </w:tblStylePr>
  </w:style>
  <w:style w:type="table" w:styleId="GridTable4-Accent1">
    <w:name w:val="Grid Table 4 Accent 1"/>
    <w:basedOn w:val="TableNormal"/>
    <w:uiPriority w:val="49"/>
    <w:rsid w:val="005A199E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E77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77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77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77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7793"/>
    <w:rPr>
      <w:b/>
      <w:bCs/>
      <w:sz w:val="20"/>
      <w:szCs w:val="20"/>
    </w:rPr>
  </w:style>
  <w:style w:type="paragraph" w:customStyle="1" w:styleId="paragraph">
    <w:name w:val="paragraph"/>
    <w:basedOn w:val="Normal"/>
    <w:rsid w:val="00F36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eop">
    <w:name w:val="eop"/>
    <w:basedOn w:val="DefaultParagraphFont"/>
    <w:rsid w:val="00F36FD3"/>
  </w:style>
  <w:style w:type="character" w:customStyle="1" w:styleId="normaltextrun">
    <w:name w:val="normaltextrun"/>
    <w:basedOn w:val="DefaultParagraphFont"/>
    <w:rsid w:val="00F36FD3"/>
  </w:style>
  <w:style w:type="paragraph" w:styleId="Header">
    <w:name w:val="header"/>
    <w:basedOn w:val="Normal"/>
    <w:link w:val="HeaderChar"/>
    <w:uiPriority w:val="99"/>
    <w:unhideWhenUsed/>
    <w:rsid w:val="00110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01B4"/>
  </w:style>
  <w:style w:type="paragraph" w:styleId="Footer">
    <w:name w:val="footer"/>
    <w:basedOn w:val="Normal"/>
    <w:link w:val="FooterChar"/>
    <w:uiPriority w:val="99"/>
    <w:unhideWhenUsed/>
    <w:rsid w:val="00110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1B4"/>
  </w:style>
  <w:style w:type="paragraph" w:styleId="TOCHeading">
    <w:name w:val="TOC Heading"/>
    <w:basedOn w:val="Heading1"/>
    <w:next w:val="Normal"/>
    <w:uiPriority w:val="39"/>
    <w:unhideWhenUsed/>
    <w:qFormat/>
    <w:rsid w:val="00E10571"/>
    <w:pPr>
      <w:spacing w:before="240" w:after="0" w:line="259" w:lineRule="auto"/>
      <w:outlineLvl w:val="9"/>
    </w:pPr>
    <w:rPr>
      <w:sz w:val="32"/>
      <w:szCs w:val="32"/>
      <w:lang w:val="en-GB"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E1057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10571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E10571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E1057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085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269ED"/>
    <w:pPr>
      <w:spacing w:after="0" w:line="240" w:lineRule="auto"/>
    </w:pPr>
  </w:style>
  <w:style w:type="character" w:customStyle="1" w:styleId="Largetitle">
    <w:name w:val="Large title"/>
    <w:uiPriority w:val="5"/>
    <w:locked/>
    <w:rsid w:val="00B64B9A"/>
    <w:rPr>
      <w:rFonts w:asciiTheme="majorHAnsi" w:hAnsiTheme="majorHAnsi"/>
      <w:b w:val="0"/>
      <w:color w:val="156082" w:themeColor="accent1"/>
      <w:sz w:val="56"/>
      <w:lang w:val="en-GB"/>
    </w:rPr>
  </w:style>
  <w:style w:type="character" w:customStyle="1" w:styleId="Largereference">
    <w:name w:val="Large reference"/>
    <w:uiPriority w:val="8"/>
    <w:locked/>
    <w:rsid w:val="00B64B9A"/>
    <w:rPr>
      <w:b w:val="0"/>
      <w:color w:val="0F9ED5" w:themeColor="accent4"/>
      <w:sz w:val="28"/>
      <w:bdr w:val="none" w:sz="0" w:space="0" w:color="auto"/>
      <w:lang w:val="en-GB"/>
    </w:rPr>
  </w:style>
  <w:style w:type="character" w:customStyle="1" w:styleId="Largesubtitle">
    <w:name w:val="Large subtitle"/>
    <w:basedOn w:val="DefaultParagraphFont"/>
    <w:uiPriority w:val="5"/>
    <w:locked/>
    <w:rsid w:val="00B64B9A"/>
    <w:rPr>
      <w:rFonts w:asciiTheme="majorHAnsi" w:hAnsiTheme="majorHAnsi"/>
      <w:color w:val="196B24" w:themeColor="accent3"/>
      <w:sz w:val="36"/>
      <w:szCs w:val="4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16732">
          <w:marLeft w:val="547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7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41463">
          <w:marLeft w:val="547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5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1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2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3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9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467182">
          <w:marLeft w:val="446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8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33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17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yan.Wake@dft.gov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41298CABEA564A8504E4ED46CF1D28" ma:contentTypeVersion="6" ma:contentTypeDescription="Create a new document." ma:contentTypeScope="" ma:versionID="b9dbf14cf5f762c00ade83562cc4526b">
  <xsd:schema xmlns:xsd="http://www.w3.org/2001/XMLSchema" xmlns:xs="http://www.w3.org/2001/XMLSchema" xmlns:p="http://schemas.microsoft.com/office/2006/metadata/properties" xmlns:ns1="http://schemas.microsoft.com/sharepoint/v3" xmlns:ns2="5d9aabee-30b0-49d6-a3f8-d4652f975ea6" targetNamespace="http://schemas.microsoft.com/office/2006/metadata/properties" ma:root="true" ma:fieldsID="52ee9d0a9cd046280055e6fdc0f4c832" ns1:_="" ns2:_="">
    <xsd:import namespace="http://schemas.microsoft.com/sharepoint/v3"/>
    <xsd:import namespace="5d9aabee-30b0-49d6-a3f8-d4652f975e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aabee-30b0-49d6-a3f8-d4652f975e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DF9C4-F773-4BA0-A505-98575D032B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9aabee-30b0-49d6-a3f8-d4652f975e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166ED8-3C1F-46FC-BEC1-2CECFD263B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E12D2E-0969-4FE6-AF2D-1B9A6B345A3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1EA1646-45E9-4D97-AFF7-4F0EE52AF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1448</Words>
  <Characters>8259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9688</CharactersWithSpaces>
  <SharedDoc>false</SharedDoc>
  <HLinks>
    <vt:vector size="42" baseType="variant">
      <vt:variant>
        <vt:i4>3080200</vt:i4>
      </vt:variant>
      <vt:variant>
        <vt:i4>39</vt:i4>
      </vt:variant>
      <vt:variant>
        <vt:i4>0</vt:i4>
      </vt:variant>
      <vt:variant>
        <vt:i4>5</vt:i4>
      </vt:variant>
      <vt:variant>
        <vt:lpwstr>mailto:Ryan.Wake@dft.gov.uk</vt:lpwstr>
      </vt:variant>
      <vt:variant>
        <vt:lpwstr/>
      </vt:variant>
      <vt:variant>
        <vt:i4>1900595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_Toc174708628</vt:lpwstr>
      </vt:variant>
      <vt:variant>
        <vt:i4>1900595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_Toc174708627</vt:lpwstr>
      </vt:variant>
      <vt:variant>
        <vt:i4>1900595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_Toc174708626</vt:lpwstr>
      </vt:variant>
      <vt:variant>
        <vt:i4>1900595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_Toc174708625</vt:lpwstr>
      </vt:variant>
      <vt:variant>
        <vt:i4>1900595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_Toc174708624</vt:lpwstr>
      </vt:variant>
      <vt:variant>
        <vt:i4>1900595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_Toc174708623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2024-09-04T11:47:00Z</dcterms:created>
  <dcterms:modified xsi:type="dcterms:W3CDTF">2024-09-04T11:47:00Z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0x010100C341298CABEA564A8504E4ED46CF1D28</vt:lpwstr>
  </property>
</Properties>
</file>