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43904"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109F9AAB"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r w:rsidR="00AB2BC0" w:rsidRPr="00252B62">
        <w:rPr>
          <w:rFonts w:asciiTheme="minorHAnsi" w:hAnsiTheme="minorHAnsi" w:cstheme="minorHAnsi"/>
          <w:b/>
          <w:sz w:val="48"/>
          <w:szCs w:val="48"/>
        </w:rPr>
        <w:t xml:space="preserve"> </w:t>
      </w:r>
      <w:r w:rsidR="00911012">
        <w:rPr>
          <w:rFonts w:asciiTheme="minorHAnsi" w:hAnsiTheme="minorHAnsi" w:cstheme="minorHAnsi"/>
          <w:b/>
          <w:sz w:val="48"/>
          <w:szCs w:val="48"/>
        </w:rPr>
        <w:t xml:space="preserve">– Rapid Procurement Process for Small </w:t>
      </w:r>
      <w:r w:rsidR="00573489">
        <w:rPr>
          <w:rFonts w:asciiTheme="minorHAnsi" w:hAnsiTheme="minorHAnsi" w:cstheme="minorHAnsi"/>
          <w:b/>
          <w:sz w:val="48"/>
          <w:szCs w:val="48"/>
        </w:rPr>
        <w:t xml:space="preserve">and Medium </w:t>
      </w:r>
      <w:r w:rsidR="00911012">
        <w:rPr>
          <w:rFonts w:asciiTheme="minorHAnsi" w:hAnsiTheme="minorHAnsi" w:cstheme="minorHAnsi"/>
          <w:b/>
          <w:sz w:val="48"/>
          <w:szCs w:val="48"/>
        </w:rPr>
        <w:t xml:space="preserve">Scale Requirements </w:t>
      </w:r>
    </w:p>
    <w:p w14:paraId="2090D218" w14:textId="77777777" w:rsidR="00E21357" w:rsidRPr="00252B62" w:rsidRDefault="00E21357" w:rsidP="00E21357">
      <w:pPr>
        <w:jc w:val="center"/>
        <w:rPr>
          <w:rFonts w:asciiTheme="minorHAnsi" w:hAnsiTheme="minorHAnsi" w:cstheme="minorHAnsi"/>
          <w:szCs w:val="20"/>
        </w:rPr>
      </w:pPr>
    </w:p>
    <w:p w14:paraId="542F40DC" w14:textId="08F81374" w:rsidR="00AB2BC0" w:rsidRPr="00252B62" w:rsidRDefault="007D4240" w:rsidP="00065089">
      <w:pPr>
        <w:jc w:val="center"/>
        <w:rPr>
          <w:rFonts w:asciiTheme="minorHAnsi" w:hAnsiTheme="minorHAnsi" w:cstheme="minorHAnsi"/>
          <w:sz w:val="40"/>
          <w:szCs w:val="40"/>
        </w:rPr>
      </w:pPr>
      <w:r>
        <w:rPr>
          <w:rFonts w:asciiTheme="minorHAnsi" w:hAnsiTheme="minorHAnsi" w:cstheme="minorHAnsi"/>
          <w:sz w:val="40"/>
          <w:szCs w:val="40"/>
        </w:rPr>
        <w:t xml:space="preserve">Business Hothouse Leadership and Management Development </w:t>
      </w:r>
    </w:p>
    <w:p w14:paraId="0731C064" w14:textId="7CB81ABC" w:rsidR="00E21357" w:rsidRPr="00252B62" w:rsidRDefault="00E21357"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424B87F8" w14:textId="02F1D1C1" w:rsidR="00E21357" w:rsidRPr="00252B62" w:rsidRDefault="00E21357" w:rsidP="009B53AD">
      <w:pPr>
        <w:jc w:val="center"/>
        <w:rPr>
          <w:rFonts w:asciiTheme="minorHAnsi" w:hAnsiTheme="minorHAnsi" w:cstheme="minorHAnsi"/>
          <w:szCs w:val="20"/>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 xml:space="preserve">– </w:t>
      </w:r>
      <w:r w:rsidR="009B53AD" w:rsidRPr="009B53AD">
        <w:rPr>
          <w:b/>
        </w:rPr>
        <w:t>9am 15</w:t>
      </w:r>
      <w:r w:rsidR="009B53AD" w:rsidRPr="009B53AD">
        <w:rPr>
          <w:b/>
          <w:vertAlign w:val="superscript"/>
        </w:rPr>
        <w:t>th</w:t>
      </w:r>
      <w:r w:rsidR="009B53AD" w:rsidRPr="009B53AD">
        <w:rPr>
          <w:b/>
        </w:rPr>
        <w:t xml:space="preserve"> August 2022</w:t>
      </w:r>
    </w:p>
    <w:p w14:paraId="66AC11EE" w14:textId="7689DAAD"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3A4AB2">
        <w:rPr>
          <w:rFonts w:asciiTheme="minorHAnsi" w:hAnsiTheme="minorHAnsi" w:cstheme="minorHAnsi"/>
          <w:sz w:val="18"/>
          <w:szCs w:val="18"/>
        </w:rPr>
        <w:t>2</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67528DF6" w:rsidR="00CF4E7F" w:rsidRDefault="000E58E9"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8</w:t>
            </w:r>
            <w:r w:rsidR="00CA4FAF" w:rsidRPr="00CA4FAF">
              <w:rPr>
                <w:rFonts w:asciiTheme="minorHAnsi" w:hAnsiTheme="minorHAnsi" w:cstheme="minorBidi"/>
                <w:sz w:val="24"/>
                <w:szCs w:val="24"/>
                <w:vertAlign w:val="superscript"/>
              </w:rPr>
              <w:t>th</w:t>
            </w:r>
            <w:r w:rsidR="00CA4FAF">
              <w:rPr>
                <w:rFonts w:asciiTheme="minorHAnsi" w:hAnsiTheme="minorHAnsi" w:cstheme="minorBidi"/>
                <w:sz w:val="24"/>
                <w:szCs w:val="24"/>
              </w:rPr>
              <w:t xml:space="preserve"> </w:t>
            </w:r>
            <w:r w:rsidR="00104E56">
              <w:rPr>
                <w:rFonts w:asciiTheme="minorHAnsi" w:hAnsiTheme="minorHAnsi" w:cstheme="minorBidi"/>
                <w:sz w:val="24"/>
                <w:szCs w:val="24"/>
              </w:rPr>
              <w:t xml:space="preserve">September </w:t>
            </w:r>
            <w:r w:rsidR="00CA4FAF">
              <w:rPr>
                <w:rFonts w:asciiTheme="minorHAnsi" w:hAnsiTheme="minorHAnsi" w:cstheme="minorBidi"/>
                <w:sz w:val="24"/>
                <w:szCs w:val="24"/>
              </w:rPr>
              <w:t>2022</w:t>
            </w:r>
          </w:p>
          <w:p w14:paraId="31A144A1" w14:textId="4244D35C" w:rsidR="001B2EC4" w:rsidRDefault="00B276CC"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0.1 Draft</w:t>
            </w:r>
          </w:p>
          <w:p w14:paraId="0BAD6C1D" w14:textId="05232DD0" w:rsidR="002A4E0D" w:rsidRPr="00252B62" w:rsidRDefault="00E046B4"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B5" w14:textId="77777777" w:rsidR="00E17B85" w:rsidRPr="00480626" w:rsidRDefault="00E17B85" w:rsidP="00C2185C">
      <w:pPr>
        <w:rPr>
          <w:color w:val="002060"/>
        </w:rPr>
      </w:pPr>
    </w:p>
    <w:p w14:paraId="6B1973B7" w14:textId="77777777" w:rsidR="00E17B85" w:rsidRDefault="00E17B85" w:rsidP="00C2185C"/>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6BB9244D" w14:textId="2BBBF91A" w:rsidR="003B17FE" w:rsidRPr="003B17FE" w:rsidRDefault="00E17B85">
      <w:pPr>
        <w:pStyle w:val="TOC1"/>
        <w:tabs>
          <w:tab w:val="left" w:pos="440"/>
          <w:tab w:val="right" w:pos="9016"/>
        </w:tabs>
        <w:rPr>
          <w:rFonts w:asciiTheme="minorHAnsi" w:eastAsiaTheme="minorEastAsia" w:hAnsiTheme="minorHAnsi" w:cstheme="minorBidi"/>
          <w:bCs w:val="0"/>
          <w:caps w:val="0"/>
          <w:noProof/>
          <w:szCs w:val="22"/>
          <w:lang w:eastAsia="en-GB"/>
        </w:rPr>
      </w:pPr>
      <w:r w:rsidRPr="00AC692E">
        <w:rPr>
          <w:rFonts w:asciiTheme="minorHAnsi" w:hAnsiTheme="minorHAnsi" w:cstheme="minorHAnsi"/>
          <w:caps w:val="0"/>
          <w:sz w:val="8"/>
          <w:szCs w:val="8"/>
        </w:rPr>
        <w:fldChar w:fldCharType="begin"/>
      </w:r>
      <w:r w:rsidRPr="00AC692E">
        <w:rPr>
          <w:rFonts w:asciiTheme="minorHAnsi" w:hAnsiTheme="minorHAnsi" w:cstheme="minorHAnsi"/>
          <w:caps w:val="0"/>
          <w:sz w:val="8"/>
          <w:szCs w:val="8"/>
        </w:rPr>
        <w:instrText xml:space="preserve"> TOC \o "1-2" \h \z \u </w:instrText>
      </w:r>
      <w:r w:rsidRPr="00AC692E">
        <w:rPr>
          <w:rFonts w:asciiTheme="minorHAnsi" w:hAnsiTheme="minorHAnsi" w:cstheme="minorHAnsi"/>
          <w:caps w:val="0"/>
          <w:sz w:val="8"/>
          <w:szCs w:val="8"/>
        </w:rPr>
        <w:fldChar w:fldCharType="separate"/>
      </w:r>
      <w:hyperlink w:anchor="_Toc94782546" w:history="1">
        <w:r w:rsidR="003B17FE" w:rsidRPr="003B17FE">
          <w:rPr>
            <w:rStyle w:val="Hyperlink"/>
            <w:caps w:val="0"/>
            <w:noProof/>
          </w:rPr>
          <w:t>1</w:t>
        </w:r>
        <w:r w:rsidR="003B17FE" w:rsidRPr="003B17FE">
          <w:rPr>
            <w:rFonts w:asciiTheme="minorHAnsi" w:eastAsiaTheme="minorEastAsia" w:hAnsiTheme="minorHAnsi" w:cstheme="minorBidi"/>
            <w:bCs w:val="0"/>
            <w:caps w:val="0"/>
            <w:noProof/>
            <w:szCs w:val="22"/>
            <w:lang w:eastAsia="en-GB"/>
          </w:rPr>
          <w:tab/>
        </w:r>
        <w:r w:rsidR="003B17FE" w:rsidRPr="003B17FE">
          <w:rPr>
            <w:rStyle w:val="Hyperlink"/>
            <w:caps w:val="0"/>
            <w:noProof/>
          </w:rPr>
          <w:t>Introduction and general background</w:t>
        </w:r>
        <w:r w:rsidR="003B17FE" w:rsidRPr="003B17FE">
          <w:rPr>
            <w:caps w:val="0"/>
            <w:noProof/>
            <w:webHidden/>
          </w:rPr>
          <w:tab/>
        </w:r>
        <w:r w:rsidR="003B17FE" w:rsidRPr="003B17FE">
          <w:rPr>
            <w:caps w:val="0"/>
            <w:noProof/>
            <w:webHidden/>
          </w:rPr>
          <w:fldChar w:fldCharType="begin"/>
        </w:r>
        <w:r w:rsidR="003B17FE" w:rsidRPr="003B17FE">
          <w:rPr>
            <w:caps w:val="0"/>
            <w:noProof/>
            <w:webHidden/>
          </w:rPr>
          <w:instrText xml:space="preserve"> PAGEREF _Toc94782546 \h </w:instrText>
        </w:r>
        <w:r w:rsidR="003B17FE" w:rsidRPr="003B17FE">
          <w:rPr>
            <w:caps w:val="0"/>
            <w:noProof/>
            <w:webHidden/>
          </w:rPr>
        </w:r>
        <w:r w:rsidR="003B17FE" w:rsidRPr="003B17FE">
          <w:rPr>
            <w:caps w:val="0"/>
            <w:noProof/>
            <w:webHidden/>
          </w:rPr>
          <w:fldChar w:fldCharType="separate"/>
        </w:r>
        <w:r w:rsidR="003B17FE" w:rsidRPr="003B17FE">
          <w:rPr>
            <w:caps w:val="0"/>
            <w:noProof/>
            <w:webHidden/>
          </w:rPr>
          <w:t>1</w:t>
        </w:r>
        <w:r w:rsidR="003B17FE" w:rsidRPr="003B17FE">
          <w:rPr>
            <w:caps w:val="0"/>
            <w:noProof/>
            <w:webHidden/>
          </w:rPr>
          <w:fldChar w:fldCharType="end"/>
        </w:r>
      </w:hyperlink>
    </w:p>
    <w:p w14:paraId="38B294BC" w14:textId="6E10DAEE" w:rsidR="003B17FE" w:rsidRPr="003B17FE" w:rsidRDefault="00E046B4">
      <w:pPr>
        <w:pStyle w:val="TOC2"/>
        <w:tabs>
          <w:tab w:val="left" w:pos="660"/>
          <w:tab w:val="right" w:pos="9016"/>
        </w:tabs>
        <w:rPr>
          <w:rFonts w:asciiTheme="minorHAnsi" w:eastAsiaTheme="minorEastAsia" w:hAnsiTheme="minorHAnsi" w:cstheme="minorBidi"/>
          <w:bCs w:val="0"/>
          <w:noProof/>
          <w:szCs w:val="22"/>
          <w:lang w:eastAsia="en-GB"/>
        </w:rPr>
      </w:pPr>
      <w:hyperlink w:anchor="_Toc94782547" w:history="1">
        <w:r w:rsidR="003B17FE" w:rsidRPr="003B17FE">
          <w:rPr>
            <w:rStyle w:val="Hyperlink"/>
            <w:noProof/>
          </w:rPr>
          <w:t>1.1</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Purpose of this tender document</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_Toc94782547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3600C664" w14:textId="1787A01E" w:rsidR="003B17FE" w:rsidRPr="003B17FE" w:rsidRDefault="00E046B4">
      <w:pPr>
        <w:pStyle w:val="TOC2"/>
        <w:tabs>
          <w:tab w:val="left" w:pos="660"/>
          <w:tab w:val="right" w:pos="9016"/>
        </w:tabs>
        <w:rPr>
          <w:rFonts w:asciiTheme="minorHAnsi" w:eastAsiaTheme="minorEastAsia" w:hAnsiTheme="minorHAnsi" w:cstheme="minorBidi"/>
          <w:bCs w:val="0"/>
          <w:noProof/>
          <w:szCs w:val="22"/>
          <w:lang w:eastAsia="en-GB"/>
        </w:rPr>
      </w:pPr>
      <w:hyperlink w:anchor="_Toc94782548" w:history="1">
        <w:r w:rsidR="003B17FE" w:rsidRPr="003B17FE">
          <w:rPr>
            <w:rStyle w:val="Hyperlink"/>
            <w:noProof/>
          </w:rPr>
          <w:t>1.2</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Background to this tender</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_Toc94782548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56C7B8DA" w14:textId="006CA542" w:rsidR="003B17FE" w:rsidRPr="003B17FE" w:rsidRDefault="00E046B4">
      <w:pPr>
        <w:pStyle w:val="TOC2"/>
        <w:tabs>
          <w:tab w:val="left" w:pos="660"/>
          <w:tab w:val="right" w:pos="9016"/>
        </w:tabs>
        <w:rPr>
          <w:rFonts w:asciiTheme="minorHAnsi" w:eastAsiaTheme="minorEastAsia" w:hAnsiTheme="minorHAnsi" w:cstheme="minorBidi"/>
          <w:bCs w:val="0"/>
          <w:noProof/>
          <w:szCs w:val="22"/>
          <w:lang w:eastAsia="en-GB"/>
        </w:rPr>
      </w:pPr>
      <w:hyperlink w:anchor="_Toc94782549" w:history="1">
        <w:r w:rsidR="003B17FE" w:rsidRPr="003B17FE">
          <w:rPr>
            <w:rStyle w:val="Hyperlink"/>
            <w:noProof/>
          </w:rPr>
          <w:t>1.3</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 xml:space="preserve">High level requirements </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_Toc94782549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470B6AD2" w14:textId="5AE908B3" w:rsidR="003B17FE" w:rsidRPr="003B17FE" w:rsidRDefault="00E046B4">
      <w:pPr>
        <w:pStyle w:val="TOC2"/>
        <w:tabs>
          <w:tab w:val="left" w:pos="660"/>
          <w:tab w:val="right" w:pos="9016"/>
        </w:tabs>
        <w:rPr>
          <w:rFonts w:asciiTheme="minorHAnsi" w:eastAsiaTheme="minorEastAsia" w:hAnsiTheme="minorHAnsi" w:cstheme="minorBidi"/>
          <w:bCs w:val="0"/>
          <w:noProof/>
          <w:szCs w:val="22"/>
          <w:lang w:eastAsia="en-GB"/>
        </w:rPr>
      </w:pPr>
      <w:hyperlink w:anchor="_Toc94782550" w:history="1">
        <w:r w:rsidR="003B17FE" w:rsidRPr="003B17FE">
          <w:rPr>
            <w:rStyle w:val="Hyperlink"/>
            <w:noProof/>
          </w:rPr>
          <w:t>1.4</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The bidding process</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_Toc94782550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1C0DDC26" w14:textId="1D8F580B" w:rsidR="003B17FE" w:rsidRPr="003B17FE" w:rsidRDefault="00E046B4">
      <w:pPr>
        <w:pStyle w:val="TOC2"/>
        <w:tabs>
          <w:tab w:val="left" w:pos="660"/>
          <w:tab w:val="right" w:pos="9016"/>
        </w:tabs>
        <w:rPr>
          <w:rFonts w:asciiTheme="minorHAnsi" w:eastAsiaTheme="minorEastAsia" w:hAnsiTheme="minorHAnsi" w:cstheme="minorBidi"/>
          <w:bCs w:val="0"/>
          <w:noProof/>
          <w:szCs w:val="22"/>
          <w:lang w:eastAsia="en-GB"/>
        </w:rPr>
      </w:pPr>
      <w:hyperlink w:anchor="_Toc94782551" w:history="1">
        <w:r w:rsidR="003B17FE" w:rsidRPr="003B17FE">
          <w:rPr>
            <w:rStyle w:val="Hyperlink"/>
            <w:noProof/>
          </w:rPr>
          <w:t>1.5</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Seeking clarification</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_Toc94782551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5AC359D2" w14:textId="62B7C745" w:rsidR="003B17FE" w:rsidRPr="003B17FE" w:rsidRDefault="00E046B4">
      <w:pPr>
        <w:pStyle w:val="TOC2"/>
        <w:tabs>
          <w:tab w:val="left" w:pos="660"/>
          <w:tab w:val="right" w:pos="9016"/>
        </w:tabs>
        <w:rPr>
          <w:rFonts w:asciiTheme="minorHAnsi" w:eastAsiaTheme="minorEastAsia" w:hAnsiTheme="minorHAnsi" w:cstheme="minorBidi"/>
          <w:bCs w:val="0"/>
          <w:noProof/>
          <w:szCs w:val="22"/>
          <w:lang w:eastAsia="en-GB"/>
        </w:rPr>
      </w:pPr>
      <w:hyperlink w:anchor="_Toc94782552" w:history="1">
        <w:r w:rsidR="003B17FE" w:rsidRPr="003B17FE">
          <w:rPr>
            <w:rStyle w:val="Hyperlink"/>
            <w:noProof/>
          </w:rPr>
          <w:t>1.6</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Procurement timetable</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_Toc94782552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1359BA17" w14:textId="17ED86CF" w:rsidR="003B17FE" w:rsidRPr="003B17FE" w:rsidRDefault="00E046B4">
      <w:pPr>
        <w:pStyle w:val="TOC2"/>
        <w:tabs>
          <w:tab w:val="left" w:pos="660"/>
          <w:tab w:val="right" w:pos="9016"/>
        </w:tabs>
        <w:rPr>
          <w:rFonts w:asciiTheme="minorHAnsi" w:eastAsiaTheme="minorEastAsia" w:hAnsiTheme="minorHAnsi" w:cstheme="minorBidi"/>
          <w:bCs w:val="0"/>
          <w:noProof/>
          <w:szCs w:val="22"/>
          <w:lang w:eastAsia="en-GB"/>
        </w:rPr>
      </w:pPr>
      <w:hyperlink w:anchor="_Toc94782553" w:history="1">
        <w:r w:rsidR="003B17FE" w:rsidRPr="003B17FE">
          <w:rPr>
            <w:rStyle w:val="Hyperlink"/>
            <w:noProof/>
          </w:rPr>
          <w:t>1.7</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The assessment process</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_Toc94782553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7444ADF0" w14:textId="762D1BA5" w:rsidR="003B17FE" w:rsidRPr="003B17FE" w:rsidRDefault="00E046B4">
      <w:pPr>
        <w:pStyle w:val="TOC2"/>
        <w:tabs>
          <w:tab w:val="left" w:pos="660"/>
          <w:tab w:val="right" w:pos="9016"/>
        </w:tabs>
        <w:rPr>
          <w:rFonts w:asciiTheme="minorHAnsi" w:eastAsiaTheme="minorEastAsia" w:hAnsiTheme="minorHAnsi" w:cstheme="minorBidi"/>
          <w:bCs w:val="0"/>
          <w:noProof/>
          <w:szCs w:val="22"/>
          <w:lang w:eastAsia="en-GB"/>
        </w:rPr>
      </w:pPr>
      <w:hyperlink w:anchor="_Toc94782554" w:history="1">
        <w:r w:rsidR="003B17FE" w:rsidRPr="003B17FE">
          <w:rPr>
            <w:rStyle w:val="Hyperlink"/>
            <w:noProof/>
          </w:rPr>
          <w:t>1.8</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Confidentiality and Freedom of Information</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_Toc94782554 \h </w:instrText>
        </w:r>
        <w:r w:rsidR="003B17FE" w:rsidRPr="003B17FE">
          <w:rPr>
            <w:noProof/>
            <w:webHidden/>
          </w:rPr>
        </w:r>
        <w:r w:rsidR="003B17FE" w:rsidRPr="003B17FE">
          <w:rPr>
            <w:noProof/>
            <w:webHidden/>
          </w:rPr>
          <w:fldChar w:fldCharType="separate"/>
        </w:r>
        <w:r w:rsidR="003B17FE" w:rsidRPr="003B17FE">
          <w:rPr>
            <w:noProof/>
            <w:webHidden/>
          </w:rPr>
          <w:t>2</w:t>
        </w:r>
        <w:r w:rsidR="003B17FE" w:rsidRPr="003B17FE">
          <w:rPr>
            <w:noProof/>
            <w:webHidden/>
          </w:rPr>
          <w:fldChar w:fldCharType="end"/>
        </w:r>
      </w:hyperlink>
    </w:p>
    <w:p w14:paraId="09D1C920" w14:textId="608852AA" w:rsidR="003B17FE" w:rsidRPr="003B17FE" w:rsidRDefault="00E046B4">
      <w:pPr>
        <w:pStyle w:val="TOC2"/>
        <w:tabs>
          <w:tab w:val="left" w:pos="660"/>
          <w:tab w:val="right" w:pos="9016"/>
        </w:tabs>
        <w:rPr>
          <w:rFonts w:asciiTheme="minorHAnsi" w:eastAsiaTheme="minorEastAsia" w:hAnsiTheme="minorHAnsi" w:cstheme="minorBidi"/>
          <w:bCs w:val="0"/>
          <w:noProof/>
          <w:szCs w:val="22"/>
          <w:lang w:eastAsia="en-GB"/>
        </w:rPr>
      </w:pPr>
      <w:hyperlink w:anchor="_Toc94782555" w:history="1">
        <w:r w:rsidR="003B17FE" w:rsidRPr="003B17FE">
          <w:rPr>
            <w:rStyle w:val="Hyperlink"/>
            <w:noProof/>
          </w:rPr>
          <w:t>1.9</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The template for your bid/quote</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_Toc94782555 \h </w:instrText>
        </w:r>
        <w:r w:rsidR="003B17FE" w:rsidRPr="003B17FE">
          <w:rPr>
            <w:noProof/>
            <w:webHidden/>
          </w:rPr>
        </w:r>
        <w:r w:rsidR="003B17FE" w:rsidRPr="003B17FE">
          <w:rPr>
            <w:noProof/>
            <w:webHidden/>
          </w:rPr>
          <w:fldChar w:fldCharType="separate"/>
        </w:r>
        <w:r w:rsidR="003B17FE" w:rsidRPr="003B17FE">
          <w:rPr>
            <w:noProof/>
            <w:webHidden/>
          </w:rPr>
          <w:t>3</w:t>
        </w:r>
        <w:r w:rsidR="003B17FE" w:rsidRPr="003B17FE">
          <w:rPr>
            <w:noProof/>
            <w:webHidden/>
          </w:rPr>
          <w:fldChar w:fldCharType="end"/>
        </w:r>
      </w:hyperlink>
    </w:p>
    <w:p w14:paraId="501D8AB2" w14:textId="793F51E0" w:rsidR="003B17FE" w:rsidRPr="003B17FE" w:rsidRDefault="00E046B4">
      <w:pPr>
        <w:pStyle w:val="TOC2"/>
        <w:tabs>
          <w:tab w:val="left" w:pos="660"/>
          <w:tab w:val="right" w:pos="9016"/>
        </w:tabs>
        <w:rPr>
          <w:rFonts w:asciiTheme="minorHAnsi" w:eastAsiaTheme="minorEastAsia" w:hAnsiTheme="minorHAnsi" w:cstheme="minorBidi"/>
          <w:bCs w:val="0"/>
          <w:noProof/>
          <w:szCs w:val="22"/>
          <w:lang w:eastAsia="en-GB"/>
        </w:rPr>
      </w:pPr>
      <w:hyperlink w:anchor="_Toc94782556" w:history="1">
        <w:r w:rsidR="003B17FE" w:rsidRPr="003B17FE">
          <w:rPr>
            <w:rStyle w:val="Hyperlink"/>
            <w:noProof/>
          </w:rPr>
          <w:t>1.10</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The techncial requirements</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_Toc94782556 \h </w:instrText>
        </w:r>
        <w:r w:rsidR="003B17FE" w:rsidRPr="003B17FE">
          <w:rPr>
            <w:noProof/>
            <w:webHidden/>
          </w:rPr>
        </w:r>
        <w:r w:rsidR="003B17FE" w:rsidRPr="003B17FE">
          <w:rPr>
            <w:noProof/>
            <w:webHidden/>
          </w:rPr>
          <w:fldChar w:fldCharType="separate"/>
        </w:r>
        <w:r w:rsidR="003B17FE" w:rsidRPr="003B17FE">
          <w:rPr>
            <w:noProof/>
            <w:webHidden/>
          </w:rPr>
          <w:t>4</w:t>
        </w:r>
        <w:r w:rsidR="003B17FE" w:rsidRPr="003B17FE">
          <w:rPr>
            <w:noProof/>
            <w:webHidden/>
          </w:rPr>
          <w:fldChar w:fldCharType="end"/>
        </w:r>
      </w:hyperlink>
    </w:p>
    <w:p w14:paraId="185E9FBD" w14:textId="0DB8E888" w:rsidR="003B17FE" w:rsidRPr="003B17FE" w:rsidRDefault="00E046B4">
      <w:pPr>
        <w:pStyle w:val="TOC1"/>
        <w:tabs>
          <w:tab w:val="right" w:pos="9016"/>
        </w:tabs>
        <w:rPr>
          <w:rFonts w:asciiTheme="minorHAnsi" w:eastAsiaTheme="minorEastAsia" w:hAnsiTheme="minorHAnsi" w:cstheme="minorBidi"/>
          <w:bCs w:val="0"/>
          <w:caps w:val="0"/>
          <w:noProof/>
          <w:szCs w:val="22"/>
          <w:lang w:eastAsia="en-GB"/>
        </w:rPr>
      </w:pPr>
      <w:hyperlink w:anchor="_Toc94782557" w:history="1">
        <w:r w:rsidR="003B17FE" w:rsidRPr="003B17FE">
          <w:rPr>
            <w:rStyle w:val="Hyperlink"/>
            <w:caps w:val="0"/>
            <w:noProof/>
          </w:rPr>
          <w:t>Appendix 1: Social Value Model: Model Award Criteria</w:t>
        </w:r>
        <w:r w:rsidR="003B17FE" w:rsidRPr="003B17FE">
          <w:rPr>
            <w:caps w:val="0"/>
            <w:noProof/>
            <w:webHidden/>
          </w:rPr>
          <w:tab/>
        </w:r>
        <w:r w:rsidR="003B17FE" w:rsidRPr="003B17FE">
          <w:rPr>
            <w:caps w:val="0"/>
            <w:noProof/>
            <w:webHidden/>
          </w:rPr>
          <w:fldChar w:fldCharType="begin"/>
        </w:r>
        <w:r w:rsidR="003B17FE" w:rsidRPr="003B17FE">
          <w:rPr>
            <w:caps w:val="0"/>
            <w:noProof/>
            <w:webHidden/>
          </w:rPr>
          <w:instrText xml:space="preserve"> PAGEREF _Toc94782557 \h </w:instrText>
        </w:r>
        <w:r w:rsidR="003B17FE" w:rsidRPr="003B17FE">
          <w:rPr>
            <w:caps w:val="0"/>
            <w:noProof/>
            <w:webHidden/>
          </w:rPr>
        </w:r>
        <w:r w:rsidR="003B17FE" w:rsidRPr="003B17FE">
          <w:rPr>
            <w:caps w:val="0"/>
            <w:noProof/>
            <w:webHidden/>
          </w:rPr>
          <w:fldChar w:fldCharType="separate"/>
        </w:r>
        <w:r w:rsidR="003B17FE" w:rsidRPr="003B17FE">
          <w:rPr>
            <w:caps w:val="0"/>
            <w:noProof/>
            <w:webHidden/>
          </w:rPr>
          <w:t>5</w:t>
        </w:r>
        <w:r w:rsidR="003B17FE" w:rsidRPr="003B17FE">
          <w:rPr>
            <w:caps w:val="0"/>
            <w:noProof/>
            <w:webHidden/>
          </w:rPr>
          <w:fldChar w:fldCharType="end"/>
        </w:r>
      </w:hyperlink>
    </w:p>
    <w:p w14:paraId="6B197426" w14:textId="0122DDAC" w:rsidR="00E17B85" w:rsidRPr="00324CC5" w:rsidRDefault="00E17B85" w:rsidP="00E50984">
      <w:pPr>
        <w:pStyle w:val="N"/>
        <w:rPr>
          <w:rFonts w:asciiTheme="minorHAnsi" w:hAnsiTheme="minorHAnsi" w:cstheme="minorHAnsi"/>
          <w:sz w:val="16"/>
          <w:szCs w:val="16"/>
        </w:rPr>
      </w:pPr>
      <w:r w:rsidRPr="00AC692E">
        <w:rPr>
          <w:rFonts w:asciiTheme="minorHAnsi" w:hAnsiTheme="minorHAnsi" w:cstheme="minorHAnsi"/>
          <w:sz w:val="8"/>
          <w:szCs w:val="8"/>
        </w:rPr>
        <w:fldChar w:fldCharType="end"/>
      </w:r>
    </w:p>
    <w:p w14:paraId="38F82C7D" w14:textId="77777777" w:rsidR="00A52DAE" w:rsidRDefault="00A52DAE" w:rsidP="00E50984">
      <w:pPr>
        <w:pStyle w:val="N"/>
      </w:pPr>
    </w:p>
    <w:p w14:paraId="39BAD564" w14:textId="77777777" w:rsidR="007E47D3" w:rsidRDefault="007E47D3" w:rsidP="00E50984">
      <w:pPr>
        <w:pStyle w:val="N"/>
      </w:pPr>
    </w:p>
    <w:p w14:paraId="403D2874" w14:textId="77777777" w:rsidR="007E47D3" w:rsidRDefault="007E47D3" w:rsidP="00E50984">
      <w:pPr>
        <w:pStyle w:val="N"/>
      </w:pPr>
    </w:p>
    <w:p w14:paraId="6087C556" w14:textId="77777777" w:rsidR="007E47D3" w:rsidRDefault="007E47D3" w:rsidP="00E50984">
      <w:pPr>
        <w:pStyle w:val="N"/>
      </w:pPr>
    </w:p>
    <w:p w14:paraId="4AB86850" w14:textId="77777777" w:rsidR="007E47D3" w:rsidRDefault="007E47D3" w:rsidP="00E50984">
      <w:pPr>
        <w:pStyle w:val="N"/>
      </w:pPr>
    </w:p>
    <w:p w14:paraId="0C11C401" w14:textId="77777777" w:rsidR="007E47D3" w:rsidRDefault="007E47D3" w:rsidP="00E50984">
      <w:pPr>
        <w:pStyle w:val="N"/>
      </w:pPr>
    </w:p>
    <w:p w14:paraId="2CE269B1" w14:textId="77777777" w:rsidR="007E47D3" w:rsidRDefault="007E47D3" w:rsidP="00E50984">
      <w:pPr>
        <w:pStyle w:val="N"/>
      </w:pPr>
    </w:p>
    <w:p w14:paraId="08044024" w14:textId="77777777" w:rsidR="007E47D3" w:rsidRDefault="007E47D3" w:rsidP="00E50984">
      <w:pPr>
        <w:pStyle w:val="N"/>
      </w:pPr>
    </w:p>
    <w:p w14:paraId="4DD85CE6" w14:textId="77777777" w:rsidR="007E47D3" w:rsidRDefault="007E47D3" w:rsidP="00E50984">
      <w:pPr>
        <w:pStyle w:val="N"/>
      </w:pPr>
    </w:p>
    <w:p w14:paraId="7E24B41F" w14:textId="77777777" w:rsidR="007E47D3" w:rsidRDefault="007E47D3" w:rsidP="00E50984">
      <w:pPr>
        <w:pStyle w:val="N"/>
      </w:pPr>
    </w:p>
    <w:p w14:paraId="7E1FBE7F" w14:textId="77777777" w:rsidR="007E47D3" w:rsidRDefault="007E47D3" w:rsidP="00E50984">
      <w:pPr>
        <w:pStyle w:val="N"/>
      </w:pPr>
    </w:p>
    <w:p w14:paraId="6ECB952D" w14:textId="77777777" w:rsidR="007E47D3" w:rsidRDefault="007E47D3" w:rsidP="00E50984">
      <w:pPr>
        <w:pStyle w:val="N"/>
      </w:pPr>
    </w:p>
    <w:p w14:paraId="524A3959" w14:textId="77777777" w:rsidR="007E47D3" w:rsidRDefault="007E47D3" w:rsidP="00E50984">
      <w:pPr>
        <w:pStyle w:val="N"/>
      </w:pPr>
    </w:p>
    <w:p w14:paraId="49F80DC8" w14:textId="77777777" w:rsidR="007E47D3" w:rsidRDefault="007E47D3" w:rsidP="00E50984">
      <w:pPr>
        <w:pStyle w:val="N"/>
      </w:pPr>
    </w:p>
    <w:p w14:paraId="3B8ECBD2" w14:textId="77777777" w:rsidR="007E47D3" w:rsidRDefault="007E47D3" w:rsidP="00E50984">
      <w:pPr>
        <w:pStyle w:val="N"/>
      </w:pPr>
    </w:p>
    <w:p w14:paraId="310F1F46" w14:textId="77777777" w:rsidR="007E47D3" w:rsidRDefault="007E47D3" w:rsidP="00E50984">
      <w:pPr>
        <w:pStyle w:val="N"/>
      </w:pPr>
    </w:p>
    <w:p w14:paraId="39FBD234" w14:textId="77777777" w:rsidR="007E47D3" w:rsidRDefault="007E47D3" w:rsidP="00E50984">
      <w:pPr>
        <w:pStyle w:val="N"/>
      </w:pPr>
    </w:p>
    <w:p w14:paraId="202CD455" w14:textId="77777777" w:rsidR="007E47D3" w:rsidRDefault="007E47D3" w:rsidP="00E50984">
      <w:pPr>
        <w:pStyle w:val="N"/>
      </w:pPr>
    </w:p>
    <w:p w14:paraId="44FBB2B5" w14:textId="77777777" w:rsidR="007E47D3" w:rsidRDefault="007E47D3" w:rsidP="00E50984">
      <w:pPr>
        <w:pStyle w:val="N"/>
      </w:pPr>
    </w:p>
    <w:p w14:paraId="33FDB4FE" w14:textId="0C95B344" w:rsidR="007E47D3" w:rsidRDefault="007E47D3" w:rsidP="00E50984">
      <w:pPr>
        <w:pStyle w:val="N"/>
      </w:pPr>
    </w:p>
    <w:p w14:paraId="660AF7EA" w14:textId="77777777" w:rsidR="00267BEE" w:rsidRDefault="00267BEE" w:rsidP="00E50984">
      <w:pPr>
        <w:pStyle w:val="N"/>
      </w:pPr>
    </w:p>
    <w:p w14:paraId="755757BE" w14:textId="77777777" w:rsidR="007E47D3" w:rsidRDefault="007E47D3" w:rsidP="00E50984">
      <w:pPr>
        <w:pStyle w:val="N"/>
      </w:pPr>
    </w:p>
    <w:p w14:paraId="24446557" w14:textId="77777777" w:rsidR="007E47D3" w:rsidRDefault="007E47D3" w:rsidP="00E50984">
      <w:pPr>
        <w:pStyle w:val="N"/>
      </w:pPr>
    </w:p>
    <w:p w14:paraId="0D27B766" w14:textId="77777777" w:rsidR="007E47D3" w:rsidRDefault="007E47D3" w:rsidP="00E50984">
      <w:pPr>
        <w:pStyle w:val="N"/>
      </w:pPr>
    </w:p>
    <w:p w14:paraId="7450B4F4" w14:textId="31C84701" w:rsidR="00E21357" w:rsidRPr="00404E45" w:rsidRDefault="00E21357" w:rsidP="003B17FE">
      <w:pPr>
        <w:pStyle w:val="T1"/>
      </w:pPr>
      <w:bookmarkStart w:id="0" w:name="_Toc386458061"/>
      <w:bookmarkStart w:id="1" w:name="_Toc471285720"/>
      <w:bookmarkStart w:id="2" w:name="_Toc94782546"/>
      <w:bookmarkStart w:id="3" w:name="_Ref414791485"/>
      <w:bookmarkStart w:id="4" w:name="_Ref414791537"/>
      <w:r w:rsidRPr="00404E45">
        <w:lastRenderedPageBreak/>
        <w:t>Introduction</w:t>
      </w:r>
      <w:bookmarkEnd w:id="0"/>
      <w:r w:rsidR="0022105D" w:rsidRPr="00404E45">
        <w:t xml:space="preserve"> and general </w:t>
      </w:r>
      <w:bookmarkEnd w:id="1"/>
      <w:r w:rsidR="00DC5836" w:rsidRPr="00404E45">
        <w:t>background</w:t>
      </w:r>
      <w:bookmarkEnd w:id="2"/>
      <w:r w:rsidR="0022105D" w:rsidRPr="00404E45">
        <w:t xml:space="preserve"> </w:t>
      </w:r>
    </w:p>
    <w:p w14:paraId="1360197E" w14:textId="06A25E6E" w:rsidR="00C36549" w:rsidRPr="00404E45" w:rsidRDefault="00650BEC" w:rsidP="00C36549">
      <w:pPr>
        <w:pStyle w:val="T2"/>
      </w:pPr>
      <w:bookmarkStart w:id="5" w:name="_Toc471285721"/>
      <w:bookmarkStart w:id="6" w:name="_Toc94782547"/>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5"/>
      <w:bookmarkEnd w:id="6"/>
      <w:r w:rsidR="00C36549" w:rsidRPr="00404E45">
        <w:t xml:space="preserve"> </w:t>
      </w:r>
    </w:p>
    <w:p w14:paraId="29C9E44A" w14:textId="77777777" w:rsidR="00CC3471" w:rsidRDefault="00CC3471" w:rsidP="00CC3471">
      <w:pPr>
        <w:pStyle w:val="T3"/>
      </w:pPr>
      <w:r w:rsidRPr="00404E45">
        <w:t xml:space="preserve">The purpose of this tender is to enable suppliers to demonstrate expertise and compliance with the University’s requirements, and to enable the University to assess </w:t>
      </w:r>
      <w:r>
        <w:t xml:space="preserve">the </w:t>
      </w:r>
      <w:r w:rsidRPr="00404E45">
        <w:t xml:space="preserve">most </w:t>
      </w:r>
      <w:r>
        <w:t xml:space="preserve">economically </w:t>
      </w:r>
      <w:r w:rsidRPr="00404E45">
        <w:t xml:space="preserve">advantageous </w:t>
      </w:r>
      <w:r>
        <w:t xml:space="preserve">solutions to its requirements, </w:t>
      </w:r>
      <w:r w:rsidRPr="00404E45">
        <w:t>using the pr</w:t>
      </w:r>
      <w:r>
        <w:t>e</w:t>
      </w:r>
      <w:r w:rsidRPr="00404E45">
        <w:t xml:space="preserve">scribed tendering methodology for requirements of this size and nature.   </w:t>
      </w:r>
    </w:p>
    <w:p w14:paraId="1453659E" w14:textId="4DD368D8" w:rsidR="001B2FD3" w:rsidRPr="00404E45" w:rsidRDefault="00CC3471" w:rsidP="001B2FD3">
      <w:pPr>
        <w:pStyle w:val="T3"/>
      </w:pPr>
      <w:r>
        <w:t>For this requirement we are obliged to</w:t>
      </w:r>
      <w:r w:rsidRPr="008C1762">
        <w:t xml:space="preserve"> </w:t>
      </w:r>
      <w:r>
        <w:t xml:space="preserve">by the Public Contacts Act (2015) and by our own financial regulations to undertake a competitive process. In order to enable an assessment of the best value for the University, we are undertaking the rapid tender process.  The rapid process enables us to consider the value proposition, and based on this to short-list providers. Only for those who are short-listed, is the further due diligence of the competitive process undertaken. </w:t>
      </w:r>
    </w:p>
    <w:p w14:paraId="05D9C4DC" w14:textId="65527A85" w:rsidR="003E21BA" w:rsidRPr="00404E45" w:rsidRDefault="003E21BA" w:rsidP="00100AB0">
      <w:pPr>
        <w:pStyle w:val="T2"/>
      </w:pPr>
      <w:bookmarkStart w:id="7" w:name="_Toc94782548"/>
      <w:r w:rsidRPr="00404E45">
        <w:t>Background</w:t>
      </w:r>
      <w:r w:rsidR="00680C50" w:rsidRPr="00404E45">
        <w:t xml:space="preserve"> to this tender</w:t>
      </w:r>
      <w:bookmarkEnd w:id="7"/>
    </w:p>
    <w:p w14:paraId="466B4626" w14:textId="51D6E26F" w:rsidR="00CF4E7F" w:rsidRDefault="10AFEC4F" w:rsidP="00CF4E7F">
      <w:pPr>
        <w:pStyle w:val="T3"/>
        <w:rPr>
          <w:lang w:val="en-US"/>
        </w:rPr>
      </w:pPr>
      <w:r w:rsidRPr="4B96ADE7">
        <w:rPr>
          <w:lang w:val="en-US"/>
        </w:rPr>
        <w:t xml:space="preserve">The University of Chichester is seeking </w:t>
      </w:r>
      <w:r w:rsidR="00267BEE">
        <w:rPr>
          <w:lang w:val="en-US"/>
        </w:rPr>
        <w:t xml:space="preserve">to appoint </w:t>
      </w:r>
      <w:r w:rsidR="131FDB51" w:rsidRPr="4B96ADE7">
        <w:rPr>
          <w:lang w:val="en-US"/>
        </w:rPr>
        <w:t>a</w:t>
      </w:r>
      <w:r w:rsidR="00CA4FAF">
        <w:rPr>
          <w:lang w:val="en-US"/>
        </w:rPr>
        <w:t xml:space="preserve">n experienced provider </w:t>
      </w:r>
      <w:r w:rsidR="007D4240">
        <w:rPr>
          <w:lang w:val="en-US"/>
        </w:rPr>
        <w:t>of Leadership and Management Development as part of the Business Hothouse programme</w:t>
      </w:r>
      <w:r w:rsidR="00267BEE">
        <w:rPr>
          <w:lang w:val="en-US"/>
        </w:rPr>
        <w:t xml:space="preserve"> to deliver Leadership and Management Development</w:t>
      </w:r>
      <w:r w:rsidR="007D4240">
        <w:rPr>
          <w:lang w:val="en-US"/>
        </w:rPr>
        <w:t xml:space="preserve">. </w:t>
      </w:r>
    </w:p>
    <w:p w14:paraId="2BAA4DDF" w14:textId="114D4CA4" w:rsidR="007D4240" w:rsidRDefault="007D4240" w:rsidP="00CF4E7F">
      <w:pPr>
        <w:pStyle w:val="T3"/>
        <w:rPr>
          <w:lang w:val="en-US"/>
        </w:rPr>
      </w:pPr>
      <w:r>
        <w:rPr>
          <w:lang w:val="en-US"/>
        </w:rPr>
        <w:t xml:space="preserve">The Business Hothouse programme is a £10.9m ERDF / Local Authority / SME funded business support </w:t>
      </w:r>
      <w:r w:rsidR="00CA4FAF">
        <w:rPr>
          <w:lang w:val="en-US"/>
        </w:rPr>
        <w:t>programme</w:t>
      </w:r>
      <w:r>
        <w:rPr>
          <w:lang w:val="en-US"/>
        </w:rPr>
        <w:t xml:space="preserve"> that is delivered by a consortium of 6 delivery partners</w:t>
      </w:r>
      <w:r w:rsidR="00CA4FAF">
        <w:rPr>
          <w:lang w:val="en-US"/>
        </w:rPr>
        <w:t xml:space="preserve">, with the University of Chichester as the lead </w:t>
      </w:r>
      <w:proofErr w:type="gramStart"/>
      <w:r w:rsidR="00CA4FAF">
        <w:rPr>
          <w:lang w:val="en-US"/>
        </w:rPr>
        <w:t xml:space="preserve">partner, </w:t>
      </w:r>
      <w:r>
        <w:rPr>
          <w:lang w:val="en-US"/>
        </w:rPr>
        <w:t xml:space="preserve"> across</w:t>
      </w:r>
      <w:proofErr w:type="gramEnd"/>
      <w:r>
        <w:rPr>
          <w:lang w:val="en-US"/>
        </w:rPr>
        <w:t xml:space="preserve"> the Coast to Capital region. </w:t>
      </w:r>
    </w:p>
    <w:p w14:paraId="5D81D7BD" w14:textId="603487B1" w:rsidR="00CA4FAF" w:rsidRDefault="00CA4FAF" w:rsidP="00CF4E7F">
      <w:pPr>
        <w:pStyle w:val="T3"/>
        <w:rPr>
          <w:lang w:val="en-US"/>
        </w:rPr>
      </w:pPr>
      <w:r>
        <w:rPr>
          <w:lang w:val="en-US"/>
        </w:rPr>
        <w:t xml:space="preserve">The Business Hothouse delivers 6 strands </w:t>
      </w:r>
      <w:r w:rsidR="00F35ACF">
        <w:rPr>
          <w:lang w:val="en-US"/>
        </w:rPr>
        <w:t>o</w:t>
      </w:r>
      <w:r>
        <w:rPr>
          <w:lang w:val="en-US"/>
        </w:rPr>
        <w:t xml:space="preserve">f support and this tender relates to the Leadership and Management Strand. </w:t>
      </w:r>
    </w:p>
    <w:p w14:paraId="2ED8B27F" w14:textId="77777777" w:rsidR="00F35ACF" w:rsidRDefault="00F35ACF" w:rsidP="00F35ACF">
      <w:pPr>
        <w:pStyle w:val="T3"/>
        <w:numPr>
          <w:ilvl w:val="0"/>
          <w:numId w:val="39"/>
        </w:numPr>
        <w:spacing w:before="0"/>
        <w:ind w:left="1077" w:hanging="357"/>
        <w:rPr>
          <w:lang w:val="en-US"/>
        </w:rPr>
      </w:pPr>
      <w:r>
        <w:rPr>
          <w:lang w:val="en-US"/>
        </w:rPr>
        <w:t xml:space="preserve">Business Start Up Support </w:t>
      </w:r>
    </w:p>
    <w:p w14:paraId="4A447CEA" w14:textId="77777777" w:rsidR="00F35ACF" w:rsidRDefault="00F35ACF" w:rsidP="00F35ACF">
      <w:pPr>
        <w:pStyle w:val="T3"/>
        <w:numPr>
          <w:ilvl w:val="0"/>
          <w:numId w:val="39"/>
        </w:numPr>
        <w:spacing w:before="0"/>
        <w:ind w:left="1077" w:hanging="357"/>
        <w:rPr>
          <w:lang w:val="en-US"/>
        </w:rPr>
      </w:pPr>
      <w:r>
        <w:rPr>
          <w:lang w:val="en-US"/>
        </w:rPr>
        <w:t xml:space="preserve">Access to Finance Support </w:t>
      </w:r>
    </w:p>
    <w:p w14:paraId="4079017D" w14:textId="77777777" w:rsidR="00F35ACF" w:rsidRDefault="00F35ACF" w:rsidP="00F35ACF">
      <w:pPr>
        <w:pStyle w:val="T3"/>
        <w:numPr>
          <w:ilvl w:val="0"/>
          <w:numId w:val="39"/>
        </w:numPr>
        <w:spacing w:before="0"/>
        <w:ind w:left="1077" w:hanging="357"/>
        <w:rPr>
          <w:lang w:val="en-US"/>
        </w:rPr>
      </w:pPr>
      <w:r>
        <w:rPr>
          <w:lang w:val="en-US"/>
        </w:rPr>
        <w:t xml:space="preserve">Leadership and Management Development </w:t>
      </w:r>
    </w:p>
    <w:p w14:paraId="7D3AE223" w14:textId="77777777" w:rsidR="00F35ACF" w:rsidRDefault="00F35ACF" w:rsidP="00F35ACF">
      <w:pPr>
        <w:pStyle w:val="T3"/>
        <w:numPr>
          <w:ilvl w:val="0"/>
          <w:numId w:val="39"/>
        </w:numPr>
        <w:spacing w:before="0"/>
        <w:ind w:left="1077" w:hanging="357"/>
        <w:rPr>
          <w:lang w:val="en-US"/>
        </w:rPr>
      </w:pPr>
      <w:r>
        <w:rPr>
          <w:lang w:val="en-US"/>
        </w:rPr>
        <w:t xml:space="preserve">Monetisation of Innovation Support </w:t>
      </w:r>
    </w:p>
    <w:p w14:paraId="57024EBA" w14:textId="77777777" w:rsidR="00F35ACF" w:rsidRDefault="00F35ACF" w:rsidP="00F35ACF">
      <w:pPr>
        <w:pStyle w:val="T3"/>
        <w:numPr>
          <w:ilvl w:val="0"/>
          <w:numId w:val="39"/>
        </w:numPr>
        <w:spacing w:before="0"/>
        <w:ind w:left="1077" w:hanging="357"/>
        <w:rPr>
          <w:lang w:val="en-US"/>
        </w:rPr>
      </w:pPr>
      <w:r>
        <w:rPr>
          <w:lang w:val="en-US"/>
        </w:rPr>
        <w:t xml:space="preserve">Business Growth and Productivity </w:t>
      </w:r>
    </w:p>
    <w:p w14:paraId="0E9312B6" w14:textId="77777777" w:rsidR="00F35ACF" w:rsidRDefault="00F35ACF" w:rsidP="00F35ACF">
      <w:pPr>
        <w:pStyle w:val="T3"/>
        <w:numPr>
          <w:ilvl w:val="0"/>
          <w:numId w:val="39"/>
        </w:numPr>
        <w:spacing w:before="0"/>
        <w:ind w:left="1077" w:hanging="357"/>
        <w:rPr>
          <w:lang w:val="en-US"/>
        </w:rPr>
      </w:pPr>
      <w:r>
        <w:rPr>
          <w:lang w:val="en-US"/>
        </w:rPr>
        <w:t>SME Grants Programme</w:t>
      </w:r>
    </w:p>
    <w:p w14:paraId="0156663B" w14:textId="2DA3F8BA" w:rsidR="00CA4FAF" w:rsidRDefault="00CA4FAF" w:rsidP="00CF4E7F">
      <w:pPr>
        <w:pStyle w:val="T3"/>
        <w:rPr>
          <w:lang w:val="en-US"/>
        </w:rPr>
      </w:pPr>
      <w:r>
        <w:rPr>
          <w:lang w:val="en-US"/>
        </w:rPr>
        <w:t xml:space="preserve">The Business Hothouse started in October 2019 and will run through to </w:t>
      </w:r>
      <w:r w:rsidR="00104E56">
        <w:rPr>
          <w:lang w:val="en-US"/>
        </w:rPr>
        <w:t xml:space="preserve">31 </w:t>
      </w:r>
      <w:r>
        <w:rPr>
          <w:lang w:val="en-US"/>
        </w:rPr>
        <w:t>May 2023, with all delivery finished by the end of</w:t>
      </w:r>
      <w:r w:rsidR="00104E56">
        <w:rPr>
          <w:lang w:val="en-US"/>
        </w:rPr>
        <w:t xml:space="preserve"> 31 </w:t>
      </w:r>
      <w:r>
        <w:rPr>
          <w:lang w:val="en-US"/>
        </w:rPr>
        <w:t xml:space="preserve">March 2023. </w:t>
      </w:r>
    </w:p>
    <w:p w14:paraId="7F7EBF2E" w14:textId="5E466350" w:rsidR="008B1917" w:rsidRDefault="008B1917" w:rsidP="00CF4E7F">
      <w:pPr>
        <w:pStyle w:val="T3"/>
        <w:rPr>
          <w:lang w:val="en-US"/>
        </w:rPr>
      </w:pPr>
      <w:r>
        <w:rPr>
          <w:lang w:val="en-US"/>
        </w:rPr>
        <w:t>More information on the Business Hotho</w:t>
      </w:r>
      <w:r w:rsidR="00401427">
        <w:rPr>
          <w:lang w:val="en-US"/>
        </w:rPr>
        <w:t>u</w:t>
      </w:r>
      <w:r>
        <w:rPr>
          <w:lang w:val="en-US"/>
        </w:rPr>
        <w:t>se can be found</w:t>
      </w:r>
      <w:hyperlink r:id="rId13" w:history="1">
        <w:r w:rsidRPr="008B1917">
          <w:rPr>
            <w:rStyle w:val="Hyperlink"/>
            <w:lang w:val="en-US"/>
          </w:rPr>
          <w:t xml:space="preserve"> here</w:t>
        </w:r>
      </w:hyperlink>
    </w:p>
    <w:p w14:paraId="10C4329D" w14:textId="2C130732" w:rsidR="00680C50" w:rsidRDefault="00680C50" w:rsidP="00CF4E7F">
      <w:pPr>
        <w:pStyle w:val="T2"/>
      </w:pPr>
      <w:bookmarkStart w:id="8" w:name="_Toc94782549"/>
      <w:r w:rsidRPr="00404E45">
        <w:t xml:space="preserve">High level requirements </w:t>
      </w:r>
      <w:bookmarkEnd w:id="8"/>
    </w:p>
    <w:p w14:paraId="4C6C5043" w14:textId="0F6EB733" w:rsidR="009B53AD" w:rsidRPr="00C97253" w:rsidRDefault="00F256EE" w:rsidP="00F256EE">
      <w:pPr>
        <w:pStyle w:val="ListParagraph"/>
        <w:numPr>
          <w:ilvl w:val="0"/>
          <w:numId w:val="37"/>
        </w:numPr>
        <w:rPr>
          <w:rFonts w:asciiTheme="minorHAnsi" w:hAnsiTheme="minorHAnsi" w:cstheme="minorHAnsi"/>
          <w:sz w:val="20"/>
          <w:lang w:val="en-US"/>
        </w:rPr>
      </w:pPr>
      <w:r w:rsidRPr="00C97253">
        <w:rPr>
          <w:rFonts w:asciiTheme="minorHAnsi" w:hAnsiTheme="minorHAnsi" w:cstheme="minorHAnsi"/>
          <w:sz w:val="20"/>
          <w:lang w:val="en-US"/>
        </w:rPr>
        <w:t>To deliver a Leadership and Management</w:t>
      </w:r>
      <w:r w:rsidR="00104E56">
        <w:rPr>
          <w:rFonts w:asciiTheme="minorHAnsi" w:hAnsiTheme="minorHAnsi" w:cstheme="minorHAnsi"/>
          <w:sz w:val="20"/>
          <w:lang w:val="en-US"/>
        </w:rPr>
        <w:t xml:space="preserve"> development </w:t>
      </w:r>
      <w:r w:rsidRPr="00C97253">
        <w:rPr>
          <w:rFonts w:asciiTheme="minorHAnsi" w:hAnsiTheme="minorHAnsi" w:cstheme="minorHAnsi"/>
          <w:sz w:val="20"/>
          <w:lang w:val="en-US"/>
        </w:rPr>
        <w:t>programme that ensures a minimum of 50 firms achieve 12 hours of development</w:t>
      </w:r>
      <w:r w:rsidR="00C97253">
        <w:rPr>
          <w:rFonts w:asciiTheme="minorHAnsi" w:hAnsiTheme="minorHAnsi" w:cstheme="minorHAnsi"/>
          <w:sz w:val="20"/>
          <w:lang w:val="en-US"/>
        </w:rPr>
        <w:t xml:space="preserve"> each</w:t>
      </w:r>
      <w:r w:rsidRPr="00C97253">
        <w:rPr>
          <w:rFonts w:asciiTheme="minorHAnsi" w:hAnsiTheme="minorHAnsi" w:cstheme="minorHAnsi"/>
          <w:sz w:val="20"/>
          <w:lang w:val="en-US"/>
        </w:rPr>
        <w:t>.</w:t>
      </w:r>
      <w:r w:rsidR="009B53AD" w:rsidRPr="00C97253">
        <w:rPr>
          <w:rFonts w:asciiTheme="minorHAnsi" w:hAnsiTheme="minorHAnsi" w:cstheme="minorHAnsi"/>
          <w:sz w:val="20"/>
          <w:lang w:val="en-US"/>
        </w:rPr>
        <w:t xml:space="preserve"> </w:t>
      </w:r>
    </w:p>
    <w:p w14:paraId="3AE72AEF" w14:textId="5D46A194" w:rsidR="00450F6B" w:rsidRPr="00C97253" w:rsidRDefault="009B53AD" w:rsidP="00F256EE">
      <w:pPr>
        <w:pStyle w:val="ListParagraph"/>
        <w:numPr>
          <w:ilvl w:val="0"/>
          <w:numId w:val="37"/>
        </w:numPr>
        <w:rPr>
          <w:rFonts w:asciiTheme="minorHAnsi" w:hAnsiTheme="minorHAnsi" w:cstheme="minorHAnsi"/>
          <w:sz w:val="20"/>
          <w:lang w:val="en-US"/>
        </w:rPr>
      </w:pPr>
      <w:r w:rsidRPr="00C97253">
        <w:rPr>
          <w:rFonts w:asciiTheme="minorHAnsi" w:hAnsiTheme="minorHAnsi" w:cstheme="minorHAnsi"/>
          <w:sz w:val="20"/>
          <w:lang w:val="en-US"/>
        </w:rPr>
        <w:t xml:space="preserve">The programme can cover a range of topics </w:t>
      </w:r>
      <w:r w:rsidR="00C97253">
        <w:rPr>
          <w:rFonts w:asciiTheme="minorHAnsi" w:hAnsiTheme="minorHAnsi" w:cstheme="minorHAnsi"/>
          <w:sz w:val="20"/>
          <w:lang w:val="en-US"/>
        </w:rPr>
        <w:t xml:space="preserve">on leadership and or management. </w:t>
      </w:r>
    </w:p>
    <w:p w14:paraId="0145EFA7" w14:textId="2E9A7446" w:rsidR="009B53AD" w:rsidRPr="00C97253" w:rsidRDefault="009B53AD" w:rsidP="00F256EE">
      <w:pPr>
        <w:pStyle w:val="ListParagraph"/>
        <w:numPr>
          <w:ilvl w:val="0"/>
          <w:numId w:val="37"/>
        </w:numPr>
        <w:rPr>
          <w:rFonts w:asciiTheme="minorHAnsi" w:hAnsiTheme="minorHAnsi" w:cstheme="minorHAnsi"/>
          <w:sz w:val="20"/>
          <w:lang w:val="en-US"/>
        </w:rPr>
      </w:pPr>
      <w:r w:rsidRPr="00C97253">
        <w:rPr>
          <w:rFonts w:asciiTheme="minorHAnsi" w:hAnsiTheme="minorHAnsi" w:cstheme="minorHAnsi"/>
          <w:sz w:val="20"/>
          <w:lang w:val="en-US"/>
        </w:rPr>
        <w:t>The programme can be based on workshop</w:t>
      </w:r>
      <w:r w:rsidR="0078016B">
        <w:rPr>
          <w:rFonts w:asciiTheme="minorHAnsi" w:hAnsiTheme="minorHAnsi" w:cstheme="minorHAnsi"/>
          <w:sz w:val="20"/>
          <w:lang w:val="en-US"/>
        </w:rPr>
        <w:t>s</w:t>
      </w:r>
      <w:r w:rsidRPr="00C97253">
        <w:rPr>
          <w:rFonts w:asciiTheme="minorHAnsi" w:hAnsiTheme="minorHAnsi" w:cstheme="minorHAnsi"/>
          <w:sz w:val="20"/>
          <w:lang w:val="en-US"/>
        </w:rPr>
        <w:t>, one to many support, one to one ‘coaching or mentoring’ style interventions or peer to peer workgroups</w:t>
      </w:r>
      <w:r w:rsidR="0078016B">
        <w:rPr>
          <w:rFonts w:asciiTheme="minorHAnsi" w:hAnsiTheme="minorHAnsi" w:cstheme="minorHAnsi"/>
          <w:sz w:val="20"/>
          <w:lang w:val="en-US"/>
        </w:rPr>
        <w:t xml:space="preserve"> (action learning sets) or any combination of these methods or similar. </w:t>
      </w:r>
      <w:r w:rsidRPr="00C97253">
        <w:rPr>
          <w:rFonts w:asciiTheme="minorHAnsi" w:hAnsiTheme="minorHAnsi" w:cstheme="minorHAnsi"/>
          <w:sz w:val="20"/>
          <w:lang w:val="en-US"/>
        </w:rPr>
        <w:t xml:space="preserve"> </w:t>
      </w:r>
    </w:p>
    <w:p w14:paraId="15F06789" w14:textId="162459DC" w:rsidR="00C97253" w:rsidRPr="00C97253" w:rsidRDefault="00C97253" w:rsidP="00C97253">
      <w:pPr>
        <w:pStyle w:val="ListParagraph"/>
        <w:numPr>
          <w:ilvl w:val="0"/>
          <w:numId w:val="37"/>
        </w:numPr>
        <w:rPr>
          <w:rFonts w:asciiTheme="minorHAnsi" w:hAnsiTheme="minorHAnsi" w:cstheme="minorHAnsi"/>
          <w:sz w:val="20"/>
          <w:lang w:val="en-US"/>
        </w:rPr>
      </w:pPr>
      <w:r w:rsidRPr="00C97253">
        <w:rPr>
          <w:rFonts w:asciiTheme="minorHAnsi" w:hAnsiTheme="minorHAnsi" w:cstheme="minorHAnsi"/>
          <w:sz w:val="20"/>
          <w:lang w:val="en-US"/>
        </w:rPr>
        <w:t>The programme of support needs to be delivered in person</w:t>
      </w:r>
      <w:r>
        <w:rPr>
          <w:rFonts w:asciiTheme="minorHAnsi" w:hAnsiTheme="minorHAnsi" w:cstheme="minorHAnsi"/>
          <w:sz w:val="20"/>
          <w:lang w:val="en-US"/>
        </w:rPr>
        <w:t xml:space="preserve"> not on line </w:t>
      </w:r>
    </w:p>
    <w:p w14:paraId="74FDD36A" w14:textId="76621551" w:rsidR="00C97253" w:rsidRPr="00C97253" w:rsidRDefault="00F256EE" w:rsidP="00C97253">
      <w:pPr>
        <w:pStyle w:val="ListParagraph"/>
        <w:numPr>
          <w:ilvl w:val="0"/>
          <w:numId w:val="37"/>
        </w:numPr>
        <w:rPr>
          <w:rFonts w:asciiTheme="minorHAnsi" w:hAnsiTheme="minorHAnsi" w:cstheme="minorHAnsi"/>
          <w:sz w:val="20"/>
          <w:lang w:val="en-US"/>
        </w:rPr>
      </w:pPr>
      <w:r w:rsidRPr="00C97253">
        <w:rPr>
          <w:rFonts w:asciiTheme="minorHAnsi" w:hAnsiTheme="minorHAnsi" w:cstheme="minorHAnsi"/>
          <w:sz w:val="20"/>
          <w:lang w:val="en-US"/>
        </w:rPr>
        <w:t xml:space="preserve">The programme </w:t>
      </w:r>
      <w:r w:rsidR="00C97253">
        <w:rPr>
          <w:rFonts w:asciiTheme="minorHAnsi" w:hAnsiTheme="minorHAnsi" w:cstheme="minorHAnsi"/>
          <w:sz w:val="20"/>
          <w:lang w:val="en-US"/>
        </w:rPr>
        <w:t>is to be</w:t>
      </w:r>
      <w:r w:rsidRPr="00C97253">
        <w:rPr>
          <w:rFonts w:asciiTheme="minorHAnsi" w:hAnsiTheme="minorHAnsi" w:cstheme="minorHAnsi"/>
          <w:sz w:val="20"/>
          <w:lang w:val="en-US"/>
        </w:rPr>
        <w:t xml:space="preserve"> deliver</w:t>
      </w:r>
      <w:r w:rsidR="00C97253">
        <w:rPr>
          <w:rFonts w:asciiTheme="minorHAnsi" w:hAnsiTheme="minorHAnsi" w:cstheme="minorHAnsi"/>
          <w:sz w:val="20"/>
          <w:lang w:val="en-US"/>
        </w:rPr>
        <w:t>ed</w:t>
      </w:r>
      <w:r w:rsidR="00104E56">
        <w:rPr>
          <w:rFonts w:asciiTheme="minorHAnsi" w:hAnsiTheme="minorHAnsi" w:cstheme="minorHAnsi"/>
          <w:sz w:val="20"/>
          <w:lang w:val="en-US"/>
        </w:rPr>
        <w:t xml:space="preserve"> through to </w:t>
      </w:r>
      <w:r w:rsidRPr="00C97253">
        <w:rPr>
          <w:rFonts w:asciiTheme="minorHAnsi" w:hAnsiTheme="minorHAnsi" w:cstheme="minorHAnsi"/>
          <w:sz w:val="20"/>
          <w:lang w:val="en-US"/>
        </w:rPr>
        <w:t>March 2023</w:t>
      </w:r>
    </w:p>
    <w:p w14:paraId="4360D502" w14:textId="77777777" w:rsidR="00267BEE" w:rsidRDefault="00F256EE" w:rsidP="00267BEE">
      <w:pPr>
        <w:pStyle w:val="ListParagraph"/>
        <w:numPr>
          <w:ilvl w:val="0"/>
          <w:numId w:val="37"/>
        </w:numPr>
        <w:rPr>
          <w:rFonts w:asciiTheme="minorHAnsi" w:hAnsiTheme="minorHAnsi" w:cstheme="minorHAnsi"/>
          <w:sz w:val="20"/>
          <w:lang w:val="en-US"/>
        </w:rPr>
      </w:pPr>
      <w:r w:rsidRPr="00C97253">
        <w:rPr>
          <w:rFonts w:asciiTheme="minorHAnsi" w:hAnsiTheme="minorHAnsi" w:cstheme="minorHAnsi"/>
          <w:sz w:val="20"/>
          <w:lang w:val="en-US"/>
        </w:rPr>
        <w:t xml:space="preserve">The contractor must be able to recruit firms on to the programme of </w:t>
      </w:r>
      <w:r w:rsidR="00267BEE">
        <w:rPr>
          <w:rFonts w:asciiTheme="minorHAnsi" w:hAnsiTheme="minorHAnsi" w:cstheme="minorHAnsi"/>
          <w:sz w:val="20"/>
          <w:lang w:val="en-US"/>
        </w:rPr>
        <w:t xml:space="preserve">L&amp;M </w:t>
      </w:r>
      <w:r w:rsidRPr="00C97253">
        <w:rPr>
          <w:rFonts w:asciiTheme="minorHAnsi" w:hAnsiTheme="minorHAnsi" w:cstheme="minorHAnsi"/>
          <w:sz w:val="20"/>
          <w:lang w:val="en-US"/>
        </w:rPr>
        <w:t>development</w:t>
      </w:r>
      <w:r w:rsidR="008B1917" w:rsidRPr="00C97253">
        <w:rPr>
          <w:rFonts w:asciiTheme="minorHAnsi" w:hAnsiTheme="minorHAnsi" w:cstheme="minorHAnsi"/>
          <w:sz w:val="20"/>
          <w:lang w:val="en-US"/>
        </w:rPr>
        <w:t xml:space="preserve"> (some marketing support will be available through the University of Chichester</w:t>
      </w:r>
      <w:r w:rsidR="00104E56">
        <w:rPr>
          <w:rFonts w:asciiTheme="minorHAnsi" w:hAnsiTheme="minorHAnsi" w:cstheme="minorHAnsi"/>
          <w:sz w:val="20"/>
          <w:lang w:val="en-US"/>
        </w:rPr>
        <w:t xml:space="preserve"> Business Hothouse team</w:t>
      </w:r>
      <w:r w:rsidR="008B1917" w:rsidRPr="00C97253">
        <w:rPr>
          <w:rFonts w:asciiTheme="minorHAnsi" w:hAnsiTheme="minorHAnsi" w:cstheme="minorHAnsi"/>
          <w:sz w:val="20"/>
          <w:lang w:val="en-US"/>
        </w:rPr>
        <w:t>)</w:t>
      </w:r>
      <w:r w:rsidR="00267BEE">
        <w:rPr>
          <w:rFonts w:asciiTheme="minorHAnsi" w:hAnsiTheme="minorHAnsi" w:cstheme="minorHAnsi"/>
          <w:sz w:val="20"/>
          <w:lang w:val="en-US"/>
        </w:rPr>
        <w:t>.</w:t>
      </w:r>
      <w:r w:rsidRPr="00C97253">
        <w:rPr>
          <w:rFonts w:asciiTheme="minorHAnsi" w:hAnsiTheme="minorHAnsi" w:cstheme="minorHAnsi"/>
          <w:sz w:val="20"/>
          <w:lang w:val="en-US"/>
        </w:rPr>
        <w:t xml:space="preserve"> </w:t>
      </w:r>
      <w:r w:rsidR="00267BEE" w:rsidRPr="00C97253">
        <w:rPr>
          <w:rFonts w:asciiTheme="minorHAnsi" w:hAnsiTheme="minorHAnsi" w:cstheme="minorHAnsi"/>
          <w:sz w:val="20"/>
          <w:lang w:val="en-US"/>
        </w:rPr>
        <w:t xml:space="preserve">All firms </w:t>
      </w:r>
      <w:r w:rsidR="00267BEE">
        <w:rPr>
          <w:rFonts w:asciiTheme="minorHAnsi" w:hAnsiTheme="minorHAnsi" w:cstheme="minorHAnsi"/>
          <w:sz w:val="20"/>
          <w:lang w:val="en-US"/>
        </w:rPr>
        <w:t xml:space="preserve">attending the development </w:t>
      </w:r>
      <w:r w:rsidR="00267BEE" w:rsidRPr="00C97253">
        <w:rPr>
          <w:rFonts w:asciiTheme="minorHAnsi" w:hAnsiTheme="minorHAnsi" w:cstheme="minorHAnsi"/>
          <w:sz w:val="20"/>
          <w:lang w:val="en-US"/>
        </w:rPr>
        <w:t>must be trading (i.e. not charities or projects)</w:t>
      </w:r>
      <w:r w:rsidR="00267BEE">
        <w:rPr>
          <w:rFonts w:asciiTheme="minorHAnsi" w:hAnsiTheme="minorHAnsi" w:cstheme="minorHAnsi"/>
          <w:sz w:val="20"/>
          <w:lang w:val="en-US"/>
        </w:rPr>
        <w:t xml:space="preserve">. The firms can be sole trader or </w:t>
      </w:r>
      <w:proofErr w:type="spellStart"/>
      <w:r w:rsidR="00267BEE">
        <w:rPr>
          <w:rFonts w:asciiTheme="minorHAnsi" w:hAnsiTheme="minorHAnsi" w:cstheme="minorHAnsi"/>
          <w:sz w:val="20"/>
          <w:lang w:val="en-US"/>
        </w:rPr>
        <w:t>ltds</w:t>
      </w:r>
      <w:proofErr w:type="spellEnd"/>
      <w:r w:rsidR="00267BEE">
        <w:rPr>
          <w:rFonts w:asciiTheme="minorHAnsi" w:hAnsiTheme="minorHAnsi" w:cstheme="minorHAnsi"/>
          <w:sz w:val="20"/>
          <w:lang w:val="en-US"/>
        </w:rPr>
        <w:t xml:space="preserve">, partnership, social enterprises with a legal structure etc. </w:t>
      </w:r>
    </w:p>
    <w:p w14:paraId="7DD19840" w14:textId="0327A1D3" w:rsidR="00F256EE" w:rsidRDefault="00267BEE" w:rsidP="00267BEE">
      <w:pPr>
        <w:pStyle w:val="ListParagraph"/>
        <w:numPr>
          <w:ilvl w:val="0"/>
          <w:numId w:val="37"/>
        </w:numPr>
        <w:rPr>
          <w:rFonts w:asciiTheme="minorHAnsi" w:hAnsiTheme="minorHAnsi" w:cstheme="minorHAnsi"/>
          <w:sz w:val="20"/>
          <w:lang w:val="en-US"/>
        </w:rPr>
      </w:pPr>
      <w:r w:rsidRPr="00C97253">
        <w:rPr>
          <w:rFonts w:asciiTheme="minorHAnsi" w:hAnsiTheme="minorHAnsi" w:cstheme="minorHAnsi"/>
          <w:sz w:val="20"/>
          <w:lang w:val="en-US"/>
        </w:rPr>
        <w:t xml:space="preserve">The programme of development must be delivered in the </w:t>
      </w:r>
      <w:hyperlink r:id="rId14" w:history="1">
        <w:r w:rsidRPr="00104E56">
          <w:rPr>
            <w:rStyle w:val="Hyperlink"/>
            <w:rFonts w:asciiTheme="minorHAnsi" w:hAnsiTheme="minorHAnsi" w:cstheme="minorHAnsi"/>
            <w:sz w:val="20"/>
            <w:lang w:val="en-US"/>
          </w:rPr>
          <w:t>Coast to Capital LEP region</w:t>
        </w:r>
      </w:hyperlink>
      <w:r w:rsidRPr="00C97253">
        <w:rPr>
          <w:rFonts w:asciiTheme="minorHAnsi" w:hAnsiTheme="minorHAnsi" w:cstheme="minorHAnsi"/>
          <w:sz w:val="20"/>
          <w:lang w:val="en-US"/>
        </w:rPr>
        <w:t xml:space="preserve"> </w:t>
      </w:r>
      <w:r>
        <w:rPr>
          <w:rFonts w:asciiTheme="minorHAnsi" w:hAnsiTheme="minorHAnsi" w:cstheme="minorHAnsi"/>
          <w:sz w:val="20"/>
          <w:lang w:val="en-US"/>
        </w:rPr>
        <w:t>at a selection of venues cover</w:t>
      </w:r>
      <w:r w:rsidR="002D1CD5">
        <w:rPr>
          <w:rFonts w:asciiTheme="minorHAnsi" w:hAnsiTheme="minorHAnsi" w:cstheme="minorHAnsi"/>
          <w:sz w:val="20"/>
          <w:lang w:val="en-US"/>
        </w:rPr>
        <w:t>ing</w:t>
      </w:r>
      <w:r>
        <w:rPr>
          <w:rFonts w:asciiTheme="minorHAnsi" w:hAnsiTheme="minorHAnsi" w:cstheme="minorHAnsi"/>
          <w:sz w:val="20"/>
          <w:lang w:val="en-US"/>
        </w:rPr>
        <w:t xml:space="preserve"> the region </w:t>
      </w:r>
      <w:r w:rsidR="002D1CD5">
        <w:rPr>
          <w:rFonts w:asciiTheme="minorHAnsi" w:hAnsiTheme="minorHAnsi" w:cstheme="minorHAnsi"/>
          <w:sz w:val="20"/>
          <w:lang w:val="en-US"/>
        </w:rPr>
        <w:t xml:space="preserve">and </w:t>
      </w:r>
      <w:r>
        <w:rPr>
          <w:rFonts w:asciiTheme="minorHAnsi" w:hAnsiTheme="minorHAnsi" w:cstheme="minorHAnsi"/>
          <w:sz w:val="20"/>
          <w:lang w:val="en-US"/>
        </w:rPr>
        <w:t xml:space="preserve">to be agreed with UoC </w:t>
      </w:r>
    </w:p>
    <w:p w14:paraId="2277D8DF" w14:textId="27FCE585" w:rsidR="002D1CD5" w:rsidRPr="00267BEE" w:rsidRDefault="002D1CD5" w:rsidP="00267BEE">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t xml:space="preserve">To liaise with and work closely with other providers of Business Support and in particular L&amp;M on line support of the Business Hothouse </w:t>
      </w:r>
    </w:p>
    <w:p w14:paraId="4A04C09B" w14:textId="72945E08" w:rsidR="00CB077A" w:rsidRPr="00C97253" w:rsidRDefault="00CB077A" w:rsidP="00F256EE">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t xml:space="preserve">All administration of the L&amp;M programme of development must be done by the contractor </w:t>
      </w:r>
      <w:r w:rsidR="00104E56">
        <w:rPr>
          <w:rFonts w:asciiTheme="minorHAnsi" w:hAnsiTheme="minorHAnsi" w:cstheme="minorHAnsi"/>
          <w:sz w:val="20"/>
          <w:lang w:val="en-US"/>
        </w:rPr>
        <w:t>(support can be given where necessary with project forms and processes)</w:t>
      </w:r>
    </w:p>
    <w:p w14:paraId="6E314114" w14:textId="29CD2E0F" w:rsidR="009B53AD" w:rsidRPr="00C97253" w:rsidRDefault="00F256EE" w:rsidP="009B53AD">
      <w:pPr>
        <w:pStyle w:val="ListParagraph"/>
        <w:numPr>
          <w:ilvl w:val="0"/>
          <w:numId w:val="37"/>
        </w:numPr>
        <w:rPr>
          <w:rFonts w:asciiTheme="minorHAnsi" w:hAnsiTheme="minorHAnsi" w:cstheme="minorHAnsi"/>
          <w:sz w:val="20"/>
          <w:lang w:val="en-US"/>
        </w:rPr>
      </w:pPr>
      <w:r w:rsidRPr="00C97253">
        <w:rPr>
          <w:rFonts w:asciiTheme="minorHAnsi" w:hAnsiTheme="minorHAnsi" w:cstheme="minorHAnsi"/>
          <w:sz w:val="20"/>
          <w:lang w:val="en-US"/>
        </w:rPr>
        <w:t>The programme must adhere to ERDF rules and guidelines and associated administration procedures</w:t>
      </w:r>
      <w:r w:rsidR="009B53AD" w:rsidRPr="00C97253">
        <w:rPr>
          <w:rFonts w:asciiTheme="minorHAnsi" w:hAnsiTheme="minorHAnsi" w:cstheme="minorHAnsi"/>
          <w:sz w:val="20"/>
          <w:lang w:val="en-US"/>
        </w:rPr>
        <w:t>, paperwork completion</w:t>
      </w:r>
      <w:r w:rsidRPr="00C97253">
        <w:rPr>
          <w:rFonts w:asciiTheme="minorHAnsi" w:hAnsiTheme="minorHAnsi" w:cstheme="minorHAnsi"/>
          <w:sz w:val="20"/>
          <w:lang w:val="en-US"/>
        </w:rPr>
        <w:t xml:space="preserve"> and data collection</w:t>
      </w:r>
      <w:r w:rsidR="009B53AD" w:rsidRPr="00C97253">
        <w:rPr>
          <w:rFonts w:asciiTheme="minorHAnsi" w:hAnsiTheme="minorHAnsi" w:cstheme="minorHAnsi"/>
          <w:sz w:val="20"/>
          <w:lang w:val="en-US"/>
        </w:rPr>
        <w:t xml:space="preserve">. This includes, but is not limited to: </w:t>
      </w:r>
    </w:p>
    <w:p w14:paraId="3F6CC77F" w14:textId="3FB4CB58" w:rsidR="009B53AD" w:rsidRPr="00C97253" w:rsidRDefault="009B53AD" w:rsidP="009B53AD">
      <w:pPr>
        <w:pStyle w:val="ListParagraph"/>
        <w:numPr>
          <w:ilvl w:val="1"/>
          <w:numId w:val="37"/>
        </w:numPr>
        <w:rPr>
          <w:rFonts w:asciiTheme="minorHAnsi" w:hAnsiTheme="minorHAnsi" w:cstheme="minorHAnsi"/>
          <w:sz w:val="20"/>
          <w:lang w:val="en-US"/>
        </w:rPr>
      </w:pPr>
      <w:r w:rsidRPr="00C97253">
        <w:rPr>
          <w:rFonts w:asciiTheme="minorHAnsi" w:hAnsiTheme="minorHAnsi" w:cstheme="minorHAnsi"/>
          <w:sz w:val="20"/>
          <w:lang w:val="en-US"/>
        </w:rPr>
        <w:t xml:space="preserve">Ensuring delegate firms fully complete </w:t>
      </w:r>
      <w:r w:rsidR="0078016B">
        <w:rPr>
          <w:rFonts w:asciiTheme="minorHAnsi" w:hAnsiTheme="minorHAnsi" w:cstheme="minorHAnsi"/>
          <w:sz w:val="20"/>
          <w:lang w:val="en-US"/>
        </w:rPr>
        <w:t xml:space="preserve">and sign </w:t>
      </w:r>
      <w:r w:rsidRPr="00C97253">
        <w:rPr>
          <w:rFonts w:asciiTheme="minorHAnsi" w:hAnsiTheme="minorHAnsi" w:cstheme="minorHAnsi"/>
          <w:sz w:val="20"/>
          <w:lang w:val="en-US"/>
        </w:rPr>
        <w:t xml:space="preserve">participant entry forms </w:t>
      </w:r>
    </w:p>
    <w:p w14:paraId="496E8E52" w14:textId="76A0784B" w:rsidR="009B53AD" w:rsidRPr="00C97253" w:rsidRDefault="009B53AD" w:rsidP="009B53AD">
      <w:pPr>
        <w:pStyle w:val="ListParagraph"/>
        <w:numPr>
          <w:ilvl w:val="1"/>
          <w:numId w:val="37"/>
        </w:numPr>
        <w:rPr>
          <w:rFonts w:asciiTheme="minorHAnsi" w:hAnsiTheme="minorHAnsi" w:cstheme="minorHAnsi"/>
          <w:sz w:val="20"/>
          <w:lang w:val="en-US"/>
        </w:rPr>
      </w:pPr>
      <w:r w:rsidRPr="00C97253">
        <w:rPr>
          <w:rFonts w:asciiTheme="minorHAnsi" w:hAnsiTheme="minorHAnsi" w:cstheme="minorHAnsi"/>
          <w:sz w:val="20"/>
          <w:lang w:val="en-US"/>
        </w:rPr>
        <w:lastRenderedPageBreak/>
        <w:t>Ensuring delegate firms fully complete</w:t>
      </w:r>
      <w:r w:rsidR="0078016B">
        <w:rPr>
          <w:rFonts w:asciiTheme="minorHAnsi" w:hAnsiTheme="minorHAnsi" w:cstheme="minorHAnsi"/>
          <w:sz w:val="20"/>
          <w:lang w:val="en-US"/>
        </w:rPr>
        <w:t xml:space="preserve"> and sign</w:t>
      </w:r>
      <w:r w:rsidRPr="00C97253">
        <w:rPr>
          <w:rFonts w:asciiTheme="minorHAnsi" w:hAnsiTheme="minorHAnsi" w:cstheme="minorHAnsi"/>
          <w:sz w:val="20"/>
          <w:lang w:val="en-US"/>
        </w:rPr>
        <w:t xml:space="preserve"> declarations of attendance </w:t>
      </w:r>
    </w:p>
    <w:p w14:paraId="51E15A82" w14:textId="7872E3EA" w:rsidR="009B53AD" w:rsidRPr="00C97253" w:rsidRDefault="009B53AD" w:rsidP="009B53AD">
      <w:pPr>
        <w:pStyle w:val="ListParagraph"/>
        <w:numPr>
          <w:ilvl w:val="1"/>
          <w:numId w:val="37"/>
        </w:numPr>
        <w:rPr>
          <w:rFonts w:asciiTheme="minorHAnsi" w:hAnsiTheme="minorHAnsi" w:cstheme="minorHAnsi"/>
          <w:sz w:val="20"/>
          <w:lang w:val="en-US"/>
        </w:rPr>
      </w:pPr>
      <w:r w:rsidRPr="00C97253">
        <w:rPr>
          <w:rFonts w:asciiTheme="minorHAnsi" w:hAnsiTheme="minorHAnsi" w:cstheme="minorHAnsi"/>
          <w:sz w:val="20"/>
          <w:lang w:val="en-US"/>
        </w:rPr>
        <w:t xml:space="preserve">Full completion of the Data </w:t>
      </w:r>
      <w:r w:rsidR="00267BEE">
        <w:rPr>
          <w:rFonts w:asciiTheme="minorHAnsi" w:hAnsiTheme="minorHAnsi" w:cstheme="minorHAnsi"/>
          <w:sz w:val="20"/>
          <w:lang w:val="en-US"/>
        </w:rPr>
        <w:t>M</w:t>
      </w:r>
      <w:r w:rsidRPr="00C97253">
        <w:rPr>
          <w:rFonts w:asciiTheme="minorHAnsi" w:hAnsiTheme="minorHAnsi" w:cstheme="minorHAnsi"/>
          <w:sz w:val="20"/>
          <w:lang w:val="en-US"/>
        </w:rPr>
        <w:t xml:space="preserve">onitoring Spreadsheets </w:t>
      </w:r>
    </w:p>
    <w:p w14:paraId="08C5AC17" w14:textId="1A4C593A" w:rsidR="009B53AD" w:rsidRDefault="009B53AD" w:rsidP="009B53AD">
      <w:pPr>
        <w:pStyle w:val="ListParagraph"/>
        <w:numPr>
          <w:ilvl w:val="1"/>
          <w:numId w:val="37"/>
        </w:numPr>
        <w:rPr>
          <w:rFonts w:asciiTheme="minorHAnsi" w:hAnsiTheme="minorHAnsi" w:cstheme="minorHAnsi"/>
          <w:sz w:val="20"/>
          <w:lang w:val="en-US"/>
        </w:rPr>
      </w:pPr>
      <w:r w:rsidRPr="00C97253">
        <w:rPr>
          <w:rFonts w:asciiTheme="minorHAnsi" w:hAnsiTheme="minorHAnsi" w:cstheme="minorHAnsi"/>
          <w:sz w:val="20"/>
          <w:lang w:val="en-US"/>
        </w:rPr>
        <w:t xml:space="preserve">Collection of pre-workshop questionnaire and post workshops feedback forms </w:t>
      </w:r>
    </w:p>
    <w:p w14:paraId="7E07D4F7" w14:textId="5E16E1A0" w:rsidR="00104E56" w:rsidRDefault="00104E56" w:rsidP="00104E56">
      <w:pPr>
        <w:pStyle w:val="ListParagraph"/>
        <w:numPr>
          <w:ilvl w:val="1"/>
          <w:numId w:val="37"/>
        </w:numPr>
        <w:rPr>
          <w:rFonts w:asciiTheme="minorHAnsi" w:hAnsiTheme="minorHAnsi" w:cstheme="minorHAnsi"/>
          <w:sz w:val="20"/>
          <w:lang w:val="en-US"/>
        </w:rPr>
      </w:pPr>
      <w:r>
        <w:rPr>
          <w:rFonts w:asciiTheme="minorHAnsi" w:hAnsiTheme="minorHAnsi" w:cstheme="minorHAnsi"/>
          <w:sz w:val="20"/>
          <w:lang w:val="en-US"/>
        </w:rPr>
        <w:t xml:space="preserve">More information on ERDF rules and guidelines can be found </w:t>
      </w:r>
      <w:hyperlink r:id="rId15" w:history="1">
        <w:r w:rsidRPr="00104E56">
          <w:rPr>
            <w:rStyle w:val="Hyperlink"/>
            <w:rFonts w:asciiTheme="minorHAnsi" w:hAnsiTheme="minorHAnsi" w:cstheme="minorHAnsi"/>
            <w:sz w:val="20"/>
            <w:lang w:val="en-US"/>
          </w:rPr>
          <w:t>here</w:t>
        </w:r>
      </w:hyperlink>
    </w:p>
    <w:p w14:paraId="1A4A2926" w14:textId="7A97810E" w:rsidR="00F35ACF" w:rsidRPr="00F35ACF" w:rsidRDefault="00F35ACF" w:rsidP="00267BEE">
      <w:pPr>
        <w:pStyle w:val="ListParagraph"/>
        <w:rPr>
          <w:rFonts w:asciiTheme="minorHAnsi" w:hAnsiTheme="minorHAnsi" w:cstheme="minorHAnsi"/>
          <w:sz w:val="20"/>
          <w:lang w:val="en-US"/>
        </w:rPr>
      </w:pPr>
      <w:r w:rsidRPr="00C97253">
        <w:rPr>
          <w:rFonts w:asciiTheme="minorHAnsi" w:hAnsiTheme="minorHAnsi" w:cstheme="minorHAnsi"/>
          <w:sz w:val="20"/>
          <w:lang w:val="en-US"/>
        </w:rPr>
        <w:t xml:space="preserve">All these forms are made available centrally </w:t>
      </w:r>
      <w:r w:rsidR="00104E56">
        <w:rPr>
          <w:rFonts w:asciiTheme="minorHAnsi" w:hAnsiTheme="minorHAnsi" w:cstheme="minorHAnsi"/>
          <w:sz w:val="20"/>
          <w:lang w:val="en-US"/>
        </w:rPr>
        <w:t xml:space="preserve">using SharePoint </w:t>
      </w:r>
      <w:r w:rsidRPr="00C97253">
        <w:rPr>
          <w:rFonts w:asciiTheme="minorHAnsi" w:hAnsiTheme="minorHAnsi" w:cstheme="minorHAnsi"/>
          <w:sz w:val="20"/>
          <w:lang w:val="en-US"/>
        </w:rPr>
        <w:t xml:space="preserve">from University of Chichester </w:t>
      </w:r>
      <w:r w:rsidR="00267BEE">
        <w:rPr>
          <w:rFonts w:asciiTheme="minorHAnsi" w:hAnsiTheme="minorHAnsi" w:cstheme="minorHAnsi"/>
          <w:sz w:val="20"/>
          <w:lang w:val="en-US"/>
        </w:rPr>
        <w:t xml:space="preserve">Business Hothouse Team administrators </w:t>
      </w:r>
    </w:p>
    <w:p w14:paraId="268BB6CC" w14:textId="2ABD9FDF" w:rsidR="00F35ACF" w:rsidRDefault="00F35ACF" w:rsidP="00F35ACF">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t>The contract will work with the ERDF outputs and this contract will be subject to reaching</w:t>
      </w:r>
      <w:r w:rsidR="00267BEE">
        <w:rPr>
          <w:rFonts w:asciiTheme="minorHAnsi" w:hAnsiTheme="minorHAnsi" w:cstheme="minorHAnsi"/>
          <w:sz w:val="20"/>
          <w:lang w:val="en-US"/>
        </w:rPr>
        <w:t xml:space="preserve"> the minimum requirements of each</w:t>
      </w:r>
      <w:r>
        <w:rPr>
          <w:rFonts w:asciiTheme="minorHAnsi" w:hAnsiTheme="minorHAnsi" w:cstheme="minorHAnsi"/>
          <w:sz w:val="20"/>
          <w:lang w:val="en-US"/>
        </w:rPr>
        <w:t xml:space="preserve"> </w:t>
      </w:r>
      <w:r w:rsidR="00104E56">
        <w:rPr>
          <w:rFonts w:asciiTheme="minorHAnsi" w:hAnsiTheme="minorHAnsi" w:cstheme="minorHAnsi"/>
          <w:sz w:val="20"/>
          <w:lang w:val="en-US"/>
        </w:rPr>
        <w:t xml:space="preserve">and evidencing </w:t>
      </w:r>
      <w:r w:rsidR="00267BEE">
        <w:rPr>
          <w:rFonts w:asciiTheme="minorHAnsi" w:hAnsiTheme="minorHAnsi" w:cstheme="minorHAnsi"/>
          <w:sz w:val="20"/>
          <w:lang w:val="en-US"/>
        </w:rPr>
        <w:t xml:space="preserve">requirements of </w:t>
      </w:r>
      <w:r>
        <w:rPr>
          <w:rFonts w:asciiTheme="minorHAnsi" w:hAnsiTheme="minorHAnsi" w:cstheme="minorHAnsi"/>
          <w:sz w:val="20"/>
          <w:lang w:val="en-US"/>
        </w:rPr>
        <w:t>the following outputs:</w:t>
      </w:r>
    </w:p>
    <w:p w14:paraId="58F088D3" w14:textId="35E87995" w:rsidR="00F35ACF" w:rsidRDefault="00F35ACF" w:rsidP="00F35ACF">
      <w:pPr>
        <w:pStyle w:val="ListParagraph"/>
        <w:numPr>
          <w:ilvl w:val="1"/>
          <w:numId w:val="37"/>
        </w:numPr>
        <w:rPr>
          <w:rFonts w:asciiTheme="minorHAnsi" w:hAnsiTheme="minorHAnsi" w:cstheme="minorHAnsi"/>
          <w:sz w:val="20"/>
          <w:lang w:val="en-US"/>
        </w:rPr>
      </w:pPr>
      <w:r>
        <w:rPr>
          <w:rFonts w:asciiTheme="minorHAnsi" w:hAnsiTheme="minorHAnsi" w:cstheme="minorHAnsi"/>
          <w:sz w:val="20"/>
          <w:lang w:val="en-US"/>
        </w:rPr>
        <w:t>C1 – 50 minimum (firms receiving a minimum of 12 hours of support)</w:t>
      </w:r>
    </w:p>
    <w:p w14:paraId="1EBDE2E4" w14:textId="0C7E7CD9" w:rsidR="00F35ACF" w:rsidRDefault="00F35ACF" w:rsidP="00F35ACF">
      <w:pPr>
        <w:pStyle w:val="ListParagraph"/>
        <w:numPr>
          <w:ilvl w:val="1"/>
          <w:numId w:val="37"/>
        </w:numPr>
        <w:rPr>
          <w:rFonts w:asciiTheme="minorHAnsi" w:hAnsiTheme="minorHAnsi" w:cstheme="minorHAnsi"/>
          <w:sz w:val="20"/>
          <w:lang w:val="en-US"/>
        </w:rPr>
      </w:pPr>
      <w:r>
        <w:rPr>
          <w:rFonts w:asciiTheme="minorHAnsi" w:hAnsiTheme="minorHAnsi" w:cstheme="minorHAnsi"/>
          <w:sz w:val="20"/>
          <w:lang w:val="en-US"/>
        </w:rPr>
        <w:t xml:space="preserve">C4 – 50 </w:t>
      </w:r>
      <w:proofErr w:type="gramStart"/>
      <w:r>
        <w:rPr>
          <w:rFonts w:asciiTheme="minorHAnsi" w:hAnsiTheme="minorHAnsi" w:cstheme="minorHAnsi"/>
          <w:sz w:val="20"/>
          <w:lang w:val="en-US"/>
        </w:rPr>
        <w:t>minimum</w:t>
      </w:r>
      <w:proofErr w:type="gramEnd"/>
      <w:r>
        <w:rPr>
          <w:rFonts w:asciiTheme="minorHAnsi" w:hAnsiTheme="minorHAnsi" w:cstheme="minorHAnsi"/>
          <w:sz w:val="20"/>
          <w:lang w:val="en-US"/>
        </w:rPr>
        <w:t xml:space="preserve"> (firms receiving non-financial support</w:t>
      </w:r>
      <w:r w:rsidR="002D1CD5">
        <w:rPr>
          <w:rFonts w:asciiTheme="minorHAnsi" w:hAnsiTheme="minorHAnsi" w:cstheme="minorHAnsi"/>
          <w:sz w:val="20"/>
          <w:lang w:val="en-US"/>
        </w:rPr>
        <w:t xml:space="preserve"> – this is a subset of the C1s and included in the total of the C1 output</w:t>
      </w:r>
      <w:r>
        <w:rPr>
          <w:rFonts w:asciiTheme="minorHAnsi" w:hAnsiTheme="minorHAnsi" w:cstheme="minorHAnsi"/>
          <w:sz w:val="20"/>
          <w:lang w:val="en-US"/>
        </w:rPr>
        <w:t>)</w:t>
      </w:r>
    </w:p>
    <w:p w14:paraId="75B60F4E" w14:textId="420EE0C4" w:rsidR="00F35ACF" w:rsidRDefault="00F35ACF" w:rsidP="00F35ACF">
      <w:pPr>
        <w:pStyle w:val="ListParagraph"/>
        <w:numPr>
          <w:ilvl w:val="1"/>
          <w:numId w:val="37"/>
        </w:numPr>
        <w:rPr>
          <w:rFonts w:asciiTheme="minorHAnsi" w:hAnsiTheme="minorHAnsi" w:cstheme="minorHAnsi"/>
          <w:sz w:val="20"/>
          <w:lang w:val="en-US"/>
        </w:rPr>
      </w:pPr>
      <w:r>
        <w:rPr>
          <w:rFonts w:asciiTheme="minorHAnsi" w:hAnsiTheme="minorHAnsi" w:cstheme="minorHAnsi"/>
          <w:sz w:val="20"/>
          <w:lang w:val="en-US"/>
        </w:rPr>
        <w:t xml:space="preserve">C5 – 10 </w:t>
      </w:r>
      <w:proofErr w:type="gramStart"/>
      <w:r>
        <w:rPr>
          <w:rFonts w:asciiTheme="minorHAnsi" w:hAnsiTheme="minorHAnsi" w:cstheme="minorHAnsi"/>
          <w:sz w:val="20"/>
          <w:lang w:val="en-US"/>
        </w:rPr>
        <w:t>minimum</w:t>
      </w:r>
      <w:proofErr w:type="gramEnd"/>
      <w:r>
        <w:rPr>
          <w:rFonts w:asciiTheme="minorHAnsi" w:hAnsiTheme="minorHAnsi" w:cstheme="minorHAnsi"/>
          <w:sz w:val="20"/>
          <w:lang w:val="en-US"/>
        </w:rPr>
        <w:t xml:space="preserve"> (firms under 12 months old receiving a minimum of 12 hours of support – this will need to be proven by a certified copy of a screen shot / letter of registration UTR for sole traders and ltd companies</w:t>
      </w:r>
      <w:r w:rsidR="002D1CD5">
        <w:rPr>
          <w:rFonts w:asciiTheme="minorHAnsi" w:hAnsiTheme="minorHAnsi" w:cstheme="minorHAnsi"/>
          <w:sz w:val="20"/>
          <w:lang w:val="en-US"/>
        </w:rPr>
        <w:t xml:space="preserve"> and is a subset of the C1 output, and ins included in the total 50 C1s</w:t>
      </w:r>
      <w:r>
        <w:rPr>
          <w:rFonts w:asciiTheme="minorHAnsi" w:hAnsiTheme="minorHAnsi" w:cstheme="minorHAnsi"/>
          <w:sz w:val="20"/>
          <w:lang w:val="en-US"/>
        </w:rPr>
        <w:t xml:space="preserve">) </w:t>
      </w:r>
    </w:p>
    <w:p w14:paraId="5B274E12" w14:textId="72D7EF91" w:rsidR="0078016B" w:rsidRPr="00F35ACF" w:rsidRDefault="00F35ACF" w:rsidP="0076179B">
      <w:pPr>
        <w:pStyle w:val="ListParagraph"/>
        <w:numPr>
          <w:ilvl w:val="1"/>
          <w:numId w:val="37"/>
        </w:numPr>
        <w:rPr>
          <w:rFonts w:asciiTheme="minorHAnsi" w:hAnsiTheme="minorHAnsi" w:cstheme="minorHAnsi"/>
          <w:sz w:val="20"/>
          <w:lang w:val="en-US"/>
        </w:rPr>
      </w:pPr>
      <w:r w:rsidRPr="00F35ACF">
        <w:rPr>
          <w:rFonts w:asciiTheme="minorHAnsi" w:hAnsiTheme="minorHAnsi" w:cstheme="minorHAnsi"/>
          <w:sz w:val="20"/>
          <w:lang w:val="en-US"/>
        </w:rPr>
        <w:t xml:space="preserve">More information on ERDF outputs and guidance for what can be counted, including evidence required, can be found </w:t>
      </w:r>
      <w:hyperlink r:id="rId16" w:history="1">
        <w:r w:rsidRPr="00F35ACF">
          <w:rPr>
            <w:rStyle w:val="Hyperlink"/>
            <w:rFonts w:asciiTheme="minorHAnsi" w:hAnsiTheme="minorHAnsi" w:cstheme="minorHAnsi"/>
            <w:sz w:val="20"/>
            <w:lang w:val="en-US"/>
          </w:rPr>
          <w:t>here</w:t>
        </w:r>
      </w:hyperlink>
    </w:p>
    <w:p w14:paraId="29B5BC1C" w14:textId="4AA6F4F2" w:rsidR="009B53AD" w:rsidRDefault="009B53AD" w:rsidP="009B53AD">
      <w:pPr>
        <w:pStyle w:val="ListParagraph"/>
        <w:numPr>
          <w:ilvl w:val="0"/>
          <w:numId w:val="37"/>
        </w:numPr>
        <w:rPr>
          <w:rFonts w:asciiTheme="minorHAnsi" w:hAnsiTheme="minorHAnsi" w:cstheme="minorHAnsi"/>
          <w:sz w:val="20"/>
          <w:lang w:val="en-US"/>
        </w:rPr>
      </w:pPr>
      <w:r w:rsidRPr="00C97253">
        <w:rPr>
          <w:rFonts w:asciiTheme="minorHAnsi" w:hAnsiTheme="minorHAnsi" w:cstheme="minorHAnsi"/>
          <w:sz w:val="20"/>
          <w:lang w:val="en-US"/>
        </w:rPr>
        <w:t xml:space="preserve">Ability to use SharePoint for file sharing </w:t>
      </w:r>
    </w:p>
    <w:p w14:paraId="020FCF18" w14:textId="2777D63B" w:rsidR="00C97253" w:rsidRDefault="00C97253" w:rsidP="009B53AD">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t>All delivery and full completion of required paperwork and invoicing to UoC must be done by 31</w:t>
      </w:r>
      <w:r w:rsidRPr="00C97253">
        <w:rPr>
          <w:rFonts w:asciiTheme="minorHAnsi" w:hAnsiTheme="minorHAnsi" w:cstheme="minorHAnsi"/>
          <w:sz w:val="20"/>
          <w:vertAlign w:val="superscript"/>
          <w:lang w:val="en-US"/>
        </w:rPr>
        <w:t>st</w:t>
      </w:r>
      <w:r>
        <w:rPr>
          <w:rFonts w:asciiTheme="minorHAnsi" w:hAnsiTheme="minorHAnsi" w:cstheme="minorHAnsi"/>
          <w:sz w:val="20"/>
          <w:lang w:val="en-US"/>
        </w:rPr>
        <w:t xml:space="preserve"> March 2023. </w:t>
      </w:r>
      <w:r w:rsidR="00104E56">
        <w:rPr>
          <w:rFonts w:asciiTheme="minorHAnsi" w:hAnsiTheme="minorHAnsi" w:cstheme="minorHAnsi"/>
          <w:sz w:val="20"/>
          <w:lang w:val="en-US"/>
        </w:rPr>
        <w:t>NO PAYMENTS CAN BE MADE AFTER 31</w:t>
      </w:r>
      <w:r w:rsidR="00104E56" w:rsidRPr="00104E56">
        <w:rPr>
          <w:rFonts w:asciiTheme="minorHAnsi" w:hAnsiTheme="minorHAnsi" w:cstheme="minorHAnsi"/>
          <w:sz w:val="20"/>
          <w:vertAlign w:val="superscript"/>
          <w:lang w:val="en-US"/>
        </w:rPr>
        <w:t>st</w:t>
      </w:r>
      <w:r w:rsidR="00104E56">
        <w:rPr>
          <w:rFonts w:asciiTheme="minorHAnsi" w:hAnsiTheme="minorHAnsi" w:cstheme="minorHAnsi"/>
          <w:sz w:val="20"/>
          <w:lang w:val="en-US"/>
        </w:rPr>
        <w:t xml:space="preserve"> MARCH 2023</w:t>
      </w:r>
    </w:p>
    <w:p w14:paraId="33F68722" w14:textId="2D49DACD" w:rsidR="00C97253" w:rsidRDefault="00C97253" w:rsidP="00C97253">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t xml:space="preserve">Contractor must be available </w:t>
      </w:r>
      <w:r w:rsidR="00267BEE">
        <w:rPr>
          <w:rFonts w:asciiTheme="minorHAnsi" w:hAnsiTheme="minorHAnsi" w:cstheme="minorHAnsi"/>
          <w:sz w:val="20"/>
          <w:lang w:val="en-US"/>
        </w:rPr>
        <w:t>for assessment</w:t>
      </w:r>
      <w:r>
        <w:rPr>
          <w:rFonts w:asciiTheme="minorHAnsi" w:hAnsiTheme="minorHAnsi" w:cstheme="minorHAnsi"/>
          <w:sz w:val="20"/>
          <w:lang w:val="en-US"/>
        </w:rPr>
        <w:t xml:space="preserve"> of the programme of </w:t>
      </w:r>
      <w:r w:rsidR="00267BEE">
        <w:rPr>
          <w:rFonts w:asciiTheme="minorHAnsi" w:hAnsiTheme="minorHAnsi" w:cstheme="minorHAnsi"/>
          <w:sz w:val="20"/>
          <w:lang w:val="en-US"/>
        </w:rPr>
        <w:t xml:space="preserve">L&amp;M </w:t>
      </w:r>
      <w:r>
        <w:rPr>
          <w:rFonts w:asciiTheme="minorHAnsi" w:hAnsiTheme="minorHAnsi" w:cstheme="minorHAnsi"/>
          <w:sz w:val="20"/>
          <w:lang w:val="en-US"/>
        </w:rPr>
        <w:t>development</w:t>
      </w:r>
      <w:r w:rsidR="00267BEE">
        <w:rPr>
          <w:rFonts w:asciiTheme="minorHAnsi" w:hAnsiTheme="minorHAnsi" w:cstheme="minorHAnsi"/>
          <w:sz w:val="20"/>
          <w:lang w:val="en-US"/>
        </w:rPr>
        <w:t xml:space="preserve">, which is conducted by an external evaluator and may require telephone and or face to face interviews. This will be completed by May 2023. </w:t>
      </w:r>
    </w:p>
    <w:p w14:paraId="446AA324" w14:textId="57463D54" w:rsidR="0078016B" w:rsidRDefault="00CB077A" w:rsidP="00C97253">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t xml:space="preserve">All paperwork relevant to the contract must be kept until December 2033 for </w:t>
      </w:r>
      <w:r w:rsidR="00104E56">
        <w:rPr>
          <w:rFonts w:asciiTheme="minorHAnsi" w:hAnsiTheme="minorHAnsi" w:cstheme="minorHAnsi"/>
          <w:sz w:val="20"/>
          <w:lang w:val="en-US"/>
        </w:rPr>
        <w:t xml:space="preserve">potential </w:t>
      </w:r>
      <w:r>
        <w:rPr>
          <w:rFonts w:asciiTheme="minorHAnsi" w:hAnsiTheme="minorHAnsi" w:cstheme="minorHAnsi"/>
          <w:sz w:val="20"/>
          <w:lang w:val="en-US"/>
        </w:rPr>
        <w:t>audit requirements</w:t>
      </w:r>
    </w:p>
    <w:p w14:paraId="01FE29CD" w14:textId="77777777" w:rsidR="00C97253" w:rsidRPr="00C97253" w:rsidRDefault="00C97253" w:rsidP="00C97253">
      <w:pPr>
        <w:ind w:left="360"/>
        <w:rPr>
          <w:rFonts w:asciiTheme="minorHAnsi" w:hAnsiTheme="minorHAnsi" w:cstheme="minorHAnsi"/>
          <w:sz w:val="20"/>
          <w:lang w:val="en-US"/>
        </w:rPr>
      </w:pPr>
    </w:p>
    <w:p w14:paraId="707CF38E" w14:textId="7675E717" w:rsidR="003E21BA" w:rsidRDefault="000F2C13" w:rsidP="007A484E">
      <w:pPr>
        <w:pStyle w:val="T2"/>
      </w:pPr>
      <w:bookmarkStart w:id="9" w:name="_Toc94782550"/>
      <w:r>
        <w:t xml:space="preserve">The </w:t>
      </w:r>
      <w:r w:rsidR="00C6360F">
        <w:t>b</w:t>
      </w:r>
      <w:r>
        <w:t xml:space="preserve">idding </w:t>
      </w:r>
      <w:r w:rsidR="00C6360F">
        <w:t>p</w:t>
      </w:r>
      <w:r>
        <w:t>rocess</w:t>
      </w:r>
      <w:bookmarkEnd w:id="9"/>
      <w:r>
        <w:t xml:space="preserve"> </w:t>
      </w:r>
    </w:p>
    <w:p w14:paraId="515CBE80" w14:textId="332AF1BA" w:rsidR="00576DB4" w:rsidRDefault="00576DB4" w:rsidP="00576DB4">
      <w:pPr>
        <w:pStyle w:val="T3"/>
      </w:pPr>
      <w:r>
        <w:t xml:space="preserve">We are obliged by the Public Contacts </w:t>
      </w:r>
      <w:r w:rsidR="00E046B4">
        <w:t>Regulations</w:t>
      </w:r>
      <w:r>
        <w:t xml:space="preserve"> (2015) and by our own financial regulations to undertake a competitive process. In this case the perceived value of the tender, process requires us to obtain 3 quotations. To help us assess quotations we have added a questionnaire, and ask that you complete this to help us understand the value your company can achieve. </w:t>
      </w:r>
      <w:bookmarkStart w:id="10" w:name="_GoBack"/>
      <w:bookmarkEnd w:id="10"/>
    </w:p>
    <w:p w14:paraId="6E050F63" w14:textId="533C9CBA" w:rsidR="00576DB4" w:rsidRDefault="00576DB4" w:rsidP="00576DB4">
      <w:pPr>
        <w:pStyle w:val="T3"/>
      </w:pPr>
      <w:r>
        <w:t xml:space="preserve">Submission should be made by email to </w:t>
      </w:r>
      <w:hyperlink r:id="rId17" w:history="1">
        <w:r w:rsidRPr="002C0750">
          <w:rPr>
            <w:rStyle w:val="Hyperlink"/>
            <w:rFonts w:cstheme="minorHAnsi"/>
          </w:rPr>
          <w:t>tenders@chi.ac.uk</w:t>
        </w:r>
      </w:hyperlink>
      <w:r>
        <w:t xml:space="preserve">  The closing date for submission is </w:t>
      </w:r>
      <w:r w:rsidR="00C97253" w:rsidRPr="009B53AD">
        <w:rPr>
          <w:b/>
        </w:rPr>
        <w:t xml:space="preserve">9am </w:t>
      </w:r>
      <w:r w:rsidR="00104E56">
        <w:rPr>
          <w:b/>
        </w:rPr>
        <w:t>30</w:t>
      </w:r>
      <w:r w:rsidR="00C97253" w:rsidRPr="009B53AD">
        <w:rPr>
          <w:b/>
          <w:vertAlign w:val="superscript"/>
        </w:rPr>
        <w:t>th</w:t>
      </w:r>
      <w:r w:rsidR="00C97253" w:rsidRPr="009B53AD">
        <w:rPr>
          <w:b/>
        </w:rPr>
        <w:t xml:space="preserve"> </w:t>
      </w:r>
      <w:r w:rsidR="00104E56">
        <w:rPr>
          <w:b/>
        </w:rPr>
        <w:t>September</w:t>
      </w:r>
      <w:r w:rsidR="00C97253" w:rsidRPr="009B53AD">
        <w:rPr>
          <w:b/>
        </w:rPr>
        <w:t xml:space="preserve"> 2022</w:t>
      </w:r>
    </w:p>
    <w:p w14:paraId="7394B2A6" w14:textId="1024F938" w:rsidR="00B40112" w:rsidRPr="00DF3161" w:rsidRDefault="00B40112" w:rsidP="00392938">
      <w:pPr>
        <w:pStyle w:val="T2"/>
      </w:pPr>
      <w:bookmarkStart w:id="11" w:name="_Toc94782551"/>
      <w:r w:rsidRPr="00F00DEB">
        <w:t>Seeking clarification</w:t>
      </w:r>
      <w:bookmarkEnd w:id="11"/>
      <w:r w:rsidRPr="00F00DEB">
        <w:tab/>
      </w:r>
    </w:p>
    <w:p w14:paraId="1C4314EC" w14:textId="77777777" w:rsidR="00875F25" w:rsidRDefault="00875F25" w:rsidP="00875F25">
      <w:pPr>
        <w:pStyle w:val="T3"/>
        <w:rPr>
          <w:rStyle w:val="Emphasis"/>
        </w:rPr>
      </w:pPr>
      <w:bookmarkStart w:id="12" w:name="_Toc386458066"/>
      <w:bookmarkStart w:id="13" w:name="_Toc471285729"/>
      <w:r>
        <w:t xml:space="preserve">For all queries please contact us by email </w:t>
      </w:r>
      <w:hyperlink r:id="rId18" w:history="1">
        <w:r w:rsidRPr="001E1B82">
          <w:rPr>
            <w:rStyle w:val="Hyperlink"/>
            <w:rFonts w:cs="Arial"/>
          </w:rPr>
          <w:t>tenders@chi.ac.uk</w:t>
        </w:r>
      </w:hyperlink>
      <w:r>
        <w:t xml:space="preserve">. Please note that during the tender period you should not contact University staff directly, as this might be considered canvassing. </w:t>
      </w:r>
      <w:r>
        <w:rPr>
          <w:rStyle w:val="Emphasis"/>
        </w:rPr>
        <w:t xml:space="preserve">Please note that dependent upon the nature of the enquiry, and in so much as it does not identify your organisation, the answers to any questions you raise may be published on the procurement web pages </w:t>
      </w:r>
      <w:hyperlink r:id="rId19" w:history="1">
        <w:r w:rsidRPr="002C0750">
          <w:rPr>
            <w:rStyle w:val="Hyperlink"/>
          </w:rPr>
          <w:t>https://help.chi.ac.uk/tenders</w:t>
        </w:r>
      </w:hyperlink>
      <w:r>
        <w:rPr>
          <w:rStyle w:val="Emphasis"/>
        </w:rPr>
        <w:t xml:space="preserve"> </w:t>
      </w:r>
    </w:p>
    <w:p w14:paraId="518BD190" w14:textId="74E7331C" w:rsidR="00DE1F1D" w:rsidRPr="00F00DEB" w:rsidRDefault="00DE1F1D" w:rsidP="00631489">
      <w:pPr>
        <w:pStyle w:val="T2"/>
      </w:pPr>
      <w:bookmarkStart w:id="14" w:name="_Toc94782552"/>
      <w:r>
        <w:t>Procurement timetable</w:t>
      </w:r>
      <w:bookmarkEnd w:id="12"/>
      <w:bookmarkEnd w:id="13"/>
      <w:bookmarkEnd w:id="14"/>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00CF6CDE">
        <w:trPr>
          <w:trHeight w:val="484"/>
        </w:trPr>
        <w:tc>
          <w:tcPr>
            <w:tcW w:w="5689" w:type="dxa"/>
            <w:shd w:val="clear" w:color="auto" w:fill="D9E2F3" w:themeFill="accent5" w:themeFillTint="33"/>
            <w:vAlign w:val="center"/>
          </w:tcPr>
          <w:p w14:paraId="6D887F9F" w14:textId="77777777" w:rsidR="001B4327" w:rsidRDefault="001B4327" w:rsidP="006028BF">
            <w:pPr>
              <w:pStyle w:val="T3"/>
              <w:spacing w:before="0" w:line="240" w:lineRule="auto"/>
            </w:pPr>
            <w:r>
              <w:t>Stage</w:t>
            </w:r>
          </w:p>
        </w:tc>
        <w:tc>
          <w:tcPr>
            <w:tcW w:w="3553" w:type="dxa"/>
            <w:shd w:val="clear" w:color="auto" w:fill="D9E2F3" w:themeFill="accent5" w:themeFillTint="33"/>
            <w:vAlign w:val="center"/>
          </w:tcPr>
          <w:p w14:paraId="1D224DCA" w14:textId="1E13801C" w:rsidR="001B4327" w:rsidRDefault="001B4327" w:rsidP="001B4327">
            <w:pPr>
              <w:pStyle w:val="T3"/>
              <w:spacing w:before="0" w:line="240" w:lineRule="auto"/>
              <w:jc w:val="center"/>
            </w:pPr>
            <w:r>
              <w:t>Key Dates</w:t>
            </w:r>
          </w:p>
        </w:tc>
      </w:tr>
      <w:tr w:rsidR="00054F04" w:rsidRPr="00A81647" w14:paraId="5358A3FA" w14:textId="77777777" w:rsidTr="00CF6CDE">
        <w:trPr>
          <w:trHeight w:val="484"/>
        </w:trPr>
        <w:tc>
          <w:tcPr>
            <w:tcW w:w="5689" w:type="dxa"/>
            <w:vAlign w:val="center"/>
          </w:tcPr>
          <w:p w14:paraId="1C6B518E" w14:textId="2A558F19" w:rsidR="00054F04" w:rsidRDefault="00054F04" w:rsidP="006028BF">
            <w:pPr>
              <w:pStyle w:val="T3"/>
              <w:spacing w:before="0" w:line="240" w:lineRule="auto"/>
            </w:pPr>
            <w:r>
              <w:t>Publication of Tender Notice</w:t>
            </w:r>
            <w:r w:rsidR="00A36EC2">
              <w:t xml:space="preserve"> </w:t>
            </w:r>
          </w:p>
        </w:tc>
        <w:tc>
          <w:tcPr>
            <w:tcW w:w="3553" w:type="dxa"/>
            <w:vAlign w:val="center"/>
          </w:tcPr>
          <w:p w14:paraId="7F2897E8" w14:textId="6231B60F" w:rsidR="00054F04" w:rsidRPr="00404E45" w:rsidRDefault="00104E56" w:rsidP="00104E56">
            <w:pPr>
              <w:pStyle w:val="T3"/>
              <w:spacing w:before="0" w:line="240" w:lineRule="auto"/>
            </w:pPr>
            <w:r>
              <w:t>12</w:t>
            </w:r>
            <w:r w:rsidRPr="00104E56">
              <w:rPr>
                <w:vertAlign w:val="superscript"/>
              </w:rPr>
              <w:t>th</w:t>
            </w:r>
            <w:r>
              <w:t xml:space="preserve"> September</w:t>
            </w:r>
            <w:r w:rsidR="00F256EE">
              <w:t xml:space="preserve"> 2022</w:t>
            </w:r>
          </w:p>
        </w:tc>
      </w:tr>
      <w:tr w:rsidR="00054F04" w:rsidRPr="00A81647" w14:paraId="6F5CA169" w14:textId="51F65B04" w:rsidTr="00CF6CDE">
        <w:trPr>
          <w:trHeight w:val="484"/>
        </w:trPr>
        <w:tc>
          <w:tcPr>
            <w:tcW w:w="5689" w:type="dxa"/>
            <w:vAlign w:val="center"/>
          </w:tcPr>
          <w:p w14:paraId="22E188D3" w14:textId="26E3BD21" w:rsidR="00054F04" w:rsidRPr="00A81647" w:rsidRDefault="001F7B53" w:rsidP="006028BF">
            <w:pPr>
              <w:pStyle w:val="T3"/>
              <w:spacing w:before="0" w:line="240" w:lineRule="auto"/>
            </w:pPr>
            <w:r>
              <w:t>Closing Date for s</w:t>
            </w:r>
            <w:r w:rsidR="00054F04">
              <w:t>ubmission</w:t>
            </w:r>
          </w:p>
        </w:tc>
        <w:tc>
          <w:tcPr>
            <w:tcW w:w="3553" w:type="dxa"/>
            <w:vAlign w:val="center"/>
          </w:tcPr>
          <w:p w14:paraId="730E7973" w14:textId="332A6423" w:rsidR="00054F04" w:rsidRPr="00404E45" w:rsidRDefault="00F256EE" w:rsidP="4B96ADE7">
            <w:pPr>
              <w:pStyle w:val="T3"/>
              <w:spacing w:before="0" w:line="240" w:lineRule="auto"/>
              <w:jc w:val="center"/>
            </w:pPr>
            <w:r>
              <w:t xml:space="preserve">9am </w:t>
            </w:r>
            <w:r w:rsidR="00104E56">
              <w:t>30</w:t>
            </w:r>
            <w:r w:rsidR="00104E56" w:rsidRPr="00104E56">
              <w:rPr>
                <w:vertAlign w:val="superscript"/>
              </w:rPr>
              <w:t>th</w:t>
            </w:r>
            <w:r w:rsidR="00104E56">
              <w:t xml:space="preserve"> September </w:t>
            </w:r>
            <w:r>
              <w:t>2022</w:t>
            </w:r>
          </w:p>
        </w:tc>
      </w:tr>
      <w:tr w:rsidR="001B4327" w:rsidRPr="00A81647" w14:paraId="210E4972" w14:textId="7EB82E3B" w:rsidTr="00CF6CDE">
        <w:trPr>
          <w:trHeight w:val="413"/>
        </w:trPr>
        <w:tc>
          <w:tcPr>
            <w:tcW w:w="5689" w:type="dxa"/>
            <w:shd w:val="clear" w:color="auto" w:fill="auto"/>
            <w:vAlign w:val="center"/>
          </w:tcPr>
          <w:p w14:paraId="79E77833" w14:textId="13C74C64" w:rsidR="001B4327" w:rsidRPr="00A81647" w:rsidRDefault="001B4327" w:rsidP="001B4327">
            <w:pPr>
              <w:pStyle w:val="T3"/>
              <w:spacing w:before="0" w:line="240" w:lineRule="auto"/>
            </w:pPr>
            <w:r>
              <w:t xml:space="preserve">Award </w:t>
            </w:r>
          </w:p>
        </w:tc>
        <w:tc>
          <w:tcPr>
            <w:tcW w:w="3553" w:type="dxa"/>
            <w:shd w:val="clear" w:color="auto" w:fill="auto"/>
            <w:vAlign w:val="center"/>
          </w:tcPr>
          <w:p w14:paraId="7AD28338" w14:textId="6DDD7B65" w:rsidR="001B4327" w:rsidRPr="00404E45" w:rsidRDefault="000935F5" w:rsidP="000935F5">
            <w:pPr>
              <w:pStyle w:val="T3"/>
              <w:spacing w:before="0" w:line="240" w:lineRule="auto"/>
            </w:pPr>
            <w:r w:rsidRPr="00404E45">
              <w:t xml:space="preserve">          </w:t>
            </w:r>
            <w:r w:rsidR="00104E56">
              <w:t>30</w:t>
            </w:r>
            <w:r w:rsidR="00F256EE" w:rsidRPr="00F256EE">
              <w:rPr>
                <w:vertAlign w:val="superscript"/>
              </w:rPr>
              <w:t>th</w:t>
            </w:r>
            <w:r w:rsidR="00F256EE">
              <w:t xml:space="preserve"> </w:t>
            </w:r>
            <w:r w:rsidR="00104E56">
              <w:t>September</w:t>
            </w:r>
            <w:r w:rsidR="00F256EE">
              <w:t xml:space="preserve"> 2022</w:t>
            </w:r>
            <w:r w:rsidR="001B4327" w:rsidRPr="00404E45">
              <w:t xml:space="preserve"> + 10 Days</w:t>
            </w:r>
          </w:p>
        </w:tc>
      </w:tr>
    </w:tbl>
    <w:p w14:paraId="5A35C742" w14:textId="5C2A1E18" w:rsidR="000E58E9" w:rsidRDefault="000E58E9" w:rsidP="000E58E9">
      <w:pPr>
        <w:pStyle w:val="T2"/>
        <w:numPr>
          <w:ilvl w:val="0"/>
          <w:numId w:val="0"/>
        </w:numPr>
      </w:pPr>
      <w:bookmarkStart w:id="15" w:name="_Toc94782553"/>
      <w:bookmarkStart w:id="16" w:name="_Toc386458067"/>
      <w:bookmarkStart w:id="17" w:name="_Toc471285730"/>
      <w:bookmarkStart w:id="18" w:name="_Toc471285734"/>
    </w:p>
    <w:p w14:paraId="56D166DE" w14:textId="77777777" w:rsidR="000E58E9" w:rsidRPr="000E58E9" w:rsidRDefault="000E58E9" w:rsidP="000E58E9">
      <w:pPr>
        <w:rPr>
          <w:lang w:val="en-US"/>
        </w:rPr>
      </w:pPr>
    </w:p>
    <w:p w14:paraId="141A96C2" w14:textId="1E8E7546" w:rsidR="007863A8" w:rsidRDefault="00DA2F07" w:rsidP="007863A8">
      <w:pPr>
        <w:pStyle w:val="T2"/>
      </w:pPr>
      <w:r>
        <w:lastRenderedPageBreak/>
        <w:t>The assessment process</w:t>
      </w:r>
      <w:bookmarkEnd w:id="15"/>
      <w:r>
        <w:t xml:space="preserve"> </w:t>
      </w:r>
    </w:p>
    <w:p w14:paraId="301E793F" w14:textId="7C18EEE6" w:rsidR="006502A4" w:rsidRDefault="006502A4" w:rsidP="006502A4">
      <w:pPr>
        <w:pStyle w:val="T3"/>
      </w:pPr>
      <w:bookmarkStart w:id="19" w:name="_Toc386458084"/>
      <w:bookmarkStart w:id="20" w:name="_Toc471285731"/>
      <w:bookmarkEnd w:id="16"/>
      <w:bookmarkEnd w:id="17"/>
      <w:bookmarkEnd w:id="18"/>
      <w:r>
        <w:t xml:space="preserve">The University awards contracts on the basis of most economically advantageous tender, (quote) assuming that there is nothing that excludes the tenderer. All documents submitted are assessed by a panel to ensure fairness and understanding. The panel reviews the quotation for; </w:t>
      </w:r>
    </w:p>
    <w:p w14:paraId="6391EA4F" w14:textId="77777777" w:rsidR="006502A4" w:rsidRDefault="006502A4" w:rsidP="006502A4">
      <w:pPr>
        <w:pStyle w:val="T3"/>
      </w:pPr>
    </w:p>
    <w:tbl>
      <w:tblPr>
        <w:tblStyle w:val="TableGrid"/>
        <w:tblW w:w="0" w:type="auto"/>
        <w:tblLook w:val="04A0" w:firstRow="1" w:lastRow="0" w:firstColumn="1" w:lastColumn="0" w:noHBand="0" w:noVBand="1"/>
      </w:tblPr>
      <w:tblGrid>
        <w:gridCol w:w="6882"/>
        <w:gridCol w:w="2300"/>
      </w:tblGrid>
      <w:tr w:rsidR="006502A4" w:rsidRPr="00265F88" w14:paraId="4F8233A2" w14:textId="77777777" w:rsidTr="007A6173">
        <w:tc>
          <w:tcPr>
            <w:tcW w:w="7933" w:type="dxa"/>
          </w:tcPr>
          <w:p w14:paraId="1C1E25E1" w14:textId="77777777" w:rsidR="006502A4" w:rsidRPr="00265F88" w:rsidRDefault="006502A4" w:rsidP="006502A4">
            <w:pPr>
              <w:ind w:left="34"/>
              <w:rPr>
                <w:rFonts w:asciiTheme="minorHAnsi" w:hAnsiTheme="minorHAnsi" w:cstheme="minorHAnsi"/>
              </w:rPr>
            </w:pPr>
            <w:r>
              <w:rPr>
                <w:rFonts w:asciiTheme="minorHAnsi" w:hAnsiTheme="minorHAnsi" w:cstheme="minorHAnsi"/>
              </w:rPr>
              <w:t>Criteria</w:t>
            </w:r>
          </w:p>
        </w:tc>
        <w:tc>
          <w:tcPr>
            <w:tcW w:w="2523" w:type="dxa"/>
          </w:tcPr>
          <w:p w14:paraId="4B9FE0DC"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Weighting</w:t>
            </w:r>
          </w:p>
        </w:tc>
      </w:tr>
      <w:tr w:rsidR="006502A4" w:rsidRPr="00265F88" w14:paraId="14C5617B" w14:textId="77777777" w:rsidTr="007A6173">
        <w:tc>
          <w:tcPr>
            <w:tcW w:w="7933" w:type="dxa"/>
          </w:tcPr>
          <w:p w14:paraId="5103B447"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Coherence and clarity to the University’s requirement </w:t>
            </w:r>
          </w:p>
        </w:tc>
        <w:tc>
          <w:tcPr>
            <w:tcW w:w="2523" w:type="dxa"/>
          </w:tcPr>
          <w:p w14:paraId="1627ED40" w14:textId="28DB0D07" w:rsidR="006502A4" w:rsidRPr="00265F88" w:rsidRDefault="00267BEE" w:rsidP="006502A4">
            <w:pPr>
              <w:ind w:left="34"/>
              <w:rPr>
                <w:rFonts w:asciiTheme="minorHAnsi" w:hAnsiTheme="minorHAnsi" w:cstheme="minorHAnsi"/>
              </w:rPr>
            </w:pPr>
            <w:r>
              <w:rPr>
                <w:rFonts w:asciiTheme="minorHAnsi" w:hAnsiTheme="minorHAnsi" w:cstheme="minorHAnsi"/>
              </w:rPr>
              <w:t>4</w:t>
            </w:r>
            <w:r w:rsidR="006502A4" w:rsidRPr="00265F88">
              <w:rPr>
                <w:rFonts w:asciiTheme="minorHAnsi" w:hAnsiTheme="minorHAnsi" w:cstheme="minorHAnsi"/>
              </w:rPr>
              <w:t>0%</w:t>
            </w:r>
          </w:p>
        </w:tc>
      </w:tr>
      <w:tr w:rsidR="006502A4" w:rsidRPr="00265F88" w14:paraId="7B4E1839" w14:textId="77777777" w:rsidTr="007A6173">
        <w:tc>
          <w:tcPr>
            <w:tcW w:w="7933" w:type="dxa"/>
          </w:tcPr>
          <w:p w14:paraId="73396C1E"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Organisational experience and capability</w:t>
            </w:r>
          </w:p>
        </w:tc>
        <w:tc>
          <w:tcPr>
            <w:tcW w:w="2523" w:type="dxa"/>
          </w:tcPr>
          <w:p w14:paraId="7CF5C331"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10%</w:t>
            </w:r>
          </w:p>
        </w:tc>
      </w:tr>
      <w:tr w:rsidR="006502A4" w:rsidRPr="00265F88" w14:paraId="20E9FAD1" w14:textId="77777777" w:rsidTr="007A6173">
        <w:tc>
          <w:tcPr>
            <w:tcW w:w="7933" w:type="dxa"/>
          </w:tcPr>
          <w:p w14:paraId="7E04326C"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Costs</w:t>
            </w:r>
          </w:p>
        </w:tc>
        <w:tc>
          <w:tcPr>
            <w:tcW w:w="2523" w:type="dxa"/>
          </w:tcPr>
          <w:p w14:paraId="020F52D9" w14:textId="79CC1EDB" w:rsidR="006502A4" w:rsidRPr="00265F88" w:rsidRDefault="00267BEE" w:rsidP="006502A4">
            <w:pPr>
              <w:ind w:left="34"/>
              <w:rPr>
                <w:rFonts w:asciiTheme="minorHAnsi" w:hAnsiTheme="minorHAnsi" w:cstheme="minorHAnsi"/>
              </w:rPr>
            </w:pPr>
            <w:r>
              <w:rPr>
                <w:rFonts w:asciiTheme="minorHAnsi" w:hAnsiTheme="minorHAnsi" w:cstheme="minorHAnsi"/>
              </w:rPr>
              <w:t>2</w:t>
            </w:r>
            <w:r w:rsidR="006502A4" w:rsidRPr="00265F88">
              <w:rPr>
                <w:rFonts w:asciiTheme="minorHAnsi" w:hAnsiTheme="minorHAnsi" w:cstheme="minorHAnsi"/>
              </w:rPr>
              <w:t>0%</w:t>
            </w:r>
          </w:p>
        </w:tc>
      </w:tr>
      <w:tr w:rsidR="006502A4" w:rsidRPr="00265F88" w14:paraId="214D232A" w14:textId="77777777" w:rsidTr="007A6173">
        <w:tc>
          <w:tcPr>
            <w:tcW w:w="7933" w:type="dxa"/>
          </w:tcPr>
          <w:p w14:paraId="4B47EF4E"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Compliance with the Social Value Model </w:t>
            </w:r>
          </w:p>
        </w:tc>
        <w:tc>
          <w:tcPr>
            <w:tcW w:w="2523" w:type="dxa"/>
          </w:tcPr>
          <w:p w14:paraId="21B469D7"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20%</w:t>
            </w:r>
          </w:p>
        </w:tc>
      </w:tr>
      <w:tr w:rsidR="006502A4" w:rsidRPr="00265F88" w14:paraId="0A5FA8CD" w14:textId="77777777" w:rsidTr="007A6173">
        <w:tc>
          <w:tcPr>
            <w:tcW w:w="7933" w:type="dxa"/>
          </w:tcPr>
          <w:p w14:paraId="274AD5BB"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Added value </w:t>
            </w:r>
          </w:p>
        </w:tc>
        <w:tc>
          <w:tcPr>
            <w:tcW w:w="2523" w:type="dxa"/>
          </w:tcPr>
          <w:p w14:paraId="7CF627BE"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10%</w:t>
            </w:r>
          </w:p>
        </w:tc>
      </w:tr>
      <w:tr w:rsidR="006502A4" w:rsidRPr="00265F88" w14:paraId="1F55DD1B" w14:textId="77777777" w:rsidTr="007A6173">
        <w:tc>
          <w:tcPr>
            <w:tcW w:w="7933" w:type="dxa"/>
          </w:tcPr>
          <w:p w14:paraId="12DB6EDB" w14:textId="77777777" w:rsidR="006502A4" w:rsidRPr="00265F88" w:rsidRDefault="006502A4" w:rsidP="006502A4">
            <w:pPr>
              <w:ind w:left="34"/>
              <w:rPr>
                <w:rFonts w:cstheme="minorHAnsi"/>
              </w:rPr>
            </w:pPr>
            <w:r w:rsidRPr="00265F88">
              <w:rPr>
                <w:rFonts w:asciiTheme="minorHAnsi" w:hAnsiTheme="minorHAnsi" w:cstheme="minorHAnsi"/>
              </w:rPr>
              <w:t xml:space="preserve">Exclusion grounds </w:t>
            </w:r>
            <w:r>
              <w:rPr>
                <w:rFonts w:asciiTheme="minorHAnsi" w:hAnsiTheme="minorHAnsi" w:cstheme="minorHAnsi"/>
              </w:rPr>
              <w:t>*see (</w:t>
            </w:r>
            <w:hyperlink r:id="rId20" w:history="1">
              <w:r w:rsidRPr="00270252">
                <w:rPr>
                  <w:rStyle w:val="Hyperlink"/>
                  <w:rFonts w:asciiTheme="minorHAnsi" w:hAnsiTheme="minorHAnsi" w:cstheme="minorHAnsi"/>
                </w:rPr>
                <w:t>link</w:t>
              </w:r>
            </w:hyperlink>
            <w:r>
              <w:rPr>
                <w:rFonts w:asciiTheme="minorHAnsi" w:hAnsiTheme="minorHAnsi" w:cstheme="minorHAnsi"/>
              </w:rPr>
              <w:t>)</w:t>
            </w:r>
          </w:p>
        </w:tc>
        <w:tc>
          <w:tcPr>
            <w:tcW w:w="2523" w:type="dxa"/>
          </w:tcPr>
          <w:p w14:paraId="07388BBF" w14:textId="77777777" w:rsidR="006502A4" w:rsidRPr="00265F88" w:rsidRDefault="006502A4" w:rsidP="006502A4">
            <w:pPr>
              <w:ind w:left="34"/>
              <w:rPr>
                <w:rFonts w:cstheme="minorHAnsi"/>
              </w:rPr>
            </w:pPr>
            <w:r w:rsidRPr="00265F88">
              <w:rPr>
                <w:rFonts w:asciiTheme="minorHAnsi" w:hAnsiTheme="minorHAnsi" w:cstheme="minorHAnsi"/>
              </w:rPr>
              <w:t xml:space="preserve">Pass / Fail </w:t>
            </w:r>
          </w:p>
        </w:tc>
      </w:tr>
    </w:tbl>
    <w:p w14:paraId="3A5538BC" w14:textId="77777777" w:rsidR="00DA2F07" w:rsidRDefault="00DA2F07" w:rsidP="00DA2F07">
      <w:pPr>
        <w:pStyle w:val="T3"/>
      </w:pPr>
    </w:p>
    <w:p w14:paraId="7EC18F58" w14:textId="06A5B422" w:rsidR="00D55D1A" w:rsidRPr="00D95618" w:rsidRDefault="00D55D1A" w:rsidP="00D55D1A">
      <w:pPr>
        <w:pStyle w:val="T2"/>
      </w:pPr>
      <w:bookmarkStart w:id="21" w:name="_Toc94782554"/>
      <w:r>
        <w:t>Confidentiality</w:t>
      </w:r>
      <w:bookmarkEnd w:id="19"/>
      <w:r>
        <w:t xml:space="preserve"> and Freedom of Information</w:t>
      </w:r>
      <w:bookmarkEnd w:id="20"/>
      <w:bookmarkEnd w:id="21"/>
      <w:r>
        <w:t xml:space="preserve"> </w:t>
      </w:r>
    </w:p>
    <w:p w14:paraId="62A52558" w14:textId="1732CA02" w:rsidR="00D55D1A"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6E628C92" w14:textId="790FBCE3" w:rsidR="00CB38C4" w:rsidRDefault="002A4EC1" w:rsidP="002A4EC1">
      <w:pPr>
        <w:pStyle w:val="T2"/>
      </w:pPr>
      <w:bookmarkStart w:id="22" w:name="_Toc94782555"/>
      <w:bookmarkStart w:id="23" w:name="_Toc471285736"/>
      <w:r>
        <w:t xml:space="preserve">The </w:t>
      </w:r>
      <w:r w:rsidR="00B06F46">
        <w:t xml:space="preserve">template </w:t>
      </w:r>
      <w:r w:rsidR="008069F1">
        <w:t xml:space="preserve">for </w:t>
      </w:r>
      <w:r w:rsidR="00F352F9">
        <w:t>your bid/quote</w:t>
      </w:r>
      <w:bookmarkEnd w:id="22"/>
      <w:r w:rsidR="00F352F9">
        <w:t xml:space="preserve"> </w:t>
      </w:r>
      <w:bookmarkEnd w:id="23"/>
    </w:p>
    <w:bookmarkEnd w:id="3"/>
    <w:bookmarkEnd w:id="4"/>
    <w:p w14:paraId="2C4B7C48" w14:textId="77777777" w:rsidR="008D7EEF" w:rsidRPr="00144B4C" w:rsidRDefault="008D7EEF" w:rsidP="008D7EEF">
      <w:pPr>
        <w:pStyle w:val="T3"/>
      </w:pPr>
      <w:r w:rsidRPr="00144B4C">
        <w:t xml:space="preserve">We have set out a template below, and ask that you use this to help us understand your bid, in a way that allows us to compare its benefits against others. This anticipates question we / you may have. </w:t>
      </w:r>
    </w:p>
    <w:p w14:paraId="66EB9CF6" w14:textId="77777777" w:rsidR="008D7EEF" w:rsidRPr="00144B4C" w:rsidRDefault="008D7EEF" w:rsidP="008D7EEF">
      <w:pPr>
        <w:pStyle w:val="T3"/>
      </w:pPr>
      <w:r w:rsidRPr="00144B4C">
        <w:t xml:space="preserve">You are welcome to submit other information, but please do help us by identifying what you can do, in relation to our requirements, and do please answer the questions below where it is possible to do so. </w:t>
      </w:r>
    </w:p>
    <w:p w14:paraId="77F17C27" w14:textId="77777777" w:rsidR="008D7EEF" w:rsidRPr="00144B4C" w:rsidRDefault="008D7EEF" w:rsidP="008D7EEF">
      <w:pPr>
        <w:pStyle w:val="T3"/>
      </w:pPr>
      <w:r w:rsidRPr="00144B4C">
        <w:t xml:space="preserve">There is no limit to word count here, but please bear in mind the need for clarity etc </w:t>
      </w:r>
    </w:p>
    <w:p w14:paraId="0C76FA8E" w14:textId="4B76C9B1" w:rsidR="00C70BB6" w:rsidRDefault="00C70BB6" w:rsidP="00D1129B">
      <w:pPr>
        <w:pStyle w:val="T3"/>
        <w:spacing w:before="0"/>
      </w:pPr>
    </w:p>
    <w:tbl>
      <w:tblPr>
        <w:tblStyle w:val="TableGrid"/>
        <w:tblW w:w="9209" w:type="dxa"/>
        <w:tblLook w:val="04A0" w:firstRow="1" w:lastRow="0" w:firstColumn="1" w:lastColumn="0" w:noHBand="0" w:noVBand="1"/>
      </w:tblPr>
      <w:tblGrid>
        <w:gridCol w:w="562"/>
        <w:gridCol w:w="8647"/>
      </w:tblGrid>
      <w:tr w:rsidR="00C70BB6" w:rsidRPr="00C70BB6" w14:paraId="706FB349" w14:textId="77777777" w:rsidTr="00C70BB6">
        <w:trPr>
          <w:trHeight w:val="415"/>
        </w:trPr>
        <w:tc>
          <w:tcPr>
            <w:tcW w:w="562" w:type="dxa"/>
            <w:shd w:val="clear" w:color="auto" w:fill="BDD6EE" w:themeFill="accent1" w:themeFillTint="66"/>
            <w:vAlign w:val="center"/>
          </w:tcPr>
          <w:p w14:paraId="1D833239" w14:textId="572D1519" w:rsidR="00C70BB6" w:rsidRPr="00C70BB6" w:rsidRDefault="00A62E56" w:rsidP="00D1129B">
            <w:pPr>
              <w:pStyle w:val="T3"/>
              <w:spacing w:before="0"/>
            </w:pPr>
            <w:r>
              <w:t>1</w:t>
            </w:r>
          </w:p>
        </w:tc>
        <w:tc>
          <w:tcPr>
            <w:tcW w:w="8647" w:type="dxa"/>
            <w:shd w:val="clear" w:color="auto" w:fill="BDD6EE" w:themeFill="accent1" w:themeFillTint="66"/>
            <w:vAlign w:val="center"/>
          </w:tcPr>
          <w:p w14:paraId="4D2A724C" w14:textId="3C51C49D" w:rsidR="00C70BB6" w:rsidRPr="00C70BB6" w:rsidRDefault="00C70BB6" w:rsidP="00D1129B">
            <w:pPr>
              <w:pStyle w:val="T3"/>
              <w:spacing w:before="0"/>
            </w:pPr>
            <w:r w:rsidRPr="00C70BB6">
              <w:t>Please describe your typical services</w:t>
            </w:r>
          </w:p>
        </w:tc>
      </w:tr>
      <w:tr w:rsidR="00C70BB6" w:rsidRPr="00C70BB6" w14:paraId="496147E4" w14:textId="77777777" w:rsidTr="00C70BB6">
        <w:trPr>
          <w:trHeight w:val="845"/>
        </w:trPr>
        <w:tc>
          <w:tcPr>
            <w:tcW w:w="9209" w:type="dxa"/>
            <w:gridSpan w:val="2"/>
          </w:tcPr>
          <w:p w14:paraId="083DE405" w14:textId="77777777" w:rsidR="00C70BB6" w:rsidRPr="00C70BB6" w:rsidRDefault="00C70BB6" w:rsidP="00D1129B">
            <w:pPr>
              <w:pStyle w:val="T3"/>
              <w:spacing w:before="0"/>
            </w:pPr>
            <w:r w:rsidRPr="00C70BB6">
              <w:t xml:space="preserve">There is no limit to word count here, but please bear in mind the need for clarity etc </w:t>
            </w:r>
          </w:p>
        </w:tc>
      </w:tr>
    </w:tbl>
    <w:p w14:paraId="51E67CFC" w14:textId="77777777" w:rsidR="00FB4E57" w:rsidRPr="00A84EC1" w:rsidRDefault="00FB4E57" w:rsidP="00D1129B">
      <w:pPr>
        <w:pStyle w:val="T3"/>
        <w:spacing w:before="0"/>
        <w:rPr>
          <w:rFonts w:cstheme="minorHAnsi"/>
        </w:rPr>
      </w:pPr>
    </w:p>
    <w:tbl>
      <w:tblPr>
        <w:tblStyle w:val="TableGrid"/>
        <w:tblW w:w="9209" w:type="dxa"/>
        <w:tblLook w:val="04A0" w:firstRow="1" w:lastRow="0" w:firstColumn="1" w:lastColumn="0" w:noHBand="0" w:noVBand="1"/>
      </w:tblPr>
      <w:tblGrid>
        <w:gridCol w:w="562"/>
        <w:gridCol w:w="8647"/>
      </w:tblGrid>
      <w:tr w:rsidR="00FB4E57" w:rsidRPr="00A84EC1" w14:paraId="17C1C584" w14:textId="77777777" w:rsidTr="00FB4E57">
        <w:trPr>
          <w:trHeight w:val="415"/>
        </w:trPr>
        <w:tc>
          <w:tcPr>
            <w:tcW w:w="562" w:type="dxa"/>
            <w:shd w:val="clear" w:color="auto" w:fill="BDD6EE" w:themeFill="accent1" w:themeFillTint="66"/>
            <w:vAlign w:val="center"/>
          </w:tcPr>
          <w:p w14:paraId="1255AA23" w14:textId="778F551E"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2</w:t>
            </w:r>
          </w:p>
        </w:tc>
        <w:tc>
          <w:tcPr>
            <w:tcW w:w="8647" w:type="dxa"/>
            <w:shd w:val="clear" w:color="auto" w:fill="BDD6EE" w:themeFill="accent1" w:themeFillTint="66"/>
            <w:vAlign w:val="center"/>
          </w:tcPr>
          <w:p w14:paraId="7B6CCB57" w14:textId="0AA0E861" w:rsidR="00FB4E57" w:rsidRPr="00A84EC1" w:rsidRDefault="00FB4E57" w:rsidP="009B53AD">
            <w:pPr>
              <w:pStyle w:val="T3"/>
              <w:spacing w:before="0"/>
            </w:pPr>
            <w:r w:rsidRPr="00A84EC1">
              <w:t xml:space="preserve">Please describe the </w:t>
            </w:r>
            <w:r w:rsidR="009B53AD">
              <w:t>programme of Leadership and Management Development</w:t>
            </w:r>
            <w:r w:rsidR="00104E56">
              <w:t xml:space="preserve"> and associated costs, addressing all the requirements as detailed above.  This can be done </w:t>
            </w:r>
            <w:proofErr w:type="gramStart"/>
            <w:r w:rsidR="00104E56">
              <w:t>via  separate</w:t>
            </w:r>
            <w:proofErr w:type="gramEnd"/>
            <w:r w:rsidR="00104E56">
              <w:t xml:space="preserve"> document if required. </w:t>
            </w:r>
          </w:p>
        </w:tc>
      </w:tr>
      <w:tr w:rsidR="00FB4E57" w:rsidRPr="00A84EC1" w14:paraId="7795B714" w14:textId="77777777" w:rsidTr="00FB4E57">
        <w:trPr>
          <w:trHeight w:val="845"/>
        </w:trPr>
        <w:tc>
          <w:tcPr>
            <w:tcW w:w="9209" w:type="dxa"/>
            <w:gridSpan w:val="2"/>
          </w:tcPr>
          <w:p w14:paraId="7FC304A2" w14:textId="77777777" w:rsidR="00FB4E57" w:rsidRPr="00A84EC1" w:rsidRDefault="00FB4E57" w:rsidP="00D1129B">
            <w:pPr>
              <w:pStyle w:val="T3"/>
              <w:spacing w:before="0"/>
              <w:rPr>
                <w:rFonts w:asciiTheme="minorHAnsi" w:hAnsiTheme="minorHAnsi" w:cstheme="minorHAnsi"/>
              </w:rPr>
            </w:pPr>
          </w:p>
        </w:tc>
      </w:tr>
    </w:tbl>
    <w:p w14:paraId="459D80C3" w14:textId="77777777" w:rsidR="00FB4E57" w:rsidRPr="00A84EC1" w:rsidRDefault="00FB4E57" w:rsidP="00D1129B">
      <w:pPr>
        <w:pStyle w:val="T3"/>
        <w:spacing w:before="0"/>
        <w:rPr>
          <w:rFonts w:cstheme="minorHAnsi"/>
        </w:rPr>
      </w:pPr>
    </w:p>
    <w:p w14:paraId="32E6A141" w14:textId="77777777" w:rsidR="00FB4E57" w:rsidRPr="00A84EC1" w:rsidRDefault="00FB4E57" w:rsidP="00D1129B">
      <w:pPr>
        <w:pStyle w:val="T3"/>
        <w:spacing w:before="0"/>
        <w:rPr>
          <w:rFonts w:cstheme="minorHAnsi"/>
        </w:rPr>
      </w:pPr>
    </w:p>
    <w:tbl>
      <w:tblPr>
        <w:tblStyle w:val="TableGrid"/>
        <w:tblW w:w="9330" w:type="dxa"/>
        <w:tblLook w:val="04A0" w:firstRow="1" w:lastRow="0" w:firstColumn="1" w:lastColumn="0" w:noHBand="0" w:noVBand="1"/>
      </w:tblPr>
      <w:tblGrid>
        <w:gridCol w:w="500"/>
        <w:gridCol w:w="8830"/>
      </w:tblGrid>
      <w:tr w:rsidR="00FB4E57" w:rsidRPr="00A84EC1" w14:paraId="149D5294" w14:textId="77777777" w:rsidTr="00F352F9">
        <w:trPr>
          <w:trHeight w:val="368"/>
        </w:trPr>
        <w:tc>
          <w:tcPr>
            <w:tcW w:w="500" w:type="dxa"/>
            <w:shd w:val="clear" w:color="auto" w:fill="BDD6EE" w:themeFill="accent1" w:themeFillTint="66"/>
            <w:vAlign w:val="center"/>
          </w:tcPr>
          <w:p w14:paraId="54C512A7" w14:textId="74D56829" w:rsidR="00FB4E57" w:rsidRPr="00A84EC1" w:rsidRDefault="00104E56" w:rsidP="00D1129B">
            <w:pPr>
              <w:pStyle w:val="T3"/>
              <w:spacing w:before="0"/>
              <w:rPr>
                <w:rFonts w:asciiTheme="minorHAnsi" w:hAnsiTheme="minorHAnsi" w:cstheme="minorHAnsi"/>
              </w:rPr>
            </w:pPr>
            <w:r>
              <w:rPr>
                <w:rFonts w:asciiTheme="minorHAnsi" w:hAnsiTheme="minorHAnsi" w:cstheme="minorHAnsi"/>
              </w:rPr>
              <w:t>3</w:t>
            </w:r>
          </w:p>
        </w:tc>
        <w:tc>
          <w:tcPr>
            <w:tcW w:w="8830" w:type="dxa"/>
            <w:shd w:val="clear" w:color="auto" w:fill="BDD6EE" w:themeFill="accent1" w:themeFillTint="66"/>
            <w:vAlign w:val="center"/>
          </w:tcPr>
          <w:p w14:paraId="27697AEB" w14:textId="77777777" w:rsidR="00FB4E57" w:rsidRPr="00A84EC1" w:rsidRDefault="00FB4E57" w:rsidP="00D1129B">
            <w:pPr>
              <w:pStyle w:val="T3"/>
              <w:spacing w:before="0"/>
            </w:pPr>
            <w:r w:rsidRPr="00A84EC1">
              <w:t>Please tell us something about you and your organisation, for example in relation to the social value model</w:t>
            </w:r>
          </w:p>
        </w:tc>
      </w:tr>
      <w:tr w:rsidR="00FB4E57" w:rsidRPr="00A84EC1" w14:paraId="29E07C8C" w14:textId="77777777" w:rsidTr="008B023F">
        <w:trPr>
          <w:trHeight w:val="1256"/>
        </w:trPr>
        <w:tc>
          <w:tcPr>
            <w:tcW w:w="9330" w:type="dxa"/>
            <w:gridSpan w:val="2"/>
          </w:tcPr>
          <w:p w14:paraId="7275BCFF" w14:textId="77777777" w:rsidR="00FB4E57" w:rsidRPr="00A84EC1" w:rsidRDefault="00FB4E57" w:rsidP="00D1129B">
            <w:pPr>
              <w:pStyle w:val="T3"/>
              <w:spacing w:before="0"/>
              <w:rPr>
                <w:rFonts w:asciiTheme="minorHAnsi" w:hAnsiTheme="minorHAnsi" w:cstheme="minorHAnsi"/>
              </w:rPr>
            </w:pPr>
          </w:p>
        </w:tc>
      </w:tr>
    </w:tbl>
    <w:p w14:paraId="3E4960D1" w14:textId="3A643EEC" w:rsidR="007E7CAA" w:rsidRDefault="007E7CAA" w:rsidP="00B611CA">
      <w:pPr>
        <w:pStyle w:val="T3"/>
      </w:pPr>
    </w:p>
    <w:p w14:paraId="32CEA945" w14:textId="3D40851F" w:rsidR="000E58E9" w:rsidRDefault="000E58E9" w:rsidP="00B611CA">
      <w:pPr>
        <w:pStyle w:val="T3"/>
      </w:pPr>
    </w:p>
    <w:p w14:paraId="6F3FD3EB" w14:textId="77777777" w:rsidR="000E58E9" w:rsidRDefault="000E58E9" w:rsidP="00B611CA">
      <w:pPr>
        <w:pStyle w:val="T3"/>
      </w:pPr>
    </w:p>
    <w:p w14:paraId="778C136A" w14:textId="3EEBF426" w:rsidR="00795EB8" w:rsidRDefault="00795EB8" w:rsidP="00795EB8">
      <w:pPr>
        <w:pStyle w:val="T2"/>
      </w:pPr>
      <w:bookmarkStart w:id="24" w:name="_Toc94782556"/>
      <w:r>
        <w:lastRenderedPageBreak/>
        <w:t>The techncial requirements</w:t>
      </w:r>
      <w:bookmarkEnd w:id="24"/>
      <w:r>
        <w:t xml:space="preserve">  </w:t>
      </w:r>
    </w:p>
    <w:p w14:paraId="693E790A" w14:textId="6CDBA761" w:rsidR="008F3B50" w:rsidRDefault="00795EB8" w:rsidP="00795EB8">
      <w:pPr>
        <w:pStyle w:val="T3"/>
        <w:rPr>
          <w:rFonts w:cstheme="minorHAnsi"/>
        </w:rPr>
      </w:pPr>
      <w:r>
        <w:rPr>
          <w:rFonts w:cstheme="minorHAnsi"/>
        </w:rPr>
        <w:t xml:space="preserve">To comply with the Public Contracts Act 2015 and our own financial regulations, </w:t>
      </w:r>
      <w:r w:rsidR="008F3B50">
        <w:rPr>
          <w:rFonts w:cstheme="minorHAnsi"/>
        </w:rPr>
        <w:t xml:space="preserve">before it makes any final decisions, </w:t>
      </w:r>
      <w:r>
        <w:rPr>
          <w:rFonts w:cstheme="minorHAnsi"/>
        </w:rPr>
        <w:t>the University is required to ensure that any supplier meets a number of key characteristic</w:t>
      </w:r>
      <w:r w:rsidR="008F3B50">
        <w:rPr>
          <w:rFonts w:cstheme="minorHAnsi"/>
        </w:rPr>
        <w:t xml:space="preserve">s. </w:t>
      </w:r>
      <w:r w:rsidR="00B32262">
        <w:rPr>
          <w:rFonts w:cstheme="minorHAnsi"/>
        </w:rPr>
        <w:t>As well as ensuring suitability and value t</w:t>
      </w:r>
      <w:r w:rsidR="008F3B50">
        <w:rPr>
          <w:rFonts w:cstheme="minorHAnsi"/>
        </w:rPr>
        <w:t>hese include</w:t>
      </w:r>
      <w:r w:rsidR="00B32262">
        <w:rPr>
          <w:rFonts w:cstheme="minorHAnsi"/>
        </w:rPr>
        <w:t xml:space="preserve"> areas</w:t>
      </w:r>
      <w:r>
        <w:rPr>
          <w:rFonts w:cstheme="minorHAnsi"/>
        </w:rPr>
        <w:t xml:space="preserve">, such as </w:t>
      </w:r>
      <w:r w:rsidR="00B32262">
        <w:rPr>
          <w:rFonts w:cstheme="minorHAnsi"/>
        </w:rPr>
        <w:t xml:space="preserve">how you comply and support </w:t>
      </w:r>
      <w:r>
        <w:rPr>
          <w:rFonts w:cstheme="minorHAnsi"/>
        </w:rPr>
        <w:t xml:space="preserve">the Modern Slavery Act and the </w:t>
      </w:r>
      <w:r w:rsidR="003F7B18">
        <w:rPr>
          <w:rFonts w:cstheme="minorHAnsi"/>
        </w:rPr>
        <w:t xml:space="preserve">various aspects of the </w:t>
      </w:r>
      <w:r>
        <w:rPr>
          <w:rFonts w:cstheme="minorHAnsi"/>
        </w:rPr>
        <w:t xml:space="preserve">Social Value Model. </w:t>
      </w:r>
    </w:p>
    <w:p w14:paraId="6A8E42FE" w14:textId="41B13557" w:rsidR="00795EB8" w:rsidRDefault="00795EB8" w:rsidP="00795EB8">
      <w:pPr>
        <w:pStyle w:val="T3"/>
        <w:rPr>
          <w:rFonts w:cstheme="minorHAnsi"/>
        </w:rPr>
      </w:pPr>
      <w:r>
        <w:rPr>
          <w:rFonts w:cstheme="minorHAnsi"/>
        </w:rPr>
        <w:t>Please note that during the cont</w:t>
      </w:r>
      <w:r w:rsidR="00F02959">
        <w:rPr>
          <w:rFonts w:cstheme="minorHAnsi"/>
        </w:rPr>
        <w:t>r</w:t>
      </w:r>
      <w:r>
        <w:rPr>
          <w:rFonts w:cstheme="minorHAnsi"/>
        </w:rPr>
        <w:t xml:space="preserve">acting phase of this procurement, we will ask questions about; </w:t>
      </w:r>
    </w:p>
    <w:p w14:paraId="6EACE8E8" w14:textId="77777777" w:rsidR="00795EB8" w:rsidRPr="00360507" w:rsidRDefault="00795EB8" w:rsidP="008B023F">
      <w:pPr>
        <w:pStyle w:val="T3"/>
        <w:numPr>
          <w:ilvl w:val="0"/>
          <w:numId w:val="36"/>
        </w:numPr>
        <w:rPr>
          <w:rFonts w:cstheme="minorHAnsi"/>
        </w:rPr>
      </w:pPr>
      <w:r w:rsidRPr="00360507">
        <w:rPr>
          <w:rFonts w:cstheme="minorHAnsi"/>
        </w:rPr>
        <w:t>The status and formation of your company</w:t>
      </w:r>
    </w:p>
    <w:p w14:paraId="7A6FF5ED" w14:textId="77777777" w:rsidR="00795EB8" w:rsidRPr="00360507" w:rsidRDefault="00795EB8" w:rsidP="008B023F">
      <w:pPr>
        <w:pStyle w:val="T3"/>
        <w:numPr>
          <w:ilvl w:val="0"/>
          <w:numId w:val="36"/>
        </w:numPr>
        <w:rPr>
          <w:rFonts w:cstheme="minorHAnsi"/>
        </w:rPr>
      </w:pPr>
      <w:r w:rsidRPr="00360507">
        <w:rPr>
          <w:rFonts w:cstheme="minorHAnsi"/>
        </w:rPr>
        <w:t xml:space="preserve">The ownership of your company, and any exclusion grounds (for example convictions) </w:t>
      </w:r>
    </w:p>
    <w:p w14:paraId="343A89CC" w14:textId="77777777" w:rsidR="00795EB8" w:rsidRPr="00360507" w:rsidRDefault="00795EB8" w:rsidP="008B023F">
      <w:pPr>
        <w:pStyle w:val="T3"/>
        <w:numPr>
          <w:ilvl w:val="0"/>
          <w:numId w:val="36"/>
        </w:numPr>
        <w:rPr>
          <w:rFonts w:cstheme="minorHAnsi"/>
        </w:rPr>
      </w:pPr>
      <w:r w:rsidRPr="00360507">
        <w:rPr>
          <w:rFonts w:cstheme="minorHAnsi"/>
        </w:rPr>
        <w:t>Any sub-contractors that you might use</w:t>
      </w:r>
    </w:p>
    <w:p w14:paraId="44C524F6" w14:textId="77777777" w:rsidR="00795EB8" w:rsidRPr="00360507" w:rsidRDefault="00795EB8" w:rsidP="008B023F">
      <w:pPr>
        <w:pStyle w:val="T3"/>
        <w:numPr>
          <w:ilvl w:val="0"/>
          <w:numId w:val="36"/>
        </w:numPr>
        <w:rPr>
          <w:rFonts w:cstheme="minorHAnsi"/>
        </w:rPr>
      </w:pPr>
      <w:r w:rsidRPr="00360507">
        <w:rPr>
          <w:rFonts w:cstheme="minorHAnsi"/>
        </w:rPr>
        <w:t xml:space="preserve">Economic and financial standing </w:t>
      </w:r>
    </w:p>
    <w:p w14:paraId="5A27C0A4" w14:textId="77777777" w:rsidR="00795EB8" w:rsidRPr="00360507" w:rsidRDefault="00795EB8" w:rsidP="008B023F">
      <w:pPr>
        <w:pStyle w:val="T3"/>
        <w:numPr>
          <w:ilvl w:val="0"/>
          <w:numId w:val="36"/>
        </w:numPr>
        <w:rPr>
          <w:rFonts w:cstheme="minorHAnsi"/>
        </w:rPr>
      </w:pPr>
      <w:r w:rsidRPr="00360507">
        <w:rPr>
          <w:rFonts w:cstheme="minorHAnsi"/>
        </w:rPr>
        <w:t xml:space="preserve">Technical and professional ability (potentially to access references of relevant existing customers)  </w:t>
      </w:r>
    </w:p>
    <w:p w14:paraId="42163429" w14:textId="77777777" w:rsidR="00795EB8" w:rsidRPr="00360507" w:rsidRDefault="00795EB8" w:rsidP="008B023F">
      <w:pPr>
        <w:pStyle w:val="T3"/>
        <w:numPr>
          <w:ilvl w:val="0"/>
          <w:numId w:val="36"/>
        </w:numPr>
        <w:rPr>
          <w:rFonts w:cstheme="minorHAnsi"/>
        </w:rPr>
      </w:pPr>
      <w:r w:rsidRPr="00360507">
        <w:rPr>
          <w:rFonts w:cstheme="minorHAnsi"/>
        </w:rPr>
        <w:t>Compliance with statutory obligations (Modern Slavery Act)</w:t>
      </w:r>
    </w:p>
    <w:p w14:paraId="68DBE7E7" w14:textId="77777777" w:rsidR="00795EB8" w:rsidRPr="00360507" w:rsidRDefault="00795EB8" w:rsidP="008B023F">
      <w:pPr>
        <w:pStyle w:val="T3"/>
        <w:numPr>
          <w:ilvl w:val="0"/>
          <w:numId w:val="36"/>
        </w:numPr>
        <w:rPr>
          <w:rFonts w:cstheme="minorHAnsi"/>
        </w:rPr>
      </w:pPr>
      <w:r w:rsidRPr="00360507">
        <w:rPr>
          <w:rFonts w:cstheme="minorHAnsi"/>
        </w:rPr>
        <w:t xml:space="preserve">Liabilities Insurance </w:t>
      </w:r>
    </w:p>
    <w:p w14:paraId="575C6F0B" w14:textId="4424354D" w:rsidR="00795EB8" w:rsidRPr="00F205E5" w:rsidRDefault="00795EB8" w:rsidP="00795EB8">
      <w:pPr>
        <w:pStyle w:val="T3"/>
        <w:rPr>
          <w:rFonts w:cstheme="minorHAnsi"/>
        </w:rPr>
      </w:pPr>
      <w:r w:rsidRPr="00F205E5">
        <w:rPr>
          <w:rFonts w:cstheme="minorHAnsi"/>
        </w:rPr>
        <w:t>How your compan</w:t>
      </w:r>
      <w:r w:rsidR="003F7B18">
        <w:rPr>
          <w:rFonts w:cstheme="minorHAnsi"/>
        </w:rPr>
        <w:t>y</w:t>
      </w:r>
      <w:r w:rsidRPr="00F205E5">
        <w:rPr>
          <w:rFonts w:cstheme="minorHAnsi"/>
        </w:rPr>
        <w:t xml:space="preserve"> supports the Social Value Model (including recovering from Covid 19, tackling inequality, fighting climate change, equal opportunity and wellbeing). Principles of the SVM are described in </w:t>
      </w:r>
      <w:r w:rsidRPr="003228E3">
        <w:rPr>
          <w:rFonts w:cstheme="minorHAnsi"/>
          <w:b/>
          <w:highlight w:val="yellow"/>
        </w:rPr>
        <w:t xml:space="preserve">Appendix </w:t>
      </w:r>
      <w:r w:rsidR="00193E84">
        <w:rPr>
          <w:rFonts w:cstheme="minorHAnsi"/>
          <w:b/>
        </w:rPr>
        <w:t>1</w:t>
      </w:r>
      <w:r w:rsidRPr="00F205E5">
        <w:rPr>
          <w:rFonts w:cstheme="minorHAnsi"/>
        </w:rPr>
        <w:t xml:space="preserve"> </w:t>
      </w:r>
    </w:p>
    <w:p w14:paraId="13FD6D71" w14:textId="36556F42" w:rsidR="00B06F46" w:rsidRDefault="00B06F46" w:rsidP="00EC0CF0">
      <w:pPr>
        <w:pStyle w:val="NumberedBodyRM"/>
        <w:numPr>
          <w:ilvl w:val="0"/>
          <w:numId w:val="0"/>
        </w:numPr>
        <w:ind w:left="490"/>
        <w:rPr>
          <w:rFonts w:asciiTheme="minorHAnsi" w:hAnsiTheme="minorHAnsi" w:cstheme="minorBidi"/>
        </w:rPr>
        <w:sectPr w:rsidR="00B06F46" w:rsidSect="00945C6E">
          <w:footerReference w:type="default" r:id="rId21"/>
          <w:pgSz w:w="11906" w:h="16838"/>
          <w:pgMar w:top="851" w:right="1274" w:bottom="709" w:left="1440" w:header="567" w:footer="122" w:gutter="0"/>
          <w:pgNumType w:start="1"/>
          <w:cols w:space="708"/>
          <w:docGrid w:linePitch="360"/>
        </w:sectPr>
      </w:pPr>
    </w:p>
    <w:p w14:paraId="22A961B6" w14:textId="46FDEADF" w:rsidR="00227043" w:rsidRDefault="00227043" w:rsidP="00193E84">
      <w:pPr>
        <w:pStyle w:val="T1"/>
        <w:numPr>
          <w:ilvl w:val="0"/>
          <w:numId w:val="0"/>
        </w:numPr>
        <w:ind w:left="142"/>
      </w:pPr>
      <w:bookmarkStart w:id="25" w:name="_Toc94782557"/>
      <w:r>
        <w:lastRenderedPageBreak/>
        <w:t xml:space="preserve">Appendix </w:t>
      </w:r>
      <w:r w:rsidR="00193E84">
        <w:t>1</w:t>
      </w:r>
      <w:r>
        <w:t>: S</w:t>
      </w:r>
      <w:r w:rsidR="00F1788E">
        <w:t xml:space="preserve">ocial </w:t>
      </w:r>
      <w:r>
        <w:t>V</w:t>
      </w:r>
      <w:r w:rsidR="00F1788E">
        <w:t>alue Model</w:t>
      </w:r>
      <w:r>
        <w:t>: Model Award Criteria</w:t>
      </w:r>
      <w:bookmarkEnd w:id="25"/>
    </w:p>
    <w:p w14:paraId="163D8811" w14:textId="5199BEF4"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3B79937E" w14:textId="02D8CD1C" w:rsidTr="00193E84">
        <w:trPr>
          <w:trHeight w:val="358"/>
        </w:trPr>
        <w:tc>
          <w:tcPr>
            <w:tcW w:w="2693" w:type="dxa"/>
            <w:shd w:val="clear" w:color="auto" w:fill="D9E2F3" w:themeFill="accent5" w:themeFillTint="33"/>
          </w:tcPr>
          <w:p w14:paraId="31893AC5" w14:textId="13728EC3"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Theme</w:t>
            </w:r>
          </w:p>
        </w:tc>
        <w:tc>
          <w:tcPr>
            <w:tcW w:w="2835" w:type="dxa"/>
            <w:shd w:val="clear" w:color="auto" w:fill="D9E2F3" w:themeFill="accent5" w:themeFillTint="33"/>
          </w:tcPr>
          <w:p w14:paraId="78A05F6B" w14:textId="38D0CBF5"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Policy Outcome</w:t>
            </w:r>
          </w:p>
        </w:tc>
        <w:tc>
          <w:tcPr>
            <w:tcW w:w="9639" w:type="dxa"/>
            <w:shd w:val="clear" w:color="auto" w:fill="D9E2F3" w:themeFill="accent5" w:themeFillTint="33"/>
          </w:tcPr>
          <w:p w14:paraId="52416D08" w14:textId="5F846B34"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984184" w:rsidRPr="00193E84">
              <w:rPr>
                <w:rFonts w:asciiTheme="minorHAnsi" w:hAnsiTheme="minorHAnsi" w:cstheme="minorHAnsi"/>
                <w:sz w:val="20"/>
                <w:szCs w:val="20"/>
              </w:rPr>
              <w:t xml:space="preserve">Model Award Criteria </w:t>
            </w:r>
          </w:p>
        </w:tc>
      </w:tr>
      <w:tr w:rsidR="000A0AC5" w:rsidRPr="00193E84" w14:paraId="6FB4A7D3" w14:textId="3300BF26" w:rsidTr="00193E84">
        <w:tc>
          <w:tcPr>
            <w:tcW w:w="2693" w:type="dxa"/>
          </w:tcPr>
          <w:p w14:paraId="421C19EC" w14:textId="77777777" w:rsidR="000A0AC5" w:rsidRPr="00193E84" w:rsidRDefault="000A0AC5" w:rsidP="00193E84">
            <w:pPr>
              <w:ind w:left="0"/>
              <w:rPr>
                <w:rFonts w:asciiTheme="minorHAnsi" w:hAnsiTheme="minorHAnsi" w:cstheme="minorHAnsi"/>
                <w:sz w:val="20"/>
                <w:szCs w:val="20"/>
              </w:rPr>
            </w:pPr>
            <w:r w:rsidRPr="00193E84">
              <w:rPr>
                <w:rFonts w:asciiTheme="minorHAnsi" w:hAnsiTheme="minorHAnsi" w:cstheme="minorHAnsi"/>
                <w:sz w:val="20"/>
                <w:szCs w:val="20"/>
              </w:rPr>
              <w:t>COVID-19 Recovery</w:t>
            </w:r>
          </w:p>
        </w:tc>
        <w:tc>
          <w:tcPr>
            <w:tcW w:w="2835" w:type="dxa"/>
          </w:tcPr>
          <w:p w14:paraId="4B1B41B5"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Help local communities to manage and recover from the impact of COVID-19</w:t>
            </w:r>
          </w:p>
        </w:tc>
        <w:tc>
          <w:tcPr>
            <w:tcW w:w="9639" w:type="dxa"/>
          </w:tcPr>
          <w:p w14:paraId="40919B0C" w14:textId="77777777" w:rsidR="00984184" w:rsidRPr="00193E84" w:rsidRDefault="00984184" w:rsidP="00A27706">
            <w:pPr>
              <w:pStyle w:val="T3"/>
              <w:spacing w:before="0"/>
              <w:rPr>
                <w:rFonts w:asciiTheme="minorHAnsi" w:hAnsiTheme="minorHAnsi" w:cstheme="minorHAnsi"/>
              </w:rPr>
            </w:pPr>
            <w:r w:rsidRPr="00193E84">
              <w:rPr>
                <w:rFonts w:asciiTheme="minorHAnsi" w:hAnsiTheme="minorHAnsi" w:cstheme="minorHAnsi"/>
              </w:rPr>
              <w:t>Effective measures to deliver any/all of the following benefits through the contract:</w:t>
            </w:r>
          </w:p>
          <w:p w14:paraId="2CF5EBC2"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Creation of employment, re-training and other return to work opportunities for those left unemployed by COVID-19, particularly new opportunities in high growth sectors.</w:t>
            </w:r>
          </w:p>
          <w:p w14:paraId="7162477E"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people and communities to manage and recover from the impacts of COVID-19, including those worst affected or who are shielding.</w:t>
            </w:r>
          </w:p>
          <w:p w14:paraId="625D9AB1"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organisations and businesses to manage and recover from the impacts of COVID-19, including where new ways of working are needed to deliver services.</w:t>
            </w:r>
          </w:p>
          <w:p w14:paraId="3C046420"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the physical and mental health of people affected by COVID-19, including reducing the demand on health and care services.</w:t>
            </w:r>
          </w:p>
          <w:p w14:paraId="3EB1ED38" w14:textId="07529454" w:rsidR="000A0AC5"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Improvements to workplace conditions that support the COVID-19 recovery effort including effective social distancing, remote working, and sustainable travel solutions.</w:t>
            </w:r>
          </w:p>
        </w:tc>
      </w:tr>
      <w:tr w:rsidR="000A0AC5" w:rsidRPr="00193E84" w14:paraId="5032FB35" w14:textId="4AE66412" w:rsidTr="00193E84">
        <w:tc>
          <w:tcPr>
            <w:tcW w:w="2693" w:type="dxa"/>
            <w:vMerge w:val="restart"/>
          </w:tcPr>
          <w:p w14:paraId="0097392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44782512" w14:textId="593913BD"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00246895" w:rsidRPr="00193E84">
              <w:rPr>
                <w:rStyle w:val="FootnoteReference"/>
                <w:rFonts w:asciiTheme="minorHAnsi" w:hAnsiTheme="minorHAnsi" w:cstheme="minorHAnsi"/>
                <w:sz w:val="20"/>
                <w:szCs w:val="20"/>
              </w:rPr>
              <w:footnoteReference w:id="2"/>
            </w:r>
          </w:p>
        </w:tc>
        <w:tc>
          <w:tcPr>
            <w:tcW w:w="9639" w:type="dxa"/>
          </w:tcPr>
          <w:p w14:paraId="5FA0E94D" w14:textId="37361248" w:rsidR="00A27706" w:rsidRPr="00193E84" w:rsidRDefault="00A27706" w:rsidP="00A27706">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0683138" w14:textId="77777777" w:rsidR="00A27706" w:rsidRPr="00193E84" w:rsidRDefault="00A27706" w:rsidP="00A27706">
            <w:pPr>
              <w:ind w:left="0"/>
              <w:rPr>
                <w:rFonts w:asciiTheme="minorHAnsi" w:hAnsiTheme="minorHAnsi" w:cstheme="minorHAnsi"/>
                <w:sz w:val="20"/>
                <w:szCs w:val="20"/>
              </w:rPr>
            </w:pPr>
          </w:p>
          <w:p w14:paraId="260E5182" w14:textId="6EC243EB" w:rsidR="00A27706" w:rsidRPr="00193E84" w:rsidRDefault="00A27706" w:rsidP="00A27706">
            <w:pPr>
              <w:pStyle w:val="ListParagraph"/>
              <w:numPr>
                <w:ilvl w:val="0"/>
                <w:numId w:val="31"/>
              </w:numPr>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0380A723" w:rsidR="000A0AC5"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 xml:space="preserve">Support educational attainment relevant to the contract, including training schemes that </w:t>
            </w:r>
            <w:proofErr w:type="gramStart"/>
            <w:r w:rsidRPr="00193E84">
              <w:rPr>
                <w:rFonts w:asciiTheme="minorHAnsi" w:hAnsiTheme="minorHAnsi" w:cstheme="minorHAnsi"/>
                <w:sz w:val="20"/>
                <w:szCs w:val="20"/>
              </w:rPr>
              <w:t>address  skills</w:t>
            </w:r>
            <w:proofErr w:type="gramEnd"/>
            <w:r w:rsidRPr="00193E84">
              <w:rPr>
                <w:rFonts w:asciiTheme="minorHAnsi" w:hAnsiTheme="minorHAnsi" w:cstheme="minorHAnsi"/>
                <w:sz w:val="20"/>
                <w:szCs w:val="20"/>
              </w:rPr>
              <w:t xml:space="preserve"> gaps and result in recognised qualifications.</w:t>
            </w:r>
          </w:p>
        </w:tc>
      </w:tr>
      <w:tr w:rsidR="000A0AC5" w:rsidRPr="00193E84" w14:paraId="288329E3" w14:textId="416CD8F8" w:rsidTr="00193E84">
        <w:tc>
          <w:tcPr>
            <w:tcW w:w="2693" w:type="dxa"/>
            <w:vMerge/>
          </w:tcPr>
          <w:p w14:paraId="4EDBF320" w14:textId="77777777" w:rsidR="000A0AC5" w:rsidRPr="00193E84" w:rsidRDefault="000A0AC5" w:rsidP="00E6298C">
            <w:pPr>
              <w:ind w:left="0"/>
              <w:rPr>
                <w:rFonts w:asciiTheme="minorHAnsi" w:hAnsiTheme="minorHAnsi" w:cstheme="minorHAnsi"/>
                <w:sz w:val="20"/>
                <w:szCs w:val="20"/>
              </w:rPr>
            </w:pPr>
          </w:p>
        </w:tc>
        <w:tc>
          <w:tcPr>
            <w:tcW w:w="2835" w:type="dxa"/>
          </w:tcPr>
          <w:p w14:paraId="670AE86A"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6A113DA5"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50ABEDA" w14:textId="3276C0FA" w:rsidR="00F10C0D" w:rsidRPr="00193E84" w:rsidRDefault="00F10C0D" w:rsidP="009C7E4C">
            <w:pPr>
              <w:pStyle w:val="T3"/>
              <w:numPr>
                <w:ilvl w:val="0"/>
                <w:numId w:val="32"/>
              </w:numPr>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VCSEs and mutuals. </w:t>
            </w:r>
          </w:p>
          <w:p w14:paraId="0065C60A" w14:textId="10D60F17" w:rsidR="00F10C0D" w:rsidRPr="00193E84" w:rsidRDefault="00F10C0D" w:rsidP="009C7E4C">
            <w:pPr>
              <w:pStyle w:val="T3"/>
              <w:numPr>
                <w:ilvl w:val="0"/>
                <w:numId w:val="32"/>
              </w:numPr>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0DCBD914" w14:textId="7F0D97C7"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0165A05C" w14:textId="4784B6DC"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07CC8A66" w14:textId="496802A4" w:rsidR="000A0AC5"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tc>
      </w:tr>
      <w:tr w:rsidR="000A0AC5" w:rsidRPr="00193E84" w14:paraId="31D5CEED" w14:textId="4CE61889" w:rsidTr="00193E84">
        <w:tc>
          <w:tcPr>
            <w:tcW w:w="2693" w:type="dxa"/>
          </w:tcPr>
          <w:p w14:paraId="4AEABB3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Fighting Climate Change</w:t>
            </w:r>
          </w:p>
        </w:tc>
        <w:tc>
          <w:tcPr>
            <w:tcW w:w="2835" w:type="dxa"/>
          </w:tcPr>
          <w:p w14:paraId="2A1CE6FA"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730312F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C8C5FD0" w14:textId="4BAEAAF9"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3248236D" w14:textId="06E1E4F5"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0A0AC5" w:rsidRPr="00193E84" w14:paraId="21FFD266" w14:textId="1483D668" w:rsidTr="00193E84">
        <w:tc>
          <w:tcPr>
            <w:tcW w:w="2693" w:type="dxa"/>
            <w:vMerge w:val="restart"/>
          </w:tcPr>
          <w:p w14:paraId="72702639"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5377478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57FB9FEA"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DA80652" w14:textId="23193DF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20C5040A" w14:textId="1A6AA743"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0A0AC5" w:rsidRPr="00193E84" w14:paraId="34B2C698" w14:textId="4138A636" w:rsidTr="00193E84">
        <w:tc>
          <w:tcPr>
            <w:tcW w:w="2693" w:type="dxa"/>
            <w:vMerge/>
          </w:tcPr>
          <w:p w14:paraId="6E374A0D" w14:textId="77777777" w:rsidR="000A0AC5" w:rsidRPr="00193E84" w:rsidRDefault="000A0AC5" w:rsidP="00E6298C">
            <w:pPr>
              <w:ind w:left="0"/>
              <w:rPr>
                <w:rFonts w:asciiTheme="minorHAnsi" w:hAnsiTheme="minorHAnsi" w:cstheme="minorHAnsi"/>
                <w:sz w:val="20"/>
                <w:szCs w:val="20"/>
              </w:rPr>
            </w:pPr>
          </w:p>
        </w:tc>
        <w:tc>
          <w:tcPr>
            <w:tcW w:w="2835" w:type="dxa"/>
          </w:tcPr>
          <w:p w14:paraId="5A20BB00"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6B32BC8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99A8FC9" w14:textId="089F853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13B4E683" w14:textId="6AC65A9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354D3066" w14:textId="568DEA88"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0A0AC5" w:rsidRPr="00193E84" w14:paraId="44D6B9B7" w14:textId="6D46772B" w:rsidTr="00193E84">
        <w:tc>
          <w:tcPr>
            <w:tcW w:w="2693" w:type="dxa"/>
            <w:vMerge w:val="restart"/>
          </w:tcPr>
          <w:p w14:paraId="497975A8"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lastRenderedPageBreak/>
              <w:t>Wellbeing</w:t>
            </w:r>
          </w:p>
        </w:tc>
        <w:tc>
          <w:tcPr>
            <w:tcW w:w="2835" w:type="dxa"/>
          </w:tcPr>
          <w:p w14:paraId="53A38FF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1477962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2C17AAA" w14:textId="1D6B4C8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43569CB7" w14:textId="3863D12D"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0A0AC5" w:rsidRPr="00193E84" w14:paraId="53BBD09B" w14:textId="6CC6E820" w:rsidTr="00193E84">
        <w:tc>
          <w:tcPr>
            <w:tcW w:w="2693" w:type="dxa"/>
            <w:vMerge/>
          </w:tcPr>
          <w:p w14:paraId="7C9F8A27" w14:textId="77777777" w:rsidR="000A0AC5" w:rsidRPr="00193E84" w:rsidRDefault="000A0AC5" w:rsidP="00E6298C">
            <w:pPr>
              <w:ind w:left="0"/>
              <w:rPr>
                <w:rFonts w:asciiTheme="minorHAnsi" w:hAnsiTheme="minorHAnsi" w:cstheme="minorHAnsi"/>
                <w:sz w:val="20"/>
                <w:szCs w:val="20"/>
              </w:rPr>
            </w:pPr>
          </w:p>
        </w:tc>
        <w:tc>
          <w:tcPr>
            <w:tcW w:w="2835" w:type="dxa"/>
          </w:tcPr>
          <w:p w14:paraId="0F83F0DC"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4AC853F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1416D9D0" w14:textId="685C8808" w:rsidR="0024689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25C4170D" w14:textId="40DB8F32" w:rsidR="000A0AC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123F7B1F" w14:textId="28631DFE" w:rsidR="000A0AC5" w:rsidRDefault="000A0AC5" w:rsidP="000A0AC5"/>
    <w:p w14:paraId="7D8268EB" w14:textId="0F0002CC" w:rsidR="000A0AC5" w:rsidRDefault="000A0AC5" w:rsidP="000A0AC5"/>
    <w:p w14:paraId="0E7816AB" w14:textId="300A4755" w:rsidR="000A0AC5" w:rsidRDefault="000A0AC5" w:rsidP="000A0AC5"/>
    <w:sectPr w:rsidR="000A0AC5" w:rsidSect="00AC692E">
      <w:pgSz w:w="16838" w:h="11906" w:orient="landscape"/>
      <w:pgMar w:top="1440" w:right="851" w:bottom="1274" w:left="709" w:header="567" w:footer="12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6441A" w16cex:dateUtc="2022-02-03T12:07:00Z"/>
  <w16cex:commentExtensible w16cex:durableId="25A643D9" w16cex:dateUtc="2022-02-03T12:06:00Z"/>
  <w16cex:commentExtensible w16cex:durableId="25A643B0" w16cex:dateUtc="2022-02-03T12: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CC32E" w14:textId="77777777" w:rsidR="00A50EDF" w:rsidRDefault="00A50EDF" w:rsidP="00C379D5">
      <w:pPr>
        <w:spacing w:after="0" w:line="240" w:lineRule="auto"/>
      </w:pPr>
      <w:r>
        <w:separator/>
      </w:r>
    </w:p>
    <w:p w14:paraId="69989F97" w14:textId="77777777" w:rsidR="00A50EDF" w:rsidRDefault="00A50EDF"/>
  </w:endnote>
  <w:endnote w:type="continuationSeparator" w:id="0">
    <w:p w14:paraId="73197EED" w14:textId="77777777" w:rsidR="00A50EDF" w:rsidRDefault="00A50EDF" w:rsidP="00C379D5">
      <w:pPr>
        <w:spacing w:after="0" w:line="240" w:lineRule="auto"/>
      </w:pPr>
      <w:r>
        <w:continuationSeparator/>
      </w:r>
    </w:p>
    <w:p w14:paraId="34274A87" w14:textId="77777777" w:rsidR="00A50EDF" w:rsidRDefault="00A50EDF"/>
  </w:endnote>
  <w:endnote w:type="continuationNotice" w:id="1">
    <w:p w14:paraId="05D4B9C0" w14:textId="77777777" w:rsidR="00A50EDF" w:rsidRDefault="00A50EDF">
      <w:pPr>
        <w:spacing w:after="0" w:line="240" w:lineRule="auto"/>
      </w:pPr>
    </w:p>
    <w:p w14:paraId="4CE69B7E" w14:textId="77777777" w:rsidR="00A50EDF" w:rsidRDefault="00A50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ꔡ耉ĝތ"/>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ED8" w14:textId="77777777" w:rsidR="00E008DA" w:rsidRPr="00205BB8" w:rsidRDefault="00E008D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E008DA" w:rsidRPr="004A0536" w:rsidRDefault="00E008DA"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E008DA" w:rsidRDefault="00E008DA"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032CC" w14:textId="77777777" w:rsidR="00A50EDF" w:rsidRDefault="00A50EDF" w:rsidP="00C379D5">
      <w:pPr>
        <w:spacing w:after="0" w:line="240" w:lineRule="auto"/>
      </w:pPr>
      <w:r>
        <w:separator/>
      </w:r>
    </w:p>
    <w:p w14:paraId="62398A7C" w14:textId="77777777" w:rsidR="00A50EDF" w:rsidRDefault="00A50EDF"/>
  </w:footnote>
  <w:footnote w:type="continuationSeparator" w:id="0">
    <w:p w14:paraId="2FF76666" w14:textId="77777777" w:rsidR="00A50EDF" w:rsidRDefault="00A50EDF" w:rsidP="00C379D5">
      <w:pPr>
        <w:spacing w:after="0" w:line="240" w:lineRule="auto"/>
      </w:pPr>
      <w:r>
        <w:continuationSeparator/>
      </w:r>
    </w:p>
    <w:p w14:paraId="41201253" w14:textId="77777777" w:rsidR="00A50EDF" w:rsidRDefault="00A50EDF"/>
  </w:footnote>
  <w:footnote w:type="continuationNotice" w:id="1">
    <w:p w14:paraId="6FD63E48" w14:textId="77777777" w:rsidR="00A50EDF" w:rsidRDefault="00A50EDF">
      <w:pPr>
        <w:spacing w:after="0" w:line="240" w:lineRule="auto"/>
      </w:pPr>
    </w:p>
    <w:p w14:paraId="09204559" w14:textId="77777777" w:rsidR="00A50EDF" w:rsidRDefault="00A50EDF"/>
  </w:footnote>
  <w:footnote w:id="2">
    <w:p w14:paraId="7DB721A8" w14:textId="011E473E" w:rsidR="00246895" w:rsidRDefault="00246895" w:rsidP="00F1788E">
      <w:pPr>
        <w:pStyle w:val="FootnoteText"/>
        <w:ind w:left="709" w:hanging="283"/>
      </w:pPr>
      <w:r>
        <w:rPr>
          <w:rStyle w:val="FootnoteReference"/>
        </w:rPr>
        <w:footnoteRef/>
      </w:r>
      <w:r>
        <w:t xml:space="preserve"> </w:t>
      </w:r>
      <w:r w:rsidR="00193E84">
        <w:t xml:space="preserve">  </w:t>
      </w:r>
      <w:r w:rsidRPr="00193E84">
        <w:rPr>
          <w:rFonts w:asciiTheme="minorHAnsi" w:hAnsiTheme="minorHAnsi" w:cstheme="minorHAnsi"/>
          <w:sz w:val="18"/>
          <w:szCs w:val="18"/>
        </w:rPr>
        <w:t xml:space="preserve">The University will welcome the opportunity to develop degree apprenticeships, </w:t>
      </w:r>
      <w:r w:rsidR="00F1788E" w:rsidRPr="00193E84">
        <w:rPr>
          <w:rFonts w:asciiTheme="minorHAnsi" w:hAnsiTheme="minorHAnsi" w:cstheme="minorHAnsi"/>
          <w:sz w:val="18"/>
          <w:szCs w:val="18"/>
        </w:rPr>
        <w:t>internships and placements, Continuous Professional Development, as well as collaborative programmes and career pathways with suppliers</w:t>
      </w:r>
      <w:r w:rsidR="00F1788E" w:rsidRPr="00F1788E">
        <w:rPr>
          <w:rFonts w:asciiTheme="minorHAnsi" w:hAnsiTheme="minorHAnsi" w:cstheme="minorHAnsi"/>
        </w:rPr>
        <w:t>.</w:t>
      </w:r>
      <w:r w:rsidR="00F1788E" w:rsidRPr="00F1788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5A5FBD"/>
    <w:multiLevelType w:val="hybridMultilevel"/>
    <w:tmpl w:val="308E1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15D3A"/>
    <w:multiLevelType w:val="hybridMultilevel"/>
    <w:tmpl w:val="821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DB71F8"/>
    <w:multiLevelType w:val="hybridMultilevel"/>
    <w:tmpl w:val="2EA86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1734BA"/>
    <w:multiLevelType w:val="hybridMultilevel"/>
    <w:tmpl w:val="07BCFF50"/>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6D62D3"/>
    <w:multiLevelType w:val="hybridMultilevel"/>
    <w:tmpl w:val="0A98A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140D3F"/>
    <w:multiLevelType w:val="hybridMultilevel"/>
    <w:tmpl w:val="9BC8C1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15:restartNumberingAfterBreak="0">
    <w:nsid w:val="20C44174"/>
    <w:multiLevelType w:val="multilevel"/>
    <w:tmpl w:val="7A743BF4"/>
    <w:lvl w:ilvl="0">
      <w:start w:val="1"/>
      <w:numFmt w:val="bullet"/>
      <w:lvlText w:val=""/>
      <w:lvlJc w:val="left"/>
      <w:pPr>
        <w:ind w:left="0" w:firstLine="1440"/>
      </w:pPr>
      <w:rPr>
        <w:rFonts w:ascii="Wingdings" w:hAnsi="Wingding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4" w15:restartNumberingAfterBreak="0">
    <w:nsid w:val="20DC46C3"/>
    <w:multiLevelType w:val="hybridMultilevel"/>
    <w:tmpl w:val="E376E7B0"/>
    <w:lvl w:ilvl="0" w:tplc="F642C6C8">
      <w:start w:val="1"/>
      <w:numFmt w:val="lowerLetter"/>
      <w:lvlText w:val="%1."/>
      <w:lvlJc w:val="left"/>
      <w:pPr>
        <w:ind w:left="720" w:hanging="360"/>
      </w:pPr>
      <w:rPr>
        <w:rFonts w:asciiTheme="minorHAnsi" w:eastAsiaTheme="minorHAnsi" w:hAnsiTheme="minorHAns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6"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98319C0"/>
    <w:multiLevelType w:val="hybridMultilevel"/>
    <w:tmpl w:val="14AEA3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48173D"/>
    <w:multiLevelType w:val="hybridMultilevel"/>
    <w:tmpl w:val="5E0412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B002C"/>
    <w:multiLevelType w:val="hybridMultilevel"/>
    <w:tmpl w:val="9082775E"/>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8617578"/>
    <w:multiLevelType w:val="hybridMultilevel"/>
    <w:tmpl w:val="C0AAB4E4"/>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AE4701"/>
    <w:multiLevelType w:val="hybridMultilevel"/>
    <w:tmpl w:val="591AB8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EFD1663"/>
    <w:multiLevelType w:val="hybridMultilevel"/>
    <w:tmpl w:val="2C4EF8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25" w15:restartNumberingAfterBreak="0">
    <w:nsid w:val="561775AB"/>
    <w:multiLevelType w:val="hybridMultilevel"/>
    <w:tmpl w:val="C66E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9E3F17"/>
    <w:multiLevelType w:val="hybridMultilevel"/>
    <w:tmpl w:val="9C1C4AC0"/>
    <w:lvl w:ilvl="0" w:tplc="ADF2B9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76C1719"/>
    <w:multiLevelType w:val="hybridMultilevel"/>
    <w:tmpl w:val="A3FEEA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155010"/>
    <w:multiLevelType w:val="hybridMultilevel"/>
    <w:tmpl w:val="715A23D6"/>
    <w:lvl w:ilvl="0" w:tplc="295ABED6">
      <w:start w:val="1"/>
      <w:numFmt w:val="decimal"/>
      <w:lvlText w:val="%1."/>
      <w:lvlJc w:val="left"/>
      <w:pPr>
        <w:ind w:left="40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74E12"/>
    <w:multiLevelType w:val="hybridMultilevel"/>
    <w:tmpl w:val="B08222C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256B7B"/>
    <w:multiLevelType w:val="multilevel"/>
    <w:tmpl w:val="2AF43FDA"/>
    <w:lvl w:ilvl="0">
      <w:start w:val="1"/>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31"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2" w15:restartNumberingAfterBreak="0">
    <w:nsid w:val="6EAD26FF"/>
    <w:multiLevelType w:val="hybridMultilevel"/>
    <w:tmpl w:val="F252FCA6"/>
    <w:lvl w:ilvl="0" w:tplc="08090005">
      <w:start w:val="1"/>
      <w:numFmt w:val="bullet"/>
      <w:lvlText w:val=""/>
      <w:lvlJc w:val="left"/>
      <w:pPr>
        <w:ind w:left="430" w:hanging="360"/>
      </w:pPr>
      <w:rPr>
        <w:rFonts w:ascii="Wingdings" w:hAnsi="Wingdings"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3" w15:restartNumberingAfterBreak="0">
    <w:nsid w:val="6EF91A98"/>
    <w:multiLevelType w:val="hybridMultilevel"/>
    <w:tmpl w:val="02640AD6"/>
    <w:lvl w:ilvl="0" w:tplc="08090001">
      <w:start w:val="1"/>
      <w:numFmt w:val="bullet"/>
      <w:lvlText w:val=""/>
      <w:lvlJc w:val="left"/>
      <w:pPr>
        <w:ind w:left="2161" w:hanging="360"/>
      </w:pPr>
      <w:rPr>
        <w:rFonts w:ascii="Symbol" w:hAnsi="Symbol" w:hint="default"/>
      </w:rPr>
    </w:lvl>
    <w:lvl w:ilvl="1" w:tplc="08090003" w:tentative="1">
      <w:start w:val="1"/>
      <w:numFmt w:val="bullet"/>
      <w:lvlText w:val="o"/>
      <w:lvlJc w:val="left"/>
      <w:pPr>
        <w:ind w:left="2881" w:hanging="360"/>
      </w:pPr>
      <w:rPr>
        <w:rFonts w:ascii="Courier New" w:hAnsi="Courier New" w:cs="Courier New" w:hint="default"/>
      </w:rPr>
    </w:lvl>
    <w:lvl w:ilvl="2" w:tplc="08090005" w:tentative="1">
      <w:start w:val="1"/>
      <w:numFmt w:val="bullet"/>
      <w:lvlText w:val=""/>
      <w:lvlJc w:val="left"/>
      <w:pPr>
        <w:ind w:left="3601" w:hanging="360"/>
      </w:pPr>
      <w:rPr>
        <w:rFonts w:ascii="Wingdings" w:hAnsi="Wingdings" w:hint="default"/>
      </w:rPr>
    </w:lvl>
    <w:lvl w:ilvl="3" w:tplc="08090001" w:tentative="1">
      <w:start w:val="1"/>
      <w:numFmt w:val="bullet"/>
      <w:lvlText w:val=""/>
      <w:lvlJc w:val="left"/>
      <w:pPr>
        <w:ind w:left="4321" w:hanging="360"/>
      </w:pPr>
      <w:rPr>
        <w:rFonts w:ascii="Symbol" w:hAnsi="Symbol" w:hint="default"/>
      </w:rPr>
    </w:lvl>
    <w:lvl w:ilvl="4" w:tplc="08090003" w:tentative="1">
      <w:start w:val="1"/>
      <w:numFmt w:val="bullet"/>
      <w:lvlText w:val="o"/>
      <w:lvlJc w:val="left"/>
      <w:pPr>
        <w:ind w:left="5041" w:hanging="360"/>
      </w:pPr>
      <w:rPr>
        <w:rFonts w:ascii="Courier New" w:hAnsi="Courier New" w:cs="Courier New" w:hint="default"/>
      </w:rPr>
    </w:lvl>
    <w:lvl w:ilvl="5" w:tplc="08090005" w:tentative="1">
      <w:start w:val="1"/>
      <w:numFmt w:val="bullet"/>
      <w:lvlText w:val=""/>
      <w:lvlJc w:val="left"/>
      <w:pPr>
        <w:ind w:left="5761" w:hanging="360"/>
      </w:pPr>
      <w:rPr>
        <w:rFonts w:ascii="Wingdings" w:hAnsi="Wingdings" w:hint="default"/>
      </w:rPr>
    </w:lvl>
    <w:lvl w:ilvl="6" w:tplc="08090001" w:tentative="1">
      <w:start w:val="1"/>
      <w:numFmt w:val="bullet"/>
      <w:lvlText w:val=""/>
      <w:lvlJc w:val="left"/>
      <w:pPr>
        <w:ind w:left="6481" w:hanging="360"/>
      </w:pPr>
      <w:rPr>
        <w:rFonts w:ascii="Symbol" w:hAnsi="Symbol" w:hint="default"/>
      </w:rPr>
    </w:lvl>
    <w:lvl w:ilvl="7" w:tplc="08090003" w:tentative="1">
      <w:start w:val="1"/>
      <w:numFmt w:val="bullet"/>
      <w:lvlText w:val="o"/>
      <w:lvlJc w:val="left"/>
      <w:pPr>
        <w:ind w:left="7201" w:hanging="360"/>
      </w:pPr>
      <w:rPr>
        <w:rFonts w:ascii="Courier New" w:hAnsi="Courier New" w:cs="Courier New" w:hint="default"/>
      </w:rPr>
    </w:lvl>
    <w:lvl w:ilvl="8" w:tplc="08090005" w:tentative="1">
      <w:start w:val="1"/>
      <w:numFmt w:val="bullet"/>
      <w:lvlText w:val=""/>
      <w:lvlJc w:val="left"/>
      <w:pPr>
        <w:ind w:left="7921" w:hanging="360"/>
      </w:pPr>
      <w:rPr>
        <w:rFonts w:ascii="Wingdings" w:hAnsi="Wingdings" w:hint="default"/>
      </w:rPr>
    </w:lvl>
  </w:abstractNum>
  <w:abstractNum w:abstractNumId="34" w15:restartNumberingAfterBreak="0">
    <w:nsid w:val="730A0B0A"/>
    <w:multiLevelType w:val="hybridMultilevel"/>
    <w:tmpl w:val="5D608C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6"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C45BBC"/>
    <w:multiLevelType w:val="hybridMultilevel"/>
    <w:tmpl w:val="1D00F2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16"/>
  </w:num>
  <w:num w:numId="3">
    <w:abstractNumId w:val="22"/>
  </w:num>
  <w:num w:numId="4">
    <w:abstractNumId w:val="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2"/>
  </w:num>
  <w:num w:numId="10">
    <w:abstractNumId w:val="31"/>
  </w:num>
  <w:num w:numId="11">
    <w:abstractNumId w:val="33"/>
  </w:num>
  <w:num w:numId="12">
    <w:abstractNumId w:val="11"/>
  </w:num>
  <w:num w:numId="13">
    <w:abstractNumId w:val="37"/>
  </w:num>
  <w:num w:numId="14">
    <w:abstractNumId w:val="13"/>
  </w:num>
  <w:num w:numId="15">
    <w:abstractNumId w:val="32"/>
  </w:num>
  <w:num w:numId="16">
    <w:abstractNumId w:val="25"/>
  </w:num>
  <w:num w:numId="17">
    <w:abstractNumId w:val="29"/>
  </w:num>
  <w:num w:numId="18">
    <w:abstractNumId w:val="14"/>
  </w:num>
  <w:num w:numId="19">
    <w:abstractNumId w:val="28"/>
  </w:num>
  <w:num w:numId="20">
    <w:abstractNumId w:val="20"/>
  </w:num>
  <w:num w:numId="21">
    <w:abstractNumId w:val="8"/>
  </w:num>
  <w:num w:numId="22">
    <w:abstractNumId w:val="21"/>
  </w:num>
  <w:num w:numId="23">
    <w:abstractNumId w:val="17"/>
  </w:num>
  <w:num w:numId="24">
    <w:abstractNumId w:val="34"/>
  </w:num>
  <w:num w:numId="25">
    <w:abstractNumId w:val="30"/>
  </w:num>
  <w:num w:numId="26">
    <w:abstractNumId w:val="23"/>
  </w:num>
  <w:num w:numId="27">
    <w:abstractNumId w:val="10"/>
  </w:num>
  <w:num w:numId="28">
    <w:abstractNumId w:val="27"/>
  </w:num>
  <w:num w:numId="29">
    <w:abstractNumId w:val="18"/>
  </w:num>
  <w:num w:numId="30">
    <w:abstractNumId w:val="0"/>
  </w:num>
  <w:num w:numId="31">
    <w:abstractNumId w:val="36"/>
  </w:num>
  <w:num w:numId="32">
    <w:abstractNumId w:val="6"/>
  </w:num>
  <w:num w:numId="33">
    <w:abstractNumId w:val="1"/>
  </w:num>
  <w:num w:numId="34">
    <w:abstractNumId w:val="26"/>
  </w:num>
  <w:num w:numId="35">
    <w:abstractNumId w:val="4"/>
  </w:num>
  <w:num w:numId="36">
    <w:abstractNumId w:val="7"/>
  </w:num>
  <w:num w:numId="37">
    <w:abstractNumId w:val="9"/>
  </w:num>
  <w:num w:numId="38">
    <w:abstractNumId w:val="2"/>
  </w:num>
  <w:num w:numId="3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4B31"/>
    <w:rsid w:val="0000572B"/>
    <w:rsid w:val="00006D57"/>
    <w:rsid w:val="00007BF9"/>
    <w:rsid w:val="00010495"/>
    <w:rsid w:val="00011CBB"/>
    <w:rsid w:val="00011D2D"/>
    <w:rsid w:val="00011E05"/>
    <w:rsid w:val="00012109"/>
    <w:rsid w:val="0001279D"/>
    <w:rsid w:val="00013257"/>
    <w:rsid w:val="0001533E"/>
    <w:rsid w:val="0001667F"/>
    <w:rsid w:val="00016BE1"/>
    <w:rsid w:val="000239B0"/>
    <w:rsid w:val="000245C3"/>
    <w:rsid w:val="000252E1"/>
    <w:rsid w:val="000257E8"/>
    <w:rsid w:val="0002716F"/>
    <w:rsid w:val="00030897"/>
    <w:rsid w:val="000339A5"/>
    <w:rsid w:val="0003676F"/>
    <w:rsid w:val="000403DC"/>
    <w:rsid w:val="000424D3"/>
    <w:rsid w:val="00042B21"/>
    <w:rsid w:val="00042D15"/>
    <w:rsid w:val="00042D86"/>
    <w:rsid w:val="00047AE1"/>
    <w:rsid w:val="00052902"/>
    <w:rsid w:val="000538CA"/>
    <w:rsid w:val="000544A8"/>
    <w:rsid w:val="00054531"/>
    <w:rsid w:val="00054F04"/>
    <w:rsid w:val="0005555E"/>
    <w:rsid w:val="00055613"/>
    <w:rsid w:val="00056772"/>
    <w:rsid w:val="0005747E"/>
    <w:rsid w:val="000600D1"/>
    <w:rsid w:val="000602E0"/>
    <w:rsid w:val="00062163"/>
    <w:rsid w:val="000627C1"/>
    <w:rsid w:val="000628D4"/>
    <w:rsid w:val="00062ECD"/>
    <w:rsid w:val="00065089"/>
    <w:rsid w:val="00066BD5"/>
    <w:rsid w:val="0007129F"/>
    <w:rsid w:val="00071A4A"/>
    <w:rsid w:val="00072D4A"/>
    <w:rsid w:val="0007395E"/>
    <w:rsid w:val="00073CDB"/>
    <w:rsid w:val="000746C5"/>
    <w:rsid w:val="000761DD"/>
    <w:rsid w:val="00077604"/>
    <w:rsid w:val="00077855"/>
    <w:rsid w:val="000802F2"/>
    <w:rsid w:val="000835D8"/>
    <w:rsid w:val="0008363D"/>
    <w:rsid w:val="0008569E"/>
    <w:rsid w:val="000874E1"/>
    <w:rsid w:val="00091976"/>
    <w:rsid w:val="000932EF"/>
    <w:rsid w:val="000935F5"/>
    <w:rsid w:val="00093F95"/>
    <w:rsid w:val="0009498B"/>
    <w:rsid w:val="00096C0D"/>
    <w:rsid w:val="000A0AC5"/>
    <w:rsid w:val="000A265F"/>
    <w:rsid w:val="000A2776"/>
    <w:rsid w:val="000A2D57"/>
    <w:rsid w:val="000A33AE"/>
    <w:rsid w:val="000A3B72"/>
    <w:rsid w:val="000A4EB6"/>
    <w:rsid w:val="000A50ED"/>
    <w:rsid w:val="000A577C"/>
    <w:rsid w:val="000A644C"/>
    <w:rsid w:val="000A7867"/>
    <w:rsid w:val="000B05CF"/>
    <w:rsid w:val="000B0973"/>
    <w:rsid w:val="000B2334"/>
    <w:rsid w:val="000B2A22"/>
    <w:rsid w:val="000B32AC"/>
    <w:rsid w:val="000B3DA6"/>
    <w:rsid w:val="000B7C16"/>
    <w:rsid w:val="000C03BF"/>
    <w:rsid w:val="000C0D08"/>
    <w:rsid w:val="000C1D52"/>
    <w:rsid w:val="000C3F38"/>
    <w:rsid w:val="000C418D"/>
    <w:rsid w:val="000C49AA"/>
    <w:rsid w:val="000C5004"/>
    <w:rsid w:val="000C63F0"/>
    <w:rsid w:val="000C679A"/>
    <w:rsid w:val="000D12DB"/>
    <w:rsid w:val="000D1F61"/>
    <w:rsid w:val="000D2661"/>
    <w:rsid w:val="000D40E9"/>
    <w:rsid w:val="000D53B3"/>
    <w:rsid w:val="000D5A5D"/>
    <w:rsid w:val="000D5D8F"/>
    <w:rsid w:val="000E027A"/>
    <w:rsid w:val="000E0A78"/>
    <w:rsid w:val="000E0DB4"/>
    <w:rsid w:val="000E1788"/>
    <w:rsid w:val="000E2958"/>
    <w:rsid w:val="000E3828"/>
    <w:rsid w:val="000E4E16"/>
    <w:rsid w:val="000E58E9"/>
    <w:rsid w:val="000E726A"/>
    <w:rsid w:val="000F1534"/>
    <w:rsid w:val="000F160D"/>
    <w:rsid w:val="000F2C13"/>
    <w:rsid w:val="000F2DE7"/>
    <w:rsid w:val="000F383E"/>
    <w:rsid w:val="000F3EC6"/>
    <w:rsid w:val="000F44EA"/>
    <w:rsid w:val="000F4915"/>
    <w:rsid w:val="000F4BB2"/>
    <w:rsid w:val="000F5406"/>
    <w:rsid w:val="000F68A5"/>
    <w:rsid w:val="00100A98"/>
    <w:rsid w:val="00100AB0"/>
    <w:rsid w:val="00101118"/>
    <w:rsid w:val="001014A0"/>
    <w:rsid w:val="0010267B"/>
    <w:rsid w:val="00103D1C"/>
    <w:rsid w:val="00104E56"/>
    <w:rsid w:val="0010629D"/>
    <w:rsid w:val="0010677B"/>
    <w:rsid w:val="001068F1"/>
    <w:rsid w:val="00107B3C"/>
    <w:rsid w:val="001148E3"/>
    <w:rsid w:val="00120375"/>
    <w:rsid w:val="001213C7"/>
    <w:rsid w:val="00124EE4"/>
    <w:rsid w:val="0012520C"/>
    <w:rsid w:val="00127BEA"/>
    <w:rsid w:val="00135C6E"/>
    <w:rsid w:val="001378D3"/>
    <w:rsid w:val="001403E2"/>
    <w:rsid w:val="00140460"/>
    <w:rsid w:val="001406AE"/>
    <w:rsid w:val="00140BC2"/>
    <w:rsid w:val="001438A0"/>
    <w:rsid w:val="00143BDC"/>
    <w:rsid w:val="00144C7A"/>
    <w:rsid w:val="00145008"/>
    <w:rsid w:val="00150E73"/>
    <w:rsid w:val="001521C3"/>
    <w:rsid w:val="001546A6"/>
    <w:rsid w:val="00154A3B"/>
    <w:rsid w:val="00155734"/>
    <w:rsid w:val="0016072F"/>
    <w:rsid w:val="00160811"/>
    <w:rsid w:val="001626C5"/>
    <w:rsid w:val="00162BFA"/>
    <w:rsid w:val="00163C3C"/>
    <w:rsid w:val="00165545"/>
    <w:rsid w:val="00165D5C"/>
    <w:rsid w:val="00170277"/>
    <w:rsid w:val="001712C4"/>
    <w:rsid w:val="00172970"/>
    <w:rsid w:val="00174694"/>
    <w:rsid w:val="00174917"/>
    <w:rsid w:val="00175CA2"/>
    <w:rsid w:val="00177731"/>
    <w:rsid w:val="0018144D"/>
    <w:rsid w:val="00181E12"/>
    <w:rsid w:val="001822BB"/>
    <w:rsid w:val="001826F4"/>
    <w:rsid w:val="00183191"/>
    <w:rsid w:val="0018362D"/>
    <w:rsid w:val="001855AD"/>
    <w:rsid w:val="00186100"/>
    <w:rsid w:val="0018693C"/>
    <w:rsid w:val="0018788D"/>
    <w:rsid w:val="00192807"/>
    <w:rsid w:val="00192DE6"/>
    <w:rsid w:val="001939C6"/>
    <w:rsid w:val="00193E84"/>
    <w:rsid w:val="00194CD7"/>
    <w:rsid w:val="0019697C"/>
    <w:rsid w:val="00196B6B"/>
    <w:rsid w:val="00197610"/>
    <w:rsid w:val="00197C19"/>
    <w:rsid w:val="001A0B51"/>
    <w:rsid w:val="001A35AA"/>
    <w:rsid w:val="001A369E"/>
    <w:rsid w:val="001A409F"/>
    <w:rsid w:val="001A4A1B"/>
    <w:rsid w:val="001A52C5"/>
    <w:rsid w:val="001A5992"/>
    <w:rsid w:val="001A6D97"/>
    <w:rsid w:val="001A756D"/>
    <w:rsid w:val="001B1D56"/>
    <w:rsid w:val="001B230A"/>
    <w:rsid w:val="001B2EC4"/>
    <w:rsid w:val="001B2F8E"/>
    <w:rsid w:val="001B2FD3"/>
    <w:rsid w:val="001B41F7"/>
    <w:rsid w:val="001B4327"/>
    <w:rsid w:val="001B46F3"/>
    <w:rsid w:val="001B49BD"/>
    <w:rsid w:val="001B6BA1"/>
    <w:rsid w:val="001B775B"/>
    <w:rsid w:val="001B7D41"/>
    <w:rsid w:val="001C0B2D"/>
    <w:rsid w:val="001C25F0"/>
    <w:rsid w:val="001C5773"/>
    <w:rsid w:val="001C6C1D"/>
    <w:rsid w:val="001C71CE"/>
    <w:rsid w:val="001C7A13"/>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4C72"/>
    <w:rsid w:val="001E5802"/>
    <w:rsid w:val="001E60AF"/>
    <w:rsid w:val="001F0988"/>
    <w:rsid w:val="001F0DC0"/>
    <w:rsid w:val="001F12F5"/>
    <w:rsid w:val="001F3801"/>
    <w:rsid w:val="001F547C"/>
    <w:rsid w:val="001F6425"/>
    <w:rsid w:val="001F7B53"/>
    <w:rsid w:val="00204BFB"/>
    <w:rsid w:val="00205210"/>
    <w:rsid w:val="00205BB8"/>
    <w:rsid w:val="00206514"/>
    <w:rsid w:val="00214BB0"/>
    <w:rsid w:val="00215574"/>
    <w:rsid w:val="002165A5"/>
    <w:rsid w:val="00216AC0"/>
    <w:rsid w:val="00217AD1"/>
    <w:rsid w:val="00220CED"/>
    <w:rsid w:val="0022105D"/>
    <w:rsid w:val="00221544"/>
    <w:rsid w:val="002215A1"/>
    <w:rsid w:val="00222ABF"/>
    <w:rsid w:val="0022336E"/>
    <w:rsid w:val="0022347B"/>
    <w:rsid w:val="0022471C"/>
    <w:rsid w:val="00226AB7"/>
    <w:rsid w:val="00226C51"/>
    <w:rsid w:val="00227043"/>
    <w:rsid w:val="002302FE"/>
    <w:rsid w:val="00230853"/>
    <w:rsid w:val="0023089B"/>
    <w:rsid w:val="0023181D"/>
    <w:rsid w:val="00233277"/>
    <w:rsid w:val="00233A6F"/>
    <w:rsid w:val="00234BBD"/>
    <w:rsid w:val="0023624E"/>
    <w:rsid w:val="00241542"/>
    <w:rsid w:val="002427DB"/>
    <w:rsid w:val="00243203"/>
    <w:rsid w:val="00245773"/>
    <w:rsid w:val="00246337"/>
    <w:rsid w:val="002467AD"/>
    <w:rsid w:val="00246895"/>
    <w:rsid w:val="002472CF"/>
    <w:rsid w:val="00252B62"/>
    <w:rsid w:val="00254291"/>
    <w:rsid w:val="002542B0"/>
    <w:rsid w:val="002548BE"/>
    <w:rsid w:val="00255939"/>
    <w:rsid w:val="002562D4"/>
    <w:rsid w:val="002570A2"/>
    <w:rsid w:val="0026092C"/>
    <w:rsid w:val="0026184B"/>
    <w:rsid w:val="00262EDB"/>
    <w:rsid w:val="00262F4E"/>
    <w:rsid w:val="00263513"/>
    <w:rsid w:val="00263D65"/>
    <w:rsid w:val="002647E7"/>
    <w:rsid w:val="00267BEE"/>
    <w:rsid w:val="00272465"/>
    <w:rsid w:val="00272AB3"/>
    <w:rsid w:val="002731BF"/>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A1884"/>
    <w:rsid w:val="002A193C"/>
    <w:rsid w:val="002A1A58"/>
    <w:rsid w:val="002A4E0D"/>
    <w:rsid w:val="002A4EC1"/>
    <w:rsid w:val="002A5845"/>
    <w:rsid w:val="002A5896"/>
    <w:rsid w:val="002A6766"/>
    <w:rsid w:val="002A6BF7"/>
    <w:rsid w:val="002A6FD3"/>
    <w:rsid w:val="002A761A"/>
    <w:rsid w:val="002A7DAE"/>
    <w:rsid w:val="002A7DCD"/>
    <w:rsid w:val="002B025C"/>
    <w:rsid w:val="002B08EB"/>
    <w:rsid w:val="002B1FB8"/>
    <w:rsid w:val="002B382B"/>
    <w:rsid w:val="002B3ECF"/>
    <w:rsid w:val="002C06DB"/>
    <w:rsid w:val="002C2922"/>
    <w:rsid w:val="002C3F08"/>
    <w:rsid w:val="002C4054"/>
    <w:rsid w:val="002C4AB3"/>
    <w:rsid w:val="002C6916"/>
    <w:rsid w:val="002C6A84"/>
    <w:rsid w:val="002C6B3E"/>
    <w:rsid w:val="002D1CD5"/>
    <w:rsid w:val="002D56A5"/>
    <w:rsid w:val="002E0B5F"/>
    <w:rsid w:val="002E0E1F"/>
    <w:rsid w:val="002E25B9"/>
    <w:rsid w:val="002E2C31"/>
    <w:rsid w:val="002E2E68"/>
    <w:rsid w:val="002E3C70"/>
    <w:rsid w:val="002E4D13"/>
    <w:rsid w:val="002E514E"/>
    <w:rsid w:val="002E533F"/>
    <w:rsid w:val="002E5FB7"/>
    <w:rsid w:val="002E601B"/>
    <w:rsid w:val="002F3CC4"/>
    <w:rsid w:val="00300C3B"/>
    <w:rsid w:val="00303654"/>
    <w:rsid w:val="003062E5"/>
    <w:rsid w:val="00306866"/>
    <w:rsid w:val="00307F0C"/>
    <w:rsid w:val="00311366"/>
    <w:rsid w:val="00316173"/>
    <w:rsid w:val="00316326"/>
    <w:rsid w:val="00320A37"/>
    <w:rsid w:val="00320A91"/>
    <w:rsid w:val="0032138B"/>
    <w:rsid w:val="0032170B"/>
    <w:rsid w:val="00321C68"/>
    <w:rsid w:val="00322185"/>
    <w:rsid w:val="0032218D"/>
    <w:rsid w:val="00322777"/>
    <w:rsid w:val="00324CC5"/>
    <w:rsid w:val="00325495"/>
    <w:rsid w:val="003262D8"/>
    <w:rsid w:val="0032673A"/>
    <w:rsid w:val="00326955"/>
    <w:rsid w:val="003307F1"/>
    <w:rsid w:val="00330F4A"/>
    <w:rsid w:val="00331062"/>
    <w:rsid w:val="00331782"/>
    <w:rsid w:val="003320CB"/>
    <w:rsid w:val="003323D3"/>
    <w:rsid w:val="00336A02"/>
    <w:rsid w:val="00337086"/>
    <w:rsid w:val="0033E0DE"/>
    <w:rsid w:val="0034242E"/>
    <w:rsid w:val="003437C4"/>
    <w:rsid w:val="00345F68"/>
    <w:rsid w:val="003509F6"/>
    <w:rsid w:val="00350A12"/>
    <w:rsid w:val="0035559B"/>
    <w:rsid w:val="00355DF6"/>
    <w:rsid w:val="0035750B"/>
    <w:rsid w:val="00357ABD"/>
    <w:rsid w:val="0036151D"/>
    <w:rsid w:val="00362A25"/>
    <w:rsid w:val="003639EF"/>
    <w:rsid w:val="003656C3"/>
    <w:rsid w:val="00365BD3"/>
    <w:rsid w:val="00366228"/>
    <w:rsid w:val="00371046"/>
    <w:rsid w:val="00374C20"/>
    <w:rsid w:val="00375D0B"/>
    <w:rsid w:val="00377CA6"/>
    <w:rsid w:val="00377EBB"/>
    <w:rsid w:val="00377FF5"/>
    <w:rsid w:val="00381423"/>
    <w:rsid w:val="00381CFF"/>
    <w:rsid w:val="0038364D"/>
    <w:rsid w:val="00383FA9"/>
    <w:rsid w:val="00384AB4"/>
    <w:rsid w:val="003853E3"/>
    <w:rsid w:val="00385BE0"/>
    <w:rsid w:val="003900E2"/>
    <w:rsid w:val="00392938"/>
    <w:rsid w:val="00395640"/>
    <w:rsid w:val="00396D85"/>
    <w:rsid w:val="003A052E"/>
    <w:rsid w:val="003A0A5C"/>
    <w:rsid w:val="003A1FE2"/>
    <w:rsid w:val="003A36E7"/>
    <w:rsid w:val="003A4AB2"/>
    <w:rsid w:val="003A4B1F"/>
    <w:rsid w:val="003A7028"/>
    <w:rsid w:val="003A7297"/>
    <w:rsid w:val="003A76E8"/>
    <w:rsid w:val="003AF2AB"/>
    <w:rsid w:val="003B0E53"/>
    <w:rsid w:val="003B1281"/>
    <w:rsid w:val="003B17FE"/>
    <w:rsid w:val="003B3606"/>
    <w:rsid w:val="003B53C7"/>
    <w:rsid w:val="003B66A1"/>
    <w:rsid w:val="003B7E7B"/>
    <w:rsid w:val="003C06AA"/>
    <w:rsid w:val="003C1CD3"/>
    <w:rsid w:val="003C26C1"/>
    <w:rsid w:val="003C37B4"/>
    <w:rsid w:val="003C39A3"/>
    <w:rsid w:val="003C40D2"/>
    <w:rsid w:val="003C68BA"/>
    <w:rsid w:val="003D0F15"/>
    <w:rsid w:val="003D11A8"/>
    <w:rsid w:val="003D1B2C"/>
    <w:rsid w:val="003D1DD8"/>
    <w:rsid w:val="003D3E68"/>
    <w:rsid w:val="003D43FE"/>
    <w:rsid w:val="003D480D"/>
    <w:rsid w:val="003D48D9"/>
    <w:rsid w:val="003D5F51"/>
    <w:rsid w:val="003E1B64"/>
    <w:rsid w:val="003E21BA"/>
    <w:rsid w:val="003E268E"/>
    <w:rsid w:val="003E3B16"/>
    <w:rsid w:val="003E4A1F"/>
    <w:rsid w:val="003E5855"/>
    <w:rsid w:val="003E59E1"/>
    <w:rsid w:val="003E5D2B"/>
    <w:rsid w:val="003E638E"/>
    <w:rsid w:val="003E6CA5"/>
    <w:rsid w:val="003F018B"/>
    <w:rsid w:val="003F2D3B"/>
    <w:rsid w:val="003F36BC"/>
    <w:rsid w:val="003F57D3"/>
    <w:rsid w:val="003F6D5B"/>
    <w:rsid w:val="003F70DC"/>
    <w:rsid w:val="003F7B18"/>
    <w:rsid w:val="00400B5C"/>
    <w:rsid w:val="0040103B"/>
    <w:rsid w:val="00401427"/>
    <w:rsid w:val="00403B48"/>
    <w:rsid w:val="00404E45"/>
    <w:rsid w:val="0040552B"/>
    <w:rsid w:val="0040595D"/>
    <w:rsid w:val="00406388"/>
    <w:rsid w:val="004103D0"/>
    <w:rsid w:val="0041068D"/>
    <w:rsid w:val="0041091B"/>
    <w:rsid w:val="00411EB3"/>
    <w:rsid w:val="00415973"/>
    <w:rsid w:val="00417798"/>
    <w:rsid w:val="00417FEB"/>
    <w:rsid w:val="00420C4E"/>
    <w:rsid w:val="004213A4"/>
    <w:rsid w:val="00421761"/>
    <w:rsid w:val="004217A7"/>
    <w:rsid w:val="00421D19"/>
    <w:rsid w:val="0042273A"/>
    <w:rsid w:val="00425375"/>
    <w:rsid w:val="00426F0D"/>
    <w:rsid w:val="00430183"/>
    <w:rsid w:val="00430A0C"/>
    <w:rsid w:val="004325C2"/>
    <w:rsid w:val="00436480"/>
    <w:rsid w:val="00436593"/>
    <w:rsid w:val="004366B9"/>
    <w:rsid w:val="00440E77"/>
    <w:rsid w:val="0044144B"/>
    <w:rsid w:val="00442957"/>
    <w:rsid w:val="00442C99"/>
    <w:rsid w:val="00443CAB"/>
    <w:rsid w:val="00443E7B"/>
    <w:rsid w:val="00445702"/>
    <w:rsid w:val="0044606E"/>
    <w:rsid w:val="0044620E"/>
    <w:rsid w:val="004476C7"/>
    <w:rsid w:val="0045028D"/>
    <w:rsid w:val="00450F6B"/>
    <w:rsid w:val="004520A6"/>
    <w:rsid w:val="004525FF"/>
    <w:rsid w:val="00452DBC"/>
    <w:rsid w:val="004611CC"/>
    <w:rsid w:val="00462B50"/>
    <w:rsid w:val="00462D96"/>
    <w:rsid w:val="004655C5"/>
    <w:rsid w:val="00465C69"/>
    <w:rsid w:val="00466599"/>
    <w:rsid w:val="00467692"/>
    <w:rsid w:val="00470023"/>
    <w:rsid w:val="004729F5"/>
    <w:rsid w:val="00473484"/>
    <w:rsid w:val="0047600C"/>
    <w:rsid w:val="00477732"/>
    <w:rsid w:val="00480626"/>
    <w:rsid w:val="00482E19"/>
    <w:rsid w:val="004834D0"/>
    <w:rsid w:val="004869BA"/>
    <w:rsid w:val="004876B9"/>
    <w:rsid w:val="00487833"/>
    <w:rsid w:val="00490B0A"/>
    <w:rsid w:val="0049229E"/>
    <w:rsid w:val="004930DD"/>
    <w:rsid w:val="00493B80"/>
    <w:rsid w:val="004940E9"/>
    <w:rsid w:val="0049552F"/>
    <w:rsid w:val="004A0536"/>
    <w:rsid w:val="004A0E2B"/>
    <w:rsid w:val="004A1760"/>
    <w:rsid w:val="004A296F"/>
    <w:rsid w:val="004A33BB"/>
    <w:rsid w:val="004A3976"/>
    <w:rsid w:val="004A4102"/>
    <w:rsid w:val="004A57B1"/>
    <w:rsid w:val="004A76E9"/>
    <w:rsid w:val="004B02E1"/>
    <w:rsid w:val="004B1870"/>
    <w:rsid w:val="004B3034"/>
    <w:rsid w:val="004B318A"/>
    <w:rsid w:val="004B3784"/>
    <w:rsid w:val="004B43C2"/>
    <w:rsid w:val="004B4A31"/>
    <w:rsid w:val="004B7903"/>
    <w:rsid w:val="004C0338"/>
    <w:rsid w:val="004C0FB2"/>
    <w:rsid w:val="004C3F8E"/>
    <w:rsid w:val="004D33E5"/>
    <w:rsid w:val="004D52F4"/>
    <w:rsid w:val="004D56BF"/>
    <w:rsid w:val="004D5F9F"/>
    <w:rsid w:val="004D653E"/>
    <w:rsid w:val="004D7D02"/>
    <w:rsid w:val="004E26EA"/>
    <w:rsid w:val="004E2FC0"/>
    <w:rsid w:val="004E344E"/>
    <w:rsid w:val="004E50F8"/>
    <w:rsid w:val="004E77D7"/>
    <w:rsid w:val="004F00A3"/>
    <w:rsid w:val="004F0A69"/>
    <w:rsid w:val="004F0E25"/>
    <w:rsid w:val="004F12BE"/>
    <w:rsid w:val="004F3680"/>
    <w:rsid w:val="004F58C5"/>
    <w:rsid w:val="004F6261"/>
    <w:rsid w:val="005001B8"/>
    <w:rsid w:val="00500EA8"/>
    <w:rsid w:val="00501B96"/>
    <w:rsid w:val="00501FA4"/>
    <w:rsid w:val="005029A5"/>
    <w:rsid w:val="00502E06"/>
    <w:rsid w:val="00502F06"/>
    <w:rsid w:val="00503716"/>
    <w:rsid w:val="005103AA"/>
    <w:rsid w:val="00510DDB"/>
    <w:rsid w:val="005112CB"/>
    <w:rsid w:val="00513F4D"/>
    <w:rsid w:val="00514A00"/>
    <w:rsid w:val="00515562"/>
    <w:rsid w:val="00521211"/>
    <w:rsid w:val="0052239A"/>
    <w:rsid w:val="005229A1"/>
    <w:rsid w:val="005259BA"/>
    <w:rsid w:val="0052634F"/>
    <w:rsid w:val="005269EA"/>
    <w:rsid w:val="00527B69"/>
    <w:rsid w:val="0053028A"/>
    <w:rsid w:val="0053111C"/>
    <w:rsid w:val="005332C1"/>
    <w:rsid w:val="005347CA"/>
    <w:rsid w:val="00534D12"/>
    <w:rsid w:val="00535D5F"/>
    <w:rsid w:val="0053687E"/>
    <w:rsid w:val="00537500"/>
    <w:rsid w:val="00540EC1"/>
    <w:rsid w:val="005454B1"/>
    <w:rsid w:val="00545670"/>
    <w:rsid w:val="00546193"/>
    <w:rsid w:val="00546A63"/>
    <w:rsid w:val="00547386"/>
    <w:rsid w:val="00547B8E"/>
    <w:rsid w:val="005503BF"/>
    <w:rsid w:val="00551648"/>
    <w:rsid w:val="00551EA6"/>
    <w:rsid w:val="005548C0"/>
    <w:rsid w:val="00554A15"/>
    <w:rsid w:val="00557028"/>
    <w:rsid w:val="005577D3"/>
    <w:rsid w:val="00557D79"/>
    <w:rsid w:val="00557F8D"/>
    <w:rsid w:val="005610B1"/>
    <w:rsid w:val="005616A8"/>
    <w:rsid w:val="00561CDD"/>
    <w:rsid w:val="005623E0"/>
    <w:rsid w:val="0056645F"/>
    <w:rsid w:val="005668D7"/>
    <w:rsid w:val="00567E26"/>
    <w:rsid w:val="00571503"/>
    <w:rsid w:val="00573489"/>
    <w:rsid w:val="00574D6C"/>
    <w:rsid w:val="005751B7"/>
    <w:rsid w:val="00575D5F"/>
    <w:rsid w:val="005765DA"/>
    <w:rsid w:val="00576A10"/>
    <w:rsid w:val="00576DB4"/>
    <w:rsid w:val="00580D1A"/>
    <w:rsid w:val="00583155"/>
    <w:rsid w:val="005837B7"/>
    <w:rsid w:val="00584132"/>
    <w:rsid w:val="00584428"/>
    <w:rsid w:val="00584505"/>
    <w:rsid w:val="0058602A"/>
    <w:rsid w:val="005920C5"/>
    <w:rsid w:val="00596316"/>
    <w:rsid w:val="005963CA"/>
    <w:rsid w:val="0059656A"/>
    <w:rsid w:val="00596F71"/>
    <w:rsid w:val="005A0D16"/>
    <w:rsid w:val="005A0ED1"/>
    <w:rsid w:val="005A114D"/>
    <w:rsid w:val="005A1342"/>
    <w:rsid w:val="005A369C"/>
    <w:rsid w:val="005A400F"/>
    <w:rsid w:val="005A4DF7"/>
    <w:rsid w:val="005A6AD3"/>
    <w:rsid w:val="005A7397"/>
    <w:rsid w:val="005A7E4D"/>
    <w:rsid w:val="005B255C"/>
    <w:rsid w:val="005B43BB"/>
    <w:rsid w:val="005B4526"/>
    <w:rsid w:val="005B5925"/>
    <w:rsid w:val="005B5B0E"/>
    <w:rsid w:val="005B7502"/>
    <w:rsid w:val="005C0448"/>
    <w:rsid w:val="005C182C"/>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50A6"/>
    <w:rsid w:val="005D5E34"/>
    <w:rsid w:val="005D77AC"/>
    <w:rsid w:val="005E088A"/>
    <w:rsid w:val="005E1ACC"/>
    <w:rsid w:val="005E1BB4"/>
    <w:rsid w:val="005E21C7"/>
    <w:rsid w:val="005E369E"/>
    <w:rsid w:val="005E51E1"/>
    <w:rsid w:val="005E5241"/>
    <w:rsid w:val="005E710C"/>
    <w:rsid w:val="005F241E"/>
    <w:rsid w:val="005F2A3D"/>
    <w:rsid w:val="005F30F7"/>
    <w:rsid w:val="005F35F4"/>
    <w:rsid w:val="005F5ACA"/>
    <w:rsid w:val="005F6DB2"/>
    <w:rsid w:val="005F73A1"/>
    <w:rsid w:val="006028BF"/>
    <w:rsid w:val="00602B09"/>
    <w:rsid w:val="006049BC"/>
    <w:rsid w:val="00606D3F"/>
    <w:rsid w:val="00607F41"/>
    <w:rsid w:val="00610493"/>
    <w:rsid w:val="006104F9"/>
    <w:rsid w:val="00611E95"/>
    <w:rsid w:val="00613F2A"/>
    <w:rsid w:val="00615101"/>
    <w:rsid w:val="00616B5B"/>
    <w:rsid w:val="00617742"/>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F48"/>
    <w:rsid w:val="00642713"/>
    <w:rsid w:val="00642FB5"/>
    <w:rsid w:val="006502A4"/>
    <w:rsid w:val="00650AE0"/>
    <w:rsid w:val="00650BEC"/>
    <w:rsid w:val="00655632"/>
    <w:rsid w:val="00655F35"/>
    <w:rsid w:val="00656187"/>
    <w:rsid w:val="006566AF"/>
    <w:rsid w:val="0065696A"/>
    <w:rsid w:val="00657788"/>
    <w:rsid w:val="0066175B"/>
    <w:rsid w:val="00666EA3"/>
    <w:rsid w:val="00667710"/>
    <w:rsid w:val="006715B7"/>
    <w:rsid w:val="006726EA"/>
    <w:rsid w:val="00674DC7"/>
    <w:rsid w:val="00680C50"/>
    <w:rsid w:val="006828A4"/>
    <w:rsid w:val="0068357A"/>
    <w:rsid w:val="00683644"/>
    <w:rsid w:val="00683930"/>
    <w:rsid w:val="00683B40"/>
    <w:rsid w:val="0068490E"/>
    <w:rsid w:val="0068544A"/>
    <w:rsid w:val="006870C7"/>
    <w:rsid w:val="00690D46"/>
    <w:rsid w:val="00691980"/>
    <w:rsid w:val="0069347C"/>
    <w:rsid w:val="00693F5B"/>
    <w:rsid w:val="00696536"/>
    <w:rsid w:val="006A0DA2"/>
    <w:rsid w:val="006A3833"/>
    <w:rsid w:val="006A4C2B"/>
    <w:rsid w:val="006A5A59"/>
    <w:rsid w:val="006B096B"/>
    <w:rsid w:val="006B193A"/>
    <w:rsid w:val="006B2D3E"/>
    <w:rsid w:val="006B2D57"/>
    <w:rsid w:val="006B34F4"/>
    <w:rsid w:val="006B38AA"/>
    <w:rsid w:val="006B3C18"/>
    <w:rsid w:val="006B4F2F"/>
    <w:rsid w:val="006B5716"/>
    <w:rsid w:val="006B62D4"/>
    <w:rsid w:val="006B6F2D"/>
    <w:rsid w:val="006B72F4"/>
    <w:rsid w:val="006B7CC9"/>
    <w:rsid w:val="006C20A9"/>
    <w:rsid w:val="006C3180"/>
    <w:rsid w:val="006C39CF"/>
    <w:rsid w:val="006C45EB"/>
    <w:rsid w:val="006C548A"/>
    <w:rsid w:val="006C593D"/>
    <w:rsid w:val="006C5C06"/>
    <w:rsid w:val="006C7B74"/>
    <w:rsid w:val="006D0064"/>
    <w:rsid w:val="006D0759"/>
    <w:rsid w:val="006D1ED7"/>
    <w:rsid w:val="006D21EC"/>
    <w:rsid w:val="006D29C9"/>
    <w:rsid w:val="006D2C89"/>
    <w:rsid w:val="006D4D71"/>
    <w:rsid w:val="006D598A"/>
    <w:rsid w:val="006D644A"/>
    <w:rsid w:val="006D7223"/>
    <w:rsid w:val="006D775E"/>
    <w:rsid w:val="006D7DEA"/>
    <w:rsid w:val="006E0BA5"/>
    <w:rsid w:val="006E1F72"/>
    <w:rsid w:val="006E3F4E"/>
    <w:rsid w:val="006E4102"/>
    <w:rsid w:val="006E4F6D"/>
    <w:rsid w:val="006E500E"/>
    <w:rsid w:val="006F05D1"/>
    <w:rsid w:val="006F17BC"/>
    <w:rsid w:val="006F1A69"/>
    <w:rsid w:val="006F450E"/>
    <w:rsid w:val="006F567D"/>
    <w:rsid w:val="007007FE"/>
    <w:rsid w:val="0070242C"/>
    <w:rsid w:val="00703F33"/>
    <w:rsid w:val="00704CC3"/>
    <w:rsid w:val="00705B23"/>
    <w:rsid w:val="00706238"/>
    <w:rsid w:val="00706621"/>
    <w:rsid w:val="0070740F"/>
    <w:rsid w:val="00710AB2"/>
    <w:rsid w:val="00713F20"/>
    <w:rsid w:val="0071499D"/>
    <w:rsid w:val="00715C3B"/>
    <w:rsid w:val="00716323"/>
    <w:rsid w:val="00717239"/>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5818"/>
    <w:rsid w:val="00735B7E"/>
    <w:rsid w:val="00735D6D"/>
    <w:rsid w:val="007428A6"/>
    <w:rsid w:val="0074335A"/>
    <w:rsid w:val="00743C51"/>
    <w:rsid w:val="00743F06"/>
    <w:rsid w:val="0074599B"/>
    <w:rsid w:val="00751FDB"/>
    <w:rsid w:val="00753F05"/>
    <w:rsid w:val="00755AA8"/>
    <w:rsid w:val="0075630E"/>
    <w:rsid w:val="00760C79"/>
    <w:rsid w:val="00761487"/>
    <w:rsid w:val="00762CBE"/>
    <w:rsid w:val="00762EE4"/>
    <w:rsid w:val="007630AF"/>
    <w:rsid w:val="0076471B"/>
    <w:rsid w:val="00764741"/>
    <w:rsid w:val="007666E9"/>
    <w:rsid w:val="007712C1"/>
    <w:rsid w:val="0077367A"/>
    <w:rsid w:val="00773A15"/>
    <w:rsid w:val="00774580"/>
    <w:rsid w:val="007752BA"/>
    <w:rsid w:val="007755A7"/>
    <w:rsid w:val="0077745C"/>
    <w:rsid w:val="0078016B"/>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54CA"/>
    <w:rsid w:val="00795EB8"/>
    <w:rsid w:val="00796292"/>
    <w:rsid w:val="00797770"/>
    <w:rsid w:val="007A0C0E"/>
    <w:rsid w:val="007A2254"/>
    <w:rsid w:val="007A484E"/>
    <w:rsid w:val="007A5B15"/>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4131"/>
    <w:rsid w:val="007D4240"/>
    <w:rsid w:val="007D6B2E"/>
    <w:rsid w:val="007D7DB2"/>
    <w:rsid w:val="007E0720"/>
    <w:rsid w:val="007E1101"/>
    <w:rsid w:val="007E47D3"/>
    <w:rsid w:val="007E56AC"/>
    <w:rsid w:val="007E7CAA"/>
    <w:rsid w:val="007F593B"/>
    <w:rsid w:val="007F7042"/>
    <w:rsid w:val="0080220F"/>
    <w:rsid w:val="00802597"/>
    <w:rsid w:val="00802AFC"/>
    <w:rsid w:val="00803B74"/>
    <w:rsid w:val="0080402F"/>
    <w:rsid w:val="00806615"/>
    <w:rsid w:val="00806792"/>
    <w:rsid w:val="00806958"/>
    <w:rsid w:val="008069F1"/>
    <w:rsid w:val="00806E41"/>
    <w:rsid w:val="008079C8"/>
    <w:rsid w:val="00810E26"/>
    <w:rsid w:val="00810F3D"/>
    <w:rsid w:val="0081229B"/>
    <w:rsid w:val="00812526"/>
    <w:rsid w:val="008127E4"/>
    <w:rsid w:val="0081329E"/>
    <w:rsid w:val="00816864"/>
    <w:rsid w:val="00816AF3"/>
    <w:rsid w:val="00825A81"/>
    <w:rsid w:val="008296FF"/>
    <w:rsid w:val="00832375"/>
    <w:rsid w:val="00832462"/>
    <w:rsid w:val="00832FC3"/>
    <w:rsid w:val="00833C24"/>
    <w:rsid w:val="00834935"/>
    <w:rsid w:val="00835C66"/>
    <w:rsid w:val="008361AE"/>
    <w:rsid w:val="0083654F"/>
    <w:rsid w:val="00837DC6"/>
    <w:rsid w:val="00842E2B"/>
    <w:rsid w:val="00843C73"/>
    <w:rsid w:val="00845732"/>
    <w:rsid w:val="00851A7D"/>
    <w:rsid w:val="00851CFA"/>
    <w:rsid w:val="0085236A"/>
    <w:rsid w:val="0085317E"/>
    <w:rsid w:val="00855EA1"/>
    <w:rsid w:val="008571E5"/>
    <w:rsid w:val="00861D52"/>
    <w:rsid w:val="008634B7"/>
    <w:rsid w:val="00863F1F"/>
    <w:rsid w:val="00864381"/>
    <w:rsid w:val="00865E1E"/>
    <w:rsid w:val="00866227"/>
    <w:rsid w:val="00870184"/>
    <w:rsid w:val="008712B2"/>
    <w:rsid w:val="008749DE"/>
    <w:rsid w:val="008756F7"/>
    <w:rsid w:val="00875F25"/>
    <w:rsid w:val="0087758B"/>
    <w:rsid w:val="00880C91"/>
    <w:rsid w:val="00883259"/>
    <w:rsid w:val="00883BDB"/>
    <w:rsid w:val="00884CB3"/>
    <w:rsid w:val="008854A5"/>
    <w:rsid w:val="00885570"/>
    <w:rsid w:val="00885BA3"/>
    <w:rsid w:val="00890009"/>
    <w:rsid w:val="008905D6"/>
    <w:rsid w:val="0089209E"/>
    <w:rsid w:val="00892DA0"/>
    <w:rsid w:val="008939CC"/>
    <w:rsid w:val="0089442A"/>
    <w:rsid w:val="008945B2"/>
    <w:rsid w:val="00896837"/>
    <w:rsid w:val="008975BE"/>
    <w:rsid w:val="008A0DBD"/>
    <w:rsid w:val="008A1B26"/>
    <w:rsid w:val="008A3601"/>
    <w:rsid w:val="008A3D8C"/>
    <w:rsid w:val="008A52DA"/>
    <w:rsid w:val="008B023F"/>
    <w:rsid w:val="008B1917"/>
    <w:rsid w:val="008B33EA"/>
    <w:rsid w:val="008B38E5"/>
    <w:rsid w:val="008B7165"/>
    <w:rsid w:val="008B7441"/>
    <w:rsid w:val="008C03CB"/>
    <w:rsid w:val="008C0F6E"/>
    <w:rsid w:val="008C5344"/>
    <w:rsid w:val="008C650C"/>
    <w:rsid w:val="008C6A41"/>
    <w:rsid w:val="008C6CF4"/>
    <w:rsid w:val="008D1E2F"/>
    <w:rsid w:val="008D3C0C"/>
    <w:rsid w:val="008D49DC"/>
    <w:rsid w:val="008D6491"/>
    <w:rsid w:val="008D7EEF"/>
    <w:rsid w:val="008E1CBC"/>
    <w:rsid w:val="008E1F49"/>
    <w:rsid w:val="008E2F5F"/>
    <w:rsid w:val="008E343D"/>
    <w:rsid w:val="008E4493"/>
    <w:rsid w:val="008E5B93"/>
    <w:rsid w:val="008E6ED0"/>
    <w:rsid w:val="008F0144"/>
    <w:rsid w:val="008F26A5"/>
    <w:rsid w:val="008F2FF6"/>
    <w:rsid w:val="008F3B50"/>
    <w:rsid w:val="008F5574"/>
    <w:rsid w:val="008F7281"/>
    <w:rsid w:val="0090190B"/>
    <w:rsid w:val="00901FDE"/>
    <w:rsid w:val="009025B9"/>
    <w:rsid w:val="00902BB0"/>
    <w:rsid w:val="00903E0E"/>
    <w:rsid w:val="00903F7A"/>
    <w:rsid w:val="009041A2"/>
    <w:rsid w:val="0090569C"/>
    <w:rsid w:val="00907A19"/>
    <w:rsid w:val="00907B4A"/>
    <w:rsid w:val="00910FEC"/>
    <w:rsid w:val="00911012"/>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6EE"/>
    <w:rsid w:val="0092210B"/>
    <w:rsid w:val="009237C6"/>
    <w:rsid w:val="00924B6D"/>
    <w:rsid w:val="00925D44"/>
    <w:rsid w:val="009261ED"/>
    <w:rsid w:val="009268B8"/>
    <w:rsid w:val="00931AD6"/>
    <w:rsid w:val="00931F13"/>
    <w:rsid w:val="00932CB1"/>
    <w:rsid w:val="0093519F"/>
    <w:rsid w:val="00936D6A"/>
    <w:rsid w:val="0093732F"/>
    <w:rsid w:val="009408B6"/>
    <w:rsid w:val="00940914"/>
    <w:rsid w:val="00942002"/>
    <w:rsid w:val="009421CF"/>
    <w:rsid w:val="0094338F"/>
    <w:rsid w:val="00943595"/>
    <w:rsid w:val="00943D14"/>
    <w:rsid w:val="009445CC"/>
    <w:rsid w:val="00945141"/>
    <w:rsid w:val="00945C6E"/>
    <w:rsid w:val="00945CD9"/>
    <w:rsid w:val="009516AF"/>
    <w:rsid w:val="00952B6E"/>
    <w:rsid w:val="00952E4D"/>
    <w:rsid w:val="009565A2"/>
    <w:rsid w:val="00956B92"/>
    <w:rsid w:val="00956DFB"/>
    <w:rsid w:val="0096173C"/>
    <w:rsid w:val="00962A7C"/>
    <w:rsid w:val="00963406"/>
    <w:rsid w:val="00963A10"/>
    <w:rsid w:val="00964C70"/>
    <w:rsid w:val="00965AE0"/>
    <w:rsid w:val="00967A81"/>
    <w:rsid w:val="00967F3F"/>
    <w:rsid w:val="00970174"/>
    <w:rsid w:val="009710FE"/>
    <w:rsid w:val="00972E17"/>
    <w:rsid w:val="00975C25"/>
    <w:rsid w:val="00981030"/>
    <w:rsid w:val="0098114D"/>
    <w:rsid w:val="00981414"/>
    <w:rsid w:val="009835CA"/>
    <w:rsid w:val="00984184"/>
    <w:rsid w:val="00985799"/>
    <w:rsid w:val="009872CA"/>
    <w:rsid w:val="0099064A"/>
    <w:rsid w:val="00990BBA"/>
    <w:rsid w:val="00990F14"/>
    <w:rsid w:val="00991562"/>
    <w:rsid w:val="009920E7"/>
    <w:rsid w:val="009926B7"/>
    <w:rsid w:val="00992CCC"/>
    <w:rsid w:val="00994CC9"/>
    <w:rsid w:val="0099562C"/>
    <w:rsid w:val="0099649C"/>
    <w:rsid w:val="009A04F4"/>
    <w:rsid w:val="009A1C0E"/>
    <w:rsid w:val="009A1CF2"/>
    <w:rsid w:val="009A265D"/>
    <w:rsid w:val="009A3433"/>
    <w:rsid w:val="009A40D5"/>
    <w:rsid w:val="009A454B"/>
    <w:rsid w:val="009A7E05"/>
    <w:rsid w:val="009B03E5"/>
    <w:rsid w:val="009B2260"/>
    <w:rsid w:val="009B34D8"/>
    <w:rsid w:val="009B3C58"/>
    <w:rsid w:val="009B3EF5"/>
    <w:rsid w:val="009B53AD"/>
    <w:rsid w:val="009B7C33"/>
    <w:rsid w:val="009B7D40"/>
    <w:rsid w:val="009C0191"/>
    <w:rsid w:val="009C0612"/>
    <w:rsid w:val="009C2F81"/>
    <w:rsid w:val="009C2FC3"/>
    <w:rsid w:val="009C3733"/>
    <w:rsid w:val="009C3A2C"/>
    <w:rsid w:val="009C55B1"/>
    <w:rsid w:val="009C67D1"/>
    <w:rsid w:val="009C74AE"/>
    <w:rsid w:val="009D0D3C"/>
    <w:rsid w:val="009D2F5B"/>
    <w:rsid w:val="009D44AF"/>
    <w:rsid w:val="009D4DE3"/>
    <w:rsid w:val="009D4E46"/>
    <w:rsid w:val="009D76A5"/>
    <w:rsid w:val="009E0A96"/>
    <w:rsid w:val="009E533E"/>
    <w:rsid w:val="009E687D"/>
    <w:rsid w:val="009E68E6"/>
    <w:rsid w:val="009F10C9"/>
    <w:rsid w:val="009F10CF"/>
    <w:rsid w:val="009F142A"/>
    <w:rsid w:val="009F14AE"/>
    <w:rsid w:val="009F18AE"/>
    <w:rsid w:val="009F280E"/>
    <w:rsid w:val="009F2EF4"/>
    <w:rsid w:val="009F3A38"/>
    <w:rsid w:val="009F46CA"/>
    <w:rsid w:val="009F570F"/>
    <w:rsid w:val="009F6291"/>
    <w:rsid w:val="009F7645"/>
    <w:rsid w:val="009F7693"/>
    <w:rsid w:val="00A00067"/>
    <w:rsid w:val="00A017B1"/>
    <w:rsid w:val="00A01E65"/>
    <w:rsid w:val="00A02D19"/>
    <w:rsid w:val="00A057F3"/>
    <w:rsid w:val="00A05BB9"/>
    <w:rsid w:val="00A06E48"/>
    <w:rsid w:val="00A10840"/>
    <w:rsid w:val="00A1085F"/>
    <w:rsid w:val="00A10A72"/>
    <w:rsid w:val="00A13401"/>
    <w:rsid w:val="00A13E29"/>
    <w:rsid w:val="00A171DC"/>
    <w:rsid w:val="00A20857"/>
    <w:rsid w:val="00A21A87"/>
    <w:rsid w:val="00A21F62"/>
    <w:rsid w:val="00A22A52"/>
    <w:rsid w:val="00A2379F"/>
    <w:rsid w:val="00A26552"/>
    <w:rsid w:val="00A26A51"/>
    <w:rsid w:val="00A27706"/>
    <w:rsid w:val="00A277DA"/>
    <w:rsid w:val="00A30C78"/>
    <w:rsid w:val="00A3159F"/>
    <w:rsid w:val="00A3231E"/>
    <w:rsid w:val="00A33609"/>
    <w:rsid w:val="00A35201"/>
    <w:rsid w:val="00A36594"/>
    <w:rsid w:val="00A36EC2"/>
    <w:rsid w:val="00A36F00"/>
    <w:rsid w:val="00A40092"/>
    <w:rsid w:val="00A40D9A"/>
    <w:rsid w:val="00A41B9C"/>
    <w:rsid w:val="00A42823"/>
    <w:rsid w:val="00A43853"/>
    <w:rsid w:val="00A447A7"/>
    <w:rsid w:val="00A4534E"/>
    <w:rsid w:val="00A458D5"/>
    <w:rsid w:val="00A50EDF"/>
    <w:rsid w:val="00A52380"/>
    <w:rsid w:val="00A52DAE"/>
    <w:rsid w:val="00A54587"/>
    <w:rsid w:val="00A54C04"/>
    <w:rsid w:val="00A566A4"/>
    <w:rsid w:val="00A6274D"/>
    <w:rsid w:val="00A62E56"/>
    <w:rsid w:val="00A6428B"/>
    <w:rsid w:val="00A65DCC"/>
    <w:rsid w:val="00A660F4"/>
    <w:rsid w:val="00A701A1"/>
    <w:rsid w:val="00A71CA3"/>
    <w:rsid w:val="00A74361"/>
    <w:rsid w:val="00A74DEE"/>
    <w:rsid w:val="00A7500A"/>
    <w:rsid w:val="00A77364"/>
    <w:rsid w:val="00A77387"/>
    <w:rsid w:val="00A81438"/>
    <w:rsid w:val="00A8160B"/>
    <w:rsid w:val="00A81AA6"/>
    <w:rsid w:val="00A82FA1"/>
    <w:rsid w:val="00A83765"/>
    <w:rsid w:val="00A87663"/>
    <w:rsid w:val="00A90E3C"/>
    <w:rsid w:val="00A91019"/>
    <w:rsid w:val="00A925AF"/>
    <w:rsid w:val="00A94A80"/>
    <w:rsid w:val="00A96272"/>
    <w:rsid w:val="00A96725"/>
    <w:rsid w:val="00AA156D"/>
    <w:rsid w:val="00AA487C"/>
    <w:rsid w:val="00AA6DA4"/>
    <w:rsid w:val="00AB01C9"/>
    <w:rsid w:val="00AB2BC0"/>
    <w:rsid w:val="00AB3B9B"/>
    <w:rsid w:val="00AB5605"/>
    <w:rsid w:val="00AB6DF5"/>
    <w:rsid w:val="00AB708C"/>
    <w:rsid w:val="00AC0074"/>
    <w:rsid w:val="00AC1F7B"/>
    <w:rsid w:val="00AC21F5"/>
    <w:rsid w:val="00AC3668"/>
    <w:rsid w:val="00AC4EBD"/>
    <w:rsid w:val="00AC58EA"/>
    <w:rsid w:val="00AC692E"/>
    <w:rsid w:val="00AD0C0F"/>
    <w:rsid w:val="00AE2A07"/>
    <w:rsid w:val="00AE4F2D"/>
    <w:rsid w:val="00AE67AA"/>
    <w:rsid w:val="00AE7622"/>
    <w:rsid w:val="00AE7A33"/>
    <w:rsid w:val="00AF05DC"/>
    <w:rsid w:val="00AF0D82"/>
    <w:rsid w:val="00AF2F01"/>
    <w:rsid w:val="00AF34E8"/>
    <w:rsid w:val="00AF37F3"/>
    <w:rsid w:val="00AF645A"/>
    <w:rsid w:val="00AF6BBD"/>
    <w:rsid w:val="00AF7839"/>
    <w:rsid w:val="00AF7D16"/>
    <w:rsid w:val="00B00262"/>
    <w:rsid w:val="00B0168F"/>
    <w:rsid w:val="00B05B97"/>
    <w:rsid w:val="00B06AD3"/>
    <w:rsid w:val="00B06F46"/>
    <w:rsid w:val="00B07CDA"/>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4020"/>
    <w:rsid w:val="00B25C3B"/>
    <w:rsid w:val="00B276CC"/>
    <w:rsid w:val="00B30A97"/>
    <w:rsid w:val="00B31F64"/>
    <w:rsid w:val="00B32262"/>
    <w:rsid w:val="00B326DB"/>
    <w:rsid w:val="00B340DB"/>
    <w:rsid w:val="00B3592E"/>
    <w:rsid w:val="00B360FE"/>
    <w:rsid w:val="00B36E0E"/>
    <w:rsid w:val="00B37BE0"/>
    <w:rsid w:val="00B40112"/>
    <w:rsid w:val="00B40843"/>
    <w:rsid w:val="00B446E6"/>
    <w:rsid w:val="00B44A52"/>
    <w:rsid w:val="00B4617A"/>
    <w:rsid w:val="00B47233"/>
    <w:rsid w:val="00B4775D"/>
    <w:rsid w:val="00B503DF"/>
    <w:rsid w:val="00B50CA2"/>
    <w:rsid w:val="00B533C5"/>
    <w:rsid w:val="00B55398"/>
    <w:rsid w:val="00B55D90"/>
    <w:rsid w:val="00B56A40"/>
    <w:rsid w:val="00B611CA"/>
    <w:rsid w:val="00B62AA2"/>
    <w:rsid w:val="00B64E24"/>
    <w:rsid w:val="00B67D10"/>
    <w:rsid w:val="00B72A2F"/>
    <w:rsid w:val="00B74F1D"/>
    <w:rsid w:val="00B75EFB"/>
    <w:rsid w:val="00B762F4"/>
    <w:rsid w:val="00B770B9"/>
    <w:rsid w:val="00B8098D"/>
    <w:rsid w:val="00B80A17"/>
    <w:rsid w:val="00B81FBB"/>
    <w:rsid w:val="00B82095"/>
    <w:rsid w:val="00B82F53"/>
    <w:rsid w:val="00B84F47"/>
    <w:rsid w:val="00B85223"/>
    <w:rsid w:val="00B86885"/>
    <w:rsid w:val="00B87A1C"/>
    <w:rsid w:val="00B90F83"/>
    <w:rsid w:val="00B91812"/>
    <w:rsid w:val="00B923B4"/>
    <w:rsid w:val="00B9240B"/>
    <w:rsid w:val="00B93358"/>
    <w:rsid w:val="00B93DDE"/>
    <w:rsid w:val="00B96B99"/>
    <w:rsid w:val="00BA076F"/>
    <w:rsid w:val="00BA1E1C"/>
    <w:rsid w:val="00BA4040"/>
    <w:rsid w:val="00BA7D52"/>
    <w:rsid w:val="00BB3442"/>
    <w:rsid w:val="00BB42B2"/>
    <w:rsid w:val="00BB4691"/>
    <w:rsid w:val="00BB66E4"/>
    <w:rsid w:val="00BB799A"/>
    <w:rsid w:val="00BC11F3"/>
    <w:rsid w:val="00BC226A"/>
    <w:rsid w:val="00BC303F"/>
    <w:rsid w:val="00BC412E"/>
    <w:rsid w:val="00BC5005"/>
    <w:rsid w:val="00BC50B6"/>
    <w:rsid w:val="00BC5276"/>
    <w:rsid w:val="00BC6878"/>
    <w:rsid w:val="00BC78AB"/>
    <w:rsid w:val="00BD173F"/>
    <w:rsid w:val="00BD384C"/>
    <w:rsid w:val="00BE0C98"/>
    <w:rsid w:val="00BE1A22"/>
    <w:rsid w:val="00BE24D0"/>
    <w:rsid w:val="00BE469C"/>
    <w:rsid w:val="00BE4837"/>
    <w:rsid w:val="00BE514C"/>
    <w:rsid w:val="00BE681F"/>
    <w:rsid w:val="00BE7BD1"/>
    <w:rsid w:val="00BE7E64"/>
    <w:rsid w:val="00BF0A1B"/>
    <w:rsid w:val="00BF0CD2"/>
    <w:rsid w:val="00BF0F76"/>
    <w:rsid w:val="00BF10D4"/>
    <w:rsid w:val="00BF278C"/>
    <w:rsid w:val="00BF3267"/>
    <w:rsid w:val="00BF34FD"/>
    <w:rsid w:val="00BF651D"/>
    <w:rsid w:val="00BF6520"/>
    <w:rsid w:val="00BF72DB"/>
    <w:rsid w:val="00BF7383"/>
    <w:rsid w:val="00BF76DC"/>
    <w:rsid w:val="00C01017"/>
    <w:rsid w:val="00C02E14"/>
    <w:rsid w:val="00C03DAB"/>
    <w:rsid w:val="00C0424A"/>
    <w:rsid w:val="00C07498"/>
    <w:rsid w:val="00C075B1"/>
    <w:rsid w:val="00C0799B"/>
    <w:rsid w:val="00C07ECE"/>
    <w:rsid w:val="00C11043"/>
    <w:rsid w:val="00C123A6"/>
    <w:rsid w:val="00C12711"/>
    <w:rsid w:val="00C15FD5"/>
    <w:rsid w:val="00C20065"/>
    <w:rsid w:val="00C2123A"/>
    <w:rsid w:val="00C2185C"/>
    <w:rsid w:val="00C233BA"/>
    <w:rsid w:val="00C236E0"/>
    <w:rsid w:val="00C2436E"/>
    <w:rsid w:val="00C2514E"/>
    <w:rsid w:val="00C255DD"/>
    <w:rsid w:val="00C2738B"/>
    <w:rsid w:val="00C3000B"/>
    <w:rsid w:val="00C3013F"/>
    <w:rsid w:val="00C33926"/>
    <w:rsid w:val="00C3531C"/>
    <w:rsid w:val="00C36549"/>
    <w:rsid w:val="00C369BD"/>
    <w:rsid w:val="00C37963"/>
    <w:rsid w:val="00C379D5"/>
    <w:rsid w:val="00C37AA0"/>
    <w:rsid w:val="00C41CE2"/>
    <w:rsid w:val="00C4343C"/>
    <w:rsid w:val="00C43615"/>
    <w:rsid w:val="00C43BD7"/>
    <w:rsid w:val="00C46C7F"/>
    <w:rsid w:val="00C46FE1"/>
    <w:rsid w:val="00C50422"/>
    <w:rsid w:val="00C5136D"/>
    <w:rsid w:val="00C51B08"/>
    <w:rsid w:val="00C520D4"/>
    <w:rsid w:val="00C538B9"/>
    <w:rsid w:val="00C549A0"/>
    <w:rsid w:val="00C54E91"/>
    <w:rsid w:val="00C553B1"/>
    <w:rsid w:val="00C6077E"/>
    <w:rsid w:val="00C60AFF"/>
    <w:rsid w:val="00C620D2"/>
    <w:rsid w:val="00C622BA"/>
    <w:rsid w:val="00C6360F"/>
    <w:rsid w:val="00C64823"/>
    <w:rsid w:val="00C64FDF"/>
    <w:rsid w:val="00C667A4"/>
    <w:rsid w:val="00C675AC"/>
    <w:rsid w:val="00C67CCE"/>
    <w:rsid w:val="00C70BB6"/>
    <w:rsid w:val="00C70DA8"/>
    <w:rsid w:val="00C71427"/>
    <w:rsid w:val="00C723B7"/>
    <w:rsid w:val="00C73531"/>
    <w:rsid w:val="00C74B7D"/>
    <w:rsid w:val="00C76D4B"/>
    <w:rsid w:val="00C80881"/>
    <w:rsid w:val="00C812EC"/>
    <w:rsid w:val="00C822F1"/>
    <w:rsid w:val="00C827B8"/>
    <w:rsid w:val="00C82C49"/>
    <w:rsid w:val="00C83969"/>
    <w:rsid w:val="00C85436"/>
    <w:rsid w:val="00C90B0F"/>
    <w:rsid w:val="00C93A6B"/>
    <w:rsid w:val="00C94EDD"/>
    <w:rsid w:val="00C9528E"/>
    <w:rsid w:val="00C95C86"/>
    <w:rsid w:val="00C97253"/>
    <w:rsid w:val="00CA0D1A"/>
    <w:rsid w:val="00CA2984"/>
    <w:rsid w:val="00CA2C2D"/>
    <w:rsid w:val="00CA4FAF"/>
    <w:rsid w:val="00CA61C2"/>
    <w:rsid w:val="00CA74E9"/>
    <w:rsid w:val="00CB077A"/>
    <w:rsid w:val="00CB07C6"/>
    <w:rsid w:val="00CB0E03"/>
    <w:rsid w:val="00CB38C4"/>
    <w:rsid w:val="00CB51ED"/>
    <w:rsid w:val="00CB5671"/>
    <w:rsid w:val="00CB5A4E"/>
    <w:rsid w:val="00CC1A2B"/>
    <w:rsid w:val="00CC3471"/>
    <w:rsid w:val="00CD0487"/>
    <w:rsid w:val="00CD32DC"/>
    <w:rsid w:val="00CD499B"/>
    <w:rsid w:val="00CD5561"/>
    <w:rsid w:val="00CD591D"/>
    <w:rsid w:val="00CD67F4"/>
    <w:rsid w:val="00CD715C"/>
    <w:rsid w:val="00CD7C6C"/>
    <w:rsid w:val="00CE2665"/>
    <w:rsid w:val="00CE2C3A"/>
    <w:rsid w:val="00CE2F34"/>
    <w:rsid w:val="00CE4FB5"/>
    <w:rsid w:val="00CE5BCA"/>
    <w:rsid w:val="00CE627C"/>
    <w:rsid w:val="00CE7402"/>
    <w:rsid w:val="00CE7BF8"/>
    <w:rsid w:val="00CF10F7"/>
    <w:rsid w:val="00CF153B"/>
    <w:rsid w:val="00CF39A9"/>
    <w:rsid w:val="00CF3FB3"/>
    <w:rsid w:val="00CF4E7F"/>
    <w:rsid w:val="00CF602A"/>
    <w:rsid w:val="00CF6339"/>
    <w:rsid w:val="00CF6CDE"/>
    <w:rsid w:val="00CF76F6"/>
    <w:rsid w:val="00D00D84"/>
    <w:rsid w:val="00D00DD5"/>
    <w:rsid w:val="00D016CF"/>
    <w:rsid w:val="00D030C4"/>
    <w:rsid w:val="00D032E1"/>
    <w:rsid w:val="00D076CE"/>
    <w:rsid w:val="00D1129B"/>
    <w:rsid w:val="00D12631"/>
    <w:rsid w:val="00D13525"/>
    <w:rsid w:val="00D13782"/>
    <w:rsid w:val="00D14FF6"/>
    <w:rsid w:val="00D16F32"/>
    <w:rsid w:val="00D16F3A"/>
    <w:rsid w:val="00D17DC5"/>
    <w:rsid w:val="00D17F1E"/>
    <w:rsid w:val="00D21139"/>
    <w:rsid w:val="00D2223C"/>
    <w:rsid w:val="00D2224B"/>
    <w:rsid w:val="00D24734"/>
    <w:rsid w:val="00D258D2"/>
    <w:rsid w:val="00D271EC"/>
    <w:rsid w:val="00D30856"/>
    <w:rsid w:val="00D31785"/>
    <w:rsid w:val="00D318A3"/>
    <w:rsid w:val="00D32196"/>
    <w:rsid w:val="00D35351"/>
    <w:rsid w:val="00D364F4"/>
    <w:rsid w:val="00D36534"/>
    <w:rsid w:val="00D37618"/>
    <w:rsid w:val="00D37E87"/>
    <w:rsid w:val="00D417FE"/>
    <w:rsid w:val="00D427E8"/>
    <w:rsid w:val="00D45C92"/>
    <w:rsid w:val="00D46769"/>
    <w:rsid w:val="00D47575"/>
    <w:rsid w:val="00D52943"/>
    <w:rsid w:val="00D52D37"/>
    <w:rsid w:val="00D53301"/>
    <w:rsid w:val="00D53668"/>
    <w:rsid w:val="00D55A1E"/>
    <w:rsid w:val="00D55D1A"/>
    <w:rsid w:val="00D603B9"/>
    <w:rsid w:val="00D60698"/>
    <w:rsid w:val="00D6079B"/>
    <w:rsid w:val="00D60F74"/>
    <w:rsid w:val="00D6122C"/>
    <w:rsid w:val="00D6157D"/>
    <w:rsid w:val="00D620AC"/>
    <w:rsid w:val="00D66DD6"/>
    <w:rsid w:val="00D73BBF"/>
    <w:rsid w:val="00D75850"/>
    <w:rsid w:val="00D8036A"/>
    <w:rsid w:val="00D816A6"/>
    <w:rsid w:val="00D82C09"/>
    <w:rsid w:val="00D8494A"/>
    <w:rsid w:val="00D863AC"/>
    <w:rsid w:val="00D86BEC"/>
    <w:rsid w:val="00D90638"/>
    <w:rsid w:val="00D91D19"/>
    <w:rsid w:val="00D9218B"/>
    <w:rsid w:val="00D922A7"/>
    <w:rsid w:val="00D9344D"/>
    <w:rsid w:val="00D94AE1"/>
    <w:rsid w:val="00D95618"/>
    <w:rsid w:val="00D97C78"/>
    <w:rsid w:val="00DA002C"/>
    <w:rsid w:val="00DA07A9"/>
    <w:rsid w:val="00DA1558"/>
    <w:rsid w:val="00DA2394"/>
    <w:rsid w:val="00DA2F07"/>
    <w:rsid w:val="00DA345C"/>
    <w:rsid w:val="00DA3A20"/>
    <w:rsid w:val="00DA3D14"/>
    <w:rsid w:val="00DB1DDD"/>
    <w:rsid w:val="00DB2DD7"/>
    <w:rsid w:val="00DB2F74"/>
    <w:rsid w:val="00DB6EB9"/>
    <w:rsid w:val="00DB7B9E"/>
    <w:rsid w:val="00DC07A9"/>
    <w:rsid w:val="00DC12DC"/>
    <w:rsid w:val="00DC2090"/>
    <w:rsid w:val="00DC5836"/>
    <w:rsid w:val="00DC7531"/>
    <w:rsid w:val="00DD0942"/>
    <w:rsid w:val="00DD3068"/>
    <w:rsid w:val="00DD37D7"/>
    <w:rsid w:val="00DD4A8A"/>
    <w:rsid w:val="00DD5200"/>
    <w:rsid w:val="00DD5D57"/>
    <w:rsid w:val="00DD66F8"/>
    <w:rsid w:val="00DE1F1D"/>
    <w:rsid w:val="00DE4828"/>
    <w:rsid w:val="00DE4BD7"/>
    <w:rsid w:val="00DE536B"/>
    <w:rsid w:val="00DE5953"/>
    <w:rsid w:val="00DE5B6E"/>
    <w:rsid w:val="00DE692B"/>
    <w:rsid w:val="00DE784F"/>
    <w:rsid w:val="00DF1E25"/>
    <w:rsid w:val="00DF3FBD"/>
    <w:rsid w:val="00DF4BC2"/>
    <w:rsid w:val="00DF703F"/>
    <w:rsid w:val="00E008DA"/>
    <w:rsid w:val="00E019B6"/>
    <w:rsid w:val="00E02967"/>
    <w:rsid w:val="00E02B93"/>
    <w:rsid w:val="00E03199"/>
    <w:rsid w:val="00E03209"/>
    <w:rsid w:val="00E03757"/>
    <w:rsid w:val="00E03EA7"/>
    <w:rsid w:val="00E046B4"/>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6D9D"/>
    <w:rsid w:val="00E27EE9"/>
    <w:rsid w:val="00E30523"/>
    <w:rsid w:val="00E307FD"/>
    <w:rsid w:val="00E31A05"/>
    <w:rsid w:val="00E36465"/>
    <w:rsid w:val="00E37BE3"/>
    <w:rsid w:val="00E408A1"/>
    <w:rsid w:val="00E41F10"/>
    <w:rsid w:val="00E423CE"/>
    <w:rsid w:val="00E425B8"/>
    <w:rsid w:val="00E42A6E"/>
    <w:rsid w:val="00E43403"/>
    <w:rsid w:val="00E44F1F"/>
    <w:rsid w:val="00E46E28"/>
    <w:rsid w:val="00E5076A"/>
    <w:rsid w:val="00E50984"/>
    <w:rsid w:val="00E521F7"/>
    <w:rsid w:val="00E52C7D"/>
    <w:rsid w:val="00E537C7"/>
    <w:rsid w:val="00E6013D"/>
    <w:rsid w:val="00E62D72"/>
    <w:rsid w:val="00E62FDE"/>
    <w:rsid w:val="00E6459F"/>
    <w:rsid w:val="00E64EBE"/>
    <w:rsid w:val="00E661CF"/>
    <w:rsid w:val="00E66BC2"/>
    <w:rsid w:val="00E67D4F"/>
    <w:rsid w:val="00E70282"/>
    <w:rsid w:val="00E705DA"/>
    <w:rsid w:val="00E724F7"/>
    <w:rsid w:val="00E727BA"/>
    <w:rsid w:val="00E72F36"/>
    <w:rsid w:val="00E73AB6"/>
    <w:rsid w:val="00E73CDB"/>
    <w:rsid w:val="00E76888"/>
    <w:rsid w:val="00E8536F"/>
    <w:rsid w:val="00E8579C"/>
    <w:rsid w:val="00E86530"/>
    <w:rsid w:val="00E86D48"/>
    <w:rsid w:val="00E87DA0"/>
    <w:rsid w:val="00E90E0C"/>
    <w:rsid w:val="00E918F2"/>
    <w:rsid w:val="00E91C8D"/>
    <w:rsid w:val="00E935A3"/>
    <w:rsid w:val="00E94DEB"/>
    <w:rsid w:val="00EA04F3"/>
    <w:rsid w:val="00EA0786"/>
    <w:rsid w:val="00EA565D"/>
    <w:rsid w:val="00EA6B0F"/>
    <w:rsid w:val="00EA6C62"/>
    <w:rsid w:val="00EA7306"/>
    <w:rsid w:val="00EB0F9D"/>
    <w:rsid w:val="00EB20A0"/>
    <w:rsid w:val="00EB25FC"/>
    <w:rsid w:val="00EB34FD"/>
    <w:rsid w:val="00EB50A9"/>
    <w:rsid w:val="00EC0565"/>
    <w:rsid w:val="00EC0CF0"/>
    <w:rsid w:val="00EC1085"/>
    <w:rsid w:val="00EC139F"/>
    <w:rsid w:val="00EC29E2"/>
    <w:rsid w:val="00EC2D47"/>
    <w:rsid w:val="00EC38A2"/>
    <w:rsid w:val="00EC5EF9"/>
    <w:rsid w:val="00ED2587"/>
    <w:rsid w:val="00ED294B"/>
    <w:rsid w:val="00ED602D"/>
    <w:rsid w:val="00ED6E0E"/>
    <w:rsid w:val="00ED7EEA"/>
    <w:rsid w:val="00EE1323"/>
    <w:rsid w:val="00EE1B37"/>
    <w:rsid w:val="00EE329C"/>
    <w:rsid w:val="00EE47BF"/>
    <w:rsid w:val="00EE532C"/>
    <w:rsid w:val="00EE5E54"/>
    <w:rsid w:val="00EE62E3"/>
    <w:rsid w:val="00EE6491"/>
    <w:rsid w:val="00EF0CD4"/>
    <w:rsid w:val="00F002A4"/>
    <w:rsid w:val="00F00A2E"/>
    <w:rsid w:val="00F0278F"/>
    <w:rsid w:val="00F02959"/>
    <w:rsid w:val="00F03428"/>
    <w:rsid w:val="00F06565"/>
    <w:rsid w:val="00F105FA"/>
    <w:rsid w:val="00F10C0D"/>
    <w:rsid w:val="00F114A7"/>
    <w:rsid w:val="00F11B5C"/>
    <w:rsid w:val="00F13061"/>
    <w:rsid w:val="00F13527"/>
    <w:rsid w:val="00F13DAB"/>
    <w:rsid w:val="00F14494"/>
    <w:rsid w:val="00F1554E"/>
    <w:rsid w:val="00F1788E"/>
    <w:rsid w:val="00F20815"/>
    <w:rsid w:val="00F20D5E"/>
    <w:rsid w:val="00F214C8"/>
    <w:rsid w:val="00F256EE"/>
    <w:rsid w:val="00F26A7A"/>
    <w:rsid w:val="00F26D1B"/>
    <w:rsid w:val="00F3394A"/>
    <w:rsid w:val="00F33CD5"/>
    <w:rsid w:val="00F347E5"/>
    <w:rsid w:val="00F348D7"/>
    <w:rsid w:val="00F34D2E"/>
    <w:rsid w:val="00F352F9"/>
    <w:rsid w:val="00F357DA"/>
    <w:rsid w:val="00F35ACF"/>
    <w:rsid w:val="00F366B1"/>
    <w:rsid w:val="00F3789E"/>
    <w:rsid w:val="00F37B0B"/>
    <w:rsid w:val="00F37CA1"/>
    <w:rsid w:val="00F4230C"/>
    <w:rsid w:val="00F43804"/>
    <w:rsid w:val="00F47D73"/>
    <w:rsid w:val="00F50213"/>
    <w:rsid w:val="00F52032"/>
    <w:rsid w:val="00F52DAB"/>
    <w:rsid w:val="00F55C9A"/>
    <w:rsid w:val="00F617B8"/>
    <w:rsid w:val="00F61FA0"/>
    <w:rsid w:val="00F63655"/>
    <w:rsid w:val="00F63F4E"/>
    <w:rsid w:val="00F66868"/>
    <w:rsid w:val="00F66E50"/>
    <w:rsid w:val="00F67207"/>
    <w:rsid w:val="00F67A99"/>
    <w:rsid w:val="00F7164D"/>
    <w:rsid w:val="00F74A6F"/>
    <w:rsid w:val="00F75328"/>
    <w:rsid w:val="00F76767"/>
    <w:rsid w:val="00F77B12"/>
    <w:rsid w:val="00F816AC"/>
    <w:rsid w:val="00F823E3"/>
    <w:rsid w:val="00F825AA"/>
    <w:rsid w:val="00F86479"/>
    <w:rsid w:val="00F91FF2"/>
    <w:rsid w:val="00F924F3"/>
    <w:rsid w:val="00F937E9"/>
    <w:rsid w:val="00F93C99"/>
    <w:rsid w:val="00F940AA"/>
    <w:rsid w:val="00F94449"/>
    <w:rsid w:val="00FA0449"/>
    <w:rsid w:val="00FA1912"/>
    <w:rsid w:val="00FA25A4"/>
    <w:rsid w:val="00FA2FFE"/>
    <w:rsid w:val="00FA368F"/>
    <w:rsid w:val="00FA53DF"/>
    <w:rsid w:val="00FA5406"/>
    <w:rsid w:val="00FA68AA"/>
    <w:rsid w:val="00FA7A65"/>
    <w:rsid w:val="00FB03B1"/>
    <w:rsid w:val="00FB34DE"/>
    <w:rsid w:val="00FB4E57"/>
    <w:rsid w:val="00FB5571"/>
    <w:rsid w:val="00FB60DE"/>
    <w:rsid w:val="00FB75E9"/>
    <w:rsid w:val="00FC3E19"/>
    <w:rsid w:val="00FC409B"/>
    <w:rsid w:val="00FC46D2"/>
    <w:rsid w:val="00FC55B9"/>
    <w:rsid w:val="00FC6C14"/>
    <w:rsid w:val="00FD33AC"/>
    <w:rsid w:val="00FD4545"/>
    <w:rsid w:val="00FD46DB"/>
    <w:rsid w:val="00FD5066"/>
    <w:rsid w:val="00FE1770"/>
    <w:rsid w:val="00FE3430"/>
    <w:rsid w:val="00FE6BA7"/>
    <w:rsid w:val="00FE7815"/>
    <w:rsid w:val="00FF24F3"/>
    <w:rsid w:val="00FF29ED"/>
    <w:rsid w:val="00FF2B06"/>
    <w:rsid w:val="00FF34E5"/>
    <w:rsid w:val="00FF3B58"/>
    <w:rsid w:val="00FF51EA"/>
    <w:rsid w:val="00FF6C48"/>
    <w:rsid w:val="00FF7069"/>
    <w:rsid w:val="00FF7A0B"/>
    <w:rsid w:val="01694EDB"/>
    <w:rsid w:val="025C2A71"/>
    <w:rsid w:val="05608C16"/>
    <w:rsid w:val="05B77C5B"/>
    <w:rsid w:val="05F57AD2"/>
    <w:rsid w:val="08ECEEA1"/>
    <w:rsid w:val="0912AAFF"/>
    <w:rsid w:val="0A728F64"/>
    <w:rsid w:val="0B692E68"/>
    <w:rsid w:val="0E65C7AD"/>
    <w:rsid w:val="0E9ADCFE"/>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uiPriority w:val="39"/>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semiHidden/>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semiHidden/>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ac.uk/collaborate/business-hothouse/" TargetMode="External"/><Relationship Id="rId18" Type="http://schemas.openxmlformats.org/officeDocument/2006/relationships/hyperlink" Target="mailto:tenders@chi.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yperlink" Target="mailto:tenders@chi.ac.uk"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19940/ESIF-GN-1-002_ERDF_Output_Indicators_Definition_Guidance_v6.pdf" TargetMode="External"/><Relationship Id="rId20" Type="http://schemas.openxmlformats.org/officeDocument/2006/relationships/hyperlink" Target="https://assets.publishing.service.gov.uk/government/uploads/system/uploads/attachment_data/file/558520/PPN_8_16_StandardSQ_Template_v3.pdf"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raft-european-regional-development-fund-operational-programme-2014-to-202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elp.chi.ac.uk/ten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ast2capital.org.uk/about-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5" ma:contentTypeDescription="Create a new document." ma:contentTypeScope="" ma:versionID="70d39a39a42f6ff0d71408dcfcfdadd5">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df065920672cce1f4a2731712b9380f4"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34145b-6e99-458e-8764-f8205c3a086d">
      <Terms xmlns="http://schemas.microsoft.com/office/infopath/2007/PartnerControls"/>
    </lcf76f155ced4ddcb4097134ff3c332f>
    <TaxCatchAll xmlns="9e790679-42de-4090-b410-de3b52e99e34" xsi:nil="true"/>
    <DateofTender xmlns="a134145b-6e99-458e-8764-f8205c3a086d">2022-09-07T14:36:09+00:00</DateofTend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2.xml><?xml version="1.0" encoding="utf-8"?>
<ds:datastoreItem xmlns:ds="http://schemas.openxmlformats.org/officeDocument/2006/customXml" ds:itemID="{DCD068FA-527C-4E8B-A7E2-C0F291556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DEF49-8DAF-4320-A82C-91FB34F77F3B}">
  <ds:schemaRefs>
    <ds:schemaRef ds:uri="http://schemas.openxmlformats.org/package/2006/metadata/core-properties"/>
    <ds:schemaRef ds:uri="a134145b-6e99-458e-8764-f8205c3a086d"/>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9e790679-42de-4090-b410-de3b52e99e34"/>
    <ds:schemaRef ds:uri="http://www.w3.org/XML/1998/namespace"/>
    <ds:schemaRef ds:uri="http://purl.org/dc/dcmitype/"/>
  </ds:schemaRefs>
</ds:datastoreItem>
</file>

<file path=customXml/itemProps4.xml><?xml version="1.0" encoding="utf-8"?>
<ds:datastoreItem xmlns:ds="http://schemas.openxmlformats.org/officeDocument/2006/customXml" ds:itemID="{9AC3A705-B7F0-4D3D-BCCA-A2AD9B63E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9</Pages>
  <Words>2537</Words>
  <Characters>14465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Ben Thacker</cp:lastModifiedBy>
  <cp:revision>7</cp:revision>
  <cp:lastPrinted>2016-04-20T12:00:00Z</cp:lastPrinted>
  <dcterms:created xsi:type="dcterms:W3CDTF">2022-07-12T11:06:00Z</dcterms:created>
  <dcterms:modified xsi:type="dcterms:W3CDTF">2022-09-08T07:29:00Z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