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4C50" w14:textId="77777777" w:rsidR="00C353BC" w:rsidRDefault="00C353BC">
      <w:pPr>
        <w:spacing w:after="0"/>
        <w:rPr>
          <w:rFonts w:ascii="Arial" w:eastAsia="Arial" w:hAnsi="Arial" w:cs="Arial"/>
          <w:b/>
          <w:color w:val="000000"/>
          <w:sz w:val="36"/>
          <w:szCs w:val="36"/>
        </w:rPr>
      </w:pPr>
    </w:p>
    <w:p w14:paraId="15396B99" w14:textId="77777777" w:rsidR="00C353BC" w:rsidRDefault="00243870">
      <w:pPr>
        <w:keepNext/>
        <w:rPr>
          <w:rFonts w:ascii="Arial" w:eastAsia="Arial" w:hAnsi="Arial" w:cs="Arial"/>
          <w:b/>
          <w:sz w:val="36"/>
          <w:szCs w:val="36"/>
        </w:rPr>
      </w:pPr>
      <w:r>
        <w:rPr>
          <w:rFonts w:ascii="Arial" w:eastAsia="Arial" w:hAnsi="Arial" w:cs="Arial"/>
          <w:b/>
          <w:sz w:val="36"/>
          <w:szCs w:val="36"/>
        </w:rPr>
        <w:t xml:space="preserve">Call-Off Schedule 17 (MOD Terms) </w:t>
      </w:r>
    </w:p>
    <w:p w14:paraId="56E19633" w14:textId="77777777" w:rsidR="00C353BC" w:rsidRDefault="00243870">
      <w:pPr>
        <w:keepNext/>
        <w:numPr>
          <w:ilvl w:val="0"/>
          <w:numId w:val="1"/>
        </w:numPr>
        <w:pBdr>
          <w:top w:val="nil"/>
          <w:left w:val="nil"/>
          <w:bottom w:val="nil"/>
          <w:right w:val="nil"/>
          <w:between w:val="nil"/>
        </w:pBdr>
        <w:spacing w:before="120" w:after="240"/>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274BFAE8" w14:textId="77777777" w:rsidR="00C353BC" w:rsidRDefault="00243870">
      <w:pPr>
        <w:keepNext/>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2"/>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C353BC" w14:paraId="0FC099A5" w14:textId="77777777">
        <w:tc>
          <w:tcPr>
            <w:tcW w:w="3422" w:type="dxa"/>
          </w:tcPr>
          <w:p w14:paraId="28E5664E" w14:textId="77777777" w:rsidR="00C353BC" w:rsidRDefault="00243870">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14:paraId="039297E1" w14:textId="77777777" w:rsidR="00C353BC" w:rsidRDefault="00243870">
            <w:pPr>
              <w:rPr>
                <w:rFonts w:ascii="Arial" w:eastAsia="Arial" w:hAnsi="Arial" w:cs="Arial"/>
                <w:sz w:val="24"/>
                <w:szCs w:val="24"/>
              </w:rPr>
            </w:pPr>
            <w:r>
              <w:rPr>
                <w:rFonts w:ascii="Arial" w:eastAsia="Arial" w:hAnsi="Arial" w:cs="Arial"/>
                <w:sz w:val="24"/>
                <w:szCs w:val="24"/>
              </w:rPr>
              <w:t>the terms and conditions listed in this Schedule;</w:t>
            </w:r>
          </w:p>
          <w:p w14:paraId="29D9488A" w14:textId="77777777" w:rsidR="00C353BC" w:rsidRDefault="00C353BC">
            <w:pPr>
              <w:rPr>
                <w:rFonts w:ascii="Arial" w:eastAsia="Arial" w:hAnsi="Arial" w:cs="Arial"/>
                <w:b/>
                <w:sz w:val="24"/>
                <w:szCs w:val="24"/>
              </w:rPr>
            </w:pPr>
          </w:p>
        </w:tc>
      </w:tr>
      <w:tr w:rsidR="00C353BC" w14:paraId="1FD953E5" w14:textId="77777777">
        <w:tc>
          <w:tcPr>
            <w:tcW w:w="3422" w:type="dxa"/>
          </w:tcPr>
          <w:p w14:paraId="6AD31BAA" w14:textId="77777777" w:rsidR="00C353BC" w:rsidRDefault="00243870">
            <w:pPr>
              <w:rPr>
                <w:rFonts w:ascii="Arial" w:eastAsia="Arial" w:hAnsi="Arial" w:cs="Arial"/>
                <w:b/>
                <w:sz w:val="24"/>
                <w:szCs w:val="24"/>
              </w:rPr>
            </w:pPr>
            <w:r>
              <w:rPr>
                <w:rFonts w:ascii="Arial" w:eastAsia="Arial" w:hAnsi="Arial" w:cs="Arial"/>
                <w:b/>
                <w:sz w:val="24"/>
                <w:szCs w:val="24"/>
              </w:rPr>
              <w:t>"MOD Site"</w:t>
            </w:r>
          </w:p>
        </w:tc>
        <w:tc>
          <w:tcPr>
            <w:tcW w:w="4596" w:type="dxa"/>
          </w:tcPr>
          <w:p w14:paraId="3FD948F6" w14:textId="77777777" w:rsidR="00C353BC" w:rsidRDefault="00243870">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14:paraId="0DD0D71E" w14:textId="77777777" w:rsidR="00C353BC" w:rsidRDefault="00C353BC">
            <w:pPr>
              <w:rPr>
                <w:rFonts w:ascii="Arial" w:eastAsia="Arial" w:hAnsi="Arial" w:cs="Arial"/>
                <w:b/>
                <w:sz w:val="24"/>
                <w:szCs w:val="24"/>
              </w:rPr>
            </w:pPr>
          </w:p>
        </w:tc>
      </w:tr>
      <w:tr w:rsidR="00C353BC" w14:paraId="1EEE001E" w14:textId="77777777">
        <w:tc>
          <w:tcPr>
            <w:tcW w:w="3422" w:type="dxa"/>
          </w:tcPr>
          <w:p w14:paraId="6F74424B" w14:textId="77777777" w:rsidR="00C353BC" w:rsidRDefault="00243870">
            <w:pPr>
              <w:rPr>
                <w:rFonts w:ascii="Arial" w:eastAsia="Arial" w:hAnsi="Arial" w:cs="Arial"/>
                <w:b/>
                <w:sz w:val="24"/>
                <w:szCs w:val="24"/>
              </w:rPr>
            </w:pPr>
            <w:r>
              <w:rPr>
                <w:rFonts w:ascii="Arial" w:eastAsia="Arial" w:hAnsi="Arial" w:cs="Arial"/>
                <w:b/>
                <w:sz w:val="24"/>
                <w:szCs w:val="24"/>
              </w:rPr>
              <w:t>"Officer in charge"</w:t>
            </w:r>
          </w:p>
        </w:tc>
        <w:tc>
          <w:tcPr>
            <w:tcW w:w="4596" w:type="dxa"/>
          </w:tcPr>
          <w:p w14:paraId="5A2029BC" w14:textId="77777777" w:rsidR="00C353BC" w:rsidRDefault="00243870">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14:paraId="2B874B2D" w14:textId="77777777" w:rsidR="00C353BC" w:rsidRDefault="00243870">
      <w:pPr>
        <w:keepNext/>
        <w:numPr>
          <w:ilvl w:val="0"/>
          <w:numId w:val="1"/>
        </w:numPr>
        <w:pBdr>
          <w:top w:val="nil"/>
          <w:left w:val="nil"/>
          <w:bottom w:val="nil"/>
          <w:right w:val="nil"/>
          <w:between w:val="nil"/>
        </w:pBdr>
        <w:spacing w:before="120" w:after="240"/>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005BD3BF" w14:textId="77777777" w:rsidR="00C353BC" w:rsidRDefault="00243870">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5DD6E40F" w14:textId="77777777" w:rsidR="00C353BC" w:rsidRDefault="00243870">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Supplier's representatives when employed within the boundaries of a MOD Site, shall comply with such rules, </w:t>
      </w:r>
      <w:proofErr w:type="gramStart"/>
      <w:r>
        <w:rPr>
          <w:rFonts w:ascii="Arial" w:eastAsia="Arial" w:hAnsi="Arial" w:cs="Arial"/>
          <w:color w:val="000000"/>
          <w:sz w:val="24"/>
          <w:szCs w:val="24"/>
        </w:rPr>
        <w:t>regulations</w:t>
      </w:r>
      <w:proofErr w:type="gramEnd"/>
      <w:r>
        <w:rPr>
          <w:rFonts w:ascii="Arial" w:eastAsia="Arial" w:hAnsi="Arial" w:cs="Arial"/>
          <w:color w:val="000000"/>
          <w:sz w:val="24"/>
          <w:szCs w:val="24"/>
        </w:rPr>
        <w:t xml:space="preserve">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7F7EA98" w14:textId="77777777" w:rsidR="00C353BC" w:rsidRDefault="00243870">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w:t>
      </w:r>
      <w:r>
        <w:rPr>
          <w:rFonts w:ascii="Arial" w:eastAsia="Arial" w:hAnsi="Arial" w:cs="Arial"/>
          <w:color w:val="000000"/>
          <w:sz w:val="24"/>
          <w:szCs w:val="24"/>
        </w:rPr>
        <w:lastRenderedPageBreak/>
        <w:t>shall be presented to the Buyer with other evidence relating to the costs of this Contract.</w:t>
      </w:r>
    </w:p>
    <w:p w14:paraId="1CEF9499" w14:textId="77777777" w:rsidR="00C353BC" w:rsidRDefault="00243870">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2E248115" w14:textId="77777777" w:rsidR="00C353BC" w:rsidRDefault="00243870">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978D1C1" w14:textId="77777777" w:rsidR="00C353BC" w:rsidRDefault="00243870">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Accidents to the Supplier's representatives which ordinarily require to be reported in accordance with Health and Safety at Work etc. </w:t>
      </w:r>
      <w:proofErr w:type="gramStart"/>
      <w:r>
        <w:rPr>
          <w:rFonts w:ascii="Arial" w:eastAsia="Arial" w:hAnsi="Arial" w:cs="Arial"/>
          <w:color w:val="000000"/>
          <w:sz w:val="24"/>
          <w:szCs w:val="24"/>
        </w:rPr>
        <w:t>Act 1974,</w:t>
      </w:r>
      <w:proofErr w:type="gramEnd"/>
      <w:r>
        <w:rPr>
          <w:rFonts w:ascii="Arial" w:eastAsia="Arial" w:hAnsi="Arial" w:cs="Arial"/>
          <w:color w:val="000000"/>
          <w:sz w:val="24"/>
          <w:szCs w:val="24"/>
        </w:rPr>
        <w:t xml:space="preserve"> shall be reported to the Officer in charge so that the Inspector of Factories may be informed.</w:t>
      </w:r>
    </w:p>
    <w:p w14:paraId="3B13ABC3" w14:textId="77777777" w:rsidR="00C353BC" w:rsidRDefault="00243870">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CB118B9" w14:textId="77777777" w:rsidR="00C353BC" w:rsidRDefault="00243870">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w:t>
      </w:r>
      <w:proofErr w:type="gramStart"/>
      <w:r>
        <w:rPr>
          <w:rFonts w:ascii="Arial" w:eastAsia="Arial" w:hAnsi="Arial" w:cs="Arial"/>
          <w:color w:val="000000"/>
          <w:sz w:val="24"/>
          <w:szCs w:val="24"/>
        </w:rPr>
        <w:t>Supplier</w:t>
      </w:r>
      <w:proofErr w:type="gramEnd"/>
    </w:p>
    <w:p w14:paraId="310E7CF3" w14:textId="77777777" w:rsidR="00C353BC" w:rsidRDefault="00243870">
      <w:pPr>
        <w:pStyle w:val="Heading1"/>
        <w:numPr>
          <w:ilvl w:val="0"/>
          <w:numId w:val="1"/>
        </w:numPr>
        <w:rPr>
          <w:rFonts w:ascii="Arial" w:eastAsia="Arial" w:hAnsi="Arial" w:cs="Arial"/>
          <w:sz w:val="24"/>
          <w:szCs w:val="24"/>
        </w:rPr>
      </w:pPr>
      <w:r>
        <w:rPr>
          <w:rFonts w:ascii="Arial" w:eastAsia="Arial" w:hAnsi="Arial" w:cs="Arial"/>
          <w:sz w:val="24"/>
          <w:szCs w:val="24"/>
        </w:rPr>
        <w:lastRenderedPageBreak/>
        <w:t>DEFCONS and DEFFORMS</w:t>
      </w:r>
    </w:p>
    <w:p w14:paraId="13DC46FA" w14:textId="77777777" w:rsidR="00C353BC" w:rsidRDefault="00243870">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The DEFCONS and DEFORMS listed in Annex 1 to this Schedule are incorporated into this Contract.  </w:t>
      </w:r>
    </w:p>
    <w:p w14:paraId="049BB05A" w14:textId="77777777" w:rsidR="00C353BC" w:rsidRDefault="00243870">
      <w:pPr>
        <w:pStyle w:val="Heading2"/>
        <w:numPr>
          <w:ilvl w:val="1"/>
          <w:numId w:val="1"/>
        </w:numPr>
        <w:jc w:val="left"/>
        <w:rPr>
          <w:rFonts w:ascii="Arial" w:eastAsia="Arial" w:hAnsi="Arial" w:cs="Arial"/>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14:paraId="63C923C4" w14:textId="77777777" w:rsidR="00C353BC" w:rsidRDefault="00243870">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In the event of a conflict between any DEFCONs and DEFFORMS listed in the Order Form and the other terms in a Call Off Contract, the DEFCONs and DEFFORMS shall prevail. </w:t>
      </w:r>
    </w:p>
    <w:p w14:paraId="366E0373" w14:textId="77777777" w:rsidR="00C353BC" w:rsidRDefault="00243870">
      <w:pPr>
        <w:pStyle w:val="Heading1"/>
        <w:numPr>
          <w:ilvl w:val="0"/>
          <w:numId w:val="1"/>
        </w:numPr>
        <w:rPr>
          <w:rFonts w:ascii="Arial" w:eastAsia="Arial" w:hAnsi="Arial" w:cs="Arial"/>
          <w:sz w:val="24"/>
          <w:szCs w:val="24"/>
        </w:rPr>
      </w:pPr>
      <w:r>
        <w:rPr>
          <w:rFonts w:ascii="Arial" w:eastAsia="Arial" w:hAnsi="Arial" w:cs="Arial"/>
          <w:sz w:val="24"/>
          <w:szCs w:val="24"/>
        </w:rPr>
        <w:t xml:space="preserve">Authorisation by the Crown for use of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intellectual property rights</w:t>
      </w:r>
    </w:p>
    <w:p w14:paraId="3587262C" w14:textId="77777777" w:rsidR="00C353BC" w:rsidRDefault="00243870">
      <w:pPr>
        <w:pStyle w:val="Heading2"/>
        <w:numPr>
          <w:ilvl w:val="1"/>
          <w:numId w:val="1"/>
        </w:numPr>
        <w:jc w:val="left"/>
        <w:rPr>
          <w:rFonts w:ascii="Arial" w:eastAsia="Arial" w:hAnsi="Arial" w:cs="Arial"/>
          <w:sz w:val="24"/>
          <w:szCs w:val="24"/>
        </w:rPr>
      </w:pPr>
      <w:r>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1CD04632" w14:textId="77777777" w:rsidR="00C353BC" w:rsidRDefault="00243870">
      <w:pPr>
        <w:rPr>
          <w:rFonts w:ascii="Arial" w:eastAsia="Arial" w:hAnsi="Arial" w:cs="Arial"/>
          <w:b/>
          <w:sz w:val="24"/>
          <w:szCs w:val="24"/>
        </w:rPr>
      </w:pPr>
      <w:r>
        <w:br w:type="page"/>
      </w:r>
    </w:p>
    <w:p w14:paraId="7D21A854" w14:textId="77777777" w:rsidR="00C353BC" w:rsidRDefault="00C353BC">
      <w:pPr>
        <w:rPr>
          <w:rFonts w:ascii="Arial" w:eastAsia="Arial" w:hAnsi="Arial" w:cs="Arial"/>
          <w:b/>
          <w:sz w:val="36"/>
          <w:szCs w:val="36"/>
        </w:rPr>
      </w:pPr>
    </w:p>
    <w:p w14:paraId="0F439940" w14:textId="77777777" w:rsidR="00C353BC" w:rsidRDefault="00243870">
      <w:pPr>
        <w:rPr>
          <w:rFonts w:ascii="Arial" w:eastAsia="Arial" w:hAnsi="Arial" w:cs="Arial"/>
          <w:b/>
          <w:sz w:val="36"/>
          <w:szCs w:val="36"/>
        </w:rPr>
      </w:pPr>
      <w:r>
        <w:rPr>
          <w:rFonts w:ascii="Arial" w:eastAsia="Arial" w:hAnsi="Arial" w:cs="Arial"/>
          <w:b/>
          <w:sz w:val="36"/>
          <w:szCs w:val="36"/>
        </w:rPr>
        <w:t>ANNEX 1 - DEFCONS &amp; DEFFORMS</w:t>
      </w:r>
    </w:p>
    <w:p w14:paraId="2F5AF41C" w14:textId="77777777" w:rsidR="00C353BC" w:rsidRDefault="00C353BC">
      <w:pPr>
        <w:spacing w:after="0"/>
        <w:ind w:left="720"/>
        <w:rPr>
          <w:rFonts w:ascii="Arial" w:eastAsia="Arial" w:hAnsi="Arial" w:cs="Arial"/>
          <w:color w:val="000000"/>
          <w:sz w:val="24"/>
          <w:szCs w:val="24"/>
        </w:rPr>
      </w:pPr>
    </w:p>
    <w:p w14:paraId="4F539111" w14:textId="77777777" w:rsidR="00C353BC" w:rsidRDefault="00243870">
      <w:pPr>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The full text of Defence Conditions (DEFCONs) and Defence Forms (DEFFORMS) are available electronically via </w:t>
      </w:r>
      <w:hyperlink r:id="rId11">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53F10A2C" w14:textId="77777777" w:rsidR="00C353BC" w:rsidRDefault="00243870">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61202162" w14:textId="77777777" w:rsidR="00C353BC" w:rsidRDefault="00243870">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14:paraId="28AD9FEB" w14:textId="77777777" w:rsidR="00C353BC" w:rsidRDefault="00C353BC">
      <w:pPr>
        <w:spacing w:after="0"/>
        <w:ind w:left="720"/>
        <w:rPr>
          <w:rFonts w:ascii="Arial" w:eastAsia="Arial" w:hAnsi="Arial" w:cs="Arial"/>
          <w:color w:val="000000"/>
          <w:sz w:val="24"/>
          <w:szCs w:val="24"/>
        </w:rPr>
      </w:pPr>
    </w:p>
    <w:tbl>
      <w:tblPr>
        <w:tblStyle w:val="a3"/>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C353BC" w14:paraId="1354916A" w14:textId="77777777">
        <w:tc>
          <w:tcPr>
            <w:tcW w:w="2870" w:type="dxa"/>
          </w:tcPr>
          <w:p w14:paraId="27DCC2C1" w14:textId="77777777" w:rsidR="00C353BC" w:rsidRDefault="00243870">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2861" w:type="dxa"/>
          </w:tcPr>
          <w:p w14:paraId="5B282B6C" w14:textId="77777777" w:rsidR="00C353BC" w:rsidRDefault="00243870">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928" w:type="dxa"/>
          </w:tcPr>
          <w:p w14:paraId="2F16A8C0" w14:textId="77777777" w:rsidR="00C353BC" w:rsidRDefault="00243870">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C353BC" w14:paraId="3445DCC1" w14:textId="77777777">
        <w:tc>
          <w:tcPr>
            <w:tcW w:w="2870" w:type="dxa"/>
          </w:tcPr>
          <w:p w14:paraId="2E5B43CF" w14:textId="57EAE9D2" w:rsidR="00C353BC" w:rsidRPr="009240FA" w:rsidRDefault="00476D0B" w:rsidP="00E97E2F">
            <w:pPr>
              <w:spacing w:after="120"/>
              <w:jc w:val="center"/>
              <w:rPr>
                <w:rFonts w:ascii="Arial" w:hAnsi="Arial" w:cs="Arial"/>
                <w:color w:val="000000"/>
                <w:sz w:val="24"/>
                <w:szCs w:val="24"/>
              </w:rPr>
            </w:pPr>
            <w:r w:rsidRPr="009240FA">
              <w:rPr>
                <w:rFonts w:ascii="Arial" w:hAnsi="Arial" w:cs="Arial"/>
                <w:color w:val="000000"/>
                <w:sz w:val="24"/>
                <w:szCs w:val="24"/>
              </w:rPr>
              <w:t>5J</w:t>
            </w:r>
          </w:p>
        </w:tc>
        <w:tc>
          <w:tcPr>
            <w:tcW w:w="2861" w:type="dxa"/>
          </w:tcPr>
          <w:p w14:paraId="4109A60C" w14:textId="70D449B0" w:rsidR="005E0624" w:rsidRPr="009240FA" w:rsidRDefault="005E0624" w:rsidP="00E97E2F">
            <w:pPr>
              <w:pStyle w:val="Default"/>
              <w:jc w:val="center"/>
              <w:rPr>
                <w:rFonts w:ascii="Arial" w:hAnsi="Arial" w:cs="Arial"/>
              </w:rPr>
            </w:pPr>
            <w:proofErr w:type="spellStart"/>
            <w:r w:rsidRPr="009240FA">
              <w:rPr>
                <w:rFonts w:ascii="Arial" w:hAnsi="Arial" w:cs="Arial"/>
              </w:rPr>
              <w:t>Edn</w:t>
            </w:r>
            <w:proofErr w:type="spellEnd"/>
            <w:r w:rsidRPr="009240FA">
              <w:rPr>
                <w:rFonts w:ascii="Arial" w:hAnsi="Arial" w:cs="Arial"/>
              </w:rPr>
              <w:t xml:space="preserve"> 18/11/16</w:t>
            </w:r>
          </w:p>
          <w:p w14:paraId="7E452DCB" w14:textId="77777777" w:rsidR="00C353BC" w:rsidRPr="009240FA" w:rsidRDefault="00C353BC" w:rsidP="00E97E2F">
            <w:pPr>
              <w:spacing w:after="120"/>
              <w:jc w:val="center"/>
              <w:rPr>
                <w:rFonts w:ascii="Arial" w:hAnsi="Arial" w:cs="Arial"/>
                <w:color w:val="000000"/>
                <w:sz w:val="24"/>
                <w:szCs w:val="24"/>
              </w:rPr>
            </w:pPr>
          </w:p>
        </w:tc>
        <w:tc>
          <w:tcPr>
            <w:tcW w:w="2928" w:type="dxa"/>
          </w:tcPr>
          <w:p w14:paraId="67F0C367" w14:textId="1B1BDB2D" w:rsidR="005E0624" w:rsidRPr="009240FA" w:rsidRDefault="005E0624" w:rsidP="00E97E2F">
            <w:pPr>
              <w:pStyle w:val="Default"/>
              <w:jc w:val="center"/>
              <w:rPr>
                <w:rFonts w:ascii="Arial" w:hAnsi="Arial" w:cs="Arial"/>
              </w:rPr>
            </w:pPr>
            <w:r w:rsidRPr="009240FA">
              <w:rPr>
                <w:rFonts w:ascii="Arial" w:hAnsi="Arial" w:cs="Arial"/>
              </w:rPr>
              <w:t>Unique Identifiers</w:t>
            </w:r>
          </w:p>
          <w:p w14:paraId="3EFABD88" w14:textId="77777777" w:rsidR="00C353BC" w:rsidRPr="009240FA" w:rsidRDefault="00C353BC" w:rsidP="00E97E2F">
            <w:pPr>
              <w:spacing w:after="120"/>
              <w:jc w:val="center"/>
              <w:rPr>
                <w:rFonts w:ascii="Arial" w:hAnsi="Arial" w:cs="Arial"/>
                <w:color w:val="000000"/>
                <w:sz w:val="24"/>
                <w:szCs w:val="24"/>
              </w:rPr>
            </w:pPr>
          </w:p>
        </w:tc>
      </w:tr>
      <w:tr w:rsidR="005E0624" w14:paraId="52A9A559" w14:textId="77777777">
        <w:tc>
          <w:tcPr>
            <w:tcW w:w="2870" w:type="dxa"/>
          </w:tcPr>
          <w:p w14:paraId="0EF97ABD" w14:textId="2839A921" w:rsidR="005E0624" w:rsidRPr="009240FA" w:rsidRDefault="005E0624" w:rsidP="00E97E2F">
            <w:pPr>
              <w:spacing w:after="120"/>
              <w:jc w:val="center"/>
              <w:rPr>
                <w:rFonts w:ascii="Arial" w:hAnsi="Arial" w:cs="Arial"/>
                <w:color w:val="000000"/>
                <w:sz w:val="24"/>
                <w:szCs w:val="24"/>
              </w:rPr>
            </w:pPr>
            <w:r w:rsidRPr="009240FA">
              <w:rPr>
                <w:rFonts w:ascii="Arial" w:hAnsi="Arial" w:cs="Arial"/>
                <w:color w:val="000000"/>
                <w:sz w:val="24"/>
                <w:szCs w:val="24"/>
              </w:rPr>
              <w:t>68</w:t>
            </w:r>
          </w:p>
        </w:tc>
        <w:tc>
          <w:tcPr>
            <w:tcW w:w="2861" w:type="dxa"/>
          </w:tcPr>
          <w:p w14:paraId="7324C226" w14:textId="16B4191A" w:rsidR="005E0624" w:rsidRPr="009240FA" w:rsidRDefault="005E0624" w:rsidP="00E97E2F">
            <w:pPr>
              <w:pStyle w:val="Default"/>
              <w:jc w:val="center"/>
              <w:rPr>
                <w:rFonts w:ascii="Arial" w:hAnsi="Arial" w:cs="Arial"/>
              </w:rPr>
            </w:pPr>
            <w:proofErr w:type="spellStart"/>
            <w:r w:rsidRPr="009240FA">
              <w:rPr>
                <w:rFonts w:ascii="Arial" w:hAnsi="Arial" w:cs="Arial"/>
              </w:rPr>
              <w:t>Edn</w:t>
            </w:r>
            <w:proofErr w:type="spellEnd"/>
            <w:r w:rsidRPr="009240FA">
              <w:rPr>
                <w:rFonts w:ascii="Arial" w:hAnsi="Arial" w:cs="Arial"/>
              </w:rPr>
              <w:t xml:space="preserve"> 10/22</w:t>
            </w:r>
          </w:p>
          <w:p w14:paraId="13E64E8C" w14:textId="77777777" w:rsidR="005E0624" w:rsidRPr="009240FA" w:rsidRDefault="005E0624" w:rsidP="00E97E2F">
            <w:pPr>
              <w:pStyle w:val="Default"/>
              <w:ind w:firstLine="720"/>
              <w:jc w:val="center"/>
              <w:rPr>
                <w:rFonts w:ascii="Arial" w:hAnsi="Arial" w:cs="Arial"/>
              </w:rPr>
            </w:pPr>
          </w:p>
        </w:tc>
        <w:tc>
          <w:tcPr>
            <w:tcW w:w="2928" w:type="dxa"/>
          </w:tcPr>
          <w:p w14:paraId="2ABB251F" w14:textId="1633C66D" w:rsidR="00B26AAC" w:rsidRPr="009240FA" w:rsidRDefault="00B26AAC" w:rsidP="00E97E2F">
            <w:pPr>
              <w:pStyle w:val="Default"/>
              <w:jc w:val="center"/>
              <w:rPr>
                <w:rFonts w:ascii="Arial" w:hAnsi="Arial" w:cs="Arial"/>
              </w:rPr>
            </w:pPr>
            <w:r w:rsidRPr="009240FA">
              <w:rPr>
                <w:rFonts w:ascii="Arial" w:hAnsi="Arial" w:cs="Arial"/>
              </w:rPr>
              <w:t>Supply of Hazard Data for Articles, Materials and Substances</w:t>
            </w:r>
          </w:p>
          <w:p w14:paraId="056018F2" w14:textId="77777777" w:rsidR="005E0624" w:rsidRPr="009240FA" w:rsidRDefault="005E0624" w:rsidP="00E97E2F">
            <w:pPr>
              <w:pStyle w:val="Default"/>
              <w:jc w:val="center"/>
              <w:rPr>
                <w:rFonts w:ascii="Arial" w:hAnsi="Arial" w:cs="Arial"/>
              </w:rPr>
            </w:pPr>
          </w:p>
        </w:tc>
      </w:tr>
      <w:tr w:rsidR="005E0624" w14:paraId="6AC6E8E9" w14:textId="77777777">
        <w:tc>
          <w:tcPr>
            <w:tcW w:w="2870" w:type="dxa"/>
          </w:tcPr>
          <w:p w14:paraId="68BCFFE4" w14:textId="4B0BD3F7" w:rsidR="005E0624" w:rsidRPr="009240FA" w:rsidRDefault="00B26AAC" w:rsidP="00E97E2F">
            <w:pPr>
              <w:spacing w:after="120"/>
              <w:jc w:val="center"/>
              <w:rPr>
                <w:rFonts w:ascii="Arial" w:hAnsi="Arial" w:cs="Arial"/>
                <w:color w:val="000000"/>
                <w:sz w:val="24"/>
                <w:szCs w:val="24"/>
              </w:rPr>
            </w:pPr>
            <w:r w:rsidRPr="009240FA">
              <w:rPr>
                <w:rFonts w:ascii="Arial" w:hAnsi="Arial" w:cs="Arial"/>
                <w:color w:val="000000"/>
                <w:sz w:val="24"/>
                <w:szCs w:val="24"/>
              </w:rPr>
              <w:t>129</w:t>
            </w:r>
          </w:p>
        </w:tc>
        <w:tc>
          <w:tcPr>
            <w:tcW w:w="2861" w:type="dxa"/>
          </w:tcPr>
          <w:p w14:paraId="0897A8E0" w14:textId="5B4FFE1E" w:rsidR="00B26AAC" w:rsidRPr="009240FA" w:rsidRDefault="00B26AAC" w:rsidP="00E97E2F">
            <w:pPr>
              <w:pStyle w:val="Default"/>
              <w:jc w:val="center"/>
              <w:rPr>
                <w:rFonts w:ascii="Arial" w:hAnsi="Arial" w:cs="Arial"/>
              </w:rPr>
            </w:pPr>
            <w:proofErr w:type="spellStart"/>
            <w:r w:rsidRPr="009240FA">
              <w:rPr>
                <w:rFonts w:ascii="Arial" w:hAnsi="Arial" w:cs="Arial"/>
              </w:rPr>
              <w:t>Edn</w:t>
            </w:r>
            <w:proofErr w:type="spellEnd"/>
            <w:r w:rsidRPr="009240FA">
              <w:rPr>
                <w:rFonts w:ascii="Arial" w:hAnsi="Arial" w:cs="Arial"/>
              </w:rPr>
              <w:t xml:space="preserve"> 02/22</w:t>
            </w:r>
          </w:p>
          <w:p w14:paraId="35B1BF1F" w14:textId="77777777" w:rsidR="005E0624" w:rsidRPr="009240FA" w:rsidRDefault="005E0624" w:rsidP="00E97E2F">
            <w:pPr>
              <w:pStyle w:val="Default"/>
              <w:jc w:val="center"/>
              <w:rPr>
                <w:rFonts w:ascii="Arial" w:hAnsi="Arial" w:cs="Arial"/>
              </w:rPr>
            </w:pPr>
          </w:p>
        </w:tc>
        <w:tc>
          <w:tcPr>
            <w:tcW w:w="2928" w:type="dxa"/>
          </w:tcPr>
          <w:p w14:paraId="63D52E9B" w14:textId="26D4996B" w:rsidR="00B26AAC" w:rsidRPr="009240FA" w:rsidRDefault="00B26AAC" w:rsidP="00E97E2F">
            <w:pPr>
              <w:pStyle w:val="Default"/>
              <w:jc w:val="center"/>
              <w:rPr>
                <w:rFonts w:ascii="Arial" w:hAnsi="Arial" w:cs="Arial"/>
              </w:rPr>
            </w:pPr>
            <w:r w:rsidRPr="009240FA">
              <w:rPr>
                <w:rFonts w:ascii="Arial" w:hAnsi="Arial" w:cs="Arial"/>
              </w:rPr>
              <w:t>Packaging (For Articles Other Than Munitions)</w:t>
            </w:r>
          </w:p>
          <w:p w14:paraId="7EFDD44F" w14:textId="77777777" w:rsidR="005E0624" w:rsidRPr="009240FA" w:rsidRDefault="005E0624" w:rsidP="00E97E2F">
            <w:pPr>
              <w:pStyle w:val="Default"/>
              <w:jc w:val="center"/>
              <w:rPr>
                <w:rFonts w:ascii="Arial" w:hAnsi="Arial" w:cs="Arial"/>
              </w:rPr>
            </w:pPr>
          </w:p>
        </w:tc>
      </w:tr>
      <w:tr w:rsidR="005E0624" w14:paraId="05F15690" w14:textId="77777777">
        <w:tc>
          <w:tcPr>
            <w:tcW w:w="2870" w:type="dxa"/>
          </w:tcPr>
          <w:p w14:paraId="137F3276" w14:textId="373489A2" w:rsidR="005E0624" w:rsidRPr="009240FA" w:rsidRDefault="00B26AAC" w:rsidP="00E97E2F">
            <w:pPr>
              <w:spacing w:after="120"/>
              <w:jc w:val="center"/>
              <w:rPr>
                <w:rFonts w:ascii="Arial" w:hAnsi="Arial" w:cs="Arial"/>
                <w:color w:val="000000"/>
                <w:sz w:val="24"/>
                <w:szCs w:val="24"/>
              </w:rPr>
            </w:pPr>
            <w:r w:rsidRPr="009240FA">
              <w:rPr>
                <w:rFonts w:ascii="Arial" w:hAnsi="Arial" w:cs="Arial"/>
                <w:color w:val="000000"/>
                <w:sz w:val="24"/>
                <w:szCs w:val="24"/>
              </w:rPr>
              <w:t>129J</w:t>
            </w:r>
          </w:p>
        </w:tc>
        <w:tc>
          <w:tcPr>
            <w:tcW w:w="2861" w:type="dxa"/>
          </w:tcPr>
          <w:p w14:paraId="31167297" w14:textId="450E7384" w:rsidR="00B26AAC" w:rsidRPr="009240FA" w:rsidRDefault="00B26AAC" w:rsidP="00E97E2F">
            <w:pPr>
              <w:pStyle w:val="Default"/>
              <w:jc w:val="center"/>
              <w:rPr>
                <w:rFonts w:ascii="Arial" w:hAnsi="Arial" w:cs="Arial"/>
              </w:rPr>
            </w:pPr>
            <w:proofErr w:type="spellStart"/>
            <w:r w:rsidRPr="009240FA">
              <w:rPr>
                <w:rFonts w:ascii="Arial" w:hAnsi="Arial" w:cs="Arial"/>
              </w:rPr>
              <w:t>Edn</w:t>
            </w:r>
            <w:proofErr w:type="spellEnd"/>
            <w:r w:rsidRPr="009240FA">
              <w:rPr>
                <w:rFonts w:ascii="Arial" w:hAnsi="Arial" w:cs="Arial"/>
              </w:rPr>
              <w:t xml:space="preserve"> 18/11/16</w:t>
            </w:r>
          </w:p>
          <w:p w14:paraId="11BF8933" w14:textId="77777777" w:rsidR="005E0624" w:rsidRPr="009240FA" w:rsidRDefault="005E0624" w:rsidP="00E97E2F">
            <w:pPr>
              <w:pStyle w:val="Default"/>
              <w:jc w:val="center"/>
              <w:rPr>
                <w:rFonts w:ascii="Arial" w:hAnsi="Arial" w:cs="Arial"/>
              </w:rPr>
            </w:pPr>
          </w:p>
        </w:tc>
        <w:tc>
          <w:tcPr>
            <w:tcW w:w="2928" w:type="dxa"/>
          </w:tcPr>
          <w:p w14:paraId="7C777009" w14:textId="56725A08" w:rsidR="00D544CB" w:rsidRPr="009240FA" w:rsidRDefault="00D544CB" w:rsidP="00E97E2F">
            <w:pPr>
              <w:pStyle w:val="Default"/>
              <w:jc w:val="center"/>
              <w:rPr>
                <w:rFonts w:ascii="Arial" w:hAnsi="Arial" w:cs="Arial"/>
              </w:rPr>
            </w:pPr>
            <w:r w:rsidRPr="009240FA">
              <w:rPr>
                <w:rFonts w:ascii="Arial" w:hAnsi="Arial" w:cs="Arial"/>
              </w:rPr>
              <w:t>The Use of the Electronic Business Delivery Form</w:t>
            </w:r>
          </w:p>
          <w:p w14:paraId="7BFF2312" w14:textId="77777777" w:rsidR="005E0624" w:rsidRPr="009240FA" w:rsidRDefault="005E0624" w:rsidP="00E97E2F">
            <w:pPr>
              <w:pStyle w:val="Default"/>
              <w:jc w:val="center"/>
              <w:rPr>
                <w:rFonts w:ascii="Arial" w:hAnsi="Arial" w:cs="Arial"/>
              </w:rPr>
            </w:pPr>
          </w:p>
        </w:tc>
      </w:tr>
      <w:tr w:rsidR="005E0624" w14:paraId="0EC74FD6" w14:textId="77777777">
        <w:tc>
          <w:tcPr>
            <w:tcW w:w="2870" w:type="dxa"/>
          </w:tcPr>
          <w:p w14:paraId="4C2B38AA" w14:textId="7BF4BEE4" w:rsidR="00D544CB" w:rsidRPr="009240FA" w:rsidRDefault="00D544CB" w:rsidP="00E97E2F">
            <w:pPr>
              <w:pStyle w:val="Default"/>
              <w:jc w:val="center"/>
              <w:rPr>
                <w:rFonts w:ascii="Arial" w:hAnsi="Arial" w:cs="Arial"/>
              </w:rPr>
            </w:pPr>
            <w:r w:rsidRPr="009240FA">
              <w:rPr>
                <w:rFonts w:ascii="Arial" w:hAnsi="Arial" w:cs="Arial"/>
              </w:rPr>
              <w:t>525</w:t>
            </w:r>
          </w:p>
          <w:p w14:paraId="652C068E" w14:textId="77777777" w:rsidR="005E0624" w:rsidRPr="009240FA" w:rsidRDefault="005E0624" w:rsidP="00E97E2F">
            <w:pPr>
              <w:spacing w:after="120"/>
              <w:jc w:val="center"/>
              <w:rPr>
                <w:rFonts w:ascii="Arial" w:hAnsi="Arial" w:cs="Arial"/>
                <w:color w:val="000000"/>
                <w:sz w:val="24"/>
                <w:szCs w:val="24"/>
              </w:rPr>
            </w:pPr>
          </w:p>
        </w:tc>
        <w:tc>
          <w:tcPr>
            <w:tcW w:w="2861" w:type="dxa"/>
          </w:tcPr>
          <w:p w14:paraId="607B3EA2" w14:textId="774C36CC" w:rsidR="00D544CB" w:rsidRPr="009240FA" w:rsidRDefault="00D544CB" w:rsidP="00E97E2F">
            <w:pPr>
              <w:pStyle w:val="Default"/>
              <w:jc w:val="center"/>
              <w:rPr>
                <w:rFonts w:ascii="Arial" w:hAnsi="Arial" w:cs="Arial"/>
              </w:rPr>
            </w:pPr>
            <w:proofErr w:type="spellStart"/>
            <w:r w:rsidRPr="009240FA">
              <w:rPr>
                <w:rFonts w:ascii="Arial" w:hAnsi="Arial" w:cs="Arial"/>
              </w:rPr>
              <w:t>Edn</w:t>
            </w:r>
            <w:proofErr w:type="spellEnd"/>
            <w:r w:rsidRPr="009240FA">
              <w:rPr>
                <w:rFonts w:ascii="Arial" w:hAnsi="Arial" w:cs="Arial"/>
              </w:rPr>
              <w:t xml:space="preserve"> 10/98</w:t>
            </w:r>
          </w:p>
          <w:p w14:paraId="65045139" w14:textId="77777777" w:rsidR="005E0624" w:rsidRPr="009240FA" w:rsidRDefault="005E0624" w:rsidP="00E97E2F">
            <w:pPr>
              <w:pStyle w:val="Default"/>
              <w:jc w:val="center"/>
              <w:rPr>
                <w:rFonts w:ascii="Arial" w:hAnsi="Arial" w:cs="Arial"/>
              </w:rPr>
            </w:pPr>
          </w:p>
        </w:tc>
        <w:tc>
          <w:tcPr>
            <w:tcW w:w="2928" w:type="dxa"/>
          </w:tcPr>
          <w:p w14:paraId="1ED46A20" w14:textId="41DF279F" w:rsidR="00D544CB" w:rsidRPr="009240FA" w:rsidRDefault="00D544CB" w:rsidP="00E97E2F">
            <w:pPr>
              <w:pStyle w:val="Default"/>
              <w:jc w:val="center"/>
              <w:rPr>
                <w:rFonts w:ascii="Arial" w:hAnsi="Arial" w:cs="Arial"/>
              </w:rPr>
            </w:pPr>
            <w:r w:rsidRPr="009240FA">
              <w:rPr>
                <w:rFonts w:ascii="Arial" w:hAnsi="Arial" w:cs="Arial"/>
              </w:rPr>
              <w:t>Acceptance</w:t>
            </w:r>
          </w:p>
          <w:p w14:paraId="71ACD72A" w14:textId="77777777" w:rsidR="005E0624" w:rsidRPr="009240FA" w:rsidRDefault="005E0624" w:rsidP="00E97E2F">
            <w:pPr>
              <w:pStyle w:val="Default"/>
              <w:jc w:val="center"/>
              <w:rPr>
                <w:rFonts w:ascii="Arial" w:hAnsi="Arial" w:cs="Arial"/>
              </w:rPr>
            </w:pPr>
          </w:p>
        </w:tc>
      </w:tr>
      <w:tr w:rsidR="005E0624" w14:paraId="050D943F" w14:textId="77777777">
        <w:tc>
          <w:tcPr>
            <w:tcW w:w="2870" w:type="dxa"/>
          </w:tcPr>
          <w:p w14:paraId="387D1EBF" w14:textId="28FFCDD0" w:rsidR="00D544CB" w:rsidRPr="009240FA" w:rsidRDefault="00D544CB" w:rsidP="00E97E2F">
            <w:pPr>
              <w:pStyle w:val="Default"/>
              <w:jc w:val="center"/>
              <w:rPr>
                <w:rFonts w:ascii="Arial" w:hAnsi="Arial" w:cs="Arial"/>
              </w:rPr>
            </w:pPr>
            <w:r w:rsidRPr="009240FA">
              <w:rPr>
                <w:rFonts w:ascii="Arial" w:hAnsi="Arial" w:cs="Arial"/>
              </w:rPr>
              <w:t>658</w:t>
            </w:r>
          </w:p>
          <w:p w14:paraId="36A6ADCD" w14:textId="77777777" w:rsidR="005E0624" w:rsidRPr="009240FA" w:rsidRDefault="005E0624" w:rsidP="00E97E2F">
            <w:pPr>
              <w:spacing w:after="120"/>
              <w:jc w:val="center"/>
              <w:rPr>
                <w:rFonts w:ascii="Arial" w:hAnsi="Arial" w:cs="Arial"/>
                <w:color w:val="000000"/>
                <w:sz w:val="24"/>
                <w:szCs w:val="24"/>
              </w:rPr>
            </w:pPr>
          </w:p>
        </w:tc>
        <w:tc>
          <w:tcPr>
            <w:tcW w:w="2861" w:type="dxa"/>
          </w:tcPr>
          <w:p w14:paraId="652B6364" w14:textId="7887703D" w:rsidR="00D544CB" w:rsidRPr="009240FA" w:rsidRDefault="00D544CB" w:rsidP="00E97E2F">
            <w:pPr>
              <w:pStyle w:val="Default"/>
              <w:jc w:val="center"/>
              <w:rPr>
                <w:rFonts w:ascii="Arial" w:hAnsi="Arial" w:cs="Arial"/>
              </w:rPr>
            </w:pPr>
            <w:proofErr w:type="spellStart"/>
            <w:r w:rsidRPr="009240FA">
              <w:rPr>
                <w:rFonts w:ascii="Arial" w:hAnsi="Arial" w:cs="Arial"/>
              </w:rPr>
              <w:t>Edn</w:t>
            </w:r>
            <w:proofErr w:type="spellEnd"/>
            <w:r w:rsidRPr="009240FA">
              <w:rPr>
                <w:rFonts w:ascii="Arial" w:hAnsi="Arial" w:cs="Arial"/>
              </w:rPr>
              <w:t xml:space="preserve"> 10/22</w:t>
            </w:r>
          </w:p>
          <w:p w14:paraId="33666206" w14:textId="77777777" w:rsidR="005E0624" w:rsidRPr="009240FA" w:rsidRDefault="005E0624" w:rsidP="00E97E2F">
            <w:pPr>
              <w:pStyle w:val="Default"/>
              <w:jc w:val="center"/>
              <w:rPr>
                <w:rFonts w:ascii="Arial" w:hAnsi="Arial" w:cs="Arial"/>
              </w:rPr>
            </w:pPr>
          </w:p>
        </w:tc>
        <w:tc>
          <w:tcPr>
            <w:tcW w:w="2928" w:type="dxa"/>
          </w:tcPr>
          <w:p w14:paraId="5E74C976" w14:textId="7EE9BF87" w:rsidR="00E97E2F" w:rsidRPr="009240FA" w:rsidRDefault="00E97E2F" w:rsidP="00E97E2F">
            <w:pPr>
              <w:pStyle w:val="Default"/>
              <w:jc w:val="center"/>
              <w:rPr>
                <w:rFonts w:ascii="Arial" w:hAnsi="Arial" w:cs="Arial"/>
              </w:rPr>
            </w:pPr>
            <w:r w:rsidRPr="009240FA">
              <w:rPr>
                <w:rFonts w:ascii="Arial" w:hAnsi="Arial" w:cs="Arial"/>
              </w:rPr>
              <w:t>Cyber</w:t>
            </w:r>
          </w:p>
          <w:p w14:paraId="79CB3DC4" w14:textId="6865A97B" w:rsidR="005E0624" w:rsidRPr="009240FA" w:rsidRDefault="00E97E2F" w:rsidP="00E97E2F">
            <w:pPr>
              <w:pStyle w:val="Default"/>
              <w:jc w:val="center"/>
              <w:rPr>
                <w:rFonts w:ascii="Arial" w:hAnsi="Arial" w:cs="Arial"/>
              </w:rPr>
            </w:pPr>
            <w:r w:rsidRPr="009240FA">
              <w:rPr>
                <w:rFonts w:ascii="Arial" w:hAnsi="Arial" w:cs="Arial"/>
              </w:rPr>
              <w:t>Further to DEFCON 658 the Cyber Risk Profile of this project is “Very Low”, as defined in Def Stan 05-138.</w:t>
            </w:r>
          </w:p>
        </w:tc>
      </w:tr>
    </w:tbl>
    <w:p w14:paraId="7732A37D" w14:textId="77777777" w:rsidR="00C353BC" w:rsidRDefault="00C353BC">
      <w:pPr>
        <w:spacing w:after="0"/>
        <w:ind w:left="720"/>
        <w:rPr>
          <w:rFonts w:ascii="Arial" w:eastAsia="Arial" w:hAnsi="Arial" w:cs="Arial"/>
          <w:color w:val="000000"/>
          <w:sz w:val="24"/>
          <w:szCs w:val="24"/>
        </w:rPr>
      </w:pPr>
    </w:p>
    <w:p w14:paraId="6CB6E845" w14:textId="77777777" w:rsidR="00C353BC" w:rsidRDefault="00C353BC">
      <w:pPr>
        <w:spacing w:after="0"/>
        <w:ind w:left="720"/>
        <w:rPr>
          <w:rFonts w:ascii="Arial" w:eastAsia="Arial" w:hAnsi="Arial" w:cs="Arial"/>
          <w:color w:val="000000"/>
          <w:sz w:val="24"/>
          <w:szCs w:val="24"/>
        </w:rPr>
      </w:pPr>
    </w:p>
    <w:p w14:paraId="3FF994A1" w14:textId="77777777" w:rsidR="00C353BC" w:rsidRDefault="00C353BC">
      <w:pPr>
        <w:spacing w:after="0"/>
        <w:ind w:left="720"/>
        <w:rPr>
          <w:rFonts w:ascii="Arial" w:eastAsia="Arial" w:hAnsi="Arial" w:cs="Arial"/>
          <w:color w:val="000000"/>
          <w:sz w:val="24"/>
          <w:szCs w:val="24"/>
        </w:rPr>
      </w:pPr>
    </w:p>
    <w:p w14:paraId="64C7BE2D" w14:textId="77777777" w:rsidR="00C353BC" w:rsidRDefault="00243870">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14:paraId="5DD7AE72" w14:textId="77777777" w:rsidR="00C353BC" w:rsidRDefault="00C353BC">
      <w:pPr>
        <w:keepNext/>
        <w:spacing w:after="0"/>
        <w:rPr>
          <w:rFonts w:ascii="Arial" w:eastAsia="Arial" w:hAnsi="Arial" w:cs="Arial"/>
          <w:color w:val="000000"/>
          <w:sz w:val="24"/>
          <w:szCs w:val="24"/>
        </w:rPr>
      </w:pPr>
    </w:p>
    <w:tbl>
      <w:tblPr>
        <w:tblStyle w:val="a4"/>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C353BC" w14:paraId="7A5852F4" w14:textId="77777777">
        <w:tc>
          <w:tcPr>
            <w:tcW w:w="2976" w:type="dxa"/>
          </w:tcPr>
          <w:p w14:paraId="364C2D0C" w14:textId="77777777" w:rsidR="00C353BC" w:rsidRDefault="00243870">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14:paraId="2368F2D6" w14:textId="77777777" w:rsidR="00C353BC" w:rsidRDefault="00243870">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14:paraId="0C38CE8B" w14:textId="77777777" w:rsidR="00C353BC" w:rsidRDefault="00243870">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C353BC" w14:paraId="43D2F4A2" w14:textId="77777777">
        <w:tc>
          <w:tcPr>
            <w:tcW w:w="2976" w:type="dxa"/>
          </w:tcPr>
          <w:p w14:paraId="29735E24" w14:textId="77777777" w:rsidR="00C353BC" w:rsidRDefault="00C353BC">
            <w:pPr>
              <w:spacing w:after="120"/>
              <w:rPr>
                <w:rFonts w:ascii="Arial" w:eastAsia="Arial" w:hAnsi="Arial" w:cs="Arial"/>
                <w:b/>
                <w:color w:val="000000"/>
                <w:sz w:val="24"/>
                <w:szCs w:val="24"/>
              </w:rPr>
            </w:pPr>
          </w:p>
        </w:tc>
        <w:tc>
          <w:tcPr>
            <w:tcW w:w="2975" w:type="dxa"/>
          </w:tcPr>
          <w:p w14:paraId="49EF5C86" w14:textId="77777777" w:rsidR="00C353BC" w:rsidRDefault="00C353BC">
            <w:pPr>
              <w:spacing w:after="120"/>
              <w:rPr>
                <w:rFonts w:ascii="Arial" w:eastAsia="Arial" w:hAnsi="Arial" w:cs="Arial"/>
                <w:b/>
                <w:color w:val="000000"/>
                <w:sz w:val="24"/>
                <w:szCs w:val="24"/>
              </w:rPr>
            </w:pPr>
          </w:p>
        </w:tc>
        <w:tc>
          <w:tcPr>
            <w:tcW w:w="2899" w:type="dxa"/>
          </w:tcPr>
          <w:p w14:paraId="7EBD6B86" w14:textId="77777777" w:rsidR="00C353BC" w:rsidRDefault="00C353BC">
            <w:pPr>
              <w:spacing w:after="120"/>
              <w:rPr>
                <w:rFonts w:ascii="Arial" w:eastAsia="Arial" w:hAnsi="Arial" w:cs="Arial"/>
                <w:b/>
                <w:color w:val="000000"/>
                <w:sz w:val="24"/>
                <w:szCs w:val="24"/>
              </w:rPr>
            </w:pPr>
          </w:p>
        </w:tc>
      </w:tr>
    </w:tbl>
    <w:p w14:paraId="0EFFB58F" w14:textId="77777777" w:rsidR="00C353BC" w:rsidRDefault="00C353BC">
      <w:pPr>
        <w:rPr>
          <w:rFonts w:ascii="Arial" w:eastAsia="Arial" w:hAnsi="Arial" w:cs="Arial"/>
          <w:color w:val="000000"/>
          <w:sz w:val="24"/>
          <w:szCs w:val="24"/>
        </w:rPr>
        <w:sectPr w:rsidR="00C353B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pPr>
    </w:p>
    <w:p w14:paraId="02E4E61A" w14:textId="77777777" w:rsidR="00C353BC" w:rsidRDefault="00C353BC">
      <w:pPr>
        <w:rPr>
          <w:rFonts w:ascii="Arial" w:eastAsia="Arial" w:hAnsi="Arial" w:cs="Arial"/>
          <w:color w:val="000000"/>
          <w:sz w:val="24"/>
          <w:szCs w:val="24"/>
        </w:rPr>
      </w:pPr>
    </w:p>
    <w:sectPr w:rsidR="00C353BC">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66F68" w14:textId="77777777" w:rsidR="00935221" w:rsidRDefault="00935221">
      <w:pPr>
        <w:spacing w:after="0"/>
      </w:pPr>
      <w:r>
        <w:separator/>
      </w:r>
    </w:p>
  </w:endnote>
  <w:endnote w:type="continuationSeparator" w:id="0">
    <w:p w14:paraId="120CF3DF" w14:textId="77777777" w:rsidR="00935221" w:rsidRDefault="009352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94BD" w14:textId="77777777" w:rsidR="00383D66" w:rsidRDefault="00383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DE4A" w14:textId="77777777" w:rsidR="00C353BC" w:rsidRDefault="00C353BC">
    <w:pPr>
      <w:tabs>
        <w:tab w:val="center" w:pos="4513"/>
        <w:tab w:val="right" w:pos="9026"/>
      </w:tabs>
      <w:spacing w:after="0"/>
    </w:pPr>
  </w:p>
  <w:p w14:paraId="66127B4C" w14:textId="77777777" w:rsidR="00C353BC" w:rsidRDefault="0024387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RM6116</w:t>
    </w:r>
  </w:p>
  <w:p w14:paraId="6E10F836" w14:textId="77777777" w:rsidR="00C353BC" w:rsidRDefault="00243870">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B3BFC">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1C0F1526" w14:textId="77777777" w:rsidR="00C353BC" w:rsidRDefault="00243870">
    <w:pPr>
      <w:tabs>
        <w:tab w:val="center" w:pos="4513"/>
        <w:tab w:val="right" w:pos="9026"/>
      </w:tabs>
      <w:spacing w:after="0"/>
    </w:pPr>
    <w:r>
      <w:rPr>
        <w:rFonts w:ascii="Arial" w:eastAsia="Arial" w:hAnsi="Arial" w:cs="Arial"/>
        <w:sz w:val="20"/>
        <w:szCs w:val="20"/>
      </w:rP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C18E" w14:textId="77777777" w:rsidR="00C353BC" w:rsidRDefault="00C353BC">
    <w:pPr>
      <w:tabs>
        <w:tab w:val="center" w:pos="4513"/>
        <w:tab w:val="right" w:pos="9026"/>
      </w:tabs>
      <w:spacing w:after="0"/>
    </w:pPr>
  </w:p>
  <w:p w14:paraId="5A121C68" w14:textId="77777777" w:rsidR="00C353BC" w:rsidRDefault="00243870">
    <w:pPr>
      <w:tabs>
        <w:tab w:val="center" w:pos="4513"/>
        <w:tab w:val="right" w:pos="9026"/>
      </w:tabs>
      <w:spacing w:after="0"/>
    </w:pPr>
    <w:r>
      <w:t>Framework Ref: RM</w:t>
    </w:r>
    <w:r>
      <w:tab/>
      <w:t xml:space="preserve">                                           </w:t>
    </w:r>
  </w:p>
  <w:p w14:paraId="03D8A7FD" w14:textId="77777777" w:rsidR="00C353BC" w:rsidRDefault="00243870">
    <w:pPr>
      <w:tabs>
        <w:tab w:val="center" w:pos="4513"/>
        <w:tab w:val="right" w:pos="9026"/>
      </w:tabs>
      <w:spacing w:after="0"/>
    </w:pPr>
    <w:r>
      <w:t>Project Version: v1.0</w:t>
    </w:r>
    <w:r>
      <w:tab/>
    </w:r>
    <w:r>
      <w:tab/>
    </w:r>
    <w:r>
      <w:tab/>
      <w:t xml:space="preserve"> -1-</w:t>
    </w:r>
  </w:p>
  <w:p w14:paraId="29B15619" w14:textId="77777777" w:rsidR="00C353BC" w:rsidRDefault="00243870">
    <w:pPr>
      <w:pBdr>
        <w:top w:val="nil"/>
        <w:left w:val="nil"/>
        <w:bottom w:val="nil"/>
        <w:right w:val="nil"/>
        <w:between w:val="nil"/>
      </w:pBdr>
      <w:tabs>
        <w:tab w:val="center" w:pos="4513"/>
        <w:tab w:val="right" w:pos="9026"/>
      </w:tabs>
      <w:spacing w:after="0"/>
      <w:rPr>
        <w:rFonts w:cs="Calibri"/>
        <w:color w:val="000000"/>
      </w:rPr>
    </w:pPr>
    <w:r>
      <w:rPr>
        <w:rFonts w:cs="Calibri"/>
        <w:color w:val="000000"/>
      </w:rPr>
      <w:t xml:space="preserve">Model </w:t>
    </w:r>
    <w:proofErr w:type="gramStart"/>
    <w:r>
      <w:rPr>
        <w:rFonts w:cs="Calibri"/>
        <w:color w:val="000000"/>
      </w:rPr>
      <w:t>Version :</w:t>
    </w:r>
    <w:proofErr w:type="gramEnd"/>
    <w:r>
      <w:rPr>
        <w:rFonts w:cs="Calibri"/>
        <w:color w:val="000000"/>
      </w:rPr>
      <w:t xml:space="preserve"> v2.9</w:t>
    </w:r>
    <w:r>
      <w:rPr>
        <w:rFonts w:cs="Calibri"/>
        <w:color w:val="000000"/>
      </w:rPr>
      <w:tab/>
    </w:r>
    <w:r>
      <w:rPr>
        <w:rFonts w:cs="Calibr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A6F7" w14:textId="77777777" w:rsidR="00935221" w:rsidRDefault="00935221">
      <w:pPr>
        <w:spacing w:after="0"/>
      </w:pPr>
      <w:r>
        <w:separator/>
      </w:r>
    </w:p>
  </w:footnote>
  <w:footnote w:type="continuationSeparator" w:id="0">
    <w:p w14:paraId="39EEC9E5" w14:textId="77777777" w:rsidR="00935221" w:rsidRDefault="009352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D091" w14:textId="77777777" w:rsidR="00383D66" w:rsidRDefault="00383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A156" w14:textId="7A3B37BE" w:rsidR="00383D66" w:rsidRPr="00383D66" w:rsidRDefault="00383D66" w:rsidP="00383D66">
    <w:pPr>
      <w:pBdr>
        <w:top w:val="nil"/>
        <w:left w:val="nil"/>
        <w:bottom w:val="nil"/>
        <w:right w:val="nil"/>
        <w:between w:val="nil"/>
      </w:pBdr>
      <w:tabs>
        <w:tab w:val="center" w:pos="4513"/>
        <w:tab w:val="right" w:pos="9026"/>
      </w:tabs>
      <w:spacing w:after="0"/>
      <w:jc w:val="center"/>
      <w:rPr>
        <w:rFonts w:ascii="Arial" w:eastAsia="Arial" w:hAnsi="Arial" w:cs="Arial"/>
        <w:bCs/>
        <w:color w:val="000000"/>
        <w:sz w:val="20"/>
        <w:szCs w:val="20"/>
      </w:rPr>
    </w:pPr>
    <w:r w:rsidRPr="00383D66">
      <w:rPr>
        <w:rFonts w:ascii="Arial" w:eastAsia="Arial" w:hAnsi="Arial" w:cs="Arial"/>
        <w:bCs/>
        <w:color w:val="000000"/>
        <w:sz w:val="20"/>
        <w:szCs w:val="20"/>
      </w:rPr>
      <w:t xml:space="preserve">OFFICIAL </w:t>
    </w:r>
  </w:p>
  <w:p w14:paraId="46B52E9D" w14:textId="3C0790B7" w:rsidR="00C353BC" w:rsidRDefault="00243870">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 xml:space="preserve">Call-Off Schedule 17 (MOD Terms) </w:t>
    </w:r>
  </w:p>
  <w:p w14:paraId="2FCA093D" w14:textId="4681B539" w:rsidR="00C353BC" w:rsidRDefault="00243870">
    <w:pPr>
      <w:spacing w:after="0"/>
      <w:rPr>
        <w:rFonts w:ascii="Arial" w:eastAsia="Arial" w:hAnsi="Arial" w:cs="Arial"/>
        <w:sz w:val="20"/>
        <w:szCs w:val="20"/>
      </w:rPr>
    </w:pPr>
    <w:r>
      <w:rPr>
        <w:rFonts w:ascii="Arial" w:eastAsia="Arial" w:hAnsi="Arial" w:cs="Arial"/>
        <w:sz w:val="20"/>
        <w:szCs w:val="20"/>
      </w:rPr>
      <w:t>Call-Off Ref:</w:t>
    </w:r>
    <w:r w:rsidR="00682C66">
      <w:rPr>
        <w:rFonts w:ascii="Arial" w:eastAsia="Arial" w:hAnsi="Arial" w:cs="Arial"/>
        <w:sz w:val="20"/>
        <w:szCs w:val="20"/>
      </w:rPr>
      <w:t xml:space="preserve"> 713237450</w:t>
    </w:r>
  </w:p>
  <w:p w14:paraId="74D13895" w14:textId="77777777" w:rsidR="00C353BC" w:rsidRDefault="00243870">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19749AA7" w14:textId="77777777" w:rsidR="00C353BC" w:rsidRDefault="00C353BC">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D706" w14:textId="77777777" w:rsidR="00383D66" w:rsidRDefault="00383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137D6"/>
    <w:multiLevelType w:val="multilevel"/>
    <w:tmpl w:val="B7FE2C4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2C77A99"/>
    <w:multiLevelType w:val="multilevel"/>
    <w:tmpl w:val="44A493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47572326">
    <w:abstractNumId w:val="1"/>
  </w:num>
  <w:num w:numId="2" w16cid:durableId="975647801">
    <w:abstractNumId w:val="0"/>
  </w:num>
  <w:num w:numId="3" w16cid:durableId="1530340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BC"/>
    <w:rsid w:val="00243870"/>
    <w:rsid w:val="00383D66"/>
    <w:rsid w:val="00476D0B"/>
    <w:rsid w:val="004B3BFC"/>
    <w:rsid w:val="005E0624"/>
    <w:rsid w:val="00682C66"/>
    <w:rsid w:val="008C3038"/>
    <w:rsid w:val="009240FA"/>
    <w:rsid w:val="00935221"/>
    <w:rsid w:val="00B26AAC"/>
    <w:rsid w:val="00C353BC"/>
    <w:rsid w:val="00D544CB"/>
    <w:rsid w:val="00E97E2F"/>
    <w:rsid w:val="00FA6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310C"/>
  <w15:docId w15:val="{22D06A15-6F58-4070-95A8-5321E5BC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paragraph" w:customStyle="1" w:styleId="Default">
    <w:name w:val="Default"/>
    <w:rsid w:val="005E0624"/>
    <w:pPr>
      <w:autoSpaceDE w:val="0"/>
      <w:autoSpaceDN w:val="0"/>
      <w:adjustRightInd w:val="0"/>
      <w:spacing w:after="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knowledge-in-defence-k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16" ma:contentTypeDescription="Create a new document." ma:contentTypeScope="" ma:versionID="1b000698a14bc05d7ea65933c0904db9">
  <xsd:schema xmlns:xsd="http://www.w3.org/2001/XMLSchema" xmlns:xs="http://www.w3.org/2001/XMLSchema" xmlns:p="http://schemas.microsoft.com/office/2006/metadata/properties" xmlns:ns2="6cae7cdd-7ecd-4905-9aef-a43c8822d511" xmlns:ns3="04738c6d-ecc8-46f1-821f-82e308eab3d9" targetNamespace="http://schemas.microsoft.com/office/2006/metadata/properties" ma:root="true" ma:fieldsID="0834989361d68ef2d55edad1b02eee3f" ns2:_="" ns3:_="">
    <xsd:import namespace="6cae7cdd-7ecd-4905-9aef-a43c8822d51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3294bea-e073-4cd2-9103-658db882d79f}" ma:internalName="TaxCatchAll" ma:showField="CatchAllData" ma:web="8ca004ce-02b1-4a55-85ec-17702beef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ae7cdd-7ecd-4905-9aef-a43c8822d511">
      <Terms xmlns="http://schemas.microsoft.com/office/infopath/2007/PartnerControls"/>
    </lcf76f155ced4ddcb4097134ff3c332f>
    <TaxCatchAll xmlns="04738c6d-ecc8-46f1-821f-82e308eab3d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8MSURv2AWZ0tU+VroZWJibM3ezA==">AMUW2mX8GLhPmZgNSlyu/UGcsnz00qyg/4FOdx0If7CaDenJKMlGl1AKeQ89CMcRuFObRrpfEKG3QEE7okSsvn6p1SnfGj0YVqH5H0XZLCYkUeYe5Abv2l6VmeyjGbqrGR/qlyBV8PxV</go:docsCustomData>
</go:gDocsCustomXmlDataStorage>
</file>

<file path=customXml/itemProps1.xml><?xml version="1.0" encoding="utf-8"?>
<ds:datastoreItem xmlns:ds="http://schemas.openxmlformats.org/officeDocument/2006/customXml" ds:itemID="{38AEED8E-0C41-4054-A0C4-D688D57DCC11}">
  <ds:schemaRefs>
    <ds:schemaRef ds:uri="http://schemas.microsoft.com/sharepoint/v3/contenttype/forms"/>
  </ds:schemaRefs>
</ds:datastoreItem>
</file>

<file path=customXml/itemProps2.xml><?xml version="1.0" encoding="utf-8"?>
<ds:datastoreItem xmlns:ds="http://schemas.openxmlformats.org/officeDocument/2006/customXml" ds:itemID="{40769545-1B2F-481E-A98B-0C6CD366B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120DA-7D0A-4421-A04E-2D8C72092E5F}">
  <ds:schemaRefs>
    <ds:schemaRef ds:uri="http://schemas.microsoft.com/office/2006/metadata/properties"/>
    <ds:schemaRef ds:uri="http://schemas.microsoft.com/office/infopath/2007/PartnerControls"/>
    <ds:schemaRef ds:uri="6cae7cdd-7ecd-4905-9aef-a43c8822d511"/>
    <ds:schemaRef ds:uri="04738c6d-ecc8-46f1-821f-82e308eab3d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Hayward</dc:creator>
  <cp:lastModifiedBy>Richardson, Jenna Miss (UKStratCom DD-CM-HW-SCO-48)</cp:lastModifiedBy>
  <cp:revision>10</cp:revision>
  <dcterms:created xsi:type="dcterms:W3CDTF">2024-12-19T11:09:00Z</dcterms:created>
  <dcterms:modified xsi:type="dcterms:W3CDTF">2024-12-24T10:36:00Z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2024-12-19T11:08:17Z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c453fe05-c35c-4464-a6a9-e53270d93f6a</vt:lpwstr>
  </property>
  <property fmtid="{D5CDD505-2E9C-101B-9397-08002B2CF9AE}" pid="9" name="MSIP_Label_d8a60473-494b-4586-a1bb-b0e663054676_ContentBits">
    <vt:lpwstr>0</vt:lpwstr>
  </property>
  <property fmtid="{D5CDD505-2E9C-101B-9397-08002B2CF9AE}" pid="10" name="ContentTypeId">
    <vt:lpwstr>0x010100B6793B990E940447853F72B138F4E7A2</vt:lpwstr>
  </property>
  <property fmtid="{D5CDD505-2E9C-101B-9397-08002B2CF9AE}" pid="11" name="Order">
    <vt:r8>203700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