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9394" w14:textId="6CB731A7" w:rsidR="0093247A" w:rsidRPr="00A8526E" w:rsidRDefault="0093247A" w:rsidP="0093247A">
      <w:pPr>
        <w:jc w:val="right"/>
        <w:rPr>
          <w:rFonts w:cs="Arial"/>
        </w:rPr>
      </w:pPr>
    </w:p>
    <w:p w14:paraId="3D8C903F" w14:textId="77777777" w:rsidR="00D3263C" w:rsidRPr="00A8526E" w:rsidRDefault="00D3263C" w:rsidP="0093247A">
      <w:pPr>
        <w:pStyle w:val="StyleJustifiedLeft127cm"/>
        <w:spacing w:before="0" w:after="120"/>
        <w:ind w:left="0"/>
        <w:jc w:val="center"/>
        <w:rPr>
          <w:rFonts w:cs="Arial"/>
          <w:b/>
          <w:sz w:val="28"/>
          <w:szCs w:val="28"/>
        </w:rPr>
      </w:pPr>
    </w:p>
    <w:p w14:paraId="5486A7EA" w14:textId="77777777" w:rsidR="00D3263C" w:rsidRPr="00A8526E" w:rsidRDefault="00D3263C" w:rsidP="0093247A">
      <w:pPr>
        <w:pStyle w:val="StyleJustifiedLeft127cm"/>
        <w:spacing w:before="0" w:after="120"/>
        <w:ind w:left="0"/>
        <w:jc w:val="center"/>
        <w:rPr>
          <w:rFonts w:cs="Arial"/>
          <w:b/>
          <w:sz w:val="28"/>
          <w:szCs w:val="28"/>
        </w:rPr>
      </w:pPr>
    </w:p>
    <w:p w14:paraId="4CE48C7B"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NHS South, Central &amp; West Commissioning Support Unit</w:t>
      </w:r>
    </w:p>
    <w:p w14:paraId="76EE27AB" w14:textId="03444DC2" w:rsidR="009373F1" w:rsidRDefault="009373F1" w:rsidP="0093247A">
      <w:pPr>
        <w:pStyle w:val="StyleJustifiedLeft127cm"/>
        <w:spacing w:before="0" w:after="120"/>
        <w:ind w:left="0"/>
        <w:jc w:val="center"/>
        <w:rPr>
          <w:rFonts w:cs="Arial"/>
          <w:b/>
          <w:sz w:val="28"/>
          <w:szCs w:val="28"/>
        </w:rPr>
      </w:pPr>
      <w:r w:rsidRPr="009373F1">
        <w:rPr>
          <w:rFonts w:cs="Arial"/>
          <w:b/>
          <w:sz w:val="28"/>
          <w:szCs w:val="28"/>
        </w:rPr>
        <w:t xml:space="preserve">NHS Frimley CCG - </w:t>
      </w:r>
      <w:bookmarkStart w:id="0" w:name="_Hlk89070487"/>
      <w:r w:rsidRPr="009373F1">
        <w:rPr>
          <w:rFonts w:cs="Arial"/>
          <w:b/>
          <w:sz w:val="28"/>
          <w:szCs w:val="28"/>
        </w:rPr>
        <w:t xml:space="preserve">Children and </w:t>
      </w:r>
      <w:r w:rsidR="00F1478B">
        <w:rPr>
          <w:rFonts w:cs="Arial"/>
          <w:b/>
          <w:sz w:val="28"/>
          <w:szCs w:val="28"/>
        </w:rPr>
        <w:t>Y</w:t>
      </w:r>
      <w:r w:rsidRPr="009373F1">
        <w:rPr>
          <w:rFonts w:cs="Arial"/>
          <w:b/>
          <w:sz w:val="28"/>
          <w:szCs w:val="28"/>
        </w:rPr>
        <w:t xml:space="preserve">oung </w:t>
      </w:r>
      <w:r w:rsidR="00F1478B">
        <w:rPr>
          <w:rFonts w:cs="Arial"/>
          <w:b/>
          <w:sz w:val="28"/>
          <w:szCs w:val="28"/>
        </w:rPr>
        <w:t>P</w:t>
      </w:r>
      <w:r w:rsidRPr="009373F1">
        <w:rPr>
          <w:rFonts w:cs="Arial"/>
          <w:b/>
          <w:sz w:val="28"/>
          <w:szCs w:val="28"/>
        </w:rPr>
        <w:t xml:space="preserve">eople’s Specialist Behaviour Support </w:t>
      </w:r>
      <w:r w:rsidR="00026F0E">
        <w:rPr>
          <w:rFonts w:cs="Arial"/>
          <w:b/>
          <w:sz w:val="28"/>
          <w:szCs w:val="28"/>
        </w:rPr>
        <w:t>Service</w:t>
      </w:r>
      <w:bookmarkEnd w:id="0"/>
    </w:p>
    <w:p w14:paraId="2974B4EC" w14:textId="07A6083A"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9E1B27">
        <w:rPr>
          <w:rFonts w:cs="Arial"/>
          <w:b/>
          <w:sz w:val="28"/>
          <w:szCs w:val="28"/>
        </w:rPr>
        <w:t xml:space="preserve"> </w:t>
      </w:r>
      <w:r w:rsidR="00314D64" w:rsidRPr="00A8526E">
        <w:rPr>
          <w:rFonts w:cs="Arial"/>
          <w:b/>
          <w:sz w:val="28"/>
          <w:szCs w:val="28"/>
        </w:rPr>
        <w:t>Opportunity</w:t>
      </w:r>
      <w:r w:rsidRPr="00A8526E">
        <w:rPr>
          <w:rFonts w:cs="Arial"/>
          <w:b/>
          <w:sz w:val="28"/>
          <w:szCs w:val="28"/>
        </w:rPr>
        <w:t xml:space="preserve"> </w:t>
      </w:r>
    </w:p>
    <w:p w14:paraId="7D4D877D" w14:textId="77777777" w:rsidR="00934BE7" w:rsidRPr="00A8526E" w:rsidRDefault="00C33734" w:rsidP="00C33734">
      <w:pPr>
        <w:pStyle w:val="Heading1"/>
        <w:numPr>
          <w:ilvl w:val="0"/>
          <w:numId w:val="2"/>
        </w:numPr>
        <w:rPr>
          <w:rFonts w:ascii="Arial" w:hAnsi="Arial" w:cs="Arial"/>
        </w:rPr>
      </w:pPr>
      <w:r w:rsidRPr="00A8526E">
        <w:rPr>
          <w:rFonts w:ascii="Arial" w:hAnsi="Arial" w:cs="Arial"/>
        </w:rPr>
        <w:t>Summ</w:t>
      </w:r>
      <w:r w:rsidR="003F32A0">
        <w:rPr>
          <w:rFonts w:ascii="Arial" w:hAnsi="Arial" w:cs="Arial"/>
        </w:rPr>
        <w:t>a</w:t>
      </w:r>
      <w:r w:rsidRPr="00A8526E">
        <w:rPr>
          <w:rFonts w:ascii="Arial" w:hAnsi="Arial" w:cs="Arial"/>
        </w:rPr>
        <w:t>ry Information</w:t>
      </w:r>
    </w:p>
    <w:p w14:paraId="2253CABC" w14:textId="77777777" w:rsidR="00A8526E" w:rsidRPr="00A8526E" w:rsidRDefault="00A8526E" w:rsidP="00A8526E">
      <w:pPr>
        <w:rPr>
          <w:rFonts w:cs="Arial"/>
          <w:color w:val="6F777B"/>
          <w:lang w:eastAsia="en-GB"/>
        </w:rPr>
      </w:pPr>
      <w:r w:rsidRPr="00A8526E">
        <w:rPr>
          <w:rFonts w:cs="Arial"/>
          <w:color w:val="6F777B"/>
          <w:lang w:eastAsia="en-GB"/>
        </w:rPr>
        <w:t>Please provide some summary information about the notice you are adding.</w:t>
      </w:r>
    </w:p>
    <w:p w14:paraId="03955FBF" w14:textId="77777777" w:rsidR="0093247A" w:rsidRPr="00A8526E" w:rsidRDefault="0093247A">
      <w:pPr>
        <w:rPr>
          <w:rFonts w:cs="Arial"/>
        </w:rPr>
      </w:pPr>
    </w:p>
    <w:tbl>
      <w:tblPr>
        <w:tblStyle w:val="TableGrid"/>
        <w:tblW w:w="0" w:type="auto"/>
        <w:tblLook w:val="04A0" w:firstRow="1" w:lastRow="0" w:firstColumn="1" w:lastColumn="0" w:noHBand="0" w:noVBand="1"/>
      </w:tblPr>
      <w:tblGrid>
        <w:gridCol w:w="4515"/>
        <w:gridCol w:w="4501"/>
      </w:tblGrid>
      <w:tr w:rsidR="005F4E85" w:rsidRPr="00A8526E" w14:paraId="28E98593" w14:textId="77777777" w:rsidTr="00CF4027">
        <w:tc>
          <w:tcPr>
            <w:tcW w:w="4621" w:type="dxa"/>
          </w:tcPr>
          <w:p w14:paraId="1486E6E0" w14:textId="77777777" w:rsidR="005F4E85" w:rsidRPr="00A8526E" w:rsidRDefault="005F4E85" w:rsidP="00CF4027">
            <w:pPr>
              <w:spacing w:after="200" w:line="276" w:lineRule="auto"/>
              <w:rPr>
                <w:rFonts w:cs="Arial"/>
                <w:b/>
              </w:rPr>
            </w:pPr>
            <w:r w:rsidRPr="00A8526E">
              <w:rPr>
                <w:rFonts w:cs="Arial"/>
                <w:b/>
              </w:rPr>
              <w:t>Your reference</w:t>
            </w:r>
          </w:p>
        </w:tc>
        <w:tc>
          <w:tcPr>
            <w:tcW w:w="4621" w:type="dxa"/>
          </w:tcPr>
          <w:p w14:paraId="1653D39A" w14:textId="3CEF83E8" w:rsidR="005F4E85" w:rsidRPr="00A8526E" w:rsidRDefault="009E1B27" w:rsidP="00CF4027">
            <w:pPr>
              <w:spacing w:after="200" w:line="276" w:lineRule="auto"/>
              <w:rPr>
                <w:rFonts w:cs="Arial"/>
              </w:rPr>
            </w:pPr>
            <w:r>
              <w:rPr>
                <w:rFonts w:cs="Arial"/>
              </w:rPr>
              <w:t>WA12023</w:t>
            </w:r>
          </w:p>
        </w:tc>
      </w:tr>
      <w:tr w:rsidR="005F4E85" w:rsidRPr="00A8526E" w14:paraId="0F21925E" w14:textId="77777777" w:rsidTr="00CF4027">
        <w:tc>
          <w:tcPr>
            <w:tcW w:w="4621" w:type="dxa"/>
          </w:tcPr>
          <w:p w14:paraId="21B62EF2" w14:textId="77777777" w:rsidR="005F4E85" w:rsidRPr="00A8526E" w:rsidRDefault="005F4E85" w:rsidP="00CF4027">
            <w:pPr>
              <w:spacing w:after="200" w:line="276" w:lineRule="auto"/>
              <w:rPr>
                <w:rFonts w:cs="Arial"/>
                <w:b/>
              </w:rPr>
            </w:pPr>
            <w:r w:rsidRPr="00A8526E">
              <w:rPr>
                <w:rFonts w:cs="Arial"/>
                <w:b/>
              </w:rPr>
              <w:t>Notice title</w:t>
            </w:r>
          </w:p>
        </w:tc>
        <w:tc>
          <w:tcPr>
            <w:tcW w:w="4621" w:type="dxa"/>
          </w:tcPr>
          <w:p w14:paraId="6533CBE2" w14:textId="3B8678AD" w:rsidR="005F4E85" w:rsidRPr="000C5298" w:rsidRDefault="00FA6B64" w:rsidP="00CF4027">
            <w:pPr>
              <w:spacing w:after="200" w:line="276" w:lineRule="auto"/>
              <w:rPr>
                <w:rFonts w:cs="Arial"/>
              </w:rPr>
            </w:pPr>
            <w:r w:rsidRPr="000C5298">
              <w:rPr>
                <w:rFonts w:cs="Arial"/>
                <w:sz w:val="22"/>
                <w:szCs w:val="22"/>
              </w:rPr>
              <w:t xml:space="preserve">NHS Frimley CCG </w:t>
            </w:r>
            <w:r w:rsidR="009373F1" w:rsidRPr="000C5298">
              <w:rPr>
                <w:rFonts w:cs="Arial"/>
                <w:sz w:val="22"/>
                <w:szCs w:val="22"/>
              </w:rPr>
              <w:t xml:space="preserve">- </w:t>
            </w:r>
            <w:r w:rsidRPr="000C5298">
              <w:rPr>
                <w:rFonts w:cs="Arial"/>
                <w:bCs/>
                <w:sz w:val="22"/>
                <w:szCs w:val="22"/>
              </w:rPr>
              <w:t>Children and</w:t>
            </w:r>
            <w:r w:rsidR="009E1B27">
              <w:rPr>
                <w:rFonts w:cs="Arial"/>
                <w:bCs/>
                <w:sz w:val="22"/>
                <w:szCs w:val="22"/>
              </w:rPr>
              <w:t xml:space="preserve"> Y</w:t>
            </w:r>
            <w:r w:rsidRPr="000C5298">
              <w:rPr>
                <w:rFonts w:cs="Arial"/>
                <w:bCs/>
                <w:sz w:val="22"/>
                <w:szCs w:val="22"/>
              </w:rPr>
              <w:t xml:space="preserve">oung </w:t>
            </w:r>
            <w:r w:rsidR="009E1B27">
              <w:rPr>
                <w:rFonts w:cs="Arial"/>
                <w:bCs/>
                <w:sz w:val="22"/>
                <w:szCs w:val="22"/>
              </w:rPr>
              <w:t>P</w:t>
            </w:r>
            <w:r w:rsidRPr="000C5298">
              <w:rPr>
                <w:rFonts w:cs="Arial"/>
                <w:bCs/>
                <w:sz w:val="22"/>
                <w:szCs w:val="22"/>
              </w:rPr>
              <w:t>eople’s Specialist Behaviour Support</w:t>
            </w:r>
            <w:r w:rsidR="00026F0E" w:rsidRPr="000C5298">
              <w:rPr>
                <w:rFonts w:cs="Arial"/>
                <w:bCs/>
                <w:sz w:val="22"/>
                <w:szCs w:val="22"/>
              </w:rPr>
              <w:t xml:space="preserve"> Service</w:t>
            </w:r>
            <w:r w:rsidR="009E1B27">
              <w:rPr>
                <w:rFonts w:cs="Arial"/>
                <w:bCs/>
                <w:sz w:val="22"/>
                <w:szCs w:val="22"/>
              </w:rPr>
              <w:t xml:space="preserve"> in East Berkshire</w:t>
            </w:r>
          </w:p>
        </w:tc>
      </w:tr>
      <w:tr w:rsidR="005F4E85" w:rsidRPr="00A8526E" w14:paraId="527E8085" w14:textId="77777777" w:rsidTr="00CF4027">
        <w:tc>
          <w:tcPr>
            <w:tcW w:w="4621" w:type="dxa"/>
          </w:tcPr>
          <w:p w14:paraId="15F8DDE4" w14:textId="77777777" w:rsidR="005F4E85" w:rsidRPr="00A8526E" w:rsidRDefault="005F4E85" w:rsidP="00CF4027">
            <w:pPr>
              <w:spacing w:after="200" w:line="276" w:lineRule="auto"/>
              <w:rPr>
                <w:rFonts w:cs="Arial"/>
                <w:b/>
              </w:rPr>
            </w:pPr>
            <w:r w:rsidRPr="00A8526E">
              <w:rPr>
                <w:rFonts w:cs="Arial"/>
                <w:b/>
              </w:rPr>
              <w:t xml:space="preserve">Closing date </w:t>
            </w:r>
            <w:r w:rsidRPr="00A8526E">
              <w:rPr>
                <w:rFonts w:cs="Arial"/>
              </w:rPr>
              <w:t>(dd/mm/yyyy)</w:t>
            </w:r>
          </w:p>
        </w:tc>
        <w:tc>
          <w:tcPr>
            <w:tcW w:w="4621" w:type="dxa"/>
          </w:tcPr>
          <w:p w14:paraId="07654115" w14:textId="5EB95501" w:rsidR="005F4E85" w:rsidRPr="00A8526E" w:rsidRDefault="009E1B27" w:rsidP="00CF4027">
            <w:pPr>
              <w:spacing w:after="200" w:line="276" w:lineRule="auto"/>
              <w:rPr>
                <w:rFonts w:cs="Arial"/>
              </w:rPr>
            </w:pPr>
            <w:r>
              <w:rPr>
                <w:rFonts w:cs="Arial"/>
              </w:rPr>
              <w:t>14</w:t>
            </w:r>
            <w:r w:rsidR="00DA0725">
              <w:rPr>
                <w:rFonts w:cs="Arial"/>
              </w:rPr>
              <w:t>/</w:t>
            </w:r>
            <w:r>
              <w:rPr>
                <w:rFonts w:cs="Arial"/>
              </w:rPr>
              <w:t>01</w:t>
            </w:r>
            <w:r w:rsidR="00DA0725">
              <w:rPr>
                <w:rFonts w:cs="Arial"/>
              </w:rPr>
              <w:t>/2</w:t>
            </w:r>
            <w:r>
              <w:rPr>
                <w:rFonts w:cs="Arial"/>
              </w:rPr>
              <w:t>2</w:t>
            </w:r>
          </w:p>
        </w:tc>
      </w:tr>
      <w:tr w:rsidR="005F4E85" w:rsidRPr="00A8526E" w14:paraId="259B2E50" w14:textId="77777777" w:rsidTr="00CF4027">
        <w:tc>
          <w:tcPr>
            <w:tcW w:w="4621" w:type="dxa"/>
          </w:tcPr>
          <w:p w14:paraId="5A154981" w14:textId="77777777" w:rsidR="005F4E85" w:rsidRPr="00A8526E" w:rsidRDefault="005F4E85" w:rsidP="00CF4027">
            <w:pPr>
              <w:spacing w:after="200" w:line="276" w:lineRule="auto"/>
              <w:rPr>
                <w:rFonts w:cs="Arial"/>
                <w:b/>
              </w:rPr>
            </w:pPr>
            <w:r w:rsidRPr="00A8526E">
              <w:rPr>
                <w:rFonts w:cs="Arial"/>
                <w:b/>
              </w:rPr>
              <w:t xml:space="preserve">Contract start date </w:t>
            </w:r>
            <w:r w:rsidRPr="00A8526E">
              <w:rPr>
                <w:rFonts w:cs="Arial"/>
              </w:rPr>
              <w:t>(dd/mm/yyyy)</w:t>
            </w:r>
          </w:p>
        </w:tc>
        <w:tc>
          <w:tcPr>
            <w:tcW w:w="4621" w:type="dxa"/>
          </w:tcPr>
          <w:p w14:paraId="7DB1B5DF" w14:textId="092682BA" w:rsidR="005F4E85" w:rsidRPr="00A8526E" w:rsidRDefault="00DA0725" w:rsidP="00CF4027">
            <w:pPr>
              <w:spacing w:after="200" w:line="276" w:lineRule="auto"/>
              <w:rPr>
                <w:rFonts w:cs="Arial"/>
              </w:rPr>
            </w:pPr>
            <w:r>
              <w:rPr>
                <w:rFonts w:cs="Arial"/>
              </w:rPr>
              <w:t>01/0</w:t>
            </w:r>
            <w:r w:rsidR="004F52C8">
              <w:rPr>
                <w:rFonts w:cs="Arial"/>
              </w:rPr>
              <w:t>9</w:t>
            </w:r>
            <w:r>
              <w:rPr>
                <w:rFonts w:cs="Arial"/>
              </w:rPr>
              <w:t>/22</w:t>
            </w:r>
          </w:p>
        </w:tc>
      </w:tr>
      <w:tr w:rsidR="005F4E85" w:rsidRPr="00A8526E" w14:paraId="1CB4403F" w14:textId="77777777" w:rsidTr="00CF4027">
        <w:tc>
          <w:tcPr>
            <w:tcW w:w="4621" w:type="dxa"/>
          </w:tcPr>
          <w:p w14:paraId="4D4C881B" w14:textId="77777777" w:rsidR="005F4E85" w:rsidRPr="00A8526E" w:rsidRDefault="005F4E85" w:rsidP="00CF4027">
            <w:pPr>
              <w:spacing w:after="200" w:line="276" w:lineRule="auto"/>
              <w:rPr>
                <w:rFonts w:cs="Arial"/>
                <w:b/>
              </w:rPr>
            </w:pPr>
            <w:r w:rsidRPr="00A8526E">
              <w:rPr>
                <w:rFonts w:cs="Arial"/>
                <w:b/>
              </w:rPr>
              <w:t xml:space="preserve">Contract end date </w:t>
            </w:r>
            <w:r w:rsidRPr="00A8526E">
              <w:rPr>
                <w:rFonts w:cs="Arial"/>
              </w:rPr>
              <w:t>(dd/mm/yyyy)</w:t>
            </w:r>
          </w:p>
        </w:tc>
        <w:tc>
          <w:tcPr>
            <w:tcW w:w="4621" w:type="dxa"/>
          </w:tcPr>
          <w:p w14:paraId="0C0E53DF" w14:textId="3A13A827" w:rsidR="005F4E85" w:rsidRPr="00A8526E" w:rsidRDefault="00DA0725" w:rsidP="00CF4027">
            <w:pPr>
              <w:spacing w:after="200" w:line="276" w:lineRule="auto"/>
              <w:rPr>
                <w:rFonts w:cs="Arial"/>
              </w:rPr>
            </w:pPr>
            <w:r>
              <w:rPr>
                <w:rFonts w:cs="Arial"/>
              </w:rPr>
              <w:t>3</w:t>
            </w:r>
            <w:r w:rsidR="004F52C8">
              <w:rPr>
                <w:rFonts w:cs="Arial"/>
              </w:rPr>
              <w:t>1</w:t>
            </w:r>
            <w:r>
              <w:rPr>
                <w:rFonts w:cs="Arial"/>
              </w:rPr>
              <w:t>/0</w:t>
            </w:r>
            <w:r w:rsidR="004F52C8">
              <w:rPr>
                <w:rFonts w:cs="Arial"/>
              </w:rPr>
              <w:t>8</w:t>
            </w:r>
            <w:r w:rsidR="00126696">
              <w:rPr>
                <w:rFonts w:cs="Arial"/>
              </w:rPr>
              <w:t>/</w:t>
            </w:r>
            <w:r>
              <w:rPr>
                <w:rFonts w:cs="Arial"/>
              </w:rPr>
              <w:t>25</w:t>
            </w:r>
          </w:p>
        </w:tc>
      </w:tr>
    </w:tbl>
    <w:p w14:paraId="4A116722" w14:textId="77777777" w:rsidR="00314D64" w:rsidRPr="00A8526E" w:rsidRDefault="00314D64">
      <w:pPr>
        <w:rPr>
          <w:rFonts w:cs="Arial"/>
        </w:rPr>
      </w:pPr>
    </w:p>
    <w:p w14:paraId="18AE70AD" w14:textId="77777777" w:rsidR="003F32A0" w:rsidRDefault="003F32A0">
      <w:pPr>
        <w:rPr>
          <w:rFonts w:cs="Arial"/>
          <w:b/>
        </w:rPr>
      </w:pPr>
    </w:p>
    <w:p w14:paraId="772550D8" w14:textId="77777777" w:rsidR="00314D64" w:rsidRPr="00A8526E" w:rsidRDefault="00314D64">
      <w:pPr>
        <w:rPr>
          <w:rFonts w:cs="Arial"/>
          <w:b/>
        </w:rPr>
      </w:pPr>
      <w:r w:rsidRPr="00A8526E">
        <w:rPr>
          <w:rFonts w:cs="Arial"/>
          <w:b/>
        </w:rPr>
        <w:t>Is this notice linked to another notice?</w:t>
      </w:r>
    </w:p>
    <w:p w14:paraId="6D9B70EB" w14:textId="4FE49994" w:rsidR="00314D64" w:rsidRPr="00A8526E" w:rsidRDefault="004F52C8" w:rsidP="00314D64">
      <w:pPr>
        <w:rPr>
          <w:rFonts w:cs="Arial"/>
        </w:rPr>
      </w:pPr>
      <w:sdt>
        <w:sdtPr>
          <w:rPr>
            <w:rFonts w:cs="Arial"/>
          </w:rPr>
          <w:id w:val="1624803162"/>
          <w14:checkbox>
            <w14:checked w14:val="1"/>
            <w14:checkedState w14:val="2612" w14:font="MS Gothic"/>
            <w14:uncheckedState w14:val="2610" w14:font="MS Gothic"/>
          </w14:checkbox>
        </w:sdtPr>
        <w:sdtEndPr/>
        <w:sdtContent>
          <w:r w:rsidR="00126696">
            <w:rPr>
              <w:rFonts w:ascii="MS Gothic" w:eastAsia="MS Gothic" w:hAnsi="MS Gothic" w:cs="Arial" w:hint="eastAsia"/>
            </w:rPr>
            <w:t>☒</w:t>
          </w:r>
        </w:sdtContent>
      </w:sdt>
      <w:r w:rsidR="00314D64" w:rsidRPr="00A8526E">
        <w:rPr>
          <w:rFonts w:cs="Arial"/>
        </w:rPr>
        <w:t xml:space="preserve"> Yes </w:t>
      </w:r>
      <w:sdt>
        <w:sdtPr>
          <w:rPr>
            <w:rFonts w:cs="Arial"/>
          </w:rPr>
          <w:id w:val="-475376545"/>
          <w14:checkbox>
            <w14:checked w14:val="0"/>
            <w14:checkedState w14:val="2612" w14:font="MS Gothic"/>
            <w14:uncheckedState w14:val="2610" w14:font="MS Gothic"/>
          </w14:checkbox>
        </w:sdtPr>
        <w:sdtEndPr/>
        <w:sdtContent>
          <w:r w:rsidR="00126696">
            <w:rPr>
              <w:rFonts w:ascii="MS Gothic" w:eastAsia="MS Gothic" w:hAnsi="MS Gothic" w:cs="Arial" w:hint="eastAsia"/>
            </w:rPr>
            <w:t>☐</w:t>
          </w:r>
        </w:sdtContent>
      </w:sdt>
      <w:r w:rsidR="00314D64" w:rsidRPr="00A8526E">
        <w:rPr>
          <w:rFonts w:cs="Arial"/>
        </w:rPr>
        <w:t>No</w:t>
      </w:r>
    </w:p>
    <w:p w14:paraId="7F47CA59" w14:textId="77777777" w:rsidR="00314D64" w:rsidRPr="00A8526E" w:rsidRDefault="00314D64">
      <w:pPr>
        <w:rPr>
          <w:rFonts w:cs="Arial"/>
          <w:b/>
        </w:rPr>
      </w:pPr>
    </w:p>
    <w:p w14:paraId="002AB697" w14:textId="77777777" w:rsidR="00314D64" w:rsidRPr="00A8526E" w:rsidRDefault="00314D64" w:rsidP="00314D64">
      <w:pPr>
        <w:ind w:left="720"/>
        <w:rPr>
          <w:rFonts w:cs="Arial"/>
          <w:b/>
          <w:color w:val="FF0000"/>
        </w:rPr>
      </w:pPr>
      <w:r w:rsidRPr="00A8526E">
        <w:rPr>
          <w:rFonts w:cs="Arial"/>
          <w:b/>
          <w:color w:val="FF0000"/>
        </w:rPr>
        <w:t xml:space="preserve">If yes </w:t>
      </w:r>
    </w:p>
    <w:p w14:paraId="01AB74E2" w14:textId="77777777" w:rsidR="00314D64" w:rsidRPr="00A8526E" w:rsidRDefault="00314D64" w:rsidP="00314D64">
      <w:pPr>
        <w:ind w:left="720"/>
        <w:rPr>
          <w:rFonts w:cs="Arial"/>
          <w:b/>
        </w:rPr>
      </w:pPr>
      <w:r w:rsidRPr="00A8526E">
        <w:rPr>
          <w:rFonts w:cs="Arial"/>
          <w:b/>
        </w:rPr>
        <w:t>Reference of linked notice</w:t>
      </w:r>
    </w:p>
    <w:p w14:paraId="29AFB428" w14:textId="77777777" w:rsidR="00314D64" w:rsidRPr="00A8526E" w:rsidRDefault="00314D64" w:rsidP="00314D64">
      <w:pPr>
        <w:ind w:left="720"/>
        <w:rPr>
          <w:rFonts w:cs="Arial"/>
          <w:b/>
        </w:rPr>
      </w:pPr>
      <w:r w:rsidRPr="00A8526E">
        <w:rPr>
          <w:rFonts w:cs="Arial"/>
          <w:b/>
          <w:noProof/>
          <w:lang w:eastAsia="en-GB"/>
        </w:rPr>
        <mc:AlternateContent>
          <mc:Choice Requires="wps">
            <w:drawing>
              <wp:inline distT="0" distB="0" distL="0" distR="0" wp14:anchorId="155CF926" wp14:editId="2ACEF2C9">
                <wp:extent cx="5257800" cy="274102"/>
                <wp:effectExtent l="0" t="0" r="1905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4102"/>
                        </a:xfrm>
                        <a:prstGeom prst="rect">
                          <a:avLst/>
                        </a:prstGeom>
                        <a:solidFill>
                          <a:srgbClr val="FFFFFF"/>
                        </a:solidFill>
                        <a:ln w="9525">
                          <a:solidFill>
                            <a:srgbClr val="000000"/>
                          </a:solidFill>
                          <a:miter lim="800000"/>
                          <a:headEnd/>
                          <a:tailEnd/>
                        </a:ln>
                      </wps:spPr>
                      <wps:txbx>
                        <w:txbxContent>
                          <w:p w14:paraId="10BF781D" w14:textId="77777777" w:rsidR="00314D64" w:rsidRDefault="00314D64" w:rsidP="00314D64"/>
                        </w:txbxContent>
                      </wps:txbx>
                      <wps:bodyPr rot="0" vert="horz" wrap="square" lIns="91440" tIns="45720" rIns="91440" bIns="45720" anchor="t" anchorCtr="0">
                        <a:spAutoFit/>
                      </wps:bodyPr>
                    </wps:wsp>
                  </a:graphicData>
                </a:graphic>
              </wp:inline>
            </w:drawing>
          </mc:Choice>
          <mc:Fallback>
            <w:pict>
              <v:shapetype w14:anchorId="155CF926" id="_x0000_t202" coordsize="21600,21600" o:spt="202" path="m,l,21600r21600,l21600,xe">
                <v:stroke joinstyle="miter"/>
                <v:path gradientshapeok="t" o:connecttype="rect"/>
              </v:shapetype>
              <v:shape id="Text Box 2" o:spid="_x0000_s1026" type="#_x0000_t202" style="width:41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">
                <v:textbox style="mso-fit-shape-to-text:t">
                  <w:txbxContent>
                    <w:p w14:paraId="10BF781D" w14:textId="77777777" w:rsidR="00314D64" w:rsidRDefault="00314D64" w:rsidP="00314D64"/>
                  </w:txbxContent>
                </v:textbox>
                <w10:anchorlock/>
              </v:shape>
            </w:pict>
          </mc:Fallback>
        </mc:AlternateContent>
      </w:r>
    </w:p>
    <w:p w14:paraId="549F3145" w14:textId="77777777" w:rsidR="00314D64" w:rsidRPr="00A8526E" w:rsidRDefault="00314D64" w:rsidP="00314D64">
      <w:pPr>
        <w:ind w:left="720"/>
        <w:rPr>
          <w:rFonts w:cs="Arial"/>
        </w:rPr>
      </w:pPr>
    </w:p>
    <w:p w14:paraId="7A31FA58" w14:textId="77777777" w:rsidR="00314D64" w:rsidRPr="00A8526E" w:rsidRDefault="00314D64" w:rsidP="00314D64">
      <w:pPr>
        <w:ind w:left="720"/>
        <w:rPr>
          <w:rFonts w:cs="Arial"/>
          <w:b/>
        </w:rPr>
      </w:pPr>
      <w:r w:rsidRPr="00A8526E">
        <w:rPr>
          <w:rFonts w:cs="Arial"/>
          <w:b/>
        </w:rPr>
        <w:t>Reason for link</w:t>
      </w:r>
    </w:p>
    <w:p w14:paraId="6A5DF50E" w14:textId="77777777" w:rsidR="00314D64" w:rsidRPr="00A8526E" w:rsidRDefault="00314D64" w:rsidP="00314D64">
      <w:pPr>
        <w:ind w:left="720"/>
        <w:rPr>
          <w:rFonts w:cs="Arial"/>
          <w:b/>
        </w:rPr>
      </w:pPr>
      <w:r w:rsidRPr="00A8526E">
        <w:rPr>
          <w:rFonts w:cs="Arial"/>
          <w:b/>
          <w:noProof/>
          <w:lang w:eastAsia="en-GB"/>
        </w:rPr>
        <mc:AlternateContent>
          <mc:Choice Requires="wps">
            <w:drawing>
              <wp:inline distT="0" distB="0" distL="0" distR="0" wp14:anchorId="6044C389" wp14:editId="490E59A7">
                <wp:extent cx="5257800" cy="274102"/>
                <wp:effectExtent l="0" t="0" r="19050"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4102"/>
                        </a:xfrm>
                        <a:prstGeom prst="rect">
                          <a:avLst/>
                        </a:prstGeom>
                        <a:solidFill>
                          <a:srgbClr val="FFFFFF"/>
                        </a:solidFill>
                        <a:ln w="9525">
                          <a:solidFill>
                            <a:srgbClr val="000000"/>
                          </a:solidFill>
                          <a:miter lim="800000"/>
                          <a:headEnd/>
                          <a:tailEnd/>
                        </a:ln>
                      </wps:spPr>
                      <wps:txbx>
                        <w:txbxContent>
                          <w:p w14:paraId="045DDCF6" w14:textId="78AA1F5A" w:rsidR="00314D64" w:rsidRDefault="00126696" w:rsidP="00314D64">
                            <w:r>
                              <w:t>Over PCR2015 Threshold</w:t>
                            </w:r>
                          </w:p>
                        </w:txbxContent>
                      </wps:txbx>
                      <wps:bodyPr rot="0" vert="horz" wrap="square" lIns="91440" tIns="45720" rIns="91440" bIns="45720" anchor="t" anchorCtr="0">
                        <a:spAutoFit/>
                      </wps:bodyPr>
                    </wps:wsp>
                  </a:graphicData>
                </a:graphic>
              </wp:inline>
            </w:drawing>
          </mc:Choice>
          <mc:Fallback>
            <w:pict>
              <v:shape w14:anchorId="6044C389" id="Text Box 4" o:spid="_x0000_s1027" type="#_x0000_t202" style="width:41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SqJAIAAEsEAAAOAAAAZHJzL2Uyb0RvYy54bWysVNuO2yAQfa/Uf0C8N3Ysp9m14qy22aaq&#10;tL1Iu/0AjHGMCgwFEjv9+g44m01vL1X9gBhmOJw5M+PVzagVOQjnJZiazmc5JcJwaKXZ1fTL4/bV&#10;F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">
                <v:textbox style="mso-fit-shape-to-text:t">
                  <w:txbxContent>
                    <w:p w14:paraId="045DDCF6" w14:textId="78AA1F5A" w:rsidR="00314D64" w:rsidRDefault="00126696" w:rsidP="00314D64">
                      <w:r>
                        <w:t>Over PCR2015 Threshold</w:t>
                      </w:r>
                    </w:p>
                  </w:txbxContent>
                </v:textbox>
                <w10:anchorlock/>
              </v:shape>
            </w:pict>
          </mc:Fallback>
        </mc:AlternateContent>
      </w:r>
    </w:p>
    <w:p w14:paraId="318F1A4A" w14:textId="77777777" w:rsidR="00314D64" w:rsidRPr="00A8526E" w:rsidRDefault="00314D64" w:rsidP="00314D64">
      <w:pPr>
        <w:ind w:left="720"/>
        <w:rPr>
          <w:rFonts w:cs="Arial"/>
        </w:rPr>
      </w:pPr>
    </w:p>
    <w:p w14:paraId="59F05A8E" w14:textId="77777777" w:rsidR="00314D64" w:rsidRPr="00A8526E" w:rsidRDefault="00314D64" w:rsidP="00314D64">
      <w:pPr>
        <w:rPr>
          <w:rFonts w:cs="Arial"/>
          <w:b/>
        </w:rPr>
      </w:pPr>
      <w:r w:rsidRPr="00A8526E">
        <w:rPr>
          <w:rFonts w:cs="Arial"/>
          <w:b/>
        </w:rPr>
        <w:t>Approach to market date</w:t>
      </w:r>
    </w:p>
    <w:p w14:paraId="74CED2F9" w14:textId="77777777" w:rsidR="00314D64" w:rsidRPr="00A8526E" w:rsidRDefault="00314D64" w:rsidP="00314D64">
      <w:pPr>
        <w:rPr>
          <w:rFonts w:cs="Arial"/>
          <w:b/>
        </w:rPr>
      </w:pPr>
      <w:r w:rsidRPr="00A8526E">
        <w:rPr>
          <w:rFonts w:cs="Arial"/>
          <w:b/>
          <w:noProof/>
          <w:lang w:eastAsia="en-GB"/>
        </w:rPr>
        <mc:AlternateContent>
          <mc:Choice Requires="wps">
            <w:drawing>
              <wp:inline distT="0" distB="0" distL="0" distR="0" wp14:anchorId="46923150" wp14:editId="717A9523">
                <wp:extent cx="5731510" cy="275590"/>
                <wp:effectExtent l="0" t="0" r="21590" b="101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5590"/>
                        </a:xfrm>
                        <a:prstGeom prst="rect">
                          <a:avLst/>
                        </a:prstGeom>
                        <a:solidFill>
                          <a:srgbClr val="FFFFFF"/>
                        </a:solidFill>
                        <a:ln w="9525">
                          <a:solidFill>
                            <a:srgbClr val="000000"/>
                          </a:solidFill>
                          <a:miter lim="800000"/>
                          <a:headEnd/>
                          <a:tailEnd/>
                        </a:ln>
                      </wps:spPr>
                      <wps:txbx>
                        <w:txbxContent>
                          <w:p w14:paraId="340E2341" w14:textId="77777777" w:rsidR="00314D64" w:rsidRDefault="00314D64" w:rsidP="00314D64"/>
                        </w:txbxContent>
                      </wps:txbx>
                      <wps:bodyPr rot="0" vert="horz" wrap="square" lIns="91440" tIns="45720" rIns="91440" bIns="45720" anchor="t" anchorCtr="0">
                        <a:spAutoFit/>
                      </wps:bodyPr>
                    </wps:wsp>
                  </a:graphicData>
                </a:graphic>
              </wp:inline>
            </w:drawing>
          </mc:Choice>
          <mc:Fallback>
            <w:pict>
              <v:shape w14:anchorId="46923150" id="Text Box 5" o:spid="_x0000_s1028" type="#_x0000_t202" style="width:451.3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">
                <v:textbox style="mso-fit-shape-to-text:t">
                  <w:txbxContent>
                    <w:p w14:paraId="340E2341" w14:textId="77777777" w:rsidR="00314D64" w:rsidRDefault="00314D64" w:rsidP="00314D64"/>
                  </w:txbxContent>
                </v:textbox>
                <w10:anchorlock/>
              </v:shape>
            </w:pict>
          </mc:Fallback>
        </mc:AlternateContent>
      </w:r>
    </w:p>
    <w:p w14:paraId="3D808F0C" w14:textId="77777777" w:rsidR="00314D64" w:rsidRPr="00A8526E" w:rsidRDefault="00314D64">
      <w:pPr>
        <w:rPr>
          <w:rFonts w:cs="Arial"/>
          <w:b/>
        </w:rPr>
      </w:pPr>
    </w:p>
    <w:p w14:paraId="07FC8B1E" w14:textId="77777777" w:rsidR="003F32A0" w:rsidRDefault="003F32A0">
      <w:pPr>
        <w:rPr>
          <w:rFonts w:cs="Arial"/>
          <w:b/>
        </w:rPr>
      </w:pPr>
    </w:p>
    <w:p w14:paraId="7E71A382" w14:textId="77777777" w:rsidR="0093247A" w:rsidRPr="00A8526E" w:rsidRDefault="00C33734">
      <w:pPr>
        <w:rPr>
          <w:rFonts w:cs="Arial"/>
          <w:b/>
        </w:rPr>
      </w:pPr>
      <w:r w:rsidRPr="00A8526E">
        <w:rPr>
          <w:rFonts w:cs="Arial"/>
          <w:b/>
        </w:rPr>
        <w:t>Is this suitable for SME (Small and Medium Enterprise)</w:t>
      </w:r>
    </w:p>
    <w:p w14:paraId="689AB978" w14:textId="073C0AF6" w:rsidR="00C33734" w:rsidRPr="00A8526E" w:rsidRDefault="004F52C8">
      <w:pPr>
        <w:rPr>
          <w:rFonts w:cs="Arial"/>
        </w:rPr>
      </w:pPr>
      <w:sdt>
        <w:sdtPr>
          <w:rPr>
            <w:rFonts w:cs="Arial"/>
          </w:rPr>
          <w:id w:val="-258681878"/>
          <w14:checkbox>
            <w14:checked w14:val="1"/>
            <w14:checkedState w14:val="2612" w14:font="MS Gothic"/>
            <w14:uncheckedState w14:val="2610" w14:font="MS Gothic"/>
          </w14:checkbox>
        </w:sdtPr>
        <w:sdtEndPr/>
        <w:sdtContent>
          <w:r w:rsidR="00DA0725">
            <w:rPr>
              <w:rFonts w:ascii="MS Gothic" w:eastAsia="MS Gothic" w:hAnsi="MS Gothic" w:cs="Arial" w:hint="eastAsia"/>
            </w:rPr>
            <w:t>☒</w:t>
          </w:r>
        </w:sdtContent>
      </w:sdt>
      <w:r w:rsidR="00C33734" w:rsidRPr="00A8526E">
        <w:rPr>
          <w:rFonts w:cs="Arial"/>
        </w:rPr>
        <w:t xml:space="preserve"> Yes </w:t>
      </w:r>
      <w:sdt>
        <w:sdtPr>
          <w:rPr>
            <w:rFonts w:cs="Arial"/>
          </w:rPr>
          <w:id w:val="794720013"/>
          <w14:checkbox>
            <w14:checked w14:val="0"/>
            <w14:checkedState w14:val="2612" w14:font="MS Gothic"/>
            <w14:uncheckedState w14:val="2610" w14:font="MS Gothic"/>
          </w14:checkbox>
        </w:sdtPr>
        <w:sdtEndPr/>
        <w:sdtContent>
          <w:r w:rsidR="00C33734" w:rsidRPr="00A8526E">
            <w:rPr>
              <w:rFonts w:ascii="Segoe UI Symbol" w:hAnsi="Segoe UI Symbol" w:cs="Segoe UI Symbol"/>
            </w:rPr>
            <w:t>☐</w:t>
          </w:r>
        </w:sdtContent>
      </w:sdt>
      <w:r w:rsidR="00C33734" w:rsidRPr="00A8526E">
        <w:rPr>
          <w:rFonts w:cs="Arial"/>
        </w:rPr>
        <w:t>No</w:t>
      </w:r>
    </w:p>
    <w:p w14:paraId="12CA2B8E" w14:textId="77777777" w:rsidR="0093247A" w:rsidRPr="00A8526E" w:rsidRDefault="0093247A">
      <w:pPr>
        <w:rPr>
          <w:rFonts w:cs="Arial"/>
        </w:rPr>
      </w:pPr>
    </w:p>
    <w:p w14:paraId="70F59CD5" w14:textId="77777777" w:rsidR="00C33734" w:rsidRPr="00A8526E" w:rsidRDefault="00C33734">
      <w:pPr>
        <w:rPr>
          <w:rFonts w:cs="Arial"/>
          <w:b/>
        </w:rPr>
      </w:pPr>
      <w:r w:rsidRPr="00A8526E">
        <w:rPr>
          <w:rFonts w:cs="Arial"/>
          <w:b/>
        </w:rPr>
        <w:t>Is this Suitable for VCSE (Voluntary Community and Social Enterprise)</w:t>
      </w:r>
    </w:p>
    <w:p w14:paraId="198E84B4" w14:textId="4DF20734" w:rsidR="00C33734" w:rsidRPr="00A8526E" w:rsidRDefault="004F52C8" w:rsidP="00C33734">
      <w:pPr>
        <w:rPr>
          <w:rFonts w:cs="Arial"/>
        </w:rPr>
      </w:pPr>
      <w:sdt>
        <w:sdtPr>
          <w:rPr>
            <w:rFonts w:cs="Arial"/>
          </w:rPr>
          <w:id w:val="-237176609"/>
          <w14:checkbox>
            <w14:checked w14:val="1"/>
            <w14:checkedState w14:val="2612" w14:font="MS Gothic"/>
            <w14:uncheckedState w14:val="2610" w14:font="MS Gothic"/>
          </w14:checkbox>
        </w:sdtPr>
        <w:sdtEndPr/>
        <w:sdtContent>
          <w:r w:rsidR="00DA0725">
            <w:rPr>
              <w:rFonts w:ascii="MS Gothic" w:eastAsia="MS Gothic" w:hAnsi="MS Gothic" w:cs="Arial" w:hint="eastAsia"/>
            </w:rPr>
            <w:t>☒</w:t>
          </w:r>
        </w:sdtContent>
      </w:sdt>
      <w:r w:rsidR="00C33734" w:rsidRPr="00A8526E">
        <w:rPr>
          <w:rFonts w:cs="Arial"/>
        </w:rPr>
        <w:t xml:space="preserve"> Yes </w:t>
      </w:r>
      <w:sdt>
        <w:sdtPr>
          <w:rPr>
            <w:rFonts w:cs="Arial"/>
          </w:rPr>
          <w:id w:val="-158472613"/>
          <w14:checkbox>
            <w14:checked w14:val="0"/>
            <w14:checkedState w14:val="2612" w14:font="MS Gothic"/>
            <w14:uncheckedState w14:val="2610" w14:font="MS Gothic"/>
          </w14:checkbox>
        </w:sdtPr>
        <w:sdtEndPr/>
        <w:sdtContent>
          <w:r w:rsidR="00C33734" w:rsidRPr="00A8526E">
            <w:rPr>
              <w:rFonts w:ascii="Segoe UI Symbol" w:hAnsi="Segoe UI Symbol" w:cs="Segoe UI Symbol"/>
            </w:rPr>
            <w:t>☐</w:t>
          </w:r>
        </w:sdtContent>
      </w:sdt>
      <w:r w:rsidR="00C33734" w:rsidRPr="00A8526E">
        <w:rPr>
          <w:rFonts w:cs="Arial"/>
        </w:rPr>
        <w:t>No</w:t>
      </w:r>
    </w:p>
    <w:p w14:paraId="0B85A178" w14:textId="77777777" w:rsidR="00C33734" w:rsidRPr="00A8526E" w:rsidRDefault="00C33734">
      <w:pPr>
        <w:rPr>
          <w:rFonts w:cs="Arial"/>
          <w:b/>
        </w:rPr>
      </w:pPr>
    </w:p>
    <w:p w14:paraId="2090354A" w14:textId="77777777" w:rsidR="0093247A" w:rsidRPr="00A8526E" w:rsidRDefault="0093247A">
      <w:pPr>
        <w:rPr>
          <w:rFonts w:cs="Arial"/>
        </w:rPr>
      </w:pPr>
    </w:p>
    <w:p w14:paraId="5759104D" w14:textId="77777777" w:rsidR="0093247A" w:rsidRPr="00A8526E" w:rsidRDefault="00C33734">
      <w:pPr>
        <w:rPr>
          <w:rFonts w:cs="Arial"/>
          <w:b/>
        </w:rPr>
      </w:pPr>
      <w:r w:rsidRPr="00A8526E">
        <w:rPr>
          <w:rFonts w:cs="Arial"/>
          <w:b/>
        </w:rPr>
        <w:t>P</w:t>
      </w:r>
      <w:r w:rsidR="0093247A" w:rsidRPr="00A8526E">
        <w:rPr>
          <w:rFonts w:cs="Arial"/>
          <w:b/>
        </w:rPr>
        <w:t>rocedure</w:t>
      </w:r>
      <w:r w:rsidRPr="00A8526E">
        <w:rPr>
          <w:rFonts w:cs="Arial"/>
          <w:b/>
        </w:rPr>
        <w:t xml:space="preserve"> type</w:t>
      </w:r>
      <w:r w:rsidR="0093247A" w:rsidRPr="00A8526E">
        <w:rPr>
          <w:rFonts w:cs="Arial"/>
          <w:b/>
        </w:rPr>
        <w:t>:</w:t>
      </w:r>
    </w:p>
    <w:p w14:paraId="0ED35190" w14:textId="77777777" w:rsidR="0093247A" w:rsidRPr="00A8526E" w:rsidRDefault="0093247A">
      <w:pPr>
        <w:rPr>
          <w:rFonts w:cs="Arial"/>
        </w:rPr>
      </w:pPr>
    </w:p>
    <w:tbl>
      <w:tblPr>
        <w:tblStyle w:val="TableGrid"/>
        <w:tblW w:w="9072" w:type="dxa"/>
        <w:tblInd w:w="108" w:type="dxa"/>
        <w:tblLook w:val="04A0" w:firstRow="1" w:lastRow="0" w:firstColumn="1" w:lastColumn="0" w:noHBand="0" w:noVBand="1"/>
      </w:tblPr>
      <w:tblGrid>
        <w:gridCol w:w="6946"/>
        <w:gridCol w:w="2126"/>
      </w:tblGrid>
      <w:tr w:rsidR="00934BE7" w:rsidRPr="00A8526E" w14:paraId="32901F29" w14:textId="77777777" w:rsidTr="00687D8B">
        <w:trPr>
          <w:trHeight w:val="326"/>
        </w:trPr>
        <w:tc>
          <w:tcPr>
            <w:tcW w:w="6946" w:type="dxa"/>
          </w:tcPr>
          <w:p w14:paraId="5BECB0E4" w14:textId="77777777" w:rsidR="00934BE7" w:rsidRPr="00A8526E" w:rsidRDefault="00934BE7" w:rsidP="004824E1">
            <w:pPr>
              <w:rPr>
                <w:rFonts w:cs="Arial"/>
              </w:rPr>
            </w:pPr>
            <w:r w:rsidRPr="00A8526E">
              <w:rPr>
                <w:rFonts w:cs="Arial"/>
              </w:rPr>
              <w:t>Open procedure</w:t>
            </w:r>
            <w:r w:rsidR="00C33734" w:rsidRPr="00A8526E">
              <w:rPr>
                <w:rFonts w:cs="Arial"/>
              </w:rPr>
              <w:t xml:space="preserve"> (OJEU)</w:t>
            </w:r>
          </w:p>
        </w:tc>
        <w:sdt>
          <w:sdtPr>
            <w:rPr>
              <w:rFonts w:cs="Arial"/>
              <w:sz w:val="20"/>
            </w:rPr>
            <w:id w:val="75873963"/>
            <w14:checkbox>
              <w14:checked w14:val="0"/>
              <w14:checkedState w14:val="2612" w14:font="MS Gothic"/>
              <w14:uncheckedState w14:val="2610" w14:font="MS Gothic"/>
            </w14:checkbox>
          </w:sdtPr>
          <w:sdtEndPr/>
          <w:sdtContent>
            <w:tc>
              <w:tcPr>
                <w:tcW w:w="2126" w:type="dxa"/>
              </w:tcPr>
              <w:p w14:paraId="224B01C8" w14:textId="77777777" w:rsidR="00934BE7" w:rsidRPr="00A8526E" w:rsidRDefault="00934BE7" w:rsidP="004824E1">
                <w:pPr>
                  <w:rPr>
                    <w:rFonts w:cs="Arial"/>
                    <w:sz w:val="20"/>
                  </w:rPr>
                </w:pPr>
                <w:r w:rsidRPr="00A8526E">
                  <w:rPr>
                    <w:rFonts w:ascii="Segoe UI Symbol" w:eastAsia="MS Gothic" w:hAnsi="Segoe UI Symbol" w:cs="Segoe UI Symbol"/>
                    <w:sz w:val="20"/>
                  </w:rPr>
                  <w:t>☐</w:t>
                </w:r>
              </w:p>
            </w:tc>
          </w:sdtContent>
        </w:sdt>
      </w:tr>
      <w:tr w:rsidR="0093247A" w:rsidRPr="00A8526E" w14:paraId="42CA14E1" w14:textId="77777777" w:rsidTr="00687D8B">
        <w:trPr>
          <w:trHeight w:val="326"/>
        </w:trPr>
        <w:tc>
          <w:tcPr>
            <w:tcW w:w="6946" w:type="dxa"/>
          </w:tcPr>
          <w:p w14:paraId="5E084900" w14:textId="77777777" w:rsidR="0093247A" w:rsidRPr="00A8526E" w:rsidRDefault="0093247A" w:rsidP="004824E1">
            <w:pPr>
              <w:rPr>
                <w:rFonts w:cs="Arial"/>
              </w:rPr>
            </w:pPr>
            <w:r w:rsidRPr="00A8526E">
              <w:rPr>
                <w:rFonts w:cs="Arial"/>
              </w:rPr>
              <w:t>Restricted procedure</w:t>
            </w:r>
            <w:r w:rsidR="00C33734" w:rsidRPr="00A8526E">
              <w:rPr>
                <w:rFonts w:cs="Arial"/>
              </w:rPr>
              <w:t xml:space="preserve"> (OJEU)</w:t>
            </w:r>
          </w:p>
        </w:tc>
        <w:sdt>
          <w:sdtPr>
            <w:rPr>
              <w:rFonts w:cs="Arial"/>
              <w:sz w:val="20"/>
            </w:rPr>
            <w:id w:val="-1025180262"/>
            <w14:checkbox>
              <w14:checked w14:val="0"/>
              <w14:checkedState w14:val="2612" w14:font="MS Gothic"/>
              <w14:uncheckedState w14:val="2610" w14:font="MS Gothic"/>
            </w14:checkbox>
          </w:sdtPr>
          <w:sdtEndPr/>
          <w:sdtContent>
            <w:tc>
              <w:tcPr>
                <w:tcW w:w="2126" w:type="dxa"/>
              </w:tcPr>
              <w:p w14:paraId="7EE56E6C" w14:textId="77777777" w:rsidR="0093247A" w:rsidRPr="00A8526E" w:rsidRDefault="0093247A" w:rsidP="004824E1">
                <w:pPr>
                  <w:rPr>
                    <w:rFonts w:cs="Arial"/>
                    <w:sz w:val="20"/>
                  </w:rPr>
                </w:pPr>
                <w:r w:rsidRPr="00A8526E">
                  <w:rPr>
                    <w:rFonts w:ascii="Segoe UI Symbol" w:eastAsia="MS Gothic" w:hAnsi="Segoe UI Symbol" w:cs="Segoe UI Symbol"/>
                    <w:sz w:val="20"/>
                  </w:rPr>
                  <w:t>☐</w:t>
                </w:r>
              </w:p>
            </w:tc>
          </w:sdtContent>
        </w:sdt>
      </w:tr>
      <w:tr w:rsidR="0093247A" w:rsidRPr="00A8526E" w14:paraId="305B0DC2" w14:textId="77777777" w:rsidTr="00687D8B">
        <w:trPr>
          <w:trHeight w:val="369"/>
        </w:trPr>
        <w:tc>
          <w:tcPr>
            <w:tcW w:w="6946" w:type="dxa"/>
          </w:tcPr>
          <w:p w14:paraId="5D8FC817" w14:textId="77777777" w:rsidR="0093247A" w:rsidRPr="00A8526E" w:rsidRDefault="00C33734" w:rsidP="00934BE7">
            <w:pPr>
              <w:rPr>
                <w:rFonts w:cs="Arial"/>
              </w:rPr>
            </w:pPr>
            <w:r w:rsidRPr="00A8526E">
              <w:rPr>
                <w:rFonts w:cs="Arial"/>
              </w:rPr>
              <w:t xml:space="preserve">Competitive procedure with negotiation </w:t>
            </w:r>
          </w:p>
        </w:tc>
        <w:sdt>
          <w:sdtPr>
            <w:rPr>
              <w:rFonts w:cs="Arial"/>
              <w:sz w:val="20"/>
            </w:rPr>
            <w:id w:val="2050488692"/>
            <w14:checkbox>
              <w14:checked w14:val="0"/>
              <w14:checkedState w14:val="2612" w14:font="MS Gothic"/>
              <w14:uncheckedState w14:val="2610" w14:font="MS Gothic"/>
            </w14:checkbox>
          </w:sdtPr>
          <w:sdtEndPr/>
          <w:sdtContent>
            <w:tc>
              <w:tcPr>
                <w:tcW w:w="2126" w:type="dxa"/>
              </w:tcPr>
              <w:p w14:paraId="6FFBF7B7" w14:textId="77777777" w:rsidR="0093247A" w:rsidRPr="00A8526E" w:rsidRDefault="00960F7E" w:rsidP="004824E1">
                <w:pPr>
                  <w:rPr>
                    <w:rFonts w:cs="Arial"/>
                    <w:sz w:val="20"/>
                  </w:rPr>
                </w:pPr>
                <w:r w:rsidRPr="00A8526E">
                  <w:rPr>
                    <w:rFonts w:ascii="Segoe UI Symbol" w:eastAsia="MS Gothic" w:hAnsi="Segoe UI Symbol" w:cs="Segoe UI Symbol"/>
                    <w:sz w:val="20"/>
                  </w:rPr>
                  <w:t>☐</w:t>
                </w:r>
              </w:p>
            </w:tc>
          </w:sdtContent>
        </w:sdt>
      </w:tr>
      <w:tr w:rsidR="00934BE7" w:rsidRPr="00A8526E" w14:paraId="6154BDC0" w14:textId="77777777" w:rsidTr="00687D8B">
        <w:trPr>
          <w:trHeight w:val="369"/>
        </w:trPr>
        <w:tc>
          <w:tcPr>
            <w:tcW w:w="6946" w:type="dxa"/>
          </w:tcPr>
          <w:p w14:paraId="302BA312" w14:textId="77777777" w:rsidR="00934BE7" w:rsidRPr="00A8526E" w:rsidRDefault="00C33734" w:rsidP="004824E1">
            <w:pPr>
              <w:rPr>
                <w:rFonts w:cs="Arial"/>
              </w:rPr>
            </w:pPr>
            <w:r w:rsidRPr="00A8526E">
              <w:rPr>
                <w:rFonts w:cs="Arial"/>
              </w:rPr>
              <w:t>Competitive dialogue (OJEU)</w:t>
            </w:r>
          </w:p>
        </w:tc>
        <w:sdt>
          <w:sdtPr>
            <w:rPr>
              <w:rFonts w:cs="Arial"/>
              <w:sz w:val="20"/>
            </w:rPr>
            <w:id w:val="-10215392"/>
            <w14:checkbox>
              <w14:checked w14:val="0"/>
              <w14:checkedState w14:val="2612" w14:font="MS Gothic"/>
              <w14:uncheckedState w14:val="2610" w14:font="MS Gothic"/>
            </w14:checkbox>
          </w:sdtPr>
          <w:sdtEndPr/>
          <w:sdtContent>
            <w:tc>
              <w:tcPr>
                <w:tcW w:w="2126" w:type="dxa"/>
              </w:tcPr>
              <w:p w14:paraId="151BA9FB" w14:textId="77777777" w:rsidR="00934BE7" w:rsidRPr="00A8526E" w:rsidRDefault="00934BE7" w:rsidP="004824E1">
                <w:pPr>
                  <w:rPr>
                    <w:rFonts w:cs="Arial"/>
                    <w:sz w:val="20"/>
                  </w:rPr>
                </w:pPr>
                <w:r w:rsidRPr="00A8526E">
                  <w:rPr>
                    <w:rFonts w:ascii="Segoe UI Symbol" w:eastAsia="MS Gothic" w:hAnsi="Segoe UI Symbol" w:cs="Segoe UI Symbol"/>
                    <w:sz w:val="20"/>
                  </w:rPr>
                  <w:t>☐</w:t>
                </w:r>
              </w:p>
            </w:tc>
          </w:sdtContent>
        </w:sdt>
      </w:tr>
      <w:tr w:rsidR="00C33734" w:rsidRPr="00A8526E" w14:paraId="753DA5CC" w14:textId="77777777" w:rsidTr="00687D8B">
        <w:trPr>
          <w:trHeight w:val="369"/>
        </w:trPr>
        <w:tc>
          <w:tcPr>
            <w:tcW w:w="6946" w:type="dxa"/>
          </w:tcPr>
          <w:p w14:paraId="0B00581A" w14:textId="77777777" w:rsidR="00C33734" w:rsidRPr="00A8526E" w:rsidRDefault="00C33734" w:rsidP="00C33734">
            <w:pPr>
              <w:rPr>
                <w:rFonts w:cs="Arial"/>
              </w:rPr>
            </w:pPr>
            <w:r w:rsidRPr="00A8526E">
              <w:rPr>
                <w:rFonts w:cs="Arial"/>
              </w:rPr>
              <w:t>Negotiated procedure without prior publication (OJEU)</w:t>
            </w:r>
          </w:p>
        </w:tc>
        <w:sdt>
          <w:sdtPr>
            <w:rPr>
              <w:rFonts w:cs="Arial"/>
              <w:sz w:val="20"/>
            </w:rPr>
            <w:id w:val="1961301211"/>
            <w14:checkbox>
              <w14:checked w14:val="0"/>
              <w14:checkedState w14:val="2612" w14:font="MS Gothic"/>
              <w14:uncheckedState w14:val="2610" w14:font="MS Gothic"/>
            </w14:checkbox>
          </w:sdtPr>
          <w:sdtEndPr/>
          <w:sdtContent>
            <w:tc>
              <w:tcPr>
                <w:tcW w:w="2126" w:type="dxa"/>
              </w:tcPr>
              <w:p w14:paraId="27409FC2" w14:textId="77777777" w:rsidR="00C33734" w:rsidRPr="00A8526E" w:rsidRDefault="00C33734" w:rsidP="00C33734">
                <w:pPr>
                  <w:rPr>
                    <w:rFonts w:cs="Arial"/>
                    <w:sz w:val="20"/>
                  </w:rPr>
                </w:pPr>
                <w:r w:rsidRPr="00A8526E">
                  <w:rPr>
                    <w:rFonts w:ascii="Segoe UI Symbol" w:eastAsia="MS Gothic" w:hAnsi="Segoe UI Symbol" w:cs="Segoe UI Symbol"/>
                    <w:sz w:val="20"/>
                  </w:rPr>
                  <w:t>☐</w:t>
                </w:r>
              </w:p>
            </w:tc>
          </w:sdtContent>
        </w:sdt>
      </w:tr>
      <w:tr w:rsidR="00C33734" w:rsidRPr="00A8526E" w14:paraId="7A43064C" w14:textId="77777777" w:rsidTr="00687D8B">
        <w:trPr>
          <w:trHeight w:val="369"/>
        </w:trPr>
        <w:tc>
          <w:tcPr>
            <w:tcW w:w="6946" w:type="dxa"/>
          </w:tcPr>
          <w:p w14:paraId="590E7885" w14:textId="77777777" w:rsidR="00C33734" w:rsidRPr="00A8526E" w:rsidRDefault="00C33734" w:rsidP="00C33734">
            <w:pPr>
              <w:rPr>
                <w:rFonts w:cs="Arial"/>
              </w:rPr>
            </w:pPr>
            <w:r w:rsidRPr="00A8526E">
              <w:rPr>
                <w:rFonts w:cs="Arial"/>
              </w:rPr>
              <w:t>Innovation partnership (OJEU)</w:t>
            </w:r>
          </w:p>
        </w:tc>
        <w:sdt>
          <w:sdtPr>
            <w:rPr>
              <w:rFonts w:cs="Arial"/>
              <w:sz w:val="20"/>
            </w:rPr>
            <w:id w:val="1709683935"/>
            <w14:checkbox>
              <w14:checked w14:val="0"/>
              <w14:checkedState w14:val="2612" w14:font="MS Gothic"/>
              <w14:uncheckedState w14:val="2610" w14:font="MS Gothic"/>
            </w14:checkbox>
          </w:sdtPr>
          <w:sdtEndPr/>
          <w:sdtContent>
            <w:tc>
              <w:tcPr>
                <w:tcW w:w="2126" w:type="dxa"/>
              </w:tcPr>
              <w:p w14:paraId="1B32786F" w14:textId="77777777" w:rsidR="00C33734" w:rsidRPr="00A8526E" w:rsidRDefault="00C33734" w:rsidP="00C33734">
                <w:pPr>
                  <w:rPr>
                    <w:rFonts w:cs="Arial"/>
                    <w:sz w:val="20"/>
                  </w:rPr>
                </w:pPr>
                <w:r w:rsidRPr="00A8526E">
                  <w:rPr>
                    <w:rFonts w:ascii="Segoe UI Symbol" w:eastAsia="MS Gothic" w:hAnsi="Segoe UI Symbol" w:cs="Segoe UI Symbol"/>
                    <w:sz w:val="20"/>
                  </w:rPr>
                  <w:t>☐</w:t>
                </w:r>
              </w:p>
            </w:tc>
          </w:sdtContent>
        </w:sdt>
      </w:tr>
      <w:tr w:rsidR="00C33734" w:rsidRPr="00A8526E" w14:paraId="55B85ADA" w14:textId="77777777" w:rsidTr="00687D8B">
        <w:trPr>
          <w:trHeight w:val="369"/>
        </w:trPr>
        <w:tc>
          <w:tcPr>
            <w:tcW w:w="6946" w:type="dxa"/>
          </w:tcPr>
          <w:p w14:paraId="785598DA" w14:textId="77777777" w:rsidR="00C33734" w:rsidRPr="00A8526E" w:rsidRDefault="00C33734" w:rsidP="00C33734">
            <w:pPr>
              <w:rPr>
                <w:rFonts w:cs="Arial"/>
              </w:rPr>
            </w:pPr>
            <w:r w:rsidRPr="00A8526E">
              <w:rPr>
                <w:rFonts w:cs="Arial"/>
              </w:rPr>
              <w:t>Open (Non-OJEU)</w:t>
            </w:r>
          </w:p>
        </w:tc>
        <w:sdt>
          <w:sdtPr>
            <w:rPr>
              <w:rFonts w:cs="Arial"/>
              <w:sz w:val="20"/>
            </w:rPr>
            <w:id w:val="-1079522720"/>
            <w14:checkbox>
              <w14:checked w14:val="1"/>
              <w14:checkedState w14:val="2612" w14:font="MS Gothic"/>
              <w14:uncheckedState w14:val="2610" w14:font="MS Gothic"/>
            </w14:checkbox>
          </w:sdtPr>
          <w:sdtEndPr/>
          <w:sdtContent>
            <w:tc>
              <w:tcPr>
                <w:tcW w:w="2126" w:type="dxa"/>
              </w:tcPr>
              <w:p w14:paraId="06D5DE28" w14:textId="3ACD45C4" w:rsidR="00C33734" w:rsidRPr="00A8526E" w:rsidRDefault="00126696" w:rsidP="00C33734">
                <w:pPr>
                  <w:rPr>
                    <w:rFonts w:cs="Arial"/>
                    <w:sz w:val="20"/>
                  </w:rPr>
                </w:pPr>
                <w:r>
                  <w:rPr>
                    <w:rFonts w:ascii="MS Gothic" w:eastAsia="MS Gothic" w:hAnsi="MS Gothic" w:cs="Arial" w:hint="eastAsia"/>
                    <w:sz w:val="20"/>
                  </w:rPr>
                  <w:t>☒</w:t>
                </w:r>
              </w:p>
            </w:tc>
          </w:sdtContent>
        </w:sdt>
      </w:tr>
      <w:tr w:rsidR="00C33734" w:rsidRPr="00A8526E" w14:paraId="26826B59" w14:textId="77777777" w:rsidTr="00687D8B">
        <w:trPr>
          <w:trHeight w:val="369"/>
        </w:trPr>
        <w:tc>
          <w:tcPr>
            <w:tcW w:w="6946" w:type="dxa"/>
          </w:tcPr>
          <w:p w14:paraId="1C82517D" w14:textId="77777777" w:rsidR="00C33734" w:rsidRPr="00A8526E" w:rsidRDefault="00687D8B" w:rsidP="00C33734">
            <w:pPr>
              <w:rPr>
                <w:rFonts w:cs="Arial"/>
              </w:rPr>
            </w:pPr>
            <w:r w:rsidRPr="00A8526E">
              <w:rPr>
                <w:rFonts w:cs="Arial"/>
              </w:rPr>
              <w:t>Competitive quotation (non-OJEU)</w:t>
            </w:r>
          </w:p>
        </w:tc>
        <w:sdt>
          <w:sdtPr>
            <w:rPr>
              <w:rFonts w:cs="Arial"/>
              <w:sz w:val="20"/>
            </w:rPr>
            <w:id w:val="-568347234"/>
            <w14:checkbox>
              <w14:checked w14:val="0"/>
              <w14:checkedState w14:val="2612" w14:font="MS Gothic"/>
              <w14:uncheckedState w14:val="2610" w14:font="MS Gothic"/>
            </w14:checkbox>
          </w:sdtPr>
          <w:sdtEndPr/>
          <w:sdtContent>
            <w:tc>
              <w:tcPr>
                <w:tcW w:w="2126" w:type="dxa"/>
              </w:tcPr>
              <w:p w14:paraId="4E7CD84A" w14:textId="77777777" w:rsidR="00C33734" w:rsidRPr="00A8526E" w:rsidRDefault="00C33734" w:rsidP="00C33734">
                <w:pPr>
                  <w:rPr>
                    <w:rFonts w:cs="Arial"/>
                    <w:sz w:val="20"/>
                  </w:rPr>
                </w:pPr>
                <w:r w:rsidRPr="00A8526E">
                  <w:rPr>
                    <w:rFonts w:ascii="Segoe UI Symbol" w:eastAsia="MS Gothic" w:hAnsi="Segoe UI Symbol" w:cs="Segoe UI Symbol"/>
                    <w:sz w:val="20"/>
                  </w:rPr>
                  <w:t>☐</w:t>
                </w:r>
              </w:p>
            </w:tc>
          </w:sdtContent>
        </w:sdt>
      </w:tr>
      <w:tr w:rsidR="00687D8B" w:rsidRPr="00A8526E" w14:paraId="6873C64F" w14:textId="77777777" w:rsidTr="00687D8B">
        <w:trPr>
          <w:trHeight w:val="369"/>
        </w:trPr>
        <w:tc>
          <w:tcPr>
            <w:tcW w:w="6946" w:type="dxa"/>
          </w:tcPr>
          <w:p w14:paraId="745CEE59" w14:textId="77777777" w:rsidR="00687D8B" w:rsidRPr="00A8526E" w:rsidRDefault="00687D8B" w:rsidP="008F24DD">
            <w:pPr>
              <w:rPr>
                <w:rFonts w:cs="Arial"/>
              </w:rPr>
            </w:pPr>
            <w:r w:rsidRPr="00A8526E">
              <w:rPr>
                <w:rFonts w:cs="Arial"/>
              </w:rPr>
              <w:t xml:space="preserve">Call off from a Framework Agreement </w:t>
            </w:r>
          </w:p>
        </w:tc>
        <w:sdt>
          <w:sdtPr>
            <w:rPr>
              <w:rFonts w:cs="Arial"/>
              <w:sz w:val="20"/>
            </w:rPr>
            <w:id w:val="804591063"/>
            <w14:checkbox>
              <w14:checked w14:val="0"/>
              <w14:checkedState w14:val="2612" w14:font="MS Gothic"/>
              <w14:uncheckedState w14:val="2610" w14:font="MS Gothic"/>
            </w14:checkbox>
          </w:sdtPr>
          <w:sdtEndPr/>
          <w:sdtContent>
            <w:tc>
              <w:tcPr>
                <w:tcW w:w="2126" w:type="dxa"/>
              </w:tcPr>
              <w:p w14:paraId="2C30D54D" w14:textId="77777777" w:rsidR="00687D8B" w:rsidRPr="00A8526E" w:rsidRDefault="00687D8B" w:rsidP="008F24DD">
                <w:pPr>
                  <w:rPr>
                    <w:rFonts w:cs="Arial"/>
                    <w:sz w:val="20"/>
                  </w:rPr>
                </w:pPr>
                <w:r w:rsidRPr="00A8526E">
                  <w:rPr>
                    <w:rFonts w:ascii="Segoe UI Symbol" w:eastAsia="MS Gothic" w:hAnsi="Segoe UI Symbol" w:cs="Segoe UI Symbol"/>
                    <w:sz w:val="20"/>
                  </w:rPr>
                  <w:t>☐</w:t>
                </w:r>
              </w:p>
            </w:tc>
          </w:sdtContent>
        </w:sdt>
      </w:tr>
      <w:tr w:rsidR="00687D8B" w:rsidRPr="00A8526E" w14:paraId="0B98D7B9" w14:textId="77777777" w:rsidTr="00687D8B">
        <w:trPr>
          <w:trHeight w:val="369"/>
        </w:trPr>
        <w:tc>
          <w:tcPr>
            <w:tcW w:w="6946" w:type="dxa"/>
          </w:tcPr>
          <w:p w14:paraId="3C8BAEA6" w14:textId="77777777" w:rsidR="00687D8B" w:rsidRPr="00A8526E" w:rsidRDefault="00687D8B" w:rsidP="008F24DD">
            <w:pPr>
              <w:rPr>
                <w:rFonts w:cs="Arial"/>
              </w:rPr>
            </w:pPr>
            <w:r w:rsidRPr="00A8526E">
              <w:rPr>
                <w:rFonts w:cs="Arial"/>
              </w:rPr>
              <w:t>Call of from a dynamic Purchasing System</w:t>
            </w:r>
          </w:p>
        </w:tc>
        <w:sdt>
          <w:sdtPr>
            <w:rPr>
              <w:rFonts w:cs="Arial"/>
              <w:sz w:val="20"/>
            </w:rPr>
            <w:id w:val="-424349241"/>
            <w14:checkbox>
              <w14:checked w14:val="0"/>
              <w14:checkedState w14:val="2612" w14:font="MS Gothic"/>
              <w14:uncheckedState w14:val="2610" w14:font="MS Gothic"/>
            </w14:checkbox>
          </w:sdtPr>
          <w:sdtEndPr/>
          <w:sdtContent>
            <w:tc>
              <w:tcPr>
                <w:tcW w:w="2126" w:type="dxa"/>
              </w:tcPr>
              <w:p w14:paraId="55B7EA00" w14:textId="77777777" w:rsidR="00687D8B" w:rsidRPr="00A8526E" w:rsidRDefault="00687D8B" w:rsidP="008F24DD">
                <w:pPr>
                  <w:rPr>
                    <w:rFonts w:cs="Arial"/>
                    <w:sz w:val="20"/>
                  </w:rPr>
                </w:pPr>
                <w:r w:rsidRPr="00A8526E">
                  <w:rPr>
                    <w:rFonts w:ascii="Segoe UI Symbol" w:eastAsia="MS Gothic" w:hAnsi="Segoe UI Symbol" w:cs="Segoe UI Symbol"/>
                    <w:sz w:val="20"/>
                  </w:rPr>
                  <w:t>☐</w:t>
                </w:r>
              </w:p>
            </w:tc>
          </w:sdtContent>
        </w:sdt>
      </w:tr>
      <w:tr w:rsidR="00687D8B" w:rsidRPr="00A8526E" w14:paraId="0CB943A7" w14:textId="77777777" w:rsidTr="00687D8B">
        <w:trPr>
          <w:trHeight w:val="369"/>
        </w:trPr>
        <w:tc>
          <w:tcPr>
            <w:tcW w:w="6946" w:type="dxa"/>
          </w:tcPr>
          <w:p w14:paraId="01987FE5" w14:textId="77777777" w:rsidR="00687D8B" w:rsidRPr="00A8526E" w:rsidRDefault="00687D8B" w:rsidP="008F24DD">
            <w:pPr>
              <w:rPr>
                <w:rFonts w:cs="Arial"/>
              </w:rPr>
            </w:pPr>
            <w:r w:rsidRPr="00A8526E">
              <w:rPr>
                <w:rFonts w:cs="Arial"/>
              </w:rPr>
              <w:t>Catalogue purchase</w:t>
            </w:r>
          </w:p>
        </w:tc>
        <w:sdt>
          <w:sdtPr>
            <w:rPr>
              <w:rFonts w:cs="Arial"/>
              <w:sz w:val="20"/>
            </w:rPr>
            <w:id w:val="1732882635"/>
            <w14:checkbox>
              <w14:checked w14:val="0"/>
              <w14:checkedState w14:val="2612" w14:font="MS Gothic"/>
              <w14:uncheckedState w14:val="2610" w14:font="MS Gothic"/>
            </w14:checkbox>
          </w:sdtPr>
          <w:sdtEndPr/>
          <w:sdtContent>
            <w:tc>
              <w:tcPr>
                <w:tcW w:w="2126" w:type="dxa"/>
              </w:tcPr>
              <w:p w14:paraId="526F23B2" w14:textId="77777777" w:rsidR="00687D8B" w:rsidRPr="00A8526E" w:rsidRDefault="00687D8B" w:rsidP="008F24DD">
                <w:pPr>
                  <w:rPr>
                    <w:rFonts w:cs="Arial"/>
                    <w:sz w:val="20"/>
                  </w:rPr>
                </w:pPr>
                <w:r w:rsidRPr="00A8526E">
                  <w:rPr>
                    <w:rFonts w:ascii="Segoe UI Symbol" w:eastAsia="MS Gothic" w:hAnsi="Segoe UI Symbol" w:cs="Segoe UI Symbol"/>
                    <w:sz w:val="20"/>
                  </w:rPr>
                  <w:t>☐</w:t>
                </w:r>
              </w:p>
            </w:tc>
          </w:sdtContent>
        </w:sdt>
      </w:tr>
      <w:tr w:rsidR="00687D8B" w:rsidRPr="00A8526E" w14:paraId="01B23106" w14:textId="77777777" w:rsidTr="00687D8B">
        <w:trPr>
          <w:trHeight w:val="369"/>
        </w:trPr>
        <w:tc>
          <w:tcPr>
            <w:tcW w:w="6946" w:type="dxa"/>
          </w:tcPr>
          <w:p w14:paraId="3A651065" w14:textId="77777777" w:rsidR="00687D8B" w:rsidRPr="00A8526E" w:rsidRDefault="00687D8B" w:rsidP="008F24DD">
            <w:pPr>
              <w:rPr>
                <w:rFonts w:cs="Arial"/>
              </w:rPr>
            </w:pPr>
            <w:r w:rsidRPr="00A8526E">
              <w:rPr>
                <w:rFonts w:cs="Arial"/>
              </w:rPr>
              <w:t>Single tender action (non-OJEU)</w:t>
            </w:r>
          </w:p>
        </w:tc>
        <w:sdt>
          <w:sdtPr>
            <w:rPr>
              <w:rFonts w:cs="Arial"/>
              <w:sz w:val="20"/>
            </w:rPr>
            <w:id w:val="-1539735429"/>
            <w14:checkbox>
              <w14:checked w14:val="0"/>
              <w14:checkedState w14:val="2612" w14:font="MS Gothic"/>
              <w14:uncheckedState w14:val="2610" w14:font="MS Gothic"/>
            </w14:checkbox>
          </w:sdtPr>
          <w:sdtEndPr/>
          <w:sdtContent>
            <w:tc>
              <w:tcPr>
                <w:tcW w:w="2126" w:type="dxa"/>
              </w:tcPr>
              <w:p w14:paraId="5232CB68" w14:textId="77777777" w:rsidR="00687D8B" w:rsidRPr="00A8526E" w:rsidRDefault="00687D8B" w:rsidP="008F24DD">
                <w:pPr>
                  <w:rPr>
                    <w:rFonts w:cs="Arial"/>
                    <w:sz w:val="20"/>
                  </w:rPr>
                </w:pPr>
                <w:r w:rsidRPr="00A8526E">
                  <w:rPr>
                    <w:rFonts w:ascii="Segoe UI Symbol" w:eastAsia="MS Gothic" w:hAnsi="Segoe UI Symbol" w:cs="Segoe UI Symbol"/>
                    <w:sz w:val="20"/>
                  </w:rPr>
                  <w:t>☐</w:t>
                </w:r>
              </w:p>
            </w:tc>
          </w:sdtContent>
        </w:sdt>
      </w:tr>
      <w:tr w:rsidR="00687D8B" w:rsidRPr="00A8526E" w14:paraId="5DAB7A32" w14:textId="77777777" w:rsidTr="00687D8B">
        <w:trPr>
          <w:trHeight w:val="369"/>
        </w:trPr>
        <w:tc>
          <w:tcPr>
            <w:tcW w:w="6946" w:type="dxa"/>
          </w:tcPr>
          <w:p w14:paraId="2C0F574C" w14:textId="77777777" w:rsidR="00687D8B" w:rsidRPr="00A8526E" w:rsidRDefault="00687D8B" w:rsidP="008F24DD">
            <w:pPr>
              <w:rPr>
                <w:rFonts w:cs="Arial"/>
              </w:rPr>
            </w:pPr>
            <w:r w:rsidRPr="00A8526E">
              <w:rPr>
                <w:rFonts w:cs="Arial"/>
              </w:rPr>
              <w:t>Other</w:t>
            </w:r>
          </w:p>
        </w:tc>
        <w:sdt>
          <w:sdtPr>
            <w:rPr>
              <w:rFonts w:cs="Arial"/>
              <w:sz w:val="20"/>
            </w:rPr>
            <w:id w:val="609394558"/>
            <w14:checkbox>
              <w14:checked w14:val="0"/>
              <w14:checkedState w14:val="2612" w14:font="MS Gothic"/>
              <w14:uncheckedState w14:val="2610" w14:font="MS Gothic"/>
            </w14:checkbox>
          </w:sdtPr>
          <w:sdtEndPr/>
          <w:sdtContent>
            <w:tc>
              <w:tcPr>
                <w:tcW w:w="2126" w:type="dxa"/>
              </w:tcPr>
              <w:p w14:paraId="6394C737" w14:textId="56B7AE3D" w:rsidR="00687D8B" w:rsidRPr="00A8526E" w:rsidRDefault="00126696" w:rsidP="008F24DD">
                <w:pPr>
                  <w:rPr>
                    <w:rFonts w:cs="Arial"/>
                    <w:sz w:val="20"/>
                  </w:rPr>
                </w:pPr>
                <w:r>
                  <w:rPr>
                    <w:rFonts w:ascii="MS Gothic" w:eastAsia="MS Gothic" w:hAnsi="MS Gothic" w:cs="Arial" w:hint="eastAsia"/>
                    <w:sz w:val="20"/>
                  </w:rPr>
                  <w:t>☐</w:t>
                </w:r>
              </w:p>
            </w:tc>
          </w:sdtContent>
        </w:sdt>
      </w:tr>
    </w:tbl>
    <w:p w14:paraId="167BBB9D" w14:textId="77777777" w:rsidR="0093247A" w:rsidRPr="00A8526E" w:rsidRDefault="0093247A">
      <w:pPr>
        <w:rPr>
          <w:rFonts w:cs="Arial"/>
        </w:rPr>
      </w:pPr>
    </w:p>
    <w:p w14:paraId="23D93BA5" w14:textId="77777777" w:rsidR="00314D64" w:rsidRPr="00A8526E" w:rsidRDefault="00314D64" w:rsidP="00314D64">
      <w:pPr>
        <w:pStyle w:val="Heading1"/>
        <w:numPr>
          <w:ilvl w:val="0"/>
          <w:numId w:val="2"/>
        </w:numPr>
        <w:rPr>
          <w:rFonts w:ascii="Arial" w:hAnsi="Arial" w:cs="Arial"/>
        </w:rPr>
      </w:pPr>
      <w:r w:rsidRPr="00A8526E">
        <w:rPr>
          <w:rFonts w:ascii="Arial" w:hAnsi="Arial" w:cs="Arial"/>
        </w:rPr>
        <w:t>Value information</w:t>
      </w:r>
    </w:p>
    <w:p w14:paraId="5FD1F8F7" w14:textId="77777777" w:rsidR="00A8526E" w:rsidRPr="00A8526E" w:rsidRDefault="00A8526E" w:rsidP="00314D64">
      <w:pPr>
        <w:rPr>
          <w:rFonts w:cs="Arial"/>
          <w:color w:val="6F777B"/>
          <w:lang w:eastAsia="en-GB"/>
        </w:rPr>
      </w:pPr>
      <w:r w:rsidRPr="00A8526E">
        <w:rPr>
          <w:rFonts w:cs="Arial"/>
          <w:color w:val="6F777B"/>
          <w:lang w:eastAsia="en-GB"/>
        </w:rPr>
        <w:t>Please provide information about the value of this contract</w:t>
      </w:r>
    </w:p>
    <w:p w14:paraId="1548F546" w14:textId="77777777" w:rsidR="00314D64" w:rsidRPr="00A8526E" w:rsidRDefault="00314D64" w:rsidP="00314D64">
      <w:pPr>
        <w:rPr>
          <w:rFonts w:cs="Arial"/>
          <w:b/>
        </w:rPr>
      </w:pPr>
      <w:r w:rsidRPr="00A8526E">
        <w:rPr>
          <w:rFonts w:cs="Arial"/>
        </w:rPr>
        <w:br/>
      </w:r>
      <w:r w:rsidRPr="00A8526E">
        <w:rPr>
          <w:rFonts w:cs="Arial"/>
          <w:b/>
        </w:rPr>
        <w:t>Lowest/Actual Value</w:t>
      </w:r>
      <w:r w:rsidRPr="00A8526E">
        <w:rPr>
          <w:rFonts w:cs="Arial"/>
        </w:rPr>
        <w:t xml:space="preserve"> (£)</w:t>
      </w:r>
    </w:p>
    <w:p w14:paraId="2AF6343B" w14:textId="77777777" w:rsidR="00314D64" w:rsidRPr="00A8526E" w:rsidRDefault="00314D64" w:rsidP="00314D64">
      <w:pPr>
        <w:rPr>
          <w:rFonts w:cs="Arial"/>
          <w:b/>
        </w:rPr>
      </w:pPr>
      <w:r w:rsidRPr="00A8526E">
        <w:rPr>
          <w:rFonts w:cs="Arial"/>
          <w:b/>
          <w:noProof/>
          <w:lang w:eastAsia="en-GB"/>
        </w:rPr>
        <mc:AlternateContent>
          <mc:Choice Requires="wps">
            <w:drawing>
              <wp:inline distT="0" distB="0" distL="0" distR="0" wp14:anchorId="06B86012" wp14:editId="6A4A4BDB">
                <wp:extent cx="5731510" cy="274102"/>
                <wp:effectExtent l="0" t="0" r="21590" b="101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4102"/>
                        </a:xfrm>
                        <a:prstGeom prst="rect">
                          <a:avLst/>
                        </a:prstGeom>
                        <a:solidFill>
                          <a:srgbClr val="FFFFFF"/>
                        </a:solidFill>
                        <a:ln w="9525">
                          <a:solidFill>
                            <a:srgbClr val="000000"/>
                          </a:solidFill>
                          <a:miter lim="800000"/>
                          <a:headEnd/>
                          <a:tailEnd/>
                        </a:ln>
                      </wps:spPr>
                      <wps:txbx>
                        <w:txbxContent>
                          <w:p w14:paraId="381530AB" w14:textId="5C5D6017" w:rsidR="00314D64" w:rsidRDefault="004D7DBF" w:rsidP="00314D64">
                            <w:r>
                              <w:t>0</w:t>
                            </w:r>
                          </w:p>
                        </w:txbxContent>
                      </wps:txbx>
                      <wps:bodyPr rot="0" vert="horz" wrap="square" lIns="91440" tIns="45720" rIns="91440" bIns="45720" anchor="t" anchorCtr="0">
                        <a:spAutoFit/>
                      </wps:bodyPr>
                    </wps:wsp>
                  </a:graphicData>
                </a:graphic>
              </wp:inline>
            </w:drawing>
          </mc:Choice>
          <mc:Fallback>
            <w:pict>
              <v:shape w14:anchorId="06B86012" id="_x0000_s1029" type="#_x0000_t202" style="width:451.3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">
                <v:textbox style="mso-fit-shape-to-text:t">
                  <w:txbxContent>
                    <w:p w14:paraId="381530AB" w14:textId="5C5D6017" w:rsidR="00314D64" w:rsidRDefault="004D7DBF" w:rsidP="00314D64">
                      <w:r>
                        <w:t>0</w:t>
                      </w:r>
                    </w:p>
                  </w:txbxContent>
                </v:textbox>
                <w10:anchorlock/>
              </v:shape>
            </w:pict>
          </mc:Fallback>
        </mc:AlternateContent>
      </w:r>
    </w:p>
    <w:p w14:paraId="423E7EF2" w14:textId="77777777" w:rsidR="00314D64" w:rsidRPr="00A8526E" w:rsidRDefault="00314D64" w:rsidP="00314D64">
      <w:pPr>
        <w:rPr>
          <w:rFonts w:cs="Arial"/>
          <w:b/>
        </w:rPr>
      </w:pPr>
    </w:p>
    <w:p w14:paraId="7298D6A3" w14:textId="77777777" w:rsidR="00314D64" w:rsidRPr="00A8526E" w:rsidRDefault="00314D64" w:rsidP="00314D64">
      <w:pPr>
        <w:rPr>
          <w:rFonts w:cs="Arial"/>
          <w:b/>
        </w:rPr>
      </w:pPr>
      <w:r w:rsidRPr="00A8526E">
        <w:rPr>
          <w:rFonts w:cs="Arial"/>
          <w:b/>
        </w:rPr>
        <w:t xml:space="preserve">Highest Value </w:t>
      </w:r>
      <w:r w:rsidRPr="00A8526E">
        <w:rPr>
          <w:rFonts w:cs="Arial"/>
        </w:rPr>
        <w:t>(£) (optional)</w:t>
      </w:r>
    </w:p>
    <w:p w14:paraId="6C6F2B6A" w14:textId="77777777" w:rsidR="00314D64" w:rsidRPr="00A8526E" w:rsidRDefault="00314D64" w:rsidP="00314D64">
      <w:pPr>
        <w:rPr>
          <w:rFonts w:cs="Arial"/>
          <w:b/>
        </w:rPr>
      </w:pPr>
      <w:r w:rsidRPr="00A8526E">
        <w:rPr>
          <w:rFonts w:cs="Arial"/>
          <w:b/>
          <w:noProof/>
          <w:lang w:eastAsia="en-GB"/>
        </w:rPr>
        <mc:AlternateContent>
          <mc:Choice Requires="wps">
            <w:drawing>
              <wp:inline distT="0" distB="0" distL="0" distR="0" wp14:anchorId="3F4D0F0A" wp14:editId="0A46BD7D">
                <wp:extent cx="5731510" cy="274102"/>
                <wp:effectExtent l="0" t="0" r="21590" b="1016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4102"/>
                        </a:xfrm>
                        <a:prstGeom prst="rect">
                          <a:avLst/>
                        </a:prstGeom>
                        <a:solidFill>
                          <a:srgbClr val="FFFFFF"/>
                        </a:solidFill>
                        <a:ln w="9525">
                          <a:solidFill>
                            <a:srgbClr val="000000"/>
                          </a:solidFill>
                          <a:miter lim="800000"/>
                          <a:headEnd/>
                          <a:tailEnd/>
                        </a:ln>
                      </wps:spPr>
                      <wps:txbx>
                        <w:txbxContent>
                          <w:p w14:paraId="295FC91F" w14:textId="144DCD3D" w:rsidR="00314D64" w:rsidRDefault="004F52C8" w:rsidP="00314D64">
                            <w:r>
                              <w:t>28</w:t>
                            </w:r>
                            <w:r w:rsidR="00BA356E">
                              <w:t>5</w:t>
                            </w:r>
                            <w:r w:rsidR="00DF575D">
                              <w:t>0000</w:t>
                            </w:r>
                          </w:p>
                        </w:txbxContent>
                      </wps:txbx>
                      <wps:bodyPr rot="0" vert="horz" wrap="square" lIns="91440" tIns="45720" rIns="91440" bIns="45720" anchor="t" anchorCtr="0">
                        <a:spAutoFit/>
                      </wps:bodyPr>
                    </wps:wsp>
                  </a:graphicData>
                </a:graphic>
              </wp:inline>
            </w:drawing>
          </mc:Choice>
          <mc:Fallback>
            <w:pict>
              <v:shape w14:anchorId="3F4D0F0A" id="_x0000_s1030" type="#_x0000_t202" style="width:451.3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">
                <v:textbox style="mso-fit-shape-to-text:t">
                  <w:txbxContent>
                    <w:p w14:paraId="295FC91F" w14:textId="144DCD3D" w:rsidR="00314D64" w:rsidRDefault="004F52C8" w:rsidP="00314D64">
                      <w:r>
                        <w:t>28</w:t>
                      </w:r>
                      <w:r w:rsidR="00BA356E">
                        <w:t>5</w:t>
                      </w:r>
                      <w:r w:rsidR="00DF575D">
                        <w:t>0000</w:t>
                      </w:r>
                    </w:p>
                  </w:txbxContent>
                </v:textbox>
                <w10:anchorlock/>
              </v:shape>
            </w:pict>
          </mc:Fallback>
        </mc:AlternateContent>
      </w:r>
    </w:p>
    <w:p w14:paraId="7FE1799D" w14:textId="77777777" w:rsidR="00314D64" w:rsidRPr="00A8526E" w:rsidRDefault="00314D64" w:rsidP="00314D64">
      <w:pPr>
        <w:rPr>
          <w:rFonts w:cs="Arial"/>
        </w:rPr>
      </w:pPr>
    </w:p>
    <w:p w14:paraId="080382D6" w14:textId="77777777" w:rsidR="00314D64" w:rsidRPr="00A8526E" w:rsidRDefault="00314D64" w:rsidP="00314D64">
      <w:pPr>
        <w:rPr>
          <w:rFonts w:cs="Arial"/>
        </w:rPr>
      </w:pPr>
      <w:r w:rsidRPr="00A8526E">
        <w:rPr>
          <w:rFonts w:cs="Arial"/>
        </w:rPr>
        <w:t>Spend profile by financial year</w:t>
      </w:r>
    </w:p>
    <w:p w14:paraId="09BEF688" w14:textId="77777777" w:rsidR="00314D64" w:rsidRPr="00A8526E" w:rsidRDefault="00314D64" w:rsidP="00314D64">
      <w:pPr>
        <w:rPr>
          <w:rFonts w:cs="Arial"/>
        </w:rPr>
      </w:pPr>
    </w:p>
    <w:tbl>
      <w:tblPr>
        <w:tblStyle w:val="TableGrid"/>
        <w:tblW w:w="0" w:type="auto"/>
        <w:tblInd w:w="108" w:type="dxa"/>
        <w:tblLook w:val="04A0" w:firstRow="1" w:lastRow="0" w:firstColumn="1" w:lastColumn="0" w:noHBand="0" w:noVBand="1"/>
      </w:tblPr>
      <w:tblGrid>
        <w:gridCol w:w="4320"/>
        <w:gridCol w:w="4588"/>
      </w:tblGrid>
      <w:tr w:rsidR="00C74DD3" w:rsidRPr="00A8526E" w14:paraId="3ADFA040" w14:textId="77777777" w:rsidTr="00126696">
        <w:tc>
          <w:tcPr>
            <w:tcW w:w="4320" w:type="dxa"/>
          </w:tcPr>
          <w:p w14:paraId="7E046804" w14:textId="77777777" w:rsidR="00C74DD3" w:rsidRPr="00A8526E" w:rsidRDefault="00C74DD3" w:rsidP="00314D64">
            <w:pPr>
              <w:rPr>
                <w:rFonts w:cs="Arial"/>
                <w:b/>
              </w:rPr>
            </w:pPr>
            <w:bookmarkStart w:id="1" w:name="_Hlk89090540"/>
            <w:r w:rsidRPr="00A8526E">
              <w:rPr>
                <w:rFonts w:cs="Arial"/>
                <w:b/>
              </w:rPr>
              <w:t>Financial Year</w:t>
            </w:r>
          </w:p>
        </w:tc>
        <w:tc>
          <w:tcPr>
            <w:tcW w:w="4588" w:type="dxa"/>
          </w:tcPr>
          <w:p w14:paraId="0A174C87" w14:textId="77777777" w:rsidR="00C74DD3" w:rsidRPr="00A8526E" w:rsidRDefault="00C74DD3" w:rsidP="00314D64">
            <w:pPr>
              <w:rPr>
                <w:rFonts w:cs="Arial"/>
                <w:b/>
              </w:rPr>
            </w:pPr>
            <w:r w:rsidRPr="00A8526E">
              <w:rPr>
                <w:rFonts w:cs="Arial"/>
                <w:b/>
              </w:rPr>
              <w:t>Budget (£)</w:t>
            </w:r>
          </w:p>
        </w:tc>
      </w:tr>
      <w:tr w:rsidR="00C74DD3" w:rsidRPr="00A8526E" w14:paraId="495B1FCF" w14:textId="77777777" w:rsidTr="00126696">
        <w:tc>
          <w:tcPr>
            <w:tcW w:w="4320" w:type="dxa"/>
          </w:tcPr>
          <w:p w14:paraId="2EE3E171" w14:textId="507021F2" w:rsidR="00C74DD3" w:rsidRPr="00F2654C" w:rsidRDefault="00BA356E" w:rsidP="00314D64">
            <w:pPr>
              <w:rPr>
                <w:rFonts w:cs="Arial"/>
              </w:rPr>
            </w:pPr>
            <w:r>
              <w:rPr>
                <w:rFonts w:cs="Arial"/>
              </w:rPr>
              <w:t xml:space="preserve">Sept </w:t>
            </w:r>
            <w:r w:rsidR="00B02B64" w:rsidRPr="00F2654C">
              <w:rPr>
                <w:rFonts w:cs="Arial"/>
              </w:rPr>
              <w:t>2022</w:t>
            </w:r>
            <w:r w:rsidR="00DF575D">
              <w:rPr>
                <w:rFonts w:cs="Arial"/>
              </w:rPr>
              <w:t xml:space="preserve"> </w:t>
            </w:r>
            <w:r>
              <w:rPr>
                <w:rFonts w:cs="Arial"/>
              </w:rPr>
              <w:t>– Mar 2023</w:t>
            </w:r>
          </w:p>
        </w:tc>
        <w:tc>
          <w:tcPr>
            <w:tcW w:w="4588" w:type="dxa"/>
          </w:tcPr>
          <w:p w14:paraId="774C68BD" w14:textId="592B87F4" w:rsidR="00C74DD3" w:rsidRPr="00F2654C" w:rsidRDefault="00BA356E" w:rsidP="00314D64">
            <w:pPr>
              <w:rPr>
                <w:rFonts w:cs="Arial"/>
              </w:rPr>
            </w:pPr>
            <w:r>
              <w:rPr>
                <w:rFonts w:cs="Arial"/>
              </w:rPr>
              <w:t>2</w:t>
            </w:r>
            <w:r w:rsidR="00B02B64" w:rsidRPr="00F2654C">
              <w:rPr>
                <w:rFonts w:cs="Arial"/>
              </w:rPr>
              <w:t>00,000</w:t>
            </w:r>
          </w:p>
        </w:tc>
      </w:tr>
      <w:tr w:rsidR="00F2654C" w:rsidRPr="00A8526E" w14:paraId="01DF02FA" w14:textId="77777777" w:rsidTr="00126696">
        <w:tc>
          <w:tcPr>
            <w:tcW w:w="4320" w:type="dxa"/>
          </w:tcPr>
          <w:p w14:paraId="1B053AEE" w14:textId="49BA4690" w:rsidR="00F2654C" w:rsidRPr="00F2654C" w:rsidRDefault="00F2654C" w:rsidP="00314D64">
            <w:pPr>
              <w:rPr>
                <w:rFonts w:cs="Arial"/>
              </w:rPr>
            </w:pPr>
            <w:r w:rsidRPr="00F2654C">
              <w:rPr>
                <w:rFonts w:cs="Arial"/>
              </w:rPr>
              <w:t>2023/2024</w:t>
            </w:r>
            <w:r w:rsidR="00DF575D">
              <w:rPr>
                <w:rFonts w:cs="Arial"/>
              </w:rPr>
              <w:t xml:space="preserve"> (full year)</w:t>
            </w:r>
          </w:p>
        </w:tc>
        <w:tc>
          <w:tcPr>
            <w:tcW w:w="4588" w:type="dxa"/>
          </w:tcPr>
          <w:p w14:paraId="32B26BD1" w14:textId="4CD083F1" w:rsidR="00F2654C" w:rsidRPr="00F2654C" w:rsidRDefault="004325F8" w:rsidP="00314D64">
            <w:pPr>
              <w:rPr>
                <w:rFonts w:cs="Arial"/>
              </w:rPr>
            </w:pPr>
            <w:r>
              <w:rPr>
                <w:rFonts w:cs="Arial"/>
              </w:rPr>
              <w:t>600,000</w:t>
            </w:r>
          </w:p>
        </w:tc>
      </w:tr>
      <w:tr w:rsidR="00DF575D" w:rsidRPr="00A8526E" w14:paraId="35AEBCE1" w14:textId="77777777" w:rsidTr="00126696">
        <w:tc>
          <w:tcPr>
            <w:tcW w:w="4320" w:type="dxa"/>
          </w:tcPr>
          <w:p w14:paraId="7E348DEA" w14:textId="22F6B0FC" w:rsidR="00DF575D" w:rsidRPr="00F2654C" w:rsidRDefault="00DF575D" w:rsidP="00314D64">
            <w:pPr>
              <w:rPr>
                <w:rFonts w:cs="Arial"/>
              </w:rPr>
            </w:pPr>
            <w:r>
              <w:rPr>
                <w:rFonts w:cs="Arial"/>
              </w:rPr>
              <w:t>2024/20</w:t>
            </w:r>
            <w:r w:rsidR="00126696">
              <w:rPr>
                <w:rFonts w:cs="Arial"/>
              </w:rPr>
              <w:t>2</w:t>
            </w:r>
            <w:r>
              <w:rPr>
                <w:rFonts w:cs="Arial"/>
              </w:rPr>
              <w:t>5 (</w:t>
            </w:r>
            <w:r w:rsidR="004950C8">
              <w:rPr>
                <w:rFonts w:cs="Arial"/>
              </w:rPr>
              <w:t>full year</w:t>
            </w:r>
            <w:r>
              <w:rPr>
                <w:rFonts w:cs="Arial"/>
              </w:rPr>
              <w:t>)</w:t>
            </w:r>
          </w:p>
        </w:tc>
        <w:tc>
          <w:tcPr>
            <w:tcW w:w="4588" w:type="dxa"/>
          </w:tcPr>
          <w:p w14:paraId="4135529A" w14:textId="291A78A2" w:rsidR="00DF575D" w:rsidRDefault="00126696" w:rsidP="00314D64">
            <w:pPr>
              <w:rPr>
                <w:rFonts w:cs="Arial"/>
              </w:rPr>
            </w:pPr>
            <w:r>
              <w:rPr>
                <w:rFonts w:cs="Arial"/>
              </w:rPr>
              <w:t>60</w:t>
            </w:r>
            <w:r w:rsidR="00DF575D">
              <w:rPr>
                <w:rFonts w:cs="Arial"/>
              </w:rPr>
              <w:t>0,000</w:t>
            </w:r>
          </w:p>
        </w:tc>
      </w:tr>
      <w:tr w:rsidR="00BA356E" w:rsidRPr="00A8526E" w14:paraId="2F382730" w14:textId="77777777" w:rsidTr="00126696">
        <w:tc>
          <w:tcPr>
            <w:tcW w:w="4320" w:type="dxa"/>
          </w:tcPr>
          <w:p w14:paraId="5B20BED8" w14:textId="7F543B0D" w:rsidR="00BA356E" w:rsidRDefault="00BA356E" w:rsidP="00314D64">
            <w:pPr>
              <w:rPr>
                <w:rFonts w:cs="Arial"/>
              </w:rPr>
            </w:pPr>
            <w:r>
              <w:rPr>
                <w:rFonts w:cs="Arial"/>
              </w:rPr>
              <w:t>Apr 2025 – August 2025</w:t>
            </w:r>
          </w:p>
        </w:tc>
        <w:tc>
          <w:tcPr>
            <w:tcW w:w="4588" w:type="dxa"/>
          </w:tcPr>
          <w:p w14:paraId="12465504" w14:textId="0826DDD5" w:rsidR="00BA356E" w:rsidRDefault="00BA356E" w:rsidP="00314D64">
            <w:pPr>
              <w:rPr>
                <w:rFonts w:cs="Arial"/>
              </w:rPr>
            </w:pPr>
            <w:r>
              <w:rPr>
                <w:rFonts w:cs="Arial"/>
              </w:rPr>
              <w:t>250,000</w:t>
            </w:r>
          </w:p>
        </w:tc>
      </w:tr>
      <w:bookmarkEnd w:id="1"/>
    </w:tbl>
    <w:p w14:paraId="47E0197F" w14:textId="77777777" w:rsidR="00314D64" w:rsidRPr="00A8526E" w:rsidRDefault="00314D64" w:rsidP="00314D64">
      <w:pPr>
        <w:rPr>
          <w:rFonts w:cs="Arial"/>
          <w:b/>
        </w:rPr>
      </w:pPr>
    </w:p>
    <w:p w14:paraId="3A0B8131" w14:textId="77777777" w:rsidR="0093247A" w:rsidRPr="00A8526E" w:rsidRDefault="00C74DD3" w:rsidP="0093247A">
      <w:pPr>
        <w:pStyle w:val="Heading1"/>
        <w:rPr>
          <w:rFonts w:ascii="Arial" w:hAnsi="Arial" w:cs="Arial"/>
        </w:rPr>
      </w:pPr>
      <w:r w:rsidRPr="00A8526E">
        <w:rPr>
          <w:rFonts w:ascii="Arial" w:hAnsi="Arial" w:cs="Arial"/>
        </w:rPr>
        <w:t>3</w:t>
      </w:r>
      <w:r w:rsidR="00687D8B" w:rsidRPr="00A8526E">
        <w:rPr>
          <w:rFonts w:ascii="Arial" w:hAnsi="Arial" w:cs="Arial"/>
        </w:rPr>
        <w:t>.</w:t>
      </w:r>
      <w:r w:rsidR="00D3263C" w:rsidRPr="00A8526E">
        <w:rPr>
          <w:rFonts w:ascii="Arial" w:hAnsi="Arial" w:cs="Arial"/>
        </w:rPr>
        <w:t xml:space="preserve"> </w:t>
      </w:r>
      <w:r w:rsidR="00687D8B" w:rsidRPr="00A8526E">
        <w:rPr>
          <w:rFonts w:ascii="Arial" w:hAnsi="Arial" w:cs="Arial"/>
        </w:rPr>
        <w:t xml:space="preserve">Location and Industry </w:t>
      </w:r>
    </w:p>
    <w:p w14:paraId="6667FEC1" w14:textId="77777777" w:rsidR="0093247A" w:rsidRPr="00A8526E" w:rsidRDefault="0093247A">
      <w:pPr>
        <w:rPr>
          <w:rFonts w:cs="Arial"/>
          <w:b/>
        </w:rPr>
      </w:pPr>
    </w:p>
    <w:p w14:paraId="3EA516AB" w14:textId="77777777" w:rsidR="00CD1995" w:rsidRPr="00A8526E" w:rsidRDefault="00A8526E">
      <w:pPr>
        <w:rPr>
          <w:rFonts w:cs="Arial"/>
          <w:b/>
        </w:rPr>
      </w:pPr>
      <w:r w:rsidRPr="00A8526E">
        <w:rPr>
          <w:rFonts w:cs="Arial"/>
          <w:color w:val="6F777B"/>
        </w:rPr>
        <w:t>Please provide either the postcode or a region within which the works, services or products detailed in this notice will be delivered</w:t>
      </w:r>
    </w:p>
    <w:p w14:paraId="5E636ED1" w14:textId="64E36878" w:rsidR="00CD1995" w:rsidRPr="00A8526E" w:rsidRDefault="00CD1995" w:rsidP="00CD1995">
      <w:pPr>
        <w:rPr>
          <w:rFonts w:cs="Arial"/>
          <w:b/>
          <w:color w:val="0B0C0C"/>
          <w:lang w:eastAsia="en-GB"/>
        </w:rPr>
      </w:pPr>
      <w:r w:rsidRPr="00A8526E">
        <w:rPr>
          <w:rFonts w:cs="Arial"/>
          <w:b/>
          <w:color w:val="0B0C0C"/>
          <w:lang w:eastAsia="en-GB"/>
        </w:rPr>
        <w:t xml:space="preserve">Post code </w:t>
      </w:r>
      <w:sdt>
        <w:sdtPr>
          <w:rPr>
            <w:rFonts w:cs="Arial"/>
            <w:b/>
            <w:color w:val="0B0C0C"/>
            <w:lang w:eastAsia="en-GB"/>
          </w:rPr>
          <w:id w:val="1186336238"/>
          <w14:checkbox>
            <w14:checked w14:val="0"/>
            <w14:checkedState w14:val="2612" w14:font="MS Gothic"/>
            <w14:uncheckedState w14:val="2610" w14:font="MS Gothic"/>
          </w14:checkbox>
        </w:sdtPr>
        <w:sdtEndPr/>
        <w:sdtContent>
          <w:r w:rsidRPr="00A8526E">
            <w:rPr>
              <w:rFonts w:ascii="Segoe UI Symbol" w:eastAsia="MS Gothic" w:hAnsi="Segoe UI Symbol" w:cs="Segoe UI Symbol"/>
              <w:b/>
              <w:color w:val="0B0C0C"/>
              <w:lang w:eastAsia="en-GB"/>
            </w:rPr>
            <w:t>☐</w:t>
          </w:r>
        </w:sdtContent>
      </w:sdt>
      <w:r w:rsidRPr="00A8526E">
        <w:rPr>
          <w:rFonts w:cs="Arial"/>
          <w:b/>
          <w:color w:val="0B0C0C"/>
          <w:lang w:eastAsia="en-GB"/>
        </w:rPr>
        <w:tab/>
        <w:t xml:space="preserve">    Region </w:t>
      </w:r>
      <w:sdt>
        <w:sdtPr>
          <w:rPr>
            <w:rFonts w:cs="Arial"/>
            <w:b/>
            <w:color w:val="0B0C0C"/>
            <w:lang w:eastAsia="en-GB"/>
          </w:rPr>
          <w:id w:val="-570273224"/>
          <w14:checkbox>
            <w14:checked w14:val="1"/>
            <w14:checkedState w14:val="2612" w14:font="MS Gothic"/>
            <w14:uncheckedState w14:val="2610" w14:font="MS Gothic"/>
          </w14:checkbox>
        </w:sdtPr>
        <w:sdtEndPr/>
        <w:sdtContent>
          <w:r w:rsidR="00005E14">
            <w:rPr>
              <w:rFonts w:ascii="MS Gothic" w:eastAsia="MS Gothic" w:hAnsi="MS Gothic" w:cs="Arial" w:hint="eastAsia"/>
              <w:b/>
              <w:color w:val="0B0C0C"/>
              <w:lang w:eastAsia="en-GB"/>
            </w:rPr>
            <w:t>☒</w:t>
          </w:r>
        </w:sdtContent>
      </w:sdt>
    </w:p>
    <w:p w14:paraId="279F39D2" w14:textId="77777777" w:rsidR="00CD1995" w:rsidRPr="00A8526E" w:rsidRDefault="00CD1995">
      <w:pPr>
        <w:rPr>
          <w:rFonts w:cs="Arial"/>
          <w:b/>
        </w:rPr>
      </w:pPr>
    </w:p>
    <w:tbl>
      <w:tblPr>
        <w:tblStyle w:val="TableGrid"/>
        <w:tblW w:w="0" w:type="auto"/>
        <w:tblLook w:val="04A0" w:firstRow="1" w:lastRow="0" w:firstColumn="1" w:lastColumn="0" w:noHBand="0" w:noVBand="1"/>
      </w:tblPr>
      <w:tblGrid>
        <w:gridCol w:w="5608"/>
      </w:tblGrid>
      <w:tr w:rsidR="00CD1995" w:rsidRPr="00A8526E" w14:paraId="15E69585" w14:textId="77777777" w:rsidTr="008F24DD">
        <w:trPr>
          <w:trHeight w:val="313"/>
        </w:trPr>
        <w:tc>
          <w:tcPr>
            <w:tcW w:w="5608" w:type="dxa"/>
          </w:tcPr>
          <w:p w14:paraId="2279E45D" w14:textId="77777777" w:rsidR="00CD1995" w:rsidRPr="00A8526E" w:rsidRDefault="00CD1995" w:rsidP="008F24DD">
            <w:pPr>
              <w:autoSpaceDE w:val="0"/>
              <w:autoSpaceDN w:val="0"/>
              <w:adjustRightInd w:val="0"/>
              <w:rPr>
                <w:rFonts w:cs="Arial"/>
                <w:b/>
              </w:rPr>
            </w:pPr>
            <w:r w:rsidRPr="00A8526E">
              <w:rPr>
                <w:rFonts w:cs="Arial"/>
                <w:b/>
              </w:rPr>
              <w:lastRenderedPageBreak/>
              <w:t>Postcode:</w:t>
            </w:r>
          </w:p>
          <w:p w14:paraId="393A8AAB" w14:textId="77777777" w:rsidR="00CD1995" w:rsidRPr="00A8526E" w:rsidRDefault="00CD1995" w:rsidP="008F24DD">
            <w:pPr>
              <w:autoSpaceDE w:val="0"/>
              <w:autoSpaceDN w:val="0"/>
              <w:adjustRightInd w:val="0"/>
              <w:rPr>
                <w:rFonts w:cs="Arial"/>
              </w:rPr>
            </w:pPr>
          </w:p>
        </w:tc>
      </w:tr>
    </w:tbl>
    <w:p w14:paraId="4A02C929" w14:textId="77777777" w:rsidR="00CD1995" w:rsidRPr="00A8526E" w:rsidRDefault="00CD1995" w:rsidP="00CD1995">
      <w:pPr>
        <w:autoSpaceDE w:val="0"/>
        <w:autoSpaceDN w:val="0"/>
        <w:adjustRightInd w:val="0"/>
        <w:rPr>
          <w:rFonts w:cs="Arial"/>
        </w:rPr>
      </w:pPr>
    </w:p>
    <w:tbl>
      <w:tblPr>
        <w:tblStyle w:val="TableGrid"/>
        <w:tblW w:w="0" w:type="auto"/>
        <w:tblLayout w:type="fixed"/>
        <w:tblLook w:val="04A0" w:firstRow="1" w:lastRow="0" w:firstColumn="1" w:lastColumn="0" w:noHBand="0" w:noVBand="1"/>
      </w:tblPr>
      <w:tblGrid>
        <w:gridCol w:w="4621"/>
        <w:gridCol w:w="1016"/>
      </w:tblGrid>
      <w:tr w:rsidR="00CD1995" w:rsidRPr="00A8526E" w14:paraId="1A1142CE" w14:textId="77777777" w:rsidTr="008F24DD">
        <w:trPr>
          <w:trHeight w:val="760"/>
        </w:trPr>
        <w:tc>
          <w:tcPr>
            <w:tcW w:w="5637" w:type="dxa"/>
            <w:gridSpan w:val="2"/>
          </w:tcPr>
          <w:p w14:paraId="67EC0C6C" w14:textId="77777777" w:rsidR="00CD1995" w:rsidRPr="00A8526E" w:rsidRDefault="00CD1995" w:rsidP="008F24DD">
            <w:pPr>
              <w:autoSpaceDE w:val="0"/>
              <w:autoSpaceDN w:val="0"/>
              <w:adjustRightInd w:val="0"/>
              <w:rPr>
                <w:rFonts w:cs="Arial"/>
                <w:b/>
              </w:rPr>
            </w:pPr>
            <w:r w:rsidRPr="00A8526E">
              <w:rPr>
                <w:rFonts w:cs="Arial"/>
                <w:b/>
              </w:rPr>
              <w:t xml:space="preserve">Region </w:t>
            </w:r>
          </w:p>
          <w:p w14:paraId="65A585F7" w14:textId="77777777" w:rsidR="00CD1995" w:rsidRPr="00A8526E" w:rsidRDefault="00CD1995" w:rsidP="008F24DD">
            <w:pPr>
              <w:autoSpaceDE w:val="0"/>
              <w:autoSpaceDN w:val="0"/>
              <w:adjustRightInd w:val="0"/>
              <w:rPr>
                <w:rFonts w:cs="Arial"/>
              </w:rPr>
            </w:pPr>
            <w:r w:rsidRPr="00A8526E">
              <w:rPr>
                <w:rFonts w:cs="Arial"/>
                <w:color w:val="6F777B"/>
              </w:rPr>
              <w:t xml:space="preserve">You can select/deselect multiple options </w:t>
            </w:r>
          </w:p>
        </w:tc>
      </w:tr>
      <w:tr w:rsidR="00CD1995" w:rsidRPr="00A8526E" w14:paraId="79B7CB32" w14:textId="77777777" w:rsidTr="008F24DD">
        <w:tc>
          <w:tcPr>
            <w:tcW w:w="4621" w:type="dxa"/>
          </w:tcPr>
          <w:p w14:paraId="233C85CC" w14:textId="77777777" w:rsidR="00CD1995" w:rsidRPr="00A8526E" w:rsidRDefault="00CD1995" w:rsidP="008F24DD">
            <w:pPr>
              <w:autoSpaceDE w:val="0"/>
              <w:autoSpaceDN w:val="0"/>
              <w:adjustRightInd w:val="0"/>
              <w:rPr>
                <w:rFonts w:cs="Arial"/>
                <w:color w:val="000000"/>
              </w:rPr>
            </w:pPr>
            <w:r w:rsidRPr="00A8526E">
              <w:rPr>
                <w:rFonts w:cs="Arial"/>
                <w:color w:val="000000"/>
              </w:rPr>
              <w:t>North East</w:t>
            </w:r>
          </w:p>
        </w:tc>
        <w:sdt>
          <w:sdtPr>
            <w:rPr>
              <w:rFonts w:cs="Arial"/>
            </w:rPr>
            <w:id w:val="-1867516585"/>
            <w14:checkbox>
              <w14:checked w14:val="0"/>
              <w14:checkedState w14:val="2612" w14:font="MS Gothic"/>
              <w14:uncheckedState w14:val="2610" w14:font="MS Gothic"/>
            </w14:checkbox>
          </w:sdtPr>
          <w:sdtEndPr/>
          <w:sdtContent>
            <w:tc>
              <w:tcPr>
                <w:tcW w:w="1016" w:type="dxa"/>
              </w:tcPr>
              <w:p w14:paraId="63E595FC"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0716BE15" w14:textId="77777777" w:rsidTr="008F24DD">
        <w:tc>
          <w:tcPr>
            <w:tcW w:w="4621" w:type="dxa"/>
          </w:tcPr>
          <w:p w14:paraId="1AFB3786" w14:textId="77777777" w:rsidR="00CD1995" w:rsidRPr="00A8526E" w:rsidRDefault="00CD1995" w:rsidP="008F24DD">
            <w:pPr>
              <w:autoSpaceDE w:val="0"/>
              <w:autoSpaceDN w:val="0"/>
              <w:adjustRightInd w:val="0"/>
              <w:rPr>
                <w:rFonts w:cs="Arial"/>
                <w:color w:val="000000"/>
              </w:rPr>
            </w:pPr>
            <w:r w:rsidRPr="00A8526E">
              <w:rPr>
                <w:rFonts w:cs="Arial"/>
                <w:color w:val="000000"/>
              </w:rPr>
              <w:t>North West</w:t>
            </w:r>
          </w:p>
        </w:tc>
        <w:sdt>
          <w:sdtPr>
            <w:rPr>
              <w:rFonts w:cs="Arial"/>
            </w:rPr>
            <w:id w:val="1938936616"/>
            <w14:checkbox>
              <w14:checked w14:val="0"/>
              <w14:checkedState w14:val="2612" w14:font="MS Gothic"/>
              <w14:uncheckedState w14:val="2610" w14:font="MS Gothic"/>
            </w14:checkbox>
          </w:sdtPr>
          <w:sdtEndPr/>
          <w:sdtContent>
            <w:tc>
              <w:tcPr>
                <w:tcW w:w="1016" w:type="dxa"/>
              </w:tcPr>
              <w:p w14:paraId="328DDAFC"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646141B1" w14:textId="77777777" w:rsidTr="008F24DD">
        <w:tc>
          <w:tcPr>
            <w:tcW w:w="4621" w:type="dxa"/>
          </w:tcPr>
          <w:p w14:paraId="0E86D884" w14:textId="77777777" w:rsidR="00CD1995" w:rsidRPr="00A8526E" w:rsidRDefault="00CD1995" w:rsidP="008F24DD">
            <w:pPr>
              <w:autoSpaceDE w:val="0"/>
              <w:autoSpaceDN w:val="0"/>
              <w:adjustRightInd w:val="0"/>
              <w:rPr>
                <w:rFonts w:cs="Arial"/>
                <w:color w:val="000000"/>
              </w:rPr>
            </w:pPr>
            <w:r w:rsidRPr="00A8526E">
              <w:rPr>
                <w:rFonts w:cs="Arial"/>
                <w:color w:val="000000"/>
              </w:rPr>
              <w:t>Yorkshire and The Humber</w:t>
            </w:r>
          </w:p>
        </w:tc>
        <w:sdt>
          <w:sdtPr>
            <w:rPr>
              <w:rFonts w:cs="Arial"/>
            </w:rPr>
            <w:id w:val="216784108"/>
            <w14:checkbox>
              <w14:checked w14:val="0"/>
              <w14:checkedState w14:val="2612" w14:font="MS Gothic"/>
              <w14:uncheckedState w14:val="2610" w14:font="MS Gothic"/>
            </w14:checkbox>
          </w:sdtPr>
          <w:sdtEndPr/>
          <w:sdtContent>
            <w:tc>
              <w:tcPr>
                <w:tcW w:w="1016" w:type="dxa"/>
              </w:tcPr>
              <w:p w14:paraId="662CEBDC"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7843553C" w14:textId="77777777" w:rsidTr="008F24DD">
        <w:tc>
          <w:tcPr>
            <w:tcW w:w="4621" w:type="dxa"/>
          </w:tcPr>
          <w:p w14:paraId="02221D4A" w14:textId="77777777" w:rsidR="00CD1995" w:rsidRPr="00A8526E" w:rsidRDefault="00CD1995" w:rsidP="008F24DD">
            <w:pPr>
              <w:autoSpaceDE w:val="0"/>
              <w:autoSpaceDN w:val="0"/>
              <w:adjustRightInd w:val="0"/>
              <w:rPr>
                <w:rFonts w:cs="Arial"/>
                <w:color w:val="000000"/>
              </w:rPr>
            </w:pPr>
            <w:r w:rsidRPr="00A8526E">
              <w:rPr>
                <w:rFonts w:cs="Arial"/>
                <w:color w:val="000000"/>
              </w:rPr>
              <w:t>East Midlands</w:t>
            </w:r>
          </w:p>
        </w:tc>
        <w:sdt>
          <w:sdtPr>
            <w:rPr>
              <w:rFonts w:cs="Arial"/>
            </w:rPr>
            <w:id w:val="-1044827176"/>
            <w14:checkbox>
              <w14:checked w14:val="0"/>
              <w14:checkedState w14:val="2612" w14:font="MS Gothic"/>
              <w14:uncheckedState w14:val="2610" w14:font="MS Gothic"/>
            </w14:checkbox>
          </w:sdtPr>
          <w:sdtEndPr/>
          <w:sdtContent>
            <w:tc>
              <w:tcPr>
                <w:tcW w:w="1016" w:type="dxa"/>
              </w:tcPr>
              <w:p w14:paraId="71CA4844"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7F4A2463" w14:textId="77777777" w:rsidTr="008F24DD">
        <w:tc>
          <w:tcPr>
            <w:tcW w:w="4621" w:type="dxa"/>
          </w:tcPr>
          <w:p w14:paraId="4A29CB5E" w14:textId="77777777" w:rsidR="00CD1995" w:rsidRPr="00A8526E" w:rsidRDefault="00CD1995" w:rsidP="008F24DD">
            <w:pPr>
              <w:autoSpaceDE w:val="0"/>
              <w:autoSpaceDN w:val="0"/>
              <w:adjustRightInd w:val="0"/>
              <w:rPr>
                <w:rFonts w:cs="Arial"/>
                <w:color w:val="000000"/>
              </w:rPr>
            </w:pPr>
            <w:r w:rsidRPr="00A8526E">
              <w:rPr>
                <w:rFonts w:cs="Arial"/>
                <w:color w:val="000000"/>
              </w:rPr>
              <w:t>West Midlands</w:t>
            </w:r>
          </w:p>
        </w:tc>
        <w:sdt>
          <w:sdtPr>
            <w:rPr>
              <w:rFonts w:cs="Arial"/>
            </w:rPr>
            <w:id w:val="999241970"/>
            <w14:checkbox>
              <w14:checked w14:val="0"/>
              <w14:checkedState w14:val="2612" w14:font="MS Gothic"/>
              <w14:uncheckedState w14:val="2610" w14:font="MS Gothic"/>
            </w14:checkbox>
          </w:sdtPr>
          <w:sdtEndPr/>
          <w:sdtContent>
            <w:tc>
              <w:tcPr>
                <w:tcW w:w="1016" w:type="dxa"/>
              </w:tcPr>
              <w:p w14:paraId="406BB6A1"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45DEA5C2" w14:textId="77777777" w:rsidTr="008F24DD">
        <w:tc>
          <w:tcPr>
            <w:tcW w:w="4621" w:type="dxa"/>
          </w:tcPr>
          <w:p w14:paraId="5A62EB5D" w14:textId="77777777" w:rsidR="00CD1995" w:rsidRPr="00A8526E" w:rsidRDefault="00CD1995" w:rsidP="008F24DD">
            <w:pPr>
              <w:autoSpaceDE w:val="0"/>
              <w:autoSpaceDN w:val="0"/>
              <w:adjustRightInd w:val="0"/>
              <w:rPr>
                <w:rFonts w:cs="Arial"/>
                <w:color w:val="000000"/>
              </w:rPr>
            </w:pPr>
            <w:r w:rsidRPr="00A8526E">
              <w:rPr>
                <w:rFonts w:cs="Arial"/>
                <w:color w:val="000000"/>
              </w:rPr>
              <w:t>East of England</w:t>
            </w:r>
          </w:p>
        </w:tc>
        <w:sdt>
          <w:sdtPr>
            <w:rPr>
              <w:rFonts w:cs="Arial"/>
            </w:rPr>
            <w:id w:val="-388498446"/>
            <w14:checkbox>
              <w14:checked w14:val="0"/>
              <w14:checkedState w14:val="2612" w14:font="MS Gothic"/>
              <w14:uncheckedState w14:val="2610" w14:font="MS Gothic"/>
            </w14:checkbox>
          </w:sdtPr>
          <w:sdtEndPr/>
          <w:sdtContent>
            <w:tc>
              <w:tcPr>
                <w:tcW w:w="1016" w:type="dxa"/>
              </w:tcPr>
              <w:p w14:paraId="1FEC434D"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502558AF" w14:textId="77777777" w:rsidTr="008F24DD">
        <w:tc>
          <w:tcPr>
            <w:tcW w:w="4621" w:type="dxa"/>
          </w:tcPr>
          <w:p w14:paraId="0989D394" w14:textId="77777777" w:rsidR="00CD1995" w:rsidRPr="00A8526E" w:rsidRDefault="00CD1995" w:rsidP="008F24DD">
            <w:pPr>
              <w:autoSpaceDE w:val="0"/>
              <w:autoSpaceDN w:val="0"/>
              <w:adjustRightInd w:val="0"/>
              <w:rPr>
                <w:rFonts w:cs="Arial"/>
                <w:color w:val="000000"/>
              </w:rPr>
            </w:pPr>
            <w:r w:rsidRPr="00A8526E">
              <w:rPr>
                <w:rFonts w:cs="Arial"/>
                <w:color w:val="000000"/>
              </w:rPr>
              <w:t>London</w:t>
            </w:r>
          </w:p>
        </w:tc>
        <w:sdt>
          <w:sdtPr>
            <w:rPr>
              <w:rFonts w:cs="Arial"/>
            </w:rPr>
            <w:id w:val="-270474957"/>
            <w14:checkbox>
              <w14:checked w14:val="0"/>
              <w14:checkedState w14:val="2612" w14:font="MS Gothic"/>
              <w14:uncheckedState w14:val="2610" w14:font="MS Gothic"/>
            </w14:checkbox>
          </w:sdtPr>
          <w:sdtEndPr/>
          <w:sdtContent>
            <w:tc>
              <w:tcPr>
                <w:tcW w:w="1016" w:type="dxa"/>
              </w:tcPr>
              <w:p w14:paraId="07868EEA"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2AA55B28" w14:textId="77777777" w:rsidTr="008F24DD">
        <w:tc>
          <w:tcPr>
            <w:tcW w:w="4621" w:type="dxa"/>
          </w:tcPr>
          <w:p w14:paraId="43C81BD3" w14:textId="77777777" w:rsidR="00CD1995" w:rsidRPr="00A8526E" w:rsidRDefault="00CD1995" w:rsidP="008F24DD">
            <w:pPr>
              <w:autoSpaceDE w:val="0"/>
              <w:autoSpaceDN w:val="0"/>
              <w:adjustRightInd w:val="0"/>
              <w:rPr>
                <w:rFonts w:cs="Arial"/>
                <w:color w:val="000000"/>
              </w:rPr>
            </w:pPr>
            <w:r w:rsidRPr="00A8526E">
              <w:rPr>
                <w:rFonts w:cs="Arial"/>
                <w:color w:val="000000"/>
              </w:rPr>
              <w:t>South East</w:t>
            </w:r>
          </w:p>
        </w:tc>
        <w:sdt>
          <w:sdtPr>
            <w:rPr>
              <w:rFonts w:cs="Arial"/>
            </w:rPr>
            <w:id w:val="-792597461"/>
            <w14:checkbox>
              <w14:checked w14:val="1"/>
              <w14:checkedState w14:val="2612" w14:font="MS Gothic"/>
              <w14:uncheckedState w14:val="2610" w14:font="MS Gothic"/>
            </w14:checkbox>
          </w:sdtPr>
          <w:sdtEndPr/>
          <w:sdtContent>
            <w:tc>
              <w:tcPr>
                <w:tcW w:w="1016" w:type="dxa"/>
              </w:tcPr>
              <w:p w14:paraId="6EE036DB" w14:textId="3C3D91BF" w:rsidR="00CD1995" w:rsidRPr="00A8526E" w:rsidRDefault="00005E14" w:rsidP="008F24DD">
                <w:pPr>
                  <w:rPr>
                    <w:rFonts w:cs="Arial"/>
                  </w:rPr>
                </w:pPr>
                <w:r>
                  <w:rPr>
                    <w:rFonts w:ascii="MS Gothic" w:eastAsia="MS Gothic" w:hAnsi="MS Gothic" w:cs="Arial" w:hint="eastAsia"/>
                  </w:rPr>
                  <w:t>☒</w:t>
                </w:r>
              </w:p>
            </w:tc>
          </w:sdtContent>
        </w:sdt>
      </w:tr>
      <w:tr w:rsidR="00CD1995" w:rsidRPr="00A8526E" w14:paraId="21779AA6" w14:textId="77777777" w:rsidTr="008F24DD">
        <w:tc>
          <w:tcPr>
            <w:tcW w:w="4621" w:type="dxa"/>
          </w:tcPr>
          <w:p w14:paraId="24A6E114" w14:textId="77777777" w:rsidR="00CD1995" w:rsidRPr="00A8526E" w:rsidRDefault="00CD1995" w:rsidP="008F24DD">
            <w:pPr>
              <w:autoSpaceDE w:val="0"/>
              <w:autoSpaceDN w:val="0"/>
              <w:adjustRightInd w:val="0"/>
              <w:rPr>
                <w:rFonts w:cs="Arial"/>
                <w:color w:val="000000"/>
              </w:rPr>
            </w:pPr>
            <w:r w:rsidRPr="00A8526E">
              <w:rPr>
                <w:rFonts w:cs="Arial"/>
                <w:color w:val="000000"/>
              </w:rPr>
              <w:t>South West</w:t>
            </w:r>
          </w:p>
        </w:tc>
        <w:sdt>
          <w:sdtPr>
            <w:rPr>
              <w:rFonts w:cs="Arial"/>
            </w:rPr>
            <w:id w:val="-1551451422"/>
            <w14:checkbox>
              <w14:checked w14:val="0"/>
              <w14:checkedState w14:val="2612" w14:font="MS Gothic"/>
              <w14:uncheckedState w14:val="2610" w14:font="MS Gothic"/>
            </w14:checkbox>
          </w:sdtPr>
          <w:sdtEndPr/>
          <w:sdtContent>
            <w:tc>
              <w:tcPr>
                <w:tcW w:w="1016" w:type="dxa"/>
              </w:tcPr>
              <w:p w14:paraId="3115840C"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7DCDF7CF" w14:textId="77777777" w:rsidTr="008F24DD">
        <w:tc>
          <w:tcPr>
            <w:tcW w:w="4621" w:type="dxa"/>
          </w:tcPr>
          <w:p w14:paraId="0474A76D" w14:textId="77777777" w:rsidR="00CD1995" w:rsidRPr="00A8526E" w:rsidRDefault="00CD1995" w:rsidP="008F24DD">
            <w:pPr>
              <w:autoSpaceDE w:val="0"/>
              <w:autoSpaceDN w:val="0"/>
              <w:adjustRightInd w:val="0"/>
              <w:rPr>
                <w:rFonts w:cs="Arial"/>
                <w:color w:val="000000"/>
              </w:rPr>
            </w:pPr>
            <w:r w:rsidRPr="00A8526E">
              <w:rPr>
                <w:rFonts w:cs="Arial"/>
                <w:color w:val="000000"/>
              </w:rPr>
              <w:t>Scotland</w:t>
            </w:r>
          </w:p>
        </w:tc>
        <w:sdt>
          <w:sdtPr>
            <w:rPr>
              <w:rFonts w:cs="Arial"/>
            </w:rPr>
            <w:id w:val="-1788353395"/>
            <w14:checkbox>
              <w14:checked w14:val="0"/>
              <w14:checkedState w14:val="2612" w14:font="MS Gothic"/>
              <w14:uncheckedState w14:val="2610" w14:font="MS Gothic"/>
            </w14:checkbox>
          </w:sdtPr>
          <w:sdtEndPr/>
          <w:sdtContent>
            <w:tc>
              <w:tcPr>
                <w:tcW w:w="1016" w:type="dxa"/>
              </w:tcPr>
              <w:p w14:paraId="0A47C144"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r w:rsidR="00CD1995" w:rsidRPr="00A8526E" w14:paraId="40C8E806" w14:textId="77777777" w:rsidTr="008F24DD">
        <w:tc>
          <w:tcPr>
            <w:tcW w:w="4621" w:type="dxa"/>
          </w:tcPr>
          <w:p w14:paraId="61A8C38C" w14:textId="77777777" w:rsidR="00CD1995" w:rsidRPr="00A8526E" w:rsidRDefault="00CD1995" w:rsidP="008F24DD">
            <w:pPr>
              <w:autoSpaceDE w:val="0"/>
              <w:autoSpaceDN w:val="0"/>
              <w:adjustRightInd w:val="0"/>
              <w:rPr>
                <w:rFonts w:cs="Arial"/>
                <w:color w:val="000000"/>
              </w:rPr>
            </w:pPr>
            <w:r w:rsidRPr="00A8526E">
              <w:rPr>
                <w:rFonts w:cs="Arial"/>
                <w:color w:val="000000"/>
              </w:rPr>
              <w:t>Wales</w:t>
            </w:r>
          </w:p>
        </w:tc>
        <w:sdt>
          <w:sdtPr>
            <w:rPr>
              <w:rFonts w:cs="Arial"/>
            </w:rPr>
            <w:id w:val="1570383533"/>
            <w14:checkbox>
              <w14:checked w14:val="0"/>
              <w14:checkedState w14:val="2612" w14:font="MS Gothic"/>
              <w14:uncheckedState w14:val="2610" w14:font="MS Gothic"/>
            </w14:checkbox>
          </w:sdtPr>
          <w:sdtEndPr/>
          <w:sdtContent>
            <w:tc>
              <w:tcPr>
                <w:tcW w:w="1016" w:type="dxa"/>
              </w:tcPr>
              <w:p w14:paraId="2262BBBC" w14:textId="77777777" w:rsidR="00CD1995" w:rsidRPr="00A8526E" w:rsidRDefault="00CD1995" w:rsidP="008F24DD">
                <w:pPr>
                  <w:rPr>
                    <w:rFonts w:cs="Arial"/>
                  </w:rPr>
                </w:pPr>
                <w:r w:rsidRPr="00A8526E">
                  <w:rPr>
                    <w:rFonts w:ascii="Segoe UI Symbol" w:eastAsia="MS Gothic" w:hAnsi="Segoe UI Symbol" w:cs="Segoe UI Symbol"/>
                  </w:rPr>
                  <w:t>☐</w:t>
                </w:r>
              </w:p>
            </w:tc>
          </w:sdtContent>
        </w:sdt>
      </w:tr>
    </w:tbl>
    <w:p w14:paraId="767A0804" w14:textId="77777777" w:rsidR="00CD1995" w:rsidRPr="00A8526E" w:rsidRDefault="00CD1995">
      <w:pPr>
        <w:rPr>
          <w:rFonts w:cs="Arial"/>
          <w:b/>
        </w:rPr>
      </w:pPr>
    </w:p>
    <w:p w14:paraId="4292797D" w14:textId="77777777" w:rsidR="00CD1995" w:rsidRPr="00A8526E" w:rsidRDefault="00CD1995">
      <w:pPr>
        <w:rPr>
          <w:rFonts w:cs="Arial"/>
          <w:b/>
        </w:rPr>
      </w:pPr>
    </w:p>
    <w:p w14:paraId="084B89F4" w14:textId="77777777" w:rsidR="00CD1995" w:rsidRPr="00A8526E" w:rsidRDefault="00CD1995">
      <w:pPr>
        <w:rPr>
          <w:rFonts w:cs="Arial"/>
          <w:b/>
        </w:rPr>
      </w:pPr>
      <w:r w:rsidRPr="00A8526E">
        <w:rPr>
          <w:rFonts w:cs="Arial"/>
          <w:b/>
        </w:rPr>
        <w:t xml:space="preserve">CPV Code </w:t>
      </w:r>
    </w:p>
    <w:p w14:paraId="54F80B70" w14:textId="77777777" w:rsidR="00CD1995" w:rsidRPr="00A8526E" w:rsidRDefault="00CD1995">
      <w:pPr>
        <w:rPr>
          <w:rFonts w:cs="Arial"/>
        </w:rPr>
      </w:pPr>
      <w:r w:rsidRPr="00A8526E">
        <w:rPr>
          <w:rFonts w:cs="Arial"/>
        </w:rPr>
        <w:t>You must choose at least one CPV code.</w:t>
      </w:r>
    </w:p>
    <w:p w14:paraId="4ADBB190" w14:textId="77777777" w:rsidR="00CD1995" w:rsidRPr="00A8526E" w:rsidRDefault="004F52C8" w:rsidP="00CD1995">
      <w:pPr>
        <w:rPr>
          <w:rFonts w:cs="Arial"/>
          <w:color w:val="6F777B"/>
          <w:lang w:eastAsia="en-GB"/>
        </w:rPr>
      </w:pPr>
      <w:hyperlink r:id="rId7" w:history="1">
        <w:r w:rsidR="00CD1995" w:rsidRPr="00A8526E">
          <w:rPr>
            <w:rStyle w:val="Hyperlink"/>
            <w:rFonts w:cs="Arial"/>
            <w:lang w:eastAsia="en-GB"/>
          </w:rPr>
          <w:t>https://www.bipsolutions.com/cpv-code-search/</w:t>
        </w:r>
      </w:hyperlink>
    </w:p>
    <w:p w14:paraId="6937AE09" w14:textId="77777777" w:rsidR="00CD1995" w:rsidRPr="00A8526E" w:rsidRDefault="00CD1995">
      <w:pPr>
        <w:rPr>
          <w:rFonts w:cs="Arial"/>
          <w:b/>
        </w:rPr>
      </w:pPr>
    </w:p>
    <w:tbl>
      <w:tblPr>
        <w:tblStyle w:val="TableGrid"/>
        <w:tblW w:w="0" w:type="auto"/>
        <w:tblLook w:val="04A0" w:firstRow="1" w:lastRow="0" w:firstColumn="1" w:lastColumn="0" w:noHBand="0" w:noVBand="1"/>
      </w:tblPr>
      <w:tblGrid>
        <w:gridCol w:w="9016"/>
      </w:tblGrid>
      <w:tr w:rsidR="00CD1995" w:rsidRPr="00A8526E" w14:paraId="1AB8E6A2" w14:textId="77777777" w:rsidTr="00CD1995">
        <w:tc>
          <w:tcPr>
            <w:tcW w:w="9016" w:type="dxa"/>
          </w:tcPr>
          <w:p w14:paraId="181C8F79" w14:textId="1AAA88B8" w:rsidR="00CD1995" w:rsidRPr="003F32A0" w:rsidRDefault="00005E14" w:rsidP="003F32A0">
            <w:r w:rsidRPr="000A3ED3">
              <w:rPr>
                <w:rFonts w:cs="Arial"/>
                <w:sz w:val="21"/>
                <w:szCs w:val="21"/>
                <w:shd w:val="clear" w:color="auto" w:fill="FFFFFF"/>
              </w:rPr>
              <w:t>85100000-0 Health Services</w:t>
            </w:r>
          </w:p>
        </w:tc>
      </w:tr>
      <w:tr w:rsidR="00CD1995" w:rsidRPr="00A8526E" w14:paraId="0B8D90F8" w14:textId="77777777" w:rsidTr="00CD1995">
        <w:tc>
          <w:tcPr>
            <w:tcW w:w="9016" w:type="dxa"/>
          </w:tcPr>
          <w:p w14:paraId="427487E1" w14:textId="77777777" w:rsidR="00CD1995" w:rsidRPr="003F32A0" w:rsidRDefault="00CD1995" w:rsidP="003F32A0"/>
        </w:tc>
      </w:tr>
      <w:tr w:rsidR="00CD1995" w:rsidRPr="00A8526E" w14:paraId="6667A406" w14:textId="77777777" w:rsidTr="00CD1995">
        <w:tc>
          <w:tcPr>
            <w:tcW w:w="9016" w:type="dxa"/>
          </w:tcPr>
          <w:p w14:paraId="50FF1F7B" w14:textId="77777777" w:rsidR="00CD1995" w:rsidRPr="003F32A0" w:rsidRDefault="00CD1995" w:rsidP="003F32A0"/>
        </w:tc>
      </w:tr>
      <w:tr w:rsidR="00CD1995" w:rsidRPr="00A8526E" w14:paraId="420E4955" w14:textId="77777777" w:rsidTr="00CD1995">
        <w:tc>
          <w:tcPr>
            <w:tcW w:w="9016" w:type="dxa"/>
          </w:tcPr>
          <w:p w14:paraId="310C5B10" w14:textId="77777777" w:rsidR="00CD1995" w:rsidRPr="003F32A0" w:rsidRDefault="00CD1995" w:rsidP="003F32A0"/>
        </w:tc>
      </w:tr>
    </w:tbl>
    <w:p w14:paraId="39201786" w14:textId="77777777" w:rsidR="00CD1995" w:rsidRPr="00A8526E" w:rsidRDefault="00CD1995">
      <w:pPr>
        <w:rPr>
          <w:rFonts w:cs="Arial"/>
          <w:b/>
        </w:rPr>
      </w:pPr>
    </w:p>
    <w:p w14:paraId="1F333AC3" w14:textId="77777777" w:rsidR="00CD1995" w:rsidRPr="00A8526E" w:rsidRDefault="00CD1995">
      <w:pPr>
        <w:rPr>
          <w:rFonts w:cs="Arial"/>
          <w:b/>
        </w:rPr>
      </w:pPr>
    </w:p>
    <w:p w14:paraId="0B61FE78" w14:textId="77777777" w:rsidR="00CD1995" w:rsidRPr="00A8526E" w:rsidRDefault="00CD1995">
      <w:pPr>
        <w:rPr>
          <w:rFonts w:cs="Arial"/>
          <w:b/>
        </w:rPr>
      </w:pPr>
    </w:p>
    <w:p w14:paraId="496BFAD7" w14:textId="77777777" w:rsidR="00CD1995" w:rsidRPr="00A8526E" w:rsidRDefault="00CD1995">
      <w:pPr>
        <w:rPr>
          <w:rFonts w:cs="Arial"/>
          <w:b/>
        </w:rPr>
      </w:pPr>
    </w:p>
    <w:p w14:paraId="4E82DB41" w14:textId="77777777" w:rsidR="00CD1995" w:rsidRPr="00A8526E" w:rsidRDefault="00CD1995">
      <w:pPr>
        <w:spacing w:after="200" w:line="276" w:lineRule="auto"/>
        <w:rPr>
          <w:rFonts w:eastAsiaTheme="majorEastAsia" w:cs="Arial"/>
          <w:b/>
          <w:bCs/>
          <w:color w:val="365F91" w:themeColor="accent1" w:themeShade="BF"/>
          <w:sz w:val="28"/>
          <w:szCs w:val="28"/>
        </w:rPr>
      </w:pPr>
      <w:r w:rsidRPr="00A8526E">
        <w:rPr>
          <w:rFonts w:cs="Arial"/>
        </w:rPr>
        <w:br w:type="page"/>
      </w:r>
    </w:p>
    <w:p w14:paraId="0D221B97" w14:textId="77777777" w:rsidR="0093247A" w:rsidRPr="00A8526E" w:rsidRDefault="00C74DD3" w:rsidP="0093247A">
      <w:pPr>
        <w:pStyle w:val="Heading1"/>
        <w:rPr>
          <w:rFonts w:ascii="Arial" w:hAnsi="Arial" w:cs="Arial"/>
        </w:rPr>
      </w:pPr>
      <w:r w:rsidRPr="00A8526E">
        <w:rPr>
          <w:rFonts w:ascii="Arial" w:hAnsi="Arial" w:cs="Arial"/>
        </w:rPr>
        <w:lastRenderedPageBreak/>
        <w:t>4</w:t>
      </w:r>
      <w:r w:rsidR="00CD1995" w:rsidRPr="00A8526E">
        <w:rPr>
          <w:rFonts w:ascii="Arial" w:hAnsi="Arial" w:cs="Arial"/>
        </w:rPr>
        <w:t>. Description</w:t>
      </w:r>
    </w:p>
    <w:p w14:paraId="70893490" w14:textId="77777777" w:rsidR="005C3255" w:rsidRPr="00A8526E" w:rsidRDefault="005C3255">
      <w:pPr>
        <w:rPr>
          <w:rFonts w:cs="Arial"/>
          <w:b/>
        </w:rPr>
      </w:pPr>
    </w:p>
    <w:p w14:paraId="5AB267CE" w14:textId="77777777" w:rsidR="00A8526E" w:rsidRPr="00A8526E" w:rsidRDefault="00A8526E" w:rsidP="00A8526E">
      <w:pPr>
        <w:autoSpaceDE w:val="0"/>
        <w:autoSpaceDN w:val="0"/>
        <w:adjustRightInd w:val="0"/>
        <w:rPr>
          <w:rFonts w:cs="Arial"/>
          <w:color w:val="6F777B"/>
          <w:lang w:eastAsia="en-GB"/>
        </w:rPr>
      </w:pPr>
      <w:r w:rsidRPr="00A8526E">
        <w:rPr>
          <w:rFonts w:cs="Arial"/>
          <w:color w:val="6F777B"/>
          <w:lang w:eastAsia="en-GB"/>
        </w:rPr>
        <w:t xml:space="preserve">Please provide a detailed description of the notice you are adding. </w:t>
      </w:r>
    </w:p>
    <w:p w14:paraId="09452E78" w14:textId="77777777" w:rsidR="00A8526E" w:rsidRPr="00A8526E" w:rsidRDefault="00A8526E" w:rsidP="00A8526E">
      <w:pPr>
        <w:autoSpaceDE w:val="0"/>
        <w:autoSpaceDN w:val="0"/>
        <w:adjustRightInd w:val="0"/>
        <w:rPr>
          <w:rFonts w:cs="Arial"/>
          <w:color w:val="6F777B"/>
          <w:lang w:eastAsia="en-GB"/>
        </w:rPr>
      </w:pPr>
      <w:r w:rsidRPr="00A8526E">
        <w:rPr>
          <w:rFonts w:cs="Arial"/>
          <w:color w:val="6F777B"/>
          <w:lang w:eastAsia="en-GB"/>
        </w:rPr>
        <w:t>Your description will be truncated if longer than 300 characters in the search results.</w:t>
      </w:r>
    </w:p>
    <w:p w14:paraId="3E1462E6" w14:textId="77777777" w:rsidR="001629B2" w:rsidRPr="00A8526E" w:rsidRDefault="00CD1995">
      <w:pPr>
        <w:rPr>
          <w:rFonts w:cs="Arial"/>
          <w:color w:val="6F777B"/>
          <w:lang w:eastAsia="en-GB"/>
        </w:rPr>
      </w:pPr>
      <w:r w:rsidRPr="00A8526E">
        <w:rPr>
          <w:rFonts w:cs="Arial"/>
          <w:color w:val="6F777B"/>
          <w:lang w:eastAsia="en-GB"/>
        </w:rPr>
        <w:t xml:space="preserve"> (3000 characters available)</w:t>
      </w:r>
    </w:p>
    <w:p w14:paraId="2F22D8F6" w14:textId="77777777" w:rsidR="001629B2" w:rsidRPr="00A8526E" w:rsidRDefault="001629B2">
      <w:pPr>
        <w:rPr>
          <w:rFonts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1629B2" w:rsidRPr="00A8526E" w14:paraId="53BAEE29" w14:textId="77777777" w:rsidTr="009373F1">
        <w:trPr>
          <w:trHeight w:val="3403"/>
        </w:trPr>
        <w:tc>
          <w:tcPr>
            <w:tcW w:w="9072" w:type="dxa"/>
            <w:shd w:val="clear" w:color="auto" w:fill="auto"/>
          </w:tcPr>
          <w:p w14:paraId="7B2094B2" w14:textId="7C0AFFD6" w:rsidR="00873E2F" w:rsidRPr="00492181" w:rsidRDefault="00A9235D" w:rsidP="00126696">
            <w:pPr>
              <w:rPr>
                <w:rFonts w:cs="Arial"/>
                <w:color w:val="201F1E"/>
                <w:sz w:val="20"/>
                <w:lang w:eastAsia="en-GB"/>
              </w:rPr>
            </w:pPr>
            <w:r w:rsidRPr="00492181">
              <w:rPr>
                <w:rFonts w:cs="Arial"/>
                <w:sz w:val="20"/>
              </w:rPr>
              <w:t xml:space="preserve">NHS Frimley CCG is </w:t>
            </w:r>
            <w:r w:rsidR="00126696">
              <w:rPr>
                <w:rFonts w:cs="Arial"/>
                <w:sz w:val="20"/>
              </w:rPr>
              <w:t>seeking to award  a contract for a</w:t>
            </w:r>
            <w:r w:rsidR="00C95CD4" w:rsidRPr="00492181">
              <w:rPr>
                <w:rFonts w:cs="Arial"/>
                <w:bCs/>
                <w:sz w:val="20"/>
              </w:rPr>
              <w:t xml:space="preserve"> </w:t>
            </w:r>
            <w:r w:rsidR="00126696">
              <w:rPr>
                <w:rFonts w:cs="Arial"/>
                <w:bCs/>
                <w:sz w:val="20"/>
              </w:rPr>
              <w:t xml:space="preserve">new </w:t>
            </w:r>
            <w:r w:rsidR="00F60BCF" w:rsidRPr="00492181">
              <w:rPr>
                <w:rFonts w:cs="Arial"/>
                <w:bCs/>
                <w:sz w:val="20"/>
              </w:rPr>
              <w:t xml:space="preserve">children and young people’s </w:t>
            </w:r>
            <w:r w:rsidR="00A8470D" w:rsidRPr="00492181">
              <w:rPr>
                <w:rFonts w:cs="Arial"/>
                <w:bCs/>
                <w:sz w:val="20"/>
              </w:rPr>
              <w:t xml:space="preserve">Specialist Behaviour Support multi-agency service operating </w:t>
            </w:r>
            <w:r w:rsidR="007D7A82" w:rsidRPr="00492181">
              <w:rPr>
                <w:rFonts w:cs="Arial"/>
                <w:bCs/>
                <w:sz w:val="20"/>
              </w:rPr>
              <w:t>in East Berkshire</w:t>
            </w:r>
            <w:r w:rsidR="00126696">
              <w:rPr>
                <w:rFonts w:cs="Arial"/>
                <w:bCs/>
                <w:sz w:val="20"/>
              </w:rPr>
              <w:t>. The service will consist of</w:t>
            </w:r>
            <w:r w:rsidR="00A8470D" w:rsidRPr="00492181">
              <w:rPr>
                <w:rFonts w:cs="Arial"/>
                <w:bCs/>
                <w:sz w:val="20"/>
              </w:rPr>
              <w:t xml:space="preserve"> three levels to prevent needs escalating and to reduce unnecessary admissions to hospital or to residential settings</w:t>
            </w:r>
            <w:r w:rsidR="00492181" w:rsidRPr="00492181">
              <w:rPr>
                <w:rFonts w:cs="Arial"/>
                <w:bCs/>
                <w:sz w:val="20"/>
              </w:rPr>
              <w:t xml:space="preserve">. The service is intended for </w:t>
            </w:r>
            <w:r w:rsidR="00873E2F" w:rsidRPr="00492181">
              <w:rPr>
                <w:rFonts w:cs="Arial"/>
                <w:bCs/>
                <w:sz w:val="20"/>
              </w:rPr>
              <w:t>children and young people</w:t>
            </w:r>
            <w:r w:rsidR="00F203E4">
              <w:rPr>
                <w:rFonts w:cs="Arial"/>
                <w:bCs/>
                <w:sz w:val="20"/>
              </w:rPr>
              <w:t xml:space="preserve"> who are registered with an East Berkshire GP</w:t>
            </w:r>
            <w:r w:rsidR="00873E2F" w:rsidRPr="00492181">
              <w:rPr>
                <w:rFonts w:cs="Arial"/>
                <w:bCs/>
                <w:sz w:val="20"/>
              </w:rPr>
              <w:t xml:space="preserve"> aged 5-17 inclusive who have a learning disability and 5-25 inclusive for those who are autistic with no learning disability. </w:t>
            </w:r>
            <w:r w:rsidR="00873E2F" w:rsidRPr="00492181">
              <w:rPr>
                <w:rFonts w:cs="Arial"/>
                <w:color w:val="201F1E"/>
                <w:sz w:val="20"/>
                <w:lang w:eastAsia="en-GB"/>
              </w:rPr>
              <w:t xml:space="preserve">The Specialist Behaviour Support Service will be targeted </w:t>
            </w:r>
            <w:r w:rsidR="00492181">
              <w:rPr>
                <w:rFonts w:cs="Arial"/>
                <w:color w:val="201F1E"/>
                <w:sz w:val="20"/>
                <w:lang w:eastAsia="en-GB"/>
              </w:rPr>
              <w:t>at:</w:t>
            </w:r>
          </w:p>
          <w:p w14:paraId="2BF5743D" w14:textId="77777777" w:rsidR="00873E2F" w:rsidRPr="00492181" w:rsidRDefault="00873E2F" w:rsidP="00873E2F">
            <w:pPr>
              <w:shd w:val="clear" w:color="auto" w:fill="FFFFFF"/>
              <w:rPr>
                <w:rFonts w:cs="Arial"/>
                <w:color w:val="201F1E"/>
                <w:sz w:val="20"/>
                <w:lang w:eastAsia="en-GB"/>
              </w:rPr>
            </w:pPr>
          </w:p>
          <w:p w14:paraId="02792081" w14:textId="77777777" w:rsidR="00873E2F" w:rsidRPr="00492181" w:rsidRDefault="00873E2F" w:rsidP="00873E2F">
            <w:pPr>
              <w:pStyle w:val="ListParagraph"/>
              <w:numPr>
                <w:ilvl w:val="0"/>
                <w:numId w:val="10"/>
              </w:numPr>
              <w:shd w:val="clear" w:color="auto" w:fill="FFFFFF"/>
              <w:rPr>
                <w:rFonts w:cs="Arial"/>
                <w:color w:val="201F1E"/>
                <w:sz w:val="20"/>
                <w:lang w:eastAsia="en-GB"/>
              </w:rPr>
            </w:pPr>
            <w:r w:rsidRPr="00492181">
              <w:rPr>
                <w:rFonts w:cs="Arial"/>
                <w:color w:val="201F1E"/>
                <w:sz w:val="20"/>
                <w:lang w:eastAsia="en-GB"/>
              </w:rPr>
              <w:t xml:space="preserve">those children and young people with autism and/or learning disabilities and a mental health diagnosis, whose needs cannot be met by CAMHS and </w:t>
            </w:r>
          </w:p>
          <w:p w14:paraId="7BE0AE41" w14:textId="77777777" w:rsidR="00873E2F" w:rsidRPr="00492181" w:rsidRDefault="00873E2F" w:rsidP="00873E2F">
            <w:pPr>
              <w:pStyle w:val="ListParagraph"/>
              <w:shd w:val="clear" w:color="auto" w:fill="FFFFFF"/>
              <w:ind w:left="765"/>
              <w:rPr>
                <w:rFonts w:cs="Arial"/>
                <w:color w:val="201F1E"/>
                <w:sz w:val="20"/>
                <w:lang w:eastAsia="en-GB"/>
              </w:rPr>
            </w:pPr>
          </w:p>
          <w:p w14:paraId="7589F90F" w14:textId="261176AE" w:rsidR="00873E2F" w:rsidRDefault="00873E2F" w:rsidP="00873E2F">
            <w:pPr>
              <w:pStyle w:val="ListParagraph"/>
              <w:numPr>
                <w:ilvl w:val="0"/>
                <w:numId w:val="10"/>
              </w:numPr>
              <w:shd w:val="clear" w:color="auto" w:fill="FFFFFF"/>
              <w:rPr>
                <w:rFonts w:cs="Arial"/>
                <w:color w:val="201F1E"/>
                <w:sz w:val="20"/>
                <w:lang w:eastAsia="en-GB"/>
              </w:rPr>
            </w:pPr>
            <w:r w:rsidRPr="00492181">
              <w:rPr>
                <w:rFonts w:cs="Arial"/>
                <w:color w:val="201F1E"/>
                <w:sz w:val="20"/>
                <w:lang w:eastAsia="en-GB"/>
              </w:rPr>
              <w:t xml:space="preserve">those children and young people with autism and/or a learning disability who do not have a mental health diagnosis but are displaying dangerous or destructive behaviours and are at risk of placement breakdown. </w:t>
            </w:r>
          </w:p>
          <w:p w14:paraId="0FF291E2" w14:textId="77777777" w:rsidR="00B73472" w:rsidRPr="00B73472" w:rsidRDefault="00B73472" w:rsidP="00B73472">
            <w:pPr>
              <w:pStyle w:val="ListParagraph"/>
              <w:rPr>
                <w:rFonts w:cs="Arial"/>
                <w:color w:val="201F1E"/>
                <w:sz w:val="20"/>
                <w:lang w:eastAsia="en-GB"/>
              </w:rPr>
            </w:pPr>
          </w:p>
          <w:p w14:paraId="7292CB78" w14:textId="77777777" w:rsidR="00B73472" w:rsidRPr="00492181" w:rsidRDefault="00B73472" w:rsidP="00B73472">
            <w:pPr>
              <w:spacing w:after="200" w:line="276" w:lineRule="auto"/>
              <w:rPr>
                <w:rFonts w:eastAsiaTheme="minorHAnsi" w:cs="Arial"/>
                <w:sz w:val="20"/>
                <w:lang w:eastAsia="en-GB"/>
              </w:rPr>
            </w:pPr>
            <w:r w:rsidRPr="00492181">
              <w:rPr>
                <w:rFonts w:eastAsiaTheme="minorHAnsi" w:cs="Arial"/>
                <w:sz w:val="20"/>
                <w:lang w:eastAsia="en-GB"/>
              </w:rPr>
              <w:t>The service will:</w:t>
            </w:r>
          </w:p>
          <w:p w14:paraId="0494B1CF" w14:textId="77777777" w:rsidR="00B73472" w:rsidRPr="00492181" w:rsidRDefault="00B73472" w:rsidP="00B73472">
            <w:pPr>
              <w:numPr>
                <w:ilvl w:val="0"/>
                <w:numId w:val="6"/>
              </w:numPr>
              <w:spacing w:after="200" w:line="276" w:lineRule="auto"/>
              <w:contextualSpacing/>
              <w:rPr>
                <w:rFonts w:eastAsiaTheme="minorHAnsi" w:cs="Arial"/>
                <w:sz w:val="20"/>
                <w:lang w:eastAsia="en-GB"/>
              </w:rPr>
            </w:pPr>
            <w:r w:rsidRPr="00492181">
              <w:rPr>
                <w:rFonts w:eastAsiaTheme="minorHAnsi" w:cs="Arial"/>
                <w:sz w:val="20"/>
                <w:lang w:eastAsia="en-GB"/>
              </w:rPr>
              <w:t>Work across settings and at flexible times of day when required, with core team hours 8am to 8pm Monday to Friday</w:t>
            </w:r>
          </w:p>
          <w:p w14:paraId="57760560" w14:textId="77777777" w:rsidR="00B73472" w:rsidRPr="00492181" w:rsidRDefault="00B73472" w:rsidP="00B73472">
            <w:pPr>
              <w:numPr>
                <w:ilvl w:val="0"/>
                <w:numId w:val="6"/>
              </w:numPr>
              <w:spacing w:after="200" w:line="276" w:lineRule="auto"/>
              <w:contextualSpacing/>
              <w:rPr>
                <w:rFonts w:eastAsiaTheme="minorHAnsi" w:cs="Arial"/>
                <w:sz w:val="20"/>
                <w:lang w:eastAsia="en-GB"/>
              </w:rPr>
            </w:pPr>
            <w:r w:rsidRPr="00492181">
              <w:rPr>
                <w:rFonts w:eastAsiaTheme="minorHAnsi" w:cs="Arial"/>
                <w:sz w:val="20"/>
                <w:lang w:eastAsia="en-GB"/>
              </w:rPr>
              <w:t>Include holistic advice and support meeting the needs of the child/young people</w:t>
            </w:r>
          </w:p>
          <w:p w14:paraId="65B91009" w14:textId="77777777" w:rsidR="00B73472" w:rsidRPr="00492181" w:rsidRDefault="00B73472" w:rsidP="00B73472">
            <w:pPr>
              <w:numPr>
                <w:ilvl w:val="0"/>
                <w:numId w:val="6"/>
              </w:numPr>
              <w:spacing w:after="200" w:line="276" w:lineRule="auto"/>
              <w:contextualSpacing/>
              <w:rPr>
                <w:rFonts w:eastAsiaTheme="minorHAnsi" w:cs="Arial"/>
                <w:sz w:val="20"/>
                <w:lang w:eastAsia="en-GB"/>
              </w:rPr>
            </w:pPr>
            <w:r w:rsidRPr="00492181">
              <w:rPr>
                <w:rFonts w:eastAsiaTheme="minorHAnsi" w:cs="Arial"/>
                <w:sz w:val="20"/>
                <w:lang w:eastAsia="en-GB"/>
              </w:rPr>
              <w:t xml:space="preserve">Work proactively with the child, their family and others who support them, to sustain and facilitate a full and active life in their local community, and where an admission has been necessary, to support arrangements to facilitate discharge and ongoing sustainable support </w:t>
            </w:r>
          </w:p>
          <w:p w14:paraId="07A91326" w14:textId="120C0751" w:rsidR="00B73472" w:rsidRDefault="00B73472" w:rsidP="00B73472">
            <w:pPr>
              <w:numPr>
                <w:ilvl w:val="0"/>
                <w:numId w:val="6"/>
              </w:numPr>
              <w:spacing w:after="200" w:line="276" w:lineRule="auto"/>
              <w:contextualSpacing/>
              <w:rPr>
                <w:rFonts w:eastAsiaTheme="minorHAnsi" w:cs="Arial"/>
                <w:sz w:val="20"/>
                <w:lang w:eastAsia="en-GB"/>
              </w:rPr>
            </w:pPr>
            <w:r w:rsidRPr="00492181">
              <w:rPr>
                <w:rFonts w:eastAsiaTheme="minorHAnsi" w:cs="Arial"/>
                <w:sz w:val="20"/>
                <w:lang w:eastAsia="en-GB"/>
              </w:rPr>
              <w:t>Provide telephone contact out of hours to advise the Crisis Team and on call paediatric consultant when required</w:t>
            </w:r>
            <w:r>
              <w:rPr>
                <w:rFonts w:eastAsiaTheme="minorHAnsi" w:cs="Arial"/>
                <w:sz w:val="20"/>
                <w:lang w:eastAsia="en-GB"/>
              </w:rPr>
              <w:t>.</w:t>
            </w:r>
          </w:p>
          <w:p w14:paraId="7281577C" w14:textId="67061E90" w:rsidR="00B73472" w:rsidRDefault="00B73472" w:rsidP="00B73472">
            <w:pPr>
              <w:spacing w:after="200" w:line="276" w:lineRule="auto"/>
              <w:ind w:left="360"/>
              <w:contextualSpacing/>
              <w:rPr>
                <w:rFonts w:eastAsiaTheme="minorHAnsi" w:cs="Arial"/>
                <w:sz w:val="20"/>
                <w:lang w:eastAsia="en-GB"/>
              </w:rPr>
            </w:pPr>
          </w:p>
          <w:p w14:paraId="70CF7784" w14:textId="5E1D771F" w:rsidR="00B73472" w:rsidRPr="00492181" w:rsidRDefault="00B73472" w:rsidP="00B73472">
            <w:pPr>
              <w:spacing w:after="200" w:line="276" w:lineRule="auto"/>
              <w:contextualSpacing/>
              <w:rPr>
                <w:rFonts w:eastAsiaTheme="minorHAnsi" w:cs="Arial"/>
                <w:sz w:val="20"/>
                <w:lang w:eastAsia="en-GB"/>
              </w:rPr>
            </w:pPr>
            <w:r>
              <w:rPr>
                <w:rFonts w:eastAsiaTheme="minorHAnsi" w:cs="Arial"/>
                <w:sz w:val="20"/>
                <w:lang w:eastAsia="en-GB"/>
              </w:rPr>
              <w:t>Timing:</w:t>
            </w:r>
          </w:p>
          <w:p w14:paraId="110405AD" w14:textId="31B88986" w:rsidR="00126696" w:rsidRDefault="00126696" w:rsidP="00B73472">
            <w:pPr>
              <w:pStyle w:val="ListParagraph"/>
              <w:numPr>
                <w:ilvl w:val="0"/>
                <w:numId w:val="6"/>
              </w:numPr>
              <w:rPr>
                <w:rFonts w:cs="Arial"/>
                <w:sz w:val="20"/>
                <w:lang w:eastAsia="en-GB"/>
              </w:rPr>
            </w:pPr>
            <w:r>
              <w:rPr>
                <w:rFonts w:cs="Arial"/>
                <w:sz w:val="20"/>
                <w:lang w:eastAsia="en-GB"/>
              </w:rPr>
              <w:t xml:space="preserve">Service to commence in </w:t>
            </w:r>
            <w:r w:rsidR="004F52C8">
              <w:rPr>
                <w:rFonts w:cs="Arial"/>
                <w:sz w:val="20"/>
                <w:lang w:eastAsia="en-GB"/>
              </w:rPr>
              <w:t>September</w:t>
            </w:r>
            <w:r>
              <w:rPr>
                <w:rFonts w:cs="Arial"/>
                <w:sz w:val="20"/>
                <w:lang w:eastAsia="en-GB"/>
              </w:rPr>
              <w:t xml:space="preserve"> 2022</w:t>
            </w:r>
          </w:p>
          <w:p w14:paraId="2D942E76" w14:textId="1FCBB1D4" w:rsidR="00B73472" w:rsidRPr="00492181" w:rsidRDefault="00B73472" w:rsidP="00B73472">
            <w:pPr>
              <w:pStyle w:val="ListParagraph"/>
              <w:numPr>
                <w:ilvl w:val="0"/>
                <w:numId w:val="6"/>
              </w:numPr>
              <w:rPr>
                <w:rFonts w:cs="Arial"/>
                <w:sz w:val="20"/>
                <w:lang w:eastAsia="en-GB"/>
              </w:rPr>
            </w:pPr>
            <w:r w:rsidRPr="00492181">
              <w:rPr>
                <w:rFonts w:cs="Arial"/>
                <w:sz w:val="20"/>
                <w:lang w:eastAsia="en-GB"/>
              </w:rPr>
              <w:t xml:space="preserve">Gradual phasing in of service </w:t>
            </w:r>
            <w:r w:rsidR="004F52C8">
              <w:rPr>
                <w:rFonts w:cs="Arial"/>
                <w:sz w:val="20"/>
                <w:lang w:eastAsia="en-GB"/>
              </w:rPr>
              <w:t>September 2022 – March 2023</w:t>
            </w:r>
          </w:p>
          <w:p w14:paraId="28C7369E" w14:textId="77777777" w:rsidR="00B73472" w:rsidRPr="00492181" w:rsidRDefault="00B73472" w:rsidP="00B73472">
            <w:pPr>
              <w:pStyle w:val="ListParagraph"/>
              <w:numPr>
                <w:ilvl w:val="0"/>
                <w:numId w:val="6"/>
              </w:numPr>
              <w:rPr>
                <w:rFonts w:cs="Arial"/>
                <w:sz w:val="20"/>
                <w:lang w:eastAsia="en-GB"/>
              </w:rPr>
            </w:pPr>
            <w:r w:rsidRPr="00492181">
              <w:rPr>
                <w:rFonts w:cs="Arial"/>
                <w:sz w:val="20"/>
                <w:lang w:eastAsia="en-GB"/>
              </w:rPr>
              <w:t>Service fully operational by 2023/2024.</w:t>
            </w:r>
          </w:p>
          <w:p w14:paraId="0702C2A9" w14:textId="77777777" w:rsidR="00B73472" w:rsidRPr="00B73472" w:rsidRDefault="00B73472" w:rsidP="00B73472">
            <w:pPr>
              <w:shd w:val="clear" w:color="auto" w:fill="FFFFFF"/>
              <w:rPr>
                <w:rFonts w:cs="Arial"/>
                <w:color w:val="201F1E"/>
                <w:sz w:val="20"/>
                <w:lang w:eastAsia="en-GB"/>
              </w:rPr>
            </w:pPr>
          </w:p>
          <w:p w14:paraId="41BA2F12" w14:textId="5D49F4AB" w:rsidR="00661A28" w:rsidRPr="00492181" w:rsidRDefault="00F60BCF" w:rsidP="00C95CD4">
            <w:pPr>
              <w:rPr>
                <w:rFonts w:cs="Arial"/>
                <w:bCs/>
                <w:sz w:val="20"/>
              </w:rPr>
            </w:pPr>
            <w:r w:rsidRPr="00492181">
              <w:rPr>
                <w:rFonts w:cs="Arial"/>
                <w:bCs/>
                <w:sz w:val="20"/>
              </w:rPr>
              <w:t xml:space="preserve"> </w:t>
            </w:r>
          </w:p>
          <w:p w14:paraId="611D2A61" w14:textId="00EAC785" w:rsidR="00661A28" w:rsidRPr="00492181" w:rsidRDefault="00991EED" w:rsidP="00661A28">
            <w:pPr>
              <w:spacing w:after="200" w:line="276" w:lineRule="auto"/>
              <w:contextualSpacing/>
              <w:rPr>
                <w:rFonts w:eastAsiaTheme="minorHAnsi" w:cs="Arial"/>
                <w:b/>
                <w:sz w:val="20"/>
                <w:u w:val="single"/>
                <w:lang w:eastAsia="en-GB"/>
              </w:rPr>
            </w:pPr>
            <w:r w:rsidRPr="00492181">
              <w:rPr>
                <w:rFonts w:eastAsiaTheme="minorHAnsi" w:cs="Arial"/>
                <w:b/>
                <w:sz w:val="20"/>
                <w:u w:val="single"/>
                <w:lang w:eastAsia="en-GB"/>
              </w:rPr>
              <w:t xml:space="preserve">The service would offer </w:t>
            </w:r>
            <w:r w:rsidR="00946F9D">
              <w:rPr>
                <w:rFonts w:eastAsiaTheme="minorHAnsi" w:cs="Arial"/>
                <w:b/>
                <w:sz w:val="20"/>
                <w:u w:val="single"/>
                <w:lang w:eastAsia="en-GB"/>
              </w:rPr>
              <w:t>I</w:t>
            </w:r>
            <w:r w:rsidR="00661A28" w:rsidRPr="00492181">
              <w:rPr>
                <w:rFonts w:eastAsiaTheme="minorHAnsi" w:cs="Arial"/>
                <w:b/>
                <w:sz w:val="20"/>
                <w:u w:val="single"/>
                <w:lang w:eastAsia="en-GB"/>
              </w:rPr>
              <w:t>ntensiv</w:t>
            </w:r>
            <w:r w:rsidRPr="00492181">
              <w:rPr>
                <w:rFonts w:eastAsiaTheme="minorHAnsi" w:cs="Arial"/>
                <w:b/>
                <w:sz w:val="20"/>
                <w:u w:val="single"/>
                <w:lang w:eastAsia="en-GB"/>
              </w:rPr>
              <w:t xml:space="preserve">e </w:t>
            </w:r>
            <w:r w:rsidR="00946F9D">
              <w:rPr>
                <w:rFonts w:eastAsiaTheme="minorHAnsi" w:cs="Arial"/>
                <w:b/>
                <w:sz w:val="20"/>
                <w:u w:val="single"/>
                <w:lang w:eastAsia="en-GB"/>
              </w:rPr>
              <w:t>S</w:t>
            </w:r>
            <w:r w:rsidRPr="00492181">
              <w:rPr>
                <w:rFonts w:eastAsiaTheme="minorHAnsi" w:cs="Arial"/>
                <w:b/>
                <w:sz w:val="20"/>
                <w:u w:val="single"/>
                <w:lang w:eastAsia="en-GB"/>
              </w:rPr>
              <w:t>upport:</w:t>
            </w:r>
          </w:p>
          <w:p w14:paraId="2EB11836" w14:textId="77777777" w:rsidR="00946F9D" w:rsidRDefault="00946F9D" w:rsidP="00946F9D">
            <w:pPr>
              <w:spacing w:line="276" w:lineRule="auto"/>
              <w:rPr>
                <w:rFonts w:eastAsiaTheme="minorHAnsi" w:cs="Arial"/>
                <w:sz w:val="20"/>
                <w:lang w:eastAsia="en-GB"/>
              </w:rPr>
            </w:pPr>
          </w:p>
          <w:p w14:paraId="36EFC286" w14:textId="5C6DB36A" w:rsidR="00661A28" w:rsidRPr="00946F9D" w:rsidRDefault="00661A28" w:rsidP="00946F9D">
            <w:pPr>
              <w:spacing w:after="200" w:line="276" w:lineRule="auto"/>
              <w:rPr>
                <w:rFonts w:eastAsiaTheme="minorHAnsi" w:cs="Arial"/>
                <w:sz w:val="20"/>
                <w:lang w:eastAsia="en-GB"/>
              </w:rPr>
            </w:pPr>
            <w:r w:rsidRPr="00946F9D">
              <w:rPr>
                <w:rFonts w:eastAsiaTheme="minorHAnsi" w:cs="Arial"/>
                <w:sz w:val="20"/>
                <w:lang w:eastAsia="en-GB"/>
              </w:rPr>
              <w:t xml:space="preserve">For </w:t>
            </w:r>
            <w:r w:rsidR="00946F9D" w:rsidRPr="00946F9D">
              <w:rPr>
                <w:rFonts w:eastAsiaTheme="minorHAnsi" w:cs="Arial"/>
                <w:sz w:val="20"/>
                <w:lang w:eastAsia="en-GB"/>
              </w:rPr>
              <w:t xml:space="preserve">any </w:t>
            </w:r>
            <w:r w:rsidRPr="00946F9D">
              <w:rPr>
                <w:rFonts w:eastAsiaTheme="minorHAnsi" w:cs="Arial"/>
                <w:sz w:val="20"/>
                <w:lang w:eastAsia="en-GB"/>
              </w:rPr>
              <w:t>young person at imminent risk of placement breakdown, inpatient admission, and/or significant risk of harm</w:t>
            </w:r>
            <w:r w:rsidR="00946F9D">
              <w:rPr>
                <w:rFonts w:eastAsiaTheme="minorHAnsi" w:cs="Arial"/>
                <w:sz w:val="20"/>
                <w:lang w:eastAsia="en-GB"/>
              </w:rPr>
              <w:t>, to include:</w:t>
            </w:r>
            <w:r w:rsidRPr="00946F9D">
              <w:rPr>
                <w:rFonts w:eastAsiaTheme="minorHAnsi" w:cs="Arial"/>
                <w:sz w:val="20"/>
                <w:lang w:eastAsia="en-GB"/>
              </w:rPr>
              <w:t xml:space="preserve">  </w:t>
            </w:r>
          </w:p>
          <w:p w14:paraId="27066F1D" w14:textId="77777777" w:rsidR="00661A28" w:rsidRPr="00492181" w:rsidRDefault="00661A28" w:rsidP="00661A28">
            <w:pPr>
              <w:pStyle w:val="ListParagraph"/>
              <w:numPr>
                <w:ilvl w:val="0"/>
                <w:numId w:val="9"/>
              </w:numPr>
              <w:spacing w:after="200" w:line="276" w:lineRule="auto"/>
              <w:rPr>
                <w:rFonts w:eastAsiaTheme="minorHAnsi" w:cs="Arial"/>
                <w:sz w:val="20"/>
                <w:lang w:eastAsia="en-GB"/>
              </w:rPr>
            </w:pPr>
            <w:r w:rsidRPr="00492181">
              <w:rPr>
                <w:rFonts w:eastAsiaTheme="minorHAnsi" w:cs="Arial"/>
                <w:sz w:val="20"/>
                <w:lang w:eastAsia="en-GB"/>
              </w:rPr>
              <w:t>Detailed assessment and formulation using a variety of approaches and with a focus on valuing and appreciating diversity including neurodiversity</w:t>
            </w:r>
          </w:p>
          <w:p w14:paraId="3CE17C9C" w14:textId="5E985077" w:rsidR="00661A28" w:rsidRPr="00492181" w:rsidRDefault="00946F9D" w:rsidP="00661A28">
            <w:pPr>
              <w:pStyle w:val="ListParagraph"/>
              <w:numPr>
                <w:ilvl w:val="0"/>
                <w:numId w:val="9"/>
              </w:numPr>
              <w:spacing w:after="200" w:line="276" w:lineRule="auto"/>
              <w:rPr>
                <w:rFonts w:eastAsiaTheme="minorHAnsi" w:cs="Arial"/>
                <w:sz w:val="20"/>
                <w:lang w:eastAsia="en-GB"/>
              </w:rPr>
            </w:pPr>
            <w:r>
              <w:rPr>
                <w:rFonts w:eastAsiaTheme="minorHAnsi" w:cs="Arial"/>
                <w:sz w:val="20"/>
                <w:lang w:eastAsia="en-GB"/>
              </w:rPr>
              <w:t>A c</w:t>
            </w:r>
            <w:r w:rsidR="00661A28" w:rsidRPr="00492181">
              <w:rPr>
                <w:rFonts w:eastAsiaTheme="minorHAnsi" w:cs="Arial"/>
                <w:sz w:val="20"/>
                <w:lang w:eastAsia="en-GB"/>
              </w:rPr>
              <w:t xml:space="preserve">reative and solution focussed approach </w:t>
            </w:r>
          </w:p>
          <w:p w14:paraId="317634AE" w14:textId="77777777" w:rsidR="00661A28" w:rsidRPr="00492181" w:rsidRDefault="00661A28" w:rsidP="00661A28">
            <w:pPr>
              <w:spacing w:after="200" w:line="276" w:lineRule="auto"/>
              <w:rPr>
                <w:rFonts w:eastAsiaTheme="minorHAnsi" w:cs="Arial"/>
                <w:b/>
                <w:sz w:val="20"/>
                <w:u w:val="single"/>
                <w:lang w:eastAsia="en-GB"/>
              </w:rPr>
            </w:pPr>
            <w:r w:rsidRPr="00492181">
              <w:rPr>
                <w:rFonts w:eastAsiaTheme="minorHAnsi" w:cs="Arial"/>
                <w:b/>
                <w:sz w:val="20"/>
                <w:u w:val="single"/>
                <w:lang w:eastAsia="en-GB"/>
              </w:rPr>
              <w:t>Specialist Supp</w:t>
            </w:r>
            <w:r w:rsidR="00991EED" w:rsidRPr="00492181">
              <w:rPr>
                <w:rFonts w:eastAsiaTheme="minorHAnsi" w:cs="Arial"/>
                <w:b/>
                <w:sz w:val="20"/>
                <w:u w:val="single"/>
                <w:lang w:eastAsia="en-GB"/>
              </w:rPr>
              <w:t>ort</w:t>
            </w:r>
          </w:p>
          <w:p w14:paraId="1ECFC00B" w14:textId="77777777" w:rsidR="00661A28" w:rsidRPr="00492181" w:rsidRDefault="00661A28" w:rsidP="00661A28">
            <w:pPr>
              <w:pStyle w:val="ListParagraph"/>
              <w:numPr>
                <w:ilvl w:val="0"/>
                <w:numId w:val="8"/>
              </w:numPr>
              <w:spacing w:after="200" w:line="276" w:lineRule="auto"/>
              <w:rPr>
                <w:rFonts w:eastAsiaTheme="minorHAnsi" w:cs="Arial"/>
                <w:sz w:val="20"/>
                <w:lang w:eastAsia="en-GB"/>
              </w:rPr>
            </w:pPr>
            <w:r w:rsidRPr="00492181">
              <w:rPr>
                <w:rFonts w:eastAsiaTheme="minorHAnsi" w:cs="Arial"/>
                <w:sz w:val="20"/>
                <w:lang w:eastAsia="en-GB"/>
              </w:rPr>
              <w:t>Bespoke package based on family and young person’s needs</w:t>
            </w:r>
          </w:p>
          <w:p w14:paraId="23072EC1" w14:textId="77777777" w:rsidR="00661A28" w:rsidRPr="00492181" w:rsidRDefault="00661A28" w:rsidP="00C70208">
            <w:pPr>
              <w:pStyle w:val="ListParagraph"/>
              <w:numPr>
                <w:ilvl w:val="0"/>
                <w:numId w:val="8"/>
              </w:numPr>
              <w:spacing w:after="200" w:line="276" w:lineRule="auto"/>
              <w:rPr>
                <w:rFonts w:eastAsiaTheme="minorHAnsi" w:cs="Arial"/>
                <w:sz w:val="20"/>
                <w:lang w:eastAsia="en-GB"/>
              </w:rPr>
            </w:pPr>
            <w:r w:rsidRPr="00492181">
              <w:rPr>
                <w:rFonts w:eastAsiaTheme="minorHAnsi" w:cs="Arial"/>
                <w:sz w:val="20"/>
                <w:lang w:eastAsia="en-GB"/>
              </w:rPr>
              <w:t>Assessment and formulation using a variety of approaches and with a focus on valuing and appreciating diversity including neurodiversity</w:t>
            </w:r>
            <w:r w:rsidR="00991EED" w:rsidRPr="00492181">
              <w:rPr>
                <w:rFonts w:eastAsiaTheme="minorHAnsi" w:cs="Arial"/>
                <w:sz w:val="20"/>
                <w:lang w:eastAsia="en-GB"/>
              </w:rPr>
              <w:t xml:space="preserve"> </w:t>
            </w:r>
            <w:r w:rsidR="00C70208" w:rsidRPr="00492181">
              <w:rPr>
                <w:rFonts w:eastAsiaTheme="minorHAnsi" w:cs="Arial"/>
                <w:sz w:val="20"/>
                <w:lang w:eastAsia="en-GB"/>
              </w:rPr>
              <w:t xml:space="preserve">. </w:t>
            </w:r>
          </w:p>
          <w:p w14:paraId="659963E6" w14:textId="77777777" w:rsidR="00661A28" w:rsidRPr="00492181" w:rsidRDefault="00C70208" w:rsidP="00661A28">
            <w:pPr>
              <w:pStyle w:val="ListParagraph"/>
              <w:numPr>
                <w:ilvl w:val="0"/>
                <w:numId w:val="8"/>
              </w:numPr>
              <w:spacing w:after="200" w:line="276" w:lineRule="auto"/>
              <w:rPr>
                <w:rFonts w:eastAsiaTheme="minorHAnsi" w:cs="Arial"/>
                <w:b/>
                <w:sz w:val="20"/>
                <w:lang w:eastAsia="en-GB"/>
              </w:rPr>
            </w:pPr>
            <w:r w:rsidRPr="00492181">
              <w:rPr>
                <w:rFonts w:eastAsiaTheme="minorHAnsi" w:cs="Arial"/>
                <w:sz w:val="20"/>
                <w:lang w:eastAsia="en-GB"/>
              </w:rPr>
              <w:t>It m</w:t>
            </w:r>
            <w:r w:rsidR="00661A28" w:rsidRPr="00492181">
              <w:rPr>
                <w:rFonts w:eastAsiaTheme="minorHAnsi" w:cs="Arial"/>
                <w:sz w:val="20"/>
                <w:lang w:eastAsia="en-GB"/>
              </w:rPr>
              <w:t>ay involve group interventions</w:t>
            </w:r>
            <w:r w:rsidR="00991EED" w:rsidRPr="00492181">
              <w:rPr>
                <w:rFonts w:eastAsiaTheme="minorHAnsi" w:cs="Arial"/>
                <w:sz w:val="20"/>
                <w:lang w:eastAsia="en-GB"/>
              </w:rPr>
              <w:t xml:space="preserve"> and/or </w:t>
            </w:r>
            <w:r w:rsidR="00661A28" w:rsidRPr="00492181">
              <w:rPr>
                <w:rFonts w:eastAsiaTheme="minorHAnsi" w:cs="Arial"/>
                <w:sz w:val="20"/>
                <w:lang w:eastAsia="en-GB"/>
              </w:rPr>
              <w:t xml:space="preserve">advising and co-working with CAMHS and other specialist teams </w:t>
            </w:r>
          </w:p>
          <w:p w14:paraId="489A5AD3" w14:textId="77777777" w:rsidR="00661A28" w:rsidRPr="00492181" w:rsidRDefault="00661A28" w:rsidP="00661A28">
            <w:pPr>
              <w:spacing w:after="200" w:line="276" w:lineRule="auto"/>
              <w:rPr>
                <w:rFonts w:eastAsiaTheme="minorHAnsi" w:cs="Arial"/>
                <w:b/>
                <w:sz w:val="20"/>
                <w:u w:val="single"/>
                <w:lang w:eastAsia="en-GB"/>
              </w:rPr>
            </w:pPr>
            <w:r w:rsidRPr="00492181">
              <w:rPr>
                <w:rFonts w:eastAsiaTheme="minorHAnsi" w:cs="Arial"/>
                <w:b/>
                <w:sz w:val="20"/>
                <w:u w:val="single"/>
                <w:lang w:eastAsia="en-GB"/>
              </w:rPr>
              <w:lastRenderedPageBreak/>
              <w:t xml:space="preserve">Mental Health and Positive Behavioural Support Training and Training on Autism and Learning Disability </w:t>
            </w:r>
          </w:p>
          <w:p w14:paraId="043ED206" w14:textId="790BD7D0" w:rsidR="00B73472" w:rsidRDefault="00661A28" w:rsidP="00661A28">
            <w:pPr>
              <w:spacing w:after="200" w:line="276" w:lineRule="auto"/>
              <w:rPr>
                <w:rFonts w:eastAsiaTheme="minorHAnsi" w:cs="Arial"/>
                <w:sz w:val="20"/>
                <w:lang w:eastAsia="en-GB"/>
              </w:rPr>
            </w:pPr>
            <w:r w:rsidRPr="00492181">
              <w:rPr>
                <w:rFonts w:eastAsiaTheme="minorHAnsi" w:cs="Arial"/>
                <w:sz w:val="20"/>
                <w:lang w:eastAsia="en-GB"/>
              </w:rPr>
              <w:t xml:space="preserve">Training on improving mental health and </w:t>
            </w:r>
            <w:r w:rsidR="007D7A82" w:rsidRPr="00492181">
              <w:rPr>
                <w:rFonts w:eastAsiaTheme="minorHAnsi" w:cs="Arial"/>
                <w:sz w:val="20"/>
                <w:lang w:eastAsia="en-GB"/>
              </w:rPr>
              <w:t>behaviour and</w:t>
            </w:r>
            <w:r w:rsidRPr="00492181">
              <w:rPr>
                <w:rFonts w:eastAsiaTheme="minorHAnsi" w:cs="Arial"/>
                <w:sz w:val="20"/>
                <w:lang w:eastAsia="en-GB"/>
              </w:rPr>
              <w:t xml:space="preserve"> on understanding autism and learning disability will be provided across settings. This support will be offered to groups</w:t>
            </w:r>
            <w:r w:rsidR="00B567F0" w:rsidRPr="00492181">
              <w:rPr>
                <w:rFonts w:eastAsiaTheme="minorHAnsi" w:cs="Arial"/>
                <w:sz w:val="20"/>
                <w:lang w:eastAsia="en-GB"/>
              </w:rPr>
              <w:t xml:space="preserve">, provide </w:t>
            </w:r>
            <w:r w:rsidRPr="00492181">
              <w:rPr>
                <w:rFonts w:eastAsiaTheme="minorHAnsi" w:cs="Arial"/>
                <w:sz w:val="20"/>
                <w:lang w:eastAsia="en-GB"/>
              </w:rPr>
              <w:t>training for parents in special educational needs and/or disabilities, to special schools and re</w:t>
            </w:r>
            <w:r w:rsidR="00B567F0" w:rsidRPr="00492181">
              <w:rPr>
                <w:rFonts w:eastAsiaTheme="minorHAnsi" w:cs="Arial"/>
                <w:sz w:val="20"/>
                <w:lang w:eastAsia="en-GB"/>
              </w:rPr>
              <w:t xml:space="preserve">source units providing outreach. </w:t>
            </w:r>
            <w:r w:rsidRPr="00492181">
              <w:rPr>
                <w:rFonts w:eastAsiaTheme="minorHAnsi" w:cs="Arial"/>
                <w:sz w:val="20"/>
                <w:lang w:eastAsia="en-GB"/>
              </w:rPr>
              <w:t xml:space="preserve">The team would support and help to sustain a PBS community of practice, shared learning and continuous improvement across children’s and adult health, </w:t>
            </w:r>
            <w:r w:rsidR="007D7A82" w:rsidRPr="00492181">
              <w:rPr>
                <w:rFonts w:eastAsiaTheme="minorHAnsi" w:cs="Arial"/>
                <w:sz w:val="20"/>
                <w:lang w:eastAsia="en-GB"/>
              </w:rPr>
              <w:t>education,</w:t>
            </w:r>
            <w:r w:rsidRPr="00492181">
              <w:rPr>
                <w:rFonts w:eastAsiaTheme="minorHAnsi" w:cs="Arial"/>
                <w:sz w:val="20"/>
                <w:lang w:eastAsia="en-GB"/>
              </w:rPr>
              <w:t xml:space="preserve"> and social care settings.</w:t>
            </w:r>
            <w:r w:rsidR="00516C9F" w:rsidRPr="00492181">
              <w:rPr>
                <w:rFonts w:eastAsiaTheme="minorHAnsi" w:cs="Arial"/>
                <w:sz w:val="20"/>
                <w:lang w:eastAsia="en-GB"/>
              </w:rPr>
              <w:t xml:space="preserve"> </w:t>
            </w:r>
          </w:p>
          <w:p w14:paraId="5DC20191" w14:textId="77777777" w:rsidR="00C902E7" w:rsidRPr="00492181" w:rsidRDefault="00C902E7" w:rsidP="00C70208">
            <w:pPr>
              <w:rPr>
                <w:rFonts w:cs="Arial"/>
                <w:sz w:val="20"/>
                <w:lang w:eastAsia="en-GB"/>
              </w:rPr>
            </w:pPr>
          </w:p>
          <w:p w14:paraId="000143EE" w14:textId="166A228C" w:rsidR="00C902E7" w:rsidRPr="00492181" w:rsidRDefault="00C902E7" w:rsidP="00C70208">
            <w:pPr>
              <w:rPr>
                <w:rFonts w:cs="Arial"/>
                <w:sz w:val="20"/>
                <w:lang w:eastAsia="en-GB"/>
              </w:rPr>
            </w:pPr>
            <w:r w:rsidRPr="00492181">
              <w:rPr>
                <w:rFonts w:cs="Arial"/>
                <w:sz w:val="20"/>
                <w:lang w:eastAsia="en-GB"/>
              </w:rPr>
              <w:t xml:space="preserve">The </w:t>
            </w:r>
            <w:r w:rsidR="00946F9D">
              <w:rPr>
                <w:rFonts w:cs="Arial"/>
                <w:sz w:val="20"/>
                <w:lang w:eastAsia="en-GB"/>
              </w:rPr>
              <w:t xml:space="preserve">anticipated </w:t>
            </w:r>
            <w:r w:rsidRPr="00492181">
              <w:rPr>
                <w:rFonts w:cs="Arial"/>
                <w:sz w:val="20"/>
                <w:lang w:eastAsia="en-GB"/>
              </w:rPr>
              <w:t>contract</w:t>
            </w:r>
            <w:r w:rsidR="00946F9D">
              <w:rPr>
                <w:rFonts w:cs="Arial"/>
                <w:sz w:val="20"/>
                <w:lang w:eastAsia="en-GB"/>
              </w:rPr>
              <w:t xml:space="preserve"> value</w:t>
            </w:r>
            <w:r w:rsidRPr="00492181">
              <w:rPr>
                <w:rFonts w:cs="Arial"/>
                <w:sz w:val="20"/>
                <w:lang w:eastAsia="en-GB"/>
              </w:rPr>
              <w:t xml:space="preserve"> </w:t>
            </w:r>
            <w:r w:rsidR="00946F9D">
              <w:rPr>
                <w:rFonts w:cs="Arial"/>
                <w:sz w:val="20"/>
                <w:lang w:eastAsia="en-GB"/>
              </w:rPr>
              <w:t>is</w:t>
            </w:r>
            <w:r w:rsidRPr="00492181">
              <w:rPr>
                <w:rFonts w:cs="Arial"/>
                <w:sz w:val="20"/>
                <w:lang w:eastAsia="en-GB"/>
              </w:rPr>
              <w:t xml:space="preserve"> £</w:t>
            </w:r>
            <w:r w:rsidR="00126696">
              <w:rPr>
                <w:rFonts w:cs="Arial"/>
                <w:sz w:val="20"/>
                <w:lang w:eastAsia="en-GB"/>
              </w:rPr>
              <w:t>1.6</w:t>
            </w:r>
            <w:r w:rsidR="00BA356E">
              <w:rPr>
                <w:rFonts w:cs="Arial"/>
                <w:sz w:val="20"/>
                <w:lang w:eastAsia="en-GB"/>
              </w:rPr>
              <w:t>5</w:t>
            </w:r>
            <w:r w:rsidR="00126696">
              <w:rPr>
                <w:rFonts w:cs="Arial"/>
                <w:sz w:val="20"/>
                <w:lang w:eastAsia="en-GB"/>
              </w:rPr>
              <w:t>m</w:t>
            </w:r>
            <w:r w:rsidR="00B73472">
              <w:rPr>
                <w:rFonts w:cs="Arial"/>
                <w:sz w:val="20"/>
                <w:lang w:eastAsia="en-GB"/>
              </w:rPr>
              <w:t xml:space="preserve"> for a period of </w:t>
            </w:r>
            <w:r w:rsidR="00906D51">
              <w:rPr>
                <w:rFonts w:cs="Arial"/>
                <w:sz w:val="20"/>
                <w:lang w:eastAsia="en-GB"/>
              </w:rPr>
              <w:t>3</w:t>
            </w:r>
            <w:r w:rsidR="00B73472">
              <w:rPr>
                <w:rFonts w:cs="Arial"/>
                <w:sz w:val="20"/>
                <w:lang w:eastAsia="en-GB"/>
              </w:rPr>
              <w:t xml:space="preserve"> years</w:t>
            </w:r>
            <w:r w:rsidR="00946F9D">
              <w:rPr>
                <w:rFonts w:cs="Arial"/>
                <w:sz w:val="20"/>
                <w:lang w:eastAsia="en-GB"/>
              </w:rPr>
              <w:t>,</w:t>
            </w:r>
            <w:r w:rsidR="00B73472">
              <w:rPr>
                <w:rFonts w:cs="Arial"/>
                <w:sz w:val="20"/>
                <w:lang w:eastAsia="en-GB"/>
              </w:rPr>
              <w:t xml:space="preserve"> with the </w:t>
            </w:r>
            <w:r w:rsidR="0046403B">
              <w:rPr>
                <w:rFonts w:cs="Arial"/>
                <w:sz w:val="20"/>
                <w:lang w:eastAsia="en-GB"/>
              </w:rPr>
              <w:t>option to extend for two further years</w:t>
            </w:r>
            <w:r w:rsidR="004F52C8">
              <w:rPr>
                <w:rFonts w:cs="Arial"/>
                <w:sz w:val="20"/>
                <w:lang w:eastAsia="en-GB"/>
              </w:rPr>
              <w:t xml:space="preserve"> (maximum total of £2.85m).</w:t>
            </w:r>
          </w:p>
          <w:p w14:paraId="248E9CB4" w14:textId="77777777" w:rsidR="00C902E7" w:rsidRPr="00492181" w:rsidRDefault="00C902E7" w:rsidP="00C70208">
            <w:pPr>
              <w:rPr>
                <w:rFonts w:cs="Arial"/>
                <w:sz w:val="20"/>
                <w:lang w:eastAsia="en-GB"/>
              </w:rPr>
            </w:pPr>
          </w:p>
          <w:p w14:paraId="12A3274C" w14:textId="77777777" w:rsidR="00A9235D" w:rsidRPr="00492181" w:rsidRDefault="00A9235D" w:rsidP="00A9235D">
            <w:pPr>
              <w:rPr>
                <w:rFonts w:cs="Arial"/>
                <w:color w:val="808080" w:themeColor="background1" w:themeShade="80"/>
                <w:sz w:val="20"/>
              </w:rPr>
            </w:pPr>
            <w:r w:rsidRPr="00492181">
              <w:rPr>
                <w:rFonts w:cs="Arial"/>
                <w:color w:val="0B0C0C"/>
                <w:sz w:val="20"/>
              </w:rPr>
              <w:t>This process is being carried out by NHS South, Central and West Commissioning Support Unit (SCW</w:t>
            </w:r>
            <w:r w:rsidR="00B567F0" w:rsidRPr="00492181">
              <w:rPr>
                <w:rFonts w:cs="Arial"/>
                <w:color w:val="0B0C0C"/>
                <w:sz w:val="20"/>
              </w:rPr>
              <w:t>) on behalf of the Commissioner</w:t>
            </w:r>
            <w:r w:rsidRPr="00492181">
              <w:rPr>
                <w:rFonts w:cs="Arial"/>
                <w:color w:val="0B0C0C"/>
                <w:sz w:val="20"/>
              </w:rPr>
              <w:t>.</w:t>
            </w:r>
          </w:p>
          <w:p w14:paraId="18273DF8" w14:textId="77777777" w:rsidR="00A9235D" w:rsidRPr="00492181" w:rsidRDefault="00A9235D" w:rsidP="00A9235D">
            <w:pPr>
              <w:spacing w:after="200" w:line="276" w:lineRule="auto"/>
              <w:contextualSpacing/>
              <w:rPr>
                <w:rFonts w:cs="Arial"/>
                <w:b/>
                <w:color w:val="808080" w:themeColor="background1" w:themeShade="80"/>
                <w:sz w:val="20"/>
              </w:rPr>
            </w:pPr>
          </w:p>
          <w:p w14:paraId="3480FEC7" w14:textId="6F033F06" w:rsidR="00B567F0" w:rsidRPr="00492181" w:rsidRDefault="0046403B" w:rsidP="00B567F0">
            <w:pPr>
              <w:spacing w:after="200" w:line="276" w:lineRule="auto"/>
              <w:contextualSpacing/>
              <w:rPr>
                <w:rFonts w:cs="Arial"/>
                <w:b/>
                <w:color w:val="808080" w:themeColor="background1" w:themeShade="80"/>
                <w:sz w:val="20"/>
              </w:rPr>
            </w:pPr>
            <w:r>
              <w:rPr>
                <w:rFonts w:cs="Arial"/>
                <w:sz w:val="20"/>
              </w:rPr>
              <w:t xml:space="preserve">Bids must be uploaded </w:t>
            </w:r>
            <w:r w:rsidRPr="0046403B">
              <w:rPr>
                <w:rFonts w:cs="Arial"/>
                <w:sz w:val="20"/>
              </w:rPr>
              <w:t>at</w:t>
            </w:r>
            <w:r>
              <w:rPr>
                <w:rFonts w:cs="Arial"/>
              </w:rPr>
              <w:t xml:space="preserve"> </w:t>
            </w:r>
            <w:hyperlink r:id="rId8" w:history="1">
              <w:r w:rsidR="00946F9D" w:rsidRPr="00946F9D">
                <w:rPr>
                  <w:rStyle w:val="Hyperlink"/>
                  <w:sz w:val="20"/>
                </w:rPr>
                <w:t>https://in-tendhost.co.uk/scwcsu/aspx/Home</w:t>
              </w:r>
            </w:hyperlink>
            <w:r w:rsidR="00946F9D">
              <w:rPr>
                <w:sz w:val="20"/>
              </w:rPr>
              <w:t xml:space="preserve"> </w:t>
            </w:r>
            <w:r w:rsidR="00B567F0" w:rsidRPr="00492181">
              <w:rPr>
                <w:rFonts w:cs="Arial"/>
                <w:sz w:val="20"/>
              </w:rPr>
              <w:t xml:space="preserve">before </w:t>
            </w:r>
            <w:r>
              <w:rPr>
                <w:rFonts w:cs="Arial"/>
                <w:sz w:val="20"/>
              </w:rPr>
              <w:t>1</w:t>
            </w:r>
            <w:r w:rsidR="00B567F0" w:rsidRPr="00492181">
              <w:rPr>
                <w:rFonts w:cs="Arial"/>
                <w:sz w:val="20"/>
              </w:rPr>
              <w:t xml:space="preserve">pm on </w:t>
            </w:r>
            <w:r>
              <w:rPr>
                <w:rFonts w:cs="Arial"/>
                <w:sz w:val="20"/>
              </w:rPr>
              <w:t>14</w:t>
            </w:r>
            <w:r w:rsidR="00B567F0" w:rsidRPr="00DA0725">
              <w:rPr>
                <w:rFonts w:cs="Arial"/>
                <w:sz w:val="20"/>
              </w:rPr>
              <w:t>/</w:t>
            </w:r>
            <w:r>
              <w:rPr>
                <w:rFonts w:cs="Arial"/>
                <w:sz w:val="20"/>
              </w:rPr>
              <w:t>01</w:t>
            </w:r>
            <w:r w:rsidR="00B567F0" w:rsidRPr="00DA0725">
              <w:rPr>
                <w:rFonts w:cs="Arial"/>
                <w:sz w:val="20"/>
              </w:rPr>
              <w:t>/20</w:t>
            </w:r>
            <w:r w:rsidR="00DA0725" w:rsidRPr="00DA0725">
              <w:rPr>
                <w:rFonts w:cs="Arial"/>
                <w:sz w:val="20"/>
              </w:rPr>
              <w:t>2</w:t>
            </w:r>
            <w:r>
              <w:rPr>
                <w:rFonts w:cs="Arial"/>
                <w:sz w:val="20"/>
              </w:rPr>
              <w:t>2.</w:t>
            </w:r>
          </w:p>
        </w:tc>
      </w:tr>
    </w:tbl>
    <w:p w14:paraId="454F7AE1" w14:textId="77777777" w:rsidR="00B856AD" w:rsidRPr="00A8526E" w:rsidRDefault="00B856AD">
      <w:pPr>
        <w:rPr>
          <w:rFonts w:cs="Arial"/>
          <w:b/>
        </w:rPr>
      </w:pPr>
    </w:p>
    <w:p w14:paraId="1529D75E" w14:textId="77777777" w:rsidR="00196D62" w:rsidRPr="00A8526E" w:rsidRDefault="00196D62">
      <w:pPr>
        <w:rPr>
          <w:rFonts w:cs="Arial"/>
          <w:b/>
        </w:rPr>
      </w:pPr>
    </w:p>
    <w:p w14:paraId="0137EB86" w14:textId="77777777" w:rsidR="00EE4698" w:rsidRPr="00A8526E" w:rsidRDefault="00EE4698">
      <w:pPr>
        <w:spacing w:after="200" w:line="276" w:lineRule="auto"/>
        <w:rPr>
          <w:rFonts w:cs="Arial"/>
          <w:b/>
          <w:sz w:val="28"/>
        </w:rPr>
      </w:pPr>
      <w:r w:rsidRPr="00A8526E">
        <w:rPr>
          <w:rFonts w:cs="Arial"/>
          <w:b/>
          <w:sz w:val="28"/>
        </w:rPr>
        <w:br w:type="page"/>
      </w:r>
    </w:p>
    <w:p w14:paraId="595313E6" w14:textId="77777777" w:rsidR="00CC571F" w:rsidRPr="00A8526E" w:rsidRDefault="00C74DD3" w:rsidP="00CC571F">
      <w:pPr>
        <w:pStyle w:val="Heading1"/>
        <w:rPr>
          <w:rFonts w:ascii="Arial" w:hAnsi="Arial" w:cs="Arial"/>
        </w:rPr>
      </w:pPr>
      <w:r w:rsidRPr="00A8526E">
        <w:rPr>
          <w:rFonts w:ascii="Arial" w:hAnsi="Arial" w:cs="Arial"/>
        </w:rPr>
        <w:lastRenderedPageBreak/>
        <w:t>5</w:t>
      </w:r>
      <w:r w:rsidR="00CD1995" w:rsidRPr="00A8526E">
        <w:rPr>
          <w:rFonts w:ascii="Arial" w:hAnsi="Arial" w:cs="Arial"/>
        </w:rPr>
        <w:t>. Contact details</w:t>
      </w:r>
    </w:p>
    <w:p w14:paraId="632F3C70" w14:textId="77777777" w:rsidR="00C46A8D" w:rsidRPr="003F32A0" w:rsidRDefault="00A8526E" w:rsidP="001D4A2B">
      <w:pPr>
        <w:spacing w:after="200" w:line="276" w:lineRule="auto"/>
        <w:rPr>
          <w:rFonts w:cs="Arial"/>
          <w:b/>
        </w:rPr>
      </w:pPr>
      <w:r w:rsidRPr="00A8526E">
        <w:rPr>
          <w:rFonts w:cs="Arial"/>
          <w:color w:val="6F777B"/>
          <w:szCs w:val="22"/>
        </w:rPr>
        <w:t>Please provide the contact details of a person within your organisation who will manage enquiries about the notice you are adding.</w:t>
      </w:r>
      <w:r w:rsidR="009204AA" w:rsidRPr="00A8526E">
        <w:rPr>
          <w:rFonts w:cs="Arial"/>
          <w:b/>
        </w:rPr>
        <w:br/>
      </w:r>
      <w:r w:rsidR="00CD1995" w:rsidRPr="003F32A0">
        <w:rPr>
          <w:rFonts w:cs="Arial"/>
          <w:b/>
        </w:rPr>
        <w:t>Contact name</w:t>
      </w:r>
      <w:r w:rsidR="00CD1995" w:rsidRPr="003F32A0">
        <w:rPr>
          <w:rFonts w:cs="Arial"/>
        </w:rPr>
        <w:t xml:space="preserve"> (optional)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46A8D" w:rsidRPr="003F32A0" w14:paraId="6377877B" w14:textId="77777777" w:rsidTr="00934BE7">
        <w:trPr>
          <w:trHeight w:val="375"/>
        </w:trPr>
        <w:tc>
          <w:tcPr>
            <w:tcW w:w="9072" w:type="dxa"/>
            <w:shd w:val="clear" w:color="auto" w:fill="auto"/>
          </w:tcPr>
          <w:p w14:paraId="262E90D8" w14:textId="2B9910A3" w:rsidR="00C46A8D" w:rsidRPr="003F32A0" w:rsidRDefault="00F2654C" w:rsidP="003F32A0">
            <w:r>
              <w:t>Mark Stanbrook</w:t>
            </w:r>
          </w:p>
        </w:tc>
      </w:tr>
      <w:tr w:rsidR="00F2654C" w:rsidRPr="003F32A0" w14:paraId="58F9E5AA" w14:textId="77777777" w:rsidTr="00934BE7">
        <w:trPr>
          <w:trHeight w:val="375"/>
        </w:trPr>
        <w:tc>
          <w:tcPr>
            <w:tcW w:w="9072" w:type="dxa"/>
            <w:shd w:val="clear" w:color="auto" w:fill="auto"/>
          </w:tcPr>
          <w:p w14:paraId="28C2EC8F" w14:textId="77777777" w:rsidR="00F2654C" w:rsidRDefault="00F2654C" w:rsidP="003F32A0"/>
        </w:tc>
      </w:tr>
    </w:tbl>
    <w:p w14:paraId="7B9571CA" w14:textId="77777777" w:rsidR="00CD1995" w:rsidRPr="003F32A0" w:rsidRDefault="00CD1995" w:rsidP="001D4A2B">
      <w:pPr>
        <w:spacing w:after="200" w:line="276" w:lineRule="auto"/>
        <w:rPr>
          <w:rFonts w:cs="Arial"/>
          <w:b/>
        </w:rPr>
      </w:pPr>
      <w:r w:rsidRPr="003F32A0">
        <w:rPr>
          <w:rFonts w:cs="Arial"/>
          <w:szCs w:val="22"/>
        </w:rPr>
        <w:br/>
      </w:r>
      <w:r w:rsidRPr="003F32A0">
        <w:rPr>
          <w:rFonts w:cs="Arial"/>
          <w:b/>
        </w:rPr>
        <w:t xml:space="preserve">Email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D1995" w:rsidRPr="003F32A0" w14:paraId="12D62B11" w14:textId="77777777" w:rsidTr="008F24DD">
        <w:trPr>
          <w:trHeight w:val="375"/>
        </w:trPr>
        <w:tc>
          <w:tcPr>
            <w:tcW w:w="9072" w:type="dxa"/>
            <w:shd w:val="clear" w:color="auto" w:fill="auto"/>
          </w:tcPr>
          <w:p w14:paraId="2F3B591B" w14:textId="070CC14E" w:rsidR="00CD1995" w:rsidRPr="003F32A0" w:rsidRDefault="00F2654C" w:rsidP="003F32A0">
            <w:r>
              <w:t>mstanbrook@nhs.net</w:t>
            </w:r>
          </w:p>
        </w:tc>
      </w:tr>
    </w:tbl>
    <w:p w14:paraId="3D3EDEE0" w14:textId="77777777" w:rsidR="00CD1995" w:rsidRPr="003F32A0" w:rsidRDefault="00CD1995" w:rsidP="001D4A2B">
      <w:pPr>
        <w:spacing w:after="200" w:line="276" w:lineRule="auto"/>
        <w:rPr>
          <w:rFonts w:cs="Arial"/>
          <w:b/>
        </w:rPr>
      </w:pPr>
      <w:r w:rsidRPr="003F32A0">
        <w:rPr>
          <w:rFonts w:cs="Arial"/>
          <w:szCs w:val="22"/>
        </w:rPr>
        <w:br/>
      </w:r>
      <w:r w:rsidRPr="003F32A0">
        <w:rPr>
          <w:rFonts w:cs="Arial"/>
          <w:b/>
        </w:rPr>
        <w:t>Address</w:t>
      </w:r>
    </w:p>
    <w:p w14:paraId="2FF91DF4" w14:textId="77777777" w:rsidR="003F32A0" w:rsidRPr="003F32A0" w:rsidRDefault="003F32A0" w:rsidP="003F32A0">
      <w:pPr>
        <w:spacing w:after="200" w:line="276" w:lineRule="auto"/>
        <w:rPr>
          <w:rFonts w:cs="Arial"/>
          <w:szCs w:val="22"/>
        </w:rPr>
      </w:pPr>
      <w:r w:rsidRPr="003F32A0">
        <w:rPr>
          <w:rFonts w:cs="Arial"/>
          <w:color w:val="6F777B"/>
          <w:szCs w:val="22"/>
        </w:rPr>
        <w:t>The notice must contain the full name and address of the Commissioner.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D1995" w:rsidRPr="003F32A0" w14:paraId="07E3FD79" w14:textId="77777777" w:rsidTr="008F24DD">
        <w:trPr>
          <w:trHeight w:val="375"/>
        </w:trPr>
        <w:tc>
          <w:tcPr>
            <w:tcW w:w="9072" w:type="dxa"/>
            <w:shd w:val="clear" w:color="auto" w:fill="auto"/>
          </w:tcPr>
          <w:p w14:paraId="02FEE6AC" w14:textId="4FC28A6C" w:rsidR="00CD1995" w:rsidRPr="003F32A0" w:rsidRDefault="00F2654C" w:rsidP="003F32A0">
            <w:r>
              <w:t>NHS Frimley Clinical Commissioning Group</w:t>
            </w:r>
          </w:p>
        </w:tc>
      </w:tr>
    </w:tbl>
    <w:p w14:paraId="507FCC25" w14:textId="77777777" w:rsidR="00CD1995" w:rsidRPr="003F32A0" w:rsidRDefault="00CD1995" w:rsidP="001D4A2B">
      <w:pPr>
        <w:spacing w:after="200" w:line="276" w:lineRule="auto"/>
        <w:rPr>
          <w:rFonts w:cs="Arial"/>
          <w:b/>
        </w:rPr>
      </w:pPr>
      <w:r w:rsidRPr="003F32A0">
        <w:rPr>
          <w:rFonts w:cs="Arial"/>
          <w:szCs w:val="22"/>
        </w:rPr>
        <w:br/>
      </w:r>
      <w:r w:rsidRPr="003F32A0">
        <w:rPr>
          <w:rFonts w:cs="Arial"/>
          <w:b/>
        </w:rPr>
        <w:t>Town/City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D1995" w:rsidRPr="003F32A0" w14:paraId="7151D34D" w14:textId="77777777" w:rsidTr="008F24DD">
        <w:trPr>
          <w:trHeight w:val="375"/>
        </w:trPr>
        <w:tc>
          <w:tcPr>
            <w:tcW w:w="9072" w:type="dxa"/>
            <w:shd w:val="clear" w:color="auto" w:fill="auto"/>
          </w:tcPr>
          <w:p w14:paraId="51C79953" w14:textId="35363115" w:rsidR="00CD1995" w:rsidRPr="003F32A0" w:rsidRDefault="00F2654C" w:rsidP="003F32A0">
            <w:r>
              <w:t>Windsor</w:t>
            </w:r>
          </w:p>
        </w:tc>
      </w:tr>
    </w:tbl>
    <w:p w14:paraId="6B241C1E" w14:textId="77777777" w:rsidR="00955E0A" w:rsidRPr="003F32A0" w:rsidRDefault="00955E0A" w:rsidP="00CD1995">
      <w:pPr>
        <w:spacing w:after="200" w:line="276" w:lineRule="auto"/>
        <w:rPr>
          <w:rFonts w:cs="Arial"/>
          <w:szCs w:val="22"/>
        </w:rPr>
      </w:pPr>
      <w:r w:rsidRPr="003F32A0">
        <w:rPr>
          <w:rFonts w:cs="Arial"/>
          <w:szCs w:val="22"/>
        </w:rPr>
        <w:br/>
      </w:r>
      <w:r w:rsidRPr="003F32A0">
        <w:rPr>
          <w:rFonts w:cs="Arial"/>
          <w:b/>
        </w:rPr>
        <w:t>Postcode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3F32A0" w14:paraId="33DBE6BF" w14:textId="77777777" w:rsidTr="008F24DD">
        <w:trPr>
          <w:trHeight w:val="375"/>
        </w:trPr>
        <w:tc>
          <w:tcPr>
            <w:tcW w:w="9072" w:type="dxa"/>
            <w:shd w:val="clear" w:color="auto" w:fill="auto"/>
          </w:tcPr>
          <w:p w14:paraId="6357A182" w14:textId="4EEF0398" w:rsidR="00955E0A" w:rsidRPr="003F32A0" w:rsidRDefault="003E791C" w:rsidP="003F32A0">
            <w:r>
              <w:t>SL4 3DP</w:t>
            </w:r>
          </w:p>
        </w:tc>
      </w:tr>
    </w:tbl>
    <w:p w14:paraId="16300428" w14:textId="77777777" w:rsidR="00955E0A" w:rsidRPr="003F32A0" w:rsidRDefault="00955E0A" w:rsidP="00CD1995">
      <w:pPr>
        <w:spacing w:after="200" w:line="276" w:lineRule="auto"/>
        <w:rPr>
          <w:rFonts w:cs="Arial"/>
          <w:szCs w:val="22"/>
        </w:rPr>
      </w:pPr>
      <w:r w:rsidRPr="003F32A0">
        <w:rPr>
          <w:rFonts w:cs="Arial"/>
          <w:szCs w:val="22"/>
        </w:rPr>
        <w:br/>
      </w:r>
      <w:r w:rsidRPr="003F32A0">
        <w:rPr>
          <w:rFonts w:cs="Arial"/>
          <w:b/>
        </w:rPr>
        <w:t xml:space="preserve">Country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955E0A" w:rsidRPr="003F32A0" w14:paraId="7057D76B" w14:textId="77777777" w:rsidTr="00D60098">
        <w:trPr>
          <w:trHeight w:val="96"/>
        </w:trPr>
        <w:tc>
          <w:tcPr>
            <w:tcW w:w="4536" w:type="dxa"/>
            <w:shd w:val="clear" w:color="auto" w:fill="auto"/>
          </w:tcPr>
          <w:p w14:paraId="4B1C330B" w14:textId="77777777" w:rsidR="00955E0A" w:rsidRPr="003F32A0" w:rsidRDefault="00955E0A" w:rsidP="008F24DD">
            <w:pPr>
              <w:rPr>
                <w:rFonts w:cs="Arial"/>
                <w:color w:val="808080" w:themeColor="background1" w:themeShade="80"/>
                <w:sz w:val="22"/>
                <w:szCs w:val="22"/>
              </w:rPr>
            </w:pPr>
            <w:r w:rsidRPr="003F32A0">
              <w:rPr>
                <w:rFonts w:cs="Arial"/>
              </w:rPr>
              <w:t>England</w:t>
            </w:r>
          </w:p>
        </w:tc>
        <w:sdt>
          <w:sdtPr>
            <w:rPr>
              <w:rFonts w:cs="Arial"/>
              <w:sz w:val="20"/>
            </w:rPr>
            <w:id w:val="2100836900"/>
            <w14:checkbox>
              <w14:checked w14:val="1"/>
              <w14:checkedState w14:val="2612" w14:font="MS Gothic"/>
              <w14:uncheckedState w14:val="2610" w14:font="MS Gothic"/>
            </w14:checkbox>
          </w:sdtPr>
          <w:sdtEndPr/>
          <w:sdtContent>
            <w:tc>
              <w:tcPr>
                <w:tcW w:w="4536" w:type="dxa"/>
                <w:shd w:val="clear" w:color="auto" w:fill="auto"/>
              </w:tcPr>
              <w:p w14:paraId="13DF15E6" w14:textId="429BEBD5" w:rsidR="00955E0A" w:rsidRPr="003F32A0" w:rsidRDefault="0046403B" w:rsidP="008F24DD">
                <w:pPr>
                  <w:rPr>
                    <w:rFonts w:cs="Arial"/>
                    <w:b/>
                    <w:color w:val="808080" w:themeColor="background1" w:themeShade="80"/>
                    <w:sz w:val="22"/>
                    <w:szCs w:val="22"/>
                  </w:rPr>
                </w:pPr>
                <w:r>
                  <w:rPr>
                    <w:rFonts w:ascii="MS Gothic" w:eastAsia="MS Gothic" w:hAnsi="MS Gothic" w:cs="Arial" w:hint="eastAsia"/>
                    <w:sz w:val="20"/>
                  </w:rPr>
                  <w:t>☒</w:t>
                </w:r>
              </w:p>
            </w:tc>
          </w:sdtContent>
        </w:sdt>
      </w:tr>
      <w:tr w:rsidR="00955E0A" w:rsidRPr="003F32A0" w14:paraId="1F37D665" w14:textId="77777777" w:rsidTr="00D60098">
        <w:trPr>
          <w:trHeight w:val="93"/>
        </w:trPr>
        <w:tc>
          <w:tcPr>
            <w:tcW w:w="4536" w:type="dxa"/>
            <w:shd w:val="clear" w:color="auto" w:fill="auto"/>
          </w:tcPr>
          <w:p w14:paraId="74F00CEB" w14:textId="77777777" w:rsidR="00955E0A" w:rsidRPr="003F32A0" w:rsidRDefault="00955E0A" w:rsidP="008F24DD">
            <w:pPr>
              <w:rPr>
                <w:rFonts w:cs="Arial"/>
                <w:color w:val="808080" w:themeColor="background1" w:themeShade="80"/>
                <w:sz w:val="22"/>
                <w:szCs w:val="22"/>
              </w:rPr>
            </w:pPr>
            <w:r w:rsidRPr="003F32A0">
              <w:rPr>
                <w:rFonts w:cs="Arial"/>
              </w:rPr>
              <w:t>Northern Ireland</w:t>
            </w:r>
          </w:p>
        </w:tc>
        <w:sdt>
          <w:sdtPr>
            <w:rPr>
              <w:rFonts w:cs="Arial"/>
              <w:sz w:val="20"/>
            </w:rPr>
            <w:id w:val="-1116202928"/>
            <w14:checkbox>
              <w14:checked w14:val="0"/>
              <w14:checkedState w14:val="2612" w14:font="MS Gothic"/>
              <w14:uncheckedState w14:val="2610" w14:font="MS Gothic"/>
            </w14:checkbox>
          </w:sdtPr>
          <w:sdtEndPr/>
          <w:sdtContent>
            <w:tc>
              <w:tcPr>
                <w:tcW w:w="4536" w:type="dxa"/>
                <w:shd w:val="clear" w:color="auto" w:fill="auto"/>
              </w:tcPr>
              <w:p w14:paraId="382C86B0" w14:textId="77777777" w:rsidR="00955E0A" w:rsidRPr="003F32A0" w:rsidRDefault="00955E0A" w:rsidP="008F24DD">
                <w:pPr>
                  <w:rPr>
                    <w:rFonts w:cs="Arial"/>
                    <w:b/>
                    <w:color w:val="808080" w:themeColor="background1" w:themeShade="80"/>
                    <w:sz w:val="22"/>
                    <w:szCs w:val="22"/>
                  </w:rPr>
                </w:pPr>
                <w:r w:rsidRPr="003F32A0">
                  <w:rPr>
                    <w:rFonts w:ascii="Segoe UI Symbol" w:eastAsia="MS Gothic" w:hAnsi="Segoe UI Symbol" w:cs="Segoe UI Symbol"/>
                    <w:sz w:val="20"/>
                  </w:rPr>
                  <w:t>☐</w:t>
                </w:r>
              </w:p>
            </w:tc>
          </w:sdtContent>
        </w:sdt>
      </w:tr>
      <w:tr w:rsidR="00955E0A" w:rsidRPr="003F32A0" w14:paraId="7F348B71" w14:textId="77777777" w:rsidTr="00D60098">
        <w:trPr>
          <w:trHeight w:val="93"/>
        </w:trPr>
        <w:tc>
          <w:tcPr>
            <w:tcW w:w="4536" w:type="dxa"/>
            <w:shd w:val="clear" w:color="auto" w:fill="auto"/>
          </w:tcPr>
          <w:p w14:paraId="3C28ACF8" w14:textId="77777777" w:rsidR="00955E0A" w:rsidRPr="003F32A0" w:rsidRDefault="00955E0A" w:rsidP="008F24DD">
            <w:pPr>
              <w:rPr>
                <w:rFonts w:cs="Arial"/>
                <w:color w:val="808080" w:themeColor="background1" w:themeShade="80"/>
                <w:sz w:val="22"/>
                <w:szCs w:val="22"/>
              </w:rPr>
            </w:pPr>
            <w:r w:rsidRPr="003F32A0">
              <w:rPr>
                <w:rFonts w:cs="Arial"/>
              </w:rPr>
              <w:t>Scotland</w:t>
            </w:r>
          </w:p>
        </w:tc>
        <w:sdt>
          <w:sdtPr>
            <w:rPr>
              <w:rFonts w:cs="Arial"/>
              <w:sz w:val="20"/>
            </w:rPr>
            <w:id w:val="167224524"/>
            <w14:checkbox>
              <w14:checked w14:val="0"/>
              <w14:checkedState w14:val="2612" w14:font="MS Gothic"/>
              <w14:uncheckedState w14:val="2610" w14:font="MS Gothic"/>
            </w14:checkbox>
          </w:sdtPr>
          <w:sdtEndPr/>
          <w:sdtContent>
            <w:tc>
              <w:tcPr>
                <w:tcW w:w="4536" w:type="dxa"/>
                <w:shd w:val="clear" w:color="auto" w:fill="auto"/>
              </w:tcPr>
              <w:p w14:paraId="7F807C7C" w14:textId="77777777" w:rsidR="00955E0A" w:rsidRPr="003F32A0" w:rsidRDefault="00955E0A" w:rsidP="008F24DD">
                <w:pPr>
                  <w:rPr>
                    <w:rFonts w:cs="Arial"/>
                    <w:b/>
                    <w:color w:val="808080" w:themeColor="background1" w:themeShade="80"/>
                    <w:sz w:val="22"/>
                    <w:szCs w:val="22"/>
                  </w:rPr>
                </w:pPr>
                <w:r w:rsidRPr="003F32A0">
                  <w:rPr>
                    <w:rFonts w:ascii="Segoe UI Symbol" w:eastAsia="MS Gothic" w:hAnsi="Segoe UI Symbol" w:cs="Segoe UI Symbol"/>
                    <w:sz w:val="20"/>
                  </w:rPr>
                  <w:t>☐</w:t>
                </w:r>
              </w:p>
            </w:tc>
          </w:sdtContent>
        </w:sdt>
      </w:tr>
      <w:tr w:rsidR="00955E0A" w:rsidRPr="003F32A0" w14:paraId="183216B8" w14:textId="77777777" w:rsidTr="00D60098">
        <w:trPr>
          <w:trHeight w:val="93"/>
        </w:trPr>
        <w:tc>
          <w:tcPr>
            <w:tcW w:w="4536" w:type="dxa"/>
            <w:shd w:val="clear" w:color="auto" w:fill="auto"/>
          </w:tcPr>
          <w:p w14:paraId="1DD66B8F" w14:textId="77777777" w:rsidR="00955E0A" w:rsidRPr="003F32A0" w:rsidRDefault="00955E0A" w:rsidP="008F24DD">
            <w:pPr>
              <w:rPr>
                <w:rFonts w:cs="Arial"/>
                <w:color w:val="808080" w:themeColor="background1" w:themeShade="80"/>
                <w:sz w:val="22"/>
                <w:szCs w:val="22"/>
              </w:rPr>
            </w:pPr>
            <w:r w:rsidRPr="003F32A0">
              <w:rPr>
                <w:rFonts w:cs="Arial"/>
              </w:rPr>
              <w:t>Wales</w:t>
            </w:r>
          </w:p>
        </w:tc>
        <w:sdt>
          <w:sdtPr>
            <w:rPr>
              <w:rFonts w:cs="Arial"/>
              <w:sz w:val="20"/>
            </w:rPr>
            <w:id w:val="-1914845035"/>
            <w14:checkbox>
              <w14:checked w14:val="0"/>
              <w14:checkedState w14:val="2612" w14:font="MS Gothic"/>
              <w14:uncheckedState w14:val="2610" w14:font="MS Gothic"/>
            </w14:checkbox>
          </w:sdtPr>
          <w:sdtEndPr/>
          <w:sdtContent>
            <w:tc>
              <w:tcPr>
                <w:tcW w:w="4536" w:type="dxa"/>
                <w:shd w:val="clear" w:color="auto" w:fill="auto"/>
              </w:tcPr>
              <w:p w14:paraId="45E90A04" w14:textId="77777777" w:rsidR="00955E0A" w:rsidRPr="003F32A0" w:rsidRDefault="00955E0A" w:rsidP="008F24DD">
                <w:pPr>
                  <w:rPr>
                    <w:rFonts w:cs="Arial"/>
                    <w:b/>
                    <w:color w:val="808080" w:themeColor="background1" w:themeShade="80"/>
                    <w:sz w:val="22"/>
                    <w:szCs w:val="22"/>
                  </w:rPr>
                </w:pPr>
                <w:r w:rsidRPr="003F32A0">
                  <w:rPr>
                    <w:rFonts w:ascii="Segoe UI Symbol" w:eastAsia="MS Gothic" w:hAnsi="Segoe UI Symbol" w:cs="Segoe UI Symbol"/>
                    <w:sz w:val="20"/>
                  </w:rPr>
                  <w:t>☐</w:t>
                </w:r>
              </w:p>
            </w:tc>
          </w:sdtContent>
        </w:sdt>
      </w:tr>
    </w:tbl>
    <w:p w14:paraId="549E4D76" w14:textId="77777777" w:rsidR="00955E0A" w:rsidRPr="003F32A0" w:rsidRDefault="00955E0A" w:rsidP="00955E0A">
      <w:pPr>
        <w:spacing w:after="200" w:line="276" w:lineRule="auto"/>
        <w:rPr>
          <w:rFonts w:cs="Arial"/>
          <w:szCs w:val="22"/>
        </w:rPr>
      </w:pPr>
      <w:r w:rsidRPr="003F32A0">
        <w:rPr>
          <w:rFonts w:cs="Arial"/>
          <w:szCs w:val="22"/>
        </w:rPr>
        <w:br/>
      </w:r>
      <w:r w:rsidRPr="003F32A0">
        <w:rPr>
          <w:rFonts w:cs="Arial"/>
          <w:b/>
        </w:rPr>
        <w:t>Website</w:t>
      </w:r>
      <w:r w:rsidR="005F4E85" w:rsidRPr="003F32A0">
        <w:rPr>
          <w:rFonts w:cs="Arial"/>
          <w:b/>
        </w:rPr>
        <w:t xml:space="preserve"> </w:t>
      </w:r>
      <w:r w:rsidR="005F4E85" w:rsidRPr="003F32A0">
        <w:rPr>
          <w:rFonts w:cs="Arial"/>
        </w:rPr>
        <w:t>(Optional)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A8526E" w14:paraId="3F4531EB" w14:textId="77777777" w:rsidTr="008F24DD">
        <w:trPr>
          <w:trHeight w:val="375"/>
        </w:trPr>
        <w:tc>
          <w:tcPr>
            <w:tcW w:w="9072" w:type="dxa"/>
            <w:shd w:val="clear" w:color="auto" w:fill="auto"/>
          </w:tcPr>
          <w:p w14:paraId="580E7FAF" w14:textId="7B4F1057" w:rsidR="00955E0A" w:rsidRPr="003F32A0" w:rsidRDefault="003E791C" w:rsidP="008F24DD">
            <w:pPr>
              <w:rPr>
                <w:rFonts w:cs="Arial"/>
                <w:b/>
                <w:color w:val="808080" w:themeColor="background1" w:themeShade="80"/>
                <w:sz w:val="22"/>
                <w:szCs w:val="22"/>
              </w:rPr>
            </w:pPr>
            <w:r w:rsidRPr="003E791C">
              <w:rPr>
                <w:rFonts w:cs="Arial"/>
                <w:b/>
                <w:color w:val="808080" w:themeColor="background1" w:themeShade="80"/>
                <w:sz w:val="22"/>
                <w:szCs w:val="22"/>
              </w:rPr>
              <w:t>https://www.frimleyccg.nhs.uk/</w:t>
            </w:r>
          </w:p>
        </w:tc>
      </w:tr>
    </w:tbl>
    <w:p w14:paraId="5C98D9F0" w14:textId="77777777" w:rsidR="00955E0A" w:rsidRPr="00A8526E" w:rsidRDefault="00955E0A" w:rsidP="00955E0A">
      <w:pPr>
        <w:spacing w:after="200" w:line="276" w:lineRule="auto"/>
        <w:rPr>
          <w:rFonts w:cs="Arial"/>
          <w:szCs w:val="22"/>
        </w:rPr>
      </w:pPr>
    </w:p>
    <w:p w14:paraId="6EEDB6A8" w14:textId="77777777" w:rsidR="00CD1995" w:rsidRPr="00A8526E" w:rsidRDefault="00CD1995" w:rsidP="00CD1995">
      <w:pPr>
        <w:spacing w:after="200" w:line="276" w:lineRule="auto"/>
        <w:rPr>
          <w:rFonts w:cs="Arial"/>
          <w:szCs w:val="22"/>
        </w:rPr>
      </w:pPr>
    </w:p>
    <w:p w14:paraId="30854F81" w14:textId="77777777" w:rsidR="00CD1995" w:rsidRPr="00A8526E" w:rsidRDefault="00CD1995" w:rsidP="001D4A2B">
      <w:pPr>
        <w:spacing w:after="200" w:line="276" w:lineRule="auto"/>
        <w:rPr>
          <w:rFonts w:cs="Arial"/>
          <w:szCs w:val="22"/>
        </w:rPr>
      </w:pPr>
    </w:p>
    <w:p w14:paraId="0547E71A" w14:textId="77777777" w:rsidR="00CD1995" w:rsidRPr="00A8526E" w:rsidRDefault="00CD1995" w:rsidP="001D4A2B">
      <w:pPr>
        <w:spacing w:after="200" w:line="276" w:lineRule="auto"/>
        <w:rPr>
          <w:rFonts w:cs="Arial"/>
          <w:szCs w:val="22"/>
        </w:rPr>
      </w:pPr>
    </w:p>
    <w:p w14:paraId="32797EC1" w14:textId="77777777" w:rsidR="00960F7E" w:rsidRPr="00A8526E" w:rsidRDefault="00960F7E" w:rsidP="001D4A2B">
      <w:pPr>
        <w:spacing w:after="200" w:line="276" w:lineRule="auto"/>
        <w:rPr>
          <w:rFonts w:eastAsiaTheme="majorEastAsia" w:cs="Arial"/>
          <w:b/>
          <w:bCs/>
          <w:color w:val="365F91" w:themeColor="accent1" w:themeShade="BF"/>
          <w:sz w:val="28"/>
          <w:szCs w:val="28"/>
        </w:rPr>
      </w:pPr>
      <w:r w:rsidRPr="00A8526E">
        <w:rPr>
          <w:rFonts w:cs="Arial"/>
          <w:b/>
        </w:rPr>
        <w:br w:type="page"/>
      </w:r>
    </w:p>
    <w:p w14:paraId="7A006F54" w14:textId="77777777" w:rsidR="0093247A" w:rsidRPr="003F32A0" w:rsidRDefault="00C74DD3" w:rsidP="0093247A">
      <w:pPr>
        <w:pStyle w:val="Heading1"/>
        <w:rPr>
          <w:rFonts w:ascii="Arial" w:hAnsi="Arial" w:cs="Arial"/>
        </w:rPr>
      </w:pPr>
      <w:r w:rsidRPr="00A8526E">
        <w:rPr>
          <w:rFonts w:ascii="Arial" w:hAnsi="Arial" w:cs="Arial"/>
        </w:rPr>
        <w:lastRenderedPageBreak/>
        <w:t>6</w:t>
      </w:r>
      <w:r w:rsidR="00955E0A" w:rsidRPr="00A8526E">
        <w:rPr>
          <w:rFonts w:ascii="Arial" w:hAnsi="Arial" w:cs="Arial"/>
        </w:rPr>
        <w:t xml:space="preserve">. </w:t>
      </w:r>
      <w:r w:rsidR="00955E0A" w:rsidRPr="003F32A0">
        <w:rPr>
          <w:rFonts w:ascii="Arial" w:hAnsi="Arial" w:cs="Arial"/>
        </w:rPr>
        <w:t>Attachments</w:t>
      </w:r>
      <w:r w:rsidR="005F4E85" w:rsidRPr="003F32A0">
        <w:rPr>
          <w:rFonts w:ascii="Arial" w:hAnsi="Arial" w:cs="Arial"/>
        </w:rPr>
        <w:t xml:space="preserve"> (optional)</w:t>
      </w:r>
    </w:p>
    <w:p w14:paraId="7DBBD2B6" w14:textId="77777777" w:rsidR="00A8526E" w:rsidRPr="003F32A0" w:rsidRDefault="00A8526E" w:rsidP="00A8526E">
      <w:pPr>
        <w:rPr>
          <w:rFonts w:cs="Arial"/>
          <w:color w:val="0B0C0C"/>
          <w:lang w:eastAsia="en-GB"/>
        </w:rPr>
      </w:pPr>
      <w:r w:rsidRPr="003F32A0">
        <w:rPr>
          <w:rFonts w:cs="Arial"/>
          <w:color w:val="6F777B"/>
          <w:lang w:eastAsia="en-GB"/>
        </w:rPr>
        <w:t>You can provide any extra information about the notice you are adding. You can attach documents (the maximum size of each document is 5MB). You can also provide links to documents or websites and additional text.</w:t>
      </w:r>
      <w:r w:rsidRPr="003F32A0">
        <w:rPr>
          <w:rFonts w:cs="Arial"/>
          <w:color w:val="0B0C0C"/>
          <w:lang w:eastAsia="en-GB"/>
        </w:rPr>
        <w:t xml:space="preserve"> </w:t>
      </w:r>
    </w:p>
    <w:p w14:paraId="298F9138" w14:textId="77777777" w:rsidR="00955E0A" w:rsidRPr="003F32A0" w:rsidRDefault="00955E0A" w:rsidP="00955E0A">
      <w:pPr>
        <w:rPr>
          <w:rFonts w:cs="Arial"/>
        </w:rPr>
      </w:pPr>
    </w:p>
    <w:p w14:paraId="03C2E9FD" w14:textId="77777777" w:rsidR="00955E0A" w:rsidRPr="003F32A0" w:rsidRDefault="00955E0A" w:rsidP="00955E0A">
      <w:pPr>
        <w:rPr>
          <w:rFonts w:cs="Arial"/>
          <w:b/>
        </w:rPr>
      </w:pPr>
      <w:r w:rsidRPr="003F32A0">
        <w:rPr>
          <w:rFonts w:cs="Arial"/>
          <w:b/>
        </w:rPr>
        <w:t>Attachments</w:t>
      </w:r>
    </w:p>
    <w:p w14:paraId="67973DD0" w14:textId="77777777" w:rsidR="00955E0A" w:rsidRPr="003F32A0" w:rsidRDefault="00955E0A" w:rsidP="00955E0A">
      <w:pPr>
        <w:rPr>
          <w:rFonts w:cs="Arial"/>
          <w:b/>
        </w:rPr>
      </w:pPr>
    </w:p>
    <w:p w14:paraId="302B4987" w14:textId="77777777" w:rsidR="00955E0A" w:rsidRPr="003F32A0" w:rsidRDefault="00955E0A" w:rsidP="00955E0A">
      <w:pPr>
        <w:rPr>
          <w:rFonts w:cs="Arial"/>
          <w:b/>
        </w:rPr>
      </w:pPr>
      <w:r w:rsidRPr="003F32A0">
        <w:rPr>
          <w:rFonts w:cs="Arial"/>
          <w:b/>
        </w:rPr>
        <w:t>Attachment Description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3F32A0" w14:paraId="1A68C32B" w14:textId="77777777" w:rsidTr="008F24DD">
        <w:trPr>
          <w:trHeight w:val="375"/>
        </w:trPr>
        <w:tc>
          <w:tcPr>
            <w:tcW w:w="9072" w:type="dxa"/>
            <w:shd w:val="clear" w:color="auto" w:fill="auto"/>
          </w:tcPr>
          <w:p w14:paraId="07B08847" w14:textId="77777777" w:rsidR="00955E0A" w:rsidRPr="003F32A0" w:rsidRDefault="00955E0A" w:rsidP="003F32A0"/>
        </w:tc>
      </w:tr>
    </w:tbl>
    <w:p w14:paraId="40140503" w14:textId="77777777" w:rsidR="00955E0A" w:rsidRPr="003F32A0" w:rsidRDefault="00955E0A" w:rsidP="00955E0A">
      <w:pPr>
        <w:rPr>
          <w:rFonts w:cs="Arial"/>
          <w:b/>
        </w:rPr>
      </w:pPr>
    </w:p>
    <w:p w14:paraId="5B112D5D" w14:textId="77777777" w:rsidR="00955E0A" w:rsidRPr="003F32A0" w:rsidRDefault="00955E0A" w:rsidP="00955E0A">
      <w:pPr>
        <w:rPr>
          <w:rFonts w:cs="Arial"/>
        </w:rPr>
      </w:pPr>
      <w:r w:rsidRPr="003F32A0">
        <w:rPr>
          <w:rFonts w:cs="Arial"/>
          <w:b/>
        </w:rPr>
        <w:t xml:space="preserve">Document type </w:t>
      </w:r>
      <w:r w:rsidRPr="003F32A0">
        <w:rPr>
          <w:rFonts w:cs="Arial"/>
        </w:rPr>
        <w:t>(see appen</w:t>
      </w:r>
      <w:r w:rsidR="00F152B6" w:rsidRPr="003F32A0">
        <w:rPr>
          <w:rFonts w:cs="Arial"/>
        </w:rPr>
        <w:t>dix 1 for full list of options)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3F32A0" w14:paraId="3098F838" w14:textId="77777777" w:rsidTr="008F24DD">
        <w:trPr>
          <w:trHeight w:val="375"/>
        </w:trPr>
        <w:tc>
          <w:tcPr>
            <w:tcW w:w="9072" w:type="dxa"/>
            <w:shd w:val="clear" w:color="auto" w:fill="auto"/>
          </w:tcPr>
          <w:p w14:paraId="3D062A7E" w14:textId="77777777" w:rsidR="00955E0A" w:rsidRPr="003F32A0" w:rsidRDefault="00955E0A" w:rsidP="003F32A0"/>
        </w:tc>
      </w:tr>
    </w:tbl>
    <w:p w14:paraId="77774B04" w14:textId="77777777" w:rsidR="00955E0A" w:rsidRPr="003F32A0" w:rsidRDefault="00955E0A" w:rsidP="00955E0A">
      <w:pPr>
        <w:rPr>
          <w:rFonts w:cs="Arial"/>
          <w:b/>
        </w:rPr>
      </w:pPr>
    </w:p>
    <w:p w14:paraId="3685CE04" w14:textId="77777777" w:rsidR="00955E0A" w:rsidRPr="003F32A0" w:rsidRDefault="00955E0A" w:rsidP="00955E0A">
      <w:pPr>
        <w:rPr>
          <w:rFonts w:cs="Arial"/>
        </w:rPr>
      </w:pPr>
      <w:r w:rsidRPr="003F32A0">
        <w:rPr>
          <w:rFonts w:cs="Arial"/>
        </w:rPr>
        <w:t>Upload file</w:t>
      </w:r>
    </w:p>
    <w:p w14:paraId="463D4924" w14:textId="77777777" w:rsidR="00955E0A" w:rsidRPr="003F32A0" w:rsidRDefault="00955E0A" w:rsidP="00955E0A">
      <w:pPr>
        <w:rPr>
          <w:rFonts w:cs="Arial"/>
          <w:b/>
        </w:rPr>
      </w:pPr>
    </w:p>
    <w:p w14:paraId="382BD42D" w14:textId="77777777" w:rsidR="00955E0A" w:rsidRPr="003F32A0" w:rsidRDefault="00955E0A" w:rsidP="00955E0A">
      <w:pPr>
        <w:rPr>
          <w:rFonts w:cs="Arial"/>
          <w:b/>
        </w:rPr>
      </w:pPr>
      <w:r w:rsidRPr="003F32A0">
        <w:rPr>
          <w:rFonts w:cs="Arial"/>
          <w:b/>
        </w:rPr>
        <w:t>Links</w:t>
      </w:r>
    </w:p>
    <w:p w14:paraId="0477A3FC" w14:textId="77777777" w:rsidR="00955E0A" w:rsidRPr="003F32A0" w:rsidRDefault="00955E0A" w:rsidP="00955E0A">
      <w:pPr>
        <w:rPr>
          <w:rFonts w:cs="Arial"/>
          <w:b/>
        </w:rPr>
      </w:pPr>
    </w:p>
    <w:p w14:paraId="7CDAA1A8" w14:textId="77777777" w:rsidR="00955E0A" w:rsidRPr="003F32A0" w:rsidRDefault="00955E0A" w:rsidP="00955E0A">
      <w:pPr>
        <w:rPr>
          <w:rFonts w:cs="Arial"/>
          <w:b/>
        </w:rPr>
      </w:pPr>
      <w:r w:rsidRPr="003F32A0">
        <w:rPr>
          <w:rFonts w:cs="Arial"/>
          <w:b/>
        </w:rPr>
        <w:t>Attachment Description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3F32A0" w14:paraId="31195DB4" w14:textId="77777777" w:rsidTr="008F24DD">
        <w:trPr>
          <w:trHeight w:val="375"/>
        </w:trPr>
        <w:tc>
          <w:tcPr>
            <w:tcW w:w="9072" w:type="dxa"/>
            <w:shd w:val="clear" w:color="auto" w:fill="auto"/>
          </w:tcPr>
          <w:p w14:paraId="6A78A330" w14:textId="77777777" w:rsidR="00955E0A" w:rsidRPr="003F32A0" w:rsidRDefault="00955E0A" w:rsidP="003F32A0"/>
        </w:tc>
      </w:tr>
    </w:tbl>
    <w:p w14:paraId="352C8022" w14:textId="77777777" w:rsidR="00955E0A" w:rsidRPr="003F32A0" w:rsidRDefault="00955E0A" w:rsidP="00955E0A">
      <w:pPr>
        <w:rPr>
          <w:rFonts w:cs="Arial"/>
          <w:b/>
        </w:rPr>
      </w:pPr>
    </w:p>
    <w:p w14:paraId="073C659B" w14:textId="77777777" w:rsidR="00955E0A" w:rsidRPr="003F32A0" w:rsidRDefault="00955E0A" w:rsidP="00955E0A">
      <w:pPr>
        <w:rPr>
          <w:rFonts w:cs="Arial"/>
          <w:b/>
        </w:rPr>
      </w:pPr>
      <w:r w:rsidRPr="003F32A0">
        <w:rPr>
          <w:rFonts w:cs="Arial"/>
          <w:b/>
        </w:rPr>
        <w:t xml:space="preserve">Document type </w:t>
      </w:r>
      <w:r w:rsidRPr="003F32A0">
        <w:rPr>
          <w:rFonts w:cs="Arial"/>
        </w:rPr>
        <w:t xml:space="preserve">(see appendix 1 for full list of </w:t>
      </w:r>
      <w:r w:rsidR="00F152B6" w:rsidRPr="003F32A0">
        <w:rPr>
          <w:rFonts w:cs="Arial"/>
        </w:rPr>
        <w:t>options)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3F32A0" w14:paraId="6DF1E4B6" w14:textId="77777777" w:rsidTr="008F24DD">
        <w:trPr>
          <w:trHeight w:val="375"/>
        </w:trPr>
        <w:tc>
          <w:tcPr>
            <w:tcW w:w="9072" w:type="dxa"/>
            <w:shd w:val="clear" w:color="auto" w:fill="auto"/>
          </w:tcPr>
          <w:p w14:paraId="3312A933" w14:textId="77777777" w:rsidR="00955E0A" w:rsidRPr="003F32A0" w:rsidRDefault="00955E0A" w:rsidP="003F32A0"/>
        </w:tc>
      </w:tr>
    </w:tbl>
    <w:p w14:paraId="73E01C7D" w14:textId="77777777" w:rsidR="00955E0A" w:rsidRPr="003F32A0" w:rsidRDefault="00955E0A" w:rsidP="00955E0A">
      <w:pPr>
        <w:rPr>
          <w:rFonts w:cs="Arial"/>
          <w:b/>
        </w:rPr>
      </w:pPr>
    </w:p>
    <w:p w14:paraId="77B1E9B5" w14:textId="77777777" w:rsidR="00955E0A" w:rsidRPr="003F32A0" w:rsidRDefault="00955E0A" w:rsidP="00955E0A">
      <w:pPr>
        <w:rPr>
          <w:rFonts w:cs="Arial"/>
          <w:b/>
        </w:rPr>
      </w:pPr>
      <w:r w:rsidRPr="003F32A0">
        <w:rPr>
          <w:rFonts w:cs="Arial"/>
          <w:b/>
        </w:rPr>
        <w:t>Link Address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55E0A" w:rsidRPr="003F32A0" w14:paraId="175BC508" w14:textId="77777777" w:rsidTr="008F24DD">
        <w:trPr>
          <w:trHeight w:val="375"/>
        </w:trPr>
        <w:tc>
          <w:tcPr>
            <w:tcW w:w="9072" w:type="dxa"/>
            <w:shd w:val="clear" w:color="auto" w:fill="auto"/>
          </w:tcPr>
          <w:p w14:paraId="7F5FC028" w14:textId="77777777" w:rsidR="00955E0A" w:rsidRPr="003F32A0" w:rsidRDefault="00955E0A" w:rsidP="003F32A0"/>
        </w:tc>
      </w:tr>
    </w:tbl>
    <w:p w14:paraId="36A2792E" w14:textId="77777777" w:rsidR="00955E0A" w:rsidRPr="003F32A0" w:rsidRDefault="00955E0A" w:rsidP="00955E0A">
      <w:pPr>
        <w:rPr>
          <w:rFonts w:cs="Arial"/>
        </w:rPr>
      </w:pPr>
    </w:p>
    <w:p w14:paraId="120FB92C" w14:textId="77777777" w:rsidR="00955E0A" w:rsidRPr="003F32A0" w:rsidRDefault="00955E0A" w:rsidP="00955E0A">
      <w:pPr>
        <w:rPr>
          <w:rFonts w:cs="Arial"/>
        </w:rPr>
      </w:pPr>
      <w:r w:rsidRPr="003F32A0">
        <w:rPr>
          <w:rFonts w:cs="Arial"/>
        </w:rPr>
        <w:t>Upload file</w:t>
      </w:r>
    </w:p>
    <w:p w14:paraId="003F9033" w14:textId="77777777" w:rsidR="005E4A49" w:rsidRPr="003F32A0" w:rsidRDefault="005E4A49" w:rsidP="00955E0A">
      <w:pPr>
        <w:rPr>
          <w:rFonts w:cs="Arial"/>
          <w:b/>
        </w:rPr>
      </w:pPr>
    </w:p>
    <w:p w14:paraId="218BA562" w14:textId="77777777" w:rsidR="005E4A49" w:rsidRPr="003F32A0" w:rsidRDefault="005E4A49" w:rsidP="00955E0A">
      <w:pPr>
        <w:rPr>
          <w:rFonts w:cs="Arial"/>
          <w:b/>
        </w:rPr>
      </w:pPr>
      <w:r w:rsidRPr="003F32A0">
        <w:rPr>
          <w:rFonts w:cs="Arial"/>
          <w:b/>
        </w:rPr>
        <w:t>Additional text</w:t>
      </w:r>
    </w:p>
    <w:p w14:paraId="05546491" w14:textId="77777777" w:rsidR="005E4A49" w:rsidRPr="003F32A0" w:rsidRDefault="005E4A49" w:rsidP="00955E0A">
      <w:pPr>
        <w:rPr>
          <w:rFonts w:cs="Arial"/>
          <w:b/>
        </w:rPr>
      </w:pPr>
    </w:p>
    <w:p w14:paraId="11A2C6E0" w14:textId="77777777" w:rsidR="004C2677" w:rsidRPr="003F32A0" w:rsidRDefault="005E4A49" w:rsidP="004C2677">
      <w:pPr>
        <w:rPr>
          <w:rFonts w:cs="Arial"/>
        </w:rPr>
      </w:pPr>
      <w:r w:rsidRPr="003F32A0">
        <w:rPr>
          <w:rFonts w:cs="Arial"/>
          <w:b/>
        </w:rPr>
        <w:t xml:space="preserve">Additional text </w:t>
      </w:r>
      <w:r w:rsidRPr="003F32A0">
        <w:rPr>
          <w:rFonts w:cs="Arial"/>
        </w:rPr>
        <w:t>(maximum 3000 characters)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4E159B6F" w14:textId="77777777" w:rsidTr="00FA6B64">
        <w:trPr>
          <w:trHeight w:val="5954"/>
        </w:trPr>
        <w:tc>
          <w:tcPr>
            <w:tcW w:w="9072" w:type="dxa"/>
            <w:shd w:val="clear" w:color="auto" w:fill="auto"/>
          </w:tcPr>
          <w:p w14:paraId="5EDBB786" w14:textId="77777777" w:rsidR="00232F32" w:rsidRPr="00232F32" w:rsidRDefault="00232F32" w:rsidP="00232F32">
            <w:pPr>
              <w:rPr>
                <w:rFonts w:cs="Arial"/>
                <w:b/>
                <w:color w:val="808080" w:themeColor="background1" w:themeShade="80"/>
                <w:sz w:val="22"/>
                <w:szCs w:val="22"/>
                <w:highlight w:val="yellow"/>
              </w:rPr>
            </w:pPr>
          </w:p>
          <w:p w14:paraId="2E1C858B" w14:textId="0946EA51" w:rsidR="00232F32" w:rsidRDefault="00232F32" w:rsidP="00232F32">
            <w:pPr>
              <w:tabs>
                <w:tab w:val="left" w:pos="2975"/>
              </w:tabs>
              <w:rPr>
                <w:rFonts w:cs="Arial"/>
                <w:sz w:val="22"/>
                <w:szCs w:val="22"/>
              </w:rPr>
            </w:pPr>
            <w:r w:rsidRPr="00232F32">
              <w:rPr>
                <w:rFonts w:cs="Arial"/>
                <w:sz w:val="22"/>
                <w:szCs w:val="22"/>
              </w:rPr>
              <w:t>Th</w:t>
            </w:r>
            <w:r w:rsidR="003E791C">
              <w:rPr>
                <w:rFonts w:cs="Arial"/>
                <w:sz w:val="22"/>
                <w:szCs w:val="22"/>
              </w:rPr>
              <w:t>is</w:t>
            </w:r>
            <w:r w:rsidRPr="00232F32">
              <w:rPr>
                <w:rFonts w:cs="Arial"/>
                <w:sz w:val="22"/>
                <w:szCs w:val="22"/>
              </w:rPr>
              <w:t xml:space="preserve"> service </w:t>
            </w:r>
            <w:r w:rsidR="003E791C">
              <w:rPr>
                <w:rFonts w:cs="Arial"/>
                <w:sz w:val="22"/>
                <w:szCs w:val="22"/>
              </w:rPr>
              <w:t>is a</w:t>
            </w:r>
            <w:r w:rsidRPr="00232F32">
              <w:rPr>
                <w:rFonts w:cs="Arial"/>
                <w:sz w:val="22"/>
                <w:szCs w:val="22"/>
              </w:rPr>
              <w:t xml:space="preserve"> healthcare service falling within Schedule 3 </w:t>
            </w:r>
            <w:r w:rsidR="003E791C">
              <w:rPr>
                <w:rFonts w:cs="Arial"/>
                <w:sz w:val="22"/>
                <w:szCs w:val="22"/>
              </w:rPr>
              <w:t>of</w:t>
            </w:r>
            <w:r w:rsidRPr="00232F32">
              <w:rPr>
                <w:rFonts w:cs="Arial"/>
                <w:sz w:val="22"/>
                <w:szCs w:val="22"/>
              </w:rPr>
              <w:t xml:space="preserve"> the Public Contracts Regulations 2015 ("the Regulations") </w:t>
            </w:r>
            <w:r w:rsidR="003E791C">
              <w:rPr>
                <w:rFonts w:cs="Arial"/>
                <w:sz w:val="22"/>
                <w:szCs w:val="22"/>
              </w:rPr>
              <w:t>and</w:t>
            </w:r>
            <w:r w:rsidRPr="00232F32">
              <w:rPr>
                <w:rFonts w:cs="Arial"/>
                <w:sz w:val="22"/>
                <w:szCs w:val="22"/>
              </w:rPr>
              <w:t xml:space="preserve"> </w:t>
            </w:r>
            <w:r w:rsidR="0046403B">
              <w:rPr>
                <w:rFonts w:cs="Arial"/>
                <w:sz w:val="22"/>
                <w:szCs w:val="22"/>
              </w:rPr>
              <w:t>is</w:t>
            </w:r>
            <w:r w:rsidRPr="00232F32">
              <w:rPr>
                <w:rFonts w:cs="Arial"/>
                <w:sz w:val="22"/>
                <w:szCs w:val="22"/>
              </w:rPr>
              <w:t xml:space="preserve"> not subject to the full Regulations, </w:t>
            </w:r>
            <w:r w:rsidR="003E791C">
              <w:rPr>
                <w:rFonts w:cs="Arial"/>
                <w:sz w:val="22"/>
                <w:szCs w:val="22"/>
              </w:rPr>
              <w:t xml:space="preserve">and </w:t>
            </w:r>
            <w:r w:rsidR="0046403B">
              <w:rPr>
                <w:rFonts w:cs="Arial"/>
                <w:sz w:val="22"/>
                <w:szCs w:val="22"/>
              </w:rPr>
              <w:t>is</w:t>
            </w:r>
            <w:r w:rsidR="003E791C">
              <w:rPr>
                <w:rFonts w:cs="Arial"/>
                <w:sz w:val="22"/>
                <w:szCs w:val="22"/>
              </w:rPr>
              <w:t xml:space="preserve"> </w:t>
            </w:r>
            <w:r w:rsidRPr="00232F32">
              <w:rPr>
                <w:rFonts w:cs="Arial"/>
                <w:sz w:val="22"/>
                <w:szCs w:val="22"/>
              </w:rPr>
              <w:t>instead governed by the "Light Touch Regime" contained within Chapter 3, Section 7 of the Regulations (Regulations 74 to 77).</w:t>
            </w:r>
            <w:r w:rsidR="00DA0725">
              <w:rPr>
                <w:rFonts w:cs="Arial"/>
                <w:sz w:val="22"/>
                <w:szCs w:val="22"/>
              </w:rPr>
              <w:t xml:space="preserve"> </w:t>
            </w:r>
          </w:p>
          <w:p w14:paraId="173BF4A0" w14:textId="77777777" w:rsidR="00516C9F" w:rsidRDefault="00516C9F" w:rsidP="00232F32">
            <w:pPr>
              <w:tabs>
                <w:tab w:val="left" w:pos="2975"/>
              </w:tabs>
              <w:rPr>
                <w:rFonts w:cs="Arial"/>
                <w:sz w:val="22"/>
                <w:szCs w:val="22"/>
              </w:rPr>
            </w:pPr>
          </w:p>
          <w:p w14:paraId="75475F08" w14:textId="77777777" w:rsidR="00232F32" w:rsidRPr="003F32A0" w:rsidRDefault="00232F32" w:rsidP="003E791C">
            <w:pPr>
              <w:tabs>
                <w:tab w:val="left" w:pos="2975"/>
              </w:tabs>
            </w:pPr>
          </w:p>
        </w:tc>
      </w:tr>
    </w:tbl>
    <w:p w14:paraId="2DF8CFF6" w14:textId="77777777" w:rsidR="00C02865" w:rsidRPr="00A8526E" w:rsidRDefault="00C02865" w:rsidP="00955E0A">
      <w:pPr>
        <w:spacing w:after="200" w:line="276" w:lineRule="auto"/>
        <w:rPr>
          <w:rFonts w:cs="Arial"/>
        </w:rPr>
      </w:pPr>
    </w:p>
    <w:p w14:paraId="3D4ED3A7" w14:textId="77777777" w:rsidR="005E4A49" w:rsidRPr="00A8526E" w:rsidRDefault="005E4A49">
      <w:pPr>
        <w:spacing w:after="200" w:line="276" w:lineRule="auto"/>
        <w:rPr>
          <w:rFonts w:cs="Arial"/>
        </w:rPr>
      </w:pPr>
      <w:r w:rsidRPr="00A8526E">
        <w:rPr>
          <w:rFonts w:cs="Arial"/>
        </w:rPr>
        <w:br w:type="page"/>
      </w:r>
    </w:p>
    <w:p w14:paraId="141A8BDB" w14:textId="77777777" w:rsidR="005E4A49" w:rsidRPr="00A8526E" w:rsidRDefault="005E4A49" w:rsidP="00955E0A">
      <w:pPr>
        <w:spacing w:after="200" w:line="276" w:lineRule="auto"/>
        <w:rPr>
          <w:rFonts w:eastAsiaTheme="majorEastAsia" w:cs="Arial"/>
          <w:b/>
          <w:bCs/>
          <w:color w:val="365F91" w:themeColor="accent1" w:themeShade="BF"/>
          <w:sz w:val="28"/>
          <w:szCs w:val="28"/>
        </w:rPr>
      </w:pPr>
      <w:r w:rsidRPr="00A8526E">
        <w:rPr>
          <w:rFonts w:eastAsiaTheme="majorEastAsia" w:cs="Arial"/>
          <w:b/>
          <w:bCs/>
          <w:color w:val="365F91" w:themeColor="accent1" w:themeShade="BF"/>
          <w:sz w:val="28"/>
          <w:szCs w:val="28"/>
        </w:rPr>
        <w:lastRenderedPageBreak/>
        <w:t xml:space="preserve">Appendix 1 – </w:t>
      </w:r>
      <w:r w:rsidR="003F32A0">
        <w:rPr>
          <w:rFonts w:eastAsiaTheme="majorEastAsia" w:cs="Arial"/>
          <w:b/>
          <w:bCs/>
          <w:color w:val="365F91" w:themeColor="accent1" w:themeShade="BF"/>
          <w:sz w:val="28"/>
          <w:szCs w:val="28"/>
        </w:rPr>
        <w:t>D</w:t>
      </w:r>
      <w:r w:rsidRPr="00A8526E">
        <w:rPr>
          <w:rFonts w:eastAsiaTheme="majorEastAsia" w:cs="Arial"/>
          <w:b/>
          <w:bCs/>
          <w:color w:val="365F91" w:themeColor="accent1" w:themeShade="BF"/>
          <w:sz w:val="28"/>
          <w:szCs w:val="28"/>
        </w:rPr>
        <w:t>ocument type list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5E4A49" w:rsidRPr="00A8526E" w14:paraId="54A5E99A" w14:textId="77777777" w:rsidTr="005E4A49">
        <w:trPr>
          <w:trHeight w:val="96"/>
        </w:trPr>
        <w:tc>
          <w:tcPr>
            <w:tcW w:w="9072" w:type="dxa"/>
            <w:shd w:val="clear" w:color="auto" w:fill="auto"/>
          </w:tcPr>
          <w:p w14:paraId="59741065" w14:textId="77777777" w:rsidR="005E4A49" w:rsidRPr="00A8526E" w:rsidRDefault="005E4A49" w:rsidP="008F24DD">
            <w:pPr>
              <w:rPr>
                <w:rFonts w:cs="Arial"/>
                <w:color w:val="808080" w:themeColor="background1" w:themeShade="80"/>
                <w:sz w:val="22"/>
                <w:szCs w:val="22"/>
                <w:highlight w:val="yellow"/>
              </w:rPr>
            </w:pPr>
            <w:r w:rsidRPr="00A8526E">
              <w:rPr>
                <w:rFonts w:cs="Arial"/>
              </w:rPr>
              <w:t>Tender Notice</w:t>
            </w:r>
          </w:p>
        </w:tc>
      </w:tr>
      <w:tr w:rsidR="005E4A49" w:rsidRPr="00A8526E" w14:paraId="1833093C" w14:textId="77777777" w:rsidTr="005E4A49">
        <w:trPr>
          <w:trHeight w:val="93"/>
        </w:trPr>
        <w:tc>
          <w:tcPr>
            <w:tcW w:w="9072" w:type="dxa"/>
            <w:shd w:val="clear" w:color="auto" w:fill="auto"/>
          </w:tcPr>
          <w:p w14:paraId="7BFF9CE5" w14:textId="77777777" w:rsidR="005E4A49" w:rsidRPr="00A8526E" w:rsidRDefault="005E4A49" w:rsidP="008F24DD">
            <w:pPr>
              <w:rPr>
                <w:rFonts w:cs="Arial"/>
                <w:color w:val="808080" w:themeColor="background1" w:themeShade="80"/>
                <w:sz w:val="22"/>
                <w:szCs w:val="22"/>
                <w:highlight w:val="yellow"/>
              </w:rPr>
            </w:pPr>
            <w:r w:rsidRPr="00A8526E">
              <w:rPr>
                <w:rFonts w:cs="Arial"/>
              </w:rPr>
              <w:t>Award Notice</w:t>
            </w:r>
          </w:p>
        </w:tc>
      </w:tr>
      <w:tr w:rsidR="005E4A49" w:rsidRPr="00A8526E" w14:paraId="11C44CC6" w14:textId="77777777" w:rsidTr="005E4A49">
        <w:trPr>
          <w:trHeight w:val="93"/>
        </w:trPr>
        <w:tc>
          <w:tcPr>
            <w:tcW w:w="9072" w:type="dxa"/>
            <w:shd w:val="clear" w:color="auto" w:fill="auto"/>
          </w:tcPr>
          <w:p w14:paraId="78F60900" w14:textId="77777777" w:rsidR="005E4A49" w:rsidRPr="00A8526E" w:rsidRDefault="005E4A49" w:rsidP="008F24DD">
            <w:pPr>
              <w:rPr>
                <w:rFonts w:cs="Arial"/>
              </w:rPr>
            </w:pPr>
            <w:r w:rsidRPr="00A8526E">
              <w:rPr>
                <w:rFonts w:cs="Arial"/>
              </w:rPr>
              <w:t>Contract Notice</w:t>
            </w:r>
          </w:p>
        </w:tc>
      </w:tr>
      <w:tr w:rsidR="005E4A49" w:rsidRPr="00A8526E" w14:paraId="579A0DA8" w14:textId="77777777" w:rsidTr="005E4A49">
        <w:trPr>
          <w:trHeight w:val="93"/>
        </w:trPr>
        <w:tc>
          <w:tcPr>
            <w:tcW w:w="9072" w:type="dxa"/>
            <w:shd w:val="clear" w:color="auto" w:fill="auto"/>
          </w:tcPr>
          <w:p w14:paraId="32C20080" w14:textId="77777777" w:rsidR="005E4A49" w:rsidRPr="00A8526E" w:rsidRDefault="005E4A49" w:rsidP="005E4A49">
            <w:pPr>
              <w:rPr>
                <w:rFonts w:cs="Arial"/>
              </w:rPr>
            </w:pPr>
            <w:r w:rsidRPr="00A8526E">
              <w:rPr>
                <w:rFonts w:cs="Arial"/>
              </w:rPr>
              <w:t>Completion Certificate</w:t>
            </w:r>
          </w:p>
        </w:tc>
      </w:tr>
      <w:tr w:rsidR="005E4A49" w:rsidRPr="00A8526E" w14:paraId="575DB26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C0ADA18" w14:textId="77777777" w:rsidR="005E4A49" w:rsidRPr="00A8526E" w:rsidRDefault="005E4A49" w:rsidP="005E4A49">
            <w:pPr>
              <w:rPr>
                <w:rFonts w:cs="Arial"/>
              </w:rPr>
            </w:pPr>
            <w:r w:rsidRPr="00A8526E">
              <w:rPr>
                <w:rFonts w:cs="Arial"/>
              </w:rPr>
              <w:t>Procurement Plan</w:t>
            </w:r>
          </w:p>
        </w:tc>
      </w:tr>
      <w:tr w:rsidR="005E4A49" w:rsidRPr="00A8526E" w14:paraId="536BD9EC"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0929BB2" w14:textId="77777777" w:rsidR="005E4A49" w:rsidRPr="00A8526E" w:rsidRDefault="005E4A49" w:rsidP="008F24DD">
            <w:pPr>
              <w:rPr>
                <w:rFonts w:cs="Arial"/>
              </w:rPr>
            </w:pPr>
            <w:r w:rsidRPr="00A8526E">
              <w:rPr>
                <w:rFonts w:cs="Arial"/>
              </w:rPr>
              <w:t>Bidding Documents</w:t>
            </w:r>
          </w:p>
        </w:tc>
      </w:tr>
      <w:tr w:rsidR="005E4A49" w:rsidRPr="00A8526E" w14:paraId="2C98D3B6"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B941FE7" w14:textId="77777777" w:rsidR="005E4A49" w:rsidRPr="00A8526E" w:rsidRDefault="005E4A49" w:rsidP="008F24DD">
            <w:pPr>
              <w:rPr>
                <w:rFonts w:cs="Arial"/>
              </w:rPr>
            </w:pPr>
            <w:r w:rsidRPr="00A8526E">
              <w:rPr>
                <w:rFonts w:cs="Arial"/>
              </w:rPr>
              <w:t>Technical Specifications</w:t>
            </w:r>
          </w:p>
        </w:tc>
      </w:tr>
      <w:tr w:rsidR="005E4A49" w:rsidRPr="00A8526E" w14:paraId="2DF626C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DFEAB14" w14:textId="77777777" w:rsidR="005E4A49" w:rsidRPr="00A8526E" w:rsidRDefault="005E4A49" w:rsidP="008F24DD">
            <w:pPr>
              <w:rPr>
                <w:rFonts w:cs="Arial"/>
              </w:rPr>
            </w:pPr>
            <w:r w:rsidRPr="00A8526E">
              <w:rPr>
                <w:rFonts w:cs="Arial"/>
              </w:rPr>
              <w:t>Evaluation Criteria</w:t>
            </w:r>
          </w:p>
        </w:tc>
      </w:tr>
      <w:tr w:rsidR="005E4A49" w:rsidRPr="00A8526E" w14:paraId="04A6BAB4"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573AC50F" w14:textId="77777777" w:rsidR="005E4A49" w:rsidRPr="00A8526E" w:rsidRDefault="005E4A49" w:rsidP="008F24DD">
            <w:pPr>
              <w:rPr>
                <w:rFonts w:cs="Arial"/>
              </w:rPr>
            </w:pPr>
            <w:r w:rsidRPr="00A8526E">
              <w:rPr>
                <w:rFonts w:cs="Arial"/>
              </w:rPr>
              <w:t>Evaluation Report</w:t>
            </w:r>
          </w:p>
        </w:tc>
      </w:tr>
      <w:tr w:rsidR="005E4A49" w:rsidRPr="00A8526E" w14:paraId="5DDB7907"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0B552E3C" w14:textId="77777777" w:rsidR="005E4A49" w:rsidRPr="00A8526E" w:rsidRDefault="005E4A49" w:rsidP="008F24DD">
            <w:pPr>
              <w:rPr>
                <w:rFonts w:cs="Arial"/>
              </w:rPr>
            </w:pPr>
            <w:r w:rsidRPr="00A8526E">
              <w:rPr>
                <w:rFonts w:cs="Arial"/>
              </w:rPr>
              <w:t>Contract Signed</w:t>
            </w:r>
          </w:p>
        </w:tc>
      </w:tr>
      <w:tr w:rsidR="005E4A49" w:rsidRPr="00A8526E" w14:paraId="04C158ED"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7BEFB73" w14:textId="77777777" w:rsidR="005E4A49" w:rsidRPr="00A8526E" w:rsidRDefault="005E4A49" w:rsidP="008F24DD">
            <w:pPr>
              <w:rPr>
                <w:rFonts w:cs="Arial"/>
              </w:rPr>
            </w:pPr>
            <w:r w:rsidRPr="00A8526E">
              <w:rPr>
                <w:rFonts w:cs="Arial"/>
              </w:rPr>
              <w:t xml:space="preserve">Contract Arrangements </w:t>
            </w:r>
          </w:p>
        </w:tc>
      </w:tr>
      <w:tr w:rsidR="005E4A49" w:rsidRPr="00A8526E" w14:paraId="45A82B4C"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087D3007" w14:textId="77777777" w:rsidR="005E4A49" w:rsidRPr="00A8526E" w:rsidRDefault="005E4A49" w:rsidP="008F24DD">
            <w:pPr>
              <w:rPr>
                <w:rFonts w:cs="Arial"/>
              </w:rPr>
            </w:pPr>
            <w:r w:rsidRPr="00A8526E">
              <w:rPr>
                <w:rFonts w:cs="Arial"/>
              </w:rPr>
              <w:t>Contract Schedules</w:t>
            </w:r>
          </w:p>
        </w:tc>
      </w:tr>
      <w:tr w:rsidR="005E4A49" w:rsidRPr="00A8526E" w14:paraId="7BBCE2AF"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5F91E9A2" w14:textId="77777777" w:rsidR="005E4A49" w:rsidRPr="00A8526E" w:rsidRDefault="005E4A49" w:rsidP="008F24DD">
            <w:pPr>
              <w:rPr>
                <w:rFonts w:cs="Arial"/>
              </w:rPr>
            </w:pPr>
            <w:r w:rsidRPr="00A8526E">
              <w:rPr>
                <w:rFonts w:cs="Arial"/>
              </w:rPr>
              <w:t>Physical Progress Report</w:t>
            </w:r>
          </w:p>
        </w:tc>
      </w:tr>
      <w:tr w:rsidR="005E4A49" w:rsidRPr="00A8526E" w14:paraId="0380859D"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85156ED" w14:textId="77777777" w:rsidR="005E4A49" w:rsidRPr="00A8526E" w:rsidRDefault="005E4A49" w:rsidP="008F24DD">
            <w:pPr>
              <w:rPr>
                <w:rFonts w:cs="Arial"/>
              </w:rPr>
            </w:pPr>
            <w:r w:rsidRPr="00A8526E">
              <w:rPr>
                <w:rFonts w:cs="Arial"/>
              </w:rPr>
              <w:t>Financial Progress Report</w:t>
            </w:r>
          </w:p>
        </w:tc>
      </w:tr>
      <w:tr w:rsidR="005E4A49" w:rsidRPr="00A8526E" w14:paraId="3307E8E5"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4927E65" w14:textId="77777777" w:rsidR="005E4A49" w:rsidRPr="00A8526E" w:rsidRDefault="005E4A49" w:rsidP="008F24DD">
            <w:pPr>
              <w:rPr>
                <w:rFonts w:cs="Arial"/>
              </w:rPr>
            </w:pPr>
            <w:r w:rsidRPr="00A8526E">
              <w:rPr>
                <w:rFonts w:cs="Arial"/>
              </w:rPr>
              <w:t>Final Audit</w:t>
            </w:r>
          </w:p>
        </w:tc>
      </w:tr>
      <w:tr w:rsidR="005E4A49" w:rsidRPr="00A8526E" w14:paraId="79D9598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517E6AF0" w14:textId="77777777" w:rsidR="005E4A49" w:rsidRPr="00A8526E" w:rsidRDefault="005E4A49" w:rsidP="008F24DD">
            <w:pPr>
              <w:rPr>
                <w:rFonts w:cs="Arial"/>
              </w:rPr>
            </w:pPr>
            <w:r w:rsidRPr="00A8526E">
              <w:rPr>
                <w:rFonts w:cs="Arial"/>
              </w:rPr>
              <w:t>Public Hearing Notice</w:t>
            </w:r>
          </w:p>
        </w:tc>
      </w:tr>
      <w:tr w:rsidR="005E4A49" w:rsidRPr="00A8526E" w14:paraId="02E9E4F0"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24D19F7" w14:textId="77777777" w:rsidR="005E4A49" w:rsidRPr="00A8526E" w:rsidRDefault="005E4A49" w:rsidP="008F24DD">
            <w:pPr>
              <w:rPr>
                <w:rFonts w:cs="Arial"/>
              </w:rPr>
            </w:pPr>
            <w:r w:rsidRPr="00A8526E">
              <w:rPr>
                <w:rFonts w:cs="Arial"/>
              </w:rPr>
              <w:t>Market Studies</w:t>
            </w:r>
          </w:p>
        </w:tc>
      </w:tr>
      <w:tr w:rsidR="005E4A49" w:rsidRPr="00A8526E" w14:paraId="4678836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6200743F" w14:textId="77777777" w:rsidR="005E4A49" w:rsidRPr="00A8526E" w:rsidRDefault="005E4A49" w:rsidP="008F24DD">
            <w:pPr>
              <w:rPr>
                <w:rFonts w:cs="Arial"/>
              </w:rPr>
            </w:pPr>
            <w:r w:rsidRPr="00A8526E">
              <w:rPr>
                <w:rFonts w:cs="Arial"/>
              </w:rPr>
              <w:t>Eligibility Criteria</w:t>
            </w:r>
          </w:p>
        </w:tc>
      </w:tr>
      <w:tr w:rsidR="005E4A49" w:rsidRPr="00A8526E" w14:paraId="3A45710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8561A8E" w14:textId="77777777" w:rsidR="005E4A49" w:rsidRPr="00A8526E" w:rsidRDefault="005E4A49" w:rsidP="008F24DD">
            <w:pPr>
              <w:rPr>
                <w:rFonts w:cs="Arial"/>
              </w:rPr>
            </w:pPr>
            <w:r w:rsidRPr="00A8526E">
              <w:rPr>
                <w:rFonts w:cs="Arial"/>
              </w:rPr>
              <w:t>Clarifications to Bidders Questions</w:t>
            </w:r>
          </w:p>
        </w:tc>
      </w:tr>
      <w:tr w:rsidR="005E4A49" w:rsidRPr="00A8526E" w14:paraId="5B5FEAA4"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50E29A2" w14:textId="77777777" w:rsidR="005E4A49" w:rsidRPr="00A8526E" w:rsidRDefault="005E4A49" w:rsidP="008F24DD">
            <w:pPr>
              <w:rPr>
                <w:rFonts w:cs="Arial"/>
              </w:rPr>
            </w:pPr>
            <w:r w:rsidRPr="00A8526E">
              <w:rPr>
                <w:rFonts w:cs="Arial"/>
              </w:rPr>
              <w:t>Shortlisted Firms</w:t>
            </w:r>
          </w:p>
        </w:tc>
      </w:tr>
      <w:tr w:rsidR="005E4A49" w:rsidRPr="00A8526E" w14:paraId="2B305F52"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09B977AA" w14:textId="77777777" w:rsidR="005E4A49" w:rsidRPr="00A8526E" w:rsidRDefault="005E4A49" w:rsidP="008F24DD">
            <w:pPr>
              <w:rPr>
                <w:rFonts w:cs="Arial"/>
              </w:rPr>
            </w:pPr>
            <w:r w:rsidRPr="00A8526E">
              <w:rPr>
                <w:rFonts w:cs="Arial"/>
              </w:rPr>
              <w:t>Environmental Impact</w:t>
            </w:r>
          </w:p>
        </w:tc>
      </w:tr>
      <w:tr w:rsidR="005E4A49" w:rsidRPr="00A8526E" w14:paraId="29D376FF"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9C586DB" w14:textId="77777777" w:rsidR="005E4A49" w:rsidRPr="00A8526E" w:rsidRDefault="005E4A49" w:rsidP="008F24DD">
            <w:pPr>
              <w:rPr>
                <w:rFonts w:cs="Arial"/>
              </w:rPr>
            </w:pPr>
            <w:r w:rsidRPr="00A8526E">
              <w:rPr>
                <w:rFonts w:cs="Arial"/>
              </w:rPr>
              <w:t>Assessment of Government’s Assets and Liabilities</w:t>
            </w:r>
          </w:p>
        </w:tc>
      </w:tr>
      <w:tr w:rsidR="005E4A49" w:rsidRPr="00A8526E" w14:paraId="0D8B2E84"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088DCCB" w14:textId="77777777" w:rsidR="005E4A49" w:rsidRPr="00A8526E" w:rsidRDefault="005E4A49" w:rsidP="008F24DD">
            <w:pPr>
              <w:rPr>
                <w:rFonts w:cs="Arial"/>
              </w:rPr>
            </w:pPr>
            <w:r w:rsidRPr="00A8526E">
              <w:rPr>
                <w:rFonts w:cs="Arial"/>
              </w:rPr>
              <w:t>Provisions for Management of Risks and Liabilities</w:t>
            </w:r>
          </w:p>
        </w:tc>
      </w:tr>
      <w:tr w:rsidR="005E4A49" w:rsidRPr="00A8526E" w14:paraId="7F5D4420"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F843E78" w14:textId="77777777" w:rsidR="005E4A49" w:rsidRPr="00A8526E" w:rsidRDefault="005E4A49" w:rsidP="008F24DD">
            <w:pPr>
              <w:rPr>
                <w:rFonts w:cs="Arial"/>
              </w:rPr>
            </w:pPr>
            <w:r w:rsidRPr="00A8526E">
              <w:rPr>
                <w:rFonts w:cs="Arial"/>
              </w:rPr>
              <w:t>Winning Bid</w:t>
            </w:r>
          </w:p>
        </w:tc>
      </w:tr>
      <w:tr w:rsidR="005E4A49" w:rsidRPr="00A8526E" w14:paraId="2DE8A61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80B8B38" w14:textId="77777777" w:rsidR="005E4A49" w:rsidRPr="00A8526E" w:rsidRDefault="005E4A49" w:rsidP="008F24DD">
            <w:pPr>
              <w:rPr>
                <w:rFonts w:cs="Arial"/>
              </w:rPr>
            </w:pPr>
            <w:r w:rsidRPr="00A8526E">
              <w:rPr>
                <w:rFonts w:cs="Arial"/>
              </w:rPr>
              <w:t>Complaints and Decisions</w:t>
            </w:r>
          </w:p>
        </w:tc>
      </w:tr>
      <w:tr w:rsidR="005E4A49" w:rsidRPr="00A8526E" w14:paraId="19966374"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51392D94" w14:textId="77777777" w:rsidR="005E4A49" w:rsidRPr="00A8526E" w:rsidRDefault="005E4A49" w:rsidP="008F24DD">
            <w:pPr>
              <w:rPr>
                <w:rFonts w:cs="Arial"/>
              </w:rPr>
            </w:pPr>
            <w:r w:rsidRPr="00A8526E">
              <w:rPr>
                <w:rFonts w:cs="Arial"/>
              </w:rPr>
              <w:t>Annexes to the Contract</w:t>
            </w:r>
          </w:p>
        </w:tc>
      </w:tr>
      <w:tr w:rsidR="005E4A49" w:rsidRPr="00A8526E" w14:paraId="6B518D6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9722711" w14:textId="77777777" w:rsidR="005E4A49" w:rsidRPr="00A8526E" w:rsidRDefault="005E4A49" w:rsidP="008F24DD">
            <w:pPr>
              <w:rPr>
                <w:rFonts w:cs="Arial"/>
              </w:rPr>
            </w:pPr>
            <w:r w:rsidRPr="00A8526E">
              <w:rPr>
                <w:rFonts w:cs="Arial"/>
              </w:rPr>
              <w:t>Guarantees</w:t>
            </w:r>
          </w:p>
        </w:tc>
      </w:tr>
      <w:tr w:rsidR="005E4A49" w:rsidRPr="00A8526E" w14:paraId="69B7826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2AB1E55" w14:textId="77777777" w:rsidR="005E4A49" w:rsidRPr="00A8526E" w:rsidRDefault="005E4A49" w:rsidP="008F24DD">
            <w:pPr>
              <w:rPr>
                <w:rFonts w:cs="Arial"/>
              </w:rPr>
            </w:pPr>
            <w:r w:rsidRPr="00A8526E">
              <w:rPr>
                <w:rFonts w:cs="Arial"/>
              </w:rPr>
              <w:t>Subcontracts</w:t>
            </w:r>
          </w:p>
        </w:tc>
      </w:tr>
      <w:tr w:rsidR="005E4A49" w:rsidRPr="00A8526E" w14:paraId="3028C109"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012E6B0" w14:textId="77777777" w:rsidR="005E4A49" w:rsidRPr="00A8526E" w:rsidRDefault="005E4A49" w:rsidP="008F24DD">
            <w:pPr>
              <w:rPr>
                <w:rFonts w:cs="Arial"/>
              </w:rPr>
            </w:pPr>
            <w:r w:rsidRPr="00A8526E">
              <w:rPr>
                <w:rFonts w:cs="Arial"/>
              </w:rPr>
              <w:t>Needs Assessment</w:t>
            </w:r>
          </w:p>
        </w:tc>
      </w:tr>
      <w:tr w:rsidR="005E4A49" w:rsidRPr="00A8526E" w14:paraId="6D0F18F5"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26823A9B" w14:textId="77777777" w:rsidR="005E4A49" w:rsidRPr="00A8526E" w:rsidRDefault="005E4A49" w:rsidP="008F24DD">
            <w:pPr>
              <w:rPr>
                <w:rFonts w:cs="Arial"/>
              </w:rPr>
            </w:pPr>
            <w:r w:rsidRPr="00A8526E">
              <w:rPr>
                <w:rFonts w:cs="Arial"/>
              </w:rPr>
              <w:t>Feasibility Study</w:t>
            </w:r>
          </w:p>
        </w:tc>
      </w:tr>
      <w:tr w:rsidR="005E4A49" w:rsidRPr="00A8526E" w14:paraId="09D4C21B"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773D683C" w14:textId="77777777" w:rsidR="005E4A49" w:rsidRPr="00A8526E" w:rsidRDefault="005E4A49" w:rsidP="008F24DD">
            <w:pPr>
              <w:rPr>
                <w:rFonts w:cs="Arial"/>
              </w:rPr>
            </w:pPr>
            <w:r w:rsidRPr="00A8526E">
              <w:rPr>
                <w:rFonts w:cs="Arial"/>
              </w:rPr>
              <w:t xml:space="preserve">Project Plan </w:t>
            </w:r>
          </w:p>
        </w:tc>
      </w:tr>
      <w:tr w:rsidR="005E4A49" w:rsidRPr="00A8526E" w14:paraId="77C7606D"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42274679" w14:textId="77777777" w:rsidR="005E4A49" w:rsidRPr="00A8526E" w:rsidRDefault="005E4A49" w:rsidP="008F24DD">
            <w:pPr>
              <w:rPr>
                <w:rFonts w:cs="Arial"/>
              </w:rPr>
            </w:pPr>
            <w:r w:rsidRPr="00A8526E">
              <w:rPr>
                <w:rFonts w:cs="Arial"/>
              </w:rPr>
              <w:t>Bill of Quality</w:t>
            </w:r>
          </w:p>
        </w:tc>
      </w:tr>
      <w:tr w:rsidR="005E4A49" w:rsidRPr="00A8526E" w14:paraId="2D5485C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36CB38F3" w14:textId="77777777" w:rsidR="005E4A49" w:rsidRPr="00A8526E" w:rsidRDefault="005E4A49" w:rsidP="008F24DD">
            <w:pPr>
              <w:rPr>
                <w:rFonts w:cs="Arial"/>
              </w:rPr>
            </w:pPr>
            <w:r w:rsidRPr="00A8526E">
              <w:rPr>
                <w:rFonts w:cs="Arial"/>
              </w:rPr>
              <w:t>Information on Bidders</w:t>
            </w:r>
          </w:p>
        </w:tc>
      </w:tr>
      <w:tr w:rsidR="005E4A49" w:rsidRPr="00A8526E" w14:paraId="16F00304"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E9D631D" w14:textId="77777777" w:rsidR="005E4A49" w:rsidRPr="00A8526E" w:rsidRDefault="005E4A49" w:rsidP="008F24DD">
            <w:pPr>
              <w:rPr>
                <w:rFonts w:cs="Arial"/>
              </w:rPr>
            </w:pPr>
            <w:r w:rsidRPr="00A8526E">
              <w:rPr>
                <w:rFonts w:cs="Arial"/>
              </w:rPr>
              <w:t>Conflicts of Interest Uncovered</w:t>
            </w:r>
          </w:p>
        </w:tc>
      </w:tr>
      <w:tr w:rsidR="005E4A49" w:rsidRPr="00A8526E" w14:paraId="58BD213A" w14:textId="77777777" w:rsidTr="005E4A49">
        <w:trPr>
          <w:trHeight w:val="93"/>
        </w:trPr>
        <w:tc>
          <w:tcPr>
            <w:tcW w:w="9072" w:type="dxa"/>
            <w:tcBorders>
              <w:top w:val="single" w:sz="4" w:space="0" w:color="auto"/>
              <w:left w:val="single" w:sz="4" w:space="0" w:color="auto"/>
              <w:bottom w:val="single" w:sz="4" w:space="0" w:color="auto"/>
              <w:right w:val="single" w:sz="4" w:space="0" w:color="auto"/>
            </w:tcBorders>
            <w:shd w:val="clear" w:color="auto" w:fill="auto"/>
          </w:tcPr>
          <w:p w14:paraId="10B05BC4" w14:textId="77777777" w:rsidR="005E4A49" w:rsidRPr="00A8526E" w:rsidRDefault="005E4A49" w:rsidP="008F24DD">
            <w:pPr>
              <w:rPr>
                <w:rFonts w:cs="Arial"/>
              </w:rPr>
            </w:pPr>
            <w:r w:rsidRPr="00A8526E">
              <w:rPr>
                <w:rFonts w:cs="Arial"/>
              </w:rPr>
              <w:t>Debarments Issued</w:t>
            </w:r>
          </w:p>
        </w:tc>
      </w:tr>
    </w:tbl>
    <w:p w14:paraId="6AB0A2A8" w14:textId="77777777" w:rsidR="005E4A49" w:rsidRPr="005E4A49" w:rsidRDefault="005E4A49" w:rsidP="00955E0A">
      <w:pPr>
        <w:spacing w:after="200" w:line="276" w:lineRule="auto"/>
        <w:rPr>
          <w:rFonts w:eastAsiaTheme="majorEastAsia" w:cs="Arial"/>
          <w:b/>
          <w:bCs/>
          <w:color w:val="365F91" w:themeColor="accent1" w:themeShade="BF"/>
          <w:sz w:val="28"/>
          <w:szCs w:val="28"/>
        </w:rPr>
      </w:pPr>
    </w:p>
    <w:sectPr w:rsidR="005E4A49" w:rsidRPr="005E4A49" w:rsidSect="00D3263C">
      <w:footerReference w:type="default" r:id="rId9"/>
      <w:headerReference w:type="first" r:id="rId10"/>
      <w:footerReference w:type="first" r:id="rId1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F960" w14:textId="77777777" w:rsidR="00CB0115" w:rsidRDefault="00CB0115" w:rsidP="0093247A">
      <w:r>
        <w:separator/>
      </w:r>
    </w:p>
  </w:endnote>
  <w:endnote w:type="continuationSeparator" w:id="0">
    <w:p w14:paraId="1FB9CD7C" w14:textId="77777777" w:rsidR="00CB0115" w:rsidRDefault="00CB0115"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5AB2E48B"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373F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73F1">
              <w:rPr>
                <w:b/>
                <w:bCs/>
                <w:noProof/>
              </w:rPr>
              <w:t>9</w:t>
            </w:r>
            <w:r>
              <w:rPr>
                <w:b/>
                <w:bCs/>
                <w:szCs w:val="24"/>
              </w:rPr>
              <w:fldChar w:fldCharType="end"/>
            </w:r>
          </w:p>
        </w:sdtContent>
      </w:sdt>
    </w:sdtContent>
  </w:sdt>
  <w:p w14:paraId="1BF690F3" w14:textId="77777777" w:rsidR="00C33734" w:rsidRDefault="00C3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5DDD" w14:textId="77777777" w:rsidR="00C33734" w:rsidRDefault="00C33734">
    <w:pPr>
      <w:pStyle w:val="Footer"/>
    </w:pPr>
    <w:r>
      <w:t>Draft form updated: 15</w:t>
    </w:r>
    <w:r w:rsidRPr="00A3426A">
      <w:rPr>
        <w:vertAlign w:val="superscript"/>
      </w:rPr>
      <w:t>th</w:t>
    </w:r>
    <w:r>
      <w:t xml:space="preserve">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FE45" w14:textId="77777777" w:rsidR="00CB0115" w:rsidRDefault="00CB0115" w:rsidP="0093247A">
      <w:r>
        <w:separator/>
      </w:r>
    </w:p>
  </w:footnote>
  <w:footnote w:type="continuationSeparator" w:id="0">
    <w:p w14:paraId="38ABFCC6" w14:textId="77777777" w:rsidR="00CB0115" w:rsidRDefault="00CB0115"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0914" w14:textId="77777777" w:rsidR="00C33734" w:rsidRDefault="00C33734">
    <w:pPr>
      <w:pStyle w:val="Header"/>
    </w:pPr>
    <w:r>
      <w:rPr>
        <w:noProof/>
        <w:lang w:eastAsia="en-GB"/>
      </w:rPr>
      <w:drawing>
        <wp:anchor distT="0" distB="0" distL="114300" distR="114300" simplePos="0" relativeHeight="251659264" behindDoc="1" locked="0" layoutInCell="1" allowOverlap="1" wp14:anchorId="31DEF440" wp14:editId="514CF77E">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0C1"/>
    <w:multiLevelType w:val="hybridMultilevel"/>
    <w:tmpl w:val="B50E76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510ADE"/>
    <w:multiLevelType w:val="hybridMultilevel"/>
    <w:tmpl w:val="24BC95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C5C6E17"/>
    <w:multiLevelType w:val="hybridMultilevel"/>
    <w:tmpl w:val="DA08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F4EA0"/>
    <w:multiLevelType w:val="hybridMultilevel"/>
    <w:tmpl w:val="26C6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61982"/>
    <w:multiLevelType w:val="hybridMultilevel"/>
    <w:tmpl w:val="67CE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80B14"/>
    <w:multiLevelType w:val="hybridMultilevel"/>
    <w:tmpl w:val="4ECC3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73BEB"/>
    <w:multiLevelType w:val="hybridMultilevel"/>
    <w:tmpl w:val="DD34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618FC"/>
    <w:multiLevelType w:val="hybridMultilevel"/>
    <w:tmpl w:val="14F0A94C"/>
    <w:lvl w:ilvl="0" w:tplc="08090001">
      <w:start w:val="1"/>
      <w:numFmt w:val="bullet"/>
      <w:lvlText w:val=""/>
      <w:lvlJc w:val="left"/>
      <w:pPr>
        <w:ind w:left="720" w:hanging="360"/>
      </w:pPr>
      <w:rPr>
        <w:rFonts w:ascii="Symbol" w:hAnsi="Symbol" w:hint="default"/>
      </w:rPr>
    </w:lvl>
    <w:lvl w:ilvl="1" w:tplc="7820D1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4"/>
  </w:num>
  <w:num w:numId="5">
    <w:abstractNumId w:val="3"/>
  </w:num>
  <w:num w:numId="6">
    <w:abstractNumId w:val="2"/>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C6"/>
    <w:rsid w:val="00005E14"/>
    <w:rsid w:val="000230E1"/>
    <w:rsid w:val="00026F0E"/>
    <w:rsid w:val="000B1FF6"/>
    <w:rsid w:val="000C3B8D"/>
    <w:rsid w:val="000C5298"/>
    <w:rsid w:val="000F7CF0"/>
    <w:rsid w:val="00126696"/>
    <w:rsid w:val="00131C35"/>
    <w:rsid w:val="001629B2"/>
    <w:rsid w:val="00196D62"/>
    <w:rsid w:val="0019724B"/>
    <w:rsid w:val="001B2160"/>
    <w:rsid w:val="001B4E69"/>
    <w:rsid w:val="001C2904"/>
    <w:rsid w:val="001D4A2B"/>
    <w:rsid w:val="00232F32"/>
    <w:rsid w:val="00236D87"/>
    <w:rsid w:val="00295C4C"/>
    <w:rsid w:val="002A5F66"/>
    <w:rsid w:val="002E27FE"/>
    <w:rsid w:val="00314D64"/>
    <w:rsid w:val="00353247"/>
    <w:rsid w:val="00366360"/>
    <w:rsid w:val="003A5E26"/>
    <w:rsid w:val="003D047A"/>
    <w:rsid w:val="003E791C"/>
    <w:rsid w:val="003F32A0"/>
    <w:rsid w:val="004325F8"/>
    <w:rsid w:val="0046403B"/>
    <w:rsid w:val="0047153A"/>
    <w:rsid w:val="004824E1"/>
    <w:rsid w:val="00492181"/>
    <w:rsid w:val="004950C8"/>
    <w:rsid w:val="004C2677"/>
    <w:rsid w:val="004D7DBF"/>
    <w:rsid w:val="004F52C8"/>
    <w:rsid w:val="00505B2E"/>
    <w:rsid w:val="0051449A"/>
    <w:rsid w:val="00516C9F"/>
    <w:rsid w:val="00585A68"/>
    <w:rsid w:val="00585D0B"/>
    <w:rsid w:val="00586F17"/>
    <w:rsid w:val="005B4757"/>
    <w:rsid w:val="005B76F3"/>
    <w:rsid w:val="005C3255"/>
    <w:rsid w:val="005E4A49"/>
    <w:rsid w:val="005F4E85"/>
    <w:rsid w:val="0061213C"/>
    <w:rsid w:val="00616C4A"/>
    <w:rsid w:val="006512C2"/>
    <w:rsid w:val="006552BC"/>
    <w:rsid w:val="00661A28"/>
    <w:rsid w:val="00687D8B"/>
    <w:rsid w:val="007216FA"/>
    <w:rsid w:val="007402A0"/>
    <w:rsid w:val="00745B9F"/>
    <w:rsid w:val="007C205E"/>
    <w:rsid w:val="007C400B"/>
    <w:rsid w:val="007D7A82"/>
    <w:rsid w:val="00863C0C"/>
    <w:rsid w:val="00873E2F"/>
    <w:rsid w:val="008A1487"/>
    <w:rsid w:val="00906D51"/>
    <w:rsid w:val="009204AA"/>
    <w:rsid w:val="0093247A"/>
    <w:rsid w:val="00934BE7"/>
    <w:rsid w:val="00937037"/>
    <w:rsid w:val="009373F1"/>
    <w:rsid w:val="00943A72"/>
    <w:rsid w:val="00946F9D"/>
    <w:rsid w:val="00955E0A"/>
    <w:rsid w:val="00960F7E"/>
    <w:rsid w:val="00991EED"/>
    <w:rsid w:val="009A7D7B"/>
    <w:rsid w:val="009E1B27"/>
    <w:rsid w:val="00A3426A"/>
    <w:rsid w:val="00A41869"/>
    <w:rsid w:val="00A42635"/>
    <w:rsid w:val="00A56480"/>
    <w:rsid w:val="00A8470D"/>
    <w:rsid w:val="00A8526E"/>
    <w:rsid w:val="00A9235D"/>
    <w:rsid w:val="00AD0831"/>
    <w:rsid w:val="00B02B64"/>
    <w:rsid w:val="00B567F0"/>
    <w:rsid w:val="00B5772E"/>
    <w:rsid w:val="00B73472"/>
    <w:rsid w:val="00B856AD"/>
    <w:rsid w:val="00B875E8"/>
    <w:rsid w:val="00BA356E"/>
    <w:rsid w:val="00BB5137"/>
    <w:rsid w:val="00BC2545"/>
    <w:rsid w:val="00BC64ED"/>
    <w:rsid w:val="00C02865"/>
    <w:rsid w:val="00C33734"/>
    <w:rsid w:val="00C4200B"/>
    <w:rsid w:val="00C46A8D"/>
    <w:rsid w:val="00C70208"/>
    <w:rsid w:val="00C74DD3"/>
    <w:rsid w:val="00C902E7"/>
    <w:rsid w:val="00C95CD4"/>
    <w:rsid w:val="00CB0115"/>
    <w:rsid w:val="00CC4DF0"/>
    <w:rsid w:val="00CC571F"/>
    <w:rsid w:val="00CD1995"/>
    <w:rsid w:val="00D067E8"/>
    <w:rsid w:val="00D3263C"/>
    <w:rsid w:val="00D506C6"/>
    <w:rsid w:val="00DA0725"/>
    <w:rsid w:val="00DA21E1"/>
    <w:rsid w:val="00DA6AE2"/>
    <w:rsid w:val="00DD3CD0"/>
    <w:rsid w:val="00DF575D"/>
    <w:rsid w:val="00E06D0A"/>
    <w:rsid w:val="00E2227E"/>
    <w:rsid w:val="00E26885"/>
    <w:rsid w:val="00E272DC"/>
    <w:rsid w:val="00E30E4B"/>
    <w:rsid w:val="00E768D4"/>
    <w:rsid w:val="00ED33A0"/>
    <w:rsid w:val="00EE4698"/>
    <w:rsid w:val="00EE4CCB"/>
    <w:rsid w:val="00F11FEC"/>
    <w:rsid w:val="00F1478B"/>
    <w:rsid w:val="00F152B6"/>
    <w:rsid w:val="00F203E4"/>
    <w:rsid w:val="00F2654C"/>
    <w:rsid w:val="00F4074F"/>
    <w:rsid w:val="00F60BCF"/>
    <w:rsid w:val="00FA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9C00"/>
  <w15:docId w15:val="{EBB59079-2FC9-4499-8517-DB663B8D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960F7E"/>
    <w:pPr>
      <w:ind w:left="720"/>
      <w:contextualSpacing/>
    </w:pPr>
  </w:style>
  <w:style w:type="character" w:customStyle="1" w:styleId="xforms-deselected">
    <w:name w:val="xforms-deselected"/>
    <w:basedOn w:val="DefaultParagraphFont"/>
    <w:rsid w:val="005B4757"/>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873E2F"/>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3E791C"/>
    <w:rPr>
      <w:sz w:val="16"/>
      <w:szCs w:val="16"/>
    </w:rPr>
  </w:style>
  <w:style w:type="paragraph" w:styleId="CommentText">
    <w:name w:val="annotation text"/>
    <w:basedOn w:val="Normal"/>
    <w:link w:val="CommentTextChar"/>
    <w:uiPriority w:val="99"/>
    <w:semiHidden/>
    <w:unhideWhenUsed/>
    <w:rsid w:val="003E791C"/>
    <w:rPr>
      <w:sz w:val="20"/>
    </w:rPr>
  </w:style>
  <w:style w:type="character" w:customStyle="1" w:styleId="CommentTextChar">
    <w:name w:val="Comment Text Char"/>
    <w:basedOn w:val="DefaultParagraphFont"/>
    <w:link w:val="CommentText"/>
    <w:uiPriority w:val="99"/>
    <w:semiHidden/>
    <w:rsid w:val="003E791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791C"/>
    <w:rPr>
      <w:b/>
      <w:bCs/>
    </w:rPr>
  </w:style>
  <w:style w:type="character" w:customStyle="1" w:styleId="CommentSubjectChar">
    <w:name w:val="Comment Subject Char"/>
    <w:basedOn w:val="CommentTextChar"/>
    <w:link w:val="CommentSubject"/>
    <w:uiPriority w:val="99"/>
    <w:semiHidden/>
    <w:rsid w:val="003E791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scwcsu/aspx/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psolutions.com/cpv-cod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FPM\CF\Procurement\Document%20Library\3.%20PCR2015%20ONLY\Advert%20Templates\Contracts%20Finder\CF%20-%20Future%20Opportunity%20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 - Future Opportunity v1.1.dotx</Template>
  <TotalTime>98</TotalTime>
  <Pages>9</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Mortley Angela (NHS SCWCSU)</dc:creator>
  <dc:description>Template approved JG 13102020</dc:description>
  <cp:lastModifiedBy>STANBROOK, Mark (NHS SOUTH, CENTRAL AND WEST COMMISSIONING SUPPORT UNIT)</cp:lastModifiedBy>
  <cp:revision>11</cp:revision>
  <cp:lastPrinted>2019-07-15T11:24:00Z</cp:lastPrinted>
  <dcterms:created xsi:type="dcterms:W3CDTF">2021-09-01T09:28:00Z</dcterms:created>
  <dcterms:modified xsi:type="dcterms:W3CDTF">2021-11-30T09:37:00Z</dcterms:modified>
</cp:coreProperties>
</file>