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6C4" w:rsidRPr="00933C20" w:rsidRDefault="00AC46C4" w:rsidP="00AC46C4">
      <w:pPr>
        <w:pStyle w:val="NoSpacing"/>
        <w:rPr>
          <w:rFonts w:ascii="Arial" w:hAnsi="Arial" w:cs="Arial"/>
          <w:b/>
          <w:sz w:val="20"/>
          <w:szCs w:val="20"/>
          <w:u w:val="single"/>
        </w:rPr>
      </w:pPr>
      <w:r w:rsidRPr="00933C20">
        <w:rPr>
          <w:rFonts w:ascii="Arial" w:hAnsi="Arial" w:cs="Arial"/>
          <w:b/>
          <w:sz w:val="20"/>
          <w:szCs w:val="20"/>
          <w:u w:val="single"/>
        </w:rPr>
        <w:t xml:space="preserve">About the Agency </w:t>
      </w:r>
    </w:p>
    <w:p w:rsidR="008F13BA" w:rsidRDefault="00AC46C4" w:rsidP="00AC46C4">
      <w:pPr>
        <w:pStyle w:val="NoSpacing"/>
        <w:rPr>
          <w:rFonts w:ascii="Arial" w:hAnsi="Arial" w:cs="Arial"/>
          <w:sz w:val="20"/>
          <w:szCs w:val="20"/>
        </w:rPr>
      </w:pPr>
      <w:r w:rsidRPr="00AC46C4">
        <w:rPr>
          <w:rFonts w:ascii="Arial" w:hAnsi="Arial" w:cs="Arial"/>
          <w:sz w:val="20"/>
          <w:szCs w:val="20"/>
        </w:rPr>
        <w:t xml:space="preserve">The VCA was established as an Executive Agency of the Department for Transport (DfT) in 1990. The VCA’s main business is delivering its responsibilities to the Secretary of State for Transport as the UK Type Approval Authority for new on and off-road vehicles, systems and components. </w:t>
      </w:r>
    </w:p>
    <w:p w:rsidR="008F13BA" w:rsidRDefault="00AC46C4" w:rsidP="00AC46C4">
      <w:pPr>
        <w:pStyle w:val="NoSpacing"/>
        <w:rPr>
          <w:rFonts w:ascii="Arial" w:hAnsi="Arial" w:cs="Arial"/>
          <w:sz w:val="20"/>
          <w:szCs w:val="20"/>
        </w:rPr>
      </w:pPr>
      <w:r w:rsidRPr="00AC46C4">
        <w:rPr>
          <w:rFonts w:ascii="Arial" w:hAnsi="Arial" w:cs="Arial"/>
          <w:sz w:val="20"/>
          <w:szCs w:val="20"/>
        </w:rPr>
        <w:t xml:space="preserve">VCA is responsible for approving that products have been designed and constructed to meet internationally agreed standards on safety and environmental protection. </w:t>
      </w:r>
    </w:p>
    <w:p w:rsidR="00AC46C4" w:rsidRPr="00AC46C4" w:rsidRDefault="00AC46C4" w:rsidP="00AC46C4">
      <w:pPr>
        <w:pStyle w:val="NoSpacing"/>
        <w:rPr>
          <w:rFonts w:ascii="Arial" w:hAnsi="Arial" w:cs="Arial"/>
          <w:sz w:val="20"/>
          <w:szCs w:val="20"/>
        </w:rPr>
      </w:pPr>
      <w:r w:rsidRPr="00AC46C4">
        <w:rPr>
          <w:rFonts w:ascii="Arial" w:hAnsi="Arial" w:cs="Arial"/>
          <w:sz w:val="20"/>
          <w:szCs w:val="20"/>
        </w:rPr>
        <w:t>The VCA also publishes a database of CO2 emissions from new passenger cars, which underpins the graduated Vehicle Excise Duty (VED) and Company Car tax schemes. VCA is also the administrator for the approval of packages, tanks, and receptacles for the carriage of dangerous goods. We issue Vehicle Special Orders on behalf of DfT, to permit vehicles to use public roads that are unable to meet vehicle regulations because of their specialised design.</w:t>
      </w:r>
    </w:p>
    <w:p w:rsidR="00AC46C4" w:rsidRDefault="00AC46C4" w:rsidP="00AC46C4">
      <w:pPr>
        <w:pStyle w:val="NoSpacing"/>
        <w:rPr>
          <w:rFonts w:ascii="Arial" w:hAnsi="Arial" w:cs="Arial"/>
          <w:sz w:val="20"/>
          <w:szCs w:val="20"/>
        </w:rPr>
      </w:pPr>
    </w:p>
    <w:p w:rsidR="00D32826" w:rsidRDefault="00D32826" w:rsidP="00AC46C4">
      <w:pPr>
        <w:pStyle w:val="NoSpacing"/>
        <w:rPr>
          <w:rFonts w:ascii="Arial" w:hAnsi="Arial" w:cs="Arial"/>
          <w:color w:val="000000"/>
          <w:sz w:val="19"/>
          <w:szCs w:val="19"/>
          <w:shd w:val="clear" w:color="auto" w:fill="FFFFFF"/>
        </w:rPr>
      </w:pPr>
      <w:r>
        <w:rPr>
          <w:rFonts w:ascii="Arial" w:hAnsi="Arial" w:cs="Arial"/>
          <w:color w:val="000000"/>
          <w:sz w:val="19"/>
          <w:szCs w:val="19"/>
          <w:shd w:val="clear" w:color="auto" w:fill="FFFFFF"/>
        </w:rPr>
        <w:t xml:space="preserve">Our main headquarters office is in Bristol, with an office and test facilities on the MIRA site at Nuneaton and an office at the Millbrook Proving Ground near Milton Keynes. Our dangerous Goods team is based in Leatherhead Surrey. Worldwide we have offices in the US, Asia-Pacific (Japan), China, India, Italy and Australia. </w:t>
      </w:r>
    </w:p>
    <w:p w:rsidR="00D32826" w:rsidRPr="00AC46C4" w:rsidRDefault="00D32826" w:rsidP="00AC46C4">
      <w:pPr>
        <w:pStyle w:val="NoSpacing"/>
        <w:rPr>
          <w:rFonts w:ascii="Arial" w:hAnsi="Arial" w:cs="Arial"/>
          <w:sz w:val="20"/>
          <w:szCs w:val="20"/>
        </w:rPr>
      </w:pPr>
    </w:p>
    <w:p w:rsidR="00AC46C4" w:rsidRPr="00AC46C4" w:rsidRDefault="00AC46C4" w:rsidP="00AC46C4">
      <w:pPr>
        <w:pStyle w:val="NoSpacing"/>
        <w:rPr>
          <w:rFonts w:ascii="Arial" w:hAnsi="Arial" w:cs="Arial"/>
          <w:sz w:val="20"/>
          <w:szCs w:val="20"/>
        </w:rPr>
      </w:pPr>
      <w:r w:rsidRPr="00AC46C4">
        <w:rPr>
          <w:rFonts w:ascii="Arial" w:hAnsi="Arial" w:cs="Arial"/>
          <w:sz w:val="20"/>
          <w:szCs w:val="20"/>
        </w:rPr>
        <w:t>Site Details</w:t>
      </w:r>
    </w:p>
    <w:p w:rsidR="00AC46C4" w:rsidRPr="00AC46C4" w:rsidRDefault="00AC46C4" w:rsidP="008F13BA">
      <w:pPr>
        <w:pStyle w:val="NoSpacing"/>
        <w:rPr>
          <w:rFonts w:ascii="Arial" w:hAnsi="Arial" w:cs="Arial"/>
          <w:sz w:val="20"/>
          <w:szCs w:val="20"/>
        </w:rPr>
      </w:pPr>
      <w:r w:rsidRPr="00AC46C4">
        <w:rPr>
          <w:rFonts w:ascii="Arial" w:hAnsi="Arial" w:cs="Arial"/>
          <w:sz w:val="20"/>
          <w:szCs w:val="20"/>
        </w:rPr>
        <w:t>a) VCA Eastgate is located on the multi-oc</w:t>
      </w:r>
      <w:r w:rsidR="003753D1">
        <w:rPr>
          <w:rFonts w:ascii="Arial" w:hAnsi="Arial" w:cs="Arial"/>
          <w:sz w:val="20"/>
          <w:szCs w:val="20"/>
        </w:rPr>
        <w:t xml:space="preserve">cupancy site of Eastgate Office </w:t>
      </w:r>
      <w:r w:rsidRPr="00AC46C4">
        <w:rPr>
          <w:rFonts w:ascii="Arial" w:hAnsi="Arial" w:cs="Arial"/>
          <w:sz w:val="20"/>
          <w:szCs w:val="20"/>
        </w:rPr>
        <w:t>Centre in Bristol</w:t>
      </w:r>
      <w:r w:rsidR="006A6E0B">
        <w:rPr>
          <w:rFonts w:ascii="Arial" w:hAnsi="Arial" w:cs="Arial"/>
          <w:sz w:val="20"/>
          <w:szCs w:val="20"/>
        </w:rPr>
        <w:t xml:space="preserve"> (~11</w:t>
      </w:r>
      <w:r w:rsidR="00A56656">
        <w:rPr>
          <w:rFonts w:ascii="Arial" w:hAnsi="Arial" w:cs="Arial"/>
          <w:sz w:val="20"/>
          <w:szCs w:val="20"/>
        </w:rPr>
        <w:t>0</w:t>
      </w:r>
      <w:r w:rsidR="00A56656" w:rsidRPr="00AC46C4">
        <w:rPr>
          <w:rFonts w:ascii="Arial" w:hAnsi="Arial" w:cs="Arial"/>
          <w:sz w:val="20"/>
          <w:szCs w:val="20"/>
        </w:rPr>
        <w:t xml:space="preserve"> members of staff</w:t>
      </w:r>
      <w:r w:rsidR="00A56656">
        <w:rPr>
          <w:rFonts w:ascii="Arial" w:hAnsi="Arial" w:cs="Arial"/>
          <w:sz w:val="20"/>
          <w:szCs w:val="20"/>
        </w:rPr>
        <w:t>)</w:t>
      </w:r>
      <w:r w:rsidRPr="00AC46C4">
        <w:rPr>
          <w:rFonts w:ascii="Arial" w:hAnsi="Arial" w:cs="Arial"/>
          <w:sz w:val="20"/>
          <w:szCs w:val="20"/>
        </w:rPr>
        <w:t xml:space="preserve">. </w:t>
      </w:r>
    </w:p>
    <w:p w:rsidR="00AC46C4" w:rsidRPr="00AC46C4" w:rsidRDefault="00AC46C4" w:rsidP="00AC46C4">
      <w:pPr>
        <w:pStyle w:val="NoSpacing"/>
        <w:rPr>
          <w:rFonts w:ascii="Arial" w:hAnsi="Arial" w:cs="Arial"/>
          <w:sz w:val="20"/>
          <w:szCs w:val="20"/>
        </w:rPr>
      </w:pPr>
    </w:p>
    <w:p w:rsidR="00AC46C4" w:rsidRPr="00AC46C4" w:rsidRDefault="00AC46C4" w:rsidP="008F13BA">
      <w:pPr>
        <w:pStyle w:val="NoSpacing"/>
        <w:rPr>
          <w:rFonts w:ascii="Arial" w:hAnsi="Arial" w:cs="Arial"/>
          <w:sz w:val="20"/>
          <w:szCs w:val="20"/>
        </w:rPr>
      </w:pPr>
      <w:r w:rsidRPr="00AC46C4">
        <w:rPr>
          <w:rFonts w:ascii="Arial" w:hAnsi="Arial" w:cs="Arial"/>
          <w:sz w:val="20"/>
          <w:szCs w:val="20"/>
        </w:rPr>
        <w:t xml:space="preserve">b) VCA Midlands is located just off the A5 </w:t>
      </w:r>
      <w:r w:rsidR="003753D1">
        <w:rPr>
          <w:rFonts w:ascii="Arial" w:hAnsi="Arial" w:cs="Arial"/>
          <w:sz w:val="20"/>
          <w:szCs w:val="20"/>
        </w:rPr>
        <w:t xml:space="preserve">(Watling Street Road) with easy </w:t>
      </w:r>
      <w:r w:rsidRPr="00AC46C4">
        <w:rPr>
          <w:rFonts w:ascii="Arial" w:hAnsi="Arial" w:cs="Arial"/>
          <w:sz w:val="20"/>
          <w:szCs w:val="20"/>
        </w:rPr>
        <w:t>connections to M42 and M69</w:t>
      </w:r>
      <w:r w:rsidR="00A56656">
        <w:rPr>
          <w:rFonts w:ascii="Arial" w:hAnsi="Arial" w:cs="Arial"/>
          <w:sz w:val="20"/>
          <w:szCs w:val="20"/>
        </w:rPr>
        <w:t xml:space="preserve"> (~</w:t>
      </w:r>
      <w:r w:rsidR="00A56656" w:rsidRPr="00AC46C4">
        <w:rPr>
          <w:rFonts w:ascii="Arial" w:hAnsi="Arial" w:cs="Arial"/>
          <w:sz w:val="20"/>
          <w:szCs w:val="20"/>
        </w:rPr>
        <w:t xml:space="preserve">39 members of </w:t>
      </w:r>
      <w:proofErr w:type="gramStart"/>
      <w:r w:rsidR="00A56656" w:rsidRPr="00AC46C4">
        <w:rPr>
          <w:rFonts w:ascii="Arial" w:hAnsi="Arial" w:cs="Arial"/>
          <w:sz w:val="20"/>
          <w:szCs w:val="20"/>
        </w:rPr>
        <w:t xml:space="preserve">staff </w:t>
      </w:r>
      <w:r w:rsidR="00A56656">
        <w:rPr>
          <w:rFonts w:ascii="Arial" w:hAnsi="Arial" w:cs="Arial"/>
          <w:sz w:val="20"/>
          <w:szCs w:val="20"/>
        </w:rPr>
        <w:t>)</w:t>
      </w:r>
      <w:proofErr w:type="gramEnd"/>
      <w:r w:rsidRPr="00AC46C4">
        <w:rPr>
          <w:rFonts w:ascii="Arial" w:hAnsi="Arial" w:cs="Arial"/>
          <w:sz w:val="20"/>
          <w:szCs w:val="20"/>
        </w:rPr>
        <w:t xml:space="preserve">. </w:t>
      </w:r>
    </w:p>
    <w:p w:rsidR="00AC46C4" w:rsidRPr="00AC46C4" w:rsidRDefault="00AC46C4" w:rsidP="00AC46C4">
      <w:pPr>
        <w:pStyle w:val="NoSpacing"/>
        <w:rPr>
          <w:rFonts w:ascii="Arial" w:hAnsi="Arial" w:cs="Arial"/>
          <w:sz w:val="20"/>
          <w:szCs w:val="20"/>
        </w:rPr>
      </w:pPr>
    </w:p>
    <w:p w:rsidR="00FE4DA5" w:rsidRPr="00AC46C4" w:rsidRDefault="00AC46C4" w:rsidP="008F13BA">
      <w:pPr>
        <w:pStyle w:val="NoSpacing"/>
        <w:rPr>
          <w:rFonts w:ascii="Arial" w:hAnsi="Arial" w:cs="Arial"/>
          <w:sz w:val="20"/>
          <w:szCs w:val="20"/>
        </w:rPr>
      </w:pPr>
      <w:r w:rsidRPr="00AC46C4">
        <w:rPr>
          <w:rFonts w:ascii="Arial" w:hAnsi="Arial" w:cs="Arial"/>
          <w:sz w:val="20"/>
          <w:szCs w:val="20"/>
        </w:rPr>
        <w:t>c) VCA Dangerous Goods Office is located in a small of</w:t>
      </w:r>
      <w:r w:rsidR="003753D1">
        <w:rPr>
          <w:rFonts w:ascii="Arial" w:hAnsi="Arial" w:cs="Arial"/>
          <w:sz w:val="20"/>
          <w:szCs w:val="20"/>
        </w:rPr>
        <w:t xml:space="preserve">fice within the PIRA </w:t>
      </w:r>
      <w:r w:rsidRPr="00AC46C4">
        <w:rPr>
          <w:rFonts w:ascii="Arial" w:hAnsi="Arial" w:cs="Arial"/>
          <w:sz w:val="20"/>
          <w:szCs w:val="20"/>
        </w:rPr>
        <w:t>(Packaging Industry Research As</w:t>
      </w:r>
      <w:r w:rsidR="00A56656">
        <w:rPr>
          <w:rFonts w:ascii="Arial" w:hAnsi="Arial" w:cs="Arial"/>
          <w:sz w:val="20"/>
          <w:szCs w:val="20"/>
        </w:rPr>
        <w:t>sociation) site at Leatherhead (~</w:t>
      </w:r>
      <w:r w:rsidR="00A56656" w:rsidRPr="00AC46C4">
        <w:rPr>
          <w:rFonts w:ascii="Arial" w:hAnsi="Arial" w:cs="Arial"/>
          <w:sz w:val="20"/>
          <w:szCs w:val="20"/>
        </w:rPr>
        <w:t>4 members of staff</w:t>
      </w:r>
      <w:r w:rsidR="00A56656">
        <w:rPr>
          <w:rFonts w:ascii="Arial" w:hAnsi="Arial" w:cs="Arial"/>
          <w:sz w:val="20"/>
          <w:szCs w:val="20"/>
        </w:rPr>
        <w:t>)</w:t>
      </w:r>
    </w:p>
    <w:p w:rsidR="00AC46C4" w:rsidRPr="00AC46C4" w:rsidRDefault="00AC46C4" w:rsidP="00AC46C4">
      <w:pPr>
        <w:pStyle w:val="NoSpacing"/>
        <w:rPr>
          <w:rFonts w:ascii="Arial" w:hAnsi="Arial" w:cs="Arial"/>
          <w:sz w:val="20"/>
          <w:szCs w:val="20"/>
        </w:rPr>
      </w:pPr>
    </w:p>
    <w:p w:rsidR="00AC46C4" w:rsidRDefault="00933C20" w:rsidP="00AC46C4">
      <w:pPr>
        <w:pStyle w:val="NoSpacing"/>
        <w:rPr>
          <w:rFonts w:ascii="Arial" w:hAnsi="Arial" w:cs="Arial"/>
          <w:b/>
          <w:sz w:val="20"/>
          <w:szCs w:val="20"/>
          <w:u w:val="single"/>
        </w:rPr>
      </w:pPr>
      <w:bookmarkStart w:id="0" w:name="_GoBack"/>
      <w:bookmarkEnd w:id="0"/>
      <w:r>
        <w:rPr>
          <w:rFonts w:ascii="Arial" w:hAnsi="Arial" w:cs="Arial"/>
          <w:b/>
          <w:sz w:val="20"/>
          <w:szCs w:val="20"/>
          <w:u w:val="single"/>
        </w:rPr>
        <w:t>Transformation work</w:t>
      </w:r>
    </w:p>
    <w:p w:rsidR="00933C20" w:rsidRDefault="00933C20" w:rsidP="00AC46C4">
      <w:pPr>
        <w:pStyle w:val="NoSpacing"/>
        <w:rPr>
          <w:rFonts w:ascii="Arial" w:hAnsi="Arial" w:cs="Arial"/>
          <w:b/>
          <w:sz w:val="20"/>
          <w:szCs w:val="20"/>
          <w:u w:val="single"/>
        </w:rPr>
      </w:pPr>
    </w:p>
    <w:p w:rsidR="00933C20" w:rsidRDefault="00933C20" w:rsidP="00AC46C4">
      <w:pPr>
        <w:pStyle w:val="NoSpacing"/>
        <w:rPr>
          <w:rFonts w:ascii="Arial" w:hAnsi="Arial" w:cs="Arial"/>
          <w:sz w:val="20"/>
          <w:szCs w:val="20"/>
        </w:rPr>
      </w:pPr>
      <w:r>
        <w:rPr>
          <w:rFonts w:ascii="Arial" w:hAnsi="Arial" w:cs="Arial"/>
          <w:sz w:val="20"/>
          <w:szCs w:val="20"/>
        </w:rPr>
        <w:t>The Vehicle Commissioning Agency (VCA) has an aggressive programme of transformation work to meet Central Government requirements.</w:t>
      </w:r>
    </w:p>
    <w:p w:rsidR="00933C20" w:rsidRDefault="00933C20" w:rsidP="00AC46C4">
      <w:pPr>
        <w:pStyle w:val="NoSpacing"/>
        <w:rPr>
          <w:rFonts w:ascii="Arial" w:hAnsi="Arial" w:cs="Arial"/>
          <w:sz w:val="20"/>
          <w:szCs w:val="20"/>
        </w:rPr>
      </w:pPr>
    </w:p>
    <w:p w:rsidR="00933C20" w:rsidRDefault="00933C20" w:rsidP="00933C20">
      <w:pPr>
        <w:pStyle w:val="NoSpacing"/>
        <w:rPr>
          <w:rFonts w:ascii="Arial" w:hAnsi="Arial" w:cs="Arial"/>
          <w:sz w:val="20"/>
          <w:szCs w:val="20"/>
        </w:rPr>
      </w:pPr>
      <w:r>
        <w:rPr>
          <w:rFonts w:ascii="Arial" w:hAnsi="Arial" w:cs="Arial"/>
          <w:sz w:val="20"/>
          <w:szCs w:val="20"/>
        </w:rPr>
        <w:t xml:space="preserve">We are currently focused on </w:t>
      </w:r>
      <w:r w:rsidR="00DD4498">
        <w:rPr>
          <w:rFonts w:ascii="Arial" w:hAnsi="Arial" w:cs="Arial"/>
          <w:sz w:val="20"/>
          <w:szCs w:val="20"/>
        </w:rPr>
        <w:t xml:space="preserve">the building blocks for the transformation which is the wide area network </w:t>
      </w:r>
      <w:r w:rsidR="00DD4498">
        <w:rPr>
          <w:rFonts w:ascii="Arial" w:hAnsi="Arial" w:cs="Arial"/>
          <w:sz w:val="20"/>
          <w:szCs w:val="20"/>
        </w:rPr>
        <w:t>(including firewalls and web/email filtering)</w:t>
      </w:r>
      <w:r w:rsidR="00DD4498">
        <w:rPr>
          <w:rFonts w:ascii="Arial" w:hAnsi="Arial" w:cs="Arial"/>
          <w:sz w:val="20"/>
          <w:szCs w:val="20"/>
        </w:rPr>
        <w:t>.</w:t>
      </w:r>
    </w:p>
    <w:p w:rsidR="00AC46C4" w:rsidRPr="00AC46C4" w:rsidRDefault="00AC46C4" w:rsidP="00AC46C4">
      <w:pPr>
        <w:pStyle w:val="NoSpacing"/>
        <w:rPr>
          <w:rFonts w:ascii="Arial" w:hAnsi="Arial" w:cs="Arial"/>
          <w:sz w:val="20"/>
          <w:szCs w:val="20"/>
        </w:rPr>
      </w:pPr>
    </w:p>
    <w:p w:rsidR="00AC46C4" w:rsidRPr="00785481" w:rsidRDefault="00785481">
      <w:pPr>
        <w:pStyle w:val="NoSpacing"/>
        <w:rPr>
          <w:rFonts w:ascii="Arial" w:hAnsi="Arial" w:cs="Arial"/>
          <w:b/>
          <w:sz w:val="20"/>
          <w:szCs w:val="20"/>
          <w:u w:val="single"/>
        </w:rPr>
      </w:pPr>
      <w:r w:rsidRPr="00785481">
        <w:rPr>
          <w:rFonts w:ascii="Arial" w:hAnsi="Arial" w:cs="Arial"/>
          <w:b/>
          <w:sz w:val="20"/>
          <w:szCs w:val="20"/>
          <w:u w:val="single"/>
        </w:rPr>
        <w:t>Wide Area Network</w:t>
      </w:r>
    </w:p>
    <w:p w:rsidR="00785481" w:rsidRDefault="00785481">
      <w:pPr>
        <w:pStyle w:val="NoSpacing"/>
        <w:rPr>
          <w:rFonts w:ascii="Arial" w:hAnsi="Arial" w:cs="Arial"/>
          <w:sz w:val="20"/>
          <w:szCs w:val="20"/>
        </w:rPr>
      </w:pPr>
    </w:p>
    <w:p w:rsidR="000C39D7" w:rsidRPr="00781270" w:rsidRDefault="000C39D7">
      <w:pPr>
        <w:pStyle w:val="NoSpacing"/>
        <w:rPr>
          <w:rFonts w:ascii="Arial" w:hAnsi="Arial" w:cs="Arial"/>
          <w:sz w:val="20"/>
          <w:szCs w:val="20"/>
        </w:rPr>
      </w:pPr>
      <w:r w:rsidRPr="00781270">
        <w:rPr>
          <w:rFonts w:ascii="Arial" w:hAnsi="Arial" w:cs="Arial"/>
          <w:sz w:val="20"/>
          <w:szCs w:val="20"/>
        </w:rPr>
        <w:t xml:space="preserve">The VCA WAN incorporates </w:t>
      </w:r>
    </w:p>
    <w:p w:rsidR="000C39D7" w:rsidRPr="00781270" w:rsidRDefault="000C39D7" w:rsidP="000C39D7">
      <w:pPr>
        <w:pStyle w:val="NoSpacing"/>
        <w:numPr>
          <w:ilvl w:val="0"/>
          <w:numId w:val="3"/>
        </w:numPr>
        <w:rPr>
          <w:rFonts w:ascii="Arial" w:hAnsi="Arial" w:cs="Arial"/>
          <w:sz w:val="20"/>
          <w:szCs w:val="20"/>
        </w:rPr>
      </w:pPr>
      <w:r w:rsidRPr="00781270">
        <w:rPr>
          <w:rFonts w:ascii="Arial" w:hAnsi="Arial" w:cs="Arial"/>
          <w:sz w:val="20"/>
          <w:szCs w:val="20"/>
        </w:rPr>
        <w:t xml:space="preserve">2 * 100mb circuits </w:t>
      </w:r>
      <w:r w:rsidR="00781270">
        <w:rPr>
          <w:rFonts w:ascii="Arial" w:hAnsi="Arial" w:cs="Arial"/>
          <w:sz w:val="20"/>
          <w:szCs w:val="20"/>
        </w:rPr>
        <w:t>(on 100mb bearers)</w:t>
      </w:r>
    </w:p>
    <w:p w:rsidR="000C39D7" w:rsidRPr="00781270" w:rsidRDefault="000C39D7" w:rsidP="000C39D7">
      <w:pPr>
        <w:pStyle w:val="NoSpacing"/>
        <w:numPr>
          <w:ilvl w:val="0"/>
          <w:numId w:val="3"/>
        </w:numPr>
        <w:rPr>
          <w:rFonts w:ascii="Arial" w:hAnsi="Arial" w:cs="Arial"/>
          <w:sz w:val="20"/>
          <w:szCs w:val="20"/>
        </w:rPr>
      </w:pPr>
      <w:r w:rsidRPr="00781270">
        <w:rPr>
          <w:rFonts w:ascii="Arial" w:hAnsi="Arial" w:cs="Arial"/>
          <w:sz w:val="20"/>
          <w:szCs w:val="20"/>
        </w:rPr>
        <w:t>2* 10mb circuits</w:t>
      </w:r>
    </w:p>
    <w:p w:rsidR="000C39D7" w:rsidRDefault="000C39D7" w:rsidP="000C39D7">
      <w:pPr>
        <w:pStyle w:val="NoSpacing"/>
        <w:rPr>
          <w:rFonts w:ascii="Arial" w:hAnsi="Arial" w:cs="Arial"/>
          <w:sz w:val="20"/>
          <w:szCs w:val="20"/>
        </w:rPr>
      </w:pPr>
    </w:p>
    <w:p w:rsidR="00781270" w:rsidRDefault="000C39D7" w:rsidP="000C39D7">
      <w:pPr>
        <w:pStyle w:val="NoSpacing"/>
        <w:rPr>
          <w:rFonts w:ascii="Arial" w:hAnsi="Arial" w:cs="Arial"/>
          <w:sz w:val="20"/>
          <w:szCs w:val="20"/>
        </w:rPr>
      </w:pPr>
      <w:r>
        <w:rPr>
          <w:rFonts w:ascii="Arial" w:hAnsi="Arial" w:cs="Arial"/>
          <w:sz w:val="20"/>
          <w:szCs w:val="20"/>
        </w:rPr>
        <w:t xml:space="preserve">The circuits are based upon old technologies and as the data needs of the organisation are growing </w:t>
      </w:r>
      <w:r w:rsidR="00584DA0">
        <w:rPr>
          <w:rFonts w:ascii="Arial" w:hAnsi="Arial" w:cs="Arial"/>
          <w:sz w:val="20"/>
          <w:szCs w:val="20"/>
        </w:rPr>
        <w:t>they are no longer fit for pur</w:t>
      </w:r>
      <w:r>
        <w:rPr>
          <w:rFonts w:ascii="Arial" w:hAnsi="Arial" w:cs="Arial"/>
          <w:sz w:val="20"/>
          <w:szCs w:val="20"/>
        </w:rPr>
        <w:t>pose</w:t>
      </w:r>
      <w:r w:rsidR="00584DA0">
        <w:rPr>
          <w:rFonts w:ascii="Arial" w:hAnsi="Arial" w:cs="Arial"/>
          <w:sz w:val="20"/>
          <w:szCs w:val="20"/>
        </w:rPr>
        <w:t xml:space="preserve"> and aren’t able to deliver </w:t>
      </w:r>
      <w:r w:rsidR="00781270">
        <w:rPr>
          <w:rFonts w:ascii="Arial" w:hAnsi="Arial" w:cs="Arial"/>
          <w:sz w:val="20"/>
          <w:szCs w:val="20"/>
        </w:rPr>
        <w:t xml:space="preserve">high bandwidth, </w:t>
      </w:r>
      <w:r w:rsidR="00584DA0">
        <w:rPr>
          <w:rFonts w:ascii="Arial" w:hAnsi="Arial" w:cs="Arial"/>
          <w:sz w:val="20"/>
          <w:szCs w:val="20"/>
        </w:rPr>
        <w:t>low latency</w:t>
      </w:r>
      <w:r w:rsidR="00781270">
        <w:rPr>
          <w:rFonts w:ascii="Arial" w:hAnsi="Arial" w:cs="Arial"/>
          <w:sz w:val="20"/>
          <w:szCs w:val="20"/>
        </w:rPr>
        <w:t xml:space="preserve"> broadband</w:t>
      </w:r>
      <w:r w:rsidR="00584DA0">
        <w:rPr>
          <w:rFonts w:ascii="Arial" w:hAnsi="Arial" w:cs="Arial"/>
          <w:sz w:val="20"/>
          <w:szCs w:val="20"/>
        </w:rPr>
        <w:t xml:space="preserve"> to the network. </w:t>
      </w:r>
    </w:p>
    <w:p w:rsidR="003F54E7" w:rsidRDefault="003F54E7" w:rsidP="000C39D7">
      <w:pPr>
        <w:pStyle w:val="NoSpacing"/>
        <w:rPr>
          <w:rFonts w:ascii="Arial" w:hAnsi="Arial" w:cs="Arial"/>
          <w:sz w:val="20"/>
          <w:szCs w:val="20"/>
        </w:rPr>
      </w:pPr>
    </w:p>
    <w:p w:rsidR="00FD2E2A" w:rsidRDefault="00584DA0" w:rsidP="000C39D7">
      <w:pPr>
        <w:pStyle w:val="NoSpacing"/>
        <w:rPr>
          <w:rFonts w:ascii="Arial" w:hAnsi="Arial" w:cs="Arial"/>
          <w:sz w:val="20"/>
          <w:szCs w:val="20"/>
        </w:rPr>
      </w:pPr>
      <w:r>
        <w:rPr>
          <w:rFonts w:ascii="Arial" w:hAnsi="Arial" w:cs="Arial"/>
          <w:sz w:val="20"/>
          <w:szCs w:val="20"/>
        </w:rPr>
        <w:t xml:space="preserve">With this in mind the VCA are seeking </w:t>
      </w:r>
      <w:r w:rsidR="00AE3E60">
        <w:rPr>
          <w:rFonts w:ascii="Arial" w:hAnsi="Arial" w:cs="Arial"/>
          <w:sz w:val="20"/>
          <w:szCs w:val="20"/>
        </w:rPr>
        <w:t>tenders</w:t>
      </w:r>
      <w:r w:rsidR="00631AB5">
        <w:rPr>
          <w:rFonts w:ascii="Arial" w:hAnsi="Arial" w:cs="Arial"/>
          <w:sz w:val="20"/>
          <w:szCs w:val="20"/>
        </w:rPr>
        <w:t xml:space="preserve"> </w:t>
      </w:r>
      <w:r w:rsidR="00FD2E2A">
        <w:rPr>
          <w:rFonts w:ascii="Arial" w:hAnsi="Arial" w:cs="Arial"/>
          <w:sz w:val="20"/>
          <w:szCs w:val="20"/>
        </w:rPr>
        <w:t>to</w:t>
      </w:r>
      <w:r w:rsidR="003F54E7">
        <w:rPr>
          <w:rFonts w:ascii="Arial" w:hAnsi="Arial" w:cs="Arial"/>
          <w:sz w:val="20"/>
          <w:szCs w:val="20"/>
        </w:rPr>
        <w:t>:</w:t>
      </w:r>
      <w:r w:rsidR="00FD2E2A">
        <w:rPr>
          <w:rFonts w:ascii="Arial" w:hAnsi="Arial" w:cs="Arial"/>
          <w:sz w:val="20"/>
          <w:szCs w:val="20"/>
        </w:rPr>
        <w:t xml:space="preserve"> </w:t>
      </w:r>
    </w:p>
    <w:p w:rsidR="000C39D7" w:rsidRDefault="00FD2E2A" w:rsidP="00FD2E2A">
      <w:pPr>
        <w:pStyle w:val="NoSpacing"/>
        <w:numPr>
          <w:ilvl w:val="0"/>
          <w:numId w:val="4"/>
        </w:numPr>
        <w:rPr>
          <w:rFonts w:ascii="Arial" w:hAnsi="Arial" w:cs="Arial"/>
          <w:sz w:val="20"/>
          <w:szCs w:val="20"/>
        </w:rPr>
      </w:pPr>
      <w:r>
        <w:rPr>
          <w:rFonts w:ascii="Arial" w:hAnsi="Arial" w:cs="Arial"/>
          <w:sz w:val="20"/>
          <w:szCs w:val="20"/>
        </w:rPr>
        <w:t xml:space="preserve">upgrade all existing broadband connections (see </w:t>
      </w:r>
      <w:r w:rsidR="008B59FB">
        <w:rPr>
          <w:rFonts w:ascii="Arial" w:hAnsi="Arial" w:cs="Arial"/>
          <w:sz w:val="20"/>
          <w:szCs w:val="20"/>
        </w:rPr>
        <w:t>Figure 1</w:t>
      </w:r>
      <w:r w:rsidR="003F54E7">
        <w:rPr>
          <w:rFonts w:ascii="Arial" w:hAnsi="Arial" w:cs="Arial"/>
          <w:sz w:val="20"/>
          <w:szCs w:val="20"/>
        </w:rPr>
        <w:t xml:space="preserve"> for connections</w:t>
      </w:r>
      <w:r>
        <w:rPr>
          <w:rFonts w:ascii="Arial" w:hAnsi="Arial" w:cs="Arial"/>
          <w:sz w:val="20"/>
          <w:szCs w:val="20"/>
        </w:rPr>
        <w:t>)</w:t>
      </w:r>
    </w:p>
    <w:p w:rsidR="003F54E7" w:rsidRDefault="008E5F60" w:rsidP="00FD2E2A">
      <w:pPr>
        <w:pStyle w:val="NoSpacing"/>
        <w:numPr>
          <w:ilvl w:val="0"/>
          <w:numId w:val="4"/>
        </w:numPr>
        <w:rPr>
          <w:rFonts w:ascii="Arial" w:hAnsi="Arial" w:cs="Arial"/>
          <w:sz w:val="20"/>
          <w:szCs w:val="20"/>
        </w:rPr>
      </w:pPr>
      <w:r>
        <w:rPr>
          <w:rFonts w:ascii="Arial" w:hAnsi="Arial" w:cs="Arial"/>
          <w:sz w:val="20"/>
          <w:szCs w:val="20"/>
        </w:rPr>
        <w:t>provision of</w:t>
      </w:r>
      <w:r w:rsidR="003F54E7">
        <w:rPr>
          <w:rFonts w:ascii="Arial" w:hAnsi="Arial" w:cs="Arial"/>
          <w:sz w:val="20"/>
          <w:szCs w:val="20"/>
        </w:rPr>
        <w:t xml:space="preserve"> low latency connectivity to all sites</w:t>
      </w:r>
    </w:p>
    <w:p w:rsidR="00FD2E2A" w:rsidRDefault="00FD2E2A" w:rsidP="00FD2E2A">
      <w:pPr>
        <w:pStyle w:val="NoSpacing"/>
        <w:numPr>
          <w:ilvl w:val="0"/>
          <w:numId w:val="4"/>
        </w:numPr>
        <w:rPr>
          <w:rFonts w:ascii="Arial" w:hAnsi="Arial" w:cs="Arial"/>
          <w:sz w:val="20"/>
          <w:szCs w:val="20"/>
        </w:rPr>
      </w:pPr>
      <w:r>
        <w:rPr>
          <w:rFonts w:ascii="Arial" w:hAnsi="Arial" w:cs="Arial"/>
          <w:sz w:val="20"/>
          <w:szCs w:val="20"/>
        </w:rPr>
        <w:t xml:space="preserve">are able to provide a service wrap </w:t>
      </w:r>
      <w:r w:rsidR="008B6B64">
        <w:rPr>
          <w:rFonts w:ascii="Arial" w:hAnsi="Arial" w:cs="Arial"/>
          <w:sz w:val="20"/>
          <w:szCs w:val="20"/>
        </w:rPr>
        <w:t>(2</w:t>
      </w:r>
      <w:r w:rsidR="008B6B64" w:rsidRPr="008B6B64">
        <w:rPr>
          <w:rFonts w:ascii="Arial" w:hAnsi="Arial" w:cs="Arial"/>
          <w:sz w:val="20"/>
          <w:szCs w:val="20"/>
          <w:vertAlign w:val="superscript"/>
        </w:rPr>
        <w:t>nd</w:t>
      </w:r>
      <w:r w:rsidR="008B6B64">
        <w:rPr>
          <w:rFonts w:ascii="Arial" w:hAnsi="Arial" w:cs="Arial"/>
          <w:sz w:val="20"/>
          <w:szCs w:val="20"/>
        </w:rPr>
        <w:t xml:space="preserve"> and 3</w:t>
      </w:r>
      <w:r w:rsidR="008B6B64" w:rsidRPr="008B6B64">
        <w:rPr>
          <w:rFonts w:ascii="Arial" w:hAnsi="Arial" w:cs="Arial"/>
          <w:sz w:val="20"/>
          <w:szCs w:val="20"/>
          <w:vertAlign w:val="superscript"/>
        </w:rPr>
        <w:t>rd</w:t>
      </w:r>
      <w:r w:rsidR="008B6B64">
        <w:rPr>
          <w:rFonts w:ascii="Arial" w:hAnsi="Arial" w:cs="Arial"/>
          <w:sz w:val="20"/>
          <w:szCs w:val="20"/>
        </w:rPr>
        <w:t xml:space="preserve"> line support)</w:t>
      </w:r>
    </w:p>
    <w:p w:rsidR="00FD2E2A" w:rsidRDefault="00FD2E2A" w:rsidP="00FD2E2A">
      <w:pPr>
        <w:pStyle w:val="NoSpacing"/>
        <w:numPr>
          <w:ilvl w:val="0"/>
          <w:numId w:val="4"/>
        </w:numPr>
        <w:rPr>
          <w:rFonts w:ascii="Arial" w:hAnsi="Arial" w:cs="Arial"/>
          <w:sz w:val="20"/>
          <w:szCs w:val="20"/>
        </w:rPr>
      </w:pPr>
      <w:r>
        <w:rPr>
          <w:rFonts w:ascii="Arial" w:hAnsi="Arial" w:cs="Arial"/>
          <w:sz w:val="20"/>
          <w:szCs w:val="20"/>
        </w:rPr>
        <w:t xml:space="preserve">provide the ability to easily ‘flex’ the </w:t>
      </w:r>
      <w:r w:rsidR="008B6B64">
        <w:rPr>
          <w:rFonts w:ascii="Arial" w:hAnsi="Arial" w:cs="Arial"/>
          <w:sz w:val="20"/>
          <w:szCs w:val="20"/>
        </w:rPr>
        <w:t>available bandwidth</w:t>
      </w:r>
      <w:r>
        <w:rPr>
          <w:rFonts w:ascii="Arial" w:hAnsi="Arial" w:cs="Arial"/>
          <w:sz w:val="20"/>
          <w:szCs w:val="20"/>
        </w:rPr>
        <w:t xml:space="preserve"> as required</w:t>
      </w:r>
      <w:r w:rsidR="00781270">
        <w:rPr>
          <w:rFonts w:ascii="Arial" w:hAnsi="Arial" w:cs="Arial"/>
          <w:sz w:val="20"/>
          <w:szCs w:val="20"/>
        </w:rPr>
        <w:t xml:space="preserve"> (likely to require bearer upgrades)</w:t>
      </w:r>
    </w:p>
    <w:p w:rsidR="00FD2E2A" w:rsidRDefault="00132A67" w:rsidP="00ED4018">
      <w:pPr>
        <w:pStyle w:val="NoSpacing"/>
        <w:numPr>
          <w:ilvl w:val="0"/>
          <w:numId w:val="4"/>
        </w:numPr>
        <w:rPr>
          <w:rFonts w:ascii="Arial" w:hAnsi="Arial" w:cs="Arial"/>
          <w:sz w:val="20"/>
          <w:szCs w:val="20"/>
        </w:rPr>
      </w:pPr>
      <w:r>
        <w:rPr>
          <w:rFonts w:ascii="Arial" w:hAnsi="Arial" w:cs="Arial"/>
          <w:sz w:val="20"/>
          <w:szCs w:val="20"/>
        </w:rPr>
        <w:t>support for a 99.9</w:t>
      </w:r>
      <w:r w:rsidR="00ED4018">
        <w:rPr>
          <w:rFonts w:ascii="Arial" w:hAnsi="Arial" w:cs="Arial"/>
          <w:sz w:val="20"/>
          <w:szCs w:val="20"/>
        </w:rPr>
        <w:t>% uptime SLA</w:t>
      </w:r>
      <w:r>
        <w:rPr>
          <w:rFonts w:ascii="Arial" w:hAnsi="Arial" w:cs="Arial"/>
          <w:sz w:val="20"/>
          <w:szCs w:val="20"/>
        </w:rPr>
        <w:t xml:space="preserve"> across all services</w:t>
      </w:r>
    </w:p>
    <w:p w:rsidR="00D81B0D" w:rsidRDefault="00D81B0D" w:rsidP="00ED4018">
      <w:pPr>
        <w:pStyle w:val="NoSpacing"/>
        <w:numPr>
          <w:ilvl w:val="0"/>
          <w:numId w:val="4"/>
        </w:numPr>
        <w:rPr>
          <w:rFonts w:ascii="Arial" w:hAnsi="Arial" w:cs="Arial"/>
          <w:sz w:val="20"/>
          <w:szCs w:val="20"/>
        </w:rPr>
      </w:pPr>
      <w:r>
        <w:rPr>
          <w:rFonts w:ascii="Arial" w:hAnsi="Arial" w:cs="Arial"/>
          <w:sz w:val="20"/>
          <w:szCs w:val="20"/>
        </w:rPr>
        <w:t>supply a web</w:t>
      </w:r>
      <w:r w:rsidR="008E5F60">
        <w:rPr>
          <w:rFonts w:ascii="Arial" w:hAnsi="Arial" w:cs="Arial"/>
          <w:sz w:val="20"/>
          <w:szCs w:val="20"/>
        </w:rPr>
        <w:t xml:space="preserve"> &amp; email filtering</w:t>
      </w:r>
      <w:r>
        <w:rPr>
          <w:rFonts w:ascii="Arial" w:hAnsi="Arial" w:cs="Arial"/>
          <w:sz w:val="20"/>
          <w:szCs w:val="20"/>
        </w:rPr>
        <w:t xml:space="preserve"> service</w:t>
      </w:r>
    </w:p>
    <w:p w:rsidR="00D81B0D" w:rsidRDefault="008E5F60" w:rsidP="00ED4018">
      <w:pPr>
        <w:pStyle w:val="NoSpacing"/>
        <w:numPr>
          <w:ilvl w:val="0"/>
          <w:numId w:val="4"/>
        </w:numPr>
        <w:rPr>
          <w:rFonts w:ascii="Arial" w:hAnsi="Arial" w:cs="Arial"/>
          <w:sz w:val="20"/>
          <w:szCs w:val="20"/>
        </w:rPr>
      </w:pPr>
      <w:r>
        <w:rPr>
          <w:rFonts w:ascii="Arial" w:hAnsi="Arial" w:cs="Arial"/>
          <w:sz w:val="20"/>
          <w:szCs w:val="20"/>
        </w:rPr>
        <w:t xml:space="preserve">apply standard security tooling to prevent/detect intrusion </w:t>
      </w:r>
    </w:p>
    <w:p w:rsidR="00D778CC" w:rsidRDefault="00D778CC" w:rsidP="00D778CC">
      <w:pPr>
        <w:pStyle w:val="NoSpacing"/>
        <w:rPr>
          <w:rFonts w:ascii="Arial" w:hAnsi="Arial" w:cs="Arial"/>
          <w:sz w:val="20"/>
          <w:szCs w:val="20"/>
        </w:rPr>
      </w:pPr>
    </w:p>
    <w:p w:rsidR="00D778CC" w:rsidRDefault="008E5F60" w:rsidP="00D778CC">
      <w:pPr>
        <w:pStyle w:val="NoSpacing"/>
        <w:rPr>
          <w:rFonts w:ascii="Arial" w:hAnsi="Arial" w:cs="Arial"/>
          <w:sz w:val="20"/>
          <w:szCs w:val="20"/>
        </w:rPr>
      </w:pPr>
      <w:r>
        <w:rPr>
          <w:rFonts w:ascii="Arial" w:hAnsi="Arial" w:cs="Arial"/>
          <w:sz w:val="20"/>
          <w:szCs w:val="20"/>
        </w:rPr>
        <w:t>A full requirements schedule is attached below.</w:t>
      </w:r>
    </w:p>
    <w:p w:rsidR="00D778CC" w:rsidRDefault="00D778CC" w:rsidP="00D778CC">
      <w:pPr>
        <w:pStyle w:val="NoSpacing"/>
        <w:jc w:val="center"/>
        <w:rPr>
          <w:rFonts w:ascii="Arial" w:hAnsi="Arial" w:cs="Arial"/>
          <w:sz w:val="20"/>
          <w:szCs w:val="20"/>
        </w:rPr>
      </w:pPr>
      <w:r>
        <w:rPr>
          <w:rFonts w:ascii="Arial" w:hAnsi="Arial" w:cs="Arial"/>
          <w:noProof/>
          <w:sz w:val="20"/>
          <w:szCs w:val="20"/>
          <w:lang w:eastAsia="en-GB"/>
        </w:rPr>
        <w:lastRenderedPageBreak/>
        <w:drawing>
          <wp:inline distT="0" distB="0" distL="0" distR="0">
            <wp:extent cx="4986000" cy="4111200"/>
            <wp:effectExtent l="0" t="0" r="571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CA Network Design Nov 2018 - sanitised.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986000" cy="4111200"/>
                    </a:xfrm>
                    <a:prstGeom prst="rect">
                      <a:avLst/>
                    </a:prstGeom>
                  </pic:spPr>
                </pic:pic>
              </a:graphicData>
            </a:graphic>
          </wp:inline>
        </w:drawing>
      </w:r>
    </w:p>
    <w:p w:rsidR="003F54E7" w:rsidRDefault="003F54E7" w:rsidP="00D778CC">
      <w:pPr>
        <w:pStyle w:val="NoSpacing"/>
        <w:jc w:val="center"/>
        <w:rPr>
          <w:rFonts w:ascii="Arial" w:hAnsi="Arial" w:cs="Arial"/>
          <w:sz w:val="20"/>
          <w:szCs w:val="20"/>
        </w:rPr>
      </w:pPr>
    </w:p>
    <w:p w:rsidR="003F54E7" w:rsidRDefault="008B59FB" w:rsidP="00D778CC">
      <w:pPr>
        <w:pStyle w:val="NoSpacing"/>
        <w:jc w:val="center"/>
        <w:rPr>
          <w:rFonts w:ascii="Arial" w:hAnsi="Arial" w:cs="Arial"/>
          <w:sz w:val="20"/>
          <w:szCs w:val="20"/>
        </w:rPr>
      </w:pPr>
      <w:r>
        <w:rPr>
          <w:rFonts w:ascii="Arial" w:hAnsi="Arial" w:cs="Arial"/>
          <w:sz w:val="20"/>
          <w:szCs w:val="20"/>
        </w:rPr>
        <w:t>Figure 1 Outline of network connectivity</w:t>
      </w:r>
    </w:p>
    <w:p w:rsidR="008A1780" w:rsidRDefault="008A1780" w:rsidP="00D778CC">
      <w:pPr>
        <w:pStyle w:val="NoSpacing"/>
        <w:jc w:val="center"/>
        <w:rPr>
          <w:rFonts w:ascii="Arial" w:hAnsi="Arial" w:cs="Arial"/>
          <w:sz w:val="20"/>
          <w:szCs w:val="20"/>
        </w:rPr>
      </w:pPr>
    </w:p>
    <w:p w:rsidR="008A1780" w:rsidRDefault="008A1780" w:rsidP="008A1780">
      <w:pPr>
        <w:pStyle w:val="NoSpacing"/>
        <w:rPr>
          <w:rFonts w:ascii="Arial" w:hAnsi="Arial" w:cs="Arial"/>
          <w:sz w:val="20"/>
          <w:szCs w:val="20"/>
        </w:rPr>
      </w:pPr>
    </w:p>
    <w:p w:rsidR="008A1780" w:rsidRPr="000D0D05" w:rsidRDefault="000D0D05" w:rsidP="008A1780">
      <w:pPr>
        <w:pStyle w:val="NoSpacing"/>
        <w:rPr>
          <w:rFonts w:ascii="Arial" w:hAnsi="Arial" w:cs="Arial"/>
          <w:b/>
          <w:sz w:val="20"/>
          <w:szCs w:val="20"/>
          <w:u w:val="single"/>
        </w:rPr>
      </w:pPr>
      <w:r w:rsidRPr="000D0D05">
        <w:rPr>
          <w:rFonts w:ascii="Arial" w:hAnsi="Arial" w:cs="Arial"/>
          <w:b/>
          <w:sz w:val="20"/>
          <w:szCs w:val="20"/>
          <w:u w:val="single"/>
        </w:rPr>
        <w:t>WAN requirements</w:t>
      </w:r>
    </w:p>
    <w:p w:rsidR="000D0D05" w:rsidRDefault="000D0D05" w:rsidP="008A1780">
      <w:pPr>
        <w:pStyle w:val="NoSpacing"/>
        <w:rPr>
          <w:rFonts w:ascii="Arial" w:hAnsi="Arial" w:cs="Arial"/>
          <w:sz w:val="20"/>
          <w:szCs w:val="20"/>
        </w:rPr>
      </w:pPr>
    </w:p>
    <w:p w:rsidR="000D0D05" w:rsidRDefault="0092462B" w:rsidP="008A1780">
      <w:pPr>
        <w:pStyle w:val="NoSpacing"/>
        <w:rPr>
          <w:rFonts w:ascii="Arial" w:hAnsi="Arial" w:cs="Arial"/>
          <w:sz w:val="20"/>
          <w:szCs w:val="20"/>
        </w:rPr>
      </w:pPr>
      <w:r>
        <w:rPr>
          <w:rFonts w:ascii="Arial" w:hAnsi="Arial" w:cs="Arial"/>
          <w:sz w:val="20"/>
          <w:szCs w:val="20"/>
        </w:rPr>
        <w:object w:dxaOrig="2556" w:dyaOrig="1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97.7pt;height:61.3pt" o:ole="">
            <v:imagedata r:id="rId7" o:title=""/>
          </v:shape>
          <o:OLEObject Type="Embed" ProgID="Excel.Sheet.12" ShapeID="_x0000_i1029" DrawAspect="Icon" ObjectID="_1606821122" r:id="rId8"/>
        </w:object>
      </w:r>
    </w:p>
    <w:p w:rsidR="008B59FB" w:rsidRDefault="008B59FB" w:rsidP="00D778CC">
      <w:pPr>
        <w:pStyle w:val="NoSpacing"/>
        <w:jc w:val="center"/>
        <w:rPr>
          <w:rFonts w:ascii="Arial" w:hAnsi="Arial" w:cs="Arial"/>
          <w:sz w:val="20"/>
          <w:szCs w:val="20"/>
        </w:rPr>
      </w:pPr>
    </w:p>
    <w:sectPr w:rsidR="008B59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F5E54"/>
    <w:multiLevelType w:val="hybridMultilevel"/>
    <w:tmpl w:val="012A2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7135839"/>
    <w:multiLevelType w:val="hybridMultilevel"/>
    <w:tmpl w:val="8CE49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C0462DC"/>
    <w:multiLevelType w:val="hybridMultilevel"/>
    <w:tmpl w:val="DACEB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C450663"/>
    <w:multiLevelType w:val="hybridMultilevel"/>
    <w:tmpl w:val="4F84E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5E052F5"/>
    <w:multiLevelType w:val="hybridMultilevel"/>
    <w:tmpl w:val="B00E9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5CD6E0C"/>
    <w:multiLevelType w:val="hybridMultilevel"/>
    <w:tmpl w:val="FE1C3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6C4"/>
    <w:rsid w:val="000C39D7"/>
    <w:rsid w:val="000D0D05"/>
    <w:rsid w:val="00132A67"/>
    <w:rsid w:val="00146C04"/>
    <w:rsid w:val="001B4641"/>
    <w:rsid w:val="002B023C"/>
    <w:rsid w:val="002F53DA"/>
    <w:rsid w:val="003753D1"/>
    <w:rsid w:val="003F54E7"/>
    <w:rsid w:val="00584DA0"/>
    <w:rsid w:val="00631AB5"/>
    <w:rsid w:val="006A6E0B"/>
    <w:rsid w:val="00761A8C"/>
    <w:rsid w:val="00781270"/>
    <w:rsid w:val="00785481"/>
    <w:rsid w:val="008A1780"/>
    <w:rsid w:val="008B59FB"/>
    <w:rsid w:val="008B6B64"/>
    <w:rsid w:val="008E5F60"/>
    <w:rsid w:val="008F13BA"/>
    <w:rsid w:val="0092462B"/>
    <w:rsid w:val="00933C20"/>
    <w:rsid w:val="009A6A2C"/>
    <w:rsid w:val="00A56656"/>
    <w:rsid w:val="00A97631"/>
    <w:rsid w:val="00AC46C4"/>
    <w:rsid w:val="00AE3E60"/>
    <w:rsid w:val="00AF1E9D"/>
    <w:rsid w:val="00CC7D8F"/>
    <w:rsid w:val="00D32826"/>
    <w:rsid w:val="00D778CC"/>
    <w:rsid w:val="00D81B0D"/>
    <w:rsid w:val="00DA4D8F"/>
    <w:rsid w:val="00DD4498"/>
    <w:rsid w:val="00E140F0"/>
    <w:rsid w:val="00ED4018"/>
    <w:rsid w:val="00F57DF8"/>
    <w:rsid w:val="00F75677"/>
    <w:rsid w:val="00FD2E2A"/>
    <w:rsid w:val="00FE2325"/>
    <w:rsid w:val="00FE4D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C46C4"/>
    <w:pPr>
      <w:spacing w:after="0" w:line="240" w:lineRule="auto"/>
    </w:pPr>
  </w:style>
  <w:style w:type="paragraph" w:styleId="BalloonText">
    <w:name w:val="Balloon Text"/>
    <w:basedOn w:val="Normal"/>
    <w:link w:val="BalloonTextChar"/>
    <w:uiPriority w:val="99"/>
    <w:semiHidden/>
    <w:unhideWhenUsed/>
    <w:rsid w:val="00D778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78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C46C4"/>
    <w:pPr>
      <w:spacing w:after="0" w:line="240" w:lineRule="auto"/>
    </w:pPr>
  </w:style>
  <w:style w:type="paragraph" w:styleId="BalloonText">
    <w:name w:val="Balloon Text"/>
    <w:basedOn w:val="Normal"/>
    <w:link w:val="BalloonTextChar"/>
    <w:uiPriority w:val="99"/>
    <w:semiHidden/>
    <w:unhideWhenUsed/>
    <w:rsid w:val="00D778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78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1.xlsx"/><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1180</TotalTime>
  <Pages>2</Pages>
  <Words>437</Words>
  <Characters>2492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Vehicle Certification Agency</Company>
  <LinksUpToDate>false</LinksUpToDate>
  <CharactersWithSpaces>2924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Colin Masterman</dc:creator>
  <cp:lastModifiedBy>Colin Masterman</cp:lastModifiedBy>
  <cp:revision>29</cp:revision>
  <dcterms:created xsi:type="dcterms:W3CDTF">2018-11-20T14:02:00Z</dcterms:created>
  <dcterms:modified xsi:type="dcterms:W3CDTF">2018-12-20T14:26:00Z</dcterms:modified>
</cp:coreProperties>
</file>