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E01C" w14:textId="77777777" w:rsidR="006B5893" w:rsidRDefault="007F0B6E">
      <w:pPr>
        <w:spacing w:after="897" w:line="256" w:lineRule="auto"/>
        <w:ind w:left="1134" w:firstLine="0"/>
      </w:pPr>
      <w:r>
        <w:rPr>
          <w:noProof/>
        </w:rPr>
        <w:drawing>
          <wp:inline distT="0" distB="0" distL="0" distR="0" wp14:anchorId="6734287B" wp14:editId="5701E520">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2FE46F75"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6994BACF" w14:textId="77777777" w:rsidR="006B5893" w:rsidRDefault="007F0B6E">
      <w:pPr>
        <w:spacing w:after="172"/>
        <w:ind w:right="14"/>
      </w:pPr>
      <w:r>
        <w:t xml:space="preserve">This Call-Off Contract for the G-Cloud 13 Framework Agreement (RM1557.13) includes: </w:t>
      </w:r>
    </w:p>
    <w:p w14:paraId="09CF9934" w14:textId="77777777" w:rsidR="006B5893" w:rsidRDefault="007F0B6E">
      <w:pPr>
        <w:spacing w:after="172"/>
        <w:ind w:right="14"/>
        <w:rPr>
          <w:b/>
          <w:sz w:val="24"/>
          <w:szCs w:val="24"/>
        </w:rPr>
      </w:pPr>
      <w:r>
        <w:rPr>
          <w:b/>
          <w:sz w:val="24"/>
          <w:szCs w:val="24"/>
        </w:rPr>
        <w:t>G-Cloud 13 Call-Off Contract</w:t>
      </w:r>
    </w:p>
    <w:p w14:paraId="7C3518FC"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1C0C6520"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2902D8E"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0306B84"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C997302"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5DDD537"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A496F60"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6E42B241"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0FBD5589"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6D872E3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6054F8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44C8833F" w14:textId="77777777" w:rsidR="006B5893" w:rsidRDefault="006B5893">
      <w:pPr>
        <w:pStyle w:val="Heading1"/>
        <w:spacing w:after="83"/>
        <w:ind w:left="0" w:firstLine="0"/>
      </w:pPr>
      <w:bookmarkStart w:id="1" w:name="_heading=h.30j0zll"/>
      <w:bookmarkEnd w:id="1"/>
    </w:p>
    <w:p w14:paraId="5B5FF14F" w14:textId="77777777" w:rsidR="006B5893" w:rsidRDefault="006B5893">
      <w:pPr>
        <w:pStyle w:val="Heading1"/>
        <w:spacing w:after="83"/>
        <w:ind w:left="1113" w:firstLine="1118"/>
      </w:pPr>
    </w:p>
    <w:p w14:paraId="0AB95359" w14:textId="77777777" w:rsidR="006B5893" w:rsidRDefault="006B5893">
      <w:pPr>
        <w:pStyle w:val="Heading1"/>
        <w:spacing w:after="83"/>
        <w:ind w:left="1113" w:firstLine="1118"/>
      </w:pPr>
    </w:p>
    <w:p w14:paraId="02BF232D" w14:textId="77777777" w:rsidR="006B5893" w:rsidRDefault="006B5893">
      <w:pPr>
        <w:pStyle w:val="Heading1"/>
        <w:spacing w:after="83"/>
        <w:ind w:left="0" w:firstLine="0"/>
      </w:pPr>
    </w:p>
    <w:p w14:paraId="79B51E68" w14:textId="77777777" w:rsidR="006B5893" w:rsidRDefault="006B5893"/>
    <w:p w14:paraId="345C6A4E" w14:textId="77777777" w:rsidR="006B5893" w:rsidRDefault="006B5893">
      <w:pPr>
        <w:pStyle w:val="Heading1"/>
        <w:spacing w:after="83"/>
        <w:ind w:left="1113" w:firstLine="1118"/>
      </w:pPr>
    </w:p>
    <w:p w14:paraId="5866F9BE" w14:textId="77777777" w:rsidR="006B5893" w:rsidRDefault="007F0B6E">
      <w:pPr>
        <w:pStyle w:val="Heading1"/>
        <w:spacing w:after="83"/>
        <w:ind w:left="1113" w:firstLine="1118"/>
      </w:pPr>
      <w:r>
        <w:t xml:space="preserve">Part A: Order Form </w:t>
      </w:r>
    </w:p>
    <w:p w14:paraId="0187CBD6"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04BCC7E6"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A3941A" w14:textId="77777777" w:rsidR="00C070CC" w:rsidRDefault="00C070CC" w:rsidP="00C070CC">
            <w:pPr>
              <w:spacing w:line="256" w:lineRule="auto"/>
              <w:ind w:left="0" w:firstLine="0"/>
              <w:rPr>
                <w:b/>
              </w:rPr>
            </w:pPr>
          </w:p>
          <w:p w14:paraId="0B758E9A" w14:textId="77777777" w:rsidR="006B5893" w:rsidRDefault="007F0B6E" w:rsidP="00C070CC">
            <w:pPr>
              <w:spacing w:line="256" w:lineRule="auto"/>
              <w:ind w:left="0" w:firstLine="0"/>
            </w:pPr>
            <w:r w:rsidRPr="005201D8">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7EC7121" w14:textId="03722443" w:rsidR="006B5893" w:rsidRDefault="0038112D" w:rsidP="00C070CC">
            <w:pPr>
              <w:spacing w:line="256" w:lineRule="auto"/>
              <w:ind w:left="10" w:firstLine="0"/>
            </w:pPr>
            <w:r>
              <w:rPr>
                <w:color w:val="0B0C0C"/>
                <w:shd w:val="clear" w:color="auto" w:fill="FFFFFF"/>
              </w:rPr>
              <w:t>764649842290258</w:t>
            </w:r>
          </w:p>
        </w:tc>
      </w:tr>
      <w:tr w:rsidR="006B5893" w14:paraId="34A049E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94D6BEA"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31D40A" w14:textId="3CA6009D" w:rsidR="006B5893" w:rsidRDefault="005201D8" w:rsidP="00C070CC">
            <w:pPr>
              <w:spacing w:line="256" w:lineRule="auto"/>
              <w:ind w:left="10" w:firstLine="0"/>
            </w:pPr>
            <w:r w:rsidRPr="005201D8">
              <w:t>707614451</w:t>
            </w:r>
          </w:p>
        </w:tc>
      </w:tr>
      <w:tr w:rsidR="006B5893" w14:paraId="0042D20C"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4407E63" w14:textId="77777777" w:rsidR="006B5893" w:rsidRDefault="007F0B6E" w:rsidP="00C070CC">
            <w:pPr>
              <w:spacing w:line="256" w:lineRule="auto"/>
              <w:ind w:left="0" w:firstLine="0"/>
            </w:pPr>
            <w:r w:rsidRPr="005201D8">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3D506A" w14:textId="7E16F8A2" w:rsidR="006B5893" w:rsidRDefault="00780529" w:rsidP="00C070CC">
            <w:pPr>
              <w:spacing w:line="256" w:lineRule="auto"/>
              <w:ind w:left="10" w:firstLine="0"/>
            </w:pPr>
            <w:r w:rsidRPr="001C2FDF">
              <w:rPr>
                <w:spacing w:val="20"/>
              </w:rPr>
              <w:t xml:space="preserve">Data Repatriation </w:t>
            </w:r>
            <w:r>
              <w:rPr>
                <w:spacing w:val="20"/>
              </w:rPr>
              <w:t>Project Manager Support</w:t>
            </w:r>
          </w:p>
        </w:tc>
      </w:tr>
      <w:tr w:rsidR="006B5893" w14:paraId="1B239F2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80BA2D" w14:textId="77777777" w:rsidR="006B5893" w:rsidRDefault="007F0B6E" w:rsidP="00C070CC">
            <w:pPr>
              <w:spacing w:line="256" w:lineRule="auto"/>
              <w:ind w:left="0" w:firstLine="0"/>
            </w:pPr>
            <w:r w:rsidRPr="005201D8">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732372" w14:textId="6DCD66C4" w:rsidR="006B5893" w:rsidRDefault="00780529" w:rsidP="00C070CC">
            <w:pPr>
              <w:spacing w:line="256" w:lineRule="auto"/>
              <w:ind w:left="10" w:firstLine="0"/>
            </w:pPr>
            <w:r>
              <w:t xml:space="preserve">Project Manager role to </w:t>
            </w:r>
            <w:r>
              <w:rPr>
                <w:lang w:bidi="my-MM"/>
              </w:rPr>
              <w:t xml:space="preserve">Monitor and report against delivery, to report into </w:t>
            </w:r>
            <w:proofErr w:type="spellStart"/>
            <w:r>
              <w:rPr>
                <w:lang w:bidi="my-MM"/>
              </w:rPr>
              <w:t>DEx</w:t>
            </w:r>
            <w:proofErr w:type="spellEnd"/>
            <w:r>
              <w:rPr>
                <w:lang w:bidi="my-MM"/>
              </w:rPr>
              <w:t xml:space="preserve"> Management (Data Governance AH)</w:t>
            </w:r>
          </w:p>
        </w:tc>
      </w:tr>
      <w:tr w:rsidR="006B5893" w14:paraId="12037F9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9CC992" w14:textId="77777777" w:rsidR="006B5893" w:rsidRDefault="007F0B6E" w:rsidP="00C070CC">
            <w:pPr>
              <w:spacing w:line="256" w:lineRule="auto"/>
              <w:ind w:left="0" w:firstLine="0"/>
            </w:pPr>
            <w:r w:rsidRPr="005201D8">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9EDC74B" w14:textId="3EAF6E24" w:rsidR="006B5893" w:rsidRDefault="00780529" w:rsidP="00C070CC">
            <w:pPr>
              <w:spacing w:line="256" w:lineRule="auto"/>
              <w:ind w:left="10" w:firstLine="0"/>
            </w:pPr>
            <w:r>
              <w:t>17 April 2023</w:t>
            </w:r>
          </w:p>
        </w:tc>
      </w:tr>
      <w:tr w:rsidR="006B5893" w14:paraId="4874C5E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B4344B6" w14:textId="77777777" w:rsidR="006B5893" w:rsidRDefault="007F0B6E" w:rsidP="00C070CC">
            <w:pPr>
              <w:spacing w:line="256" w:lineRule="auto"/>
              <w:ind w:left="0" w:firstLine="0"/>
            </w:pPr>
            <w:r w:rsidRPr="005201D8">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EAFC711" w14:textId="203C2E59" w:rsidR="006B5893" w:rsidRDefault="00780529" w:rsidP="00C070CC">
            <w:pPr>
              <w:spacing w:line="256" w:lineRule="auto"/>
              <w:ind w:left="10" w:firstLine="0"/>
            </w:pPr>
            <w:r>
              <w:t>29 March 2024</w:t>
            </w:r>
            <w:r w:rsidR="007F0B6E">
              <w:t xml:space="preserve"> </w:t>
            </w:r>
          </w:p>
        </w:tc>
      </w:tr>
      <w:tr w:rsidR="006B5893" w14:paraId="19373941"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D9B40B" w14:textId="77777777" w:rsidR="006B5893" w:rsidRDefault="007F0B6E" w:rsidP="00C070CC">
            <w:pPr>
              <w:spacing w:line="256" w:lineRule="auto"/>
              <w:ind w:left="0" w:firstLine="0"/>
            </w:pPr>
            <w:r w:rsidRPr="00F33950">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4DCE483" w14:textId="3231FD24" w:rsidR="006B5893" w:rsidRDefault="00780529" w:rsidP="00C070CC">
            <w:pPr>
              <w:spacing w:line="256" w:lineRule="auto"/>
              <w:ind w:left="10" w:firstLine="0"/>
            </w:pPr>
            <w:r>
              <w:t>£180,000.00 (Ex VAT)</w:t>
            </w:r>
            <w:r w:rsidR="007F0B6E">
              <w:t xml:space="preserve"> </w:t>
            </w:r>
            <w:r w:rsidR="00C52AAD">
              <w:t>(Limit of Liability)</w:t>
            </w:r>
          </w:p>
        </w:tc>
      </w:tr>
      <w:tr w:rsidR="006B5893" w14:paraId="59BCFCCE"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9C26E9"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F8DB09A" w14:textId="3306051E" w:rsidR="006B5893" w:rsidRDefault="00B62A6B" w:rsidP="00C070CC">
            <w:pPr>
              <w:spacing w:line="256" w:lineRule="auto"/>
              <w:ind w:left="10" w:firstLine="0"/>
            </w:pPr>
            <w:r w:rsidRPr="00FF344C">
              <w:rPr>
                <w:color w:val="auto"/>
              </w:rPr>
              <w:t>Via MoD CP&amp;F and Exostar</w:t>
            </w:r>
          </w:p>
        </w:tc>
      </w:tr>
      <w:tr w:rsidR="006B5893" w14:paraId="32374C7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23B4427"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6B2536C" w14:textId="7533F916" w:rsidR="006B5893" w:rsidRDefault="003A2CDC" w:rsidP="00C070CC">
            <w:pPr>
              <w:spacing w:line="256" w:lineRule="auto"/>
              <w:ind w:left="10" w:firstLine="0"/>
            </w:pPr>
            <w:r>
              <w:t>TBC</w:t>
            </w:r>
            <w:r w:rsidR="007F0B6E">
              <w:t xml:space="preserve"> </w:t>
            </w:r>
          </w:p>
        </w:tc>
      </w:tr>
    </w:tbl>
    <w:p w14:paraId="0E7D89B6" w14:textId="77777777" w:rsidR="006B5893" w:rsidRDefault="006B5893">
      <w:pPr>
        <w:spacing w:after="237"/>
        <w:ind w:right="14"/>
      </w:pPr>
    </w:p>
    <w:p w14:paraId="0118D719" w14:textId="77777777" w:rsidR="006B5893" w:rsidRDefault="007F0B6E">
      <w:pPr>
        <w:spacing w:after="237"/>
        <w:ind w:right="14"/>
      </w:pPr>
      <w:r>
        <w:t xml:space="preserve">This Order Form is issued under the G-Cloud 13 Framework Agreement (RM1557.13). </w:t>
      </w:r>
    </w:p>
    <w:p w14:paraId="3100949A" w14:textId="77777777" w:rsidR="006B5893" w:rsidRDefault="007F0B6E">
      <w:pPr>
        <w:spacing w:after="227"/>
        <w:ind w:right="14"/>
      </w:pPr>
      <w:r>
        <w:t xml:space="preserve">Buyers can use this Order Form to specify their G-Cloud service requirements when placing an Order. </w:t>
      </w:r>
    </w:p>
    <w:p w14:paraId="7E51AC76" w14:textId="77777777" w:rsidR="006B5893" w:rsidRDefault="007F0B6E">
      <w:pPr>
        <w:spacing w:after="228"/>
        <w:ind w:right="14"/>
      </w:pPr>
      <w:r>
        <w:lastRenderedPageBreak/>
        <w:t xml:space="preserve">The Order Form cannot be used to alter existing terms or add any extra terms that materially change the Services offered by the Supplier and defined in the Application. </w:t>
      </w:r>
    </w:p>
    <w:p w14:paraId="1E523261"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55941A8F"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26366B7" w14:textId="77777777" w:rsidR="00C070CC" w:rsidRDefault="00C070CC">
            <w:pPr>
              <w:spacing w:after="0" w:line="256" w:lineRule="auto"/>
              <w:ind w:left="5" w:firstLine="0"/>
              <w:rPr>
                <w:b/>
              </w:rPr>
            </w:pPr>
          </w:p>
          <w:p w14:paraId="4A684C27" w14:textId="77777777" w:rsidR="00C070CC" w:rsidRDefault="00C070CC">
            <w:pPr>
              <w:spacing w:after="0" w:line="256" w:lineRule="auto"/>
              <w:ind w:left="5" w:firstLine="0"/>
              <w:rPr>
                <w:b/>
              </w:rPr>
            </w:pPr>
          </w:p>
          <w:p w14:paraId="1E3E4D8F" w14:textId="77777777" w:rsidR="00C070CC" w:rsidRDefault="00C070CC">
            <w:pPr>
              <w:spacing w:after="0" w:line="256" w:lineRule="auto"/>
              <w:ind w:left="5" w:firstLine="0"/>
              <w:rPr>
                <w:b/>
              </w:rPr>
            </w:pPr>
          </w:p>
          <w:p w14:paraId="5732352C"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C2ECB1A" w14:textId="06A31FAB" w:rsidR="006B5893" w:rsidRDefault="00B62A6B">
            <w:pPr>
              <w:spacing w:after="304" w:line="256" w:lineRule="auto"/>
              <w:ind w:left="0" w:firstLine="0"/>
            </w:pPr>
            <w:r>
              <w:t>Stephen Armour</w:t>
            </w:r>
          </w:p>
          <w:p w14:paraId="081AA10B" w14:textId="77777777" w:rsidR="00B62A6B" w:rsidRDefault="00B62A6B">
            <w:pPr>
              <w:spacing w:after="266" w:line="256" w:lineRule="auto"/>
              <w:ind w:left="0" w:firstLine="0"/>
              <w:rPr>
                <w:rFonts w:eastAsiaTheme="minorEastAsia"/>
                <w:noProof/>
              </w:rPr>
            </w:pPr>
            <w:r>
              <w:rPr>
                <w:rFonts w:eastAsiaTheme="minorEastAsia"/>
                <w:noProof/>
              </w:rPr>
              <w:t xml:space="preserve">07811 723405 </w:t>
            </w:r>
          </w:p>
          <w:p w14:paraId="3287C3AD" w14:textId="77777777" w:rsidR="00B62A6B" w:rsidRDefault="00B62A6B">
            <w:pPr>
              <w:spacing w:after="0" w:line="256" w:lineRule="auto"/>
              <w:ind w:left="0" w:firstLine="0"/>
            </w:pPr>
            <w:r>
              <w:t>Defence Infrastructure Organisation</w:t>
            </w:r>
          </w:p>
          <w:p w14:paraId="1F5B2D29" w14:textId="77777777" w:rsidR="00B62A6B" w:rsidRDefault="00B62A6B">
            <w:pPr>
              <w:spacing w:after="0" w:line="256" w:lineRule="auto"/>
              <w:ind w:left="0" w:firstLine="0"/>
            </w:pPr>
          </w:p>
          <w:p w14:paraId="5EA0F99D" w14:textId="77777777" w:rsidR="00B62A6B" w:rsidRDefault="00B62A6B">
            <w:pPr>
              <w:spacing w:after="0" w:line="256" w:lineRule="auto"/>
              <w:ind w:left="0" w:firstLine="0"/>
            </w:pPr>
            <w:r>
              <w:t>Kentigern House</w:t>
            </w:r>
          </w:p>
          <w:p w14:paraId="4B8FA502" w14:textId="77777777" w:rsidR="00B62A6B" w:rsidRDefault="00B62A6B">
            <w:pPr>
              <w:spacing w:after="0" w:line="256" w:lineRule="auto"/>
              <w:ind w:left="0" w:firstLine="0"/>
            </w:pPr>
          </w:p>
          <w:p w14:paraId="060F4526" w14:textId="77777777" w:rsidR="00B62A6B" w:rsidRDefault="00B62A6B">
            <w:pPr>
              <w:spacing w:after="0" w:line="256" w:lineRule="auto"/>
              <w:ind w:left="0" w:firstLine="0"/>
            </w:pPr>
            <w:r>
              <w:t>65 Brown Street</w:t>
            </w:r>
          </w:p>
          <w:p w14:paraId="417F8971" w14:textId="77777777" w:rsidR="00B62A6B" w:rsidRDefault="00B62A6B">
            <w:pPr>
              <w:spacing w:after="0" w:line="256" w:lineRule="auto"/>
              <w:ind w:left="0" w:firstLine="0"/>
            </w:pPr>
          </w:p>
          <w:p w14:paraId="6F6704FE" w14:textId="77777777" w:rsidR="00B62A6B" w:rsidRDefault="00B62A6B">
            <w:pPr>
              <w:spacing w:after="0" w:line="256" w:lineRule="auto"/>
              <w:ind w:left="0" w:firstLine="0"/>
            </w:pPr>
            <w:r>
              <w:t>Glasgow</w:t>
            </w:r>
          </w:p>
          <w:p w14:paraId="570366BA" w14:textId="77777777" w:rsidR="00B62A6B" w:rsidRDefault="00B62A6B">
            <w:pPr>
              <w:spacing w:after="0" w:line="256" w:lineRule="auto"/>
              <w:ind w:left="0" w:firstLine="0"/>
            </w:pPr>
          </w:p>
          <w:p w14:paraId="4F9300D7" w14:textId="626068B5" w:rsidR="006B5893" w:rsidRDefault="00B62A6B">
            <w:pPr>
              <w:spacing w:after="0" w:line="256" w:lineRule="auto"/>
              <w:ind w:left="0" w:firstLine="0"/>
            </w:pPr>
            <w:r>
              <w:t>G2 8EX</w:t>
            </w:r>
            <w:r w:rsidR="007F0B6E">
              <w:t xml:space="preserve"> </w:t>
            </w:r>
          </w:p>
        </w:tc>
      </w:tr>
      <w:tr w:rsidR="006B5893" w14:paraId="52A3FCA2" w14:textId="77777777" w:rsidTr="00720B6C">
        <w:trPr>
          <w:trHeight w:val="298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DCBD3B7" w14:textId="77777777" w:rsidR="00C070CC" w:rsidRDefault="00C070CC">
            <w:pPr>
              <w:spacing w:after="0" w:line="256" w:lineRule="auto"/>
              <w:ind w:left="5" w:firstLine="0"/>
              <w:rPr>
                <w:b/>
              </w:rPr>
            </w:pPr>
          </w:p>
          <w:p w14:paraId="7F85DF4E" w14:textId="77777777" w:rsidR="00C070CC" w:rsidRDefault="00C070CC">
            <w:pPr>
              <w:spacing w:after="0" w:line="256" w:lineRule="auto"/>
              <w:ind w:left="5" w:firstLine="0"/>
              <w:rPr>
                <w:b/>
              </w:rPr>
            </w:pPr>
          </w:p>
          <w:p w14:paraId="4DD4ACA5" w14:textId="77777777" w:rsidR="00C070CC" w:rsidRDefault="00C070CC">
            <w:pPr>
              <w:spacing w:after="0" w:line="256" w:lineRule="auto"/>
              <w:ind w:left="5" w:firstLine="0"/>
              <w:rPr>
                <w:b/>
              </w:rPr>
            </w:pPr>
          </w:p>
          <w:p w14:paraId="72F012C6" w14:textId="77777777" w:rsidR="006B5893" w:rsidRDefault="007F0B6E">
            <w:pPr>
              <w:spacing w:after="0" w:line="256" w:lineRule="auto"/>
              <w:ind w:left="5" w:firstLine="0"/>
            </w:pPr>
            <w:r w:rsidRPr="00720B6C">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97160EC" w14:textId="6E6690E7" w:rsidR="00720B6C" w:rsidRDefault="00720B6C" w:rsidP="00720B6C">
            <w:pPr>
              <w:spacing w:after="0"/>
              <w:ind w:left="0" w:firstLine="0"/>
              <w:rPr>
                <w:rFonts w:eastAsia="Helvetica Neue"/>
              </w:rPr>
            </w:pPr>
            <w:r>
              <w:rPr>
                <w:rFonts w:eastAsia="Helvetica Neue"/>
              </w:rPr>
              <w:t>Dominique Potter</w:t>
            </w:r>
          </w:p>
          <w:p w14:paraId="1DA01926" w14:textId="77777777" w:rsidR="00720B6C" w:rsidRPr="00FA30B1" w:rsidRDefault="00720B6C" w:rsidP="00720B6C">
            <w:pPr>
              <w:spacing w:after="0"/>
              <w:ind w:left="0" w:firstLine="0"/>
              <w:rPr>
                <w:rFonts w:eastAsia="Helvetica Neue"/>
              </w:rPr>
            </w:pPr>
            <w:r w:rsidRPr="00FA30B1">
              <w:rPr>
                <w:rFonts w:eastAsia="Helvetica Neue"/>
              </w:rPr>
              <w:t xml:space="preserve">MACS EU Ltd </w:t>
            </w:r>
          </w:p>
          <w:p w14:paraId="21F1915C" w14:textId="77777777" w:rsidR="00720B6C" w:rsidRPr="00FA30B1" w:rsidRDefault="00720B6C" w:rsidP="00720B6C">
            <w:pPr>
              <w:spacing w:after="0"/>
              <w:ind w:left="0" w:firstLine="0"/>
              <w:rPr>
                <w:rFonts w:eastAsia="Helvetica Neue"/>
              </w:rPr>
            </w:pPr>
            <w:r w:rsidRPr="00FA30B1">
              <w:rPr>
                <w:rFonts w:eastAsia="Helvetica Neue"/>
              </w:rPr>
              <w:t xml:space="preserve">Brook House, Unit 13 </w:t>
            </w:r>
          </w:p>
          <w:p w14:paraId="4B6245FF" w14:textId="77777777" w:rsidR="00720B6C" w:rsidRPr="00FA30B1" w:rsidRDefault="00720B6C" w:rsidP="00720B6C">
            <w:pPr>
              <w:spacing w:after="0"/>
              <w:ind w:left="0" w:firstLine="0"/>
              <w:rPr>
                <w:rFonts w:eastAsia="Helvetica Neue"/>
              </w:rPr>
            </w:pPr>
            <w:r w:rsidRPr="00FA30B1">
              <w:rPr>
                <w:rFonts w:eastAsia="Helvetica Neue"/>
              </w:rPr>
              <w:t xml:space="preserve">54A, Cowley Mill Road </w:t>
            </w:r>
          </w:p>
          <w:p w14:paraId="033DDA00" w14:textId="77777777" w:rsidR="00720B6C" w:rsidRDefault="00720B6C" w:rsidP="00720B6C">
            <w:pPr>
              <w:spacing w:after="304" w:line="256" w:lineRule="auto"/>
              <w:ind w:left="0" w:firstLine="0"/>
              <w:rPr>
                <w:rFonts w:eastAsia="Helvetica Neue"/>
              </w:rPr>
            </w:pPr>
            <w:r w:rsidRPr="00FA30B1">
              <w:rPr>
                <w:rFonts w:eastAsia="Helvetica Neue"/>
              </w:rPr>
              <w:t>Uxbridge,</w:t>
            </w:r>
            <w:r>
              <w:rPr>
                <w:rFonts w:eastAsia="Helvetica Neue"/>
              </w:rPr>
              <w:t xml:space="preserve"> </w:t>
            </w:r>
            <w:r w:rsidRPr="00FA30B1">
              <w:rPr>
                <w:rFonts w:eastAsia="Helvetica Neue"/>
              </w:rPr>
              <w:t>UB8 2FX</w:t>
            </w:r>
          </w:p>
          <w:p w14:paraId="600596E9" w14:textId="356BCA54" w:rsidR="00720B6C" w:rsidRPr="00720B6C" w:rsidRDefault="00720B6C" w:rsidP="00720B6C">
            <w:pPr>
              <w:spacing w:after="304" w:line="256" w:lineRule="auto"/>
              <w:ind w:left="0" w:firstLine="0"/>
              <w:rPr>
                <w:rFonts w:eastAsia="Helvetica Neue"/>
              </w:rPr>
            </w:pPr>
            <w:r>
              <w:rPr>
                <w:rFonts w:eastAsia="Helvetica Neue"/>
              </w:rPr>
              <w:t>United Kingdom</w:t>
            </w:r>
          </w:p>
          <w:p w14:paraId="0DD8D65A" w14:textId="7B187488" w:rsidR="006B5893" w:rsidRDefault="007F0B6E">
            <w:pPr>
              <w:spacing w:after="0" w:line="256" w:lineRule="auto"/>
              <w:ind w:left="0" w:firstLine="0"/>
            </w:pPr>
            <w:r w:rsidRPr="00720B6C">
              <w:rPr>
                <w:rFonts w:eastAsia="Helvetica Neue"/>
              </w:rPr>
              <w:t xml:space="preserve">Company number: </w:t>
            </w:r>
            <w:r w:rsidR="00720B6C" w:rsidRPr="00720B6C">
              <w:rPr>
                <w:rFonts w:eastAsia="Helvetica Neue"/>
              </w:rPr>
              <w:t>02025709</w:t>
            </w:r>
            <w:r w:rsidRPr="00720B6C">
              <w:rPr>
                <w:rFonts w:eastAsia="Helvetica Neue"/>
              </w:rPr>
              <w:t xml:space="preserve"> </w:t>
            </w:r>
          </w:p>
        </w:tc>
      </w:tr>
      <w:tr w:rsidR="006B5893" w14:paraId="714ADE51"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81FA6B1" w14:textId="77777777" w:rsidR="006B5893" w:rsidRDefault="007F0B6E">
            <w:pPr>
              <w:spacing w:after="0" w:line="256" w:lineRule="auto"/>
              <w:ind w:left="5" w:firstLine="0"/>
            </w:pPr>
            <w:r>
              <w:rPr>
                <w:b/>
              </w:rPr>
              <w:t>Together the ‘Parties’</w:t>
            </w:r>
            <w:r>
              <w:t xml:space="preserve"> </w:t>
            </w:r>
          </w:p>
        </w:tc>
      </w:tr>
    </w:tbl>
    <w:p w14:paraId="603FB9BE" w14:textId="77777777" w:rsidR="006B5893" w:rsidRDefault="006B5893">
      <w:pPr>
        <w:pStyle w:val="Heading3"/>
        <w:spacing w:after="312"/>
        <w:ind w:left="1113" w:firstLine="1118"/>
      </w:pPr>
    </w:p>
    <w:p w14:paraId="07C592A8" w14:textId="77777777" w:rsidR="006B5893" w:rsidRDefault="007F0B6E">
      <w:pPr>
        <w:pStyle w:val="Heading3"/>
        <w:spacing w:after="312"/>
        <w:ind w:left="0" w:firstLine="0"/>
      </w:pPr>
      <w:r>
        <w:t xml:space="preserve">              Principal contact details </w:t>
      </w:r>
    </w:p>
    <w:p w14:paraId="4197E856" w14:textId="77777777" w:rsidR="006B5893" w:rsidRDefault="007F0B6E">
      <w:pPr>
        <w:spacing w:after="373" w:line="259" w:lineRule="auto"/>
        <w:ind w:left="1123" w:right="3672" w:firstLine="0"/>
      </w:pPr>
      <w:r>
        <w:rPr>
          <w:b/>
        </w:rPr>
        <w:t>For the Buyer:</w:t>
      </w:r>
      <w:r>
        <w:t xml:space="preserve"> </w:t>
      </w:r>
    </w:p>
    <w:p w14:paraId="2DD84725" w14:textId="77777777" w:rsidR="00C65619" w:rsidRDefault="00780529" w:rsidP="00C65619">
      <w:pPr>
        <w:spacing w:after="120"/>
      </w:pPr>
      <w:r>
        <w:t xml:space="preserve">Title:  </w:t>
      </w:r>
      <w:r w:rsidR="00C65619">
        <w:rPr>
          <w:b/>
          <w:bCs/>
          <w:i/>
          <w:iCs/>
        </w:rPr>
        <w:t>Redacted</w:t>
      </w:r>
      <w:r w:rsidR="00C65619">
        <w:t xml:space="preserve"> </w:t>
      </w:r>
    </w:p>
    <w:p w14:paraId="6DD3D905" w14:textId="3BEDD384" w:rsidR="00780529" w:rsidRDefault="00780529" w:rsidP="00C65619">
      <w:pPr>
        <w:spacing w:after="120"/>
      </w:pPr>
      <w:r>
        <w:t xml:space="preserve">Name: </w:t>
      </w:r>
      <w:r w:rsidR="00277EAC">
        <w:rPr>
          <w:b/>
          <w:bCs/>
          <w:i/>
          <w:iCs/>
        </w:rPr>
        <w:t>Redacted</w:t>
      </w:r>
    </w:p>
    <w:p w14:paraId="7339740C" w14:textId="474C63C9" w:rsidR="00780529" w:rsidRDefault="00780529" w:rsidP="00780529">
      <w:pPr>
        <w:spacing w:after="120" w:line="240" w:lineRule="auto"/>
      </w:pPr>
      <w:r>
        <w:t xml:space="preserve">Email: </w:t>
      </w:r>
      <w:r w:rsidR="00277EAC">
        <w:rPr>
          <w:b/>
          <w:bCs/>
          <w:i/>
          <w:iCs/>
        </w:rPr>
        <w:t>Redacted</w:t>
      </w:r>
    </w:p>
    <w:p w14:paraId="7E25EB77" w14:textId="1A9BBAB7" w:rsidR="00780529" w:rsidRDefault="00780529" w:rsidP="00780529">
      <w:pPr>
        <w:spacing w:after="120" w:line="360" w:lineRule="auto"/>
      </w:pPr>
      <w:r>
        <w:lastRenderedPageBreak/>
        <w:t xml:space="preserve">Phone: </w:t>
      </w:r>
      <w:r w:rsidR="00277EAC">
        <w:rPr>
          <w:b/>
          <w:bCs/>
          <w:i/>
          <w:iCs/>
        </w:rPr>
        <w:t>Redacted</w:t>
      </w:r>
    </w:p>
    <w:p w14:paraId="59FDFE88" w14:textId="77777777" w:rsidR="006B5893" w:rsidRDefault="007F0B6E">
      <w:pPr>
        <w:spacing w:after="1" w:line="765" w:lineRule="auto"/>
        <w:ind w:right="6350"/>
      </w:pPr>
      <w:r w:rsidRPr="00720B6C">
        <w:rPr>
          <w:b/>
        </w:rPr>
        <w:t>For the Supplier:</w:t>
      </w:r>
      <w:r>
        <w:t xml:space="preserve"> </w:t>
      </w:r>
    </w:p>
    <w:p w14:paraId="001A96AE" w14:textId="22FC0D2B" w:rsidR="006B5893" w:rsidRDefault="007F0B6E">
      <w:pPr>
        <w:spacing w:after="83"/>
        <w:ind w:right="14"/>
      </w:pPr>
      <w:r>
        <w:t xml:space="preserve">Title: </w:t>
      </w:r>
      <w:r w:rsidR="00277EAC">
        <w:rPr>
          <w:b/>
          <w:bCs/>
          <w:i/>
          <w:iCs/>
        </w:rPr>
        <w:t>Redacted</w:t>
      </w:r>
    </w:p>
    <w:p w14:paraId="17133A93" w14:textId="0F0FE006" w:rsidR="006B5893" w:rsidRDefault="007F0B6E">
      <w:pPr>
        <w:spacing w:after="86"/>
        <w:ind w:right="14"/>
      </w:pPr>
      <w:r>
        <w:t xml:space="preserve">Name: </w:t>
      </w:r>
      <w:r w:rsidR="00277EAC">
        <w:rPr>
          <w:b/>
          <w:bCs/>
          <w:i/>
          <w:iCs/>
        </w:rPr>
        <w:t>Redacted</w:t>
      </w:r>
    </w:p>
    <w:p w14:paraId="57BAD712" w14:textId="08DFB84F" w:rsidR="006B5893" w:rsidRDefault="007F0B6E">
      <w:pPr>
        <w:spacing w:after="81"/>
        <w:ind w:right="14"/>
      </w:pPr>
      <w:r>
        <w:t xml:space="preserve">Email: </w:t>
      </w:r>
      <w:r w:rsidR="00277EAC">
        <w:rPr>
          <w:b/>
          <w:bCs/>
          <w:i/>
          <w:iCs/>
        </w:rPr>
        <w:t>Redacted</w:t>
      </w:r>
    </w:p>
    <w:p w14:paraId="6C97D768" w14:textId="77777777" w:rsidR="00277EAC" w:rsidRDefault="007F0B6E" w:rsidP="00277EAC">
      <w:pPr>
        <w:ind w:right="14"/>
      </w:pPr>
      <w:r>
        <w:t>Phone:</w:t>
      </w:r>
      <w:r w:rsidR="00720B6C">
        <w:t xml:space="preserve"> </w:t>
      </w:r>
      <w:r w:rsidR="00277EAC">
        <w:rPr>
          <w:b/>
          <w:bCs/>
          <w:i/>
          <w:iCs/>
        </w:rPr>
        <w:t>Redacted</w:t>
      </w:r>
      <w:r w:rsidR="00277EAC">
        <w:t xml:space="preserve"> </w:t>
      </w:r>
    </w:p>
    <w:p w14:paraId="792FF6E2" w14:textId="6CDCC5A9" w:rsidR="006B5893" w:rsidRDefault="007F0B6E" w:rsidP="00277EAC">
      <w:pPr>
        <w:ind w:right="14"/>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73D1AD81"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01F2813" w14:textId="77777777" w:rsidR="006B5893" w:rsidRDefault="007F0B6E">
            <w:pPr>
              <w:spacing w:after="0" w:line="256" w:lineRule="auto"/>
              <w:ind w:left="0" w:firstLine="0"/>
            </w:pPr>
            <w:r w:rsidRPr="00B62A6B">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6513101" w14:textId="0013A601" w:rsidR="006B5893" w:rsidRDefault="007F0B6E">
            <w:pPr>
              <w:spacing w:after="0" w:line="256" w:lineRule="auto"/>
              <w:ind w:left="2" w:firstLine="0"/>
            </w:pPr>
            <w:r>
              <w:t xml:space="preserve">This Call-Off Contract Starts on </w:t>
            </w:r>
            <w:r w:rsidR="00780529">
              <w:rPr>
                <w:b/>
              </w:rPr>
              <w:t>17 April 2023</w:t>
            </w:r>
            <w:r>
              <w:rPr>
                <w:b/>
              </w:rPr>
              <w:t xml:space="preserve"> </w:t>
            </w:r>
            <w:r>
              <w:t xml:space="preserve">and is valid for </w:t>
            </w:r>
            <w:r w:rsidR="00780529">
              <w:rPr>
                <w:b/>
              </w:rPr>
              <w:t>12 months.</w:t>
            </w:r>
            <w:r>
              <w:t xml:space="preserve"> </w:t>
            </w:r>
          </w:p>
        </w:tc>
      </w:tr>
      <w:tr w:rsidR="006B5893" w14:paraId="2565A85C"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FA2C44" w14:textId="77777777" w:rsidR="00C070CC" w:rsidRDefault="00C070CC">
            <w:pPr>
              <w:spacing w:after="28" w:line="256" w:lineRule="auto"/>
              <w:ind w:left="0" w:firstLine="0"/>
              <w:rPr>
                <w:b/>
              </w:rPr>
            </w:pPr>
          </w:p>
          <w:p w14:paraId="11811708" w14:textId="77777777" w:rsidR="006B5893" w:rsidRDefault="007F0B6E">
            <w:pPr>
              <w:spacing w:after="28" w:line="256" w:lineRule="auto"/>
              <w:ind w:left="0" w:firstLine="0"/>
            </w:pPr>
            <w:r>
              <w:rPr>
                <w:b/>
              </w:rPr>
              <w:t>Ending</w:t>
            </w:r>
            <w:r>
              <w:t xml:space="preserve"> </w:t>
            </w:r>
          </w:p>
          <w:p w14:paraId="205D37B8"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32F4EF5" w14:textId="6409C88C" w:rsidR="006B5893" w:rsidRDefault="007F0B6E" w:rsidP="00C070CC">
            <w:pPr>
              <w:spacing w:before="240" w:after="249" w:line="295" w:lineRule="auto"/>
              <w:ind w:left="2" w:firstLine="0"/>
            </w:pPr>
            <w:r>
              <w:t xml:space="preserve">The notice period for the Supplier needed for Ending the Call-Off Contract is at least </w:t>
            </w:r>
            <w:r>
              <w:rPr>
                <w:b/>
              </w:rPr>
              <w:t>90</w:t>
            </w:r>
            <w:r w:rsidR="00B62A6B">
              <w:rPr>
                <w:b/>
              </w:rPr>
              <w:t xml:space="preserve"> </w:t>
            </w:r>
            <w:r>
              <w:t xml:space="preserve">Working Days from the date of written notice for undisputed sums (as per clause 18.6). </w:t>
            </w:r>
          </w:p>
          <w:p w14:paraId="38F4E0ED" w14:textId="78DDC995"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736D6832"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7F8971B" w14:textId="77777777" w:rsidR="006B5893" w:rsidRDefault="007F0B6E">
            <w:pPr>
              <w:spacing w:after="0" w:line="256"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6C9BDCD" w14:textId="2EDDD799"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B62A6B">
              <w:rPr>
                <w:b/>
              </w:rPr>
              <w:t xml:space="preserve">1 months </w:t>
            </w:r>
            <w:r>
              <w:t xml:space="preserve">written notice before its expiry. The extension period is subject to clauses 1.3 and 1.4 in Part B below. </w:t>
            </w:r>
          </w:p>
          <w:p w14:paraId="248336E5"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58DDA55D"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4A1DC723" w14:textId="77777777" w:rsidR="006B5893" w:rsidRDefault="00192ECB">
            <w:pPr>
              <w:spacing w:after="0" w:line="256" w:lineRule="auto"/>
              <w:ind w:left="2" w:firstLine="0"/>
            </w:pPr>
            <w:hyperlink r:id="rId12" w:history="1">
              <w:r w:rsidR="007F0B6E">
                <w:rPr>
                  <w:color w:val="0000FF"/>
                  <w:u w:val="single"/>
                </w:rPr>
                <w:t>https://www.gov.uk/service-manual/agile-delivery/spend-contr</w:t>
              </w:r>
            </w:hyperlink>
            <w:hyperlink r:id="rId13" w:history="1">
              <w:r w:rsidR="007F0B6E">
                <w:rPr>
                  <w:color w:val="0000FF"/>
                  <w:u w:val="single"/>
                </w:rPr>
                <w:t>ols-check-if-you-need-approval-to-spend-money-on-a-service</w:t>
              </w:r>
            </w:hyperlink>
            <w:hyperlink r:id="rId14" w:history="1">
              <w:r w:rsidR="007F0B6E">
                <w:t xml:space="preserve"> </w:t>
              </w:r>
            </w:hyperlink>
          </w:p>
        </w:tc>
      </w:tr>
    </w:tbl>
    <w:p w14:paraId="4743483D" w14:textId="77777777" w:rsidR="006B5893" w:rsidRDefault="006B5893">
      <w:pPr>
        <w:pStyle w:val="Heading3"/>
        <w:spacing w:after="165"/>
        <w:ind w:left="1113" w:firstLine="1118"/>
      </w:pPr>
    </w:p>
    <w:p w14:paraId="7B373295" w14:textId="77777777" w:rsidR="00E277FA" w:rsidRDefault="00E277FA">
      <w:pPr>
        <w:pStyle w:val="Heading3"/>
        <w:spacing w:after="165"/>
        <w:ind w:left="1113" w:firstLine="1118"/>
      </w:pPr>
    </w:p>
    <w:p w14:paraId="0F9C89F3" w14:textId="77777777" w:rsidR="00E277FA" w:rsidRDefault="00E277FA">
      <w:pPr>
        <w:pStyle w:val="Heading3"/>
        <w:spacing w:after="165"/>
        <w:ind w:left="1113" w:firstLine="1118"/>
      </w:pPr>
    </w:p>
    <w:p w14:paraId="0364E0A9" w14:textId="77777777" w:rsidR="00E277FA" w:rsidRDefault="00E277FA">
      <w:pPr>
        <w:pStyle w:val="Heading3"/>
        <w:spacing w:after="165"/>
        <w:ind w:left="1113" w:firstLine="1118"/>
      </w:pPr>
    </w:p>
    <w:p w14:paraId="500B5B68" w14:textId="77777777" w:rsidR="00E277FA" w:rsidRDefault="00E277FA">
      <w:pPr>
        <w:pStyle w:val="Heading3"/>
        <w:spacing w:after="165"/>
        <w:ind w:left="1113" w:firstLine="1118"/>
      </w:pPr>
    </w:p>
    <w:p w14:paraId="5EBE7E78" w14:textId="77777777" w:rsidR="00E277FA" w:rsidRDefault="00E277FA">
      <w:pPr>
        <w:pStyle w:val="Heading3"/>
        <w:spacing w:after="165"/>
        <w:ind w:left="1113" w:firstLine="1118"/>
      </w:pPr>
    </w:p>
    <w:p w14:paraId="4D06ABB1" w14:textId="77777777" w:rsidR="00E277FA" w:rsidRDefault="00E277FA">
      <w:pPr>
        <w:pStyle w:val="Heading3"/>
        <w:spacing w:after="165"/>
        <w:ind w:left="1113" w:firstLine="1118"/>
      </w:pPr>
    </w:p>
    <w:p w14:paraId="13F586EF" w14:textId="77777777" w:rsidR="00E277FA" w:rsidRDefault="00E277FA">
      <w:pPr>
        <w:pStyle w:val="Heading3"/>
        <w:spacing w:after="165"/>
        <w:ind w:left="1113" w:firstLine="1118"/>
      </w:pPr>
    </w:p>
    <w:p w14:paraId="4D464C4D" w14:textId="77777777" w:rsidR="00E277FA" w:rsidRDefault="00E277FA">
      <w:pPr>
        <w:pStyle w:val="Heading3"/>
        <w:spacing w:after="165"/>
        <w:ind w:left="1113" w:firstLine="1118"/>
      </w:pPr>
    </w:p>
    <w:p w14:paraId="1CE9F8C5" w14:textId="77777777" w:rsidR="00E277FA" w:rsidRDefault="00E277FA">
      <w:pPr>
        <w:pStyle w:val="Heading3"/>
        <w:spacing w:after="165"/>
        <w:ind w:left="1113" w:firstLine="1118"/>
      </w:pPr>
    </w:p>
    <w:p w14:paraId="56F96C64" w14:textId="77777777" w:rsidR="00E277FA" w:rsidRDefault="00E277FA" w:rsidP="00E277FA"/>
    <w:p w14:paraId="39C01577" w14:textId="77777777" w:rsidR="00E277FA" w:rsidRDefault="00E277FA" w:rsidP="00E277FA"/>
    <w:p w14:paraId="1904479B" w14:textId="77777777" w:rsidR="00E277FA" w:rsidRPr="00E277FA" w:rsidRDefault="00E277FA" w:rsidP="00E277FA"/>
    <w:p w14:paraId="543BC2D3" w14:textId="77777777" w:rsidR="006B5893" w:rsidRDefault="007F0B6E">
      <w:pPr>
        <w:pStyle w:val="Heading3"/>
        <w:spacing w:after="165"/>
        <w:ind w:left="1113" w:firstLine="1118"/>
      </w:pPr>
      <w:r>
        <w:lastRenderedPageBreak/>
        <w:t xml:space="preserve">Buyer contractual details </w:t>
      </w:r>
    </w:p>
    <w:p w14:paraId="13ADF75D"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13F7750B" w14:textId="77777777" w:rsidR="006B5893" w:rsidRDefault="006B5893">
      <w:pPr>
        <w:spacing w:after="0"/>
        <w:ind w:right="14"/>
      </w:pPr>
    </w:p>
    <w:p w14:paraId="1751DAB3"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526EEE86"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FC53E" w14:textId="77777777" w:rsidR="006B5893" w:rsidRDefault="007F0B6E">
            <w:pPr>
              <w:widowControl w:val="0"/>
              <w:spacing w:before="190" w:after="0" w:line="283" w:lineRule="auto"/>
              <w:ind w:left="0" w:right="322" w:firstLine="0"/>
              <w:rPr>
                <w:b/>
              </w:rPr>
            </w:pPr>
            <w:r w:rsidRPr="00B62A6B">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7EA88D" w14:textId="77777777" w:rsidR="006B5893" w:rsidRDefault="007F0B6E">
            <w:pPr>
              <w:widowControl w:val="0"/>
              <w:spacing w:before="190" w:after="0" w:line="283" w:lineRule="auto"/>
              <w:ind w:left="0" w:right="322" w:firstLine="0"/>
            </w:pPr>
            <w:r>
              <w:t>This Call-Off Contract is for the provision of Services Under:</w:t>
            </w:r>
          </w:p>
          <w:p w14:paraId="2104DBBF" w14:textId="43279106" w:rsidR="006B5893" w:rsidRDefault="007F0B6E">
            <w:pPr>
              <w:widowControl w:val="0"/>
              <w:numPr>
                <w:ilvl w:val="0"/>
                <w:numId w:val="1"/>
              </w:numPr>
              <w:spacing w:after="0" w:line="283" w:lineRule="auto"/>
              <w:ind w:right="322"/>
            </w:pPr>
            <w:r>
              <w:t>Lot 3: Cloud support</w:t>
            </w:r>
          </w:p>
        </w:tc>
      </w:tr>
      <w:tr w:rsidR="006B5893" w14:paraId="35950F8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C1771B" w14:textId="77777777" w:rsidR="006B5893" w:rsidRDefault="007F0B6E">
            <w:pPr>
              <w:widowControl w:val="0"/>
              <w:spacing w:before="190" w:after="0" w:line="283" w:lineRule="auto"/>
              <w:ind w:left="0" w:right="322" w:firstLine="0"/>
              <w:rPr>
                <w:b/>
              </w:rPr>
            </w:pPr>
            <w:r w:rsidRPr="00B62A6B">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02F3EB"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04AE80EF" w14:textId="5DAAACC3" w:rsidR="006B5893" w:rsidRDefault="00780529" w:rsidP="00780529">
            <w:pPr>
              <w:widowControl w:val="0"/>
              <w:spacing w:before="190" w:after="0" w:line="283" w:lineRule="auto"/>
              <w:ind w:left="720" w:right="322" w:firstLine="0"/>
              <w:rPr>
                <w:b/>
              </w:rPr>
            </w:pPr>
            <w:r>
              <w:t>2.7.1 Planning</w:t>
            </w:r>
          </w:p>
        </w:tc>
      </w:tr>
      <w:tr w:rsidR="006B5893" w14:paraId="63A07784"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1FC3F" w14:textId="77777777" w:rsidR="006B5893" w:rsidRDefault="007F0B6E">
            <w:pPr>
              <w:widowControl w:val="0"/>
              <w:spacing w:before="190" w:after="0" w:line="283" w:lineRule="auto"/>
              <w:ind w:left="0" w:right="322" w:firstLine="0"/>
              <w:rPr>
                <w:b/>
              </w:rPr>
            </w:pPr>
            <w:r w:rsidRPr="00B62A6B">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B6D1EE" w14:textId="719C92D4" w:rsidR="006B5893" w:rsidRDefault="00F33950">
            <w:pPr>
              <w:widowControl w:val="0"/>
              <w:spacing w:before="190" w:after="0" w:line="283" w:lineRule="auto"/>
              <w:ind w:left="720" w:right="322" w:firstLine="0"/>
            </w:pPr>
            <w:r>
              <w:t>N/A</w:t>
            </w:r>
          </w:p>
        </w:tc>
      </w:tr>
      <w:tr w:rsidR="006B5893" w14:paraId="74971686"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15FDEA" w14:textId="77777777" w:rsidR="006B5893" w:rsidRDefault="006B5893">
            <w:pPr>
              <w:widowControl w:val="0"/>
              <w:spacing w:before="190" w:after="0" w:line="283" w:lineRule="auto"/>
              <w:ind w:left="0" w:right="322" w:firstLine="0"/>
              <w:rPr>
                <w:b/>
              </w:rPr>
            </w:pPr>
          </w:p>
          <w:p w14:paraId="4CBAB041" w14:textId="77777777" w:rsidR="006B5893" w:rsidRDefault="007F0B6E">
            <w:pPr>
              <w:widowControl w:val="0"/>
              <w:spacing w:before="190" w:after="0" w:line="283" w:lineRule="auto"/>
              <w:ind w:left="0" w:right="322" w:firstLine="0"/>
              <w:rPr>
                <w:b/>
              </w:rPr>
            </w:pPr>
            <w:r w:rsidRPr="00B62A6B">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089AEF" w14:textId="77777777" w:rsidR="006B5893" w:rsidRDefault="006B5893">
            <w:pPr>
              <w:widowControl w:val="0"/>
              <w:spacing w:before="190" w:after="0" w:line="283" w:lineRule="auto"/>
              <w:ind w:left="0" w:right="322" w:firstLine="0"/>
            </w:pPr>
          </w:p>
          <w:p w14:paraId="322C9D30" w14:textId="4ECB79AA" w:rsidR="006B5893" w:rsidRDefault="007F0B6E">
            <w:pPr>
              <w:widowControl w:val="0"/>
              <w:spacing w:before="190" w:after="0" w:line="283" w:lineRule="auto"/>
              <w:ind w:left="0" w:right="322" w:firstLine="0"/>
            </w:pPr>
            <w:r>
              <w:t xml:space="preserve">The Services will be delivered to </w:t>
            </w:r>
            <w:r w:rsidR="00C65619">
              <w:rPr>
                <w:b/>
                <w:bCs/>
                <w:i/>
                <w:iCs/>
              </w:rPr>
              <w:t>Redacted</w:t>
            </w:r>
          </w:p>
        </w:tc>
      </w:tr>
      <w:tr w:rsidR="006B5893" w14:paraId="126E7F13"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47F595" w14:textId="77777777" w:rsidR="006B5893" w:rsidRDefault="007F0B6E">
            <w:pPr>
              <w:widowControl w:val="0"/>
              <w:spacing w:before="190" w:after="0" w:line="283" w:lineRule="auto"/>
              <w:ind w:left="0" w:right="322" w:firstLine="0"/>
              <w:rPr>
                <w:b/>
              </w:rPr>
            </w:pPr>
            <w:r w:rsidRPr="00B62A6B">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D2C971" w14:textId="77777777" w:rsidR="004A0A9A" w:rsidRDefault="007F0B6E">
            <w:pPr>
              <w:widowControl w:val="0"/>
              <w:spacing w:before="190" w:after="0" w:line="283" w:lineRule="auto"/>
              <w:ind w:left="0" w:right="322" w:firstLine="0"/>
            </w:pPr>
            <w:r>
              <w:t>The quality standards required for this Call-Off Contract are</w:t>
            </w:r>
          </w:p>
          <w:p w14:paraId="73A978FC" w14:textId="77777777" w:rsidR="004A0A9A" w:rsidRDefault="004A0A9A" w:rsidP="004A0A9A">
            <w:pPr>
              <w:pStyle w:val="ListParagraph"/>
              <w:numPr>
                <w:ilvl w:val="0"/>
                <w:numId w:val="55"/>
              </w:numPr>
              <w:suppressAutoHyphens w:val="0"/>
              <w:spacing w:before="120" w:after="120" w:line="249" w:lineRule="auto"/>
              <w:textAlignment w:val="auto"/>
            </w:pPr>
            <w:r>
              <w:t xml:space="preserve">Report to the assigned team lead and take instruction from them. </w:t>
            </w:r>
          </w:p>
          <w:p w14:paraId="47935E72" w14:textId="77777777" w:rsidR="004A0A9A" w:rsidRDefault="004A0A9A" w:rsidP="004A0A9A">
            <w:pPr>
              <w:pStyle w:val="ListParagraph"/>
              <w:numPr>
                <w:ilvl w:val="0"/>
                <w:numId w:val="55"/>
              </w:numPr>
              <w:suppressAutoHyphens w:val="0"/>
              <w:spacing w:before="120" w:after="120" w:line="249" w:lineRule="auto"/>
              <w:textAlignment w:val="auto"/>
            </w:pPr>
            <w:r>
              <w:t>Be assigned specific tasks through appropriate software/work management tools/in writing and delivery tracked accordingly against existing programme and project plans.</w:t>
            </w:r>
          </w:p>
          <w:p w14:paraId="206F94BA" w14:textId="7B9B21D6" w:rsidR="004A0A9A" w:rsidRDefault="004A0A9A" w:rsidP="004A0A9A">
            <w:pPr>
              <w:pStyle w:val="ListParagraph"/>
              <w:widowControl w:val="0"/>
              <w:numPr>
                <w:ilvl w:val="0"/>
                <w:numId w:val="55"/>
              </w:numPr>
              <w:spacing w:before="190" w:after="0" w:line="283" w:lineRule="auto"/>
              <w:ind w:right="322"/>
            </w:pPr>
            <w:r>
              <w:t>Be expected to attend regular ‘stand-up’ meetings to enable reporting and to highlight life-cycle progress especially completion of and potential blockers to, taskings.</w:t>
            </w:r>
          </w:p>
          <w:p w14:paraId="5AA54C57" w14:textId="6C9B97F5" w:rsidR="006B5893" w:rsidRDefault="007F0B6E">
            <w:pPr>
              <w:widowControl w:val="0"/>
              <w:spacing w:before="190" w:after="0" w:line="283" w:lineRule="auto"/>
              <w:ind w:left="0" w:right="322" w:firstLine="0"/>
            </w:pPr>
            <w:r>
              <w:t xml:space="preserve"> </w:t>
            </w:r>
          </w:p>
        </w:tc>
      </w:tr>
      <w:tr w:rsidR="006B5893" w14:paraId="585F37D0"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0DAABC" w14:textId="77777777" w:rsidR="006B5893" w:rsidRDefault="007F0B6E">
            <w:pPr>
              <w:widowControl w:val="0"/>
              <w:spacing w:before="190" w:after="0" w:line="283" w:lineRule="auto"/>
              <w:ind w:left="0" w:right="322" w:firstLine="0"/>
              <w:rPr>
                <w:b/>
              </w:rPr>
            </w:pPr>
            <w:r w:rsidRPr="00B62A6B">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5BB5EF" w14:textId="72F3BA33" w:rsidR="006B5893" w:rsidRDefault="007F0B6E">
            <w:pPr>
              <w:widowControl w:val="0"/>
              <w:spacing w:before="190" w:after="0" w:line="283" w:lineRule="auto"/>
              <w:ind w:left="0" w:right="322" w:firstLine="0"/>
            </w:pPr>
            <w:r>
              <w:t xml:space="preserve">The technical standards used as a requirement for this Call-Off Contract </w:t>
            </w:r>
            <w:r w:rsidR="004A0A9A">
              <w:t>are project management of data repatriation projects and streamlining of appropriate processes to meet milestone targets outlined in SOW.</w:t>
            </w:r>
          </w:p>
        </w:tc>
      </w:tr>
      <w:tr w:rsidR="006B5893" w14:paraId="66FC599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ED03EC" w14:textId="77777777" w:rsidR="006B5893" w:rsidRDefault="007F0B6E">
            <w:pPr>
              <w:widowControl w:val="0"/>
              <w:spacing w:before="190" w:after="0" w:line="283" w:lineRule="auto"/>
              <w:ind w:left="0" w:right="322" w:firstLine="0"/>
              <w:rPr>
                <w:b/>
              </w:rPr>
            </w:pPr>
            <w:r w:rsidRPr="00C52AAD">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BC5B03" w14:textId="3047C155" w:rsidR="006B5893" w:rsidRDefault="007F0B6E">
            <w:pPr>
              <w:widowControl w:val="0"/>
              <w:spacing w:before="190" w:after="0" w:line="283" w:lineRule="auto"/>
              <w:ind w:left="0" w:right="322" w:firstLine="0"/>
            </w:pPr>
            <w:r>
              <w:t xml:space="preserve">The service level and availability criteria required for this Call-Off Contract </w:t>
            </w:r>
            <w:r w:rsidRPr="004A0A9A">
              <w:t xml:space="preserve">are </w:t>
            </w:r>
            <w:r w:rsidR="00F33950">
              <w:t xml:space="preserve">as per </w:t>
            </w:r>
            <w:r w:rsidR="00F33950" w:rsidRPr="00C52AAD">
              <w:t>Statement of Requirement</w:t>
            </w:r>
            <w:r w:rsidR="00F33950">
              <w:t xml:space="preserve"> </w:t>
            </w:r>
          </w:p>
        </w:tc>
      </w:tr>
      <w:tr w:rsidR="006B5893" w14:paraId="07D9411E"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066F23" w14:textId="77777777" w:rsidR="006B5893" w:rsidRDefault="007F0B6E">
            <w:pPr>
              <w:widowControl w:val="0"/>
              <w:spacing w:before="190" w:after="0" w:line="283" w:lineRule="auto"/>
              <w:ind w:left="0" w:right="322" w:firstLine="0"/>
              <w:rPr>
                <w:b/>
              </w:rPr>
            </w:pPr>
            <w:r w:rsidRPr="00B62A6B">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E29E21" w14:textId="66965BC4" w:rsidR="006B5893" w:rsidRDefault="004A0A9A">
            <w:pPr>
              <w:widowControl w:val="0"/>
              <w:spacing w:before="190" w:after="0" w:line="283" w:lineRule="auto"/>
              <w:ind w:left="0" w:right="322" w:firstLine="0"/>
            </w:pPr>
            <w:r>
              <w:t xml:space="preserve">The onboarding plan for this Call-Off Contract is </w:t>
            </w:r>
            <w:r>
              <w:rPr>
                <w:bCs/>
              </w:rPr>
              <w:t>to bring the supplier in by 17/04/23 and to bring up to speed with current situation and expected deliverables before developing and agreeing on a project plan by circa end of March 2024.</w:t>
            </w:r>
          </w:p>
        </w:tc>
      </w:tr>
    </w:tbl>
    <w:p w14:paraId="34A3C94E"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385DE80D"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6E9207" w14:textId="77777777" w:rsidR="006B5893" w:rsidRDefault="007F0B6E">
            <w:pPr>
              <w:spacing w:after="0" w:line="256" w:lineRule="auto"/>
              <w:ind w:left="0" w:firstLine="0"/>
            </w:pPr>
            <w:r w:rsidRPr="00B62A6B">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EE4BE1B" w14:textId="16E22E6B" w:rsidR="006B5893" w:rsidRDefault="004A0A9A" w:rsidP="004A0A9A">
            <w:pPr>
              <w:spacing w:before="240"/>
              <w:ind w:left="0" w:firstLine="0"/>
            </w:pPr>
            <w:r>
              <w:t xml:space="preserve">The offboarding plan for this Call-Off Contract is to be discussed and agreed </w:t>
            </w:r>
            <w:proofErr w:type="spellStart"/>
            <w:r>
              <w:t>post delivery</w:t>
            </w:r>
            <w:proofErr w:type="spellEnd"/>
            <w:r>
              <w:t xml:space="preserve"> of project plan – however it is anticipated that the project will not last beyond March</w:t>
            </w:r>
            <w:r>
              <w:rPr>
                <w:bCs/>
              </w:rPr>
              <w:t xml:space="preserve"> 2024.</w:t>
            </w:r>
          </w:p>
        </w:tc>
      </w:tr>
      <w:tr w:rsidR="006B5893" w14:paraId="339F7C1C"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59C1730"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324575" w14:textId="1762FE77" w:rsidR="006B5893" w:rsidRDefault="00C9452E">
            <w:pPr>
              <w:spacing w:after="0" w:line="256" w:lineRule="auto"/>
              <w:ind w:left="10" w:firstLine="0"/>
            </w:pPr>
            <w:r>
              <w:t>N/A</w:t>
            </w:r>
            <w:r w:rsidR="007F0B6E">
              <w:t xml:space="preserve"> </w:t>
            </w:r>
          </w:p>
        </w:tc>
      </w:tr>
      <w:tr w:rsidR="006B5893" w14:paraId="11509DEA"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691983"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047A2D" w14:textId="42BFD8BE"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B62A6B">
              <w:rPr>
                <w:b/>
              </w:rPr>
              <w:t xml:space="preserve">180,000.00 </w:t>
            </w:r>
            <w:r>
              <w:t xml:space="preserve">per year. </w:t>
            </w:r>
          </w:p>
          <w:p w14:paraId="1DCFE40C" w14:textId="080CCB26"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w:t>
            </w:r>
            <w:proofErr w:type="gramStart"/>
            <w:r>
              <w:t>Data  will</w:t>
            </w:r>
            <w:proofErr w:type="gramEnd"/>
            <w:r>
              <w:t xml:space="preserve"> not exceed </w:t>
            </w:r>
            <w:r w:rsidR="00B62A6B">
              <w:t xml:space="preserve">125% </w:t>
            </w:r>
            <w:r>
              <w:t xml:space="preserve">of the Charges payable by the Buyer to the Supplier during the Call-Off Contract Term (whichever is the greater). </w:t>
            </w:r>
          </w:p>
          <w:p w14:paraId="4B6C4FB7" w14:textId="77777777" w:rsidR="006B5893" w:rsidRDefault="007F0B6E">
            <w:pPr>
              <w:spacing w:after="0" w:line="256" w:lineRule="auto"/>
              <w:ind w:left="10" w:firstLine="0"/>
            </w:pPr>
            <w:r>
              <w:t xml:space="preserve">The annual total liability of the Supplier for all other Defaults will </w:t>
            </w:r>
          </w:p>
          <w:p w14:paraId="153AF188" w14:textId="26D85651" w:rsidR="006B5893" w:rsidRDefault="007F0B6E">
            <w:pPr>
              <w:spacing w:after="0" w:line="256" w:lineRule="auto"/>
              <w:ind w:left="10" w:firstLine="0"/>
            </w:pPr>
            <w:r>
              <w:t xml:space="preserve">not exceed </w:t>
            </w:r>
            <w:r w:rsidR="00B62A6B">
              <w:t xml:space="preserve">125% </w:t>
            </w:r>
            <w:r>
              <w:t xml:space="preserve">of the Charges payable by the Buyer to the Supplier during the Call-Off Contract Term (whichever is the greater). </w:t>
            </w:r>
          </w:p>
        </w:tc>
      </w:tr>
      <w:tr w:rsidR="006B5893" w14:paraId="43B5DE51"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CC6D3A0"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2B1951D" w14:textId="77777777" w:rsidR="006B5893" w:rsidRDefault="007F0B6E">
            <w:pPr>
              <w:spacing w:after="48" w:line="256" w:lineRule="auto"/>
              <w:ind w:left="10" w:firstLine="0"/>
            </w:pPr>
            <w:r>
              <w:t xml:space="preserve">The Supplier insurance(s) required will be: </w:t>
            </w:r>
          </w:p>
          <w:p w14:paraId="01B25A46" w14:textId="1F674C8C" w:rsidR="006B5893" w:rsidRDefault="007F0B6E">
            <w:pPr>
              <w:numPr>
                <w:ilvl w:val="0"/>
                <w:numId w:val="3"/>
              </w:numPr>
              <w:spacing w:after="22" w:line="285" w:lineRule="auto"/>
              <w:ind w:hanging="398"/>
            </w:pPr>
            <w:r>
              <w:t>a minimum insurance period of 6 years following the expiration or Ending of this Call-Off Contract</w:t>
            </w:r>
          </w:p>
          <w:p w14:paraId="323DCFA6" w14:textId="176E910D" w:rsidR="006B5893" w:rsidRDefault="007F0B6E">
            <w:pPr>
              <w:numPr>
                <w:ilvl w:val="0"/>
                <w:numId w:val="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853F132" w14:textId="77777777" w:rsidR="006B5893" w:rsidRDefault="007F0B6E">
            <w:pPr>
              <w:numPr>
                <w:ilvl w:val="0"/>
                <w:numId w:val="3"/>
              </w:numPr>
              <w:spacing w:after="43" w:line="256" w:lineRule="auto"/>
              <w:ind w:hanging="398"/>
            </w:pPr>
            <w:r>
              <w:t xml:space="preserve">employers' liability insurance with a minimum limit of </w:t>
            </w:r>
          </w:p>
          <w:p w14:paraId="1758C623" w14:textId="77777777" w:rsidR="006B5893" w:rsidRDefault="007F0B6E">
            <w:pPr>
              <w:spacing w:after="0" w:line="256" w:lineRule="auto"/>
              <w:ind w:left="0" w:right="65" w:firstLine="0"/>
              <w:jc w:val="right"/>
            </w:pPr>
            <w:r>
              <w:t xml:space="preserve">£5,000,000 or any higher minimum limit required by Law </w:t>
            </w:r>
          </w:p>
        </w:tc>
      </w:tr>
      <w:tr w:rsidR="006B5893" w14:paraId="01D00F7E"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31EACB5" w14:textId="77777777" w:rsidR="006B5893" w:rsidRDefault="007F0B6E">
            <w:pPr>
              <w:spacing w:after="0" w:line="256" w:lineRule="auto"/>
              <w:ind w:left="0" w:firstLine="0"/>
            </w:pPr>
            <w:r w:rsidRPr="00B62A6B">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AD46915" w14:textId="2DCB6691" w:rsidR="006B5893" w:rsidRDefault="004A0A9A">
            <w:pPr>
              <w:spacing w:after="0" w:line="256" w:lineRule="auto"/>
              <w:ind w:left="10" w:firstLine="0"/>
            </w:pPr>
            <w:r>
              <w:t>The Buyer is responsible for set up of relevant access to inhouse systems.</w:t>
            </w:r>
          </w:p>
        </w:tc>
      </w:tr>
      <w:tr w:rsidR="006B5893" w14:paraId="287545A6"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EF057B" w14:textId="77777777" w:rsidR="006B5893" w:rsidRDefault="007F0B6E">
            <w:pPr>
              <w:spacing w:after="0" w:line="256" w:lineRule="auto"/>
              <w:ind w:left="0" w:firstLine="0"/>
            </w:pPr>
            <w:r w:rsidRPr="00B62A6B">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2C102D" w14:textId="7523E603" w:rsidR="006B5893" w:rsidRDefault="004A0A9A">
            <w:pPr>
              <w:spacing w:after="0" w:line="256" w:lineRule="auto"/>
              <w:ind w:left="10" w:firstLine="0"/>
            </w:pPr>
            <w:r>
              <w:t>The Buyer’s equipment to be used with this Call-Off Contract includes in house where applicable.</w:t>
            </w:r>
            <w:r w:rsidR="007F0B6E">
              <w:t xml:space="preserve"> </w:t>
            </w:r>
          </w:p>
        </w:tc>
      </w:tr>
    </w:tbl>
    <w:p w14:paraId="35FDA6BB"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1375D8C8"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F21AF7" w14:textId="77777777" w:rsidR="006B5893" w:rsidRDefault="007F0B6E">
            <w:pPr>
              <w:spacing w:after="0" w:line="256" w:lineRule="auto"/>
              <w:ind w:left="0" w:firstLine="0"/>
            </w:pPr>
            <w:r w:rsidRPr="00720B6C">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AAAD200" w14:textId="77777777" w:rsidR="00720B6C" w:rsidRDefault="007F0B6E">
            <w:pPr>
              <w:spacing w:after="0" w:line="256" w:lineRule="auto"/>
              <w:ind w:left="10" w:firstLine="0"/>
            </w:pPr>
            <w:r>
              <w:t>The following is a list of the Supplier’s Subcontractors or Partners</w:t>
            </w:r>
            <w:r w:rsidR="00B62A6B">
              <w:t>:</w:t>
            </w:r>
          </w:p>
          <w:p w14:paraId="5FBEDA21" w14:textId="77777777" w:rsidR="00720B6C" w:rsidRDefault="00720B6C">
            <w:pPr>
              <w:spacing w:after="0" w:line="256" w:lineRule="auto"/>
              <w:ind w:left="10" w:firstLine="0"/>
            </w:pPr>
          </w:p>
          <w:p w14:paraId="09015711" w14:textId="5B64637C" w:rsidR="006B5893" w:rsidRPr="00720B6C" w:rsidRDefault="00720B6C">
            <w:pPr>
              <w:spacing w:after="0" w:line="256" w:lineRule="auto"/>
              <w:ind w:left="10" w:firstLine="0"/>
              <w:rPr>
                <w:b/>
                <w:bCs/>
              </w:rPr>
            </w:pPr>
            <w:r w:rsidRPr="00720B6C">
              <w:rPr>
                <w:b/>
                <w:bCs/>
              </w:rPr>
              <w:t>n/a</w:t>
            </w:r>
            <w:r w:rsidR="007F0B6E" w:rsidRPr="00720B6C">
              <w:rPr>
                <w:b/>
                <w:bCs/>
              </w:rPr>
              <w:t xml:space="preserve"> </w:t>
            </w:r>
          </w:p>
        </w:tc>
      </w:tr>
    </w:tbl>
    <w:p w14:paraId="2B0A2D93" w14:textId="77777777" w:rsidR="006B5893" w:rsidRDefault="007F0B6E">
      <w:pPr>
        <w:pStyle w:val="Heading3"/>
        <w:spacing w:after="158"/>
        <w:ind w:left="1113" w:firstLine="1118"/>
      </w:pPr>
      <w:r>
        <w:t xml:space="preserve">Call-Off Contract charges and payment </w:t>
      </w:r>
    </w:p>
    <w:p w14:paraId="40832DBB" w14:textId="77777777" w:rsidR="006B5893" w:rsidRDefault="007F0B6E">
      <w:pPr>
        <w:spacing w:after="0"/>
        <w:ind w:right="14"/>
      </w:pPr>
      <w:r>
        <w:t xml:space="preserve">The Call-Off Contract charges and payment details are in the table below. See Schedule 2 for a full breakdown. </w:t>
      </w:r>
    </w:p>
    <w:p w14:paraId="037E23CC"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7BB94EB0"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2FF9D1"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08F7CF3" w14:textId="0E05CAE2" w:rsidR="006B5893" w:rsidRDefault="00B62A6B">
            <w:pPr>
              <w:spacing w:after="0" w:line="256" w:lineRule="auto"/>
              <w:ind w:left="2" w:firstLine="0"/>
            </w:pPr>
            <w:r>
              <w:t>The payment method for this Call-Off Contract is via CP&amp;F.</w:t>
            </w:r>
          </w:p>
        </w:tc>
      </w:tr>
      <w:tr w:rsidR="006B5893" w14:paraId="39762834"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0CC308" w14:textId="77777777" w:rsidR="006B5893" w:rsidRDefault="007F0B6E">
            <w:pPr>
              <w:spacing w:after="0" w:line="256" w:lineRule="auto"/>
              <w:ind w:left="0" w:firstLine="0"/>
            </w:pPr>
            <w:r w:rsidRPr="00B62A6B">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A2BE94" w14:textId="75050849" w:rsidR="006B5893" w:rsidRDefault="004A0A9A">
            <w:pPr>
              <w:spacing w:after="0" w:line="256" w:lineRule="auto"/>
              <w:ind w:left="2" w:firstLine="0"/>
            </w:pPr>
            <w:r>
              <w:t xml:space="preserve">The payment profile for this Call-Off Contract is </w:t>
            </w:r>
            <w:r>
              <w:rPr>
                <w:b/>
              </w:rPr>
              <w:t>monthly</w:t>
            </w:r>
            <w:r>
              <w:t xml:space="preserve"> in arrears.</w:t>
            </w:r>
          </w:p>
        </w:tc>
      </w:tr>
      <w:tr w:rsidR="006B5893" w14:paraId="1A3DA365"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13739" w14:textId="77777777" w:rsidR="006B5893" w:rsidRDefault="007F0B6E">
            <w:pPr>
              <w:spacing w:after="0" w:line="256" w:lineRule="auto"/>
              <w:ind w:left="0" w:firstLine="0"/>
            </w:pPr>
            <w:r w:rsidRPr="00B62A6B">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E04180" w14:textId="6CA15F81" w:rsidR="006B5893" w:rsidRDefault="004A0A9A">
            <w:pPr>
              <w:spacing w:after="0" w:line="256" w:lineRule="auto"/>
              <w:ind w:left="2" w:firstLine="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6B5893" w14:paraId="07824908"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B20FA4" w14:textId="77777777" w:rsidR="006B5893" w:rsidRDefault="007F0B6E">
            <w:pPr>
              <w:spacing w:after="0" w:line="256" w:lineRule="auto"/>
              <w:ind w:left="0" w:firstLine="0"/>
            </w:pPr>
            <w:r w:rsidRPr="00B62A6B">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F0ED806" w14:textId="083EE750" w:rsidR="006B5893" w:rsidRDefault="004A0A9A">
            <w:pPr>
              <w:spacing w:after="0" w:line="256" w:lineRule="auto"/>
              <w:ind w:left="2" w:firstLine="0"/>
            </w:pPr>
            <w:r>
              <w:t xml:space="preserve">Invoices will be sent to </w:t>
            </w:r>
            <w:r w:rsidR="00C65619">
              <w:rPr>
                <w:b/>
                <w:bCs/>
                <w:i/>
                <w:iCs/>
              </w:rPr>
              <w:t>Redacted</w:t>
            </w:r>
          </w:p>
        </w:tc>
      </w:tr>
      <w:tr w:rsidR="006B5893" w14:paraId="0C4659BB"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386C22" w14:textId="77777777" w:rsidR="006B5893" w:rsidRDefault="007F0B6E">
            <w:pPr>
              <w:spacing w:after="0" w:line="256" w:lineRule="auto"/>
              <w:ind w:left="0" w:firstLine="0"/>
            </w:pPr>
            <w:r w:rsidRPr="00B62A6B">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5F03F98" w14:textId="77777777" w:rsidR="00B62A6B" w:rsidRDefault="004A0A9A">
            <w:pPr>
              <w:spacing w:after="0" w:line="256" w:lineRule="auto"/>
              <w:ind w:left="2" w:firstLine="0"/>
            </w:pPr>
            <w:r>
              <w:t xml:space="preserve">All invoices must include </w:t>
            </w:r>
          </w:p>
          <w:p w14:paraId="677E827A" w14:textId="77777777" w:rsidR="00B62A6B" w:rsidRDefault="00B62A6B">
            <w:pPr>
              <w:spacing w:after="0" w:line="256" w:lineRule="auto"/>
              <w:ind w:left="2" w:firstLine="0"/>
            </w:pPr>
          </w:p>
          <w:p w14:paraId="54A4BDCF" w14:textId="7F9591C2" w:rsidR="00B62A6B" w:rsidRPr="00B62A6B" w:rsidRDefault="004A0A9A" w:rsidP="00B62A6B">
            <w:pPr>
              <w:pStyle w:val="ListParagraph"/>
              <w:numPr>
                <w:ilvl w:val="0"/>
                <w:numId w:val="57"/>
              </w:numPr>
              <w:spacing w:after="0" w:line="256" w:lineRule="auto"/>
              <w:rPr>
                <w:spacing w:val="20"/>
              </w:rPr>
            </w:pPr>
            <w:r w:rsidRPr="00B62A6B">
              <w:rPr>
                <w:spacing w:val="20"/>
              </w:rPr>
              <w:t>Data Repatriation Project Manager Support</w:t>
            </w:r>
          </w:p>
          <w:p w14:paraId="4F129347" w14:textId="77777777" w:rsidR="00B62A6B" w:rsidRPr="00C656B7"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Invoice number</w:t>
            </w:r>
          </w:p>
          <w:p w14:paraId="16A8E5E9" w14:textId="77777777" w:rsidR="00B62A6B" w:rsidRPr="00C656B7"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Contract number</w:t>
            </w:r>
          </w:p>
          <w:p w14:paraId="6888CA53" w14:textId="77777777" w:rsidR="00B62A6B" w:rsidRPr="00C656B7"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Pr>
                <w:rFonts w:eastAsia="Times New Roman"/>
                <w:color w:val="auto"/>
              </w:rPr>
              <w:t xml:space="preserve">Purchase </w:t>
            </w:r>
            <w:r w:rsidRPr="00C656B7">
              <w:rPr>
                <w:rFonts w:eastAsia="Times New Roman"/>
                <w:color w:val="auto"/>
              </w:rPr>
              <w:t xml:space="preserve">Order </w:t>
            </w:r>
            <w:r>
              <w:rPr>
                <w:rFonts w:eastAsia="Times New Roman"/>
                <w:color w:val="auto"/>
              </w:rPr>
              <w:t>number</w:t>
            </w:r>
          </w:p>
          <w:p w14:paraId="62C6B235" w14:textId="77777777" w:rsidR="00B62A6B" w:rsidRPr="00C656B7"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Detail of work charged</w:t>
            </w:r>
          </w:p>
          <w:p w14:paraId="7BAF9635" w14:textId="77777777" w:rsidR="00B62A6B"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sidRPr="00C656B7">
              <w:rPr>
                <w:rFonts w:eastAsia="Times New Roman"/>
                <w:color w:val="auto"/>
              </w:rPr>
              <w:t>Invoice amount</w:t>
            </w:r>
          </w:p>
          <w:p w14:paraId="1A22723B" w14:textId="77777777" w:rsidR="00B62A6B" w:rsidRPr="00C656B7" w:rsidRDefault="00B62A6B" w:rsidP="00B62A6B">
            <w:pPr>
              <w:numPr>
                <w:ilvl w:val="0"/>
                <w:numId w:val="56"/>
              </w:numPr>
              <w:suppressAutoHyphens w:val="0"/>
              <w:autoSpaceDN/>
              <w:spacing w:before="100" w:beforeAutospacing="1" w:after="100" w:afterAutospacing="1" w:line="240" w:lineRule="auto"/>
              <w:textAlignment w:val="auto"/>
              <w:rPr>
                <w:rFonts w:eastAsia="Times New Roman"/>
                <w:color w:val="auto"/>
              </w:rPr>
            </w:pPr>
            <w:r>
              <w:rPr>
                <w:rFonts w:eastAsia="Times New Roman"/>
                <w:color w:val="auto"/>
              </w:rPr>
              <w:t>Supplier’s VAT number</w:t>
            </w:r>
          </w:p>
          <w:p w14:paraId="0B991EFC" w14:textId="16910620" w:rsidR="00B62A6B" w:rsidRDefault="00B62A6B">
            <w:pPr>
              <w:spacing w:after="0" w:line="256" w:lineRule="auto"/>
              <w:ind w:left="2" w:firstLine="0"/>
            </w:pPr>
          </w:p>
        </w:tc>
      </w:tr>
      <w:tr w:rsidR="006B5893" w14:paraId="6F0DF3CC"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1ED068C" w14:textId="77777777" w:rsidR="006B5893" w:rsidRDefault="007F0B6E">
            <w:pPr>
              <w:spacing w:after="0" w:line="256" w:lineRule="auto"/>
              <w:ind w:left="0" w:firstLine="0"/>
            </w:pPr>
            <w:r w:rsidRPr="00B62A6B">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D20D164" w14:textId="1F49324B" w:rsidR="006B5893" w:rsidRDefault="004A0A9A">
            <w:pPr>
              <w:spacing w:after="0" w:line="256" w:lineRule="auto"/>
              <w:ind w:left="2" w:firstLine="0"/>
            </w:pPr>
            <w:r>
              <w:t>Invoice will be sent to the Buyer monthly.</w:t>
            </w:r>
          </w:p>
        </w:tc>
      </w:tr>
      <w:tr w:rsidR="006B5893" w14:paraId="2B8E3D3B"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4EBD71" w14:textId="77777777" w:rsidR="006B5893" w:rsidRDefault="007F0B6E">
            <w:pPr>
              <w:spacing w:after="0" w:line="256" w:lineRule="auto"/>
              <w:ind w:left="0" w:firstLine="0"/>
            </w:pPr>
            <w:r w:rsidRPr="00F33950">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C653EB" w14:textId="21F93FB5" w:rsidR="006B5893" w:rsidRDefault="004A0A9A">
            <w:pPr>
              <w:spacing w:after="0" w:line="256" w:lineRule="auto"/>
              <w:ind w:left="2" w:firstLine="0"/>
            </w:pPr>
            <w:r>
              <w:t xml:space="preserve">The total value of this Call-Off Contract is </w:t>
            </w:r>
            <w:r w:rsidRPr="00F33950">
              <w:t>£</w:t>
            </w:r>
            <w:r w:rsidR="00F33950" w:rsidRPr="00F33950">
              <w:t>180,000.00</w:t>
            </w:r>
            <w:r w:rsidRPr="00F33950">
              <w:t xml:space="preserve"> (Ex VAT)</w:t>
            </w:r>
            <w:r w:rsidR="00C52AAD">
              <w:t xml:space="preserve"> (Limit of Liability)</w:t>
            </w:r>
          </w:p>
        </w:tc>
      </w:tr>
      <w:tr w:rsidR="006B5893" w14:paraId="0559823E"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CFD8A1" w14:textId="77777777" w:rsidR="006B5893" w:rsidRDefault="007F0B6E">
            <w:pPr>
              <w:spacing w:after="0" w:line="256" w:lineRule="auto"/>
              <w:ind w:left="0" w:firstLine="0"/>
            </w:pPr>
            <w:r w:rsidRPr="00B62A6B">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2B643F2" w14:textId="62C8708A" w:rsidR="006B5893" w:rsidRDefault="007F0B6E">
            <w:pPr>
              <w:spacing w:after="0" w:line="256" w:lineRule="auto"/>
              <w:ind w:left="2" w:firstLine="0"/>
            </w:pPr>
            <w:r>
              <w:t>The breakdown of the Charges is</w:t>
            </w:r>
            <w:r w:rsidR="004A0A9A">
              <w:t xml:space="preserve"> </w:t>
            </w:r>
            <w:r w:rsidR="00C65619">
              <w:rPr>
                <w:b/>
                <w:bCs/>
                <w:i/>
                <w:iCs/>
              </w:rPr>
              <w:t>Redacted</w:t>
            </w:r>
          </w:p>
        </w:tc>
      </w:tr>
    </w:tbl>
    <w:p w14:paraId="55E64A81"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5F4B3AC4"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C529BA" w14:textId="77777777" w:rsidR="006B5893" w:rsidRDefault="007F0B6E">
            <w:pPr>
              <w:spacing w:after="0" w:line="256" w:lineRule="auto"/>
              <w:ind w:left="0" w:firstLine="0"/>
            </w:pPr>
            <w:r w:rsidRPr="00C52AAD">
              <w:rPr>
                <w:b/>
              </w:rPr>
              <w:t>Performance of the</w:t>
            </w:r>
            <w:r w:rsidRPr="00C52AAD">
              <w:t xml:space="preserve"> </w:t>
            </w:r>
            <w:r w:rsidRPr="00C52AAD">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945CFE" w14:textId="77777777" w:rsidR="004A0A9A" w:rsidRDefault="007F0B6E" w:rsidP="004A0A9A">
            <w:pPr>
              <w:spacing w:after="268" w:line="283" w:lineRule="auto"/>
              <w:ind w:left="2" w:firstLine="0"/>
            </w:pPr>
            <w:r>
              <w:t xml:space="preserve">This Call-Off Contract will include the following Implementation Plan, exit and offboarding plans and milestones: </w:t>
            </w:r>
          </w:p>
          <w:p w14:paraId="46FFD2EA" w14:textId="2E2D8DB9" w:rsidR="006B5893" w:rsidRDefault="004A0A9A" w:rsidP="004A0A9A">
            <w:pPr>
              <w:spacing w:after="268" w:line="283" w:lineRule="auto"/>
              <w:ind w:left="2" w:firstLine="0"/>
            </w:pPr>
            <w:r>
              <w:rPr>
                <w:noProof/>
              </w:rPr>
              <w:drawing>
                <wp:inline distT="0" distB="0" distL="0" distR="0" wp14:anchorId="24A2B0ED" wp14:editId="106A28DA">
                  <wp:extent cx="4300220" cy="344678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00220" cy="3446780"/>
                          </a:xfrm>
                          <a:prstGeom prst="rect">
                            <a:avLst/>
                          </a:prstGeom>
                        </pic:spPr>
                      </pic:pic>
                    </a:graphicData>
                  </a:graphic>
                </wp:inline>
              </w:drawing>
            </w:r>
            <w:r w:rsidR="007F0B6E">
              <w:t xml:space="preserve"> </w:t>
            </w:r>
          </w:p>
        </w:tc>
      </w:tr>
      <w:tr w:rsidR="006B5893" w14:paraId="33568BDC"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41A5049" w14:textId="77777777" w:rsidR="006B5893" w:rsidRDefault="007F0B6E">
            <w:pPr>
              <w:spacing w:after="0" w:line="256" w:lineRule="auto"/>
              <w:ind w:left="0" w:firstLine="0"/>
            </w:pPr>
            <w:r>
              <w:rPr>
                <w:b/>
              </w:rPr>
              <w:lastRenderedPageBreak/>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86ED9D" w14:textId="3DD2B7B3" w:rsidR="006B5893" w:rsidRDefault="00C9452E">
            <w:pPr>
              <w:spacing w:after="0" w:line="256" w:lineRule="auto"/>
              <w:ind w:left="2" w:firstLine="0"/>
            </w:pPr>
            <w:r>
              <w:t>N/A</w:t>
            </w:r>
            <w:r w:rsidR="007F0B6E">
              <w:t xml:space="preserve"> </w:t>
            </w:r>
          </w:p>
        </w:tc>
      </w:tr>
      <w:tr w:rsidR="006B5893" w14:paraId="713FCDA3"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403903"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D7E382" w14:textId="49B87A2E" w:rsidR="006B5893" w:rsidRDefault="00C9452E">
            <w:pPr>
              <w:spacing w:after="0" w:line="256" w:lineRule="auto"/>
              <w:ind w:left="2" w:firstLine="0"/>
            </w:pPr>
            <w:r>
              <w:t>N/A</w:t>
            </w:r>
            <w:r w:rsidR="007F0B6E">
              <w:t xml:space="preserve"> </w:t>
            </w:r>
          </w:p>
        </w:tc>
      </w:tr>
      <w:tr w:rsidR="006B5893" w14:paraId="2721F410"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C0D722" w14:textId="77777777" w:rsidR="006B5893" w:rsidRDefault="007F0B6E">
            <w:pPr>
              <w:spacing w:after="0" w:line="256" w:lineRule="auto"/>
              <w:ind w:left="0" w:firstLine="0"/>
            </w:pPr>
            <w:r w:rsidRPr="00C52AAD">
              <w:rPr>
                <w:b/>
              </w:rPr>
              <w:t>Supplemental requirements in addition to the Call-Off</w:t>
            </w:r>
            <w:r w:rsidRPr="00C52AAD">
              <w:t xml:space="preserve"> </w:t>
            </w:r>
            <w:r w:rsidRPr="00C52AAD">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0A02FF" w14:textId="2B0853EF" w:rsidR="006B5893" w:rsidRDefault="00E44299">
            <w:pPr>
              <w:spacing w:after="0" w:line="256" w:lineRule="auto"/>
              <w:ind w:left="2" w:firstLine="0"/>
            </w:pPr>
            <w:r>
              <w:t>N/A</w:t>
            </w:r>
            <w:r w:rsidR="007F0B6E">
              <w:t xml:space="preserve"> </w:t>
            </w:r>
          </w:p>
        </w:tc>
      </w:tr>
      <w:tr w:rsidR="006B5893" w14:paraId="0CED3C80"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9CD45D"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92344D" w14:textId="6776B477" w:rsidR="006B5893" w:rsidRDefault="00C52AAD">
            <w:pPr>
              <w:spacing w:after="0" w:line="256" w:lineRule="auto"/>
              <w:ind w:left="2" w:firstLine="0"/>
            </w:pPr>
            <w:r>
              <w:t>N/A</w:t>
            </w:r>
            <w:r w:rsidR="007F0B6E">
              <w:t xml:space="preserve"> </w:t>
            </w:r>
          </w:p>
        </w:tc>
      </w:tr>
      <w:tr w:rsidR="006B5893" w14:paraId="00D2B9B3"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36BBC4" w14:textId="77777777" w:rsidR="006B5893" w:rsidRDefault="007F0B6E">
            <w:pPr>
              <w:spacing w:after="26" w:line="256" w:lineRule="auto"/>
              <w:ind w:left="0" w:firstLine="0"/>
            </w:pPr>
            <w:r>
              <w:rPr>
                <w:b/>
              </w:rPr>
              <w:lastRenderedPageBreak/>
              <w:t xml:space="preserve">Buyer specific </w:t>
            </w:r>
          </w:p>
          <w:p w14:paraId="42CE09B2" w14:textId="77777777" w:rsidR="006B5893" w:rsidRDefault="007F0B6E">
            <w:pPr>
              <w:spacing w:after="28" w:line="256" w:lineRule="auto"/>
              <w:ind w:left="0" w:firstLine="0"/>
            </w:pPr>
            <w:r>
              <w:rPr>
                <w:b/>
              </w:rPr>
              <w:t>amendments</w:t>
            </w:r>
            <w:r>
              <w:t xml:space="preserve"> </w:t>
            </w:r>
          </w:p>
          <w:p w14:paraId="7556D40B"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1196CB" w14:textId="6178654F" w:rsidR="006B5893" w:rsidRDefault="00C52AAD">
            <w:pPr>
              <w:spacing w:after="0" w:line="256" w:lineRule="auto"/>
              <w:ind w:left="2" w:firstLine="0"/>
            </w:pPr>
            <w:r>
              <w:t>N/A</w:t>
            </w:r>
            <w:r w:rsidR="007F0B6E">
              <w:t xml:space="preserve"> </w:t>
            </w:r>
          </w:p>
        </w:tc>
      </w:tr>
      <w:tr w:rsidR="006B5893" w14:paraId="7DA18599"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2AB43D"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C60EE45" w14:textId="2B282F13" w:rsidR="006B5893" w:rsidRDefault="00C9452E">
            <w:pPr>
              <w:spacing w:after="0" w:line="256" w:lineRule="auto"/>
              <w:ind w:left="2" w:firstLine="0"/>
            </w:pPr>
            <w:r>
              <w:t>N/A</w:t>
            </w:r>
            <w:r w:rsidR="007F0B6E">
              <w:t xml:space="preserve"> </w:t>
            </w:r>
          </w:p>
        </w:tc>
      </w:tr>
      <w:tr w:rsidR="006B5893" w14:paraId="0BF2EBF1"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8F2D70" w14:textId="77777777" w:rsidR="006B5893" w:rsidRDefault="007F0B6E">
            <w:pPr>
              <w:spacing w:after="0" w:line="256" w:lineRule="auto"/>
              <w:ind w:left="0" w:firstLine="0"/>
            </w:pPr>
            <w:r w:rsidRPr="00B62A6B">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CF04AA" w14:textId="5CDD5B8D" w:rsidR="006B5893" w:rsidRDefault="00E44299">
            <w:pPr>
              <w:spacing w:after="0" w:line="256" w:lineRule="auto"/>
              <w:ind w:left="2" w:firstLine="0"/>
            </w:pPr>
            <w:r>
              <w:t>N/A</w:t>
            </w:r>
            <w:r w:rsidR="007F0B6E">
              <w:t xml:space="preserve"> </w:t>
            </w:r>
          </w:p>
        </w:tc>
      </w:tr>
      <w:tr w:rsidR="006B5893" w14:paraId="2C899BEF"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1522B89"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F3B4F6" w14:textId="73F02549" w:rsidR="00522B7B" w:rsidRDefault="00522B7B" w:rsidP="00522B7B">
            <w:pPr>
              <w:spacing w:after="0" w:line="251" w:lineRule="auto"/>
              <w:ind w:left="0" w:firstLine="0"/>
              <w:rPr>
                <w:b/>
                <w:bCs/>
              </w:rPr>
            </w:pPr>
            <w:r>
              <w:rPr>
                <w:b/>
                <w:bCs/>
              </w:rPr>
              <w:t xml:space="preserve">Theme </w:t>
            </w:r>
            <w:proofErr w:type="gramStart"/>
            <w:r>
              <w:rPr>
                <w:b/>
                <w:bCs/>
              </w:rPr>
              <w:t>2 :</w:t>
            </w:r>
            <w:proofErr w:type="gramEnd"/>
            <w:r>
              <w:rPr>
                <w:b/>
                <w:bCs/>
              </w:rPr>
              <w:t xml:space="preserve"> Tackling Economic Inequality</w:t>
            </w:r>
          </w:p>
          <w:p w14:paraId="5ED34F23" w14:textId="77777777" w:rsidR="00522B7B" w:rsidRDefault="00522B7B" w:rsidP="00522B7B">
            <w:pPr>
              <w:spacing w:after="0" w:line="251" w:lineRule="auto"/>
              <w:ind w:left="0" w:firstLine="0"/>
              <w:rPr>
                <w:b/>
                <w:bCs/>
              </w:rPr>
            </w:pPr>
          </w:p>
          <w:p w14:paraId="39724205" w14:textId="3778F308" w:rsidR="00522B7B" w:rsidRDefault="00522B7B" w:rsidP="00522B7B">
            <w:pPr>
              <w:spacing w:after="0" w:line="251" w:lineRule="auto"/>
              <w:ind w:left="0" w:firstLine="0"/>
              <w:rPr>
                <w:u w:val="single"/>
              </w:rPr>
            </w:pPr>
            <w:r>
              <w:rPr>
                <w:u w:val="single"/>
              </w:rPr>
              <w:t xml:space="preserve">MAC 3.1 </w:t>
            </w:r>
            <w:r w:rsidRPr="00522B7B">
              <w:t>Create a diverse supply chain to deliver the contract including new businesses and entrepreneurs, start-ups, SMEs, VCSEs and mutuals</w:t>
            </w:r>
          </w:p>
          <w:p w14:paraId="2E01F3CB" w14:textId="1BF282B2" w:rsidR="00522B7B" w:rsidRDefault="00522B7B" w:rsidP="00522B7B">
            <w:pPr>
              <w:spacing w:after="0" w:line="251" w:lineRule="auto"/>
              <w:ind w:left="0" w:firstLine="0"/>
              <w:rPr>
                <w:u w:val="single"/>
              </w:rPr>
            </w:pPr>
          </w:p>
          <w:p w14:paraId="418CB93C" w14:textId="3E8F9705" w:rsidR="00522B7B" w:rsidRDefault="00522B7B" w:rsidP="00522B7B">
            <w:pPr>
              <w:spacing w:after="0" w:line="251" w:lineRule="auto"/>
              <w:ind w:left="0" w:firstLine="0"/>
              <w:rPr>
                <w:u w:val="single"/>
              </w:rPr>
            </w:pPr>
            <w:r>
              <w:rPr>
                <w:u w:val="single"/>
              </w:rPr>
              <w:t xml:space="preserve">MAC 2.2 </w:t>
            </w:r>
            <w:r w:rsidRPr="00522B7B">
              <w:t xml:space="preserve">Create employment and training opportunities particularly for those who face barriers to employment and/or who </w:t>
            </w:r>
            <w:proofErr w:type="gramStart"/>
            <w:r w:rsidRPr="00522B7B">
              <w:t>are located in</w:t>
            </w:r>
            <w:proofErr w:type="gramEnd"/>
            <w:r w:rsidRPr="00522B7B">
              <w:t xml:space="preserve"> deprived areas, and for people in industries with known skills shortages or in high growth sectors.</w:t>
            </w:r>
          </w:p>
          <w:p w14:paraId="25A1769B" w14:textId="3E4FDF57" w:rsidR="00522B7B" w:rsidRDefault="00522B7B" w:rsidP="00522B7B">
            <w:pPr>
              <w:spacing w:after="0" w:line="251" w:lineRule="auto"/>
              <w:ind w:left="0" w:firstLine="0"/>
              <w:rPr>
                <w:u w:val="single"/>
              </w:rPr>
            </w:pPr>
          </w:p>
          <w:p w14:paraId="1937EDF1" w14:textId="5CF439E6" w:rsidR="00522B7B" w:rsidRDefault="00522B7B" w:rsidP="00522B7B">
            <w:pPr>
              <w:spacing w:after="0" w:line="251" w:lineRule="auto"/>
              <w:ind w:left="0" w:firstLine="0"/>
              <w:rPr>
                <w:u w:val="single"/>
              </w:rPr>
            </w:pPr>
            <w:r>
              <w:rPr>
                <w:u w:val="single"/>
              </w:rPr>
              <w:t xml:space="preserve">MAC 2.3 </w:t>
            </w:r>
            <w:r>
              <w:rPr>
                <w:lang w:eastAsia="en-US"/>
              </w:rPr>
              <w:t>Support educational attainment relevant to the contract, including training schemes that address skills gaps and result in recognised qualifications.</w:t>
            </w:r>
          </w:p>
          <w:p w14:paraId="6F5B8F02" w14:textId="77777777" w:rsidR="00522B7B" w:rsidRDefault="00522B7B" w:rsidP="00522B7B">
            <w:pPr>
              <w:spacing w:after="0" w:line="251" w:lineRule="auto"/>
              <w:ind w:left="0" w:firstLine="0"/>
              <w:rPr>
                <w:u w:val="single"/>
              </w:rPr>
            </w:pPr>
          </w:p>
          <w:p w14:paraId="268A2DB9" w14:textId="77777777" w:rsidR="00522B7B" w:rsidRDefault="00522B7B" w:rsidP="00522B7B">
            <w:pPr>
              <w:spacing w:after="0" w:line="251" w:lineRule="auto"/>
              <w:ind w:left="0" w:firstLine="0"/>
            </w:pPr>
          </w:p>
          <w:p w14:paraId="1E08DE90" w14:textId="61906D2D" w:rsidR="00522B7B" w:rsidRDefault="00522B7B" w:rsidP="00522B7B">
            <w:pPr>
              <w:spacing w:after="0" w:line="251" w:lineRule="auto"/>
              <w:ind w:left="0" w:firstLine="0"/>
            </w:pPr>
            <w:r>
              <w:t>Please refer to Social Value Annex MACs 3.1, 2.2 and 2.3 and the Supplier’s Social Value Statement in their Social Value proposal email dated 13</w:t>
            </w:r>
            <w:r w:rsidRPr="00522B7B">
              <w:rPr>
                <w:vertAlign w:val="superscript"/>
              </w:rPr>
              <w:t>th</w:t>
            </w:r>
            <w:r>
              <w:t xml:space="preserve"> January 2023 under reference </w:t>
            </w:r>
            <w:r w:rsidRPr="00522B7B">
              <w:rPr>
                <w:b/>
                <w:bCs/>
              </w:rPr>
              <w:t>‘</w:t>
            </w:r>
            <w:proofErr w:type="spellStart"/>
            <w:proofErr w:type="gramStart"/>
            <w:r w:rsidRPr="00522B7B">
              <w:rPr>
                <w:b/>
                <w:bCs/>
              </w:rPr>
              <w:t>FW:Social</w:t>
            </w:r>
            <w:proofErr w:type="spellEnd"/>
            <w:proofErr w:type="gramEnd"/>
            <w:r w:rsidRPr="00522B7B">
              <w:rPr>
                <w:b/>
                <w:bCs/>
              </w:rPr>
              <w:t xml:space="preserve"> Value’</w:t>
            </w:r>
          </w:p>
          <w:p w14:paraId="554EF14F" w14:textId="77777777" w:rsidR="00522B7B" w:rsidRDefault="00522B7B" w:rsidP="00522B7B">
            <w:pPr>
              <w:spacing w:after="0" w:line="251" w:lineRule="auto"/>
              <w:ind w:left="0" w:firstLine="0"/>
            </w:pPr>
          </w:p>
          <w:p w14:paraId="508C49FA" w14:textId="06C97A54" w:rsidR="00522B7B" w:rsidRDefault="00522B7B" w:rsidP="00522B7B">
            <w:pPr>
              <w:spacing w:after="0" w:line="251" w:lineRule="auto"/>
              <w:ind w:left="0" w:firstLine="0"/>
            </w:pPr>
            <w:r>
              <w:lastRenderedPageBreak/>
              <w:t>The Supplier is required to support Social Value in accordance with Max 3.1, 2.2 and 2.3 and their Social Value Statement in their Social Value proposal dated 13</w:t>
            </w:r>
            <w:r w:rsidRPr="00522B7B">
              <w:rPr>
                <w:vertAlign w:val="superscript"/>
              </w:rPr>
              <w:t>th</w:t>
            </w:r>
            <w:r>
              <w:t xml:space="preserve"> January 2023 under reference </w:t>
            </w:r>
            <w:r w:rsidRPr="00522B7B">
              <w:rPr>
                <w:b/>
                <w:bCs/>
              </w:rPr>
              <w:t>‘</w:t>
            </w:r>
            <w:proofErr w:type="spellStart"/>
            <w:proofErr w:type="gramStart"/>
            <w:r w:rsidRPr="00522B7B">
              <w:rPr>
                <w:b/>
                <w:bCs/>
              </w:rPr>
              <w:t>FW:Social</w:t>
            </w:r>
            <w:proofErr w:type="spellEnd"/>
            <w:proofErr w:type="gramEnd"/>
            <w:r w:rsidRPr="00522B7B">
              <w:rPr>
                <w:b/>
                <w:bCs/>
              </w:rPr>
              <w:t xml:space="preserve"> Value’</w:t>
            </w:r>
          </w:p>
          <w:p w14:paraId="30FED356" w14:textId="77777777" w:rsidR="00522B7B" w:rsidRDefault="00522B7B" w:rsidP="00522B7B">
            <w:pPr>
              <w:spacing w:after="0" w:line="251" w:lineRule="auto"/>
              <w:ind w:left="0" w:firstLine="0"/>
            </w:pPr>
          </w:p>
          <w:p w14:paraId="485CD5F9" w14:textId="3AFE6A13" w:rsidR="006B5893" w:rsidRDefault="00522B7B" w:rsidP="00522B7B">
            <w:pPr>
              <w:spacing w:after="0" w:line="256" w:lineRule="auto"/>
              <w:ind w:left="2" w:firstLine="0"/>
            </w:pPr>
            <w:r>
              <w:t xml:space="preserve">Social Value is to be demonstrated at the Contract Mobilisation Meeting, Progress </w:t>
            </w:r>
            <w:proofErr w:type="gramStart"/>
            <w:r>
              <w:t>Meetings</w:t>
            </w:r>
            <w:proofErr w:type="gramEnd"/>
            <w:r>
              <w:t xml:space="preserve"> and the Deliverables under this Contract.</w:t>
            </w:r>
          </w:p>
        </w:tc>
      </w:tr>
    </w:tbl>
    <w:p w14:paraId="362FE309"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lastRenderedPageBreak/>
        <w:tab/>
      </w:r>
      <w:r>
        <w:t xml:space="preserve">1. </w:t>
      </w:r>
      <w:r>
        <w:tab/>
        <w:t xml:space="preserve">Formation of contract </w:t>
      </w:r>
    </w:p>
    <w:p w14:paraId="6625A77C"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4D972A5F"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B414EB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5374770D"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360801A5"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C33DB33"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0136E37E"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6D1F94"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61218C"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50B4DA" w14:textId="77777777" w:rsidR="006B5893" w:rsidRDefault="007F0B6E">
            <w:pPr>
              <w:spacing w:after="0" w:line="256" w:lineRule="auto"/>
              <w:ind w:left="0" w:firstLine="0"/>
            </w:pPr>
            <w:r>
              <w:t xml:space="preserve">Buyer </w:t>
            </w:r>
          </w:p>
        </w:tc>
      </w:tr>
      <w:tr w:rsidR="006B5893" w14:paraId="4AC628ED"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1C21983"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E598E07" w14:textId="1C71A431" w:rsidR="006B5893" w:rsidRDefault="00786F07">
            <w:pPr>
              <w:spacing w:after="0" w:line="256"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CAAAD46" w14:textId="039409DB" w:rsidR="006B5893" w:rsidRDefault="00786F07">
            <w:pPr>
              <w:spacing w:after="0" w:line="256" w:lineRule="auto"/>
              <w:ind w:left="0" w:firstLine="0"/>
            </w:pPr>
            <w:r>
              <w:rPr>
                <w:b/>
                <w:bCs/>
                <w:i/>
                <w:iCs/>
              </w:rPr>
              <w:t>Redacted</w:t>
            </w:r>
          </w:p>
        </w:tc>
      </w:tr>
      <w:tr w:rsidR="006B5893" w14:paraId="031B07E0"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1CE56A"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99DAC5" w14:textId="54B7D82E" w:rsidR="006B5893" w:rsidRDefault="00786F07">
            <w:pPr>
              <w:spacing w:after="0" w:line="256"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36A6113" w14:textId="4815DC97" w:rsidR="006B5893" w:rsidRDefault="00786F07">
            <w:pPr>
              <w:spacing w:after="0" w:line="256" w:lineRule="auto"/>
              <w:ind w:left="0" w:firstLine="0"/>
            </w:pPr>
            <w:r>
              <w:rPr>
                <w:b/>
                <w:bCs/>
                <w:i/>
                <w:iCs/>
              </w:rPr>
              <w:t>Redacted</w:t>
            </w:r>
          </w:p>
        </w:tc>
      </w:tr>
      <w:tr w:rsidR="006B5893" w14:paraId="74CD062D"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09CB0E"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5BFB825" w14:textId="10AB72C7" w:rsidR="006B5893" w:rsidRDefault="007F0B6E">
            <w:pPr>
              <w:spacing w:after="0" w:line="256" w:lineRule="auto"/>
              <w:ind w:left="0" w:firstLine="0"/>
            </w:pPr>
            <w:r>
              <w:t xml:space="preserve"> </w:t>
            </w:r>
            <w:r w:rsidR="00786F07">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7084F0A" w14:textId="041AE7F9" w:rsidR="006B5893" w:rsidRDefault="007F0B6E">
            <w:pPr>
              <w:spacing w:after="0" w:line="256" w:lineRule="auto"/>
              <w:ind w:left="0" w:firstLine="0"/>
            </w:pPr>
            <w:r>
              <w:t xml:space="preserve"> </w:t>
            </w:r>
            <w:r w:rsidR="00786F07">
              <w:rPr>
                <w:b/>
                <w:bCs/>
                <w:i/>
                <w:iCs/>
              </w:rPr>
              <w:t>Redacted</w:t>
            </w:r>
          </w:p>
        </w:tc>
      </w:tr>
      <w:tr w:rsidR="006B5893" w14:paraId="4F293524"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872DA7D"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934EE36" w14:textId="211D7465" w:rsidR="006B5893" w:rsidRDefault="00720B6C">
            <w:pPr>
              <w:spacing w:after="0" w:line="256" w:lineRule="auto"/>
              <w:ind w:left="0" w:firstLine="0"/>
            </w:pPr>
            <w:r>
              <w:t>14/0</w:t>
            </w:r>
            <w:r w:rsidR="005C688F">
              <w:t>4</w:t>
            </w:r>
            <w:r>
              <w:t>/2023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EA370C0" w14:textId="53A6E28A" w:rsidR="006B5893" w:rsidRDefault="004F3592">
            <w:pPr>
              <w:spacing w:after="0" w:line="256" w:lineRule="auto"/>
              <w:ind w:left="0" w:firstLine="0"/>
            </w:pPr>
            <w:r>
              <w:t>14</w:t>
            </w:r>
            <w:r w:rsidRPr="004F3592">
              <w:rPr>
                <w:vertAlign w:val="superscript"/>
              </w:rPr>
              <w:t>th</w:t>
            </w:r>
            <w:r>
              <w:t xml:space="preserve"> April 2023</w:t>
            </w:r>
            <w:r w:rsidR="007F0B6E">
              <w:t xml:space="preserve"> </w:t>
            </w:r>
          </w:p>
        </w:tc>
      </w:tr>
    </w:tbl>
    <w:p w14:paraId="7AE8732D"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42978207"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496429F9" w14:textId="77777777" w:rsidR="006B5893" w:rsidRDefault="007F0B6E">
      <w:pPr>
        <w:ind w:right="14"/>
      </w:pPr>
      <w:r>
        <w:t xml:space="preserve">For each Call-Off Contract please complete a customer benefits record, by following this link: </w:t>
      </w:r>
    </w:p>
    <w:p w14:paraId="22AB10B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6" w:history="1">
        <w:r w:rsidRPr="0022407E">
          <w:rPr>
            <w:rStyle w:val="Hyperlink"/>
            <w:bCs/>
            <w:color w:val="1155CC"/>
          </w:rPr>
          <w:t>G-Cloud 13 Customer Benefit Record</w:t>
        </w:r>
      </w:hyperlink>
      <w:r w:rsidR="007F0B6E" w:rsidRPr="0022407E">
        <w:tab/>
        <w:t xml:space="preserve"> </w:t>
      </w:r>
    </w:p>
    <w:p w14:paraId="17AD45D4"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D5C8777"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1C5DBF1"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6E935BD4"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2636C575"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E41F3A5"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32CC81F"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063C88"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24CFD22" w14:textId="77777777" w:rsidR="006B5893" w:rsidRDefault="007F0B6E">
      <w:pPr>
        <w:numPr>
          <w:ilvl w:val="0"/>
          <w:numId w:val="5"/>
        </w:numPr>
        <w:spacing w:after="28"/>
        <w:ind w:left="1891" w:right="14" w:hanging="397"/>
      </w:pPr>
      <w:r>
        <w:t xml:space="preserve">2.3 (Warranties and representations) </w:t>
      </w:r>
    </w:p>
    <w:p w14:paraId="4E97BF04" w14:textId="77777777" w:rsidR="006B5893" w:rsidRDefault="007F0B6E">
      <w:pPr>
        <w:numPr>
          <w:ilvl w:val="0"/>
          <w:numId w:val="5"/>
        </w:numPr>
        <w:spacing w:after="31"/>
        <w:ind w:left="1891" w:right="14" w:hanging="397"/>
      </w:pPr>
      <w:r>
        <w:t xml:space="preserve">4.1 to 4.6 (Liability) </w:t>
      </w:r>
    </w:p>
    <w:p w14:paraId="2E87E91A" w14:textId="77777777" w:rsidR="006B5893" w:rsidRDefault="007F0B6E">
      <w:pPr>
        <w:numPr>
          <w:ilvl w:val="0"/>
          <w:numId w:val="5"/>
        </w:numPr>
        <w:spacing w:after="31"/>
        <w:ind w:left="1891" w:right="14" w:hanging="397"/>
      </w:pPr>
      <w:r>
        <w:t xml:space="preserve">4.10 to 4.11 (IR35) </w:t>
      </w:r>
    </w:p>
    <w:p w14:paraId="2F064C75" w14:textId="77777777" w:rsidR="006B5893" w:rsidRDefault="007F0B6E">
      <w:pPr>
        <w:numPr>
          <w:ilvl w:val="0"/>
          <w:numId w:val="5"/>
        </w:numPr>
        <w:spacing w:after="30"/>
        <w:ind w:left="1891" w:right="14" w:hanging="397"/>
      </w:pPr>
      <w:r>
        <w:t xml:space="preserve">10 (Force majeure) </w:t>
      </w:r>
    </w:p>
    <w:p w14:paraId="1FAFFF52" w14:textId="77777777" w:rsidR="006B5893" w:rsidRDefault="007F0B6E">
      <w:pPr>
        <w:numPr>
          <w:ilvl w:val="0"/>
          <w:numId w:val="5"/>
        </w:numPr>
        <w:spacing w:after="30"/>
        <w:ind w:left="1891" w:right="14" w:hanging="397"/>
      </w:pPr>
      <w:r>
        <w:t xml:space="preserve">5.3 (Continuing rights) </w:t>
      </w:r>
    </w:p>
    <w:p w14:paraId="3DE2A5F6" w14:textId="77777777" w:rsidR="006B5893" w:rsidRDefault="007F0B6E">
      <w:pPr>
        <w:numPr>
          <w:ilvl w:val="0"/>
          <w:numId w:val="5"/>
        </w:numPr>
        <w:spacing w:after="32"/>
        <w:ind w:left="1891" w:right="14" w:hanging="397"/>
      </w:pPr>
      <w:r>
        <w:t xml:space="preserve">5.4 to 5.6 (Change of control) </w:t>
      </w:r>
    </w:p>
    <w:p w14:paraId="3B05988C" w14:textId="77777777" w:rsidR="006B5893" w:rsidRDefault="007F0B6E">
      <w:pPr>
        <w:numPr>
          <w:ilvl w:val="0"/>
          <w:numId w:val="5"/>
        </w:numPr>
        <w:spacing w:after="31"/>
        <w:ind w:left="1891" w:right="14" w:hanging="397"/>
      </w:pPr>
      <w:r>
        <w:t xml:space="preserve">5.7 (Fraud) </w:t>
      </w:r>
    </w:p>
    <w:p w14:paraId="60BA05F4" w14:textId="77777777" w:rsidR="006B5893" w:rsidRDefault="007F0B6E">
      <w:pPr>
        <w:numPr>
          <w:ilvl w:val="0"/>
          <w:numId w:val="5"/>
        </w:numPr>
        <w:spacing w:after="28"/>
        <w:ind w:left="1891" w:right="14" w:hanging="397"/>
      </w:pPr>
      <w:r>
        <w:t xml:space="preserve">5.8 (Notice of fraud) </w:t>
      </w:r>
    </w:p>
    <w:p w14:paraId="5B834C56" w14:textId="77777777" w:rsidR="006B5893" w:rsidRDefault="007F0B6E">
      <w:pPr>
        <w:numPr>
          <w:ilvl w:val="0"/>
          <w:numId w:val="5"/>
        </w:numPr>
        <w:spacing w:after="31"/>
        <w:ind w:left="1891" w:right="14" w:hanging="397"/>
      </w:pPr>
      <w:r>
        <w:t xml:space="preserve">7 (Transparency and Audit) </w:t>
      </w:r>
    </w:p>
    <w:p w14:paraId="57147242" w14:textId="77777777" w:rsidR="006B5893" w:rsidRDefault="007F0B6E">
      <w:pPr>
        <w:numPr>
          <w:ilvl w:val="0"/>
          <w:numId w:val="5"/>
        </w:numPr>
        <w:spacing w:after="31"/>
        <w:ind w:left="1891" w:right="14" w:hanging="397"/>
      </w:pPr>
      <w:r>
        <w:t xml:space="preserve">8.3 (Order of precedence) </w:t>
      </w:r>
    </w:p>
    <w:p w14:paraId="467020D9" w14:textId="77777777" w:rsidR="006B5893" w:rsidRDefault="007F0B6E">
      <w:pPr>
        <w:numPr>
          <w:ilvl w:val="0"/>
          <w:numId w:val="5"/>
        </w:numPr>
        <w:spacing w:after="30"/>
        <w:ind w:left="1891" w:right="14" w:hanging="397"/>
      </w:pPr>
      <w:r>
        <w:t xml:space="preserve">11 (Relationship) </w:t>
      </w:r>
    </w:p>
    <w:p w14:paraId="56A8FAA0" w14:textId="77777777" w:rsidR="006B5893" w:rsidRDefault="007F0B6E">
      <w:pPr>
        <w:numPr>
          <w:ilvl w:val="0"/>
          <w:numId w:val="5"/>
        </w:numPr>
        <w:spacing w:after="30"/>
        <w:ind w:left="1891" w:right="14" w:hanging="397"/>
      </w:pPr>
      <w:r>
        <w:t xml:space="preserve">14 (Entire agreement) </w:t>
      </w:r>
    </w:p>
    <w:p w14:paraId="2BA3A524" w14:textId="77777777" w:rsidR="006B5893" w:rsidRDefault="007F0B6E">
      <w:pPr>
        <w:numPr>
          <w:ilvl w:val="0"/>
          <w:numId w:val="5"/>
        </w:numPr>
        <w:spacing w:after="30"/>
        <w:ind w:left="1891" w:right="14" w:hanging="397"/>
      </w:pPr>
      <w:r>
        <w:t xml:space="preserve">15 (Law and jurisdiction) </w:t>
      </w:r>
    </w:p>
    <w:p w14:paraId="400327D3" w14:textId="77777777" w:rsidR="006B5893" w:rsidRDefault="007F0B6E">
      <w:pPr>
        <w:numPr>
          <w:ilvl w:val="0"/>
          <w:numId w:val="5"/>
        </w:numPr>
        <w:spacing w:after="30"/>
        <w:ind w:left="1891" w:right="14" w:hanging="397"/>
      </w:pPr>
      <w:r>
        <w:t xml:space="preserve">16 (Legislative change) </w:t>
      </w:r>
    </w:p>
    <w:p w14:paraId="541BAA02" w14:textId="77777777" w:rsidR="006B5893" w:rsidRDefault="007F0B6E">
      <w:pPr>
        <w:numPr>
          <w:ilvl w:val="0"/>
          <w:numId w:val="5"/>
        </w:numPr>
        <w:spacing w:after="27"/>
        <w:ind w:left="1891" w:right="14" w:hanging="397"/>
      </w:pPr>
      <w:r>
        <w:t xml:space="preserve">17 (Bribery and corruption) </w:t>
      </w:r>
    </w:p>
    <w:p w14:paraId="4455FF32" w14:textId="77777777" w:rsidR="006B5893" w:rsidRDefault="007F0B6E">
      <w:pPr>
        <w:numPr>
          <w:ilvl w:val="0"/>
          <w:numId w:val="5"/>
        </w:numPr>
        <w:spacing w:after="30"/>
        <w:ind w:left="1891" w:right="14" w:hanging="397"/>
      </w:pPr>
      <w:r>
        <w:t xml:space="preserve">18 (Freedom of Information Act) </w:t>
      </w:r>
    </w:p>
    <w:p w14:paraId="322BED4B" w14:textId="77777777" w:rsidR="006B5893" w:rsidRDefault="007F0B6E">
      <w:pPr>
        <w:numPr>
          <w:ilvl w:val="0"/>
          <w:numId w:val="5"/>
        </w:numPr>
        <w:spacing w:after="30"/>
        <w:ind w:left="1891" w:right="14" w:hanging="397"/>
      </w:pPr>
      <w:r>
        <w:t xml:space="preserve">19 (Promoting tax compliance) </w:t>
      </w:r>
    </w:p>
    <w:p w14:paraId="5A3B1EB3" w14:textId="77777777" w:rsidR="006B5893" w:rsidRDefault="007F0B6E">
      <w:pPr>
        <w:numPr>
          <w:ilvl w:val="0"/>
          <w:numId w:val="5"/>
        </w:numPr>
        <w:spacing w:after="30"/>
        <w:ind w:left="1891" w:right="14" w:hanging="397"/>
      </w:pPr>
      <w:r>
        <w:t xml:space="preserve">20 (Official Secrets Act) </w:t>
      </w:r>
    </w:p>
    <w:p w14:paraId="2915ABAB" w14:textId="77777777" w:rsidR="006B5893" w:rsidRDefault="007F0B6E">
      <w:pPr>
        <w:numPr>
          <w:ilvl w:val="0"/>
          <w:numId w:val="5"/>
        </w:numPr>
        <w:spacing w:after="29"/>
        <w:ind w:left="1891" w:right="14" w:hanging="397"/>
      </w:pPr>
      <w:r>
        <w:t xml:space="preserve">21 (Transfer and subcontracting) </w:t>
      </w:r>
    </w:p>
    <w:p w14:paraId="3F679584" w14:textId="77777777" w:rsidR="006B5893" w:rsidRDefault="007F0B6E" w:rsidP="0022407E">
      <w:pPr>
        <w:numPr>
          <w:ilvl w:val="0"/>
          <w:numId w:val="5"/>
        </w:numPr>
        <w:spacing w:after="0"/>
        <w:ind w:left="1891" w:right="14" w:hanging="397"/>
      </w:pPr>
      <w:r>
        <w:t xml:space="preserve">23 (Complaints handling and resolution) </w:t>
      </w:r>
    </w:p>
    <w:p w14:paraId="03DFACFE"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36FC3D0D" w14:textId="77777777" w:rsidR="006B5893" w:rsidRDefault="007F0B6E" w:rsidP="0022407E">
      <w:pPr>
        <w:numPr>
          <w:ilvl w:val="0"/>
          <w:numId w:val="5"/>
        </w:numPr>
        <w:spacing w:after="0"/>
        <w:ind w:left="1891" w:right="14" w:hanging="397"/>
      </w:pPr>
      <w:r>
        <w:t xml:space="preserve">25 (Publicity and branding) </w:t>
      </w:r>
    </w:p>
    <w:p w14:paraId="05BEFF15" w14:textId="77777777" w:rsidR="006B5893" w:rsidRDefault="007F0B6E" w:rsidP="0022407E">
      <w:pPr>
        <w:numPr>
          <w:ilvl w:val="0"/>
          <w:numId w:val="5"/>
        </w:numPr>
        <w:spacing w:after="0"/>
        <w:ind w:left="1891" w:right="14" w:hanging="397"/>
      </w:pPr>
      <w:r>
        <w:t xml:space="preserve">26 (Equality and diversity) </w:t>
      </w:r>
    </w:p>
    <w:p w14:paraId="0B4C7690" w14:textId="77777777" w:rsidR="006B5893" w:rsidRDefault="007F0B6E">
      <w:pPr>
        <w:numPr>
          <w:ilvl w:val="0"/>
          <w:numId w:val="5"/>
        </w:numPr>
        <w:spacing w:after="29"/>
        <w:ind w:left="1891" w:right="14" w:hanging="397"/>
      </w:pPr>
      <w:r>
        <w:t xml:space="preserve">28 (Data protection) </w:t>
      </w:r>
    </w:p>
    <w:p w14:paraId="0F6D330E" w14:textId="77777777" w:rsidR="006B5893" w:rsidRDefault="007F0B6E">
      <w:pPr>
        <w:numPr>
          <w:ilvl w:val="0"/>
          <w:numId w:val="5"/>
        </w:numPr>
        <w:spacing w:after="29"/>
        <w:ind w:left="1891" w:right="14" w:hanging="397"/>
      </w:pPr>
      <w:r>
        <w:t xml:space="preserve">31 (Severability) </w:t>
      </w:r>
    </w:p>
    <w:p w14:paraId="6B4C5129" w14:textId="77777777" w:rsidR="006B5893" w:rsidRDefault="007F0B6E">
      <w:pPr>
        <w:numPr>
          <w:ilvl w:val="0"/>
          <w:numId w:val="5"/>
        </w:numPr>
        <w:spacing w:after="31"/>
        <w:ind w:left="1891" w:right="14" w:hanging="397"/>
      </w:pPr>
      <w:r>
        <w:t xml:space="preserve">32 and 33 (Managing disputes and Mediation) </w:t>
      </w:r>
    </w:p>
    <w:p w14:paraId="69D2911F" w14:textId="77777777" w:rsidR="006B5893" w:rsidRDefault="007F0B6E">
      <w:pPr>
        <w:numPr>
          <w:ilvl w:val="0"/>
          <w:numId w:val="5"/>
        </w:numPr>
        <w:spacing w:after="30"/>
        <w:ind w:left="1891" w:right="14" w:hanging="397"/>
      </w:pPr>
      <w:r>
        <w:t xml:space="preserve">34 (Confidentiality) </w:t>
      </w:r>
    </w:p>
    <w:p w14:paraId="4E163C96" w14:textId="77777777" w:rsidR="006B5893" w:rsidRDefault="007F0B6E">
      <w:pPr>
        <w:numPr>
          <w:ilvl w:val="0"/>
          <w:numId w:val="5"/>
        </w:numPr>
        <w:spacing w:after="30"/>
        <w:ind w:left="1891" w:right="14" w:hanging="397"/>
      </w:pPr>
      <w:r>
        <w:t xml:space="preserve">35 (Waiver and cumulative remedies) </w:t>
      </w:r>
    </w:p>
    <w:p w14:paraId="461F16AA" w14:textId="77777777" w:rsidR="006B5893" w:rsidRDefault="007F0B6E">
      <w:pPr>
        <w:numPr>
          <w:ilvl w:val="0"/>
          <w:numId w:val="5"/>
        </w:numPr>
        <w:spacing w:after="27"/>
        <w:ind w:left="1891" w:right="14" w:hanging="397"/>
      </w:pPr>
      <w:r>
        <w:t xml:space="preserve">36 (Corporate Social Responsibility) </w:t>
      </w:r>
    </w:p>
    <w:p w14:paraId="31B55F3C" w14:textId="77777777" w:rsidR="006B5893" w:rsidRDefault="007F0B6E">
      <w:pPr>
        <w:numPr>
          <w:ilvl w:val="0"/>
          <w:numId w:val="5"/>
        </w:numPr>
        <w:ind w:left="1891" w:right="14" w:hanging="397"/>
      </w:pPr>
      <w:r>
        <w:t xml:space="preserve">paragraphs 1 to 10 of the Framework Agreement Schedule 3 </w:t>
      </w:r>
    </w:p>
    <w:p w14:paraId="161354B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EA5DB1A" w14:textId="77777777" w:rsidR="006B5893" w:rsidRDefault="007F0B6E">
      <w:pPr>
        <w:numPr>
          <w:ilvl w:val="2"/>
          <w:numId w:val="6"/>
        </w:numPr>
        <w:spacing w:after="41"/>
        <w:ind w:right="14" w:hanging="720"/>
      </w:pPr>
      <w:r>
        <w:t xml:space="preserve">a reference to the ‘Framework Agreement’ will be a reference to the ‘Call-Off Contract’ </w:t>
      </w:r>
    </w:p>
    <w:p w14:paraId="3BD3607E" w14:textId="77777777" w:rsidR="006B5893" w:rsidRDefault="007F0B6E">
      <w:pPr>
        <w:numPr>
          <w:ilvl w:val="2"/>
          <w:numId w:val="6"/>
        </w:numPr>
        <w:spacing w:after="55"/>
        <w:ind w:right="14" w:hanging="720"/>
      </w:pPr>
      <w:r>
        <w:t xml:space="preserve">a reference to ‘CCS’ or to ‘CCS and/or the Buyer’ will be a reference to ‘the Buyer’ </w:t>
      </w:r>
    </w:p>
    <w:p w14:paraId="372998EA"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51DC2C5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9EC015"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133BA65F"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726A3B96"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07CE8B8"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2F8C52C"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1CB0D2DF" w14:textId="77777777" w:rsidR="007E7CB5" w:rsidRDefault="007E7CB5">
      <w:pPr>
        <w:spacing w:after="741"/>
        <w:ind w:left="1838" w:right="14" w:hanging="720"/>
      </w:pPr>
    </w:p>
    <w:p w14:paraId="46967D18"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649E886"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C6A1840"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7D31123C"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5E95707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2608A25B"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4495314"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C04EDD2" w14:textId="77777777" w:rsidR="006B5893" w:rsidRDefault="007F0B6E">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4247D09" w14:textId="77777777" w:rsidR="006B5893" w:rsidRDefault="007F0B6E">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66DDA3E6"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5FE5A264"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0793CF7E"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C8BBD3C"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7E783EF"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7BD3931"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3148170B"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5A8DFC8"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2A9DCCE1" w14:textId="77777777" w:rsidR="007E7CB5" w:rsidRDefault="007F0B6E" w:rsidP="007E7CB5">
      <w:pPr>
        <w:spacing w:after="128"/>
        <w:ind w:left="2573" w:right="14" w:hanging="720"/>
      </w:pPr>
      <w:r>
        <w:t>5.1.2 are confident that they can fulfil their obligations according to the Call-Off Contract terms</w:t>
      </w:r>
    </w:p>
    <w:p w14:paraId="02C9A9AF" w14:textId="77777777" w:rsidR="007E7CB5" w:rsidRDefault="007F0B6E" w:rsidP="007E7CB5">
      <w:pPr>
        <w:spacing w:after="128"/>
        <w:ind w:left="2573" w:right="14" w:hanging="720"/>
      </w:pPr>
      <w:r>
        <w:t xml:space="preserve">5.1.3 have raised all due diligence questions before signing the Call-Off Contract </w:t>
      </w:r>
    </w:p>
    <w:p w14:paraId="0D7F5F2A"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6A7297C3"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9350BF3"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131849A3"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25CDBC52"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0BE61EA"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2BF3C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D8D5D4A"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3340DCA4"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A5D5A9D"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A6A2D79"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665F5F22" w14:textId="77777777" w:rsidR="006B5893" w:rsidRDefault="007F0B6E">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3D195EE"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A71D1F5"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0B907FA5" w14:textId="77777777" w:rsidR="007E7CB5" w:rsidRDefault="007E7CB5">
      <w:pPr>
        <w:spacing w:after="126"/>
        <w:ind w:left="1838" w:right="14" w:hanging="720"/>
      </w:pPr>
    </w:p>
    <w:p w14:paraId="417D9609"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9F1C0D9"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1A7FF5B0"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3A0124E6"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8F15BBA"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E58D60C"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71185E47"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4EE5B46A"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5D4732A1"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F6E2874"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0129514" w14:textId="77777777" w:rsidR="006B5893" w:rsidRDefault="007F0B6E">
      <w:pPr>
        <w:ind w:left="2573" w:right="14" w:hanging="720"/>
      </w:pPr>
      <w:r>
        <w:t xml:space="preserve">9.2.2 the third-party public and products liability insurance contains an ‘indemnity to principals’ clause for the Buyer’s benefit </w:t>
      </w:r>
    </w:p>
    <w:p w14:paraId="33EDD6D1"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656CC65"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AEC0893"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1C11A6A1"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6C321CF1"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98D3B11"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A1FDC36"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34FBFB5"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357A7685" w14:textId="77777777" w:rsidR="006B5893" w:rsidRDefault="007F0B6E">
      <w:pPr>
        <w:ind w:left="2573" w:right="14" w:hanging="720"/>
      </w:pPr>
      <w:r>
        <w:t xml:space="preserve">9.5.1 take all risk control measures using Good Industry Practice, including the investigation and reports of claims to insurers </w:t>
      </w:r>
    </w:p>
    <w:p w14:paraId="36219825"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41D69663"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605430B9"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18DE2477"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1D29BB5B"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5054888"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6BC6545"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485D611"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2D722763"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F5DD94F" w14:textId="77777777" w:rsidR="006B5893" w:rsidRDefault="007F0B6E" w:rsidP="00117E8C">
      <w:pPr>
        <w:ind w:left="1849" w:right="14" w:firstLine="0"/>
      </w:pPr>
      <w:r>
        <w:t xml:space="preserve">34. The indemnity doesn’t apply to the extent that the Supplier breach is due to a Buyer’s instruction. </w:t>
      </w:r>
    </w:p>
    <w:p w14:paraId="1E666519"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594128C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3C72D92"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B2BFF7F"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1F59396"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52BC36D"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1AF4EF96"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1980FCE"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1A3222A" w14:textId="77777777" w:rsidR="006B5893" w:rsidRDefault="006B5893">
      <w:pPr>
        <w:spacing w:after="16"/>
        <w:ind w:left="1843" w:right="14" w:hanging="709"/>
      </w:pPr>
    </w:p>
    <w:p w14:paraId="6A624DF1" w14:textId="77777777" w:rsidR="006B5893" w:rsidRDefault="007F0B6E">
      <w:pPr>
        <w:spacing w:after="237"/>
        <w:ind w:right="14"/>
      </w:pPr>
      <w:r>
        <w:t xml:space="preserve">11.5 Subject to the limitation in Clause 24.3, the Buyer shall: </w:t>
      </w:r>
    </w:p>
    <w:p w14:paraId="58550897"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51377FB1"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592A8649"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4F6E8851" w14:textId="77777777" w:rsidR="006B5893" w:rsidRDefault="007F0B6E">
      <w:pPr>
        <w:numPr>
          <w:ilvl w:val="0"/>
          <w:numId w:val="8"/>
        </w:numPr>
        <w:ind w:right="14" w:hanging="330"/>
      </w:pPr>
      <w:r>
        <w:t xml:space="preserve">arising from the Supplier’s use of the Buyer Data in accordance with this Call-Off Contract; and </w:t>
      </w:r>
    </w:p>
    <w:p w14:paraId="5E70778C"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1BA713D2"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3B03095" w14:textId="77777777" w:rsidR="006B5893" w:rsidRDefault="007F0B6E">
      <w:pPr>
        <w:numPr>
          <w:ilvl w:val="2"/>
          <w:numId w:val="9"/>
        </w:numPr>
        <w:spacing w:after="344"/>
        <w:ind w:right="14" w:hanging="720"/>
      </w:pPr>
      <w:r>
        <w:t xml:space="preserve">rights granted to the Buyer under this Call-Off Contract </w:t>
      </w:r>
    </w:p>
    <w:p w14:paraId="4944C767" w14:textId="77777777" w:rsidR="006B5893" w:rsidRDefault="007F0B6E">
      <w:pPr>
        <w:numPr>
          <w:ilvl w:val="2"/>
          <w:numId w:val="9"/>
        </w:numPr>
        <w:ind w:right="14" w:hanging="720"/>
      </w:pPr>
      <w:r>
        <w:t xml:space="preserve">Supplier’s performance of the Services </w:t>
      </w:r>
    </w:p>
    <w:p w14:paraId="6EA29D3F" w14:textId="77777777" w:rsidR="006B5893" w:rsidRDefault="007F0B6E">
      <w:pPr>
        <w:numPr>
          <w:ilvl w:val="2"/>
          <w:numId w:val="9"/>
        </w:numPr>
        <w:ind w:right="14" w:hanging="720"/>
      </w:pPr>
      <w:r>
        <w:t xml:space="preserve">use by the Buyer of the Services </w:t>
      </w:r>
    </w:p>
    <w:p w14:paraId="6F776A20"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32F51B9" w14:textId="77777777" w:rsidR="006B5893" w:rsidRDefault="007F0B6E">
      <w:pPr>
        <w:numPr>
          <w:ilvl w:val="2"/>
          <w:numId w:val="10"/>
        </w:numPr>
        <w:ind w:right="14" w:hanging="720"/>
      </w:pPr>
      <w:r>
        <w:t xml:space="preserve">modify the relevant part of the Services without reducing its functionality or performance </w:t>
      </w:r>
    </w:p>
    <w:p w14:paraId="595F0909"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2DEA8E83"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A6A152E"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2BB342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12CD20C7" w14:textId="77777777" w:rsidR="006B5893" w:rsidRDefault="007F0B6E">
      <w:pPr>
        <w:numPr>
          <w:ilvl w:val="2"/>
          <w:numId w:val="11"/>
        </w:numPr>
        <w:ind w:right="14" w:hanging="720"/>
      </w:pPr>
      <w:r>
        <w:t xml:space="preserve">other material provided by the Buyer necessary for the Services </w:t>
      </w:r>
    </w:p>
    <w:p w14:paraId="626F2CF6"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E1CBBD2"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F5E5B0E"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31D7F3EA"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44B52AF4"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753DAF66"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5A7ED74F" w14:textId="77777777" w:rsidR="006B5893" w:rsidRDefault="007F0B6E">
      <w:pPr>
        <w:ind w:left="1838" w:right="14" w:hanging="720"/>
      </w:pPr>
      <w:r>
        <w:t xml:space="preserve">12.2 The Supplier must fully assist with any complaint or request for Buyer Personal Data including by: </w:t>
      </w:r>
    </w:p>
    <w:p w14:paraId="4F16EA42" w14:textId="77777777" w:rsidR="006B5893" w:rsidRDefault="007F0B6E">
      <w:pPr>
        <w:ind w:left="1526" w:right="14" w:firstLine="312"/>
      </w:pPr>
      <w:r>
        <w:t xml:space="preserve">12.2.1 providing the Buyer with full details of the complaint or request </w:t>
      </w:r>
    </w:p>
    <w:p w14:paraId="3D25C9C8"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6DBAD565"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3399786E" w14:textId="77777777" w:rsidR="006B5893" w:rsidRDefault="007F0B6E">
      <w:pPr>
        <w:ind w:left="1526" w:right="14" w:firstLine="312"/>
      </w:pPr>
      <w:r>
        <w:t xml:space="preserve">12.2.4 providing the Buyer with any information requested by the Data Subject </w:t>
      </w:r>
    </w:p>
    <w:p w14:paraId="21ADEDCD"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888A325"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CE79BD5"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C52089A" w14:textId="77777777" w:rsidR="006B5893" w:rsidRDefault="007F0B6E">
      <w:pPr>
        <w:ind w:left="1838" w:right="471" w:hanging="720"/>
      </w:pPr>
      <w:r>
        <w:t xml:space="preserve">13.2 </w:t>
      </w:r>
      <w:r>
        <w:tab/>
        <w:t xml:space="preserve">The Supplier will not store or use Buyer Data except if necessary to fulfil its obligations. </w:t>
      </w:r>
    </w:p>
    <w:p w14:paraId="7220EE0F"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7459A7DD"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E89B136"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3603C0E"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4DECE450"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13FFBB64"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54C49523" w14:textId="77777777" w:rsidR="00117E8C" w:rsidRDefault="00117E8C">
      <w:pPr>
        <w:spacing w:after="27" w:line="256" w:lineRule="auto"/>
        <w:ind w:left="2583" w:right="469" w:firstLine="0"/>
      </w:pPr>
    </w:p>
    <w:p w14:paraId="149A4732" w14:textId="77777777" w:rsidR="006B5893" w:rsidRDefault="007F0B6E">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DA9F6B8" w14:textId="77777777" w:rsidR="006B5893" w:rsidRDefault="007F0B6E">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C6ADB77"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2A72505B"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E816ABA"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4" w:history="1">
        <w:r>
          <w:t xml:space="preserve"> </w:t>
        </w:r>
      </w:hyperlink>
    </w:p>
    <w:p w14:paraId="45E86033" w14:textId="77777777" w:rsidR="006B5893" w:rsidRDefault="007F0B6E">
      <w:pPr>
        <w:spacing w:after="323" w:line="256" w:lineRule="auto"/>
        <w:ind w:left="1853" w:firstLine="0"/>
      </w:pPr>
      <w:r>
        <w:rPr>
          <w:color w:val="222222"/>
        </w:rPr>
        <w:t>13.6.6 Buyer requirements in respect of AI ethical standards.</w:t>
      </w:r>
      <w:r>
        <w:t xml:space="preserve"> </w:t>
      </w:r>
    </w:p>
    <w:p w14:paraId="7EBF5D77"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E718F60"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5961424"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598F80BE"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714AE6C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6184D78E"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404E4C4F"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16D257DB"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1E812847"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5BF2FCB7"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13D5D8EB"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DEF5A15"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25F9FA3"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197BF90C"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40E0A1D"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69A6E2AF"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2533FD9"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EC52D5E"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3D6A3834" w14:textId="77777777" w:rsidR="006B5893" w:rsidRDefault="007F0B6E">
      <w:pPr>
        <w:spacing w:after="33" w:line="276" w:lineRule="auto"/>
        <w:ind w:left="1789" w:right="166" w:firstLine="49"/>
      </w:pPr>
      <w:r>
        <w:t xml:space="preserve">Buyer’s written approval of) a Security Management Plan and an Information Security </w:t>
      </w:r>
    </w:p>
    <w:p w14:paraId="2EFB008D"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E50FD02"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3407231F"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0DB3D99"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45D6C82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5BCA965A"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5F6EE63"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6D2410D2"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1BA645B9"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7" w:history="1">
        <w:r>
          <w:t xml:space="preserve"> </w:t>
        </w:r>
      </w:hyperlink>
    </w:p>
    <w:p w14:paraId="54CD8061"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AC2EF97"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536E5257"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A59AF51" w14:textId="77777777" w:rsidR="006B5893" w:rsidRDefault="007F0B6E">
      <w:pPr>
        <w:ind w:left="1526" w:right="14" w:firstLine="312"/>
      </w:pPr>
      <w:r>
        <w:t xml:space="preserve">17.1.1 an executed Guarantee in the form at Schedule 5 </w:t>
      </w:r>
    </w:p>
    <w:p w14:paraId="6DA79CDA"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52393CA6"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D8840B"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254E8EB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51C69C23"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B60BC63" w14:textId="77777777" w:rsidR="006B5893" w:rsidRDefault="007F0B6E">
      <w:pPr>
        <w:ind w:left="2573" w:right="14" w:hanging="720"/>
      </w:pPr>
      <w:r>
        <w:t xml:space="preserve">18.2.1 Buyer’s right to End the Call-Off Contract under clause 18.1 is reasonable considering the type of cloud Service being provided </w:t>
      </w:r>
    </w:p>
    <w:p w14:paraId="5927FB5A"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DE2A048"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2A2BDC46"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FAE357B" w14:textId="77777777" w:rsidR="006B5893" w:rsidRDefault="007F0B6E">
      <w:pPr>
        <w:ind w:left="2573" w:right="14" w:hanging="720"/>
      </w:pPr>
      <w:r>
        <w:t xml:space="preserve">18.4.1 a Supplier Default and if the Supplier Default cannot, in the reasonable opinion of the Buyer, be remedied </w:t>
      </w:r>
    </w:p>
    <w:p w14:paraId="0946978A" w14:textId="77777777" w:rsidR="006B5893" w:rsidRDefault="007F0B6E">
      <w:pPr>
        <w:ind w:left="1541" w:right="14" w:firstLine="312"/>
      </w:pPr>
      <w:r>
        <w:t xml:space="preserve">18.4.2 any fraud </w:t>
      </w:r>
    </w:p>
    <w:p w14:paraId="74303351"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82D8E61"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6BC0512" w14:textId="77777777" w:rsidR="006B5893" w:rsidRDefault="007F0B6E">
      <w:pPr>
        <w:ind w:left="1541" w:right="14" w:firstLine="312"/>
      </w:pPr>
      <w:r>
        <w:t xml:space="preserve">18.5.2 an Insolvency Event of the other Party happens </w:t>
      </w:r>
    </w:p>
    <w:p w14:paraId="761B3151" w14:textId="77777777" w:rsidR="006B5893" w:rsidRDefault="007F0B6E">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0C3FEFF5"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BE5437A"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755A5F02"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6FBB8B4"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1E9974D"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95E2A8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C918648"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5D955D2" w14:textId="77777777" w:rsidR="006B5893" w:rsidRDefault="007F0B6E">
      <w:pPr>
        <w:ind w:left="1863" w:right="14" w:firstLine="0"/>
      </w:pPr>
      <w:r>
        <w:t xml:space="preserve">19.4.1 any rights, remedies or obligations accrued before its Ending or expiration </w:t>
      </w:r>
    </w:p>
    <w:p w14:paraId="7DBE0EB6" w14:textId="77777777" w:rsidR="006B5893" w:rsidRDefault="007F0B6E">
      <w:pPr>
        <w:ind w:left="2573" w:right="14" w:hanging="720"/>
      </w:pPr>
      <w:r>
        <w:lastRenderedPageBreak/>
        <w:t xml:space="preserve">19.4.2 the right of either Party to recover any amount outstanding at the time of Ending or expiry </w:t>
      </w:r>
    </w:p>
    <w:p w14:paraId="7F474982" w14:textId="77777777" w:rsidR="006B5893" w:rsidRDefault="007F0B6E">
      <w:pPr>
        <w:spacing w:after="8"/>
        <w:ind w:left="2573" w:right="14" w:hanging="720"/>
      </w:pPr>
      <w:r>
        <w:t xml:space="preserve">19.4.3 the continuing rights, remedies or obligations of the Buyer or the Supplier under clauses </w:t>
      </w:r>
    </w:p>
    <w:p w14:paraId="6CDC07EB" w14:textId="77777777" w:rsidR="006B5893" w:rsidRDefault="007F0B6E">
      <w:pPr>
        <w:numPr>
          <w:ilvl w:val="0"/>
          <w:numId w:val="12"/>
        </w:numPr>
        <w:spacing w:after="22"/>
        <w:ind w:right="14" w:hanging="360"/>
      </w:pPr>
      <w:r>
        <w:t xml:space="preserve">7 (Payment, VAT and Call-Off Contract charges) </w:t>
      </w:r>
    </w:p>
    <w:p w14:paraId="5028C0C6" w14:textId="77777777" w:rsidR="006B5893" w:rsidRDefault="007F0B6E">
      <w:pPr>
        <w:numPr>
          <w:ilvl w:val="0"/>
          <w:numId w:val="12"/>
        </w:numPr>
        <w:spacing w:after="25"/>
        <w:ind w:right="14" w:hanging="360"/>
      </w:pPr>
      <w:r>
        <w:t xml:space="preserve">8 (Recovery of sums due and right of set-off) </w:t>
      </w:r>
    </w:p>
    <w:p w14:paraId="46785641" w14:textId="77777777" w:rsidR="006B5893" w:rsidRDefault="007F0B6E">
      <w:pPr>
        <w:numPr>
          <w:ilvl w:val="0"/>
          <w:numId w:val="12"/>
        </w:numPr>
        <w:spacing w:after="24"/>
        <w:ind w:right="14" w:hanging="360"/>
      </w:pPr>
      <w:r>
        <w:t xml:space="preserve">9 (Insurance) </w:t>
      </w:r>
    </w:p>
    <w:p w14:paraId="1191CBCA" w14:textId="77777777" w:rsidR="006B5893" w:rsidRDefault="007F0B6E">
      <w:pPr>
        <w:numPr>
          <w:ilvl w:val="0"/>
          <w:numId w:val="12"/>
        </w:numPr>
        <w:spacing w:after="23"/>
        <w:ind w:right="14" w:hanging="360"/>
      </w:pPr>
      <w:r>
        <w:t xml:space="preserve">10 (Confidentiality) </w:t>
      </w:r>
    </w:p>
    <w:p w14:paraId="2143C57F" w14:textId="77777777" w:rsidR="006B5893" w:rsidRDefault="007F0B6E">
      <w:pPr>
        <w:numPr>
          <w:ilvl w:val="0"/>
          <w:numId w:val="12"/>
        </w:numPr>
        <w:spacing w:after="23"/>
        <w:ind w:right="14" w:hanging="360"/>
      </w:pPr>
      <w:r>
        <w:t xml:space="preserve">11 (Intellectual property rights) </w:t>
      </w:r>
    </w:p>
    <w:p w14:paraId="3FFC6D0F" w14:textId="77777777" w:rsidR="006B5893" w:rsidRPr="00797443" w:rsidRDefault="007F0B6E">
      <w:pPr>
        <w:numPr>
          <w:ilvl w:val="0"/>
          <w:numId w:val="12"/>
        </w:numPr>
        <w:spacing w:after="24"/>
        <w:ind w:right="14" w:hanging="360"/>
      </w:pPr>
      <w:r w:rsidRPr="00797443">
        <w:t xml:space="preserve">12 (Protection of information) </w:t>
      </w:r>
    </w:p>
    <w:p w14:paraId="51F09CB5" w14:textId="77777777" w:rsidR="006B5893" w:rsidRPr="00797443" w:rsidRDefault="007F0B6E" w:rsidP="00117E8C">
      <w:pPr>
        <w:numPr>
          <w:ilvl w:val="0"/>
          <w:numId w:val="12"/>
        </w:numPr>
        <w:spacing w:after="0"/>
        <w:ind w:right="14" w:hanging="360"/>
      </w:pPr>
      <w:r w:rsidRPr="00797443">
        <w:t xml:space="preserve">13 (Buyer data) </w:t>
      </w:r>
    </w:p>
    <w:p w14:paraId="16B8B7C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7700A77"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304E4CA6"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6DF58D7" w14:textId="77777777" w:rsidR="00117E8C" w:rsidRDefault="00117E8C">
      <w:pPr>
        <w:ind w:left="2573" w:right="14" w:hanging="720"/>
      </w:pPr>
    </w:p>
    <w:p w14:paraId="01601676"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5E4A64FD"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711199F"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1610DAA8"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1FA1161B"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1D9D0B2"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C27E9B3" w14:textId="77777777" w:rsidR="006B5893" w:rsidRDefault="007F0B6E">
      <w:pPr>
        <w:numPr>
          <w:ilvl w:val="2"/>
          <w:numId w:val="13"/>
        </w:numPr>
        <w:ind w:right="14" w:hanging="720"/>
      </w:pPr>
      <w:r>
        <w:t xml:space="preserve">work with the Buyer on any ongoing work </w:t>
      </w:r>
    </w:p>
    <w:p w14:paraId="423D31E0"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0AF318C" w14:textId="77777777" w:rsidR="006B5893" w:rsidRDefault="007F0B6E">
      <w:pPr>
        <w:numPr>
          <w:ilvl w:val="1"/>
          <w:numId w:val="14"/>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C0C932A"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9767ACA"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1516AA1"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6B7474C2" w14:textId="77777777" w:rsidR="006B5893" w:rsidRDefault="007F0B6E" w:rsidP="00797443">
      <w:pPr>
        <w:numPr>
          <w:ilvl w:val="0"/>
          <w:numId w:val="15"/>
        </w:numPr>
        <w:spacing w:after="0"/>
        <w:ind w:right="14" w:hanging="360"/>
      </w:pPr>
      <w:r>
        <w:t xml:space="preserve">Manner of delivery: email </w:t>
      </w:r>
    </w:p>
    <w:p w14:paraId="6DB0213F" w14:textId="77777777" w:rsidR="006B5893" w:rsidRDefault="007F0B6E" w:rsidP="00797443">
      <w:pPr>
        <w:numPr>
          <w:ilvl w:val="0"/>
          <w:numId w:val="15"/>
        </w:numPr>
        <w:spacing w:after="0"/>
        <w:ind w:right="14" w:hanging="360"/>
      </w:pPr>
      <w:r>
        <w:t xml:space="preserve">Deemed time of delivery: 9am on the first Working Day after sending </w:t>
      </w:r>
    </w:p>
    <w:p w14:paraId="18F867F3"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0CB884B6" w14:textId="77777777" w:rsidR="00797443" w:rsidRDefault="00797443" w:rsidP="00797443">
      <w:pPr>
        <w:spacing w:after="0"/>
        <w:ind w:left="2213" w:right="14" w:firstLine="0"/>
      </w:pPr>
    </w:p>
    <w:p w14:paraId="1DC7ECC5"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9D31351"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198C46B"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CB42D56"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73C2EBB"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3AD9AAC1"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B787A64" w14:textId="77777777" w:rsidR="00797443" w:rsidRDefault="00797443">
      <w:pPr>
        <w:ind w:left="1838" w:right="14" w:hanging="720"/>
      </w:pPr>
    </w:p>
    <w:p w14:paraId="67FC24B8"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F19913E"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2E5CEAB"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536331C" w14:textId="77777777" w:rsidR="006B5893" w:rsidRDefault="007F0B6E">
      <w:pPr>
        <w:spacing w:after="332"/>
        <w:ind w:left="1541" w:right="14" w:firstLine="312"/>
      </w:pPr>
      <w:r>
        <w:t xml:space="preserve">21.6.2 there will be no adverse impact on service continuity </w:t>
      </w:r>
    </w:p>
    <w:p w14:paraId="6B53B3D4" w14:textId="77777777" w:rsidR="006B5893" w:rsidRDefault="007F0B6E">
      <w:pPr>
        <w:ind w:left="1541" w:right="14" w:firstLine="312"/>
      </w:pPr>
      <w:r>
        <w:t xml:space="preserve">21.6.3 there is no vendor lock-in to the Supplier’s Service at exit </w:t>
      </w:r>
    </w:p>
    <w:p w14:paraId="0526B31F"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38B25D57"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2DB3AB79"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60C604C4"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27B1BBCE"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7E9730"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5B7B05F8" w14:textId="77777777" w:rsidR="006B5893" w:rsidRDefault="007F0B6E">
      <w:pPr>
        <w:ind w:left="1541" w:right="14" w:firstLine="312"/>
      </w:pPr>
      <w:r>
        <w:t xml:space="preserve">21.8.4 the testing and assurance strategy for exported Buyer Data </w:t>
      </w:r>
    </w:p>
    <w:p w14:paraId="19A0ECC3" w14:textId="77777777" w:rsidR="006B5893" w:rsidRDefault="007F0B6E">
      <w:pPr>
        <w:ind w:left="1541" w:right="14" w:firstLine="312"/>
      </w:pPr>
      <w:r>
        <w:t xml:space="preserve">21.8.5 if relevant, TUPE-related activity to comply with the TUPE regulations </w:t>
      </w:r>
    </w:p>
    <w:p w14:paraId="4DA7BD5F"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718B8C2"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4A74BCBF" w14:textId="77777777" w:rsidR="006B5893" w:rsidRDefault="007F0B6E">
      <w:pPr>
        <w:ind w:left="1838" w:right="14" w:hanging="720"/>
      </w:pPr>
      <w:r>
        <w:t xml:space="preserve">22.1 </w:t>
      </w:r>
      <w:r>
        <w:tab/>
        <w:t xml:space="preserve">At least 10 Working Days before the Expiry Date or End Date, the Supplier must provide any: </w:t>
      </w:r>
    </w:p>
    <w:p w14:paraId="7B79D628"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0C19B685" w14:textId="77777777" w:rsidR="006B5893" w:rsidRDefault="007F0B6E">
      <w:pPr>
        <w:ind w:left="1526" w:right="14" w:firstLine="312"/>
      </w:pPr>
      <w:r>
        <w:t xml:space="preserve">22.1.2 other information reasonably requested by the Buyer </w:t>
      </w:r>
    </w:p>
    <w:p w14:paraId="517BB4B4"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1D03390"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56CA7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BA1348E"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26A0DD2"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39A0E9C9"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D359C36"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3CB6AC71" w14:textId="77777777" w:rsidR="006B5893" w:rsidRDefault="007F0B6E">
      <w:pPr>
        <w:ind w:left="1537" w:right="14" w:firstLine="312"/>
      </w:pPr>
      <w:r>
        <w:t xml:space="preserve">Supplier's liability: </w:t>
      </w:r>
    </w:p>
    <w:p w14:paraId="47024963"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DC628BE"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7615C954"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3CD98038" w14:textId="77777777" w:rsidR="006B5893" w:rsidRDefault="007F0B6E">
      <w:pPr>
        <w:spacing w:after="274"/>
        <w:ind w:left="1834" w:right="14" w:firstLine="0"/>
      </w:pPr>
      <w:r>
        <w:t xml:space="preserve">Buyer’s liability pursuant to Clause 11.5.2 shall in no event exceed in aggregate five million pounds (£5,000,000). </w:t>
      </w:r>
    </w:p>
    <w:p w14:paraId="7F18C2FA"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73FCDA77" w14:textId="77777777" w:rsidR="006B5893" w:rsidRDefault="007F0B6E">
      <w:pPr>
        <w:spacing w:after="988"/>
        <w:ind w:left="1848" w:right="14" w:firstLine="0"/>
      </w:pPr>
      <w:r>
        <w:t xml:space="preserve">24.2 will not be taken into consideration. </w:t>
      </w:r>
    </w:p>
    <w:p w14:paraId="46560BEE"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E14774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2320757"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74504EF9"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7F2936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400DB474"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8D09E67" w14:textId="77777777" w:rsidR="006B5893" w:rsidRDefault="007F0B6E">
      <w:pPr>
        <w:ind w:left="2573" w:right="14" w:hanging="720"/>
      </w:pPr>
      <w:r>
        <w:t xml:space="preserve">25.5.1 comply with any security requirements at the premises and not do anything to weaken the security of the premises </w:t>
      </w:r>
    </w:p>
    <w:p w14:paraId="2659D493" w14:textId="77777777" w:rsidR="006B5893" w:rsidRDefault="007F0B6E">
      <w:pPr>
        <w:ind w:left="1541" w:right="14" w:firstLine="312"/>
      </w:pPr>
      <w:r>
        <w:t xml:space="preserve">25.5.2 comply with Buyer requirements for the conduct of personnel </w:t>
      </w:r>
    </w:p>
    <w:p w14:paraId="5F3CC83E" w14:textId="77777777" w:rsidR="006B5893" w:rsidRDefault="007F0B6E">
      <w:pPr>
        <w:ind w:left="1541" w:right="14" w:firstLine="312"/>
      </w:pPr>
      <w:r>
        <w:t xml:space="preserve">25.5.3 comply with any health and safety measures implemented by the Buyer </w:t>
      </w:r>
    </w:p>
    <w:p w14:paraId="39DADF3F"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CB33CDF"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2332E758"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2E1D483"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5CA2929C"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3DF4F99"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8FD9420"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328468D"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B27482B"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D087542"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78875B6F"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CBB844"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1690E26"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4650B4FA"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213BA74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088C0038"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DF12022"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266AB69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EC34B1"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EAE6915"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4020AFE"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D6C8D3C"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8732444"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4432D13"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0253327"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E2845BF" w14:textId="77777777" w:rsidR="006B5893" w:rsidRDefault="007F0B6E">
      <w:pPr>
        <w:numPr>
          <w:ilvl w:val="0"/>
          <w:numId w:val="16"/>
        </w:numPr>
        <w:spacing w:after="20"/>
        <w:ind w:right="14" w:hanging="306"/>
      </w:pPr>
      <w:r>
        <w:t>2.11</w:t>
      </w:r>
      <w:r>
        <w:tab/>
        <w:t xml:space="preserve">       outstanding liabilities </w:t>
      </w:r>
    </w:p>
    <w:p w14:paraId="2A087D6A"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2C01ADC"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3ED32B1C"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4629AC0F"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7BAA1F3"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DE3D3B2"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83D4D80"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32D2E850" w14:textId="77777777" w:rsidR="006B5893" w:rsidRDefault="007F0B6E">
      <w:pPr>
        <w:numPr>
          <w:ilvl w:val="2"/>
          <w:numId w:val="16"/>
        </w:numPr>
        <w:tabs>
          <w:tab w:val="left" w:pos="3686"/>
        </w:tabs>
        <w:ind w:left="2410" w:right="14" w:hanging="721"/>
      </w:pPr>
      <w:r>
        <w:t xml:space="preserve">its failure to comply with the provisions of this clause </w:t>
      </w:r>
    </w:p>
    <w:p w14:paraId="60272378"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888ADB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E7C9694"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CA96A7B"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A66CBCB"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04A52628"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EB5863A"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24EB33AB"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E29DD5E"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571E4C78" w14:textId="77777777" w:rsidR="006B5893" w:rsidRDefault="007F0B6E">
      <w:pPr>
        <w:ind w:left="1541" w:right="14" w:firstLine="312"/>
      </w:pPr>
      <w:r>
        <w:t xml:space="preserve">31.2.1 work proactively and in good faith with each of the Buyer’s contractors </w:t>
      </w:r>
    </w:p>
    <w:p w14:paraId="40687208"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01EB7FF7"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4298DF27"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DB5AC64"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DA36546"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40710C77"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BF8097F"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59125EE"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2C68D84E"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0257EBA6" w14:textId="488F987C" w:rsidR="006B5893" w:rsidRDefault="007F0B6E">
      <w:pPr>
        <w:tabs>
          <w:tab w:val="center" w:pos="1688"/>
          <w:tab w:val="center" w:pos="5137"/>
        </w:tabs>
        <w:spacing w:after="250" w:line="259" w:lineRule="auto"/>
        <w:ind w:left="0" w:firstLine="0"/>
      </w:pPr>
      <w:r>
        <w:rPr>
          <w:rFonts w:ascii="Calibri" w:eastAsia="Calibri" w:hAnsi="Calibri" w:cs="Calibri"/>
        </w:rPr>
        <w:tab/>
      </w:r>
      <w:r w:rsidR="00B62A6B">
        <w:t>As per Supplier’s proposal reference ‘</w:t>
      </w:r>
      <w:r w:rsidR="00B62A6B" w:rsidRPr="00B62A6B">
        <w:rPr>
          <w:b/>
          <w:bCs/>
        </w:rPr>
        <w:t>AB20230224|U SOW Project – DIO Data Augmentation Service April ’23 1.0 (002)’</w:t>
      </w:r>
      <w:r w:rsidR="00B62A6B">
        <w:t xml:space="preserve"> dated 3</w:t>
      </w:r>
      <w:r w:rsidR="00B62A6B" w:rsidRPr="00B62A6B">
        <w:rPr>
          <w:vertAlign w:val="superscript"/>
        </w:rPr>
        <w:t>rd</w:t>
      </w:r>
      <w:r w:rsidR="00B62A6B">
        <w:t xml:space="preserve"> March 2023</w:t>
      </w:r>
      <w:r>
        <w:t xml:space="preserve"> </w:t>
      </w:r>
      <w:r w:rsidR="00B62A6B">
        <w:t>and Statement of Requirement document reference ‘</w:t>
      </w:r>
      <w:r w:rsidR="00B62A6B" w:rsidRPr="00F33950">
        <w:rPr>
          <w:b/>
          <w:bCs/>
        </w:rPr>
        <w:t>2023</w:t>
      </w:r>
      <w:r w:rsidR="00F33950" w:rsidRPr="00F33950">
        <w:rPr>
          <w:b/>
          <w:bCs/>
        </w:rPr>
        <w:t>0120_Data_Migration_SOR’</w:t>
      </w:r>
      <w:r>
        <w:tab/>
        <w:t xml:space="preserve"> </w:t>
      </w:r>
    </w:p>
    <w:p w14:paraId="01F7EFA3"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1FB0F9C4" w14:textId="77777777" w:rsidR="006B5893" w:rsidRDefault="007F0B6E">
      <w:pPr>
        <w:spacing w:after="33"/>
        <w:ind w:right="14"/>
      </w:pPr>
      <w:r>
        <w:t xml:space="preserve">For each individual Service, the applicable Call-Off Contract Charges (in accordance with the </w:t>
      </w:r>
    </w:p>
    <w:p w14:paraId="636A8B7E"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09765B49" w14:textId="617041B3" w:rsidR="006B5893" w:rsidRDefault="00786F07" w:rsidP="00E277FA">
      <w:pPr>
        <w:spacing w:after="250" w:line="259" w:lineRule="auto"/>
        <w:ind w:right="3672"/>
      </w:pPr>
      <w:r>
        <w:rPr>
          <w:b/>
          <w:bCs/>
          <w:i/>
          <w:iCs/>
        </w:rPr>
        <w:t>Redacted</w:t>
      </w:r>
      <w:r w:rsidR="007F0B6E">
        <w:tab/>
        <w:t xml:space="preserve"> </w:t>
      </w:r>
    </w:p>
    <w:p w14:paraId="1C98B253"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28FDD379" w14:textId="77777777" w:rsidR="006B5893" w:rsidRDefault="007F0B6E">
      <w:pPr>
        <w:spacing w:after="17" w:line="566" w:lineRule="auto"/>
        <w:ind w:right="4858"/>
      </w:pPr>
      <w:r>
        <w:t xml:space="preserve">This agreement is made on [enter date] between: </w:t>
      </w:r>
    </w:p>
    <w:p w14:paraId="2CA6A113" w14:textId="77777777" w:rsidR="006B5893" w:rsidRDefault="007F0B6E">
      <w:pPr>
        <w:numPr>
          <w:ilvl w:val="0"/>
          <w:numId w:val="17"/>
        </w:numPr>
        <w:ind w:right="14" w:hanging="720"/>
      </w:pPr>
      <w:r>
        <w:t xml:space="preserve">[Buyer name] of [Buyer address] (the Buyer) </w:t>
      </w:r>
    </w:p>
    <w:p w14:paraId="0F7E20C2"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4BB778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56E694EB"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66EBF1D5"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04A958E4"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FC3D481" w14:textId="77777777" w:rsidR="006B5893" w:rsidRDefault="007F0B6E">
      <w:pPr>
        <w:spacing w:after="137"/>
        <w:ind w:right="14"/>
      </w:pPr>
      <w:r>
        <w:t xml:space="preserve">Whereas the: </w:t>
      </w:r>
    </w:p>
    <w:p w14:paraId="46BC431D"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3F6778E4" w14:textId="77777777" w:rsidR="006B5893" w:rsidRDefault="007F0B6E">
      <w:pPr>
        <w:numPr>
          <w:ilvl w:val="1"/>
          <w:numId w:val="17"/>
        </w:numPr>
        <w:spacing w:after="5"/>
        <w:ind w:right="14" w:hanging="360"/>
      </w:pPr>
      <w:r>
        <w:t xml:space="preserve">Collaboration Suppliers now wish to provide for the ongoing cooperation of the </w:t>
      </w:r>
    </w:p>
    <w:p w14:paraId="7F9595FF" w14:textId="77777777" w:rsidR="006B5893" w:rsidRDefault="007F0B6E" w:rsidP="00E277FA">
      <w:pPr>
        <w:ind w:left="1863" w:right="14" w:firstLine="0"/>
      </w:pPr>
      <w:r>
        <w:t xml:space="preserve">Collaboration Suppliers in the provision of services under their respective Call-Off Contract to the Buyer </w:t>
      </w:r>
    </w:p>
    <w:p w14:paraId="28A8494E"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5B10FDF1"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35EAE0C4"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0EBD8D5B" w14:textId="77777777" w:rsidR="006B5893" w:rsidRDefault="007F0B6E">
      <w:pPr>
        <w:spacing w:after="345"/>
        <w:ind w:left="2573" w:right="14" w:hanging="720"/>
      </w:pPr>
      <w:r>
        <w:t xml:space="preserve">1.1.1 “Agreement” means this collaboration agreement, containing the Clauses and Schedules </w:t>
      </w:r>
    </w:p>
    <w:p w14:paraId="18E4A0D8" w14:textId="77777777" w:rsidR="006B5893" w:rsidRDefault="007F0B6E">
      <w:pPr>
        <w:spacing w:after="395"/>
        <w:ind w:left="2573" w:right="14" w:hanging="720"/>
      </w:pPr>
      <w:r>
        <w:t xml:space="preserve">1.1.2 “Call-Off Contract” means each contract that is let by the Buyer to one of the Collaboration Suppliers </w:t>
      </w:r>
    </w:p>
    <w:p w14:paraId="15FB4E92"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6501F12E"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68E701E"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16FF2C8"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6EC1D239"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CAAC062"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DA323D3" w14:textId="77777777" w:rsidR="006B5893" w:rsidRDefault="007F0B6E" w:rsidP="00E277FA">
      <w:pPr>
        <w:spacing w:after="350"/>
        <w:ind w:left="1863" w:right="14" w:firstLine="122"/>
      </w:pPr>
      <w:r>
        <w:t xml:space="preserve">1.1.10 “Effective Date” means [insert date] </w:t>
      </w:r>
    </w:p>
    <w:p w14:paraId="56A246A5" w14:textId="77777777" w:rsidR="006B5893" w:rsidRDefault="007F0B6E" w:rsidP="00E277FA">
      <w:pPr>
        <w:spacing w:after="350"/>
        <w:ind w:left="1863" w:right="14" w:firstLine="122"/>
      </w:pPr>
      <w:r>
        <w:t xml:space="preserve">1.1.11 “Force Majeure Event” has the meaning given in clause 11.1.1 </w:t>
      </w:r>
    </w:p>
    <w:p w14:paraId="2A7CFE7C" w14:textId="77777777" w:rsidR="006B5893" w:rsidRDefault="007F0B6E" w:rsidP="00E277FA">
      <w:pPr>
        <w:ind w:left="1863" w:right="14" w:firstLine="122"/>
      </w:pPr>
      <w:r>
        <w:t xml:space="preserve">1.1.12 “Mediator” has the meaning given to it in clause 9.3.1 </w:t>
      </w:r>
    </w:p>
    <w:p w14:paraId="183BAD05" w14:textId="77777777" w:rsidR="006B5893" w:rsidRDefault="007F0B6E" w:rsidP="00E277FA">
      <w:pPr>
        <w:spacing w:after="350"/>
        <w:ind w:left="1863" w:right="14" w:firstLine="122"/>
      </w:pPr>
      <w:r>
        <w:t xml:space="preserve">1.1.13 “Outline Collaboration Plan” has the meaning given to it in clause 3.1 </w:t>
      </w:r>
    </w:p>
    <w:p w14:paraId="446967B7" w14:textId="77777777" w:rsidR="006B5893" w:rsidRDefault="007F0B6E" w:rsidP="00E277FA">
      <w:pPr>
        <w:ind w:left="1863" w:right="14" w:firstLine="122"/>
      </w:pPr>
      <w:r>
        <w:t xml:space="preserve">1.1.14 “Term” has the meaning given to it in clause 2.1 </w:t>
      </w:r>
    </w:p>
    <w:p w14:paraId="1ABCBB96" w14:textId="77777777" w:rsidR="006B5893" w:rsidRDefault="007F0B6E" w:rsidP="00E277FA">
      <w:pPr>
        <w:spacing w:after="607"/>
        <w:ind w:left="2573" w:right="14" w:hanging="588"/>
      </w:pPr>
      <w:r>
        <w:t xml:space="preserve">1.1.15 "Working Day" means any day other than a Saturday, Sunday or public holiday in England and Wales </w:t>
      </w:r>
    </w:p>
    <w:p w14:paraId="557536BE"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0CC1FB48"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08D1ADFC" w14:textId="77777777" w:rsidR="006B5893" w:rsidRDefault="007F0B6E" w:rsidP="00B85EE3">
      <w:pPr>
        <w:ind w:left="2977" w:right="14" w:hanging="598"/>
      </w:pPr>
      <w:r>
        <w:t xml:space="preserve">1.2.1.1 masculine includes the feminine and the neuter </w:t>
      </w:r>
    </w:p>
    <w:p w14:paraId="6F0C5231" w14:textId="77777777" w:rsidR="006B5893" w:rsidRDefault="007F0B6E" w:rsidP="00B85EE3">
      <w:pPr>
        <w:ind w:left="2977" w:right="14" w:hanging="598"/>
      </w:pPr>
      <w:r>
        <w:t xml:space="preserve">1.2.1.2 singular includes the plural and the other way round </w:t>
      </w:r>
    </w:p>
    <w:p w14:paraId="46BA241A"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6E07CE7D" w14:textId="77777777" w:rsidR="00B85EE3" w:rsidRDefault="00B85EE3" w:rsidP="00B85EE3">
      <w:pPr>
        <w:ind w:left="3119" w:right="14" w:hanging="851"/>
      </w:pPr>
    </w:p>
    <w:p w14:paraId="3C897178"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7FD2DD56"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578216CA"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4B1289D"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0B6FD1BA"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5BCD7302"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73C1F488"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2CEF951"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93F98A2"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7CF2A3C" w14:textId="77777777" w:rsidR="006B5893" w:rsidRDefault="007F0B6E">
      <w:pPr>
        <w:ind w:left="1863" w:right="14" w:firstLine="0"/>
      </w:pPr>
      <w:r>
        <w:t xml:space="preserve">Collaboration Activities they require from each other (the “Outline Collaboration Plan”). </w:t>
      </w:r>
    </w:p>
    <w:p w14:paraId="11942028"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7AA268A2"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3950158"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4661556D"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1F1702E1"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50D621C4"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41DA469A"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DD35916"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600D8458"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19B1EC8"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36F886F8"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775EA74B"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544CD54"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3B85C457"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15CA199F"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5459E57"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AD81E36"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00BD6B5"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138B678"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07BCF5D6" w14:textId="77777777" w:rsidR="00B85EE3" w:rsidRDefault="00B85EE3">
      <w:pPr>
        <w:ind w:left="2573" w:right="14" w:hanging="720"/>
      </w:pPr>
    </w:p>
    <w:p w14:paraId="772FB6DB"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7C86DE86"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5D13BB55"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9068112"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9927D88"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33E6BD1F"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35F22BA0" w14:textId="77777777" w:rsidR="006B5893" w:rsidRDefault="007F0B6E" w:rsidP="00DA6500">
      <w:pPr>
        <w:ind w:left="2552" w:right="14" w:hanging="578"/>
      </w:pPr>
      <w:r>
        <w:t xml:space="preserve">6.3.3 received from a third party who lawfully acquired it and who is under no obligation restricting its disclosure </w:t>
      </w:r>
    </w:p>
    <w:p w14:paraId="2680590A"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4E4AC27" w14:textId="77777777" w:rsidR="006B5893" w:rsidRDefault="007F0B6E" w:rsidP="00DA6500">
      <w:pPr>
        <w:spacing w:after="342"/>
        <w:ind w:left="2552" w:right="14" w:hanging="578"/>
      </w:pPr>
      <w:r>
        <w:t xml:space="preserve">6.3.5 required to be disclosed by law or by any judicial, arbitral, </w:t>
      </w:r>
      <w:proofErr w:type="gramStart"/>
      <w:r>
        <w:t>regulatory</w:t>
      </w:r>
      <w:proofErr w:type="gramEnd"/>
      <w:r>
        <w:t xml:space="preserve"> or other authority of competent jurisdiction </w:t>
      </w:r>
    </w:p>
    <w:p w14:paraId="73AD0DA3" w14:textId="77777777" w:rsidR="006B5893" w:rsidRDefault="007F0B6E">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0F10C44"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4A7075D4"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76519C9"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C9B10B4"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43DCBDAE"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06659275"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1B0489B"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2DE1B54"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7DCB481F"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A9ABF99"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1DB557FB"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0FCF45A"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1336F511" w14:textId="77777777" w:rsidR="006B5893" w:rsidRDefault="007F0B6E">
      <w:pPr>
        <w:ind w:left="1863" w:right="14" w:firstLine="0"/>
      </w:pPr>
      <w:r>
        <w:t xml:space="preserve">[relevant contract] [Call-Off Contract]), in no event will any party be liable to any other for: </w:t>
      </w:r>
    </w:p>
    <w:p w14:paraId="3E6454E2"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A19356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423497A"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78C68D9B"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74336DAA"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403046C"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32CD9234"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136EAF2F"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8434CD5" w14:textId="77777777" w:rsidR="006B5893" w:rsidRDefault="007F0B6E">
      <w:pPr>
        <w:ind w:left="2573" w:right="14" w:hanging="720"/>
      </w:pPr>
      <w:r>
        <w:t xml:space="preserve">8.6.1 additional operational or administrative costs and expenses arising from a Collaboration Supplier’s Default </w:t>
      </w:r>
    </w:p>
    <w:p w14:paraId="68E7480A"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0BC39E79"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6AA33E94"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13A49D91"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2D3D896F"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CCE4549"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044D2D2"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6B5878D6"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C208C93"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7BDBBBE"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54D847C8"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846A2BE"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8DE19C2" w14:textId="77777777" w:rsidR="006B5893" w:rsidRDefault="007F0B6E" w:rsidP="00B85EE3">
      <w:pPr>
        <w:pStyle w:val="Heading3"/>
        <w:spacing w:after="259"/>
      </w:pPr>
      <w:r>
        <w:t xml:space="preserve">10. Termination and consequences of termination </w:t>
      </w:r>
    </w:p>
    <w:p w14:paraId="1B8EECF0" w14:textId="77777777" w:rsidR="006B5893" w:rsidRDefault="007F0B6E" w:rsidP="00B85EE3">
      <w:pPr>
        <w:spacing w:after="136" w:line="256" w:lineRule="auto"/>
      </w:pPr>
      <w:r>
        <w:rPr>
          <w:color w:val="666666"/>
          <w:sz w:val="24"/>
          <w:szCs w:val="24"/>
        </w:rPr>
        <w:t>10.1 Termination</w:t>
      </w:r>
      <w:r>
        <w:t xml:space="preserve"> </w:t>
      </w:r>
    </w:p>
    <w:p w14:paraId="55247546"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72B3E035"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9AD5307" w14:textId="77777777" w:rsidR="006B5893" w:rsidRDefault="007F0B6E" w:rsidP="00B85EE3">
      <w:pPr>
        <w:spacing w:after="148" w:line="256" w:lineRule="auto"/>
      </w:pPr>
      <w:r>
        <w:rPr>
          <w:color w:val="666666"/>
          <w:sz w:val="24"/>
          <w:szCs w:val="24"/>
        </w:rPr>
        <w:t>10.2 Consequences of termination</w:t>
      </w:r>
      <w:r>
        <w:t xml:space="preserve"> </w:t>
      </w:r>
    </w:p>
    <w:p w14:paraId="09572477"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6F1E9283"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02E7AF05" w14:textId="77777777" w:rsidR="006B5893" w:rsidRDefault="007F0B6E" w:rsidP="00B85EE3">
      <w:pPr>
        <w:pStyle w:val="Heading3"/>
        <w:spacing w:after="259"/>
      </w:pPr>
      <w:r>
        <w:t xml:space="preserve">11. General provisions </w:t>
      </w:r>
    </w:p>
    <w:p w14:paraId="0D31F703" w14:textId="77777777" w:rsidR="006B5893" w:rsidRDefault="007F0B6E" w:rsidP="00B85EE3">
      <w:pPr>
        <w:spacing w:after="88" w:line="256" w:lineRule="auto"/>
      </w:pPr>
      <w:r>
        <w:rPr>
          <w:color w:val="666666"/>
          <w:sz w:val="24"/>
          <w:szCs w:val="24"/>
        </w:rPr>
        <w:t>11.1 Force majeure</w:t>
      </w:r>
      <w:r>
        <w:t xml:space="preserve"> </w:t>
      </w:r>
    </w:p>
    <w:p w14:paraId="50DDD74D"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999920F"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438525FC" w14:textId="77777777" w:rsidR="006B5893" w:rsidRDefault="007F0B6E">
      <w:pPr>
        <w:ind w:left="2573" w:right="14" w:hanging="720"/>
      </w:pPr>
      <w:r>
        <w:lastRenderedPageBreak/>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660F1AE6"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6C87C809" w14:textId="77777777" w:rsidR="00B85EE3" w:rsidRDefault="00B85EE3" w:rsidP="00B85EE3">
      <w:pPr>
        <w:spacing w:after="0"/>
        <w:ind w:left="2573" w:right="14" w:hanging="720"/>
      </w:pPr>
    </w:p>
    <w:p w14:paraId="30120359"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3E172D65" w14:textId="77777777" w:rsidR="006B5893" w:rsidRDefault="007F0B6E">
      <w:pPr>
        <w:spacing w:after="88" w:line="256" w:lineRule="auto"/>
      </w:pPr>
      <w:r>
        <w:rPr>
          <w:color w:val="666666"/>
          <w:sz w:val="24"/>
          <w:szCs w:val="24"/>
        </w:rPr>
        <w:t>11.2 Assignment and subcontracting</w:t>
      </w:r>
      <w:r>
        <w:t xml:space="preserve"> </w:t>
      </w:r>
    </w:p>
    <w:p w14:paraId="1A356126"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CDCA009"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06F439B6"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256B6AF"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3AB40ED"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4BE68669"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65BF3A77"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7432DCA4"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5E47719E" w14:textId="77777777" w:rsidR="006B5893" w:rsidRDefault="007F0B6E">
      <w:pPr>
        <w:spacing w:after="331"/>
        <w:ind w:left="1863" w:right="14" w:firstLine="1118"/>
      </w:pPr>
      <w:r>
        <w:t xml:space="preserve">11.4.3 Nothing in this clause 11.4 will exclude any liability for fraud. </w:t>
      </w:r>
    </w:p>
    <w:p w14:paraId="75DEA5EB" w14:textId="77777777" w:rsidR="006B5893" w:rsidRDefault="007F0B6E" w:rsidP="00B85EE3">
      <w:pPr>
        <w:spacing w:after="88" w:line="256" w:lineRule="auto"/>
      </w:pPr>
      <w:r>
        <w:rPr>
          <w:color w:val="666666"/>
          <w:sz w:val="24"/>
          <w:szCs w:val="24"/>
        </w:rPr>
        <w:t>11.5 Rights of third parties</w:t>
      </w:r>
      <w:r>
        <w:t xml:space="preserve"> </w:t>
      </w:r>
    </w:p>
    <w:p w14:paraId="79901B4F"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2874981E" w14:textId="77777777" w:rsidR="006B5893" w:rsidRDefault="007F0B6E" w:rsidP="00B85EE3">
      <w:pPr>
        <w:spacing w:after="88" w:line="256" w:lineRule="auto"/>
      </w:pPr>
      <w:r>
        <w:rPr>
          <w:color w:val="666666"/>
          <w:sz w:val="24"/>
          <w:szCs w:val="24"/>
        </w:rPr>
        <w:t>11.6 Severability</w:t>
      </w:r>
      <w:r>
        <w:t xml:space="preserve"> </w:t>
      </w:r>
    </w:p>
    <w:p w14:paraId="1BFC7877"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FA61E3C" w14:textId="77777777" w:rsidR="006B5893" w:rsidRDefault="007F0B6E" w:rsidP="00B85EE3">
      <w:pPr>
        <w:spacing w:after="88" w:line="256" w:lineRule="auto"/>
      </w:pPr>
      <w:r>
        <w:rPr>
          <w:color w:val="666666"/>
          <w:sz w:val="24"/>
          <w:szCs w:val="24"/>
        </w:rPr>
        <w:t>11.7 Variations</w:t>
      </w:r>
      <w:r>
        <w:t xml:space="preserve"> </w:t>
      </w:r>
    </w:p>
    <w:p w14:paraId="62E2B5B1"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2E613599" w14:textId="77777777" w:rsidR="006B5893" w:rsidRDefault="007F0B6E" w:rsidP="00B85EE3">
      <w:pPr>
        <w:spacing w:after="88" w:line="256" w:lineRule="auto"/>
      </w:pPr>
      <w:r>
        <w:rPr>
          <w:color w:val="666666"/>
          <w:sz w:val="24"/>
          <w:szCs w:val="24"/>
        </w:rPr>
        <w:t>11.8 No waiver</w:t>
      </w:r>
      <w:r>
        <w:t xml:space="preserve"> </w:t>
      </w:r>
    </w:p>
    <w:p w14:paraId="6251F071"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C82124A" w14:textId="77777777" w:rsidR="006B5893" w:rsidRDefault="007F0B6E" w:rsidP="00B85EE3">
      <w:pPr>
        <w:spacing w:after="88" w:line="256" w:lineRule="auto"/>
      </w:pPr>
      <w:r>
        <w:rPr>
          <w:color w:val="666666"/>
          <w:sz w:val="24"/>
          <w:szCs w:val="24"/>
        </w:rPr>
        <w:t>11.9 Governing law and jurisdiction</w:t>
      </w:r>
      <w:r>
        <w:t xml:space="preserve"> </w:t>
      </w:r>
    </w:p>
    <w:p w14:paraId="250488A9"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39FB84E6"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01264CAA" w14:textId="77777777" w:rsidR="006B5893" w:rsidRDefault="007F0B6E">
      <w:pPr>
        <w:pStyle w:val="Heading4"/>
        <w:spacing w:after="327"/>
        <w:ind w:left="1123" w:right="3672" w:firstLine="1128"/>
      </w:pPr>
      <w:r>
        <w:lastRenderedPageBreak/>
        <w:t>For and on behalf of the Buyer</w:t>
      </w:r>
      <w:r>
        <w:rPr>
          <w:b w:val="0"/>
        </w:rPr>
        <w:t xml:space="preserve"> </w:t>
      </w:r>
    </w:p>
    <w:p w14:paraId="3557D8D2" w14:textId="77777777" w:rsidR="006B5893" w:rsidRDefault="007F0B6E">
      <w:pPr>
        <w:spacing w:after="220"/>
        <w:ind w:right="14"/>
      </w:pPr>
      <w:r>
        <w:t xml:space="preserve">Signed by: </w:t>
      </w:r>
    </w:p>
    <w:p w14:paraId="0625B993" w14:textId="77777777" w:rsidR="006B5893" w:rsidRDefault="007F0B6E">
      <w:pPr>
        <w:spacing w:after="0"/>
        <w:ind w:right="14"/>
      </w:pPr>
      <w:r>
        <w:t xml:space="preserve">Full name (capitals): </w:t>
      </w:r>
    </w:p>
    <w:p w14:paraId="704CEDBD" w14:textId="77777777" w:rsidR="006B5893" w:rsidRDefault="007F0B6E">
      <w:pPr>
        <w:spacing w:after="0"/>
        <w:ind w:right="14"/>
      </w:pPr>
      <w:r>
        <w:t xml:space="preserve">Position: </w:t>
      </w:r>
    </w:p>
    <w:p w14:paraId="52497018" w14:textId="77777777" w:rsidR="006B5893" w:rsidRDefault="007F0B6E">
      <w:pPr>
        <w:ind w:right="14"/>
      </w:pPr>
      <w:r>
        <w:t xml:space="preserve">Date: </w:t>
      </w:r>
    </w:p>
    <w:p w14:paraId="665E37AF" w14:textId="77777777" w:rsidR="006B5893" w:rsidRDefault="007F0B6E">
      <w:pPr>
        <w:pStyle w:val="Heading4"/>
        <w:ind w:left="1123" w:right="3672" w:firstLine="1128"/>
      </w:pPr>
      <w:r>
        <w:t>For and on behalf of the [Company name]</w:t>
      </w:r>
      <w:r>
        <w:rPr>
          <w:b w:val="0"/>
        </w:rPr>
        <w:t xml:space="preserve"> </w:t>
      </w:r>
    </w:p>
    <w:p w14:paraId="478B3527" w14:textId="77777777" w:rsidR="006B5893" w:rsidRDefault="007F0B6E">
      <w:pPr>
        <w:spacing w:after="218"/>
        <w:ind w:right="14"/>
      </w:pPr>
      <w:r>
        <w:t xml:space="preserve">Signed by: </w:t>
      </w:r>
    </w:p>
    <w:p w14:paraId="4282E751" w14:textId="77777777" w:rsidR="006B5893" w:rsidRDefault="007F0B6E">
      <w:pPr>
        <w:spacing w:after="0"/>
        <w:ind w:right="14"/>
      </w:pPr>
      <w:r>
        <w:t xml:space="preserve">Full name (capitals): </w:t>
      </w:r>
    </w:p>
    <w:p w14:paraId="32F0F993" w14:textId="77777777" w:rsidR="006B5893" w:rsidRDefault="007F0B6E">
      <w:pPr>
        <w:ind w:right="8220"/>
      </w:pPr>
      <w:r>
        <w:t xml:space="preserve">Position: Date: </w:t>
      </w:r>
    </w:p>
    <w:p w14:paraId="61A34C80" w14:textId="77777777" w:rsidR="006B5893" w:rsidRDefault="007F0B6E">
      <w:pPr>
        <w:pStyle w:val="Heading4"/>
        <w:ind w:left="1123" w:right="3672" w:firstLine="1128"/>
      </w:pPr>
      <w:r>
        <w:t>For and on behalf of the [Company name]</w:t>
      </w:r>
      <w:r>
        <w:rPr>
          <w:b w:val="0"/>
        </w:rPr>
        <w:t xml:space="preserve"> </w:t>
      </w:r>
    </w:p>
    <w:p w14:paraId="50BAAB02" w14:textId="77777777" w:rsidR="006B5893" w:rsidRDefault="007F0B6E">
      <w:pPr>
        <w:spacing w:after="218"/>
        <w:ind w:right="14"/>
      </w:pPr>
      <w:r>
        <w:t xml:space="preserve">Signed by: </w:t>
      </w:r>
    </w:p>
    <w:p w14:paraId="243F43C5" w14:textId="77777777" w:rsidR="006B5893" w:rsidRDefault="007F0B6E">
      <w:pPr>
        <w:spacing w:after="0"/>
        <w:ind w:right="14"/>
      </w:pPr>
      <w:r>
        <w:t xml:space="preserve">Full name (capitals): </w:t>
      </w:r>
    </w:p>
    <w:p w14:paraId="2A17A074" w14:textId="77777777" w:rsidR="006B5893" w:rsidRDefault="007F0B6E">
      <w:pPr>
        <w:ind w:right="8220"/>
      </w:pPr>
      <w:r>
        <w:t xml:space="preserve">Position: Date: </w:t>
      </w:r>
    </w:p>
    <w:p w14:paraId="67734B58" w14:textId="77777777" w:rsidR="006B5893" w:rsidRDefault="007F0B6E">
      <w:pPr>
        <w:pStyle w:val="Heading4"/>
        <w:ind w:left="1123" w:right="3672" w:firstLine="1128"/>
      </w:pPr>
      <w:r>
        <w:t>For and on behalf of the [Company name]</w:t>
      </w:r>
      <w:r>
        <w:rPr>
          <w:b w:val="0"/>
        </w:rPr>
        <w:t xml:space="preserve"> </w:t>
      </w:r>
    </w:p>
    <w:p w14:paraId="4D1E5A91" w14:textId="77777777" w:rsidR="006B5893" w:rsidRDefault="007F0B6E">
      <w:pPr>
        <w:spacing w:after="218"/>
        <w:ind w:right="14"/>
      </w:pPr>
      <w:r>
        <w:t xml:space="preserve">Signed by: </w:t>
      </w:r>
    </w:p>
    <w:p w14:paraId="20854039" w14:textId="77777777" w:rsidR="006B5893" w:rsidRDefault="007F0B6E">
      <w:pPr>
        <w:spacing w:after="0"/>
        <w:ind w:right="14"/>
      </w:pPr>
      <w:r>
        <w:t xml:space="preserve">Full name (capitals): </w:t>
      </w:r>
    </w:p>
    <w:p w14:paraId="32FD927D" w14:textId="77777777" w:rsidR="006B5893" w:rsidRDefault="007F0B6E">
      <w:pPr>
        <w:spacing w:after="811"/>
        <w:ind w:right="8220"/>
      </w:pPr>
      <w:r>
        <w:t xml:space="preserve">Position: Date: </w:t>
      </w:r>
    </w:p>
    <w:p w14:paraId="44E99FB3" w14:textId="77777777" w:rsidR="006B5893" w:rsidRDefault="007F0B6E">
      <w:pPr>
        <w:pStyle w:val="Heading4"/>
        <w:ind w:left="1123" w:right="3672" w:firstLine="1128"/>
      </w:pPr>
      <w:r>
        <w:t>For and on behalf of the [Company name]</w:t>
      </w:r>
      <w:r>
        <w:rPr>
          <w:b w:val="0"/>
        </w:rPr>
        <w:t xml:space="preserve"> </w:t>
      </w:r>
    </w:p>
    <w:p w14:paraId="51A06B25" w14:textId="77777777" w:rsidR="006B5893" w:rsidRDefault="007F0B6E">
      <w:pPr>
        <w:spacing w:after="220"/>
        <w:ind w:right="14"/>
      </w:pPr>
      <w:r>
        <w:t xml:space="preserve">Signed by: </w:t>
      </w:r>
    </w:p>
    <w:p w14:paraId="123B5179" w14:textId="77777777" w:rsidR="006B5893" w:rsidRDefault="007F0B6E">
      <w:pPr>
        <w:spacing w:after="0"/>
        <w:ind w:right="14"/>
      </w:pPr>
      <w:r>
        <w:t xml:space="preserve">Full name (capitals): </w:t>
      </w:r>
    </w:p>
    <w:p w14:paraId="08B13912" w14:textId="77777777" w:rsidR="006B5893" w:rsidRDefault="007F0B6E">
      <w:pPr>
        <w:ind w:right="8220"/>
      </w:pPr>
      <w:r>
        <w:t xml:space="preserve">Position: Date: </w:t>
      </w:r>
    </w:p>
    <w:p w14:paraId="11E71E2A" w14:textId="77777777" w:rsidR="006B5893" w:rsidRDefault="007F0B6E">
      <w:pPr>
        <w:pStyle w:val="Heading4"/>
        <w:ind w:left="1123" w:right="3672" w:firstLine="1128"/>
      </w:pPr>
      <w:r>
        <w:t>For and on behalf of the [Company name]</w:t>
      </w:r>
      <w:r>
        <w:rPr>
          <w:b w:val="0"/>
        </w:rPr>
        <w:t xml:space="preserve"> </w:t>
      </w:r>
    </w:p>
    <w:p w14:paraId="6A7CF4B1" w14:textId="77777777" w:rsidR="006B5893" w:rsidRDefault="007F0B6E">
      <w:pPr>
        <w:spacing w:after="221"/>
        <w:ind w:right="14"/>
      </w:pPr>
      <w:r>
        <w:t xml:space="preserve">Signed by: </w:t>
      </w:r>
    </w:p>
    <w:p w14:paraId="56C4166C" w14:textId="77777777" w:rsidR="006B5893" w:rsidRDefault="007F0B6E">
      <w:pPr>
        <w:spacing w:after="0"/>
        <w:ind w:right="14"/>
      </w:pPr>
      <w:r>
        <w:t xml:space="preserve">Full name (capitals): </w:t>
      </w:r>
    </w:p>
    <w:p w14:paraId="3B9D0B32" w14:textId="77777777" w:rsidR="006B5893" w:rsidRDefault="007F0B6E">
      <w:pPr>
        <w:ind w:right="8220"/>
      </w:pPr>
      <w:r>
        <w:t xml:space="preserve">Position: Date: </w:t>
      </w:r>
    </w:p>
    <w:p w14:paraId="12C34E77" w14:textId="77777777" w:rsidR="006B5893" w:rsidRDefault="007F0B6E">
      <w:pPr>
        <w:pStyle w:val="Heading4"/>
        <w:ind w:left="1123" w:right="3672" w:firstLine="1128"/>
      </w:pPr>
      <w:r>
        <w:t>For and on behalf of the [Company name]</w:t>
      </w:r>
      <w:r>
        <w:rPr>
          <w:b w:val="0"/>
        </w:rPr>
        <w:t xml:space="preserve"> </w:t>
      </w:r>
    </w:p>
    <w:p w14:paraId="69A5E1C7" w14:textId="77777777" w:rsidR="006B5893" w:rsidRDefault="007F0B6E">
      <w:pPr>
        <w:spacing w:after="220"/>
        <w:ind w:right="14"/>
      </w:pPr>
      <w:r>
        <w:t xml:space="preserve">Signed by: </w:t>
      </w:r>
    </w:p>
    <w:p w14:paraId="1BD37220" w14:textId="77777777" w:rsidR="006B5893" w:rsidRDefault="007F0B6E">
      <w:pPr>
        <w:spacing w:after="0"/>
        <w:ind w:right="14"/>
      </w:pPr>
      <w:r>
        <w:t xml:space="preserve">Full name (capitals): </w:t>
      </w:r>
    </w:p>
    <w:p w14:paraId="19CDFF82" w14:textId="77777777" w:rsidR="006B5893" w:rsidRDefault="007F0B6E">
      <w:pPr>
        <w:spacing w:after="0"/>
        <w:ind w:right="14"/>
      </w:pPr>
      <w:r>
        <w:lastRenderedPageBreak/>
        <w:t xml:space="preserve">Position: </w:t>
      </w:r>
    </w:p>
    <w:p w14:paraId="0ECFD574" w14:textId="77777777" w:rsidR="006B5893" w:rsidRDefault="007F0B6E">
      <w:pPr>
        <w:ind w:right="14"/>
      </w:pPr>
      <w:r>
        <w:t xml:space="preserve">Date: </w:t>
      </w:r>
    </w:p>
    <w:p w14:paraId="563C7198"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121259F8"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7DEC5BC"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9E40"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47FF1B" w14:textId="77777777" w:rsidR="006B5893" w:rsidRDefault="007F0B6E">
            <w:pPr>
              <w:spacing w:after="0" w:line="256" w:lineRule="auto"/>
              <w:ind w:left="5" w:firstLine="0"/>
            </w:pPr>
            <w:r>
              <w:rPr>
                <w:b/>
                <w:sz w:val="20"/>
                <w:szCs w:val="20"/>
              </w:rPr>
              <w:t>Effective date of contract</w:t>
            </w:r>
            <w:r>
              <w:t xml:space="preserve"> </w:t>
            </w:r>
          </w:p>
        </w:tc>
      </w:tr>
      <w:tr w:rsidR="006B5893" w14:paraId="2CC48957"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5124A8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9C2B355"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666886" w14:textId="77777777" w:rsidR="006B5893" w:rsidRDefault="007F0B6E">
            <w:pPr>
              <w:spacing w:after="0" w:line="256" w:lineRule="auto"/>
              <w:ind w:left="0" w:firstLine="0"/>
            </w:pPr>
            <w:r>
              <w:t xml:space="preserve"> </w:t>
            </w:r>
          </w:p>
        </w:tc>
      </w:tr>
      <w:tr w:rsidR="006B5893" w14:paraId="40A188C7"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AD58BFA"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D67A03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B7AC9EE" w14:textId="77777777" w:rsidR="006B5893" w:rsidRDefault="007F0B6E">
            <w:pPr>
              <w:spacing w:after="0" w:line="256" w:lineRule="auto"/>
              <w:ind w:left="0" w:firstLine="0"/>
            </w:pPr>
            <w:r>
              <w:t xml:space="preserve"> </w:t>
            </w:r>
          </w:p>
        </w:tc>
      </w:tr>
      <w:tr w:rsidR="006B5893" w14:paraId="3C2D7DF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09018E"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48D4E19"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F9E0AE" w14:textId="77777777" w:rsidR="006B5893" w:rsidRDefault="007F0B6E">
            <w:pPr>
              <w:spacing w:after="0" w:line="256" w:lineRule="auto"/>
              <w:ind w:left="0" w:firstLine="0"/>
            </w:pPr>
            <w:r>
              <w:t xml:space="preserve"> </w:t>
            </w:r>
          </w:p>
        </w:tc>
      </w:tr>
      <w:tr w:rsidR="006B5893" w14:paraId="43B5CD4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846C8F2"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97BFB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EA17942" w14:textId="77777777" w:rsidR="006B5893" w:rsidRDefault="007F0B6E">
            <w:pPr>
              <w:spacing w:after="0" w:line="256" w:lineRule="auto"/>
              <w:ind w:left="0" w:firstLine="0"/>
            </w:pPr>
            <w:r>
              <w:t xml:space="preserve"> </w:t>
            </w:r>
          </w:p>
        </w:tc>
      </w:tr>
    </w:tbl>
    <w:p w14:paraId="30907FF2" w14:textId="77777777" w:rsidR="006B5893" w:rsidRDefault="007F0B6E">
      <w:pPr>
        <w:spacing w:after="0" w:line="256" w:lineRule="auto"/>
        <w:ind w:left="1142" w:firstLine="0"/>
      </w:pPr>
      <w:r>
        <w:t xml:space="preserve"> </w:t>
      </w:r>
      <w:r>
        <w:tab/>
        <w:t xml:space="preserve"> </w:t>
      </w:r>
    </w:p>
    <w:p w14:paraId="32894360"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56EA9942"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01065B96"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6BF43E77"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140D452F"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5C23D4F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65AD1C95"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D2E63B6" w14:textId="77777777" w:rsidR="00496A39" w:rsidRDefault="00496A39" w:rsidP="00496A39">
      <w:pPr>
        <w:spacing w:after="0"/>
        <w:ind w:left="3119" w:right="14" w:hanging="851"/>
      </w:pPr>
    </w:p>
    <w:p w14:paraId="37B3FFF4"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F6F0E62"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28777CE"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120BE824" w14:textId="77777777" w:rsidR="006B5893" w:rsidRDefault="007F0B6E" w:rsidP="00496A39">
      <w:pPr>
        <w:spacing w:after="342"/>
        <w:ind w:left="3119" w:right="14" w:hanging="851"/>
      </w:pPr>
      <w:r>
        <w:t xml:space="preserve">2.1.6 References to “tort” will be replaced with “delict” throughout </w:t>
      </w:r>
    </w:p>
    <w:p w14:paraId="6DD5596F"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CD4E58C" w14:textId="77777777" w:rsidR="006B5893" w:rsidRDefault="007F0B6E" w:rsidP="00496A39">
      <w:pPr>
        <w:spacing w:after="342"/>
        <w:ind w:left="3119" w:right="14" w:hanging="851"/>
      </w:pPr>
      <w:r>
        <w:t xml:space="preserve">2.2.1 Northern Ireland Law (see paragraph 2.3, 2.4, 2.5, 2.6 and 2.7 of this Schedule) </w:t>
      </w:r>
    </w:p>
    <w:p w14:paraId="7E76E6D3"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32822AFC"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46B7C29D" w14:textId="77777777" w:rsidR="006B5893" w:rsidRDefault="007F0B6E" w:rsidP="00496A39">
      <w:pPr>
        <w:numPr>
          <w:ilvl w:val="0"/>
          <w:numId w:val="18"/>
        </w:numPr>
        <w:spacing w:after="0"/>
        <w:ind w:right="14" w:hanging="360"/>
      </w:pPr>
      <w:r>
        <w:t xml:space="preserve">Employment (Northern Ireland) Order 2002 </w:t>
      </w:r>
    </w:p>
    <w:p w14:paraId="12B1DC4D" w14:textId="77777777" w:rsidR="006B5893" w:rsidRDefault="007F0B6E" w:rsidP="00496A39">
      <w:pPr>
        <w:numPr>
          <w:ilvl w:val="0"/>
          <w:numId w:val="18"/>
        </w:numPr>
        <w:spacing w:after="0"/>
        <w:ind w:right="14" w:hanging="360"/>
      </w:pPr>
      <w:r>
        <w:t xml:space="preserve">Fair Employment and Treatment (Northern Ireland) Order 1998 </w:t>
      </w:r>
    </w:p>
    <w:p w14:paraId="4C5D3297" w14:textId="77777777" w:rsidR="006B5893" w:rsidRDefault="007F0B6E" w:rsidP="00496A39">
      <w:pPr>
        <w:numPr>
          <w:ilvl w:val="0"/>
          <w:numId w:val="18"/>
        </w:numPr>
        <w:spacing w:after="0"/>
        <w:ind w:right="14" w:hanging="360"/>
      </w:pPr>
      <w:r>
        <w:t xml:space="preserve">Sex Discrimination (Northern Ireland) Order 1976 and 1988 </w:t>
      </w:r>
    </w:p>
    <w:p w14:paraId="2E6AA2AC"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4BEF75D4" w14:textId="77777777" w:rsidR="006B5893" w:rsidRDefault="007F0B6E" w:rsidP="00496A39">
      <w:pPr>
        <w:numPr>
          <w:ilvl w:val="0"/>
          <w:numId w:val="18"/>
        </w:numPr>
        <w:spacing w:after="0"/>
        <w:ind w:right="14" w:hanging="360"/>
      </w:pPr>
      <w:r>
        <w:t xml:space="preserve">Equal Pay Act (Northern Ireland) 1970 </w:t>
      </w:r>
    </w:p>
    <w:p w14:paraId="3C881B96" w14:textId="77777777" w:rsidR="006B5893" w:rsidRDefault="007F0B6E" w:rsidP="00496A39">
      <w:pPr>
        <w:numPr>
          <w:ilvl w:val="0"/>
          <w:numId w:val="18"/>
        </w:numPr>
        <w:spacing w:after="0"/>
        <w:ind w:right="14" w:hanging="360"/>
      </w:pPr>
      <w:r>
        <w:t xml:space="preserve">Disability Discrimination Act 1995 </w:t>
      </w:r>
    </w:p>
    <w:p w14:paraId="4C970D9A" w14:textId="77777777" w:rsidR="006B5893" w:rsidRDefault="007F0B6E" w:rsidP="00496A39">
      <w:pPr>
        <w:numPr>
          <w:ilvl w:val="0"/>
          <w:numId w:val="18"/>
        </w:numPr>
        <w:spacing w:after="0"/>
        <w:ind w:right="14" w:hanging="360"/>
      </w:pPr>
      <w:r>
        <w:lastRenderedPageBreak/>
        <w:t xml:space="preserve">Race Relations (Northern Ireland) Order 1997 </w:t>
      </w:r>
    </w:p>
    <w:p w14:paraId="59F1AB0E"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273C1752" w14:textId="77777777" w:rsidR="006B5893" w:rsidRDefault="007F0B6E" w:rsidP="00496A39">
      <w:pPr>
        <w:numPr>
          <w:ilvl w:val="0"/>
          <w:numId w:val="18"/>
        </w:numPr>
        <w:spacing w:after="0"/>
        <w:ind w:right="14" w:hanging="360"/>
      </w:pPr>
      <w:r>
        <w:t xml:space="preserve">Employment Equality (Age) Regulations (Northern Ireland) 2006 </w:t>
      </w:r>
    </w:p>
    <w:p w14:paraId="47577975"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01DB6116"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58284BD4" w14:textId="77777777" w:rsidR="006B5893" w:rsidRDefault="007F0B6E" w:rsidP="00496A39">
      <w:pPr>
        <w:numPr>
          <w:ilvl w:val="0"/>
          <w:numId w:val="18"/>
        </w:numPr>
        <w:spacing w:after="0"/>
        <w:ind w:right="14" w:hanging="360"/>
      </w:pPr>
      <w:r>
        <w:t xml:space="preserve">The Disability Discrimination (Northern Ireland) Order 2006 </w:t>
      </w:r>
    </w:p>
    <w:p w14:paraId="1CF1DEC2" w14:textId="77777777" w:rsidR="006B5893" w:rsidRDefault="007F0B6E" w:rsidP="00496A39">
      <w:pPr>
        <w:numPr>
          <w:ilvl w:val="0"/>
          <w:numId w:val="18"/>
        </w:numPr>
        <w:spacing w:after="0"/>
        <w:ind w:right="14" w:hanging="360"/>
      </w:pPr>
      <w:r>
        <w:t xml:space="preserve">The Employment Relations (Northern Ireland) Order 2004 </w:t>
      </w:r>
    </w:p>
    <w:p w14:paraId="05FB81AF" w14:textId="77777777" w:rsidR="006B5893" w:rsidRDefault="007F0B6E" w:rsidP="00496A39">
      <w:pPr>
        <w:numPr>
          <w:ilvl w:val="0"/>
          <w:numId w:val="18"/>
        </w:numPr>
        <w:spacing w:after="0"/>
        <w:ind w:right="14" w:hanging="360"/>
      </w:pPr>
      <w:r>
        <w:t xml:space="preserve">Equality Act (Sexual Orientation) Regulations (Northern Ireland) 2006 </w:t>
      </w:r>
    </w:p>
    <w:p w14:paraId="1CAADBCF"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61BF67BE" w14:textId="77777777" w:rsidR="00496A39" w:rsidRDefault="00496A39" w:rsidP="00496A39">
      <w:pPr>
        <w:ind w:left="1503" w:right="14" w:firstLine="0"/>
      </w:pPr>
    </w:p>
    <w:p w14:paraId="06FBD22C"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05BA95EA" w14:textId="77777777" w:rsidR="006B5893" w:rsidRDefault="007F0B6E">
      <w:pPr>
        <w:numPr>
          <w:ilvl w:val="1"/>
          <w:numId w:val="18"/>
        </w:numPr>
        <w:spacing w:after="26"/>
        <w:ind w:right="14" w:hanging="720"/>
      </w:pPr>
      <w:r>
        <w:t xml:space="preserve">persons of different religious beliefs or political opinions </w:t>
      </w:r>
    </w:p>
    <w:p w14:paraId="6215E0C3"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7C5C7FDD"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03A23820"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014FDA67"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6F7A4C6D" w14:textId="77777777" w:rsidR="006B5893" w:rsidRDefault="007F0B6E">
      <w:pPr>
        <w:numPr>
          <w:ilvl w:val="1"/>
          <w:numId w:val="18"/>
        </w:numPr>
        <w:spacing w:after="26"/>
        <w:ind w:right="14" w:hanging="720"/>
      </w:pPr>
      <w:r>
        <w:t xml:space="preserve">persons of different ages </w:t>
      </w:r>
    </w:p>
    <w:p w14:paraId="41D2D57A" w14:textId="77777777" w:rsidR="006B5893" w:rsidRDefault="007F0B6E">
      <w:pPr>
        <w:numPr>
          <w:ilvl w:val="1"/>
          <w:numId w:val="18"/>
        </w:numPr>
        <w:ind w:right="14" w:hanging="720"/>
      </w:pPr>
      <w:r>
        <w:t xml:space="preserve">persons of differing sexual orientation </w:t>
      </w:r>
    </w:p>
    <w:p w14:paraId="505493A5"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57B0F11D"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A1ECD03"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AABC002"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9F1F75A" w14:textId="77777777" w:rsidR="006B5893" w:rsidRDefault="007F0B6E">
      <w:pPr>
        <w:numPr>
          <w:ilvl w:val="0"/>
          <w:numId w:val="19"/>
        </w:numPr>
        <w:spacing w:after="28"/>
        <w:ind w:right="14" w:hanging="720"/>
      </w:pPr>
      <w:r>
        <w:t xml:space="preserve">the issue of written instructions to staff and other relevant persons </w:t>
      </w:r>
    </w:p>
    <w:p w14:paraId="12AAFD62"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44C7493B"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2C5131DA"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41F254BB" w14:textId="77777777" w:rsidR="006B5893" w:rsidRDefault="007F0B6E" w:rsidP="00496A39">
      <w:pPr>
        <w:ind w:left="1863" w:right="14" w:firstLine="0"/>
      </w:pPr>
      <w:r>
        <w:t xml:space="preserve">The Supplier will procure that its Subcontractors do likewise with their equal opportunities policies. </w:t>
      </w:r>
    </w:p>
    <w:p w14:paraId="08A9704A"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67457F01"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0262513"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02693055" w14:textId="77777777" w:rsidR="006B5893" w:rsidRDefault="007F0B6E" w:rsidP="00496A39">
      <w:pPr>
        <w:ind w:left="3303" w:right="14" w:firstLine="0"/>
      </w:pPr>
      <w:r>
        <w:t xml:space="preserve">Subcontractors during the Call-Off Contract Period by any Industrial or Fair Employment Tribunal or court, </w:t>
      </w:r>
    </w:p>
    <w:p w14:paraId="186FEC0C"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18BF4090"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7C1C8144"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C980D4E"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0435011"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16350DA"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6A218945"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39C003F"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32C2451B"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1E1FCF1"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5B1851D" w14:textId="77777777" w:rsidR="006B5893" w:rsidRDefault="007F0B6E">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64C8206"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70250DDF"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8922137"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791128E6"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225AEB4E" w14:textId="77777777" w:rsidR="00496A39" w:rsidRDefault="00496A39" w:rsidP="00496A39">
      <w:pPr>
        <w:spacing w:after="0"/>
        <w:ind w:left="2583" w:right="14" w:firstLine="0"/>
      </w:pPr>
    </w:p>
    <w:p w14:paraId="1501CA9B"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0C669CA"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56D516D0"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7D91EC0"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F7D9459" w14:textId="77777777" w:rsidR="006B5893" w:rsidRDefault="007F0B6E">
      <w:pPr>
        <w:pStyle w:val="Heading2"/>
        <w:pageBreakBefore/>
        <w:ind w:left="1113" w:firstLine="1118"/>
      </w:pPr>
      <w:r>
        <w:lastRenderedPageBreak/>
        <w:t>Schedule 5: Guarantee</w:t>
      </w:r>
      <w:r>
        <w:rPr>
          <w:vertAlign w:val="subscript"/>
        </w:rPr>
        <w:t xml:space="preserve"> </w:t>
      </w:r>
    </w:p>
    <w:p w14:paraId="3FB10A0D"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5DB67F9" w14:textId="77777777" w:rsidR="006B5893" w:rsidRDefault="007F0B6E">
      <w:pPr>
        <w:ind w:right="14"/>
      </w:pPr>
      <w:r>
        <w:t>This deed of guarantee is made on [</w:t>
      </w:r>
      <w:r>
        <w:rPr>
          <w:b/>
        </w:rPr>
        <w:t xml:space="preserve">insert date, month, year] </w:t>
      </w:r>
      <w:r>
        <w:t xml:space="preserve">between: </w:t>
      </w:r>
    </w:p>
    <w:p w14:paraId="4D30675D"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4FA458F"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204B5292" w14:textId="77777777" w:rsidR="006B5893" w:rsidRDefault="007F0B6E" w:rsidP="00496A39">
      <w:pPr>
        <w:spacing w:after="390"/>
        <w:ind w:right="14" w:firstLine="999"/>
      </w:pPr>
      <w:r>
        <w:t xml:space="preserve">and </w:t>
      </w:r>
    </w:p>
    <w:p w14:paraId="04AB79CB"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16C108D"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69C3C6B7" w14:textId="77777777" w:rsidR="006B5893" w:rsidRDefault="007F0B6E">
      <w:pPr>
        <w:numPr>
          <w:ilvl w:val="2"/>
          <w:numId w:val="22"/>
        </w:numPr>
        <w:ind w:right="14" w:hanging="720"/>
      </w:pPr>
      <w:r>
        <w:t xml:space="preserve">It is the intention of the Parties that this document be executed and take effect as a deed. </w:t>
      </w:r>
    </w:p>
    <w:p w14:paraId="16AB3DFD"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4275CEC7" w14:textId="77777777" w:rsidR="006B5893" w:rsidRDefault="007F0B6E">
      <w:pPr>
        <w:ind w:right="14"/>
      </w:pPr>
      <w:r>
        <w:t xml:space="preserve">Suggested headings are as follows: </w:t>
      </w:r>
    </w:p>
    <w:p w14:paraId="3C8A8727" w14:textId="77777777" w:rsidR="006B5893" w:rsidRDefault="007F0B6E">
      <w:pPr>
        <w:numPr>
          <w:ilvl w:val="0"/>
          <w:numId w:val="23"/>
        </w:numPr>
        <w:spacing w:after="23"/>
        <w:ind w:right="14" w:hanging="360"/>
      </w:pPr>
      <w:r>
        <w:t xml:space="preserve">Demands and notices </w:t>
      </w:r>
    </w:p>
    <w:p w14:paraId="296FBB5C" w14:textId="77777777" w:rsidR="006B5893" w:rsidRDefault="007F0B6E">
      <w:pPr>
        <w:numPr>
          <w:ilvl w:val="0"/>
          <w:numId w:val="23"/>
        </w:numPr>
        <w:spacing w:after="23"/>
        <w:ind w:right="14" w:hanging="360"/>
      </w:pPr>
      <w:r>
        <w:t xml:space="preserve">Representations and Warranties </w:t>
      </w:r>
    </w:p>
    <w:p w14:paraId="3E738A3E"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718B53D9" w14:textId="77777777" w:rsidR="006B5893" w:rsidRDefault="007F0B6E">
      <w:pPr>
        <w:numPr>
          <w:ilvl w:val="0"/>
          <w:numId w:val="23"/>
        </w:numPr>
        <w:spacing w:after="24"/>
        <w:ind w:right="14" w:hanging="360"/>
      </w:pPr>
      <w:r>
        <w:t xml:space="preserve">Assignment </w:t>
      </w:r>
    </w:p>
    <w:p w14:paraId="091C982F" w14:textId="77777777" w:rsidR="006B5893" w:rsidRDefault="007F0B6E">
      <w:pPr>
        <w:numPr>
          <w:ilvl w:val="0"/>
          <w:numId w:val="23"/>
        </w:numPr>
        <w:spacing w:after="24"/>
        <w:ind w:right="14" w:hanging="360"/>
      </w:pPr>
      <w:r>
        <w:t xml:space="preserve">Third Party Rights </w:t>
      </w:r>
    </w:p>
    <w:p w14:paraId="2906E95D" w14:textId="77777777" w:rsidR="006B5893" w:rsidRDefault="007F0B6E">
      <w:pPr>
        <w:numPr>
          <w:ilvl w:val="0"/>
          <w:numId w:val="23"/>
        </w:numPr>
        <w:spacing w:after="22"/>
        <w:ind w:right="14" w:hanging="360"/>
      </w:pPr>
      <w:r>
        <w:t xml:space="preserve">Governing Law </w:t>
      </w:r>
    </w:p>
    <w:p w14:paraId="093367A9"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2DC241DF"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1C6DD4"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1AE10AB"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1E510782"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065C202"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D090D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07F11097"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599CEAF"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89ADBDB"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2D3E3E73"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61634E4"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F7E5F8"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4997C605"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EE9612"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0017A4"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255EB734"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E9486A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FFAB63"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32EDFE0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A70F4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00CE0F"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6F380213"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52B48C6F" w14:textId="77777777" w:rsidR="006B5893" w:rsidRDefault="007F0B6E">
      <w:pPr>
        <w:pStyle w:val="Heading3"/>
        <w:spacing w:after="0"/>
        <w:ind w:left="1113" w:firstLine="1118"/>
      </w:pPr>
      <w:r>
        <w:t xml:space="preserve">Definitions and interpretation </w:t>
      </w:r>
    </w:p>
    <w:p w14:paraId="737C7023"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7E83C50B"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7E6EB8D"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0E72503" w14:textId="77777777" w:rsidR="006B5893" w:rsidRDefault="007F0B6E">
            <w:pPr>
              <w:spacing w:after="0" w:line="256" w:lineRule="auto"/>
              <w:ind w:left="0" w:right="7" w:firstLine="0"/>
              <w:jc w:val="center"/>
            </w:pPr>
            <w:r>
              <w:rPr>
                <w:b/>
                <w:sz w:val="20"/>
                <w:szCs w:val="20"/>
              </w:rPr>
              <w:t>Meaning</w:t>
            </w:r>
            <w:r>
              <w:t xml:space="preserve"> </w:t>
            </w:r>
          </w:p>
        </w:tc>
      </w:tr>
      <w:tr w:rsidR="006B5893" w14:paraId="27A08462"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02B38D9"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530AE6E"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18FC1A88"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40375F2"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D0B6A8"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6091EFF9"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A92A288"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6720E0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D133CB4"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9B008D5"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14FCA5D"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660CCD4F"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142D3CB9" w14:textId="77777777" w:rsidR="006B5893" w:rsidRDefault="007F0B6E">
      <w:pPr>
        <w:ind w:right="14"/>
      </w:pPr>
      <w:r>
        <w:t xml:space="preserve">Unless the context otherwise requires, words importing the singular are to include the plural and vice versa. </w:t>
      </w:r>
    </w:p>
    <w:p w14:paraId="267F43B3"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7B54F03B"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04910F35" w14:textId="77777777" w:rsidR="006B5893" w:rsidRDefault="007F0B6E">
      <w:pPr>
        <w:ind w:right="14"/>
      </w:pPr>
      <w:r>
        <w:t xml:space="preserve">Unless the context otherwise requires: </w:t>
      </w:r>
    </w:p>
    <w:p w14:paraId="4C011CD3" w14:textId="77777777" w:rsidR="006B5893" w:rsidRDefault="007F0B6E">
      <w:pPr>
        <w:numPr>
          <w:ilvl w:val="0"/>
          <w:numId w:val="24"/>
        </w:numPr>
        <w:spacing w:after="22"/>
        <w:ind w:right="14" w:hanging="360"/>
      </w:pPr>
      <w:r>
        <w:t xml:space="preserve">reference to a gender includes the other gender and the neuter </w:t>
      </w:r>
    </w:p>
    <w:p w14:paraId="61BBA9CF"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776E5E43"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6023180A" w14:textId="77777777" w:rsidR="006B5893" w:rsidRDefault="007F0B6E">
      <w:pPr>
        <w:ind w:right="14"/>
      </w:pPr>
      <w:r>
        <w:t xml:space="preserve">References to Clauses and Schedules are, unless otherwise provided, references to Clauses of and Schedules to this Deed of Guarantee. </w:t>
      </w:r>
    </w:p>
    <w:p w14:paraId="3D5E2075"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5F1006C3" w14:textId="77777777" w:rsidR="006B5893" w:rsidRDefault="007F0B6E">
      <w:pPr>
        <w:pStyle w:val="Heading3"/>
        <w:spacing w:after="2"/>
        <w:ind w:left="1113" w:firstLine="1118"/>
      </w:pPr>
      <w:r>
        <w:t xml:space="preserve">Guarantee and indemnity </w:t>
      </w:r>
    </w:p>
    <w:p w14:paraId="04E05404"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2D03C385"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4708349" w14:textId="77777777" w:rsidR="006B5893" w:rsidRDefault="007F0B6E">
      <w:pPr>
        <w:numPr>
          <w:ilvl w:val="0"/>
          <w:numId w:val="25"/>
        </w:numPr>
        <w:ind w:right="14" w:hanging="360"/>
      </w:pPr>
      <w:r>
        <w:t xml:space="preserve">fully perform or buy performance of the guaranteed obligations to the Buyer </w:t>
      </w:r>
    </w:p>
    <w:p w14:paraId="6B69434F"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0482BF4"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BCB0C07"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279940F6"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D5DDDBB" w14:textId="77777777" w:rsidR="006B5893" w:rsidRDefault="007F0B6E">
      <w:pPr>
        <w:pStyle w:val="Heading3"/>
        <w:spacing w:after="2"/>
        <w:ind w:left="1113" w:firstLine="1118"/>
      </w:pPr>
      <w:r>
        <w:t xml:space="preserve">Demands and notices </w:t>
      </w:r>
    </w:p>
    <w:p w14:paraId="551029E5" w14:textId="77777777" w:rsidR="006B5893" w:rsidRDefault="007F0B6E">
      <w:pPr>
        <w:ind w:right="14"/>
      </w:pPr>
      <w:r>
        <w:t xml:space="preserve">Any demand or notice served by the Buyer on the Guarantor under this Deed of Guarantee will be in writing, addressed to: </w:t>
      </w:r>
    </w:p>
    <w:p w14:paraId="682423A9"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4D78F2B2"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34036A83"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0219E0E3"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5D507E8" w14:textId="77777777" w:rsidR="006B5893" w:rsidRDefault="007F0B6E">
      <w:pPr>
        <w:numPr>
          <w:ilvl w:val="0"/>
          <w:numId w:val="26"/>
        </w:numPr>
        <w:spacing w:after="20"/>
        <w:ind w:right="14" w:hanging="360"/>
      </w:pPr>
      <w:r>
        <w:t xml:space="preserve">delivered by hand, at the time of delivery </w:t>
      </w:r>
    </w:p>
    <w:p w14:paraId="489D25E7" w14:textId="77777777" w:rsidR="006B5893" w:rsidRDefault="007F0B6E">
      <w:pPr>
        <w:numPr>
          <w:ilvl w:val="0"/>
          <w:numId w:val="26"/>
        </w:numPr>
        <w:ind w:right="14" w:hanging="360"/>
      </w:pPr>
      <w:r>
        <w:lastRenderedPageBreak/>
        <w:t xml:space="preserve">posted, at 10am on the second Working Day after it was put into the post </w:t>
      </w:r>
    </w:p>
    <w:p w14:paraId="4FC3D87F"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2755683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128BC4EC" w14:textId="77777777" w:rsidR="006B5893" w:rsidRDefault="007F0B6E">
      <w:pPr>
        <w:spacing w:after="348"/>
        <w:ind w:right="14"/>
      </w:pPr>
      <w:r>
        <w:t xml:space="preserve">Any notice purported to be served on the Buyer under this Deed of Guarantee will only be valid when received in writing by the Buyer. </w:t>
      </w:r>
    </w:p>
    <w:p w14:paraId="170E5B64" w14:textId="77777777" w:rsidR="006B5893" w:rsidRDefault="007F0B6E">
      <w:pPr>
        <w:spacing w:after="204"/>
        <w:ind w:right="14"/>
      </w:pPr>
      <w:r>
        <w:t xml:space="preserve">Beneficiary’s protections </w:t>
      </w:r>
    </w:p>
    <w:p w14:paraId="1CD4D403" w14:textId="77777777" w:rsidR="006B5893" w:rsidRDefault="007F0B6E">
      <w:pPr>
        <w:ind w:right="14"/>
      </w:pPr>
      <w:r>
        <w:t xml:space="preserve">The Guarantor will not be discharged or released from this Deed of Guarantee by: </w:t>
      </w:r>
    </w:p>
    <w:p w14:paraId="2BD631E9"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534581AC" w14:textId="77777777" w:rsidR="006B5893" w:rsidRDefault="007F0B6E">
      <w:pPr>
        <w:numPr>
          <w:ilvl w:val="0"/>
          <w:numId w:val="26"/>
        </w:numPr>
        <w:spacing w:after="22"/>
        <w:ind w:right="14" w:hanging="360"/>
      </w:pPr>
      <w:r>
        <w:t xml:space="preserve">any amendment to or termination of the Call-Off Contract </w:t>
      </w:r>
    </w:p>
    <w:p w14:paraId="2C8C8F02"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27570C4E" w14:textId="77777777" w:rsidR="006B5893" w:rsidRDefault="007F0B6E">
      <w:pPr>
        <w:numPr>
          <w:ilvl w:val="0"/>
          <w:numId w:val="26"/>
        </w:numPr>
        <w:ind w:right="14" w:hanging="360"/>
      </w:pPr>
      <w:r>
        <w:t xml:space="preserve">the Buyer doing (or omitting to do) anything which, but for this provision, might exonerate the Guarantor </w:t>
      </w:r>
    </w:p>
    <w:p w14:paraId="517FD83D" w14:textId="77777777" w:rsidR="006B5893" w:rsidRDefault="007F0B6E">
      <w:pPr>
        <w:ind w:right="14"/>
      </w:pPr>
      <w:r>
        <w:t xml:space="preserve">This Deed of Guarantee will be a continuing security for the Guaranteed Obligations and accordingly: </w:t>
      </w:r>
    </w:p>
    <w:p w14:paraId="30977613"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3D998F8B"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47249CC4"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629ED9CD" w14:textId="77777777" w:rsidR="006B5893" w:rsidRDefault="007F0B6E">
      <w:pPr>
        <w:spacing w:after="12"/>
        <w:ind w:left="1541" w:right="14" w:firstLine="312"/>
      </w:pPr>
      <w:r>
        <w:t xml:space="preserve">were fully valid and enforceable and the Guarantor were principal debtor </w:t>
      </w:r>
    </w:p>
    <w:p w14:paraId="03167C12"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10A275EA"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43924E67" w14:textId="77777777" w:rsidR="006B5893" w:rsidRDefault="007F0B6E">
      <w:pPr>
        <w:ind w:right="14"/>
      </w:pPr>
      <w:r>
        <w:t xml:space="preserve">The Buyer will not be obliged before taking steps to enforce this Deed of Guarantee against the Guarantor to: </w:t>
      </w:r>
    </w:p>
    <w:p w14:paraId="5ED69F55" w14:textId="77777777" w:rsidR="006B5893" w:rsidRDefault="007F0B6E">
      <w:pPr>
        <w:numPr>
          <w:ilvl w:val="0"/>
          <w:numId w:val="26"/>
        </w:numPr>
        <w:spacing w:after="22"/>
        <w:ind w:right="14" w:hanging="360"/>
      </w:pPr>
      <w:r>
        <w:t xml:space="preserve">obtain judgment against the Supplier or the Guarantor or any third party in any court </w:t>
      </w:r>
    </w:p>
    <w:p w14:paraId="6AAB5884"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4A6FBB96" w14:textId="77777777" w:rsidR="006B5893" w:rsidRDefault="007F0B6E">
      <w:pPr>
        <w:numPr>
          <w:ilvl w:val="0"/>
          <w:numId w:val="26"/>
        </w:numPr>
        <w:spacing w:after="20"/>
        <w:ind w:right="14" w:hanging="360"/>
      </w:pPr>
      <w:r>
        <w:t xml:space="preserve">take any action against the Supplier or the Guarantor or any third party </w:t>
      </w:r>
    </w:p>
    <w:p w14:paraId="3B7C3818" w14:textId="77777777" w:rsidR="006B5893" w:rsidRDefault="007F0B6E">
      <w:pPr>
        <w:numPr>
          <w:ilvl w:val="0"/>
          <w:numId w:val="26"/>
        </w:numPr>
        <w:ind w:right="14" w:hanging="360"/>
      </w:pPr>
      <w:r>
        <w:t xml:space="preserve">resort to any other security or guarantee or other means of payment </w:t>
      </w:r>
    </w:p>
    <w:p w14:paraId="2780B8F4"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10442004"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08CF5D9"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AC048BE" w14:textId="77777777" w:rsidR="006B5893" w:rsidRDefault="007F0B6E">
      <w:pPr>
        <w:pStyle w:val="Heading3"/>
        <w:spacing w:after="0"/>
        <w:ind w:left="1113" w:firstLine="1118"/>
      </w:pPr>
      <w:r>
        <w:t xml:space="preserve">Representations and warranties </w:t>
      </w:r>
    </w:p>
    <w:p w14:paraId="1DB382BB" w14:textId="77777777" w:rsidR="006B5893" w:rsidRDefault="007F0B6E">
      <w:pPr>
        <w:ind w:right="14"/>
      </w:pPr>
      <w:r>
        <w:t xml:space="preserve">The Guarantor hereby represents and warrants to the Buyer that: </w:t>
      </w:r>
    </w:p>
    <w:p w14:paraId="0AAB1462"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60399BE9" w14:textId="77777777" w:rsidR="006B5893" w:rsidRDefault="007F0B6E">
      <w:pPr>
        <w:numPr>
          <w:ilvl w:val="0"/>
          <w:numId w:val="27"/>
        </w:numPr>
        <w:spacing w:after="22"/>
        <w:ind w:right="14" w:hanging="360"/>
      </w:pPr>
      <w:r>
        <w:t xml:space="preserve">has the capacity to sue or be sued in its own name </w:t>
      </w:r>
    </w:p>
    <w:p w14:paraId="1D1F2F36"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5062DDDE"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7BE670C6"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5281680B"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4981619C"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038A81EE"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73A73C48"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71C09887" w14:textId="77777777" w:rsidR="006B5893" w:rsidRDefault="007F0B6E">
      <w:pPr>
        <w:pStyle w:val="Heading3"/>
        <w:spacing w:after="6"/>
        <w:ind w:left="1113" w:firstLine="1118"/>
      </w:pPr>
      <w:r>
        <w:t xml:space="preserve">Payments and set-off </w:t>
      </w:r>
    </w:p>
    <w:p w14:paraId="04A87559"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DAA8603"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21E40126"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430CE366" w14:textId="77777777" w:rsidR="006B5893" w:rsidRDefault="007F0B6E">
      <w:pPr>
        <w:pStyle w:val="Heading3"/>
        <w:spacing w:after="2"/>
        <w:ind w:left="1113" w:firstLine="1118"/>
      </w:pPr>
      <w:r>
        <w:t xml:space="preserve">Guarantor’s acknowledgement </w:t>
      </w:r>
    </w:p>
    <w:p w14:paraId="607C9CAA"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27931314"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504FC0A1"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E9DBC94" w14:textId="77777777" w:rsidR="006B5893" w:rsidRDefault="007F0B6E">
      <w:pPr>
        <w:pStyle w:val="Heading3"/>
        <w:spacing w:after="2"/>
        <w:ind w:left="1113" w:firstLine="1118"/>
      </w:pPr>
      <w:r>
        <w:t xml:space="preserve">Assignment </w:t>
      </w:r>
    </w:p>
    <w:p w14:paraId="2458364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728458B" w14:textId="77777777" w:rsidR="006B5893" w:rsidRDefault="007F0B6E">
      <w:pPr>
        <w:ind w:right="14"/>
      </w:pPr>
      <w:r>
        <w:lastRenderedPageBreak/>
        <w:t xml:space="preserve">The Guarantor may not assign or transfer any of its rights or obligations under this Deed of Guarantee. </w:t>
      </w:r>
    </w:p>
    <w:p w14:paraId="0F00E554" w14:textId="77777777" w:rsidR="006B5893" w:rsidRDefault="007F0B6E">
      <w:pPr>
        <w:pStyle w:val="Heading3"/>
        <w:spacing w:after="7"/>
        <w:ind w:left="1113" w:firstLine="1118"/>
      </w:pPr>
      <w:r>
        <w:t xml:space="preserve">Severance </w:t>
      </w:r>
    </w:p>
    <w:p w14:paraId="306A7659"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F4AFBF6" w14:textId="77777777" w:rsidR="006B5893" w:rsidRDefault="007F0B6E">
      <w:pPr>
        <w:pStyle w:val="Heading3"/>
        <w:spacing w:after="4"/>
        <w:ind w:left="1113" w:firstLine="1118"/>
      </w:pPr>
      <w:r>
        <w:t xml:space="preserve">Third-party rights </w:t>
      </w:r>
    </w:p>
    <w:p w14:paraId="7AB0FF14"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7336A610" w14:textId="77777777" w:rsidR="006B5893" w:rsidRDefault="007F0B6E">
      <w:pPr>
        <w:pStyle w:val="Heading3"/>
        <w:spacing w:after="2"/>
        <w:ind w:left="1113" w:firstLine="1118"/>
      </w:pPr>
      <w:r>
        <w:t xml:space="preserve">Governing law </w:t>
      </w:r>
    </w:p>
    <w:p w14:paraId="128DA123"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5E6B6FCA"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5AAC7B70"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6085679"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8EA312E"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B6D87A7"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73F9F89E" w14:textId="77777777" w:rsidR="006B5893" w:rsidRDefault="007F0B6E">
      <w:pPr>
        <w:ind w:right="14"/>
      </w:pPr>
      <w:r>
        <w:t xml:space="preserve">EXECUTED as a DEED by </w:t>
      </w:r>
    </w:p>
    <w:p w14:paraId="57C3B544"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0A0DD2E4" w14:textId="77777777" w:rsidR="006B5893" w:rsidRDefault="007F0B6E">
      <w:pPr>
        <w:ind w:right="14"/>
      </w:pPr>
      <w:r>
        <w:t xml:space="preserve">Director </w:t>
      </w:r>
    </w:p>
    <w:p w14:paraId="4F60187E"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3498854C"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5A3E812F"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DB567F4"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EEDA57"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3B1585"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5C1845E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61F746"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58072E"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35B8796B"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3D9E3C"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8EC20F1"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693CFF7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116DCBC"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51ECA1F"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54781C80"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20AB34"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454CE38"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005050BB"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EEA3265"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99C02A4" w14:textId="77777777" w:rsidR="006B5893" w:rsidRPr="00A6371E" w:rsidRDefault="007F0B6E">
            <w:pPr>
              <w:spacing w:after="38" w:line="256" w:lineRule="auto"/>
              <w:ind w:left="2" w:firstLine="0"/>
            </w:pPr>
            <w:r w:rsidRPr="00A6371E">
              <w:t xml:space="preserve">For each Party, IPRs: </w:t>
            </w:r>
          </w:p>
          <w:p w14:paraId="111E1F07"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4B991407"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4AA22B22"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4A5D81FB"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1137D52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435C18B"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4EC06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8B93CF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5FA3488"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ABE11B0"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3C5E45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564BA21"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455B21"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6824BF6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9D5D869"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DC292F"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64D079C9"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5E48513"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DCEEE9"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C620C9"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09A458AD"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D223BC"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AB1CA9F"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21B7221C"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637ECD9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EAA9C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803BB1"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6FA1C51"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2A117EF"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1FE0A6"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5A0BC33"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41D2B5D"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1563C2"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0BC775E9"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0EF9B"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D4E98C"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72106A56"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7ACC5435"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325539FE"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E031A7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1B81F3"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4E685481"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A9EA2A3"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2D20722"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FFD4FC0"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37EB8B4"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8081B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33E965C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34D6E5A"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F21B7F"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15A450"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6A504A7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8F2BA4"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8A0E38"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57A9419"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544B18F"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5C92FD"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57FDE29"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5D0BC642"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A906EAE"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F2DCC3"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42B5936"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7C1AC45"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FA98D3" w14:textId="77777777" w:rsidR="006B5893" w:rsidRPr="00A6371E" w:rsidRDefault="007F0B6E">
            <w:pPr>
              <w:spacing w:after="17" w:line="256" w:lineRule="auto"/>
              <w:ind w:left="2" w:firstLine="0"/>
            </w:pPr>
            <w:r w:rsidRPr="00A6371E">
              <w:t xml:space="preserve">Default is any: </w:t>
            </w:r>
          </w:p>
          <w:p w14:paraId="67C5B49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26AEBC56" w14:textId="77777777" w:rsidR="006B5893" w:rsidRPr="00A6371E" w:rsidRDefault="007F0B6E">
            <w:pPr>
              <w:numPr>
                <w:ilvl w:val="0"/>
                <w:numId w:val="30"/>
              </w:numPr>
              <w:spacing w:after="215" w:line="283" w:lineRule="auto"/>
              <w:ind w:right="17" w:hanging="360"/>
            </w:pPr>
            <w:bookmarkStart w:id="14" w:name="_heading=h.3dy6vkm"/>
            <w:bookmarkEnd w:id="14"/>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187BE5CB"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872ED1E"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0A5CDB"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E994182" w14:textId="77777777" w:rsidR="006B5893" w:rsidRPr="00A6371E" w:rsidRDefault="007F0B6E">
            <w:pPr>
              <w:spacing w:after="0" w:line="256" w:lineRule="auto"/>
              <w:ind w:left="2" w:firstLine="0"/>
            </w:pPr>
            <w:r w:rsidRPr="00A6371E">
              <w:t xml:space="preserve">Data Protection Act 2018. </w:t>
            </w:r>
          </w:p>
        </w:tc>
      </w:tr>
      <w:tr w:rsidR="006B5893" w:rsidRPr="00A6371E" w14:paraId="73DF909F"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FF9061"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652DC70"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6A8801A7"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BC1F18"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01B4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7426F1F9"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B45E06" w14:textId="77777777" w:rsidR="006B5893" w:rsidRPr="00A6371E" w:rsidRDefault="007F0B6E">
            <w:pPr>
              <w:spacing w:after="0" w:line="256" w:lineRule="auto"/>
              <w:ind w:left="0" w:firstLine="0"/>
            </w:pPr>
            <w:r w:rsidRPr="00A6371E">
              <w:rPr>
                <w:b/>
              </w:rPr>
              <w:t>Environmental</w:t>
            </w:r>
            <w:r w:rsidRPr="00A6371E">
              <w:t xml:space="preserve"> </w:t>
            </w:r>
          </w:p>
          <w:p w14:paraId="6887FDC5"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41F567E"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0145F725"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33022BC8"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1DCBC1"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31E7884"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75566A99" w14:textId="77777777" w:rsidR="006B5893" w:rsidRDefault="007F0B6E">
      <w:pPr>
        <w:spacing w:after="0" w:line="256" w:lineRule="auto"/>
        <w:ind w:left="0" w:firstLine="0"/>
        <w:jc w:val="both"/>
      </w:pPr>
      <w:r>
        <w:t xml:space="preserve"> </w:t>
      </w:r>
    </w:p>
    <w:p w14:paraId="0F4472B6"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05B07E38"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FF15ECC"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9CE982A"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37658868"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EE6E0AA"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45CE0C"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42FE789A" w14:textId="77777777" w:rsidR="006B5893" w:rsidRPr="00A6371E" w:rsidRDefault="00192ECB">
            <w:pPr>
              <w:spacing w:after="0" w:line="256" w:lineRule="auto"/>
              <w:ind w:left="2" w:right="33" w:firstLine="0"/>
              <w:jc w:val="both"/>
            </w:pPr>
            <w:hyperlink r:id="rId28" w:history="1">
              <w:r w:rsidR="007F0B6E" w:rsidRPr="00A6371E">
                <w:rPr>
                  <w:color w:val="0000FF"/>
                  <w:u w:val="single"/>
                </w:rPr>
                <w:t>https://www.gov.uk/guidance/check-employment-status-fortax</w:t>
              </w:r>
            </w:hyperlink>
            <w:hyperlink r:id="rId29" w:history="1">
              <w:r w:rsidR="007F0B6E" w:rsidRPr="00A6371E">
                <w:t xml:space="preserve"> </w:t>
              </w:r>
            </w:hyperlink>
          </w:p>
        </w:tc>
      </w:tr>
      <w:tr w:rsidR="006B5893" w14:paraId="5FC7D79F"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2EDD2A"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E776DE"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3F95BE91"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A7D8B7"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23191D1"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2B3AE49"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1231D235"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1C59EAC3"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408FF476"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6DA2207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7FC56281" w14:textId="77777777" w:rsidR="006B5893" w:rsidRPr="00A6371E" w:rsidRDefault="007F0B6E">
            <w:pPr>
              <w:spacing w:after="19" w:line="256" w:lineRule="auto"/>
              <w:ind w:left="2" w:firstLine="0"/>
            </w:pPr>
            <w:r w:rsidRPr="00A6371E">
              <w:t xml:space="preserve">The following do not constitute a Force Majeure event: </w:t>
            </w:r>
          </w:p>
          <w:p w14:paraId="5260DBE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8E05207"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00B7CA16"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25D064EB"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6BC4451"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22FA2F1"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BC8874"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CBCACB"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482F44F5"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88ABF2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DD53A6E"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748BBC51"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8755148"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7BC0EAD"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2FC4557B"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76FAEC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101273"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A0732E"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6F22B8C4"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2903CD8"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7AE150"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55E9972D"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172DF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4B32D2"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6E868997"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5980F8"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B5B250"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12C4D966"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A5960AA"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E2883"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25D5677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4D4CD30"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12D06795"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0227AFF"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07CE7592"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F04B55"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86A756"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557D1082"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6812806"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3E93AAE"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7D0C5E18"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EF2943"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70EC79B"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77E66480"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E82C849"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4A853D"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6AF590AA"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A7F8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EC4A92"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69BBAA7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F753223"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F886A6E"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F67E2D1"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626AA36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E1123C1"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295A86A"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300A94E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E1704EE"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FF6BDD"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D9C020" w14:textId="77777777" w:rsidR="006B5893" w:rsidRPr="00A6371E" w:rsidRDefault="007F0B6E">
            <w:pPr>
              <w:spacing w:after="39" w:line="256" w:lineRule="auto"/>
              <w:ind w:left="2" w:firstLine="0"/>
            </w:pPr>
            <w:r w:rsidRPr="00A6371E">
              <w:t xml:space="preserve">Can be: </w:t>
            </w:r>
          </w:p>
          <w:p w14:paraId="19AC4001" w14:textId="77777777" w:rsidR="006B5893" w:rsidRPr="00A6371E" w:rsidRDefault="007F0B6E">
            <w:pPr>
              <w:numPr>
                <w:ilvl w:val="0"/>
                <w:numId w:val="32"/>
              </w:numPr>
              <w:spacing w:after="46" w:line="256" w:lineRule="auto"/>
              <w:ind w:left="400" w:hanging="398"/>
            </w:pPr>
            <w:r w:rsidRPr="00A6371E">
              <w:t xml:space="preserve">a voluntary arrangement </w:t>
            </w:r>
          </w:p>
          <w:p w14:paraId="00201892" w14:textId="77777777" w:rsidR="006B5893" w:rsidRPr="00A6371E" w:rsidRDefault="007F0B6E">
            <w:pPr>
              <w:numPr>
                <w:ilvl w:val="0"/>
                <w:numId w:val="32"/>
              </w:numPr>
              <w:spacing w:after="45" w:line="256" w:lineRule="auto"/>
              <w:ind w:left="400" w:hanging="398"/>
            </w:pPr>
            <w:r w:rsidRPr="00A6371E">
              <w:t xml:space="preserve">a winding-up petition </w:t>
            </w:r>
          </w:p>
          <w:p w14:paraId="6A5B57FA"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4D4B01D7"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51926C2C" w14:textId="77777777" w:rsidR="006B5893" w:rsidRPr="00A6371E" w:rsidRDefault="007F0B6E">
            <w:pPr>
              <w:numPr>
                <w:ilvl w:val="0"/>
                <w:numId w:val="32"/>
              </w:numPr>
              <w:spacing w:after="35" w:line="256" w:lineRule="auto"/>
              <w:ind w:left="400" w:hanging="398"/>
            </w:pPr>
            <w:r w:rsidRPr="00A6371E">
              <w:t xml:space="preserve">a Schedule A1 moratorium </w:t>
            </w:r>
          </w:p>
          <w:p w14:paraId="794CB05E"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373841A"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424DED4"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5851F9E" w14:textId="77777777" w:rsidR="006B5893" w:rsidRPr="00A6371E" w:rsidRDefault="007F0B6E">
            <w:pPr>
              <w:spacing w:after="19" w:line="256" w:lineRule="auto"/>
              <w:ind w:left="2" w:firstLine="0"/>
            </w:pPr>
            <w:r w:rsidRPr="00A6371E">
              <w:t xml:space="preserve">Intellectual Property Rights are: </w:t>
            </w:r>
          </w:p>
          <w:p w14:paraId="4F1AB781"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4EFEB82A"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1CEBF71B"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23AB3953"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19FA340"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446A4DF" w14:textId="77777777" w:rsidR="006B5893" w:rsidRPr="00A6371E" w:rsidRDefault="007F0B6E">
            <w:pPr>
              <w:spacing w:after="36" w:line="256" w:lineRule="auto"/>
              <w:ind w:left="2" w:firstLine="0"/>
            </w:pPr>
            <w:r w:rsidRPr="00A6371E">
              <w:t xml:space="preserve">For the purposes of the IR35 rules an intermediary can be: </w:t>
            </w:r>
          </w:p>
          <w:p w14:paraId="252FB197"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31BCB8A3"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30040355" w14:textId="77777777" w:rsidR="006B5893" w:rsidRPr="00A6371E" w:rsidRDefault="007F0B6E" w:rsidP="000A3235">
            <w:pPr>
              <w:numPr>
                <w:ilvl w:val="0"/>
                <w:numId w:val="34"/>
              </w:numPr>
              <w:spacing w:after="0" w:line="300" w:lineRule="auto"/>
              <w:ind w:right="752" w:firstLine="0"/>
            </w:pPr>
            <w:r w:rsidRPr="00A6371E">
              <w:t xml:space="preserve">a partnership </w:t>
            </w:r>
          </w:p>
          <w:p w14:paraId="25009D9C"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5DB249A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AC2DBD9"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079049A" w14:textId="77777777" w:rsidR="006B5893" w:rsidRPr="00A6371E" w:rsidRDefault="007F0B6E">
            <w:pPr>
              <w:spacing w:after="0" w:line="256" w:lineRule="auto"/>
              <w:ind w:left="2" w:firstLine="0"/>
            </w:pPr>
            <w:r w:rsidRPr="00A6371E">
              <w:t xml:space="preserve">As set out in clause 11.5. </w:t>
            </w:r>
          </w:p>
        </w:tc>
      </w:tr>
      <w:tr w:rsidR="006B5893" w:rsidRPr="00A6371E" w14:paraId="65BC4B3C"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C09756"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7A87E6"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6B05332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9F1DFC"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4DF037"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4187B8A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9EE1114"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EC3D116"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38FA7C"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716EF6BE"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1228A5"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AE2FDC"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669D85D5"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8FCBF8C"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34D46B0"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49500EA2"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24298D"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A5AD2A6"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3C3514B6"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4E3F03"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D4079F"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4A93957C"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685B90"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D8D8E29"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1F31254D"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DA80AE"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874364"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4190D026"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70C9DF"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FD541D"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5A6DFB44"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B8E262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59C88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484D49F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87D8FB8"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1ADED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E3F012"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6E15F8A5"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3FF73FD"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18B33"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1741C18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BF0B8F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F4D2A4"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1030B41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AA6415"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3CE6620"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4CCD36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778ACD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8C9F6F"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3BDE4041"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B26ECD"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51956D"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448A1FD"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53C64B"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0EB0C6E"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694A1B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17B526F"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1638FB"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76A6C0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0BD91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9446BC"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7EA40275"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BFC25A"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8FE72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2985906"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FF385D"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223D5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9261BB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9BFEFE"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0921883"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FC339F2"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5F92E961"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221020BB" w14:textId="77777777" w:rsidR="000A3235" w:rsidRPr="00A6371E" w:rsidRDefault="007F0B6E" w:rsidP="000A3235">
            <w:pPr>
              <w:numPr>
                <w:ilvl w:val="0"/>
                <w:numId w:val="35"/>
              </w:numPr>
              <w:spacing w:after="64" w:line="256" w:lineRule="auto"/>
              <w:ind w:hanging="360"/>
            </w:pPr>
            <w:r w:rsidRPr="00A6371E">
              <w:t xml:space="preserve">commit any offence: </w:t>
            </w:r>
          </w:p>
          <w:p w14:paraId="5FC46E63"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0DCBBE9C"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5C5C16B3"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53DFBB6D"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56030504" w14:textId="77777777" w:rsidR="006B5893" w:rsidRPr="00A6371E" w:rsidRDefault="007F0B6E">
      <w:pPr>
        <w:spacing w:after="0" w:line="256" w:lineRule="auto"/>
        <w:ind w:left="0" w:firstLine="0"/>
        <w:jc w:val="both"/>
      </w:pPr>
      <w:r w:rsidRPr="00A6371E">
        <w:t xml:space="preserve"> </w:t>
      </w:r>
    </w:p>
    <w:p w14:paraId="4CE43EBF"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BEFA24"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480C7C"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13EEDA"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53DE6858"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8EDB7F"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875541"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3A24DA46"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655C79F"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3D7D575"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32881442"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D67125"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BF5761"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3C0D8E03"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7DF0A9"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863E36"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59ED4611"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0DCE3F"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AE39D3"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7240BB9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A5E219"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DFD6D0"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69679C31"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6A258A"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2EFF44"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3503AF44"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7A7B43A9"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DFF17F"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406BFB"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1CB6B7E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DFB58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2442E72"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28BA4016"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0FFDAA4"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3948B0"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A6405D"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DA9FC9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73C1E2"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E1E20E"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38F35807"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D4C0DF7"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C07FCC"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7F6439B7"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A84D0BE"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48FED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1D9BFC81"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071E9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2E2DB4"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73F817E2"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32977E"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EA70DA"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0" w:history="1">
              <w:r w:rsidRPr="00A6371E">
                <w:rPr>
                  <w:u w:val="single"/>
                </w:rPr>
                <w:t>https://www.gov.uk/service-manual/agile-delivery/spend-controlsche ck-if-you-need-approval-to-spend-money-on-a-service</w:t>
              </w:r>
            </w:hyperlink>
            <w:hyperlink r:id="rId31" w:history="1">
              <w:r w:rsidRPr="00A6371E">
                <w:t xml:space="preserve"> </w:t>
              </w:r>
            </w:hyperlink>
          </w:p>
        </w:tc>
      </w:tr>
      <w:tr w:rsidR="006B5893" w:rsidRPr="00A6371E" w14:paraId="22ED4DC6"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FB93E41"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95EE8C"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63ED6168"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CD6167"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61E4FEF"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86994B6"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4BECDF7"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F047E2" w14:textId="77777777" w:rsidR="006B5893" w:rsidRPr="00A6371E" w:rsidRDefault="007F0B6E">
            <w:pPr>
              <w:spacing w:after="18" w:line="256" w:lineRule="auto"/>
              <w:ind w:left="2" w:firstLine="0"/>
            </w:pPr>
            <w:r w:rsidRPr="00A6371E">
              <w:t xml:space="preserve">Any third party engaged by the Supplier under a subcontract </w:t>
            </w:r>
          </w:p>
          <w:p w14:paraId="0B028A10"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7B773CEF"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7598FE60"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7AD591"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60188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3EFB1CEF"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3B033"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6B49CD"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2996AF5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91C009"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80F07C"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4D29FC3"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99EC07A"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47C3EB"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F340489"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0AACEE78"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4AF7D0"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11CB32"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4F14F8EC"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7453901"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5A892D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7E1603DA"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29E5AE3"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11988C"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5CE35B2B"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D9ECFF6"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9CDD52"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67BA237F"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92D6C4C"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A053C2" w14:textId="77777777" w:rsidR="006B5893" w:rsidRPr="00A6371E" w:rsidRDefault="007F0B6E">
            <w:pPr>
              <w:spacing w:after="0" w:line="256" w:lineRule="auto"/>
              <w:ind w:left="2" w:firstLine="0"/>
            </w:pPr>
            <w:r w:rsidRPr="00A6371E">
              <w:t xml:space="preserve">A contract year. </w:t>
            </w:r>
          </w:p>
        </w:tc>
      </w:tr>
    </w:tbl>
    <w:p w14:paraId="6AF0C03C" w14:textId="77777777" w:rsidR="006B5893" w:rsidRDefault="007F0B6E">
      <w:pPr>
        <w:spacing w:after="0" w:line="256" w:lineRule="auto"/>
        <w:ind w:left="1142" w:firstLine="0"/>
        <w:jc w:val="both"/>
      </w:pPr>
      <w:r>
        <w:t xml:space="preserve"> </w:t>
      </w:r>
      <w:r>
        <w:tab/>
        <w:t xml:space="preserve"> </w:t>
      </w:r>
    </w:p>
    <w:p w14:paraId="310BBCBA" w14:textId="77777777" w:rsidR="006B5893" w:rsidRDefault="007F0B6E">
      <w:pPr>
        <w:pStyle w:val="Heading2"/>
        <w:ind w:left="1113" w:firstLine="1118"/>
      </w:pPr>
      <w:r>
        <w:t>Schedule 7: UK GDPR Information</w:t>
      </w:r>
      <w:r>
        <w:rPr>
          <w:vertAlign w:val="subscript"/>
        </w:rPr>
        <w:t xml:space="preserve"> </w:t>
      </w:r>
    </w:p>
    <w:p w14:paraId="2A53FA06"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2AB7279" w14:textId="77777777" w:rsidR="006B5893" w:rsidRDefault="007F0B6E">
      <w:pPr>
        <w:pStyle w:val="Heading2"/>
        <w:spacing w:after="260"/>
        <w:ind w:left="1113" w:firstLine="1118"/>
      </w:pPr>
      <w:r>
        <w:lastRenderedPageBreak/>
        <w:t xml:space="preserve">Annex 1: Processing Personal Data </w:t>
      </w:r>
    </w:p>
    <w:p w14:paraId="365371EF" w14:textId="77777777" w:rsidR="006B5893" w:rsidRDefault="007F0B6E">
      <w:pPr>
        <w:spacing w:after="0"/>
        <w:ind w:right="14"/>
      </w:pPr>
      <w:r>
        <w:t xml:space="preserve">This Annex shall be completed by the Controller, who may take account of the view of the </w:t>
      </w:r>
    </w:p>
    <w:p w14:paraId="3A46BFE8"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473CF834"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90AC354"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CF41839"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3B523114"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326D6BC9"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B31952B"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83488B6" w14:textId="77777777" w:rsidR="006B5893" w:rsidRPr="005C3FFF" w:rsidRDefault="006B5893">
            <w:pPr>
              <w:spacing w:after="160" w:line="256" w:lineRule="auto"/>
              <w:ind w:left="0" w:firstLine="0"/>
            </w:pPr>
          </w:p>
        </w:tc>
      </w:tr>
      <w:tr w:rsidR="006B5893" w:rsidRPr="005C3FFF" w14:paraId="17617F26"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ACCC44E"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C93A65A"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07C5DC8E"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2578DFA"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3EE7A00" w14:textId="77777777" w:rsidR="006B5893" w:rsidRPr="005C3FFF" w:rsidRDefault="007F0B6E">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2ECB2519" w14:textId="7036573D" w:rsidR="006B5893" w:rsidRPr="005C3FFF" w:rsidRDefault="007F0B6E">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w:t>
            </w:r>
            <w:r w:rsidRPr="005C3FFF">
              <w:rPr>
                <w:i/>
              </w:rPr>
              <w:t>]</w:t>
            </w:r>
            <w:r w:rsidRPr="005C3FFF">
              <w:t xml:space="preserve"> </w:t>
            </w:r>
          </w:p>
          <w:p w14:paraId="425AF46B" w14:textId="77777777" w:rsidR="006B5893" w:rsidRPr="005C3FFF" w:rsidRDefault="007F0B6E">
            <w:pPr>
              <w:spacing w:after="34" w:line="256" w:lineRule="auto"/>
              <w:ind w:left="0" w:firstLine="0"/>
            </w:pPr>
            <w:r w:rsidRPr="005C3FFF">
              <w:rPr>
                <w:b/>
              </w:rPr>
              <w:t>The Supplier is Controller and the</w:t>
            </w:r>
            <w:r w:rsidRPr="005C3FFF">
              <w:t xml:space="preserve"> </w:t>
            </w:r>
          </w:p>
          <w:p w14:paraId="365F7986" w14:textId="77777777" w:rsidR="006B5893" w:rsidRPr="005C3FFF" w:rsidRDefault="007F0B6E">
            <w:pPr>
              <w:spacing w:after="0" w:line="256" w:lineRule="auto"/>
              <w:ind w:left="0" w:firstLine="0"/>
            </w:pPr>
            <w:r w:rsidRPr="005C3FFF">
              <w:rPr>
                <w:b/>
              </w:rPr>
              <w:t>Buyer is Processor</w:t>
            </w:r>
            <w:r w:rsidRPr="005C3FFF">
              <w:t xml:space="preserve"> </w:t>
            </w:r>
          </w:p>
        </w:tc>
      </w:tr>
    </w:tbl>
    <w:p w14:paraId="4CAAE304" w14:textId="77777777" w:rsidR="006B5893" w:rsidRDefault="007F0B6E">
      <w:pPr>
        <w:spacing w:after="0" w:line="256" w:lineRule="auto"/>
        <w:ind w:left="0" w:firstLine="0"/>
      </w:pPr>
      <w:r>
        <w:t xml:space="preserve"> </w:t>
      </w:r>
    </w:p>
    <w:p w14:paraId="52D3E978"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284D4AF8"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B07258"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A1F53F6" w14:textId="77777777" w:rsidR="006B5893" w:rsidRPr="005C3FFF" w:rsidRDefault="007F0B6E">
            <w:pPr>
              <w:spacing w:after="1" w:line="285" w:lineRule="auto"/>
              <w:ind w:left="0" w:firstLine="0"/>
            </w:pPr>
            <w:r w:rsidRPr="005C3FFF">
              <w:t xml:space="preserve">The Parties acknowledge that for the purposes of the Data Protection Legislation, the Supplier is the </w:t>
            </w:r>
          </w:p>
          <w:p w14:paraId="7EE4F4D5" w14:textId="77777777" w:rsidR="006B5893" w:rsidRPr="005C3FFF" w:rsidRDefault="007F0B6E">
            <w:pPr>
              <w:spacing w:after="31" w:line="256" w:lineRule="auto"/>
              <w:ind w:left="0" w:firstLine="0"/>
            </w:pPr>
            <w:r w:rsidRPr="005C3FFF">
              <w:t xml:space="preserve">Controller and the Buyer is the </w:t>
            </w:r>
          </w:p>
          <w:p w14:paraId="79731C67" w14:textId="38FBF142" w:rsidR="006B5893" w:rsidRPr="005C3FFF" w:rsidRDefault="007F0B6E" w:rsidP="007108DB">
            <w:pPr>
              <w:spacing w:after="353" w:line="285" w:lineRule="auto"/>
              <w:ind w:left="0" w:firstLine="0"/>
            </w:pPr>
            <w:r w:rsidRPr="005C3FFF">
              <w:t xml:space="preserve">Processor in accordance with paragraph 2 to paragraph 16 of the following Personal Data: </w:t>
            </w:r>
          </w:p>
          <w:p w14:paraId="501585D1" w14:textId="77777777" w:rsidR="006B5893" w:rsidRPr="005C3FFF" w:rsidRDefault="007F0B6E">
            <w:pPr>
              <w:spacing w:after="360" w:line="256" w:lineRule="auto"/>
              <w:ind w:left="0" w:firstLine="0"/>
            </w:pPr>
            <w:r w:rsidRPr="005C3FFF">
              <w:rPr>
                <w:b/>
              </w:rPr>
              <w:t>The Parties are Joint Controllers</w:t>
            </w:r>
            <w:r w:rsidRPr="005C3FFF">
              <w:t xml:space="preserve"> </w:t>
            </w:r>
          </w:p>
          <w:p w14:paraId="64BB7A11" w14:textId="77777777" w:rsidR="006B5893" w:rsidRPr="005C3FFF" w:rsidRDefault="007F0B6E">
            <w:pPr>
              <w:spacing w:after="33" w:line="256" w:lineRule="auto"/>
              <w:ind w:left="0" w:firstLine="0"/>
            </w:pPr>
            <w:r w:rsidRPr="005C3FFF">
              <w:t xml:space="preserve">The Parties acknowledge that they are </w:t>
            </w:r>
          </w:p>
          <w:p w14:paraId="407B52B3" w14:textId="5172B7A4" w:rsidR="006B5893" w:rsidRPr="005C3FFF" w:rsidRDefault="007F0B6E" w:rsidP="007108DB">
            <w:pPr>
              <w:spacing w:after="352" w:line="288" w:lineRule="auto"/>
              <w:ind w:left="0" w:right="54" w:firstLine="0"/>
            </w:pPr>
            <w:r w:rsidRPr="005C3FFF">
              <w:t xml:space="preserve">Joint Controllers for the purposes of the Data Protection Legislation in respect of:  </w:t>
            </w:r>
          </w:p>
          <w:p w14:paraId="56208421" w14:textId="77777777" w:rsidR="006B5893" w:rsidRPr="005C3FFF" w:rsidRDefault="007F0B6E">
            <w:pPr>
              <w:spacing w:after="31" w:line="256" w:lineRule="auto"/>
              <w:ind w:left="0" w:firstLine="0"/>
            </w:pPr>
            <w:r w:rsidRPr="005C3FFF">
              <w:rPr>
                <w:b/>
              </w:rPr>
              <w:t>The Parties are Independent</w:t>
            </w:r>
            <w:r w:rsidRPr="005C3FFF">
              <w:t xml:space="preserve"> </w:t>
            </w:r>
          </w:p>
          <w:p w14:paraId="3879BD6E" w14:textId="77777777" w:rsidR="006B5893" w:rsidRPr="005C3FFF" w:rsidRDefault="007F0B6E">
            <w:pPr>
              <w:spacing w:after="362" w:line="256" w:lineRule="auto"/>
              <w:ind w:left="0" w:firstLine="0"/>
            </w:pPr>
            <w:r w:rsidRPr="005C3FFF">
              <w:rPr>
                <w:b/>
              </w:rPr>
              <w:t>Controllers of Personal Data</w:t>
            </w:r>
            <w:r w:rsidRPr="005C3FFF">
              <w:t xml:space="preserve"> </w:t>
            </w:r>
          </w:p>
          <w:p w14:paraId="3164FDD4" w14:textId="77777777" w:rsidR="006B5893" w:rsidRPr="005C3FFF" w:rsidRDefault="007F0B6E">
            <w:pPr>
              <w:spacing w:after="25" w:line="285" w:lineRule="auto"/>
              <w:ind w:left="0" w:right="4" w:firstLine="0"/>
            </w:pPr>
            <w:r w:rsidRPr="005C3FFF">
              <w:t xml:space="preserve">The Parties acknowledge that they are Independent Controllers for the purposes of the Data Protection Legislation in respect of: </w:t>
            </w:r>
          </w:p>
          <w:p w14:paraId="0A6A71D4" w14:textId="77777777" w:rsidR="006B5893" w:rsidRPr="005C3FFF" w:rsidRDefault="007F0B6E" w:rsidP="00A6371E">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309D9441" w14:textId="77777777" w:rsidR="006B5893" w:rsidRPr="005C3FFF" w:rsidRDefault="007F0B6E" w:rsidP="00A6371E">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6B5893" w:rsidRPr="005C3FFF" w14:paraId="540E9E9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3841DF44"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521EFF01" w14:textId="77777777" w:rsidR="006B5893" w:rsidRPr="005C3FFF" w:rsidRDefault="007F0B6E">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0A29B843" w14:textId="77777777" w:rsidR="00E62A6C" w:rsidRPr="005C3FFF" w:rsidRDefault="007F0B6E" w:rsidP="00E62A6C">
            <w:pPr>
              <w:spacing w:after="0" w:line="256" w:lineRule="auto"/>
              <w:ind w:left="815" w:right="80" w:firstLine="0"/>
            </w:pPr>
            <w:r w:rsidRPr="005C3FFF">
              <w:rPr>
                <w:i/>
              </w:rPr>
              <w:t>performance of the Buyer’s</w:t>
            </w:r>
            <w:r w:rsidRPr="005C3FFF">
              <w:t xml:space="preserve"> </w:t>
            </w:r>
            <w:r w:rsidR="00E62A6C" w:rsidRPr="005C3FFF">
              <w:rPr>
                <w:i/>
              </w:rPr>
              <w:t>duties under the Contract) for</w:t>
            </w:r>
            <w:r w:rsidR="00E62A6C" w:rsidRPr="005C3FFF">
              <w:t xml:space="preserve"> </w:t>
            </w:r>
          </w:p>
          <w:p w14:paraId="7D8E8F38" w14:textId="77777777" w:rsidR="00E62A6C" w:rsidRPr="005C3FFF" w:rsidRDefault="00E62A6C" w:rsidP="00E62A6C">
            <w:pPr>
              <w:spacing w:after="9" w:line="256" w:lineRule="auto"/>
              <w:ind w:left="815" w:right="129" w:firstLine="0"/>
            </w:pPr>
            <w:r w:rsidRPr="005C3FFF">
              <w:rPr>
                <w:i/>
              </w:rPr>
              <w:t>which the Buyer is the Controller,</w:t>
            </w:r>
            <w:r w:rsidRPr="005C3FFF">
              <w:t xml:space="preserve"> </w:t>
            </w:r>
          </w:p>
          <w:p w14:paraId="61194FFA" w14:textId="77777777" w:rsidR="006B5893" w:rsidRPr="005C3FFF" w:rsidRDefault="006B5893">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31E14BF" w14:textId="77777777" w:rsidR="006B5893" w:rsidRPr="005C3FFF" w:rsidRDefault="007F0B6E">
            <w:pPr>
              <w:spacing w:after="0" w:line="256" w:lineRule="auto"/>
              <w:ind w:left="0" w:firstLine="0"/>
              <w:jc w:val="both"/>
            </w:pPr>
            <w:r w:rsidRPr="005C3FFF">
              <w:rPr>
                <w:i/>
              </w:rPr>
              <w:t xml:space="preserve">the </w:t>
            </w:r>
          </w:p>
        </w:tc>
      </w:tr>
    </w:tbl>
    <w:p w14:paraId="4FE680A3"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2E02D6F8"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8E1C421"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82E1ACD" w14:textId="4D23D278" w:rsidR="007108DB" w:rsidRPr="005C3FFF" w:rsidRDefault="007108DB" w:rsidP="007108DB">
            <w:pPr>
              <w:spacing w:after="25" w:line="256" w:lineRule="auto"/>
              <w:ind w:right="66"/>
            </w:pPr>
          </w:p>
          <w:p w14:paraId="4BC70B21" w14:textId="599B4B61" w:rsidR="006B5893" w:rsidRPr="005C3FFF" w:rsidRDefault="007F0B6E">
            <w:pPr>
              <w:spacing w:after="0" w:line="256" w:lineRule="auto"/>
              <w:ind w:left="0" w:firstLine="0"/>
            </w:pPr>
            <w:r w:rsidRPr="005C3FFF">
              <w:t xml:space="preserve"> </w:t>
            </w:r>
          </w:p>
        </w:tc>
      </w:tr>
      <w:tr w:rsidR="006B5893" w:rsidRPr="005C3FFF" w14:paraId="1DB79297"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DFDA3BD"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67F539D" w14:textId="77777777" w:rsidR="006B5893" w:rsidRPr="005C3FFF" w:rsidRDefault="005C3FFF">
            <w:pPr>
              <w:spacing w:after="0" w:line="256" w:lineRule="auto"/>
              <w:ind w:left="0" w:firstLine="0"/>
              <w:jc w:val="both"/>
            </w:pPr>
            <w:r w:rsidRPr="005C3FFF">
              <w:rPr>
                <w:i/>
                <w:iCs/>
              </w:rPr>
              <w:t>[Clearly set out the duration of the Processing including dates]</w:t>
            </w:r>
          </w:p>
        </w:tc>
      </w:tr>
      <w:tr w:rsidR="006B5893" w:rsidRPr="005C3FFF" w14:paraId="091CA336"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7F7B8E"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3B3C21E"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222AAFF9"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5AADAA57" w14:textId="77777777" w:rsidR="005C3FFF" w:rsidRPr="005C3FFF" w:rsidRDefault="005C3FFF" w:rsidP="005C3FFF">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536C9F00" w14:textId="77777777" w:rsidR="006B5893" w:rsidRPr="005C3FFF" w:rsidRDefault="006B5893">
            <w:pPr>
              <w:spacing w:after="0" w:line="256" w:lineRule="auto"/>
              <w:ind w:left="0" w:firstLine="0"/>
            </w:pPr>
          </w:p>
        </w:tc>
      </w:tr>
      <w:tr w:rsidR="006B5893" w:rsidRPr="005C3FFF" w14:paraId="4FCFE509"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AAE0AC9"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1E09563" w14:textId="77777777" w:rsidR="006B5893" w:rsidRPr="005C3FFF" w:rsidRDefault="005C3FFF" w:rsidP="005C3FFF">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75925DA9"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37B01EB6"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B2022F8"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AEA4042" w14:textId="77777777" w:rsidR="005C3FFF" w:rsidRPr="005C3FFF" w:rsidRDefault="005C3FFF" w:rsidP="005C3FFF">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5C3FFF" w:rsidRPr="005C3FFF" w14:paraId="05315077" w14:textId="77777777" w:rsidTr="00EE789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A96F3F8" w14:textId="77777777" w:rsidR="005C3FFF" w:rsidRPr="005C3FFF" w:rsidRDefault="005C3FFF">
            <w:pPr>
              <w:spacing w:after="26" w:line="256" w:lineRule="auto"/>
              <w:ind w:left="5" w:firstLine="0"/>
            </w:pPr>
            <w:r w:rsidRPr="005C3FFF">
              <w:t xml:space="preserve">Plan for return and destruction of the data </w:t>
            </w:r>
          </w:p>
          <w:p w14:paraId="0C1A78B8"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E95D5A0" w14:textId="77777777" w:rsidR="005C3FFF" w:rsidRPr="005C3FFF" w:rsidRDefault="005C3FFF" w:rsidP="005C3FFF">
            <w:pPr>
              <w:spacing w:after="0" w:line="285" w:lineRule="auto"/>
              <w:ind w:left="0" w:firstLine="0"/>
            </w:pPr>
            <w:r w:rsidRPr="005C3FFF">
              <w:rPr>
                <w:i/>
                <w:iCs/>
              </w:rPr>
              <w:t>[Describe how long the data will be retained for, how it be returned or destroyed]</w:t>
            </w:r>
          </w:p>
        </w:tc>
      </w:tr>
    </w:tbl>
    <w:p w14:paraId="4FE8AA17" w14:textId="77777777" w:rsidR="005C3FFF" w:rsidRDefault="005C3FFF">
      <w:pPr>
        <w:pStyle w:val="Heading2"/>
        <w:spacing w:after="722"/>
        <w:ind w:left="1113" w:firstLine="1118"/>
      </w:pPr>
    </w:p>
    <w:p w14:paraId="2BD20B6C" w14:textId="77777777" w:rsidR="006B5893" w:rsidRDefault="007F0B6E">
      <w:pPr>
        <w:pStyle w:val="Heading2"/>
        <w:spacing w:after="722"/>
        <w:ind w:left="1113" w:firstLine="1118"/>
      </w:pPr>
      <w:r>
        <w:t xml:space="preserve">Annex 2: Joint Controller Agreement </w:t>
      </w:r>
    </w:p>
    <w:p w14:paraId="340D0A9F"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35D4E2D"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D8CFB13"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488E2F2"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127705A1"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1FAF4D"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14:paraId="0995178F"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37B582B8"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4964A868"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359D7646"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74CF22C2"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97569AE" w14:textId="77777777" w:rsidR="006B5893" w:rsidRDefault="007F0B6E">
      <w:pPr>
        <w:numPr>
          <w:ilvl w:val="0"/>
          <w:numId w:val="41"/>
        </w:numPr>
        <w:ind w:right="14" w:hanging="720"/>
      </w:pPr>
      <w:r>
        <w:t>report to the other Party every [</w:t>
      </w:r>
      <w:r>
        <w:rPr>
          <w:b/>
        </w:rPr>
        <w:t>insert number</w:t>
      </w:r>
      <w:r>
        <w:t xml:space="preserve">] months on: </w:t>
      </w:r>
    </w:p>
    <w:p w14:paraId="38642622"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7517ABBB"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28242CC8"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0ED6B446"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5DCE9D12"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A6CABDB"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1609D51E"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2418A3C"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760EB52"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5C30AC96"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w:t>
      </w:r>
      <w:proofErr w:type="gramStart"/>
      <w:r>
        <w:t>Data;</w:t>
      </w:r>
      <w:proofErr w:type="gramEnd"/>
      <w:r>
        <w:t xml:space="preserve"> </w:t>
      </w:r>
    </w:p>
    <w:p w14:paraId="5259E3D0"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5D857CED"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65166C2F"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284129FB"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66F45307"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4622335F" w14:textId="77777777" w:rsidR="006B5893" w:rsidRDefault="007F0B6E">
      <w:pPr>
        <w:numPr>
          <w:ilvl w:val="0"/>
          <w:numId w:val="41"/>
        </w:numPr>
        <w:spacing w:after="28"/>
        <w:ind w:right="14" w:hanging="720"/>
      </w:pPr>
      <w:r>
        <w:t xml:space="preserve">nature of the data to be protected; </w:t>
      </w:r>
    </w:p>
    <w:p w14:paraId="291998B5" w14:textId="77777777" w:rsidR="006B5893" w:rsidRDefault="007F0B6E">
      <w:pPr>
        <w:numPr>
          <w:ilvl w:val="3"/>
          <w:numId w:val="44"/>
        </w:numPr>
        <w:spacing w:after="28"/>
        <w:ind w:right="14" w:hanging="720"/>
      </w:pPr>
      <w:r>
        <w:t xml:space="preserve">harm that might result from a Data Loss Event; </w:t>
      </w:r>
    </w:p>
    <w:p w14:paraId="56041F62" w14:textId="77777777" w:rsidR="006B5893" w:rsidRDefault="007F0B6E">
      <w:pPr>
        <w:numPr>
          <w:ilvl w:val="3"/>
          <w:numId w:val="44"/>
        </w:numPr>
        <w:spacing w:after="26"/>
        <w:ind w:right="14" w:hanging="720"/>
      </w:pPr>
      <w:r>
        <w:t xml:space="preserve">state of technological development; and </w:t>
      </w:r>
    </w:p>
    <w:p w14:paraId="7734E550" w14:textId="77777777" w:rsidR="006B5893" w:rsidRDefault="007F0B6E">
      <w:pPr>
        <w:numPr>
          <w:ilvl w:val="3"/>
          <w:numId w:val="44"/>
        </w:numPr>
        <w:ind w:right="14" w:hanging="720"/>
      </w:pPr>
      <w:r>
        <w:t xml:space="preserve">cost of implementing any measures; </w:t>
      </w:r>
    </w:p>
    <w:p w14:paraId="434E31C9"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9D8D273"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E0E44DD"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474D03E"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0659B0A"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24F9912C"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154303DA" w14:textId="77777777" w:rsidR="006B5893" w:rsidRDefault="007F0B6E">
      <w:pPr>
        <w:numPr>
          <w:ilvl w:val="0"/>
          <w:numId w:val="45"/>
        </w:numPr>
        <w:ind w:right="14" w:hanging="720"/>
      </w:pPr>
      <w:r>
        <w:t xml:space="preserve">all reasonable assistance, including: </w:t>
      </w:r>
    </w:p>
    <w:p w14:paraId="46F784E2"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20B19EE8"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5929E4B9"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3738811F"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DBE5C07"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5ADD433F"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569A565" w14:textId="77777777" w:rsidR="006B5893" w:rsidRDefault="007F0B6E">
      <w:pPr>
        <w:numPr>
          <w:ilvl w:val="0"/>
          <w:numId w:val="47"/>
        </w:numPr>
        <w:ind w:right="14" w:hanging="720"/>
      </w:pPr>
      <w:r>
        <w:t xml:space="preserve">the nature of the Personal Data Breach; </w:t>
      </w:r>
    </w:p>
    <w:p w14:paraId="70FB07E7" w14:textId="77777777" w:rsidR="006B5893" w:rsidRDefault="007F0B6E">
      <w:pPr>
        <w:numPr>
          <w:ilvl w:val="0"/>
          <w:numId w:val="47"/>
        </w:numPr>
        <w:ind w:right="14" w:hanging="720"/>
      </w:pPr>
      <w:r>
        <w:t xml:space="preserve">the nature of Personal Data affected; </w:t>
      </w:r>
    </w:p>
    <w:p w14:paraId="696B1EA1" w14:textId="77777777" w:rsidR="006B5893" w:rsidRDefault="007F0B6E">
      <w:pPr>
        <w:numPr>
          <w:ilvl w:val="0"/>
          <w:numId w:val="47"/>
        </w:numPr>
        <w:spacing w:after="358"/>
        <w:ind w:right="14" w:hanging="720"/>
      </w:pPr>
      <w:r>
        <w:t xml:space="preserve">the categories and number of Data Subjects concerned; </w:t>
      </w:r>
    </w:p>
    <w:p w14:paraId="4D82EE1D"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32F5B065" w14:textId="77777777" w:rsidR="006B5893" w:rsidRDefault="007F0B6E">
      <w:pPr>
        <w:numPr>
          <w:ilvl w:val="0"/>
          <w:numId w:val="47"/>
        </w:numPr>
        <w:ind w:right="14" w:hanging="720"/>
      </w:pPr>
      <w:r>
        <w:t xml:space="preserve">measures taken or proposed to be taken to address the Personal Data Breach; and </w:t>
      </w:r>
    </w:p>
    <w:p w14:paraId="167CCEB6" w14:textId="77777777" w:rsidR="006B5893" w:rsidRDefault="007F0B6E">
      <w:pPr>
        <w:numPr>
          <w:ilvl w:val="0"/>
          <w:numId w:val="47"/>
        </w:numPr>
        <w:ind w:right="14" w:hanging="720"/>
      </w:pPr>
      <w:r>
        <w:lastRenderedPageBreak/>
        <w:t xml:space="preserve">describe the likely consequences of the Personal Data Breach. </w:t>
      </w:r>
    </w:p>
    <w:p w14:paraId="4D12E28D"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88A0B2B"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12DB698F"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66D4CDF"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A2ACA26"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4699E40E"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18CEB52B"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4D09026B"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DAEADDE"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6151062C"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C66AECE"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A4D1976"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4AD68AD3"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23989B05"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307FC48B"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30A3C50A"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15CAE17C"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23390526"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D8757FF"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2C47BFA2" w14:textId="77777777" w:rsidR="006B5893" w:rsidRDefault="007F0B6E">
      <w:pPr>
        <w:numPr>
          <w:ilvl w:val="0"/>
          <w:numId w:val="50"/>
        </w:numPr>
        <w:spacing w:after="0"/>
        <w:ind w:right="14" w:hanging="331"/>
      </w:pPr>
      <w:r>
        <w:t xml:space="preserve">if no view as to responsibility is expressed by the Information </w:t>
      </w:r>
    </w:p>
    <w:p w14:paraId="578F7634"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5B68641"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6492B87"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3017B18F"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Losses; </w:t>
      </w:r>
    </w:p>
    <w:p w14:paraId="18039AC9"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5D55D0B5"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403498BB"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CD403C4"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2CA15B22"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4531F487"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287EBC55"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210BC1D4"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5B17974A"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3313D158" w14:textId="77777777" w:rsidR="006B5893" w:rsidRDefault="007F0B6E">
      <w:pPr>
        <w:pStyle w:val="Heading3"/>
        <w:spacing w:after="321"/>
        <w:ind w:left="1113" w:firstLine="1118"/>
      </w:pPr>
      <w:r>
        <w:t xml:space="preserve">10. Data Retention </w:t>
      </w:r>
    </w:p>
    <w:p w14:paraId="1A52E02F"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86F1BED" w14:textId="5F2FC712" w:rsidR="006B5893" w:rsidRDefault="007F0B6E">
      <w:pPr>
        <w:spacing w:after="30" w:line="264" w:lineRule="auto"/>
        <w:ind w:left="1843" w:right="127" w:firstLine="0"/>
        <w:sectPr w:rsidR="006B5893">
          <w:footerReference w:type="default" r:id="rId32"/>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w:t>
      </w:r>
      <w:proofErr w:type="spellStart"/>
      <w:r>
        <w:t>polic</w:t>
      </w:r>
      <w:proofErr w:type="spellEnd"/>
    </w:p>
    <w:p w14:paraId="598F3D6B" w14:textId="77777777" w:rsidR="006B5893" w:rsidRDefault="006B5893">
      <w:pPr>
        <w:spacing w:after="30" w:line="264" w:lineRule="auto"/>
        <w:ind w:left="0" w:right="-5" w:firstLine="0"/>
      </w:pPr>
    </w:p>
    <w:sectPr w:rsidR="006B5893">
      <w:footerReference w:type="default" r:id="rId3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558C" w14:textId="77777777" w:rsidR="004B44B3" w:rsidRDefault="004B44B3">
      <w:pPr>
        <w:spacing w:after="0" w:line="240" w:lineRule="auto"/>
      </w:pPr>
      <w:r>
        <w:separator/>
      </w:r>
    </w:p>
  </w:endnote>
  <w:endnote w:type="continuationSeparator" w:id="0">
    <w:p w14:paraId="22F4D195" w14:textId="77777777" w:rsidR="004B44B3" w:rsidRDefault="004B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3CB6"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F33F"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C7C7" w14:textId="77777777" w:rsidR="004B44B3" w:rsidRDefault="004B44B3">
      <w:pPr>
        <w:spacing w:after="0" w:line="240" w:lineRule="auto"/>
      </w:pPr>
      <w:r>
        <w:separator/>
      </w:r>
    </w:p>
  </w:footnote>
  <w:footnote w:type="continuationSeparator" w:id="0">
    <w:p w14:paraId="6BD7C103" w14:textId="77777777" w:rsidR="004B44B3" w:rsidRDefault="004B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49549D"/>
    <w:multiLevelType w:val="hybridMultilevel"/>
    <w:tmpl w:val="A4D0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FEE2649"/>
    <w:multiLevelType w:val="multilevel"/>
    <w:tmpl w:val="026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0C7001C"/>
    <w:multiLevelType w:val="hybridMultilevel"/>
    <w:tmpl w:val="B338F94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6"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336AD9"/>
    <w:multiLevelType w:val="multilevel"/>
    <w:tmpl w:val="CD4EBF9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1"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728574724">
    <w:abstractNumId w:val="52"/>
  </w:num>
  <w:num w:numId="2" w16cid:durableId="1385910446">
    <w:abstractNumId w:val="22"/>
  </w:num>
  <w:num w:numId="3" w16cid:durableId="911544299">
    <w:abstractNumId w:val="54"/>
  </w:num>
  <w:num w:numId="4" w16cid:durableId="74864965">
    <w:abstractNumId w:val="33"/>
  </w:num>
  <w:num w:numId="5" w16cid:durableId="167797581">
    <w:abstractNumId w:val="9"/>
  </w:num>
  <w:num w:numId="6" w16cid:durableId="595872197">
    <w:abstractNumId w:val="6"/>
  </w:num>
  <w:num w:numId="7" w16cid:durableId="119156151">
    <w:abstractNumId w:val="7"/>
  </w:num>
  <w:num w:numId="8" w16cid:durableId="1240024793">
    <w:abstractNumId w:val="31"/>
  </w:num>
  <w:num w:numId="9" w16cid:durableId="1565532769">
    <w:abstractNumId w:val="17"/>
  </w:num>
  <w:num w:numId="10" w16cid:durableId="1328829609">
    <w:abstractNumId w:val="51"/>
  </w:num>
  <w:num w:numId="11" w16cid:durableId="173686984">
    <w:abstractNumId w:val="2"/>
  </w:num>
  <w:num w:numId="12" w16cid:durableId="2047872422">
    <w:abstractNumId w:val="18"/>
  </w:num>
  <w:num w:numId="13" w16cid:durableId="1973632193">
    <w:abstractNumId w:val="36"/>
  </w:num>
  <w:num w:numId="14" w16cid:durableId="1776558415">
    <w:abstractNumId w:val="26"/>
  </w:num>
  <w:num w:numId="15" w16cid:durableId="424768948">
    <w:abstractNumId w:val="41"/>
  </w:num>
  <w:num w:numId="16" w16cid:durableId="7369863">
    <w:abstractNumId w:val="49"/>
  </w:num>
  <w:num w:numId="17" w16cid:durableId="2038264568">
    <w:abstractNumId w:val="32"/>
  </w:num>
  <w:num w:numId="18" w16cid:durableId="2121145408">
    <w:abstractNumId w:val="11"/>
  </w:num>
  <w:num w:numId="19" w16cid:durableId="668140521">
    <w:abstractNumId w:val="15"/>
  </w:num>
  <w:num w:numId="20" w16cid:durableId="626931453">
    <w:abstractNumId w:val="53"/>
  </w:num>
  <w:num w:numId="21" w16cid:durableId="1361857794">
    <w:abstractNumId w:val="47"/>
  </w:num>
  <w:num w:numId="22" w16cid:durableId="1164735102">
    <w:abstractNumId w:val="43"/>
  </w:num>
  <w:num w:numId="23" w16cid:durableId="772557196">
    <w:abstractNumId w:val="44"/>
  </w:num>
  <w:num w:numId="24" w16cid:durableId="1829051157">
    <w:abstractNumId w:val="56"/>
  </w:num>
  <w:num w:numId="25" w16cid:durableId="2144078996">
    <w:abstractNumId w:val="30"/>
  </w:num>
  <w:num w:numId="26" w16cid:durableId="223878773">
    <w:abstractNumId w:val="46"/>
  </w:num>
  <w:num w:numId="27" w16cid:durableId="2007240599">
    <w:abstractNumId w:val="21"/>
  </w:num>
  <w:num w:numId="28" w16cid:durableId="1549344617">
    <w:abstractNumId w:val="1"/>
  </w:num>
  <w:num w:numId="29" w16cid:durableId="1286885310">
    <w:abstractNumId w:val="37"/>
  </w:num>
  <w:num w:numId="30" w16cid:durableId="1204563121">
    <w:abstractNumId w:val="13"/>
  </w:num>
  <w:num w:numId="31" w16cid:durableId="248538258">
    <w:abstractNumId w:val="39"/>
  </w:num>
  <w:num w:numId="32" w16cid:durableId="518082075">
    <w:abstractNumId w:val="23"/>
  </w:num>
  <w:num w:numId="33" w16cid:durableId="805779896">
    <w:abstractNumId w:val="16"/>
  </w:num>
  <w:num w:numId="34" w16cid:durableId="684480550">
    <w:abstractNumId w:val="25"/>
  </w:num>
  <w:num w:numId="35" w16cid:durableId="155150859">
    <w:abstractNumId w:val="14"/>
  </w:num>
  <w:num w:numId="36" w16cid:durableId="1612711943">
    <w:abstractNumId w:val="27"/>
  </w:num>
  <w:num w:numId="37" w16cid:durableId="1730691106">
    <w:abstractNumId w:val="20"/>
  </w:num>
  <w:num w:numId="38" w16cid:durableId="179317756">
    <w:abstractNumId w:val="40"/>
  </w:num>
  <w:num w:numId="39" w16cid:durableId="804157395">
    <w:abstractNumId w:val="12"/>
  </w:num>
  <w:num w:numId="40" w16cid:durableId="634022313">
    <w:abstractNumId w:val="34"/>
  </w:num>
  <w:num w:numId="41" w16cid:durableId="1522083919">
    <w:abstractNumId w:val="4"/>
  </w:num>
  <w:num w:numId="42" w16cid:durableId="1186166901">
    <w:abstractNumId w:val="24"/>
  </w:num>
  <w:num w:numId="43" w16cid:durableId="442576559">
    <w:abstractNumId w:val="38"/>
  </w:num>
  <w:num w:numId="44" w16cid:durableId="84764330">
    <w:abstractNumId w:val="48"/>
  </w:num>
  <w:num w:numId="45" w16cid:durableId="730925290">
    <w:abstractNumId w:val="0"/>
  </w:num>
  <w:num w:numId="46" w16cid:durableId="1498378338">
    <w:abstractNumId w:val="28"/>
  </w:num>
  <w:num w:numId="47" w16cid:durableId="1415855460">
    <w:abstractNumId w:val="8"/>
  </w:num>
  <w:num w:numId="48" w16cid:durableId="1379629189">
    <w:abstractNumId w:val="55"/>
  </w:num>
  <w:num w:numId="49" w16cid:durableId="542403587">
    <w:abstractNumId w:val="19"/>
  </w:num>
  <w:num w:numId="50" w16cid:durableId="40444166">
    <w:abstractNumId w:val="10"/>
  </w:num>
  <w:num w:numId="51" w16cid:durableId="637883125">
    <w:abstractNumId w:val="42"/>
  </w:num>
  <w:num w:numId="52" w16cid:durableId="1079986321">
    <w:abstractNumId w:val="3"/>
  </w:num>
  <w:num w:numId="53" w16cid:durableId="1723215569">
    <w:abstractNumId w:val="5"/>
  </w:num>
  <w:num w:numId="54" w16cid:durableId="1775977997">
    <w:abstractNumId w:val="50"/>
  </w:num>
  <w:num w:numId="55" w16cid:durableId="136730477">
    <w:abstractNumId w:val="29"/>
  </w:num>
  <w:num w:numId="56" w16cid:durableId="552354202">
    <w:abstractNumId w:val="35"/>
  </w:num>
  <w:num w:numId="57" w16cid:durableId="1182084894">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A3235"/>
    <w:rsid w:val="00117E8C"/>
    <w:rsid w:val="0022407E"/>
    <w:rsid w:val="00253AE8"/>
    <w:rsid w:val="00277EAC"/>
    <w:rsid w:val="00367735"/>
    <w:rsid w:val="0038112D"/>
    <w:rsid w:val="003A2CDC"/>
    <w:rsid w:val="003D393F"/>
    <w:rsid w:val="004178B5"/>
    <w:rsid w:val="00496A39"/>
    <w:rsid w:val="004A0A9A"/>
    <w:rsid w:val="004B44B3"/>
    <w:rsid w:val="004F3592"/>
    <w:rsid w:val="005201D8"/>
    <w:rsid w:val="00522B7B"/>
    <w:rsid w:val="00523ECA"/>
    <w:rsid w:val="0054123A"/>
    <w:rsid w:val="005C3FFF"/>
    <w:rsid w:val="005C688F"/>
    <w:rsid w:val="00604386"/>
    <w:rsid w:val="00682B80"/>
    <w:rsid w:val="006B5893"/>
    <w:rsid w:val="006C40DD"/>
    <w:rsid w:val="007108DB"/>
    <w:rsid w:val="00720B6C"/>
    <w:rsid w:val="00780529"/>
    <w:rsid w:val="00786F07"/>
    <w:rsid w:val="00797443"/>
    <w:rsid w:val="007E7CB5"/>
    <w:rsid w:val="007F0B6E"/>
    <w:rsid w:val="008416FA"/>
    <w:rsid w:val="008C69C6"/>
    <w:rsid w:val="00A13924"/>
    <w:rsid w:val="00A6371E"/>
    <w:rsid w:val="00B16385"/>
    <w:rsid w:val="00B55B5C"/>
    <w:rsid w:val="00B62A6B"/>
    <w:rsid w:val="00B85EE3"/>
    <w:rsid w:val="00C070CC"/>
    <w:rsid w:val="00C52AAD"/>
    <w:rsid w:val="00C65619"/>
    <w:rsid w:val="00C9452E"/>
    <w:rsid w:val="00CA6B37"/>
    <w:rsid w:val="00D306C8"/>
    <w:rsid w:val="00DA6500"/>
    <w:rsid w:val="00E277FA"/>
    <w:rsid w:val="00E44299"/>
    <w:rsid w:val="00E477B6"/>
    <w:rsid w:val="00E62A6C"/>
    <w:rsid w:val="00F3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465A"/>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03769-7EA3-4108-8475-CCEBA16D1AD8}">
  <ds:schemaRefs>
    <ds:schemaRef ds:uri="http://schemas.microsoft.com/sharepoint/v3/contenttype/forms"/>
  </ds:schemaRefs>
</ds:datastoreItem>
</file>

<file path=customXml/itemProps2.xml><?xml version="1.0" encoding="utf-8"?>
<ds:datastoreItem xmlns:ds="http://schemas.openxmlformats.org/officeDocument/2006/customXml" ds:itemID="{4DC2755A-D742-42EE-B2A2-497C46ADC9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www.w3.org/XML/1998/namespace"/>
    <ds:schemaRef ds:uri="http://purl.org/dc/dcmitype/"/>
  </ds:schemaRefs>
</ds:datastoreItem>
</file>

<file path=customXml/itemProps3.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customXml/itemProps4.xml><?xml version="1.0" encoding="utf-8"?>
<ds:datastoreItem xmlns:ds="http://schemas.openxmlformats.org/officeDocument/2006/customXml" ds:itemID="{12E58DCE-2613-45A7-83AA-280513188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22222</Words>
  <Characters>126671</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Armour, Stephen C1 (DIO Comrcl-EnSer 11)</cp:lastModifiedBy>
  <cp:revision>2</cp:revision>
  <cp:lastPrinted>2023-04-14T14:08:00Z</cp:lastPrinted>
  <dcterms:created xsi:type="dcterms:W3CDTF">2023-05-19T10:20:00Z</dcterms:created>
  <dcterms:modified xsi:type="dcterms:W3CDTF">2023-05-19T10:20:00Z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2023-04-14T09:10:20Z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47cf5b33-c8d2-4097-ae07-43115d39af09</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