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7741" w14:textId="667EFB5C" w:rsidR="00204B19" w:rsidRDefault="00204B19" w:rsidP="00204B19">
      <w:pPr>
        <w:pStyle w:val="CRTTitle"/>
      </w:pPr>
      <w:r>
        <w:t xml:space="preserve">Expressions of Interest </w:t>
      </w:r>
      <w:r w:rsidR="002C7C7E">
        <w:t>–</w:t>
      </w:r>
      <w:r w:rsidR="00942807">
        <w:t xml:space="preserve"> </w:t>
      </w:r>
      <w:r w:rsidR="002C7C7E">
        <w:t>National Waterways Museum, Ellesmere Port.</w:t>
      </w:r>
      <w:r>
        <w:t xml:space="preserve"> </w:t>
      </w:r>
    </w:p>
    <w:p w14:paraId="4BB6D0F4" w14:textId="11ECF484" w:rsidR="00204B19" w:rsidRDefault="00204B19" w:rsidP="00204B19">
      <w:pPr>
        <w:pStyle w:val="CRTSubtitle"/>
      </w:pPr>
      <w:r>
        <w:t xml:space="preserve">Urgent Repairs to a Historical </w:t>
      </w:r>
      <w:r w:rsidR="00442A79">
        <w:t xml:space="preserve">Pump House </w:t>
      </w:r>
    </w:p>
    <w:p w14:paraId="7E5193FA" w14:textId="7B5BB237" w:rsidR="00C16FA1" w:rsidRDefault="002C7C7E" w:rsidP="007B5F1F">
      <w:pPr>
        <w:pStyle w:val="CRTHeadingOne"/>
        <w:rPr>
          <w:rStyle w:val="CRTRegularFont"/>
        </w:rPr>
        <w:sectPr w:rsidR="00C16FA1" w:rsidSect="00084895"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692" w:right="1021" w:bottom="1418" w:left="1021" w:header="709" w:footer="709" w:gutter="0"/>
          <w:cols w:space="708"/>
          <w:titlePg/>
          <w:docGrid w:linePitch="360"/>
        </w:sectPr>
      </w:pPr>
      <w:r>
        <w:rPr>
          <w:rStyle w:val="CRTRegularFont"/>
        </w:rPr>
        <w:t>11 September 2025</w:t>
      </w:r>
    </w:p>
    <w:p w14:paraId="1AA6E1D9" w14:textId="6361E213" w:rsidR="007B5F1F" w:rsidRPr="00204B19" w:rsidRDefault="00204B19" w:rsidP="006955E0">
      <w:pPr>
        <w:pStyle w:val="CRTBodyText"/>
        <w:numPr>
          <w:ilvl w:val="0"/>
          <w:numId w:val="10"/>
        </w:numPr>
        <w:rPr>
          <w:b/>
          <w:bCs/>
        </w:rPr>
      </w:pPr>
      <w:r w:rsidRPr="00204B19">
        <w:rPr>
          <w:b/>
          <w:bCs/>
        </w:rPr>
        <w:t xml:space="preserve">Site Address: </w:t>
      </w:r>
    </w:p>
    <w:p w14:paraId="31FB48C2" w14:textId="09BB423E" w:rsidR="00204B19" w:rsidRDefault="00204B19" w:rsidP="006955E0">
      <w:pPr>
        <w:pStyle w:val="CRTBodyText"/>
        <w:ind w:firstLine="720"/>
      </w:pPr>
      <w:r>
        <w:t xml:space="preserve">Canal &amp; River Trust, </w:t>
      </w:r>
      <w:r w:rsidR="002C7C7E">
        <w:t>National Waterways Museum, South Pier Road, Ellesmere Port.  CH65 4FW.</w:t>
      </w:r>
    </w:p>
    <w:p w14:paraId="5BAD9F64" w14:textId="20CAC43C" w:rsidR="00204B19" w:rsidRPr="00204B19" w:rsidRDefault="00204B19" w:rsidP="006955E0">
      <w:pPr>
        <w:pStyle w:val="CRTBodyText"/>
        <w:numPr>
          <w:ilvl w:val="0"/>
          <w:numId w:val="10"/>
        </w:numPr>
        <w:rPr>
          <w:b/>
          <w:bCs/>
        </w:rPr>
      </w:pPr>
      <w:r w:rsidRPr="00204B19">
        <w:rPr>
          <w:b/>
          <w:bCs/>
        </w:rPr>
        <w:t xml:space="preserve">Contact: </w:t>
      </w:r>
    </w:p>
    <w:p w14:paraId="7ED6BB0D" w14:textId="51ACFE7B" w:rsidR="00942807" w:rsidRDefault="00F07C3E" w:rsidP="006955E0">
      <w:pPr>
        <w:pStyle w:val="CRTBodyText"/>
        <w:ind w:firstLine="720"/>
      </w:pPr>
      <w:hyperlink r:id="rId13" w:history="1">
        <w:r w:rsidRPr="00F07C3E">
          <w:rPr>
            <w:rStyle w:val="Hyperlink"/>
            <w:b/>
            <w:bCs/>
          </w:rPr>
          <w:t>emma.taylor@canalrivertrust.org.uk</w:t>
        </w:r>
      </w:hyperlink>
      <w:r w:rsidRPr="00F07C3E">
        <w:rPr>
          <w:b/>
          <w:bCs/>
        </w:rPr>
        <w:t xml:space="preserve"> </w:t>
      </w:r>
    </w:p>
    <w:p w14:paraId="34C227B6" w14:textId="2FE22EDF" w:rsidR="00204B19" w:rsidRDefault="00204B19" w:rsidP="006955E0">
      <w:pPr>
        <w:pStyle w:val="CRTBodyTex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Communication: </w:t>
      </w:r>
    </w:p>
    <w:p w14:paraId="3BEBB98C" w14:textId="5E833544" w:rsidR="00204B19" w:rsidRDefault="00204B19" w:rsidP="006955E0">
      <w:pPr>
        <w:pStyle w:val="CRTBodyText"/>
        <w:ind w:left="720"/>
      </w:pPr>
      <w:r>
        <w:t>This is for the expressions of interest to tender for repair works</w:t>
      </w:r>
      <w:r w:rsidR="000E2679">
        <w:t xml:space="preserve"> (Roof)</w:t>
      </w:r>
      <w:r>
        <w:t xml:space="preserve"> to a Grade II</w:t>
      </w:r>
      <w:r w:rsidR="005368FD">
        <w:t xml:space="preserve"> </w:t>
      </w:r>
      <w:r>
        <w:t>heritage Asset at</w:t>
      </w:r>
      <w:r w:rsidR="002C7C7E">
        <w:t xml:space="preserve"> National </w:t>
      </w:r>
      <w:r w:rsidR="000E2679">
        <w:t>Waterways Museum</w:t>
      </w:r>
      <w:r w:rsidR="002C7C7E">
        <w:t>, Ellesmere Port</w:t>
      </w:r>
      <w:r>
        <w:t xml:space="preserve">. </w:t>
      </w:r>
      <w:r w:rsidR="002C7C7E">
        <w:t xml:space="preserve"> </w:t>
      </w:r>
      <w:r w:rsidR="00D772A7">
        <w:t xml:space="preserve">Following the closing date of the Expression of Interest, a Prequalification Questionnaire (PQQ) shall be issued to all those who </w:t>
      </w:r>
      <w:r w:rsidR="009D0E9D">
        <w:t>confirmed their interest</w:t>
      </w:r>
      <w:r w:rsidR="00D772A7">
        <w:t xml:space="preserve">.  </w:t>
      </w:r>
      <w:r w:rsidR="00170901">
        <w:t xml:space="preserve">However, in the event a low number of </w:t>
      </w:r>
      <w:proofErr w:type="gramStart"/>
      <w:r w:rsidR="00170901">
        <w:t>interest</w:t>
      </w:r>
      <w:proofErr w:type="gramEnd"/>
      <w:r w:rsidR="00170901">
        <w:t xml:space="preserve"> is received we reserve the right to go straight to the Invitation to Tender Stage.</w:t>
      </w:r>
    </w:p>
    <w:p w14:paraId="4B4911CF" w14:textId="77777777" w:rsidR="00942807" w:rsidRDefault="00942807" w:rsidP="006955E0">
      <w:pPr>
        <w:pStyle w:val="CRTBodyText"/>
        <w:ind w:left="720"/>
      </w:pPr>
    </w:p>
    <w:p w14:paraId="201EAD34" w14:textId="6BCE3424" w:rsidR="00204B19" w:rsidRDefault="00204B19" w:rsidP="006955E0">
      <w:pPr>
        <w:pStyle w:val="CRTBodyText"/>
        <w:numPr>
          <w:ilvl w:val="0"/>
          <w:numId w:val="10"/>
        </w:numPr>
        <w:rPr>
          <w:b/>
          <w:bCs/>
        </w:rPr>
      </w:pPr>
      <w:r w:rsidRPr="00204B19">
        <w:rPr>
          <w:b/>
          <w:bCs/>
        </w:rPr>
        <w:t xml:space="preserve">Description: </w:t>
      </w:r>
    </w:p>
    <w:p w14:paraId="4AA80FC9" w14:textId="4495A7CC" w:rsidR="006955E0" w:rsidRPr="006955E0" w:rsidRDefault="007B7C21" w:rsidP="006955E0">
      <w:pPr>
        <w:pStyle w:val="CRTBodyText"/>
        <w:ind w:left="720"/>
      </w:pPr>
      <w:r>
        <w:t xml:space="preserve">The </w:t>
      </w:r>
      <w:r w:rsidR="002C7C7E">
        <w:t>National Waterways</w:t>
      </w:r>
      <w:r>
        <w:t xml:space="preserve"> </w:t>
      </w:r>
      <w:r w:rsidR="00F2430C">
        <w:t xml:space="preserve">Museum is </w:t>
      </w:r>
      <w:r>
        <w:t>owned by The</w:t>
      </w:r>
      <w:r w:rsidR="006955E0" w:rsidRPr="006955E0">
        <w:t xml:space="preserve"> Canal &amp; River Trust (the Trust) </w:t>
      </w:r>
      <w:r>
        <w:t xml:space="preserve">who </w:t>
      </w:r>
      <w:r w:rsidR="006955E0" w:rsidRPr="006955E0">
        <w:t xml:space="preserve">cares for 2,000 miles of canals, rivers, reservoirs, and docks across England &amp; Wales. </w:t>
      </w:r>
    </w:p>
    <w:p w14:paraId="2C726591" w14:textId="1CBDB3D4" w:rsidR="006955E0" w:rsidRPr="006955E0" w:rsidRDefault="002C7C7E" w:rsidP="006955E0">
      <w:pPr>
        <w:pStyle w:val="CRTBodyText"/>
        <w:ind w:left="720"/>
      </w:pPr>
      <w:r>
        <w:t xml:space="preserve">National Waterways </w:t>
      </w:r>
      <w:r w:rsidR="00114F6B">
        <w:t xml:space="preserve">Museum </w:t>
      </w:r>
      <w:r w:rsidR="006955E0" w:rsidRPr="006955E0">
        <w:t>is located on the</w:t>
      </w:r>
      <w:r w:rsidR="009F1D6E">
        <w:t xml:space="preserve"> outskirts of Ellesmere Port</w:t>
      </w:r>
      <w:r w:rsidR="00D03187">
        <w:t xml:space="preserve">, </w:t>
      </w:r>
      <w:r w:rsidR="00211D51">
        <w:t>s</w:t>
      </w:r>
      <w:r w:rsidR="00D03187">
        <w:t xml:space="preserve"> between the M53</w:t>
      </w:r>
      <w:r w:rsidR="00206184">
        <w:t xml:space="preserve"> and the Manchester </w:t>
      </w:r>
      <w:r>
        <w:t>S</w:t>
      </w:r>
      <w:r w:rsidR="00206184">
        <w:t xml:space="preserve">hip </w:t>
      </w:r>
      <w:r>
        <w:t>C</w:t>
      </w:r>
      <w:r w:rsidR="00206184">
        <w:t>anal</w:t>
      </w:r>
      <w:r>
        <w:t>.  I</w:t>
      </w:r>
      <w:r w:rsidR="00093540">
        <w:t xml:space="preserve">t is located within the Ellesmere Port Docks and Port Conservation Area. </w:t>
      </w:r>
    </w:p>
    <w:p w14:paraId="338CF11A" w14:textId="6BB2C904" w:rsidR="007B7C21" w:rsidRDefault="007B7C21" w:rsidP="006955E0">
      <w:pPr>
        <w:pStyle w:val="CRTBodyText"/>
        <w:ind w:left="720"/>
      </w:pPr>
      <w:r w:rsidRPr="006955E0">
        <w:t xml:space="preserve">The importance of the </w:t>
      </w:r>
      <w:r w:rsidR="00BE09D7">
        <w:t xml:space="preserve">Museum </w:t>
      </w:r>
      <w:r w:rsidRPr="006955E0">
        <w:t>reflect</w:t>
      </w:r>
      <w:r w:rsidR="003B158A">
        <w:t>s</w:t>
      </w:r>
      <w:r w:rsidRPr="006955E0">
        <w:t xml:space="preserve"> </w:t>
      </w:r>
      <w:r w:rsidR="00BE09D7">
        <w:t xml:space="preserve">the historic </w:t>
      </w:r>
      <w:r w:rsidR="009B259E">
        <w:t xml:space="preserve">importance of the canal network and </w:t>
      </w:r>
      <w:r w:rsidR="003B158A">
        <w:t>terminus</w:t>
      </w:r>
      <w:r w:rsidR="00D976D6">
        <w:t xml:space="preserve"> this site once provided. The site consists o</w:t>
      </w:r>
      <w:r w:rsidR="00E35C24">
        <w:t>f</w:t>
      </w:r>
      <w:r w:rsidR="00D976D6">
        <w:t xml:space="preserve"> </w:t>
      </w:r>
      <w:r w:rsidRPr="006955E0">
        <w:t>many</w:t>
      </w:r>
      <w:r>
        <w:t xml:space="preserve"> </w:t>
      </w:r>
      <w:r w:rsidRPr="006955E0">
        <w:t>Grade II</w:t>
      </w:r>
      <w:r w:rsidR="00D976D6">
        <w:t xml:space="preserve"> list</w:t>
      </w:r>
      <w:r w:rsidR="002C7C7E">
        <w:t>ed</w:t>
      </w:r>
      <w:r w:rsidR="00D976D6">
        <w:t xml:space="preserve"> buildings and Assets and house</w:t>
      </w:r>
      <w:r w:rsidR="002C7C7E">
        <w:t>s</w:t>
      </w:r>
      <w:r w:rsidR="00D976D6">
        <w:t xml:space="preserve"> our </w:t>
      </w:r>
      <w:r w:rsidR="00A817A4">
        <w:t xml:space="preserve">national collection and </w:t>
      </w:r>
      <w:r w:rsidR="002C7C7E">
        <w:t>Archive.</w:t>
      </w:r>
    </w:p>
    <w:p w14:paraId="4C9FD776" w14:textId="77777777" w:rsidR="00A817A4" w:rsidRDefault="00A817A4" w:rsidP="006955E0">
      <w:pPr>
        <w:pStyle w:val="CRTBodyText"/>
        <w:ind w:left="720"/>
      </w:pPr>
    </w:p>
    <w:p w14:paraId="63A14030" w14:textId="4C3960ED" w:rsidR="0018370D" w:rsidRDefault="007B7C21" w:rsidP="006955E0">
      <w:pPr>
        <w:pStyle w:val="CRTBodyText"/>
        <w:ind w:left="720"/>
      </w:pPr>
      <w:r>
        <w:t xml:space="preserve">The works proposed within this scope </w:t>
      </w:r>
      <w:r w:rsidR="000E0856">
        <w:t xml:space="preserve">will be in </w:t>
      </w:r>
      <w:r>
        <w:t xml:space="preserve">funded by </w:t>
      </w:r>
      <w:r w:rsidR="00A817A4">
        <w:t xml:space="preserve">Canal and River Trust and a Grant from </w:t>
      </w:r>
      <w:r>
        <w:t>Historic England</w:t>
      </w:r>
      <w:r w:rsidR="000E0856">
        <w:t xml:space="preserve">.  </w:t>
      </w:r>
    </w:p>
    <w:p w14:paraId="74796B88" w14:textId="38A701E7" w:rsidR="006955E0" w:rsidRDefault="004C6F35" w:rsidP="006955E0">
      <w:pPr>
        <w:pStyle w:val="CRTBodyText"/>
        <w:ind w:left="720"/>
      </w:pPr>
      <w:r>
        <w:t xml:space="preserve">Works will </w:t>
      </w:r>
      <w:proofErr w:type="gramStart"/>
      <w:r>
        <w:t xml:space="preserve">include </w:t>
      </w:r>
      <w:r w:rsidR="007B7C21">
        <w:t>:</w:t>
      </w:r>
      <w:proofErr w:type="gramEnd"/>
      <w:r w:rsidR="007B7C21">
        <w:t xml:space="preserve"> </w:t>
      </w:r>
    </w:p>
    <w:p w14:paraId="51A47804" w14:textId="46FF9B4D" w:rsidR="007B7C21" w:rsidRDefault="007B7C21" w:rsidP="007B7C21">
      <w:pPr>
        <w:pStyle w:val="CRTBodyText"/>
        <w:numPr>
          <w:ilvl w:val="0"/>
          <w:numId w:val="20"/>
        </w:numPr>
      </w:pPr>
      <w:r>
        <w:t>Roof repairs including significant timber repairs</w:t>
      </w:r>
      <w:r w:rsidR="00C2513F">
        <w:t>, timber splice repairs to roof members</w:t>
      </w:r>
      <w:r>
        <w:t xml:space="preserve">, glazing and roof slates </w:t>
      </w:r>
    </w:p>
    <w:p w14:paraId="7F075C99" w14:textId="4D995A09" w:rsidR="007B7C21" w:rsidRDefault="001C3248" w:rsidP="007B7C21">
      <w:pPr>
        <w:pStyle w:val="CRTBodyText"/>
        <w:numPr>
          <w:ilvl w:val="0"/>
          <w:numId w:val="20"/>
        </w:numPr>
      </w:pPr>
      <w:r>
        <w:t xml:space="preserve">Full or partial strip of the existing slate </w:t>
      </w:r>
      <w:r w:rsidR="00622881">
        <w:t xml:space="preserve">roof covering, reroofing with the existing slates. </w:t>
      </w:r>
    </w:p>
    <w:p w14:paraId="6905DF6F" w14:textId="4717E095" w:rsidR="007B7C21" w:rsidRDefault="001A35E2" w:rsidP="007B7C21">
      <w:pPr>
        <w:pStyle w:val="CRTBodyText"/>
        <w:numPr>
          <w:ilvl w:val="0"/>
          <w:numId w:val="20"/>
        </w:numPr>
      </w:pPr>
      <w:r>
        <w:t xml:space="preserve">Addressing timber valley gutters and renewal of lead </w:t>
      </w:r>
      <w:r w:rsidR="004C6F35">
        <w:t xml:space="preserve">covering. </w:t>
      </w:r>
    </w:p>
    <w:p w14:paraId="156FCA3A" w14:textId="3803749F" w:rsidR="00A06F3E" w:rsidRDefault="00C2513F" w:rsidP="007B7C21">
      <w:pPr>
        <w:pStyle w:val="CRTBodyText"/>
        <w:numPr>
          <w:ilvl w:val="0"/>
          <w:numId w:val="20"/>
        </w:numPr>
      </w:pPr>
      <w:r>
        <w:lastRenderedPageBreak/>
        <w:t>Clear out and renewal w</w:t>
      </w:r>
      <w:r w:rsidR="002C7C7E">
        <w:t>h</w:t>
      </w:r>
      <w:r>
        <w:t xml:space="preserve">ere needed existing cast iron </w:t>
      </w:r>
      <w:r w:rsidR="002C7C7E">
        <w:t>rainwater</w:t>
      </w:r>
      <w:r>
        <w:t xml:space="preserve"> goods. </w:t>
      </w:r>
    </w:p>
    <w:p w14:paraId="74E32264" w14:textId="4C8B096C" w:rsidR="007B7C21" w:rsidRDefault="00C2513F" w:rsidP="007B7C21">
      <w:pPr>
        <w:pStyle w:val="CRTBodyText"/>
        <w:numPr>
          <w:ilvl w:val="0"/>
          <w:numId w:val="20"/>
        </w:numPr>
      </w:pPr>
      <w:r>
        <w:t>Non</w:t>
      </w:r>
      <w:r w:rsidR="002C7C7E">
        <w:t>-</w:t>
      </w:r>
      <w:r w:rsidR="00AD600D">
        <w:t>mechanical</w:t>
      </w:r>
      <w:r>
        <w:t xml:space="preserve"> raking out and patch point of brick work using lime mortar. </w:t>
      </w:r>
    </w:p>
    <w:p w14:paraId="2E0C733F" w14:textId="77777777" w:rsidR="00DE6A91" w:rsidRDefault="00DE6A91" w:rsidP="00DE6A91">
      <w:pPr>
        <w:pStyle w:val="CRTBodyText"/>
      </w:pPr>
    </w:p>
    <w:p w14:paraId="6771F829" w14:textId="77777777" w:rsidR="00DE6A91" w:rsidRDefault="00DE6A91" w:rsidP="00DE6A91">
      <w:pPr>
        <w:pStyle w:val="CRTBodyText"/>
      </w:pPr>
    </w:p>
    <w:p w14:paraId="735A3D9C" w14:textId="6AF977B5" w:rsidR="00204B19" w:rsidRDefault="00204B19" w:rsidP="00942807">
      <w:pPr>
        <w:pStyle w:val="CRTBodyTex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Award </w:t>
      </w:r>
    </w:p>
    <w:p w14:paraId="54AF254D" w14:textId="0A07C08A" w:rsidR="00EF1B70" w:rsidRDefault="00EF1B70" w:rsidP="008E645A">
      <w:pPr>
        <w:pStyle w:val="CRTBodyText"/>
        <w:ind w:left="360"/>
      </w:pPr>
      <w:r>
        <w:t>The project would be appointed as a single contract. All sub-contractors would also need to prove and provide suitable heritage and relevant experience and knowledge</w:t>
      </w:r>
      <w:r w:rsidR="00942807">
        <w:t xml:space="preserve"> if used</w:t>
      </w:r>
      <w:r w:rsidR="005E7AAA">
        <w:t xml:space="preserve"> at tendering stage</w:t>
      </w:r>
      <w:r>
        <w:t xml:space="preserve">. </w:t>
      </w:r>
    </w:p>
    <w:p w14:paraId="109C72BB" w14:textId="77777777" w:rsidR="00204B19" w:rsidRDefault="00204B19" w:rsidP="00C16FA1">
      <w:pPr>
        <w:pStyle w:val="CRTBodyText"/>
        <w:rPr>
          <w:b/>
          <w:bCs/>
        </w:rPr>
      </w:pPr>
    </w:p>
    <w:p w14:paraId="050564A8" w14:textId="602F28A7" w:rsidR="00204B19" w:rsidRPr="00EF1B70" w:rsidRDefault="00BE4133" w:rsidP="00942807">
      <w:pPr>
        <w:pStyle w:val="CRTBodyText"/>
        <w:numPr>
          <w:ilvl w:val="0"/>
          <w:numId w:val="10"/>
        </w:numPr>
      </w:pPr>
      <w:r>
        <w:rPr>
          <w:b/>
          <w:bCs/>
        </w:rPr>
        <w:t>Commencement</w:t>
      </w:r>
      <w:r w:rsidR="00EB5805">
        <w:rPr>
          <w:b/>
          <w:bCs/>
        </w:rPr>
        <w:t xml:space="preserve"> &amp; Completion</w:t>
      </w:r>
      <w:r>
        <w:rPr>
          <w:b/>
          <w:bCs/>
        </w:rPr>
        <w:t xml:space="preserve"> </w:t>
      </w:r>
      <w:r w:rsidR="00204B19">
        <w:rPr>
          <w:b/>
          <w:bCs/>
        </w:rPr>
        <w:t xml:space="preserve">Date </w:t>
      </w:r>
      <w:r w:rsidR="00EF1B70">
        <w:rPr>
          <w:b/>
          <w:bCs/>
        </w:rPr>
        <w:t xml:space="preserve">- </w:t>
      </w:r>
      <w:r>
        <w:t xml:space="preserve">The successful </w:t>
      </w:r>
      <w:r w:rsidR="00FE44F5">
        <w:t xml:space="preserve">Contractor will commence on site </w:t>
      </w:r>
      <w:r w:rsidR="009A31E5">
        <w:t>6</w:t>
      </w:r>
      <w:r w:rsidR="009A31E5" w:rsidRPr="00EB5805">
        <w:rPr>
          <w:vertAlign w:val="superscript"/>
        </w:rPr>
        <w:t>th</w:t>
      </w:r>
      <w:r w:rsidR="009A31E5">
        <w:t xml:space="preserve"> January 202</w:t>
      </w:r>
      <w:r w:rsidR="002C7C7E">
        <w:t>6</w:t>
      </w:r>
      <w:r w:rsidR="009A31E5">
        <w:t xml:space="preserve"> with a completion date of </w:t>
      </w:r>
      <w:r w:rsidR="002C7C7E">
        <w:t>28 March 2026.</w:t>
      </w:r>
    </w:p>
    <w:p w14:paraId="4BFEFAD3" w14:textId="77777777" w:rsidR="00204B19" w:rsidRDefault="00204B19" w:rsidP="00C16FA1">
      <w:pPr>
        <w:pStyle w:val="CRTBodyText"/>
        <w:rPr>
          <w:b/>
          <w:bCs/>
        </w:rPr>
      </w:pPr>
    </w:p>
    <w:p w14:paraId="1D3DA63E" w14:textId="68685894" w:rsidR="00204B19" w:rsidRDefault="00204B19" w:rsidP="00942807">
      <w:pPr>
        <w:pStyle w:val="CRTBodyTex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Estimated Value </w:t>
      </w:r>
    </w:p>
    <w:p w14:paraId="23C2DEA4" w14:textId="01C2DB4C" w:rsidR="00B23836" w:rsidRPr="00B23836" w:rsidRDefault="00B23836" w:rsidP="008E645A">
      <w:pPr>
        <w:pStyle w:val="CRTBodyText"/>
        <w:ind w:firstLine="360"/>
      </w:pPr>
      <w:r>
        <w:t xml:space="preserve">The estimated </w:t>
      </w:r>
      <w:r w:rsidR="00A51DCA">
        <w:t xml:space="preserve">full </w:t>
      </w:r>
      <w:r>
        <w:t xml:space="preserve">contract value is </w:t>
      </w:r>
      <w:r w:rsidRPr="008E645A">
        <w:t xml:space="preserve">circa </w:t>
      </w:r>
      <w:r w:rsidR="001656BF" w:rsidRPr="008E645A">
        <w:t>£</w:t>
      </w:r>
      <w:r w:rsidR="00D0236C">
        <w:t>150</w:t>
      </w:r>
      <w:r w:rsidR="00575C9F" w:rsidRPr="008E645A">
        <w:t xml:space="preserve"> - </w:t>
      </w:r>
      <w:r w:rsidRPr="008E645A">
        <w:t>£</w:t>
      </w:r>
      <w:r w:rsidR="00D0236C">
        <w:t>200</w:t>
      </w:r>
      <w:r w:rsidRPr="008E645A">
        <w:t>k</w:t>
      </w:r>
      <w:r>
        <w:t xml:space="preserve"> </w:t>
      </w:r>
    </w:p>
    <w:p w14:paraId="08E1F07B" w14:textId="77777777" w:rsidR="006955E0" w:rsidRDefault="006955E0" w:rsidP="00C16FA1">
      <w:pPr>
        <w:pStyle w:val="CRTBodyText"/>
        <w:rPr>
          <w:b/>
          <w:bCs/>
        </w:rPr>
      </w:pPr>
    </w:p>
    <w:p w14:paraId="6AD8CE04" w14:textId="25655948" w:rsidR="006955E0" w:rsidRDefault="006955E0" w:rsidP="00942807">
      <w:pPr>
        <w:pStyle w:val="CRTBodyTex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Funding </w:t>
      </w:r>
    </w:p>
    <w:p w14:paraId="3EA41B1E" w14:textId="77533BA5" w:rsidR="00B23836" w:rsidRPr="00B23836" w:rsidRDefault="00B23836" w:rsidP="008E645A">
      <w:pPr>
        <w:pStyle w:val="CRTBodyText"/>
        <w:ind w:left="360"/>
      </w:pPr>
      <w:r>
        <w:t>The contractual appointment will be with the Canal &amp; River Trust, with funding being provided by</w:t>
      </w:r>
      <w:r w:rsidR="00D0236C">
        <w:t xml:space="preserve"> Canal and River Trust and </w:t>
      </w:r>
      <w:r>
        <w:t>Historic England</w:t>
      </w:r>
      <w:r w:rsidR="00D0236C">
        <w:t>.</w:t>
      </w:r>
      <w:r w:rsidR="00371E7A">
        <w:t xml:space="preserve"> </w:t>
      </w:r>
      <w:r>
        <w:t xml:space="preserve"> </w:t>
      </w:r>
    </w:p>
    <w:p w14:paraId="59DFF486" w14:textId="77777777" w:rsidR="00204B19" w:rsidRDefault="00204B19" w:rsidP="00C16FA1">
      <w:pPr>
        <w:pStyle w:val="CRTBodyText"/>
        <w:rPr>
          <w:b/>
          <w:bCs/>
        </w:rPr>
      </w:pPr>
    </w:p>
    <w:p w14:paraId="4FE3ED47" w14:textId="45900E74" w:rsidR="00204B19" w:rsidRDefault="00204B19" w:rsidP="00942807">
      <w:pPr>
        <w:pStyle w:val="CRTBodyTex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Requirements of contractors </w:t>
      </w:r>
      <w:r w:rsidR="005E7AAA">
        <w:rPr>
          <w:b/>
          <w:bCs/>
        </w:rPr>
        <w:t xml:space="preserve">showing an expression </w:t>
      </w:r>
      <w:r>
        <w:rPr>
          <w:b/>
          <w:bCs/>
        </w:rPr>
        <w:t xml:space="preserve">to tender: </w:t>
      </w:r>
    </w:p>
    <w:p w14:paraId="0BAC6725" w14:textId="2BF4C9EA" w:rsidR="00204B19" w:rsidRDefault="00B23836" w:rsidP="008E645A">
      <w:pPr>
        <w:pStyle w:val="CRTBodyText"/>
        <w:ind w:left="360"/>
      </w:pPr>
      <w:r>
        <w:t xml:space="preserve">Contractors chosen for this appointment </w:t>
      </w:r>
      <w:r w:rsidR="003B0D52">
        <w:t>will need to be</w:t>
      </w:r>
      <w:r>
        <w:t xml:space="preserve"> able to demonstrate</w:t>
      </w:r>
      <w:r w:rsidR="00170901">
        <w:t xml:space="preserve"> &amp; evidence</w:t>
      </w:r>
      <w:r>
        <w:t xml:space="preserve"> the following</w:t>
      </w:r>
      <w:r w:rsidR="00EF2B07">
        <w:t xml:space="preserve"> throughout the tender process</w:t>
      </w:r>
      <w:r>
        <w:t xml:space="preserve">: </w:t>
      </w:r>
    </w:p>
    <w:p w14:paraId="761FBC6F" w14:textId="7AA3F69D" w:rsidR="00B23836" w:rsidRDefault="00B23836" w:rsidP="00B23836">
      <w:pPr>
        <w:pStyle w:val="CRTBodyText"/>
        <w:numPr>
          <w:ilvl w:val="0"/>
          <w:numId w:val="22"/>
        </w:numPr>
      </w:pPr>
      <w:r>
        <w:t>Knowledge and experience of traditional repairs</w:t>
      </w:r>
      <w:r w:rsidR="00942807">
        <w:t xml:space="preserve"> on historic buildings or structures</w:t>
      </w:r>
      <w:r>
        <w:t xml:space="preserve"> </w:t>
      </w:r>
      <w:r w:rsidR="00F50BD8">
        <w:t>Grade II</w:t>
      </w:r>
      <w:r w:rsidR="00FF68C7">
        <w:t xml:space="preserve"> </w:t>
      </w:r>
      <w:r w:rsidR="00F50BD8">
        <w:t xml:space="preserve">and above </w:t>
      </w:r>
    </w:p>
    <w:p w14:paraId="47079C0C" w14:textId="46FDCE33" w:rsidR="00942807" w:rsidRDefault="00942807" w:rsidP="00B23836">
      <w:pPr>
        <w:pStyle w:val="CRTBodyText"/>
        <w:numPr>
          <w:ilvl w:val="0"/>
          <w:numId w:val="22"/>
        </w:numPr>
      </w:pPr>
      <w:r>
        <w:t xml:space="preserve">Knowledge and Experience with Lime mortar and masonry repairs </w:t>
      </w:r>
    </w:p>
    <w:p w14:paraId="4AE87F7A" w14:textId="63B19A7A" w:rsidR="00942807" w:rsidRDefault="00942807" w:rsidP="00B23836">
      <w:pPr>
        <w:pStyle w:val="CRTBodyText"/>
        <w:numPr>
          <w:ilvl w:val="0"/>
          <w:numId w:val="22"/>
        </w:numPr>
      </w:pPr>
      <w:r>
        <w:t xml:space="preserve">Knowledge and experience of roof works </w:t>
      </w:r>
      <w:r w:rsidR="005E7AAA">
        <w:t xml:space="preserve">and all associated temporary works </w:t>
      </w:r>
    </w:p>
    <w:p w14:paraId="265AD5A8" w14:textId="1D29F234" w:rsidR="00942807" w:rsidRDefault="00942807" w:rsidP="00B23836">
      <w:pPr>
        <w:pStyle w:val="CRTBodyText"/>
        <w:numPr>
          <w:ilvl w:val="0"/>
          <w:numId w:val="22"/>
        </w:numPr>
      </w:pPr>
      <w:r>
        <w:t xml:space="preserve">Suitable Insurance with a minimum of £10m Public and £10m </w:t>
      </w:r>
      <w:r w:rsidR="002C7C7E">
        <w:t>employers’</w:t>
      </w:r>
      <w:r>
        <w:t xml:space="preserve"> liability </w:t>
      </w:r>
    </w:p>
    <w:p w14:paraId="1FE645B5" w14:textId="704EE607" w:rsidR="00942807" w:rsidRDefault="00942807" w:rsidP="00B23836">
      <w:pPr>
        <w:pStyle w:val="CRTBodyText"/>
        <w:numPr>
          <w:ilvl w:val="0"/>
          <w:numId w:val="22"/>
        </w:numPr>
      </w:pPr>
      <w:r>
        <w:t xml:space="preserve">Suitable Health and safety qualifications and association membership </w:t>
      </w:r>
    </w:p>
    <w:p w14:paraId="0C4B146C" w14:textId="2B50D249" w:rsidR="00942807" w:rsidRDefault="005E7AAA" w:rsidP="00B23836">
      <w:pPr>
        <w:pStyle w:val="CRTBodyText"/>
        <w:numPr>
          <w:ilvl w:val="0"/>
          <w:numId w:val="22"/>
        </w:numPr>
      </w:pPr>
      <w:r>
        <w:t>S</w:t>
      </w:r>
      <w:r w:rsidR="00942807">
        <w:t>uitable onsite management and compliance with all CDM requirements</w:t>
      </w:r>
    </w:p>
    <w:p w14:paraId="4AF1807E" w14:textId="77777777" w:rsidR="00AF2797" w:rsidRDefault="00AF2797" w:rsidP="00371E7A">
      <w:pPr>
        <w:pStyle w:val="CRTBodyText"/>
        <w:ind w:left="360"/>
      </w:pPr>
    </w:p>
    <w:p w14:paraId="2436AD7D" w14:textId="77777777" w:rsidR="00942807" w:rsidRPr="00B23836" w:rsidRDefault="00942807" w:rsidP="00942807">
      <w:pPr>
        <w:pStyle w:val="CRTBodyText"/>
        <w:ind w:left="360"/>
      </w:pPr>
    </w:p>
    <w:p w14:paraId="024367D0" w14:textId="77777777" w:rsidR="00204B19" w:rsidRPr="00204B19" w:rsidRDefault="00204B19" w:rsidP="00C16FA1">
      <w:pPr>
        <w:pStyle w:val="CRTBodyText"/>
        <w:rPr>
          <w:b/>
          <w:bCs/>
        </w:rPr>
      </w:pPr>
    </w:p>
    <w:p w14:paraId="58AA855A" w14:textId="77777777" w:rsidR="00204B19" w:rsidRPr="00204B19" w:rsidRDefault="00204B19" w:rsidP="00C16FA1">
      <w:pPr>
        <w:pStyle w:val="CRTBodyText"/>
      </w:pPr>
    </w:p>
    <w:sectPr w:rsidR="00204B19" w:rsidRPr="00204B19" w:rsidSect="00204B19">
      <w:type w:val="continuous"/>
      <w:pgSz w:w="11906" w:h="16838" w:code="9"/>
      <w:pgMar w:top="692" w:right="1021" w:bottom="141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46C9" w14:textId="77777777" w:rsidR="00B256ED" w:rsidRDefault="00B256ED">
      <w:r>
        <w:separator/>
      </w:r>
    </w:p>
  </w:endnote>
  <w:endnote w:type="continuationSeparator" w:id="0">
    <w:p w14:paraId="2128D470" w14:textId="77777777" w:rsidR="00B256ED" w:rsidRDefault="00B256ED">
      <w:r>
        <w:continuationSeparator/>
      </w:r>
    </w:p>
  </w:endnote>
  <w:endnote w:type="continuationNotice" w:id="1">
    <w:p w14:paraId="2E7040AE" w14:textId="77777777" w:rsidR="00B256ED" w:rsidRDefault="00B25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Era">
    <w:panose1 w:val="02000000000000000000"/>
    <w:charset w:val="00"/>
    <w:family w:val="modern"/>
    <w:notTrueType/>
    <w:pitch w:val="variable"/>
    <w:sig w:usb0="A00000EF" w:usb1="0000F07B" w:usb2="00000000" w:usb3="00000000" w:csb0="00000093" w:csb1="00000000"/>
  </w:font>
  <w:font w:name="Modern Era Bold">
    <w:panose1 w:val="02000000000000000000"/>
    <w:charset w:val="00"/>
    <w:family w:val="modern"/>
    <w:notTrueType/>
    <w:pitch w:val="variable"/>
    <w:sig w:usb0="A00000EF" w:usb1="0000F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C1B5" w14:textId="77777777" w:rsidR="00024C95" w:rsidRDefault="00024C95" w:rsidP="00024C95">
    <w:pPr>
      <w:pStyle w:val="CRTSpace"/>
    </w:pPr>
    <w:r>
      <w:t xml:space="preserve"> </w:t>
    </w:r>
  </w:p>
  <w:tbl>
    <w:tblPr>
      <w:tblStyle w:val="TableGrid"/>
      <w:tblpPr w:leftFromText="181" w:rightFromText="181" w:vertAnchor="page" w:tblpY="1595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8"/>
      <w:gridCol w:w="4823"/>
    </w:tblGrid>
    <w:tr w:rsidR="00F178A3" w14:paraId="696D02A0" w14:textId="77777777" w:rsidTr="00F178A3">
      <w:trPr>
        <w:trHeight w:val="73"/>
      </w:trPr>
      <w:tc>
        <w:tcPr>
          <w:tcW w:w="4958" w:type="dxa"/>
          <w:vAlign w:val="bottom"/>
        </w:tcPr>
        <w:p w14:paraId="4AB823EE" w14:textId="77777777" w:rsidR="00F178A3" w:rsidRDefault="00F178A3" w:rsidP="00F178A3">
          <w:pPr>
            <w:pStyle w:val="CRTFooterLeft"/>
          </w:pPr>
          <w:r>
            <w:t>Title</w:t>
          </w:r>
        </w:p>
      </w:tc>
      <w:tc>
        <w:tcPr>
          <w:tcW w:w="4823" w:type="dxa"/>
          <w:vAlign w:val="bottom"/>
        </w:tcPr>
        <w:p w14:paraId="15473FF3" w14:textId="77777777" w:rsidR="00F178A3" w:rsidRDefault="00F178A3" w:rsidP="00F178A3">
          <w:pPr>
            <w:pStyle w:val="CRTFooter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B5F1F">
            <w:rPr>
              <w:noProof/>
            </w:rPr>
            <w:t>2</w:t>
          </w:r>
          <w:r>
            <w:fldChar w:fldCharType="end"/>
          </w:r>
        </w:p>
      </w:tc>
    </w:tr>
  </w:tbl>
  <w:p w14:paraId="160A9A8E" w14:textId="77777777" w:rsidR="00B90607" w:rsidRDefault="00B90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EC58" w14:textId="77777777" w:rsidR="008A7B8B" w:rsidRPr="00024C95" w:rsidRDefault="002D3A45" w:rsidP="008A7B8B">
    <w:pPr>
      <w:pStyle w:val="CRTSpace"/>
    </w:pPr>
    <w:r w:rsidRPr="002D3A45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411B0B3" wp14:editId="15B4ADF4">
              <wp:simplePos x="0" y="0"/>
              <wp:positionH relativeFrom="page">
                <wp:posOffset>0</wp:posOffset>
              </wp:positionH>
              <wp:positionV relativeFrom="page">
                <wp:posOffset>9176657</wp:posOffset>
              </wp:positionV>
              <wp:extent cx="7565390" cy="1516380"/>
              <wp:effectExtent l="0" t="0" r="0" b="0"/>
              <wp:wrapTopAndBottom/>
              <wp:docPr id="5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5390" cy="1516380"/>
                        <a:chOff x="0" y="0"/>
                        <a:chExt cx="12192001" cy="2444751"/>
                      </a:xfrm>
                    </wpg:grpSpPr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0" y="1223963"/>
                          <a:ext cx="4532313" cy="815975"/>
                        </a:xfrm>
                        <a:custGeom>
                          <a:avLst/>
                          <a:gdLst>
                            <a:gd name="T0" fmla="*/ 0 w 1248"/>
                            <a:gd name="T1" fmla="*/ 224 h 224"/>
                            <a:gd name="T2" fmla="*/ 0 w 1248"/>
                            <a:gd name="T3" fmla="*/ 0 h 224"/>
                            <a:gd name="T4" fmla="*/ 1248 w 1248"/>
                            <a:gd name="T5" fmla="*/ 106 h 224"/>
                            <a:gd name="T6" fmla="*/ 0 w 1248"/>
                            <a:gd name="T7" fmla="*/ 224 h 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48" h="224">
                              <a:moveTo>
                                <a:pt x="0" y="22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637" y="0"/>
                                <a:pt x="1001" y="44"/>
                                <a:pt x="1248" y="106"/>
                              </a:cubicBezTo>
                              <a:cubicBezTo>
                                <a:pt x="1000" y="174"/>
                                <a:pt x="634" y="224"/>
                                <a:pt x="0" y="2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DF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56"/>
                      <wps:cNvSpPr>
                        <a:spLocks/>
                      </wps:cNvSpPr>
                      <wps:spPr bwMode="auto">
                        <a:xfrm>
                          <a:off x="4532313" y="0"/>
                          <a:ext cx="7659688" cy="2444750"/>
                        </a:xfrm>
                        <a:custGeom>
                          <a:avLst/>
                          <a:gdLst>
                            <a:gd name="T0" fmla="*/ 423 w 2109"/>
                            <a:gd name="T1" fmla="*/ 604 h 671"/>
                            <a:gd name="T2" fmla="*/ 0 w 2109"/>
                            <a:gd name="T3" fmla="*/ 442 h 671"/>
                            <a:gd name="T4" fmla="*/ 438 w 2109"/>
                            <a:gd name="T5" fmla="*/ 267 h 671"/>
                            <a:gd name="T6" fmla="*/ 2109 w 2109"/>
                            <a:gd name="T7" fmla="*/ 0 h 671"/>
                            <a:gd name="T8" fmla="*/ 2109 w 2109"/>
                            <a:gd name="T9" fmla="*/ 671 h 671"/>
                            <a:gd name="T10" fmla="*/ 563 w 2109"/>
                            <a:gd name="T11" fmla="*/ 671 h 671"/>
                            <a:gd name="T12" fmla="*/ 423 w 2109"/>
                            <a:gd name="T13" fmla="*/ 604 h 6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09" h="671">
                              <a:moveTo>
                                <a:pt x="423" y="604"/>
                              </a:moveTo>
                              <a:cubicBezTo>
                                <a:pt x="304" y="546"/>
                                <a:pt x="185" y="489"/>
                                <a:pt x="0" y="442"/>
                              </a:cubicBezTo>
                              <a:cubicBezTo>
                                <a:pt x="194" y="389"/>
                                <a:pt x="316" y="326"/>
                                <a:pt x="438" y="267"/>
                              </a:cubicBezTo>
                              <a:cubicBezTo>
                                <a:pt x="715" y="133"/>
                                <a:pt x="994" y="0"/>
                                <a:pt x="2109" y="0"/>
                              </a:cubicBezTo>
                              <a:cubicBezTo>
                                <a:pt x="2109" y="671"/>
                                <a:pt x="2109" y="671"/>
                                <a:pt x="2109" y="671"/>
                              </a:cubicBezTo>
                              <a:cubicBezTo>
                                <a:pt x="563" y="671"/>
                                <a:pt x="563" y="671"/>
                                <a:pt x="563" y="671"/>
                              </a:cubicBezTo>
                              <a:cubicBezTo>
                                <a:pt x="514" y="648"/>
                                <a:pt x="469" y="626"/>
                                <a:pt x="423" y="6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57"/>
                      <wps:cNvSpPr>
                        <a:spLocks/>
                      </wps:cNvSpPr>
                      <wps:spPr bwMode="auto">
                        <a:xfrm>
                          <a:off x="0" y="1611313"/>
                          <a:ext cx="6577013" cy="833438"/>
                        </a:xfrm>
                        <a:custGeom>
                          <a:avLst/>
                          <a:gdLst>
                            <a:gd name="T0" fmla="*/ 0 w 1811"/>
                            <a:gd name="T1" fmla="*/ 118 h 229"/>
                            <a:gd name="T2" fmla="*/ 1248 w 1811"/>
                            <a:gd name="T3" fmla="*/ 0 h 229"/>
                            <a:gd name="T4" fmla="*/ 1671 w 1811"/>
                            <a:gd name="T5" fmla="*/ 162 h 229"/>
                            <a:gd name="T6" fmla="*/ 1811 w 1811"/>
                            <a:gd name="T7" fmla="*/ 229 h 229"/>
                            <a:gd name="T8" fmla="*/ 0 w 1811"/>
                            <a:gd name="T9" fmla="*/ 229 h 229"/>
                            <a:gd name="T10" fmla="*/ 0 w 1811"/>
                            <a:gd name="T11" fmla="*/ 118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11" h="229">
                              <a:moveTo>
                                <a:pt x="0" y="118"/>
                              </a:moveTo>
                              <a:cubicBezTo>
                                <a:pt x="634" y="118"/>
                                <a:pt x="1000" y="68"/>
                                <a:pt x="1248" y="0"/>
                              </a:cubicBezTo>
                              <a:cubicBezTo>
                                <a:pt x="1433" y="47"/>
                                <a:pt x="1552" y="104"/>
                                <a:pt x="1671" y="162"/>
                              </a:cubicBezTo>
                              <a:cubicBezTo>
                                <a:pt x="1717" y="184"/>
                                <a:pt x="1762" y="206"/>
                                <a:pt x="1811" y="229"/>
                              </a:cubicBezTo>
                              <a:cubicBezTo>
                                <a:pt x="0" y="229"/>
                                <a:pt x="0" y="229"/>
                                <a:pt x="0" y="229"/>
                              </a:cubicBez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0834EE" id="Group 9" o:spid="_x0000_s1026" style="position:absolute;margin-left:0;margin-top:722.55pt;width:595.7pt;height:119.4pt;z-index:251658240;mso-position-horizontal-relative:page;mso-position-vertical-relative:page;mso-width-relative:margin;mso-height-relative:margin" coordsize="121920,24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s48gUAAA4ZAAAOAAAAZHJzL2Uyb0RvYy54bWzsWU2P2zYQvRfofxB0LNDY1KdtxBu0STco&#10;kKYBskXPtCx/oLKokvLam1/fN6QoU7bkbDbbHopcvBI1euS8Gc4bal++Ou4K7z6XaivKuc9ejH0v&#10;LzOx3Jbruf/H3e2PE99TNS+XvBBlPvcfcuW/uvn+u5eHapYHYiOKZS49gJRqdqjm/qauq9lopLJN&#10;vuPqhajyEg9XQu54jVu5Hi0lPwB9V4yC8TgZHYRcVlJkuVIYfWMe+jcaf7XKs/r31UrltVfMfayt&#10;1r9S/y7od3Tzks/WklebbdYsgz9hFTu+LTFpC/WG19zby+0F1G6bSaHEqn6Rid1IrFbbLNc+wBs2&#10;PvPmrRT7Svuynh3WVUsTqD3j6cmw2fv7t7L6WH2QYOJQrcGFviNfjiu5o79YpXfUlD20lOXH2ssw&#10;mMZJHE7BbIZnLGZJOGlIzTZg/uK9bPNL8yYL2BQRZObVIIqiNGYUj5GdedRZz6FChqgTCerrSPi4&#10;4VWuuVUzkPBBetvl3I9j3yv5Dol6K/Oc0s7DkKZGmxFRRImq3onsL0WrpXUBwDyhGwUbb3H4TSwB&#10;w/e10InRSyYLgnCahCYLLaVRHAYhCw0vExZPU72ClhY+y/aqfpsLHRx+/07VWAdSb4krc9H4cIe4&#10;rHYFEvqHkTf2Dh4LoomZbL20NghAaxMEkbfx8HtuFDhGQ0BYcQs07oeJHBNay8CSEIQWiY2TfqzE&#10;MRpaUurYdHwDmS1dfGMZzI5lQyGuPE4lbKyDVwlFmUx8Is3vbJrCivgeMAZnZKyji/muG4MZMraR&#10;vm4M18k4pShZZPO3Wb5E3TuveNL3UPEWJrIVr8lrWj1degdsXsoNbzP3Kfz0YCfu8zuhTerTPm6S&#10;A9Odnmf7xTb7Of90ad3UgsoBGBoiBzo43TsDkYQIKXzvgDBdRTAaNXlrbI1DGEYKWaY+OwGwTJBZ&#10;2gFLQhOhdm+4Lp046a45K4TKTYyIZR2slnnt72kfK1Fsl7fboiDClVwvXhfSu+eQrZ/iN7e31oOO&#10;WaHTrxT0mpmGRnRFoiJEBV3NFmL5gIIEjYb4bYT85HsH6N3cV3/vucx9r/i1RC2dsiiC57W+ieI0&#10;wI10nyzcJ+V+91pgbSgevMyAOvdre/m6NvoKgYOz78qPVUaGOpGkqu+Of3JZeRUu8RKK3nthazGf&#10;2WoGcsjA2DYuGUeaGyiBce/flwTstnNJ0NHoFP5nkIS27p/y20pCmsTTZILtSSprpFLvANBkdeVJ&#10;mhAFIUpwwMbT84LvqkIyJlVIUl32qHBa6ThXhT4gVxWiKOgHcnUhCkkW+qBcWQiStB/KlQUCGcBy&#10;lYHEqsc70N2q0BWkqWMGlH4sht3UgsXJIOsd2gfBXN6vhNClvhNDpM3/TP0GRRhBxJa50/lNFfeq&#10;YlOUyJo9TuBZo/Do1Z5TiHXqkxBTTvYJMUKu14mYNhNfl+IQduRXHOm6hdKq5ZhNsKEwHE2a3e9K&#10;Graqderzmjk1+GEXKGSmTwmDzrTY33pa7OBHz5Ays1QWNr2yWeq0mbjTDRj64JetkGea3HHH4LSv&#10;tFXgy8YpsTqw3TsDhl1vombr6JcMP24GZuKQ2CbfzBAlKFHgIzmLw0UWdVf99OaFzu55277wLMvL&#10;2mbTt/7F9Gf/Yf8CqTvvX/TOe+7+xRRPljBGp1dURD6z/UsSp+m4PdKGIdUAUzK/qn3Rx76JqdZu&#10;X+KqKGMTSHIQXHQ4rojas2gPliui5lR7geR2L4xaABy0e5Dc9oUl1An1rMptXwhkAMttX4DSj+U2&#10;MENUud3LIFCnexlCQhhOLU6H9W/tRv/XhP52w3QpX3OQp9wzB/lpb//QbFRm9+D17sGefBFSs6mN&#10;qrQH5aQ7rL8ifJH6sgiqrhsRXZba9iSOTX/FTJvTjpNIkzn20KMbCJYy8+GATTrHepYChMAC842g&#10;nURzSOOmcDxKfw2v7aY2PH1+8AK7KC8/pDTsw9Y+fS59ro+Wxm/a7Giz/viMj+76o03zDwL6qu/e&#10;628Rp39j3PwDAAD//wMAUEsDBBQABgAIAAAAIQDzBZpv4QAAAAsBAAAPAAAAZHJzL2Rvd25yZXYu&#10;eG1sTI9Ba8JAEIXvhf6HZQq91c3WKBqzEZG2JylUC8XbmoxJMDsbsmsS/33HU3ubmfd48710PdpG&#10;9Nj52pEGNYlAIOWuqKnU8H14f1mA8MFQYRpHqOGGHtbZ40NqksIN9IX9PpSCQ8gnRkMVQptI6fMK&#10;rfET1yKxdnadNYHXrpRFZwYOt418jaK5tKYm/lCZFrcV5pf91Wr4GMywmaq3fnc5b2/Hw+zzZ6dQ&#10;6+encbMCEXAMf2a44zM6ZMx0clcqvGg0cJHA1zieKRB3XS1VDOLE03wxXYLMUvm/Q/YLAAD//wMA&#10;UEsBAi0AFAAGAAgAAAAhALaDOJL+AAAA4QEAABMAAAAAAAAAAAAAAAAAAAAAAFtDb250ZW50X1R5&#10;cGVzXS54bWxQSwECLQAUAAYACAAAACEAOP0h/9YAAACUAQAACwAAAAAAAAAAAAAAAAAvAQAAX3Jl&#10;bHMvLnJlbHNQSwECLQAUAAYACAAAACEA7cOrOPIFAAAOGQAADgAAAAAAAAAAAAAAAAAuAgAAZHJz&#10;L2Uyb0RvYy54bWxQSwECLQAUAAYACAAAACEA8wWab+EAAAALAQAADwAAAAAAAAAAAAAAAABMCAAA&#10;ZHJzL2Rvd25yZXYueG1sUEsFBgAAAAAEAAQA8wAAAFoJAAAAAA==&#10;">
              <v:shape id="Freeform 55" o:spid="_x0000_s1027" style="position:absolute;top:12239;width:45323;height:8160;visibility:visible;mso-wrap-style:square;v-text-anchor:top" coordsize="124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bwgAAANsAAAAPAAAAZHJzL2Rvd25yZXYueG1sRI9Bi8Iw&#10;FITvwv6H8Ba8iKaKLlKNIiuCLF6se/D4SJ5NsXkpTVbrv98IgsdhZr5hluvO1eJGbag8KxiPMhDE&#10;2puKSwW/p91wDiJEZIO1Z1LwoADr1Udvibnxdz7SrYilSBAOOSqwMTa5lEFbchhGviFO3sW3DmOS&#10;bSlNi/cEd7WcZNmXdFhxWrDY0LclfS3+nIIN6vNW1jJQOT7Y6c9Z73eDuVL9z26zABGpi+/wq703&#10;CmYzeH5JP0Cu/gEAAP//AwBQSwECLQAUAAYACAAAACEA2+H2y+4AAACFAQAAEwAAAAAAAAAAAAAA&#10;AAAAAAAAW0NvbnRlbnRfVHlwZXNdLnhtbFBLAQItABQABgAIAAAAIQBa9CxbvwAAABUBAAALAAAA&#10;AAAAAAAAAAAAAB8BAABfcmVscy8ucmVsc1BLAQItABQABgAIAAAAIQAm6Y3bwgAAANsAAAAPAAAA&#10;AAAAAAAAAAAAAAcCAABkcnMvZG93bnJldi54bWxQSwUGAAAAAAMAAwC3AAAA9gIAAAAA&#10;" path="m,224c,,,,,,637,,1001,44,1248,106,1000,174,634,224,,224xe" fillcolor="#a5dff6" stroked="f">
                <v:path arrowok="t" o:connecttype="custom" o:connectlocs="0,815975;0,0;4532313,386131;0,815975" o:connectangles="0,0,0,0"/>
              </v:shape>
              <v:shape id="Freeform 56" o:spid="_x0000_s1028" style="position:absolute;left:45323;width:76597;height:24447;visibility:visible;mso-wrap-style:square;v-text-anchor:top" coordsize="2109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kVxAAAANsAAAAPAAAAZHJzL2Rvd25yZXYueG1sRI9Pa8JA&#10;FMTvQr/D8oTedGOgIqmraE2h0pN/sNdH9pkEs29jdmPit3cLgsdhZn7DzJe9qcSNGldaVjAZRyCI&#10;M6tLzhUcD9+jGQjnkTVWlknBnRwsF2+DOSbadryj297nIkDYJaig8L5OpHRZQQbd2NbEwTvbxqAP&#10;ssmlbrALcFPJOIqm0mDJYaHAmr4Kyi771ijYptcobTf3w3pX0e/p+BdTeTJKvQ/71ScIT71/hZ/t&#10;H63gYwr/X8IPkIsHAAAA//8DAFBLAQItABQABgAIAAAAIQDb4fbL7gAAAIUBAAATAAAAAAAAAAAA&#10;AAAAAAAAAABbQ29udGVudF9UeXBlc10ueG1sUEsBAi0AFAAGAAgAAAAhAFr0LFu/AAAAFQEAAAsA&#10;AAAAAAAAAAAAAAAAHwEAAF9yZWxzLy5yZWxzUEsBAi0AFAAGAAgAAAAhAM5eGRXEAAAA2wAAAA8A&#10;AAAAAAAAAAAAAAAABwIAAGRycy9kb3ducmV2LnhtbFBLBQYAAAAAAwADALcAAAD4AgAAAAA=&#10;" path="m423,604c304,546,185,489,,442,194,389,316,326,438,267,715,133,994,,2109,v,671,,671,,671c563,671,563,671,563,671,514,648,469,626,423,604xe" fillcolor="#00b9e8 [3205]" stroked="f">
                <v:path arrowok="t" o:connecttype="custom" o:connectlocs="1536296,2200639;0,1610402;1590774,972799;7659688,0;7659688,2444750;2044763,2444750;1536296,2200639" o:connectangles="0,0,0,0,0,0,0"/>
              </v:shape>
              <v:shape id="Freeform 57" o:spid="_x0000_s1029" style="position:absolute;top:16113;width:65770;height:8334;visibility:visible;mso-wrap-style:square;v-text-anchor:top" coordsize="181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PdxgAAANsAAAAPAAAAZHJzL2Rvd25yZXYueG1sRI9Pa8JA&#10;FMTvhX6H5RV6kbqxoG3SrFJFIQc9NIq9PrIvf2j2bciumvrpu4LQ4zAzv2HSxWBacabeNZYVTMYR&#10;COLC6oYrBYf95uUdhPPIGlvLpOCXHCzmjw8pJtpe+IvOua9EgLBLUEHtfZdI6YqaDLqx7YiDV9re&#10;oA+yr6Tu8RLgppWvUTSTBhsOCzV2tKqp+MlPRkG8HK3ifbbL1nL2vZW29NfjNVbq+Wn4/ADhafD/&#10;4Xs70wqmb3D7En6AnP8BAAD//wMAUEsBAi0AFAAGAAgAAAAhANvh9svuAAAAhQEAABMAAAAAAAAA&#10;AAAAAAAAAAAAAFtDb250ZW50X1R5cGVzXS54bWxQSwECLQAUAAYACAAAACEAWvQsW78AAAAVAQAA&#10;CwAAAAAAAAAAAAAAAAAfAQAAX3JlbHMvLnJlbHNQSwECLQAUAAYACAAAACEAV3KT3cYAAADbAAAA&#10;DwAAAAAAAAAAAAAAAAAHAgAAZHJzL2Rvd25yZXYueG1sUEsFBgAAAAADAAMAtwAAAPoCAAAAAA==&#10;" path="m,118c634,118,1000,68,1248,v185,47,304,104,423,162c1717,184,1762,206,1811,229,,229,,229,,229l,118xe" fillcolor="#165baa [3215]" stroked="f">
                <v:path arrowok="t" o:connecttype="custom" o:connectlocs="0,429457;4532365,0;6068575,589594;6577013,833438;0,833438;0,429457" o:connectangles="0,0,0,0,0,0"/>
              </v:shape>
              <w10:wrap type="topAndBottom" anchorx="page" anchory="page"/>
              <w10:anchorlock/>
            </v:group>
          </w:pict>
        </mc:Fallback>
      </mc:AlternateContent>
    </w:r>
  </w:p>
  <w:p w14:paraId="3D60AEF5" w14:textId="77777777" w:rsidR="00EA16BF" w:rsidRPr="00024C95" w:rsidRDefault="00EA16BF" w:rsidP="00F178A3">
    <w:pPr>
      <w:pStyle w:val="CRT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6FC9" w14:textId="77777777" w:rsidR="00B256ED" w:rsidRDefault="00B256ED">
      <w:r>
        <w:separator/>
      </w:r>
    </w:p>
  </w:footnote>
  <w:footnote w:type="continuationSeparator" w:id="0">
    <w:p w14:paraId="74275150" w14:textId="77777777" w:rsidR="00B256ED" w:rsidRDefault="00B256ED">
      <w:r>
        <w:continuationSeparator/>
      </w:r>
    </w:p>
  </w:footnote>
  <w:footnote w:type="continuationNotice" w:id="1">
    <w:p w14:paraId="528117B9" w14:textId="77777777" w:rsidR="00B256ED" w:rsidRDefault="00B25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DC71" w14:textId="77777777" w:rsidR="00996299" w:rsidRPr="00180695" w:rsidRDefault="002206FA" w:rsidP="00180695">
    <w:pPr>
      <w:pStyle w:val="CRTHeader"/>
    </w:pPr>
    <w:r>
      <w:rPr>
        <w:noProof/>
        <w:lang w:eastAsia="en-GB"/>
      </w:rPr>
      <w:drawing>
        <wp:anchor distT="0" distB="0" distL="114300" distR="114300" simplePos="0" relativeHeight="251658241" behindDoc="0" locked="1" layoutInCell="1" allowOverlap="1" wp14:anchorId="734C42CC" wp14:editId="4FAB7E26">
          <wp:simplePos x="0" y="0"/>
          <wp:positionH relativeFrom="page">
            <wp:posOffset>652145</wp:posOffset>
          </wp:positionH>
          <wp:positionV relativeFrom="page">
            <wp:posOffset>439420</wp:posOffset>
          </wp:positionV>
          <wp:extent cx="2224405" cy="762635"/>
          <wp:effectExtent l="0" t="0" r="4445" b="0"/>
          <wp:wrapNone/>
          <wp:docPr id="350622256" name="shpLogoENGNone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pLogoENGN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0" locked="1" layoutInCell="1" allowOverlap="1" wp14:anchorId="01136355" wp14:editId="5FD65A17">
          <wp:simplePos x="0" y="0"/>
          <wp:positionH relativeFrom="page">
            <wp:posOffset>648335</wp:posOffset>
          </wp:positionH>
          <wp:positionV relativeFrom="page">
            <wp:posOffset>467995</wp:posOffset>
          </wp:positionV>
          <wp:extent cx="2325600" cy="763200"/>
          <wp:effectExtent l="0" t="0" r="0" b="0"/>
          <wp:wrapNone/>
          <wp:docPr id="722125415" name="shpLogoENG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pLogoENGStrap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76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3" behindDoc="0" locked="1" layoutInCell="1" allowOverlap="1" wp14:anchorId="3D4B169F" wp14:editId="04AFB725">
          <wp:simplePos x="0" y="0"/>
          <wp:positionH relativeFrom="page">
            <wp:posOffset>650240</wp:posOffset>
          </wp:positionH>
          <wp:positionV relativeFrom="page">
            <wp:posOffset>440690</wp:posOffset>
          </wp:positionV>
          <wp:extent cx="2627630" cy="762635"/>
          <wp:effectExtent l="0" t="0" r="1270" b="0"/>
          <wp:wrapNone/>
          <wp:docPr id="1422788004" name="shpLogoWALStrapline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pLogoWALNo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38E"/>
    <w:multiLevelType w:val="multilevel"/>
    <w:tmpl w:val="A7AE50AC"/>
    <w:lvl w:ilvl="0">
      <w:start w:val="1"/>
      <w:numFmt w:val="decimal"/>
      <w:pStyle w:val="CRTNumbere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1C6E15"/>
    <w:multiLevelType w:val="multilevel"/>
    <w:tmpl w:val="DDC6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55564"/>
    <w:multiLevelType w:val="hybridMultilevel"/>
    <w:tmpl w:val="E076C10E"/>
    <w:lvl w:ilvl="0" w:tplc="3C32CFAE">
      <w:start w:val="1"/>
      <w:numFmt w:val="decimal"/>
      <w:pStyle w:val="CRTBulletNumber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44D7F"/>
    <w:multiLevelType w:val="hybridMultilevel"/>
    <w:tmpl w:val="8E92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7454B"/>
    <w:multiLevelType w:val="multilevel"/>
    <w:tmpl w:val="1F1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7D6DD5"/>
    <w:multiLevelType w:val="hybridMultilevel"/>
    <w:tmpl w:val="814A79E0"/>
    <w:lvl w:ilvl="0" w:tplc="2124D184">
      <w:start w:val="1"/>
      <w:numFmt w:val="decimal"/>
      <w:lvlText w:val="%1."/>
      <w:lvlJc w:val="left"/>
      <w:pPr>
        <w:tabs>
          <w:tab w:val="num" w:pos="1338"/>
        </w:tabs>
        <w:ind w:left="1338" w:hanging="1338"/>
      </w:pPr>
      <w:rPr>
        <w:rFonts w:ascii="Arial" w:hAnsi="Arial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B57B4"/>
    <w:multiLevelType w:val="multilevel"/>
    <w:tmpl w:val="9774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844AF0"/>
    <w:multiLevelType w:val="multilevel"/>
    <w:tmpl w:val="38AE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A570AE"/>
    <w:multiLevelType w:val="hybridMultilevel"/>
    <w:tmpl w:val="2ACAF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76B13"/>
    <w:multiLevelType w:val="multilevel"/>
    <w:tmpl w:val="FB92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46124A"/>
    <w:multiLevelType w:val="multilevel"/>
    <w:tmpl w:val="AD5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644BA2"/>
    <w:multiLevelType w:val="hybridMultilevel"/>
    <w:tmpl w:val="16005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02F94"/>
    <w:multiLevelType w:val="multilevel"/>
    <w:tmpl w:val="FDF2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2A67E4"/>
    <w:multiLevelType w:val="hybridMultilevel"/>
    <w:tmpl w:val="DB981A40"/>
    <w:lvl w:ilvl="0" w:tplc="A5D45D62">
      <w:start w:val="1"/>
      <w:numFmt w:val="lowerLetter"/>
      <w:pStyle w:val="CRTLetteredList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81F"/>
    <w:multiLevelType w:val="multilevel"/>
    <w:tmpl w:val="117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483812"/>
    <w:multiLevelType w:val="hybridMultilevel"/>
    <w:tmpl w:val="8DC89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F138D2"/>
    <w:multiLevelType w:val="multilevel"/>
    <w:tmpl w:val="ABF8E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912C8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68B7705"/>
    <w:multiLevelType w:val="hybridMultilevel"/>
    <w:tmpl w:val="7CBA5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62F73"/>
    <w:multiLevelType w:val="hybridMultilevel"/>
    <w:tmpl w:val="BFEAFF96"/>
    <w:lvl w:ilvl="0" w:tplc="DC66C4F4">
      <w:start w:val="1"/>
      <w:numFmt w:val="bullet"/>
      <w:pStyle w:val="CRT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71970"/>
    <w:multiLevelType w:val="multilevel"/>
    <w:tmpl w:val="4BB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977D0"/>
    <w:multiLevelType w:val="multilevel"/>
    <w:tmpl w:val="8870D06E"/>
    <w:lvl w:ilvl="0">
      <w:start w:val="1"/>
      <w:numFmt w:val="decimal"/>
      <w:pStyle w:val="CRTNumbered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F70438"/>
    <w:multiLevelType w:val="multilevel"/>
    <w:tmpl w:val="127A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RTNumberedBodyText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6364479">
    <w:abstractNumId w:val="19"/>
  </w:num>
  <w:num w:numId="2" w16cid:durableId="380330242">
    <w:abstractNumId w:val="17"/>
  </w:num>
  <w:num w:numId="3" w16cid:durableId="1187256055">
    <w:abstractNumId w:val="2"/>
  </w:num>
  <w:num w:numId="4" w16cid:durableId="1898660753">
    <w:abstractNumId w:val="16"/>
  </w:num>
  <w:num w:numId="5" w16cid:durableId="1603301596">
    <w:abstractNumId w:val="0"/>
  </w:num>
  <w:num w:numId="6" w16cid:durableId="1750538027">
    <w:abstractNumId w:val="21"/>
  </w:num>
  <w:num w:numId="7" w16cid:durableId="1545025233">
    <w:abstractNumId w:val="22"/>
  </w:num>
  <w:num w:numId="8" w16cid:durableId="1130708000">
    <w:abstractNumId w:val="13"/>
  </w:num>
  <w:num w:numId="9" w16cid:durableId="995187994">
    <w:abstractNumId w:val="5"/>
  </w:num>
  <w:num w:numId="10" w16cid:durableId="1937132917">
    <w:abstractNumId w:val="11"/>
  </w:num>
  <w:num w:numId="11" w16cid:durableId="1231572828">
    <w:abstractNumId w:val="20"/>
  </w:num>
  <w:num w:numId="12" w16cid:durableId="1260258131">
    <w:abstractNumId w:val="1"/>
  </w:num>
  <w:num w:numId="13" w16cid:durableId="1596401307">
    <w:abstractNumId w:val="7"/>
  </w:num>
  <w:num w:numId="14" w16cid:durableId="1862430888">
    <w:abstractNumId w:val="9"/>
  </w:num>
  <w:num w:numId="15" w16cid:durableId="90129063">
    <w:abstractNumId w:val="14"/>
  </w:num>
  <w:num w:numId="16" w16cid:durableId="825098666">
    <w:abstractNumId w:val="6"/>
  </w:num>
  <w:num w:numId="17" w16cid:durableId="228267753">
    <w:abstractNumId w:val="12"/>
  </w:num>
  <w:num w:numId="18" w16cid:durableId="917597241">
    <w:abstractNumId w:val="10"/>
  </w:num>
  <w:num w:numId="19" w16cid:durableId="214394636">
    <w:abstractNumId w:val="4"/>
  </w:num>
  <w:num w:numId="20" w16cid:durableId="1386754250">
    <w:abstractNumId w:val="15"/>
  </w:num>
  <w:num w:numId="21" w16cid:durableId="440030541">
    <w:abstractNumId w:val="8"/>
  </w:num>
  <w:num w:numId="22" w16cid:durableId="387462220">
    <w:abstractNumId w:val="18"/>
  </w:num>
  <w:num w:numId="23" w16cid:durableId="496112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19"/>
    <w:rsid w:val="00002D77"/>
    <w:rsid w:val="000046BA"/>
    <w:rsid w:val="00004B31"/>
    <w:rsid w:val="00006893"/>
    <w:rsid w:val="0001328C"/>
    <w:rsid w:val="00014C84"/>
    <w:rsid w:val="00015D69"/>
    <w:rsid w:val="00021FB1"/>
    <w:rsid w:val="00023DBB"/>
    <w:rsid w:val="00024C95"/>
    <w:rsid w:val="00035EE9"/>
    <w:rsid w:val="00047605"/>
    <w:rsid w:val="000504FD"/>
    <w:rsid w:val="000509AD"/>
    <w:rsid w:val="00052616"/>
    <w:rsid w:val="0008172A"/>
    <w:rsid w:val="00084895"/>
    <w:rsid w:val="000918B4"/>
    <w:rsid w:val="00093540"/>
    <w:rsid w:val="000945B5"/>
    <w:rsid w:val="000A1382"/>
    <w:rsid w:val="000B5446"/>
    <w:rsid w:val="000C1117"/>
    <w:rsid w:val="000C173A"/>
    <w:rsid w:val="000D2654"/>
    <w:rsid w:val="000D39CD"/>
    <w:rsid w:val="000E0856"/>
    <w:rsid w:val="000E2679"/>
    <w:rsid w:val="000E7611"/>
    <w:rsid w:val="000E7A76"/>
    <w:rsid w:val="000F491E"/>
    <w:rsid w:val="0010158B"/>
    <w:rsid w:val="00106962"/>
    <w:rsid w:val="00114F6B"/>
    <w:rsid w:val="001200FF"/>
    <w:rsid w:val="001204DE"/>
    <w:rsid w:val="00121390"/>
    <w:rsid w:val="001400D5"/>
    <w:rsid w:val="0014409D"/>
    <w:rsid w:val="00144F3F"/>
    <w:rsid w:val="001614C5"/>
    <w:rsid w:val="001656BF"/>
    <w:rsid w:val="00170901"/>
    <w:rsid w:val="00171B1F"/>
    <w:rsid w:val="001724A5"/>
    <w:rsid w:val="00174DD5"/>
    <w:rsid w:val="00180695"/>
    <w:rsid w:val="00182971"/>
    <w:rsid w:val="00182C09"/>
    <w:rsid w:val="00183519"/>
    <w:rsid w:val="0018370D"/>
    <w:rsid w:val="001930C7"/>
    <w:rsid w:val="001A35E2"/>
    <w:rsid w:val="001B25F4"/>
    <w:rsid w:val="001B4421"/>
    <w:rsid w:val="001C3248"/>
    <w:rsid w:val="001D096B"/>
    <w:rsid w:val="001D0C7A"/>
    <w:rsid w:val="001D2194"/>
    <w:rsid w:val="001D4536"/>
    <w:rsid w:val="001E0483"/>
    <w:rsid w:val="001F784B"/>
    <w:rsid w:val="00204B19"/>
    <w:rsid w:val="00206184"/>
    <w:rsid w:val="00211D51"/>
    <w:rsid w:val="00215F19"/>
    <w:rsid w:val="002206FA"/>
    <w:rsid w:val="0022095A"/>
    <w:rsid w:val="00225365"/>
    <w:rsid w:val="00227609"/>
    <w:rsid w:val="002326B1"/>
    <w:rsid w:val="00233755"/>
    <w:rsid w:val="00233CFB"/>
    <w:rsid w:val="00235121"/>
    <w:rsid w:val="00262311"/>
    <w:rsid w:val="002679C9"/>
    <w:rsid w:val="002736A8"/>
    <w:rsid w:val="00277BEB"/>
    <w:rsid w:val="002A723E"/>
    <w:rsid w:val="002B16D5"/>
    <w:rsid w:val="002C24F4"/>
    <w:rsid w:val="002C7C7E"/>
    <w:rsid w:val="002D3A45"/>
    <w:rsid w:val="002E35BA"/>
    <w:rsid w:val="002E62AB"/>
    <w:rsid w:val="002E6407"/>
    <w:rsid w:val="002E6E3F"/>
    <w:rsid w:val="003003CC"/>
    <w:rsid w:val="00300888"/>
    <w:rsid w:val="00306C07"/>
    <w:rsid w:val="00325A77"/>
    <w:rsid w:val="0033055D"/>
    <w:rsid w:val="00332B4E"/>
    <w:rsid w:val="00335440"/>
    <w:rsid w:val="00340549"/>
    <w:rsid w:val="0034202F"/>
    <w:rsid w:val="00342A2F"/>
    <w:rsid w:val="00352844"/>
    <w:rsid w:val="003536A0"/>
    <w:rsid w:val="00354DB9"/>
    <w:rsid w:val="00357251"/>
    <w:rsid w:val="00371E46"/>
    <w:rsid w:val="00371E7A"/>
    <w:rsid w:val="003813D1"/>
    <w:rsid w:val="003826D4"/>
    <w:rsid w:val="00383188"/>
    <w:rsid w:val="0038794B"/>
    <w:rsid w:val="003A0682"/>
    <w:rsid w:val="003A182F"/>
    <w:rsid w:val="003A212C"/>
    <w:rsid w:val="003A63C9"/>
    <w:rsid w:val="003B0D52"/>
    <w:rsid w:val="003B158A"/>
    <w:rsid w:val="003C0B21"/>
    <w:rsid w:val="003C7A2E"/>
    <w:rsid w:val="003E4ED6"/>
    <w:rsid w:val="003E5FA6"/>
    <w:rsid w:val="003F5B87"/>
    <w:rsid w:val="004035B2"/>
    <w:rsid w:val="00410BFF"/>
    <w:rsid w:val="004177EE"/>
    <w:rsid w:val="00420BF2"/>
    <w:rsid w:val="0044150C"/>
    <w:rsid w:val="00442A79"/>
    <w:rsid w:val="0044313A"/>
    <w:rsid w:val="00450D33"/>
    <w:rsid w:val="004569DF"/>
    <w:rsid w:val="004701C8"/>
    <w:rsid w:val="004953D1"/>
    <w:rsid w:val="0049778E"/>
    <w:rsid w:val="004A27C6"/>
    <w:rsid w:val="004A799C"/>
    <w:rsid w:val="004B10DB"/>
    <w:rsid w:val="004B787D"/>
    <w:rsid w:val="004B7DCD"/>
    <w:rsid w:val="004C4E90"/>
    <w:rsid w:val="004C6F35"/>
    <w:rsid w:val="004D1AFD"/>
    <w:rsid w:val="00501A8D"/>
    <w:rsid w:val="0052029B"/>
    <w:rsid w:val="00526748"/>
    <w:rsid w:val="00526D2F"/>
    <w:rsid w:val="0052778E"/>
    <w:rsid w:val="005368FD"/>
    <w:rsid w:val="00546378"/>
    <w:rsid w:val="005475AB"/>
    <w:rsid w:val="00567504"/>
    <w:rsid w:val="00571290"/>
    <w:rsid w:val="00575C9F"/>
    <w:rsid w:val="00583987"/>
    <w:rsid w:val="00587464"/>
    <w:rsid w:val="00592485"/>
    <w:rsid w:val="005A789D"/>
    <w:rsid w:val="005A7DD9"/>
    <w:rsid w:val="005B3908"/>
    <w:rsid w:val="005B3D4F"/>
    <w:rsid w:val="005B5DD1"/>
    <w:rsid w:val="005B7C97"/>
    <w:rsid w:val="005C7A86"/>
    <w:rsid w:val="005D1210"/>
    <w:rsid w:val="005D2B7A"/>
    <w:rsid w:val="005D77F6"/>
    <w:rsid w:val="005E7AAA"/>
    <w:rsid w:val="00602EF3"/>
    <w:rsid w:val="00610C4C"/>
    <w:rsid w:val="00622881"/>
    <w:rsid w:val="00624EBF"/>
    <w:rsid w:val="00634353"/>
    <w:rsid w:val="0064391D"/>
    <w:rsid w:val="00644E15"/>
    <w:rsid w:val="00651F2B"/>
    <w:rsid w:val="00661E0F"/>
    <w:rsid w:val="006955E0"/>
    <w:rsid w:val="006B0198"/>
    <w:rsid w:val="006B13CD"/>
    <w:rsid w:val="006B1DD6"/>
    <w:rsid w:val="006B2B87"/>
    <w:rsid w:val="006B449B"/>
    <w:rsid w:val="006C03AE"/>
    <w:rsid w:val="006C1F91"/>
    <w:rsid w:val="006D03A4"/>
    <w:rsid w:val="006D2423"/>
    <w:rsid w:val="006D51C4"/>
    <w:rsid w:val="006D6910"/>
    <w:rsid w:val="006E50E5"/>
    <w:rsid w:val="006E73E2"/>
    <w:rsid w:val="006E7BF0"/>
    <w:rsid w:val="006E7CA3"/>
    <w:rsid w:val="006F1357"/>
    <w:rsid w:val="00716E72"/>
    <w:rsid w:val="0072050A"/>
    <w:rsid w:val="00722EF9"/>
    <w:rsid w:val="00724459"/>
    <w:rsid w:val="007341B2"/>
    <w:rsid w:val="007423E1"/>
    <w:rsid w:val="0074779B"/>
    <w:rsid w:val="00754016"/>
    <w:rsid w:val="00761410"/>
    <w:rsid w:val="00761B14"/>
    <w:rsid w:val="0077503C"/>
    <w:rsid w:val="0077788B"/>
    <w:rsid w:val="00782901"/>
    <w:rsid w:val="007848DE"/>
    <w:rsid w:val="00784E75"/>
    <w:rsid w:val="00787D56"/>
    <w:rsid w:val="00792019"/>
    <w:rsid w:val="007A0D5A"/>
    <w:rsid w:val="007A64AF"/>
    <w:rsid w:val="007B4268"/>
    <w:rsid w:val="007B5F1F"/>
    <w:rsid w:val="007B666E"/>
    <w:rsid w:val="007B7C21"/>
    <w:rsid w:val="007C34EA"/>
    <w:rsid w:val="007C3A55"/>
    <w:rsid w:val="007D5246"/>
    <w:rsid w:val="007F2399"/>
    <w:rsid w:val="007F282B"/>
    <w:rsid w:val="007F2C01"/>
    <w:rsid w:val="00804A26"/>
    <w:rsid w:val="008212AE"/>
    <w:rsid w:val="00822849"/>
    <w:rsid w:val="00830493"/>
    <w:rsid w:val="00834287"/>
    <w:rsid w:val="00834E45"/>
    <w:rsid w:val="0084156F"/>
    <w:rsid w:val="008515E6"/>
    <w:rsid w:val="00852D68"/>
    <w:rsid w:val="008557AF"/>
    <w:rsid w:val="0086051B"/>
    <w:rsid w:val="008808A7"/>
    <w:rsid w:val="00887928"/>
    <w:rsid w:val="00895570"/>
    <w:rsid w:val="008A2553"/>
    <w:rsid w:val="008A7B8B"/>
    <w:rsid w:val="008B699C"/>
    <w:rsid w:val="008C271E"/>
    <w:rsid w:val="008D3889"/>
    <w:rsid w:val="008D719D"/>
    <w:rsid w:val="008E11DD"/>
    <w:rsid w:val="008E645A"/>
    <w:rsid w:val="008F0673"/>
    <w:rsid w:val="008F10DB"/>
    <w:rsid w:val="008F2D5E"/>
    <w:rsid w:val="008F3F2F"/>
    <w:rsid w:val="008F62A8"/>
    <w:rsid w:val="00905915"/>
    <w:rsid w:val="00906F5E"/>
    <w:rsid w:val="009074D7"/>
    <w:rsid w:val="00912E4A"/>
    <w:rsid w:val="0091530E"/>
    <w:rsid w:val="009276D3"/>
    <w:rsid w:val="00932486"/>
    <w:rsid w:val="00935B71"/>
    <w:rsid w:val="009425F2"/>
    <w:rsid w:val="0094260E"/>
    <w:rsid w:val="00942807"/>
    <w:rsid w:val="00954A63"/>
    <w:rsid w:val="00955DF7"/>
    <w:rsid w:val="00960DA4"/>
    <w:rsid w:val="00965E64"/>
    <w:rsid w:val="00974025"/>
    <w:rsid w:val="0097747D"/>
    <w:rsid w:val="0098263F"/>
    <w:rsid w:val="00985161"/>
    <w:rsid w:val="00987065"/>
    <w:rsid w:val="00990193"/>
    <w:rsid w:val="00996299"/>
    <w:rsid w:val="009A31E5"/>
    <w:rsid w:val="009A6D16"/>
    <w:rsid w:val="009B1B33"/>
    <w:rsid w:val="009B259E"/>
    <w:rsid w:val="009B6B9D"/>
    <w:rsid w:val="009B6F9E"/>
    <w:rsid w:val="009C00E6"/>
    <w:rsid w:val="009C61D4"/>
    <w:rsid w:val="009C71ED"/>
    <w:rsid w:val="009D0E9D"/>
    <w:rsid w:val="009D3DA1"/>
    <w:rsid w:val="009D548B"/>
    <w:rsid w:val="009D7A7B"/>
    <w:rsid w:val="009E318B"/>
    <w:rsid w:val="009E5357"/>
    <w:rsid w:val="009E7D0A"/>
    <w:rsid w:val="009F0FF6"/>
    <w:rsid w:val="009F127D"/>
    <w:rsid w:val="009F1D6E"/>
    <w:rsid w:val="009F2366"/>
    <w:rsid w:val="009F4368"/>
    <w:rsid w:val="009F4961"/>
    <w:rsid w:val="00A01244"/>
    <w:rsid w:val="00A03912"/>
    <w:rsid w:val="00A06F3E"/>
    <w:rsid w:val="00A1410B"/>
    <w:rsid w:val="00A146B1"/>
    <w:rsid w:val="00A2195A"/>
    <w:rsid w:val="00A35E95"/>
    <w:rsid w:val="00A43D3A"/>
    <w:rsid w:val="00A51DCA"/>
    <w:rsid w:val="00A65A47"/>
    <w:rsid w:val="00A6676A"/>
    <w:rsid w:val="00A66816"/>
    <w:rsid w:val="00A66A71"/>
    <w:rsid w:val="00A66ABF"/>
    <w:rsid w:val="00A66F43"/>
    <w:rsid w:val="00A71426"/>
    <w:rsid w:val="00A734E1"/>
    <w:rsid w:val="00A73F99"/>
    <w:rsid w:val="00A817A4"/>
    <w:rsid w:val="00A86CD3"/>
    <w:rsid w:val="00A93F60"/>
    <w:rsid w:val="00AA6A46"/>
    <w:rsid w:val="00AA6ACA"/>
    <w:rsid w:val="00AB53BB"/>
    <w:rsid w:val="00AC0A1F"/>
    <w:rsid w:val="00AD0991"/>
    <w:rsid w:val="00AD600D"/>
    <w:rsid w:val="00AF2797"/>
    <w:rsid w:val="00B03FCF"/>
    <w:rsid w:val="00B046F2"/>
    <w:rsid w:val="00B0505D"/>
    <w:rsid w:val="00B05997"/>
    <w:rsid w:val="00B11AB5"/>
    <w:rsid w:val="00B12772"/>
    <w:rsid w:val="00B17B82"/>
    <w:rsid w:val="00B21C45"/>
    <w:rsid w:val="00B23836"/>
    <w:rsid w:val="00B256ED"/>
    <w:rsid w:val="00B27F5F"/>
    <w:rsid w:val="00B313EF"/>
    <w:rsid w:val="00B37F3B"/>
    <w:rsid w:val="00B40D36"/>
    <w:rsid w:val="00B512CA"/>
    <w:rsid w:val="00B627B1"/>
    <w:rsid w:val="00B824C4"/>
    <w:rsid w:val="00B84EBA"/>
    <w:rsid w:val="00B90607"/>
    <w:rsid w:val="00B91F50"/>
    <w:rsid w:val="00BA137F"/>
    <w:rsid w:val="00BA5E8F"/>
    <w:rsid w:val="00BB0F47"/>
    <w:rsid w:val="00BB56CD"/>
    <w:rsid w:val="00BB5D62"/>
    <w:rsid w:val="00BB6478"/>
    <w:rsid w:val="00BC06BC"/>
    <w:rsid w:val="00BC1189"/>
    <w:rsid w:val="00BC3DEE"/>
    <w:rsid w:val="00BD011F"/>
    <w:rsid w:val="00BD7E2E"/>
    <w:rsid w:val="00BE09D7"/>
    <w:rsid w:val="00BE4133"/>
    <w:rsid w:val="00BE5104"/>
    <w:rsid w:val="00BF137F"/>
    <w:rsid w:val="00C075CD"/>
    <w:rsid w:val="00C079F5"/>
    <w:rsid w:val="00C16FA1"/>
    <w:rsid w:val="00C17EAB"/>
    <w:rsid w:val="00C2513F"/>
    <w:rsid w:val="00C30E74"/>
    <w:rsid w:val="00C32702"/>
    <w:rsid w:val="00C3448C"/>
    <w:rsid w:val="00C37331"/>
    <w:rsid w:val="00C40742"/>
    <w:rsid w:val="00C422E6"/>
    <w:rsid w:val="00C46D9D"/>
    <w:rsid w:val="00C47592"/>
    <w:rsid w:val="00C53C01"/>
    <w:rsid w:val="00C54A15"/>
    <w:rsid w:val="00C54E9F"/>
    <w:rsid w:val="00C71D0C"/>
    <w:rsid w:val="00C8611A"/>
    <w:rsid w:val="00C873F1"/>
    <w:rsid w:val="00C95A78"/>
    <w:rsid w:val="00C96C0A"/>
    <w:rsid w:val="00CC2767"/>
    <w:rsid w:val="00CC7DDD"/>
    <w:rsid w:val="00CD07FF"/>
    <w:rsid w:val="00CD33D0"/>
    <w:rsid w:val="00CD3537"/>
    <w:rsid w:val="00CD7FFE"/>
    <w:rsid w:val="00CE00B5"/>
    <w:rsid w:val="00CE14E9"/>
    <w:rsid w:val="00CF1070"/>
    <w:rsid w:val="00CF2A39"/>
    <w:rsid w:val="00CF5668"/>
    <w:rsid w:val="00D0225F"/>
    <w:rsid w:val="00D0236C"/>
    <w:rsid w:val="00D02805"/>
    <w:rsid w:val="00D03187"/>
    <w:rsid w:val="00D21D2C"/>
    <w:rsid w:val="00D226A4"/>
    <w:rsid w:val="00D2436C"/>
    <w:rsid w:val="00D32023"/>
    <w:rsid w:val="00D32A7C"/>
    <w:rsid w:val="00D422B6"/>
    <w:rsid w:val="00D42334"/>
    <w:rsid w:val="00D4315D"/>
    <w:rsid w:val="00D46343"/>
    <w:rsid w:val="00D528EF"/>
    <w:rsid w:val="00D63802"/>
    <w:rsid w:val="00D66CD0"/>
    <w:rsid w:val="00D67C66"/>
    <w:rsid w:val="00D772A7"/>
    <w:rsid w:val="00D77D3F"/>
    <w:rsid w:val="00D922F1"/>
    <w:rsid w:val="00D944EC"/>
    <w:rsid w:val="00D95F2E"/>
    <w:rsid w:val="00D976D6"/>
    <w:rsid w:val="00DA0870"/>
    <w:rsid w:val="00DA313D"/>
    <w:rsid w:val="00DC713E"/>
    <w:rsid w:val="00DD68E9"/>
    <w:rsid w:val="00DD77C8"/>
    <w:rsid w:val="00DE6A91"/>
    <w:rsid w:val="00DF3819"/>
    <w:rsid w:val="00E12845"/>
    <w:rsid w:val="00E1705F"/>
    <w:rsid w:val="00E31B17"/>
    <w:rsid w:val="00E35C24"/>
    <w:rsid w:val="00E43164"/>
    <w:rsid w:val="00E47DA0"/>
    <w:rsid w:val="00E507BE"/>
    <w:rsid w:val="00E51C2A"/>
    <w:rsid w:val="00E51EEC"/>
    <w:rsid w:val="00E716F8"/>
    <w:rsid w:val="00E71BA8"/>
    <w:rsid w:val="00E82869"/>
    <w:rsid w:val="00E908DD"/>
    <w:rsid w:val="00EA04F3"/>
    <w:rsid w:val="00EA16BF"/>
    <w:rsid w:val="00EA1A02"/>
    <w:rsid w:val="00EB4314"/>
    <w:rsid w:val="00EB5805"/>
    <w:rsid w:val="00EB6BBE"/>
    <w:rsid w:val="00ED4D58"/>
    <w:rsid w:val="00EF1B70"/>
    <w:rsid w:val="00EF2B07"/>
    <w:rsid w:val="00EF3DC1"/>
    <w:rsid w:val="00F00215"/>
    <w:rsid w:val="00F07C3E"/>
    <w:rsid w:val="00F178A3"/>
    <w:rsid w:val="00F202D2"/>
    <w:rsid w:val="00F2430C"/>
    <w:rsid w:val="00F40261"/>
    <w:rsid w:val="00F50BD8"/>
    <w:rsid w:val="00F6469E"/>
    <w:rsid w:val="00F659B4"/>
    <w:rsid w:val="00F66BD9"/>
    <w:rsid w:val="00F67FFB"/>
    <w:rsid w:val="00F84630"/>
    <w:rsid w:val="00F94BB0"/>
    <w:rsid w:val="00F95B40"/>
    <w:rsid w:val="00FA21AC"/>
    <w:rsid w:val="00FA7CBE"/>
    <w:rsid w:val="00FB0BB9"/>
    <w:rsid w:val="00FB0DD8"/>
    <w:rsid w:val="00FB1B49"/>
    <w:rsid w:val="00FC5923"/>
    <w:rsid w:val="00FD5049"/>
    <w:rsid w:val="00FD7FF6"/>
    <w:rsid w:val="00FE198F"/>
    <w:rsid w:val="00FE2D98"/>
    <w:rsid w:val="00FE44F5"/>
    <w:rsid w:val="00FE5759"/>
    <w:rsid w:val="00FE6777"/>
    <w:rsid w:val="00FF0282"/>
    <w:rsid w:val="00FF0DF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BEC40"/>
  <w15:docId w15:val="{785FB577-6059-46B0-9577-9DD16A02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504FD"/>
    <w:pPr>
      <w:tabs>
        <w:tab w:val="left" w:pos="-2835"/>
        <w:tab w:val="left" w:pos="1134"/>
        <w:tab w:val="left" w:pos="1418"/>
        <w:tab w:val="left" w:pos="1701"/>
      </w:tabs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TNormal">
    <w:name w:val="CRT_Normal"/>
    <w:link w:val="CRTNormalChar"/>
    <w:rsid w:val="003E5FA6"/>
    <w:rPr>
      <w:rFonts w:ascii="Modern Era" w:hAnsi="Modern Era"/>
      <w:szCs w:val="24"/>
      <w:lang w:eastAsia="en-US"/>
    </w:rPr>
  </w:style>
  <w:style w:type="paragraph" w:customStyle="1" w:styleId="CRTDate">
    <w:name w:val="CRT_Date"/>
    <w:basedOn w:val="CRTNormal"/>
    <w:qFormat/>
    <w:rsid w:val="003E5FA6"/>
    <w:pPr>
      <w:spacing w:after="360"/>
    </w:pPr>
    <w:rPr>
      <w:color w:val="165BAA" w:themeColor="text2"/>
      <w:sz w:val="48"/>
    </w:rPr>
  </w:style>
  <w:style w:type="paragraph" w:customStyle="1" w:styleId="CRTSenderName">
    <w:name w:val="CRT_SenderName"/>
    <w:basedOn w:val="CRTNormal"/>
    <w:rsid w:val="00B512CA"/>
  </w:style>
  <w:style w:type="paragraph" w:styleId="Header">
    <w:name w:val="header"/>
    <w:basedOn w:val="Normal"/>
    <w:rsid w:val="007A0D5A"/>
    <w:pPr>
      <w:tabs>
        <w:tab w:val="clear" w:pos="-2835"/>
        <w:tab w:val="clear" w:pos="1134"/>
        <w:tab w:val="clear" w:pos="1418"/>
        <w:tab w:val="clear" w:pos="1701"/>
        <w:tab w:val="center" w:pos="4153"/>
        <w:tab w:val="right" w:pos="8306"/>
      </w:tabs>
    </w:pPr>
  </w:style>
  <w:style w:type="paragraph" w:styleId="Footer">
    <w:name w:val="footer"/>
    <w:basedOn w:val="Normal"/>
    <w:rsid w:val="007A0D5A"/>
    <w:pPr>
      <w:tabs>
        <w:tab w:val="clear" w:pos="-2835"/>
        <w:tab w:val="clear" w:pos="1134"/>
        <w:tab w:val="clear" w:pos="1418"/>
        <w:tab w:val="clear" w:pos="1701"/>
        <w:tab w:val="center" w:pos="4153"/>
        <w:tab w:val="right" w:pos="8306"/>
      </w:tabs>
    </w:pPr>
  </w:style>
  <w:style w:type="paragraph" w:customStyle="1" w:styleId="CRTHeaderLeft">
    <w:name w:val="CRT_HeaderLeft"/>
    <w:basedOn w:val="CRTNormal"/>
    <w:rsid w:val="000504FD"/>
    <w:pPr>
      <w:spacing w:line="240" w:lineRule="exact"/>
    </w:pPr>
    <w:rPr>
      <w:sz w:val="16"/>
    </w:rPr>
  </w:style>
  <w:style w:type="paragraph" w:customStyle="1" w:styleId="CRTFooterLeft">
    <w:name w:val="CRT_FooterLeft"/>
    <w:basedOn w:val="CRTNormal"/>
    <w:rsid w:val="000504FD"/>
    <w:pPr>
      <w:spacing w:line="240" w:lineRule="exact"/>
    </w:pPr>
    <w:rPr>
      <w:sz w:val="16"/>
    </w:rPr>
  </w:style>
  <w:style w:type="paragraph" w:customStyle="1" w:styleId="CRTFooterRight">
    <w:name w:val="CRT_FooterRight"/>
    <w:basedOn w:val="CRTNormal"/>
    <w:rsid w:val="00887928"/>
    <w:pPr>
      <w:spacing w:line="240" w:lineRule="exact"/>
      <w:jc w:val="right"/>
    </w:pPr>
    <w:rPr>
      <w:sz w:val="16"/>
    </w:rPr>
  </w:style>
  <w:style w:type="paragraph" w:customStyle="1" w:styleId="CRTHeader">
    <w:name w:val="CRT_Header"/>
    <w:basedOn w:val="Normal"/>
    <w:rsid w:val="007B5F1F"/>
    <w:pPr>
      <w:tabs>
        <w:tab w:val="clear" w:pos="-2835"/>
        <w:tab w:val="clear" w:pos="1134"/>
        <w:tab w:val="clear" w:pos="1418"/>
        <w:tab w:val="clear" w:pos="1701"/>
      </w:tabs>
      <w:spacing w:after="1560" w:line="240" w:lineRule="exact"/>
    </w:pPr>
    <w:rPr>
      <w:sz w:val="16"/>
      <w:szCs w:val="24"/>
      <w:lang w:eastAsia="en-US"/>
    </w:rPr>
  </w:style>
  <w:style w:type="paragraph" w:customStyle="1" w:styleId="CRTToAddress">
    <w:name w:val="CRT_ToAddress"/>
    <w:basedOn w:val="CRTNormal"/>
    <w:rsid w:val="00EA04F3"/>
    <w:pPr>
      <w:spacing w:line="300" w:lineRule="exact"/>
    </w:pPr>
  </w:style>
  <w:style w:type="paragraph" w:customStyle="1" w:styleId="CRTSenderPosition">
    <w:name w:val="CRT_SenderPosition"/>
    <w:basedOn w:val="CRTNormal"/>
    <w:rsid w:val="00B512CA"/>
  </w:style>
  <w:style w:type="paragraph" w:customStyle="1" w:styleId="CRTBodyText">
    <w:name w:val="CRT_BodyText"/>
    <w:basedOn w:val="CRTNormal"/>
    <w:rsid w:val="003E5FA6"/>
    <w:pPr>
      <w:spacing w:before="120" w:after="120"/>
    </w:pPr>
  </w:style>
  <w:style w:type="paragraph" w:customStyle="1" w:styleId="CRTSignOff">
    <w:name w:val="CRT_SignOff"/>
    <w:basedOn w:val="CRTNormal"/>
    <w:rsid w:val="00B512CA"/>
    <w:pPr>
      <w:spacing w:before="480"/>
    </w:pPr>
  </w:style>
  <w:style w:type="paragraph" w:customStyle="1" w:styleId="CRTToName">
    <w:name w:val="CRT_ToName"/>
    <w:basedOn w:val="CRTNormal"/>
    <w:rsid w:val="008F0673"/>
    <w:pPr>
      <w:spacing w:before="240" w:after="240" w:line="300" w:lineRule="exact"/>
    </w:pPr>
  </w:style>
  <w:style w:type="paragraph" w:customStyle="1" w:styleId="CRTHeadingOne">
    <w:name w:val="CRT_HeadingOne"/>
    <w:basedOn w:val="CRTNormal"/>
    <w:next w:val="CRTBodyText"/>
    <w:rsid w:val="00AC0A1F"/>
    <w:pPr>
      <w:pBdr>
        <w:top w:val="single" w:sz="4" w:space="1" w:color="165BAA" w:themeColor="text2"/>
      </w:pBdr>
      <w:spacing w:after="240" w:line="300" w:lineRule="exact"/>
    </w:pPr>
    <w:rPr>
      <w:rFonts w:asciiTheme="majorHAnsi" w:hAnsiTheme="majorHAnsi"/>
      <w:color w:val="165BAA" w:themeColor="text2"/>
      <w:szCs w:val="22"/>
    </w:rPr>
  </w:style>
  <w:style w:type="paragraph" w:customStyle="1" w:styleId="CRTHeadingTwo">
    <w:name w:val="CRT_HeadingTwo"/>
    <w:basedOn w:val="CRTNormal"/>
    <w:next w:val="CRTBodyText"/>
    <w:rsid w:val="003E5FA6"/>
    <w:pPr>
      <w:spacing w:line="300" w:lineRule="exact"/>
    </w:pPr>
    <w:rPr>
      <w:rFonts w:asciiTheme="majorHAnsi" w:hAnsiTheme="majorHAnsi"/>
    </w:rPr>
  </w:style>
  <w:style w:type="paragraph" w:customStyle="1" w:styleId="CRTBullet">
    <w:name w:val="CRT_Bullet"/>
    <w:basedOn w:val="CRTNormal"/>
    <w:rsid w:val="00CD3537"/>
    <w:pPr>
      <w:numPr>
        <w:numId w:val="1"/>
      </w:numPr>
      <w:spacing w:line="300" w:lineRule="exact"/>
    </w:pPr>
  </w:style>
  <w:style w:type="paragraph" w:customStyle="1" w:styleId="CRTOfficeAddressOne">
    <w:name w:val="CRT_OfficeAddressOne"/>
    <w:basedOn w:val="CRTNormal"/>
    <w:rsid w:val="008F3F2F"/>
    <w:pPr>
      <w:spacing w:line="240" w:lineRule="exact"/>
    </w:pPr>
    <w:rPr>
      <w:b/>
    </w:rPr>
  </w:style>
  <w:style w:type="paragraph" w:customStyle="1" w:styleId="CRTOfficeAddressTwo">
    <w:name w:val="CRT_OfficeAddressTwo"/>
    <w:basedOn w:val="CRTNormal"/>
    <w:rsid w:val="008F3F2F"/>
    <w:pPr>
      <w:spacing w:line="240" w:lineRule="exact"/>
    </w:pPr>
  </w:style>
  <w:style w:type="paragraph" w:customStyle="1" w:styleId="CRTToAddressName">
    <w:name w:val="CRT_ToAddressName"/>
    <w:basedOn w:val="CRTNormal"/>
    <w:rsid w:val="005B3D4F"/>
    <w:pPr>
      <w:spacing w:line="300" w:lineRule="exact"/>
    </w:pPr>
  </w:style>
  <w:style w:type="paragraph" w:customStyle="1" w:styleId="CRTFPAddressTwo">
    <w:name w:val="CRT_FP_AddressTwo"/>
    <w:basedOn w:val="CRTNormal"/>
    <w:rsid w:val="009C00E6"/>
    <w:pPr>
      <w:spacing w:line="280" w:lineRule="exact"/>
    </w:pPr>
  </w:style>
  <w:style w:type="paragraph" w:customStyle="1" w:styleId="CRTFPImage">
    <w:name w:val="CRT_FP_Image"/>
    <w:basedOn w:val="CRTNormal"/>
    <w:rsid w:val="009C00E6"/>
    <w:rPr>
      <w:sz w:val="16"/>
    </w:rPr>
  </w:style>
  <w:style w:type="paragraph" w:customStyle="1" w:styleId="CRTSpace">
    <w:name w:val="CRT_Space"/>
    <w:basedOn w:val="CRTNormal"/>
    <w:rsid w:val="003E5FA6"/>
    <w:pPr>
      <w:spacing w:line="20" w:lineRule="exact"/>
    </w:pPr>
    <w:rPr>
      <w:sz w:val="2"/>
    </w:rPr>
  </w:style>
  <w:style w:type="paragraph" w:customStyle="1" w:styleId="CRTBulletNumber">
    <w:name w:val="CRT_BulletNumber"/>
    <w:basedOn w:val="CRTNormal"/>
    <w:rsid w:val="00F40261"/>
    <w:pPr>
      <w:numPr>
        <w:numId w:val="3"/>
      </w:numPr>
    </w:pPr>
  </w:style>
  <w:style w:type="paragraph" w:customStyle="1" w:styleId="CRTHeadingThree">
    <w:name w:val="CRT_HeadingThree"/>
    <w:basedOn w:val="CRTNormal"/>
    <w:rsid w:val="003E5FA6"/>
    <w:pPr>
      <w:spacing w:line="300" w:lineRule="exact"/>
    </w:pPr>
    <w:rPr>
      <w:rFonts w:asciiTheme="majorHAnsi" w:hAnsiTheme="majorHAnsi"/>
    </w:rPr>
  </w:style>
  <w:style w:type="paragraph" w:customStyle="1" w:styleId="CRTTBBodyText">
    <w:name w:val="CRT_TB_BodyText"/>
    <w:basedOn w:val="CRTNormal"/>
    <w:rsid w:val="003E5FA6"/>
    <w:pPr>
      <w:spacing w:after="240"/>
    </w:pPr>
    <w:rPr>
      <w:rFonts w:ascii="Arial" w:hAnsi="Arial"/>
      <w:sz w:val="22"/>
    </w:rPr>
  </w:style>
  <w:style w:type="paragraph" w:customStyle="1" w:styleId="CRTTBColHeading">
    <w:name w:val="CRT_TB_ColHeading"/>
    <w:basedOn w:val="CRTNormal"/>
    <w:rsid w:val="003E5FA6"/>
    <w:pPr>
      <w:spacing w:line="300" w:lineRule="exact"/>
    </w:pPr>
    <w:rPr>
      <w:rFonts w:asciiTheme="majorHAnsi" w:hAnsiTheme="majorHAnsi"/>
    </w:rPr>
  </w:style>
  <w:style w:type="paragraph" w:customStyle="1" w:styleId="CRTFPAddressOne">
    <w:name w:val="CRT_FP_AddressOne"/>
    <w:basedOn w:val="CRTNormal"/>
    <w:rsid w:val="000E7611"/>
    <w:pPr>
      <w:spacing w:line="280" w:lineRule="exact"/>
    </w:pPr>
    <w:rPr>
      <w:rFonts w:asciiTheme="majorHAnsi" w:hAnsiTheme="majorHAnsi"/>
    </w:rPr>
  </w:style>
  <w:style w:type="paragraph" w:customStyle="1" w:styleId="CRTFPAddressCharity">
    <w:name w:val="CRT_FP_AddressCharity"/>
    <w:basedOn w:val="CRTNormal"/>
    <w:autoRedefine/>
    <w:qFormat/>
    <w:rsid w:val="004D1AFD"/>
    <w:pPr>
      <w:spacing w:line="240" w:lineRule="exact"/>
    </w:pPr>
    <w:rPr>
      <w:sz w:val="16"/>
    </w:rPr>
  </w:style>
  <w:style w:type="character" w:customStyle="1" w:styleId="CRTNormalChar">
    <w:name w:val="CRT_Normal Char"/>
    <w:basedOn w:val="DefaultParagraphFont"/>
    <w:link w:val="CRTNormal"/>
    <w:rsid w:val="003E5FA6"/>
    <w:rPr>
      <w:rFonts w:ascii="Modern Era" w:hAnsi="Modern Era"/>
      <w:szCs w:val="24"/>
      <w:lang w:eastAsia="en-US"/>
    </w:rPr>
  </w:style>
  <w:style w:type="paragraph" w:styleId="BalloonText">
    <w:name w:val="Balloon Text"/>
    <w:basedOn w:val="Normal"/>
    <w:link w:val="BalloonTextChar"/>
    <w:rsid w:val="00C42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2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7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TURL">
    <w:name w:val="CRT_URL"/>
    <w:basedOn w:val="CRTNormal"/>
    <w:autoRedefine/>
    <w:qFormat/>
    <w:rsid w:val="005D77F6"/>
    <w:pPr>
      <w:jc w:val="right"/>
    </w:pPr>
    <w:rPr>
      <w:rFonts w:asciiTheme="majorHAnsi" w:hAnsiTheme="majorHAnsi"/>
      <w:color w:val="165BAA" w:themeColor="text2"/>
      <w:sz w:val="32"/>
    </w:rPr>
  </w:style>
  <w:style w:type="paragraph" w:customStyle="1" w:styleId="CRTFooterAddress">
    <w:name w:val="CRT_Footer Address"/>
    <w:basedOn w:val="CRTNormal"/>
    <w:autoRedefine/>
    <w:qFormat/>
    <w:rsid w:val="005D77F6"/>
    <w:rPr>
      <w:sz w:val="16"/>
    </w:rPr>
  </w:style>
  <w:style w:type="paragraph" w:customStyle="1" w:styleId="CRTFooterHeading">
    <w:name w:val="CRT_Footer Heading"/>
    <w:basedOn w:val="CRTNormal"/>
    <w:autoRedefine/>
    <w:qFormat/>
    <w:rsid w:val="00E51EEC"/>
    <w:rPr>
      <w:rFonts w:asciiTheme="majorHAnsi" w:hAnsiTheme="majorHAnsi"/>
      <w:sz w:val="16"/>
    </w:rPr>
  </w:style>
  <w:style w:type="paragraph" w:customStyle="1" w:styleId="CRTFooterSmallText">
    <w:name w:val="CRT_Footer Small Text"/>
    <w:basedOn w:val="CRTNormal"/>
    <w:autoRedefine/>
    <w:qFormat/>
    <w:rsid w:val="00E51EEC"/>
    <w:pPr>
      <w:spacing w:before="120"/>
    </w:pPr>
    <w:rPr>
      <w:sz w:val="12"/>
    </w:rPr>
  </w:style>
  <w:style w:type="paragraph" w:customStyle="1" w:styleId="CRTTBRowHeading">
    <w:name w:val="CRT_TB_RowHeading"/>
    <w:basedOn w:val="CRTNormal"/>
    <w:rsid w:val="003E5FA6"/>
    <w:pPr>
      <w:spacing w:before="60" w:after="200"/>
    </w:pPr>
    <w:rPr>
      <w:rFonts w:asciiTheme="majorHAnsi" w:hAnsiTheme="majorHAnsi"/>
      <w:color w:val="165BAA" w:themeColor="text2"/>
      <w:sz w:val="26"/>
    </w:rPr>
  </w:style>
  <w:style w:type="paragraph" w:customStyle="1" w:styleId="CRTTitle">
    <w:name w:val="CRT_Title"/>
    <w:basedOn w:val="CRTNormal"/>
    <w:rsid w:val="003E5FA6"/>
    <w:rPr>
      <w:rFonts w:asciiTheme="majorHAnsi" w:hAnsiTheme="majorHAnsi"/>
      <w:color w:val="165BAA" w:themeColor="text2"/>
      <w:spacing w:val="24"/>
      <w:kern w:val="36"/>
      <w:sz w:val="48"/>
      <w:szCs w:val="40"/>
    </w:rPr>
  </w:style>
  <w:style w:type="paragraph" w:customStyle="1" w:styleId="CRTSubtitle">
    <w:name w:val="CRT_Subtitle"/>
    <w:basedOn w:val="CRTTitle"/>
    <w:autoRedefine/>
    <w:qFormat/>
    <w:rsid w:val="00BA137F"/>
    <w:rPr>
      <w:rFonts w:ascii="Modern Era" w:hAnsi="Modern Era"/>
    </w:rPr>
  </w:style>
  <w:style w:type="paragraph" w:customStyle="1" w:styleId="CRTNumberedHeading1">
    <w:name w:val="CRT_Numbered Heading 1"/>
    <w:basedOn w:val="CRTHeadingOne"/>
    <w:autoRedefine/>
    <w:qFormat/>
    <w:rsid w:val="00D944EC"/>
    <w:pPr>
      <w:numPr>
        <w:numId w:val="5"/>
      </w:numPr>
    </w:pPr>
  </w:style>
  <w:style w:type="paragraph" w:customStyle="1" w:styleId="CRTNumberedHeading2">
    <w:name w:val="CRT_Numbered Heading 2"/>
    <w:basedOn w:val="CRTHeadingTwo"/>
    <w:autoRedefine/>
    <w:qFormat/>
    <w:rsid w:val="00624EBF"/>
    <w:pPr>
      <w:numPr>
        <w:numId w:val="6"/>
      </w:numPr>
    </w:pPr>
  </w:style>
  <w:style w:type="paragraph" w:customStyle="1" w:styleId="CRTNumberedBodyText">
    <w:name w:val="CRT_Numbered BodyText"/>
    <w:basedOn w:val="CRTBodyText"/>
    <w:autoRedefine/>
    <w:qFormat/>
    <w:rsid w:val="00EB6BBE"/>
    <w:pPr>
      <w:numPr>
        <w:ilvl w:val="2"/>
        <w:numId w:val="7"/>
      </w:numPr>
    </w:pPr>
  </w:style>
  <w:style w:type="paragraph" w:customStyle="1" w:styleId="CRTLetteredList">
    <w:name w:val="CRT_Lettered List"/>
    <w:basedOn w:val="CRTBullet"/>
    <w:autoRedefine/>
    <w:qFormat/>
    <w:rsid w:val="008C271E"/>
    <w:pPr>
      <w:numPr>
        <w:numId w:val="8"/>
      </w:numPr>
    </w:pPr>
  </w:style>
  <w:style w:type="paragraph" w:customStyle="1" w:styleId="CRTAction">
    <w:name w:val="CRT_Action"/>
    <w:basedOn w:val="Normal"/>
    <w:rsid w:val="00D42334"/>
    <w:pPr>
      <w:tabs>
        <w:tab w:val="clear" w:pos="-2835"/>
        <w:tab w:val="clear" w:pos="1134"/>
        <w:tab w:val="clear" w:pos="1418"/>
        <w:tab w:val="clear" w:pos="1701"/>
      </w:tabs>
      <w:spacing w:line="300" w:lineRule="exact"/>
      <w:jc w:val="right"/>
    </w:pPr>
    <w:rPr>
      <w:rFonts w:asciiTheme="minorHAnsi" w:hAnsiTheme="minorHAnsi"/>
      <w:sz w:val="20"/>
      <w:szCs w:val="24"/>
      <w:lang w:eastAsia="en-US"/>
    </w:rPr>
  </w:style>
  <w:style w:type="paragraph" w:customStyle="1" w:styleId="CRTTBRowHeadingRight">
    <w:name w:val="CRT_TB_RowHeadingRight"/>
    <w:basedOn w:val="CRTTBRowHeading"/>
    <w:rsid w:val="00D42334"/>
    <w:pPr>
      <w:jc w:val="right"/>
    </w:pPr>
  </w:style>
  <w:style w:type="character" w:customStyle="1" w:styleId="CRTRegularFont">
    <w:name w:val="CRT_Regular Font"/>
    <w:basedOn w:val="DefaultParagraphFont"/>
    <w:uiPriority w:val="1"/>
    <w:qFormat/>
    <w:rsid w:val="00AC0A1F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9428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8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7FF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ma.taylor@canalrivertrust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ugh\appdata\roaming\microsoft\templates\Canal%20&amp;%20River%20Trust\Newsletter.dotx" TargetMode="External"/></Relationships>
</file>

<file path=word/theme/theme1.xml><?xml version="1.0" encoding="utf-8"?>
<a:theme xmlns:a="http://schemas.openxmlformats.org/drawingml/2006/main" name="Office Theme">
  <a:themeElements>
    <a:clrScheme name="CRT_Colours">
      <a:dk1>
        <a:srgbClr val="797A7E"/>
      </a:dk1>
      <a:lt1>
        <a:sysClr val="window" lastClr="FFFFFF"/>
      </a:lt1>
      <a:dk2>
        <a:srgbClr val="165BAA"/>
      </a:dk2>
      <a:lt2>
        <a:srgbClr val="F2F2F2"/>
      </a:lt2>
      <a:accent1>
        <a:srgbClr val="165BAA"/>
      </a:accent1>
      <a:accent2>
        <a:srgbClr val="00B9E8"/>
      </a:accent2>
      <a:accent3>
        <a:srgbClr val="0086A6"/>
      </a:accent3>
      <a:accent4>
        <a:srgbClr val="00E05B"/>
      </a:accent4>
      <a:accent5>
        <a:srgbClr val="653184"/>
      </a:accent5>
      <a:accent6>
        <a:srgbClr val="E73339"/>
      </a:accent6>
      <a:hlink>
        <a:srgbClr val="0000FF"/>
      </a:hlink>
      <a:folHlink>
        <a:srgbClr val="800080"/>
      </a:folHlink>
    </a:clrScheme>
    <a:fontScheme name="CRT">
      <a:majorFont>
        <a:latin typeface="Modern Era Bold"/>
        <a:ea typeface=""/>
        <a:cs typeface=""/>
      </a:majorFont>
      <a:minorFont>
        <a:latin typeface="Modern E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694B2DD338B48897E99174F30A597" ma:contentTypeVersion="4" ma:contentTypeDescription="Create a new document." ma:contentTypeScope="" ma:versionID="ca03c9c0ee637f597b804a207f77aff1">
  <xsd:schema xmlns:xsd="http://www.w3.org/2001/XMLSchema" xmlns:xs="http://www.w3.org/2001/XMLSchema" xmlns:p="http://schemas.microsoft.com/office/2006/metadata/properties" xmlns:ns2="6829a63f-0a35-4863-bfb8-0662dc96dadd" targetNamespace="http://schemas.microsoft.com/office/2006/metadata/properties" ma:root="true" ma:fieldsID="b35e26c0126badc9b82eb0da3b051328" ns2:_="">
    <xsd:import namespace="6829a63f-0a35-4863-bfb8-0662dc96d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9a63f-0a35-4863-bfb8-0662dc96d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5E2A5-0D24-4C39-A47E-B5A9AF4269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3B5C0C-AC8A-4B4C-B20D-8AAD17E1C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9a63f-0a35-4863-bfb8-0662dc96d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161D8-E267-4927-85E1-064EB161C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5</TotalTime>
  <Pages>2</Pages>
  <Words>487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Waterways</Company>
  <LinksUpToDate>false</LinksUpToDate>
  <CharactersWithSpaces>3198</CharactersWithSpaces>
  <SharedDoc>false</SharedDoc>
  <HLinks>
    <vt:vector size="6" baseType="variant">
      <vt:variant>
        <vt:i4>6160481</vt:i4>
      </vt:variant>
      <vt:variant>
        <vt:i4>3</vt:i4>
      </vt:variant>
      <vt:variant>
        <vt:i4>0</vt:i4>
      </vt:variant>
      <vt:variant>
        <vt:i4>5</vt:i4>
      </vt:variant>
      <vt:variant>
        <vt:lpwstr>mailto:emma.taylor@canalrivertrust.org.uk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Hough</dc:creator>
  <cp:lastModifiedBy>Emma Taylor</cp:lastModifiedBy>
  <cp:revision>3</cp:revision>
  <dcterms:created xsi:type="dcterms:W3CDTF">2025-09-12T07:58:00Z</dcterms:created>
  <dcterms:modified xsi:type="dcterms:W3CDTF">2025-09-12T08:10:00Z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DocType">
    <vt:lpwstr>Newsletter</vt:lpwstr>
  </property>
  <property fmtid="{D5CDD505-2E9C-101B-9397-08002B2CF9AE}" pid="3" name="moneP_DocVer">
    <vt:lpwstr>3.2.1</vt:lpwstr>
  </property>
  <property fmtid="{D5CDD505-2E9C-101B-9397-08002B2CF9AE}" pid="4" name="ContentTypeId">
    <vt:lpwstr>0x010100421694B2DD338B48897E99174F30A597</vt:lpwstr>
  </property>
  <property fmtid="{D5CDD505-2E9C-101B-9397-08002B2CF9AE}" pid="5" name="Order">
    <vt:r8>1400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