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5DB22" w14:textId="22A79B9B" w:rsidR="4A2E4F85" w:rsidRDefault="271433B1" w:rsidP="50662030">
      <w:pPr>
        <w:spacing w:after="0" w:line="240" w:lineRule="auto"/>
        <w:ind w:left="-22"/>
        <w:rPr>
          <w:rFonts w:eastAsiaTheme="minorEastAsia"/>
          <w:color w:val="000000" w:themeColor="text1"/>
          <w:sz w:val="24"/>
          <w:szCs w:val="24"/>
        </w:rPr>
      </w:pPr>
      <w:r w:rsidRPr="50662030">
        <w:rPr>
          <w:rFonts w:eastAsiaTheme="minorEastAsia"/>
          <w:b/>
          <w:bCs/>
          <w:color w:val="000000" w:themeColor="text1"/>
          <w:sz w:val="24"/>
          <w:szCs w:val="24"/>
        </w:rPr>
        <w:t>HDC</w:t>
      </w:r>
      <w:r w:rsidRPr="50662030">
        <w:rPr>
          <w:rFonts w:eastAsiaTheme="minorEastAsia"/>
          <w:b/>
          <w:bCs/>
          <w:color w:val="323130"/>
          <w:sz w:val="24"/>
          <w:szCs w:val="24"/>
        </w:rPr>
        <w:t>202304</w:t>
      </w:r>
      <w:r w:rsidRPr="50662030">
        <w:rPr>
          <w:rFonts w:eastAsiaTheme="minorEastAsia"/>
          <w:b/>
          <w:bCs/>
          <w:color w:val="000000" w:themeColor="text1"/>
          <w:sz w:val="24"/>
          <w:szCs w:val="24"/>
        </w:rPr>
        <w:t xml:space="preserve"> – RFQ - Clarifications received up until </w:t>
      </w:r>
      <w:r w:rsidR="0E7FFC89" w:rsidRPr="50662030">
        <w:rPr>
          <w:rFonts w:eastAsiaTheme="minorEastAsia"/>
          <w:b/>
          <w:bCs/>
          <w:color w:val="000000" w:themeColor="text1"/>
          <w:sz w:val="24"/>
          <w:szCs w:val="24"/>
        </w:rPr>
        <w:t>28th</w:t>
      </w:r>
      <w:r w:rsidRPr="50662030">
        <w:rPr>
          <w:rFonts w:eastAsiaTheme="minorEastAsia"/>
          <w:b/>
          <w:bCs/>
          <w:color w:val="000000" w:themeColor="text1"/>
          <w:sz w:val="24"/>
          <w:szCs w:val="24"/>
        </w:rPr>
        <w:t xml:space="preserve"> July 2023</w:t>
      </w:r>
    </w:p>
    <w:p w14:paraId="51ADE241" w14:textId="73F7934D" w:rsidR="4A2E4F85" w:rsidRDefault="4A2E4F85" w:rsidP="39E14280">
      <w:pPr>
        <w:spacing w:after="0" w:line="240" w:lineRule="auto"/>
        <w:ind w:left="-22"/>
        <w:rPr>
          <w:rFonts w:eastAsiaTheme="minorEastAsia"/>
          <w:color w:val="000000" w:themeColor="text1"/>
          <w:sz w:val="24"/>
          <w:szCs w:val="24"/>
        </w:rPr>
      </w:pPr>
    </w:p>
    <w:p w14:paraId="2C373AED" w14:textId="022268E1" w:rsidR="4A2E4F85" w:rsidRDefault="42C4D333" w:rsidP="3157583A">
      <w:pPr>
        <w:pStyle w:val="ListParagraph"/>
        <w:numPr>
          <w:ilvl w:val="0"/>
          <w:numId w:val="1"/>
        </w:numPr>
        <w:tabs>
          <w:tab w:val="left" w:pos="720"/>
        </w:tabs>
        <w:spacing w:after="0"/>
        <w:rPr>
          <w:rFonts w:eastAsiaTheme="minorEastAsia"/>
          <w:sz w:val="24"/>
          <w:szCs w:val="24"/>
        </w:rPr>
      </w:pPr>
      <w:r w:rsidRPr="7B0B518C">
        <w:rPr>
          <w:rFonts w:eastAsiaTheme="minorEastAsia"/>
          <w:sz w:val="24"/>
          <w:szCs w:val="24"/>
        </w:rPr>
        <w:t>Will HDC be providing GIS files of land ownership?</w:t>
      </w:r>
    </w:p>
    <w:p w14:paraId="5311BAA8" w14:textId="5BC8A58B" w:rsidR="4A2E4F85" w:rsidRDefault="4A2E4F85" w:rsidP="3157583A">
      <w:pPr>
        <w:tabs>
          <w:tab w:val="left" w:pos="720"/>
        </w:tabs>
        <w:spacing w:after="0"/>
        <w:rPr>
          <w:rFonts w:eastAsiaTheme="minorEastAsia"/>
          <w:sz w:val="24"/>
          <w:szCs w:val="24"/>
        </w:rPr>
      </w:pPr>
    </w:p>
    <w:p w14:paraId="20FDE75B" w14:textId="5CCDBD06" w:rsidR="4A2E4F85" w:rsidRDefault="1AE0C57A" w:rsidP="3157583A">
      <w:pPr>
        <w:tabs>
          <w:tab w:val="left" w:pos="720"/>
        </w:tabs>
        <w:spacing w:after="0"/>
        <w:rPr>
          <w:rFonts w:eastAsiaTheme="minorEastAsia"/>
          <w:color w:val="4472C4" w:themeColor="accent1"/>
          <w:sz w:val="24"/>
          <w:szCs w:val="24"/>
        </w:rPr>
      </w:pPr>
      <w:r w:rsidRPr="481EBF1F">
        <w:rPr>
          <w:rFonts w:eastAsiaTheme="minorEastAsia"/>
          <w:color w:val="4472C4" w:themeColor="accent1"/>
          <w:sz w:val="24"/>
          <w:szCs w:val="24"/>
        </w:rPr>
        <w:t>The council will provide GIS layers of HDC owned land and countryside sites.</w:t>
      </w:r>
    </w:p>
    <w:p w14:paraId="2FB5DF47" w14:textId="1E335644" w:rsidR="4A2E4F85" w:rsidRDefault="4A2E4F85" w:rsidP="3157583A">
      <w:pPr>
        <w:tabs>
          <w:tab w:val="left" w:pos="720"/>
        </w:tabs>
        <w:spacing w:after="0"/>
        <w:rPr>
          <w:rFonts w:eastAsiaTheme="minorEastAsia"/>
          <w:sz w:val="24"/>
          <w:szCs w:val="24"/>
        </w:rPr>
      </w:pPr>
    </w:p>
    <w:p w14:paraId="75AA52F8" w14:textId="75A305FD" w:rsidR="4A2E4F85" w:rsidRDefault="42C4D333" w:rsidP="3157583A">
      <w:pPr>
        <w:pStyle w:val="ListParagraph"/>
        <w:numPr>
          <w:ilvl w:val="0"/>
          <w:numId w:val="1"/>
        </w:numPr>
        <w:tabs>
          <w:tab w:val="left" w:pos="720"/>
        </w:tabs>
        <w:spacing w:after="0"/>
        <w:rPr>
          <w:rFonts w:eastAsiaTheme="minorEastAsia"/>
          <w:sz w:val="24"/>
          <w:szCs w:val="24"/>
        </w:rPr>
      </w:pPr>
      <w:r w:rsidRPr="7B0B518C">
        <w:rPr>
          <w:rFonts w:eastAsiaTheme="minorEastAsia"/>
          <w:sz w:val="24"/>
          <w:szCs w:val="24"/>
        </w:rPr>
        <w:t>Will HDC be supplying the National Tree Map data for the element of the project?</w:t>
      </w:r>
    </w:p>
    <w:p w14:paraId="427A89C9" w14:textId="7A5BF2FC" w:rsidR="4A2E4F85" w:rsidRDefault="4A2E4F85" w:rsidP="3157583A">
      <w:pPr>
        <w:tabs>
          <w:tab w:val="left" w:pos="720"/>
        </w:tabs>
        <w:spacing w:after="0"/>
        <w:rPr>
          <w:rFonts w:eastAsiaTheme="minorEastAsia"/>
          <w:color w:val="4472C4" w:themeColor="accent1"/>
          <w:sz w:val="24"/>
          <w:szCs w:val="24"/>
        </w:rPr>
      </w:pPr>
    </w:p>
    <w:p w14:paraId="2C1230CA" w14:textId="7C4AFE25" w:rsidR="4A2E4F85" w:rsidRDefault="531F1447" w:rsidP="3157583A">
      <w:pPr>
        <w:tabs>
          <w:tab w:val="left" w:pos="720"/>
        </w:tabs>
        <w:spacing w:after="0"/>
        <w:rPr>
          <w:rFonts w:eastAsiaTheme="minorEastAsia"/>
          <w:color w:val="4472C4" w:themeColor="accent1"/>
          <w:sz w:val="24"/>
          <w:szCs w:val="24"/>
        </w:rPr>
      </w:pPr>
      <w:r w:rsidRPr="481EBF1F">
        <w:rPr>
          <w:rFonts w:eastAsiaTheme="minorEastAsia"/>
          <w:color w:val="4472C4" w:themeColor="accent1"/>
          <w:sz w:val="24"/>
          <w:szCs w:val="24"/>
        </w:rPr>
        <w:t xml:space="preserve">Tree data </w:t>
      </w:r>
      <w:r w:rsidR="5985AAAB" w:rsidRPr="481EBF1F">
        <w:rPr>
          <w:rFonts w:eastAsiaTheme="minorEastAsia"/>
          <w:color w:val="4472C4" w:themeColor="accent1"/>
          <w:sz w:val="24"/>
          <w:szCs w:val="24"/>
        </w:rPr>
        <w:t>is to be sourced</w:t>
      </w:r>
      <w:r w:rsidRPr="481EBF1F">
        <w:rPr>
          <w:rFonts w:eastAsiaTheme="minorEastAsia"/>
          <w:color w:val="4472C4" w:themeColor="accent1"/>
          <w:sz w:val="24"/>
          <w:szCs w:val="24"/>
        </w:rPr>
        <w:t xml:space="preserve"> by the successful bidder from</w:t>
      </w:r>
      <w:r w:rsidR="7EACB919" w:rsidRPr="481EBF1F">
        <w:rPr>
          <w:rFonts w:eastAsiaTheme="minorEastAsia"/>
          <w:color w:val="4472C4" w:themeColor="accent1"/>
          <w:sz w:val="24"/>
          <w:szCs w:val="24"/>
        </w:rPr>
        <w:t xml:space="preserve"> either</w:t>
      </w:r>
      <w:r w:rsidRPr="481EBF1F">
        <w:rPr>
          <w:rFonts w:eastAsiaTheme="minorEastAsia"/>
          <w:color w:val="4472C4" w:themeColor="accent1"/>
          <w:sz w:val="24"/>
          <w:szCs w:val="24"/>
        </w:rPr>
        <w:t xml:space="preserve"> their preferred source </w:t>
      </w:r>
      <w:r w:rsidR="1E900DDC" w:rsidRPr="481EBF1F">
        <w:rPr>
          <w:rFonts w:eastAsiaTheme="minorEastAsia"/>
          <w:color w:val="4472C4" w:themeColor="accent1"/>
          <w:sz w:val="24"/>
          <w:szCs w:val="24"/>
        </w:rPr>
        <w:t>or an agreed upon source between bidder and council.</w:t>
      </w:r>
    </w:p>
    <w:p w14:paraId="1179A1AA" w14:textId="3A82E553" w:rsidR="4A2E4F85" w:rsidRDefault="4A2E4F85" w:rsidP="3157583A">
      <w:pPr>
        <w:tabs>
          <w:tab w:val="left" w:pos="720"/>
        </w:tabs>
        <w:spacing w:after="0"/>
        <w:rPr>
          <w:rFonts w:eastAsiaTheme="minorEastAsia"/>
          <w:sz w:val="24"/>
          <w:szCs w:val="24"/>
        </w:rPr>
      </w:pPr>
    </w:p>
    <w:p w14:paraId="0F9BCD45" w14:textId="16D04902" w:rsidR="4A2E4F85" w:rsidRDefault="42C4D333" w:rsidP="3157583A">
      <w:pPr>
        <w:pStyle w:val="ListParagraph"/>
        <w:numPr>
          <w:ilvl w:val="0"/>
          <w:numId w:val="1"/>
        </w:numPr>
        <w:tabs>
          <w:tab w:val="left" w:pos="720"/>
        </w:tabs>
        <w:spacing w:after="0"/>
        <w:rPr>
          <w:rFonts w:eastAsiaTheme="minorEastAsia"/>
          <w:sz w:val="24"/>
          <w:szCs w:val="24"/>
        </w:rPr>
      </w:pPr>
      <w:r w:rsidRPr="7B0B518C">
        <w:rPr>
          <w:rFonts w:eastAsiaTheme="minorEastAsia"/>
          <w:sz w:val="24"/>
          <w:szCs w:val="24"/>
        </w:rPr>
        <w:t>Can the scope of the assessment be clarified, is just a figure on the CC over HDC required? What mapping is required in settlements?</w:t>
      </w:r>
    </w:p>
    <w:p w14:paraId="51242293" w14:textId="52F8D196" w:rsidR="2D630AF3" w:rsidRDefault="2D630AF3" w:rsidP="2D630AF3">
      <w:pPr>
        <w:tabs>
          <w:tab w:val="left" w:pos="720"/>
        </w:tabs>
        <w:spacing w:after="0"/>
        <w:rPr>
          <w:rFonts w:eastAsiaTheme="minorEastAsia"/>
          <w:sz w:val="24"/>
          <w:szCs w:val="24"/>
        </w:rPr>
      </w:pPr>
    </w:p>
    <w:p w14:paraId="13222965" w14:textId="1854083D" w:rsidR="4A2E4F85" w:rsidRDefault="5FEC410F" w:rsidP="7B0EE8F4">
      <w:pPr>
        <w:tabs>
          <w:tab w:val="left" w:pos="720"/>
        </w:tabs>
        <w:spacing w:after="0"/>
        <w:rPr>
          <w:rFonts w:eastAsiaTheme="minorEastAsia"/>
          <w:color w:val="4472C4" w:themeColor="accent1"/>
          <w:sz w:val="24"/>
          <w:szCs w:val="24"/>
        </w:rPr>
      </w:pPr>
      <w:r w:rsidRPr="4A0F6080">
        <w:rPr>
          <w:rFonts w:eastAsiaTheme="minorEastAsia"/>
          <w:color w:val="4472C4" w:themeColor="accent1"/>
          <w:sz w:val="24"/>
          <w:szCs w:val="24"/>
        </w:rPr>
        <w:t xml:space="preserve">Bidders should detail </w:t>
      </w:r>
      <w:r w:rsidR="1F9699ED" w:rsidRPr="4A0F6080">
        <w:rPr>
          <w:rFonts w:eastAsiaTheme="minorEastAsia"/>
          <w:color w:val="4472C4" w:themeColor="accent1"/>
          <w:sz w:val="24"/>
          <w:szCs w:val="24"/>
        </w:rPr>
        <w:t xml:space="preserve">in their method statement </w:t>
      </w:r>
      <w:r w:rsidRPr="4A0F6080">
        <w:rPr>
          <w:rFonts w:eastAsiaTheme="minorEastAsia"/>
          <w:color w:val="4472C4" w:themeColor="accent1"/>
          <w:sz w:val="24"/>
          <w:szCs w:val="24"/>
        </w:rPr>
        <w:t xml:space="preserve">their proposed approach </w:t>
      </w:r>
      <w:r w:rsidR="2455642C" w:rsidRPr="4A0F6080">
        <w:rPr>
          <w:rFonts w:eastAsiaTheme="minorEastAsia"/>
          <w:color w:val="4472C4" w:themeColor="accent1"/>
          <w:sz w:val="24"/>
          <w:szCs w:val="24"/>
        </w:rPr>
        <w:t xml:space="preserve">to mapping and canopy cover assessments </w:t>
      </w:r>
      <w:r w:rsidR="683C9ABD" w:rsidRPr="4A0F6080">
        <w:rPr>
          <w:rFonts w:eastAsiaTheme="minorEastAsia"/>
          <w:color w:val="4472C4" w:themeColor="accent1"/>
          <w:sz w:val="24"/>
          <w:szCs w:val="24"/>
        </w:rPr>
        <w:t xml:space="preserve">and how </w:t>
      </w:r>
      <w:r w:rsidR="2891E1F5" w:rsidRPr="4A0F6080">
        <w:rPr>
          <w:rFonts w:eastAsiaTheme="minorEastAsia"/>
          <w:color w:val="4472C4" w:themeColor="accent1"/>
          <w:sz w:val="24"/>
          <w:szCs w:val="24"/>
        </w:rPr>
        <w:t xml:space="preserve">the data they intend to </w:t>
      </w:r>
      <w:r w:rsidR="6C76CCB4" w:rsidRPr="4A0F6080">
        <w:rPr>
          <w:rFonts w:eastAsiaTheme="minorEastAsia"/>
          <w:color w:val="4472C4" w:themeColor="accent1"/>
          <w:sz w:val="24"/>
          <w:szCs w:val="24"/>
        </w:rPr>
        <w:t>gath</w:t>
      </w:r>
      <w:r w:rsidR="2891E1F5" w:rsidRPr="4A0F6080">
        <w:rPr>
          <w:rFonts w:eastAsiaTheme="minorEastAsia"/>
          <w:color w:val="4472C4" w:themeColor="accent1"/>
          <w:sz w:val="24"/>
          <w:szCs w:val="24"/>
        </w:rPr>
        <w:t>e</w:t>
      </w:r>
      <w:r w:rsidR="6C76CCB4" w:rsidRPr="4A0F6080">
        <w:rPr>
          <w:rFonts w:eastAsiaTheme="minorEastAsia"/>
          <w:color w:val="4472C4" w:themeColor="accent1"/>
          <w:sz w:val="24"/>
          <w:szCs w:val="24"/>
        </w:rPr>
        <w:t>r</w:t>
      </w:r>
      <w:r w:rsidR="683C9ABD" w:rsidRPr="4A0F6080">
        <w:rPr>
          <w:rFonts w:eastAsiaTheme="minorEastAsia"/>
          <w:color w:val="4472C4" w:themeColor="accent1"/>
          <w:sz w:val="24"/>
          <w:szCs w:val="24"/>
        </w:rPr>
        <w:t xml:space="preserve"> will </w:t>
      </w:r>
      <w:r w:rsidR="2891E1F5" w:rsidRPr="4A0F6080">
        <w:rPr>
          <w:rFonts w:eastAsiaTheme="minorEastAsia"/>
          <w:color w:val="4472C4" w:themeColor="accent1"/>
          <w:sz w:val="24"/>
          <w:szCs w:val="24"/>
        </w:rPr>
        <w:t>best provide</w:t>
      </w:r>
      <w:r w:rsidR="683C9ABD" w:rsidRPr="4A0F6080">
        <w:rPr>
          <w:rFonts w:eastAsiaTheme="minorEastAsia"/>
          <w:color w:val="4472C4" w:themeColor="accent1"/>
          <w:sz w:val="24"/>
          <w:szCs w:val="24"/>
        </w:rPr>
        <w:t xml:space="preserve"> a </w:t>
      </w:r>
      <w:r w:rsidR="2891E1F5" w:rsidRPr="4A0F6080">
        <w:rPr>
          <w:rFonts w:eastAsiaTheme="minorEastAsia"/>
          <w:color w:val="4472C4" w:themeColor="accent1"/>
          <w:sz w:val="24"/>
          <w:szCs w:val="24"/>
        </w:rPr>
        <w:t>comprehensive tree strategy</w:t>
      </w:r>
      <w:r w:rsidR="2A7999B1" w:rsidRPr="4A0F6080">
        <w:rPr>
          <w:rFonts w:eastAsiaTheme="minorEastAsia"/>
          <w:color w:val="4472C4" w:themeColor="accent1"/>
          <w:sz w:val="24"/>
          <w:szCs w:val="24"/>
        </w:rPr>
        <w:t xml:space="preserve"> </w:t>
      </w:r>
      <w:r w:rsidR="3B79ACB8" w:rsidRPr="4A0F6080">
        <w:rPr>
          <w:rFonts w:eastAsiaTheme="minorEastAsia"/>
          <w:color w:val="4472C4" w:themeColor="accent1"/>
          <w:sz w:val="24"/>
          <w:szCs w:val="24"/>
        </w:rPr>
        <w:t>and ongoing monitoring</w:t>
      </w:r>
      <w:r w:rsidR="1403C8CE" w:rsidRPr="4A0F6080">
        <w:rPr>
          <w:rFonts w:eastAsiaTheme="minorEastAsia"/>
          <w:color w:val="4472C4" w:themeColor="accent1"/>
          <w:sz w:val="24"/>
          <w:szCs w:val="24"/>
        </w:rPr>
        <w:t>, in line with objective</w:t>
      </w:r>
      <w:r w:rsidR="4808BEEB" w:rsidRPr="4A0F6080">
        <w:rPr>
          <w:rFonts w:eastAsiaTheme="minorEastAsia"/>
          <w:color w:val="4472C4" w:themeColor="accent1"/>
          <w:sz w:val="24"/>
          <w:szCs w:val="24"/>
        </w:rPr>
        <w:t>s, especially</w:t>
      </w:r>
      <w:r w:rsidR="1403C8CE" w:rsidRPr="4A0F6080">
        <w:rPr>
          <w:rFonts w:eastAsiaTheme="minorEastAsia"/>
          <w:color w:val="4472C4" w:themeColor="accent1"/>
          <w:sz w:val="24"/>
          <w:szCs w:val="24"/>
        </w:rPr>
        <w:t xml:space="preserve">: </w:t>
      </w:r>
    </w:p>
    <w:p w14:paraId="0A3B2DCC" w14:textId="7A1C8E8F" w:rsidR="4A2E4F85" w:rsidRDefault="4A2E4F85" w:rsidP="6B0C5CE6">
      <w:pPr>
        <w:tabs>
          <w:tab w:val="left" w:pos="720"/>
        </w:tabs>
        <w:spacing w:after="0"/>
        <w:rPr>
          <w:rFonts w:eastAsiaTheme="minorEastAsia"/>
          <w:color w:val="4472C4" w:themeColor="accent1"/>
          <w:sz w:val="24"/>
          <w:szCs w:val="24"/>
        </w:rPr>
      </w:pPr>
    </w:p>
    <w:p w14:paraId="5CFCC276" w14:textId="2ECC316E" w:rsidR="4A2E4F85" w:rsidRDefault="65E51019" w:rsidP="5DDC95AE">
      <w:pPr>
        <w:pStyle w:val="ListParagraph"/>
        <w:numPr>
          <w:ilvl w:val="0"/>
          <w:numId w:val="5"/>
        </w:numPr>
        <w:rPr>
          <w:rFonts w:eastAsiaTheme="minorEastAsia"/>
          <w:color w:val="4472C4" w:themeColor="accent1"/>
          <w:sz w:val="24"/>
          <w:szCs w:val="24"/>
        </w:rPr>
      </w:pPr>
      <w:r w:rsidRPr="4A0F6080">
        <w:rPr>
          <w:rFonts w:eastAsiaTheme="minorEastAsia"/>
          <w:color w:val="4472C4" w:themeColor="accent1"/>
          <w:sz w:val="24"/>
          <w:szCs w:val="24"/>
        </w:rPr>
        <w:t>Support parish councils with practical information and advice for their tree planting and where possible guide planting opportunities.</w:t>
      </w:r>
    </w:p>
    <w:p w14:paraId="3F2CF42C" w14:textId="73BF00C0" w:rsidR="4A2E4F85" w:rsidRDefault="4A2E4F85" w:rsidP="7B0EE8F4">
      <w:pPr>
        <w:tabs>
          <w:tab w:val="left" w:pos="720"/>
        </w:tabs>
        <w:spacing w:after="0"/>
        <w:rPr>
          <w:rFonts w:eastAsiaTheme="minorEastAsia"/>
          <w:color w:val="4472C4" w:themeColor="accent1"/>
          <w:sz w:val="24"/>
          <w:szCs w:val="24"/>
        </w:rPr>
      </w:pPr>
    </w:p>
    <w:p w14:paraId="55309BAC" w14:textId="13461120" w:rsidR="4A2E4F85" w:rsidRDefault="1403C8CE" w:rsidP="012EABB6">
      <w:pPr>
        <w:pStyle w:val="ListParagraph"/>
        <w:numPr>
          <w:ilvl w:val="0"/>
          <w:numId w:val="5"/>
        </w:numPr>
        <w:tabs>
          <w:tab w:val="left" w:pos="720"/>
        </w:tabs>
        <w:spacing w:after="0"/>
        <w:rPr>
          <w:rFonts w:eastAsiaTheme="minorEastAsia"/>
          <w:color w:val="4472C4" w:themeColor="accent1"/>
          <w:sz w:val="24"/>
          <w:szCs w:val="24"/>
        </w:rPr>
      </w:pPr>
      <w:r w:rsidRPr="4A0F6080">
        <w:rPr>
          <w:rFonts w:eastAsiaTheme="minorEastAsia"/>
          <w:color w:val="4472C4" w:themeColor="accent1"/>
          <w:sz w:val="24"/>
          <w:szCs w:val="24"/>
        </w:rPr>
        <w:t>Monitoring - record and assess net gain on an annual basis and reassess canopy cover in 5-10 years.</w:t>
      </w:r>
    </w:p>
    <w:p w14:paraId="65FD7B04" w14:textId="7DEE1E80" w:rsidR="4A2E4F85" w:rsidRDefault="4A2E4F85" w:rsidP="3CC684BB">
      <w:pPr>
        <w:tabs>
          <w:tab w:val="left" w:pos="720"/>
        </w:tabs>
        <w:spacing w:after="0"/>
        <w:rPr>
          <w:rFonts w:eastAsiaTheme="minorEastAsia"/>
          <w:color w:val="4472C4" w:themeColor="accent1"/>
          <w:sz w:val="24"/>
          <w:szCs w:val="24"/>
        </w:rPr>
      </w:pPr>
    </w:p>
    <w:p w14:paraId="4BA53077" w14:textId="0B9B75AE" w:rsidR="3CC684BB" w:rsidRDefault="3CC684BB" w:rsidP="3CC684BB">
      <w:pPr>
        <w:tabs>
          <w:tab w:val="left" w:pos="720"/>
        </w:tabs>
        <w:spacing w:after="0"/>
        <w:rPr>
          <w:rFonts w:eastAsiaTheme="minorEastAsia"/>
          <w:color w:val="2F5496" w:themeColor="accent1" w:themeShade="BF"/>
          <w:sz w:val="24"/>
          <w:szCs w:val="24"/>
        </w:rPr>
      </w:pPr>
    </w:p>
    <w:p w14:paraId="2412284E" w14:textId="3D770F8B" w:rsidR="4A2E4F85" w:rsidRDefault="42C4D333" w:rsidP="3157583A">
      <w:pPr>
        <w:pStyle w:val="ListParagraph"/>
        <w:numPr>
          <w:ilvl w:val="0"/>
          <w:numId w:val="1"/>
        </w:numPr>
        <w:tabs>
          <w:tab w:val="left" w:pos="720"/>
        </w:tabs>
        <w:spacing w:after="0"/>
        <w:rPr>
          <w:rFonts w:eastAsiaTheme="minorEastAsia"/>
          <w:sz w:val="24"/>
          <w:szCs w:val="24"/>
        </w:rPr>
      </w:pPr>
      <w:r w:rsidRPr="7B0B518C">
        <w:rPr>
          <w:rFonts w:eastAsiaTheme="minorEastAsia"/>
          <w:sz w:val="24"/>
          <w:szCs w:val="24"/>
        </w:rPr>
        <w:t>Can the scope of this element be clarified and what outcomes should be included in the strategy?</w:t>
      </w:r>
    </w:p>
    <w:p w14:paraId="085158DD" w14:textId="2B2050A0" w:rsidR="4A2E4F85" w:rsidRDefault="4A2E4F85" w:rsidP="09ADA7EF">
      <w:pPr>
        <w:tabs>
          <w:tab w:val="left" w:pos="720"/>
        </w:tabs>
        <w:spacing w:after="0"/>
        <w:rPr>
          <w:rFonts w:eastAsiaTheme="minorEastAsia"/>
          <w:sz w:val="24"/>
          <w:szCs w:val="24"/>
        </w:rPr>
      </w:pPr>
    </w:p>
    <w:p w14:paraId="5882FBDA" w14:textId="21BDBB92" w:rsidR="62B93E5E" w:rsidRDefault="62B93E5E" w:rsidP="36AD9E96">
      <w:pPr>
        <w:tabs>
          <w:tab w:val="left" w:pos="720"/>
        </w:tabs>
        <w:spacing w:after="0"/>
        <w:rPr>
          <w:rFonts w:eastAsiaTheme="minorEastAsia"/>
          <w:color w:val="4472C4" w:themeColor="accent1"/>
          <w:sz w:val="24"/>
          <w:szCs w:val="24"/>
        </w:rPr>
      </w:pPr>
      <w:r w:rsidRPr="695B8870">
        <w:rPr>
          <w:rFonts w:eastAsiaTheme="minorEastAsia"/>
          <w:color w:val="4472C4" w:themeColor="accent1"/>
          <w:sz w:val="24"/>
          <w:szCs w:val="24"/>
        </w:rPr>
        <w:t xml:space="preserve">Outcomes should </w:t>
      </w:r>
      <w:r w:rsidR="17507B9D" w:rsidRPr="695B8870">
        <w:rPr>
          <w:rFonts w:eastAsiaTheme="minorEastAsia"/>
          <w:color w:val="4472C4" w:themeColor="accent1"/>
          <w:sz w:val="24"/>
          <w:szCs w:val="24"/>
        </w:rPr>
        <w:t>cover those listed in the objectives. Regarding canopy cover and settlement mapping specifically:</w:t>
      </w:r>
      <w:r>
        <w:br/>
      </w:r>
    </w:p>
    <w:p w14:paraId="5B6F3B80" w14:textId="11506270" w:rsidR="46B0720E" w:rsidRDefault="46B0720E" w:rsidP="65293EE7">
      <w:pPr>
        <w:rPr>
          <w:rFonts w:eastAsiaTheme="minorEastAsia"/>
          <w:color w:val="4472C4" w:themeColor="accent1"/>
          <w:sz w:val="24"/>
          <w:szCs w:val="24"/>
        </w:rPr>
      </w:pPr>
      <w:r w:rsidRPr="695B8870">
        <w:rPr>
          <w:rFonts w:eastAsiaTheme="minorEastAsia"/>
          <w:color w:val="4472C4" w:themeColor="accent1"/>
          <w:sz w:val="24"/>
          <w:szCs w:val="24"/>
        </w:rPr>
        <w:t>Climate change adaptation - protect, retain, manage, and plant trees to ensure an increased and sustainable increase of canopy cover of healthy trees and to reduce air pollution.</w:t>
      </w:r>
    </w:p>
    <w:p w14:paraId="3DB342EC" w14:textId="74002EF1" w:rsidR="46B0720E" w:rsidRDefault="46B0720E" w:rsidP="64110370">
      <w:pPr>
        <w:rPr>
          <w:rFonts w:eastAsiaTheme="minorEastAsia"/>
          <w:color w:val="4472C4" w:themeColor="accent1"/>
          <w:sz w:val="24"/>
          <w:szCs w:val="24"/>
        </w:rPr>
      </w:pPr>
      <w:r w:rsidRPr="695B8870">
        <w:rPr>
          <w:rFonts w:eastAsiaTheme="minorEastAsia"/>
          <w:color w:val="4472C4" w:themeColor="accent1"/>
          <w:sz w:val="24"/>
          <w:szCs w:val="24"/>
        </w:rPr>
        <w:t>Support parish councils with practical information and advice for their tree planting and where possible guide planting opportunities.</w:t>
      </w:r>
    </w:p>
    <w:p w14:paraId="3F8E009C" w14:textId="4BEBEF42" w:rsidR="46B0720E" w:rsidRDefault="46B0720E" w:rsidP="250396F6">
      <w:pPr>
        <w:rPr>
          <w:rFonts w:eastAsiaTheme="minorEastAsia"/>
          <w:color w:val="4472C4" w:themeColor="accent1"/>
          <w:sz w:val="24"/>
          <w:szCs w:val="24"/>
        </w:rPr>
      </w:pPr>
      <w:r w:rsidRPr="695B8870">
        <w:rPr>
          <w:rFonts w:eastAsiaTheme="minorEastAsia"/>
          <w:color w:val="4472C4" w:themeColor="accent1"/>
          <w:sz w:val="24"/>
          <w:szCs w:val="24"/>
        </w:rPr>
        <w:t>Trees &amp; Development – tree retention, protection and planting within development sites will be in accordance with the aims of the Tree Strategy, national and Local Plan policies and emerging supplementary planning documents. Where appropriate, the Council will use its powers under the Town &amp; Country Planning Act to make Tree Preservation Orders.</w:t>
      </w:r>
    </w:p>
    <w:p w14:paraId="6C0F5DA2" w14:textId="1ED17AED" w:rsidR="36AD9E96" w:rsidRDefault="36AD9E96" w:rsidP="3709F77A">
      <w:pPr>
        <w:rPr>
          <w:rFonts w:eastAsiaTheme="minorEastAsia"/>
          <w:color w:val="000000" w:themeColor="text1"/>
          <w:sz w:val="24"/>
          <w:szCs w:val="24"/>
        </w:rPr>
      </w:pPr>
    </w:p>
    <w:p w14:paraId="6F4A7D7C" w14:textId="713035E4" w:rsidR="4A2E4F85" w:rsidRDefault="4A2E4F85" w:rsidP="3157583A">
      <w:pPr>
        <w:tabs>
          <w:tab w:val="left" w:pos="720"/>
        </w:tabs>
        <w:spacing w:after="0"/>
        <w:rPr>
          <w:rFonts w:eastAsiaTheme="minorEastAsia"/>
          <w:sz w:val="24"/>
          <w:szCs w:val="24"/>
        </w:rPr>
      </w:pPr>
    </w:p>
    <w:p w14:paraId="24F8745C" w14:textId="6049D2DD" w:rsidR="4A2E4F85" w:rsidRDefault="42C4D333" w:rsidP="3157583A">
      <w:pPr>
        <w:pStyle w:val="ListParagraph"/>
        <w:numPr>
          <w:ilvl w:val="0"/>
          <w:numId w:val="1"/>
        </w:numPr>
        <w:tabs>
          <w:tab w:val="left" w:pos="720"/>
        </w:tabs>
        <w:spacing w:after="0"/>
        <w:rPr>
          <w:rFonts w:eastAsiaTheme="minorEastAsia"/>
          <w:sz w:val="24"/>
          <w:szCs w:val="24"/>
        </w:rPr>
      </w:pPr>
      <w:r w:rsidRPr="7B0B518C">
        <w:rPr>
          <w:rFonts w:eastAsiaTheme="minorEastAsia"/>
          <w:sz w:val="24"/>
          <w:szCs w:val="24"/>
        </w:rPr>
        <w:t>Can the figures for the replacement and new plantings be provided?</w:t>
      </w:r>
    </w:p>
    <w:p w14:paraId="01A20301" w14:textId="3E305627" w:rsidR="755B1389" w:rsidRDefault="755B1389" w:rsidP="203DF17B">
      <w:pPr>
        <w:tabs>
          <w:tab w:val="left" w:pos="720"/>
        </w:tabs>
        <w:spacing w:after="0"/>
        <w:rPr>
          <w:rFonts w:eastAsiaTheme="minorEastAsia"/>
          <w:color w:val="4472C4" w:themeColor="accent1"/>
          <w:sz w:val="24"/>
          <w:szCs w:val="24"/>
        </w:rPr>
      </w:pPr>
      <w:r w:rsidRPr="2F50466B">
        <w:rPr>
          <w:rFonts w:eastAsiaTheme="minorEastAsia"/>
          <w:color w:val="4472C4" w:themeColor="accent1"/>
          <w:sz w:val="24"/>
          <w:szCs w:val="24"/>
        </w:rPr>
        <w:t xml:space="preserve">The Tree strategy is expected to assess the figures for replacement plantings and identify opportunities for new planting. </w:t>
      </w:r>
    </w:p>
    <w:p w14:paraId="0C7EB4CE" w14:textId="17F8A207" w:rsidR="4A2E4F85" w:rsidRDefault="4A2E4F85" w:rsidP="3157583A">
      <w:pPr>
        <w:tabs>
          <w:tab w:val="left" w:pos="720"/>
        </w:tabs>
        <w:spacing w:after="0"/>
        <w:rPr>
          <w:rFonts w:eastAsiaTheme="minorEastAsia"/>
          <w:sz w:val="24"/>
          <w:szCs w:val="24"/>
        </w:rPr>
      </w:pPr>
    </w:p>
    <w:p w14:paraId="0B66EE95" w14:textId="6EEC5F54" w:rsidR="4A2E4F85" w:rsidRDefault="4A2E4F85" w:rsidP="3157583A">
      <w:pPr>
        <w:tabs>
          <w:tab w:val="left" w:pos="720"/>
        </w:tabs>
        <w:spacing w:after="0"/>
        <w:rPr>
          <w:rFonts w:eastAsiaTheme="minorEastAsia"/>
          <w:sz w:val="24"/>
          <w:szCs w:val="24"/>
        </w:rPr>
      </w:pPr>
    </w:p>
    <w:p w14:paraId="3D8950C3" w14:textId="5E6A3EC2" w:rsidR="4A2E4F85" w:rsidRDefault="42C4D333" w:rsidP="3157583A">
      <w:pPr>
        <w:pStyle w:val="ListParagraph"/>
        <w:numPr>
          <w:ilvl w:val="0"/>
          <w:numId w:val="1"/>
        </w:numPr>
        <w:tabs>
          <w:tab w:val="left" w:pos="720"/>
        </w:tabs>
        <w:spacing w:after="0"/>
        <w:rPr>
          <w:rFonts w:eastAsiaTheme="minorEastAsia"/>
          <w:sz w:val="24"/>
          <w:szCs w:val="24"/>
        </w:rPr>
      </w:pPr>
      <w:r w:rsidRPr="7B0B518C">
        <w:rPr>
          <w:rFonts w:eastAsiaTheme="minorEastAsia"/>
          <w:sz w:val="24"/>
          <w:szCs w:val="24"/>
        </w:rPr>
        <w:t>Can the parameters and scope of the above element be clarified?</w:t>
      </w:r>
    </w:p>
    <w:p w14:paraId="1A4404E0" w14:textId="4DBC01F2" w:rsidR="4A2E4F85" w:rsidRDefault="4A2E4F85" w:rsidP="3157583A">
      <w:pPr>
        <w:tabs>
          <w:tab w:val="left" w:pos="720"/>
        </w:tabs>
        <w:spacing w:after="0"/>
        <w:rPr>
          <w:rFonts w:eastAsiaTheme="minorEastAsia"/>
          <w:sz w:val="24"/>
          <w:szCs w:val="24"/>
        </w:rPr>
      </w:pPr>
    </w:p>
    <w:p w14:paraId="63EED6CB" w14:textId="58B26BF0" w:rsidR="4A2E4F85" w:rsidRDefault="4A2E4F85" w:rsidP="3157583A">
      <w:pPr>
        <w:tabs>
          <w:tab w:val="left" w:pos="720"/>
        </w:tabs>
        <w:spacing w:after="0"/>
        <w:rPr>
          <w:rFonts w:eastAsiaTheme="minorEastAsia"/>
          <w:sz w:val="24"/>
          <w:szCs w:val="24"/>
        </w:rPr>
      </w:pPr>
    </w:p>
    <w:p w14:paraId="29942A70" w14:textId="6A8DD055" w:rsidR="4A2E4F85" w:rsidRDefault="5F05A7FF" w:rsidP="4A2E4F85">
      <w:pPr>
        <w:rPr>
          <w:rFonts w:eastAsiaTheme="minorEastAsia"/>
          <w:color w:val="4472C4" w:themeColor="accent1"/>
          <w:sz w:val="24"/>
          <w:szCs w:val="24"/>
        </w:rPr>
      </w:pPr>
      <w:r w:rsidRPr="563687EE">
        <w:rPr>
          <w:rFonts w:eastAsiaTheme="minorEastAsia"/>
          <w:color w:val="4472C4" w:themeColor="accent1"/>
          <w:sz w:val="24"/>
          <w:szCs w:val="24"/>
        </w:rPr>
        <w:t>The council has no specified targets for either replacement or new plantings</w:t>
      </w:r>
      <w:r w:rsidR="5CB5A52A" w:rsidRPr="563687EE">
        <w:rPr>
          <w:rFonts w:eastAsiaTheme="minorEastAsia"/>
          <w:color w:val="4472C4" w:themeColor="accent1"/>
          <w:sz w:val="24"/>
          <w:szCs w:val="24"/>
        </w:rPr>
        <w:t>. The tree strategy should seek</w:t>
      </w:r>
      <w:r w:rsidR="34F31B29" w:rsidRPr="563687EE">
        <w:rPr>
          <w:rFonts w:eastAsiaTheme="minorEastAsia"/>
          <w:color w:val="4472C4" w:themeColor="accent1"/>
          <w:sz w:val="24"/>
          <w:szCs w:val="24"/>
        </w:rPr>
        <w:t xml:space="preserve"> to </w:t>
      </w:r>
      <w:r w:rsidR="739965DE" w:rsidRPr="563687EE">
        <w:rPr>
          <w:rFonts w:eastAsiaTheme="minorEastAsia"/>
          <w:color w:val="4472C4" w:themeColor="accent1"/>
          <w:sz w:val="24"/>
          <w:szCs w:val="24"/>
        </w:rPr>
        <w:t>allow for any emerging opportunities, both public and private</w:t>
      </w:r>
      <w:r w:rsidR="4CFFCEE6" w:rsidRPr="563687EE">
        <w:rPr>
          <w:rFonts w:eastAsiaTheme="minorEastAsia"/>
          <w:color w:val="4472C4" w:themeColor="accent1"/>
          <w:sz w:val="24"/>
          <w:szCs w:val="24"/>
        </w:rPr>
        <w:t xml:space="preserve">, to address both climate impact on tree </w:t>
      </w:r>
      <w:r w:rsidR="734A7FCB" w:rsidRPr="6465BE45">
        <w:rPr>
          <w:rFonts w:eastAsiaTheme="minorEastAsia"/>
          <w:color w:val="4472C4" w:themeColor="accent1"/>
          <w:sz w:val="24"/>
          <w:szCs w:val="24"/>
        </w:rPr>
        <w:t>loss</w:t>
      </w:r>
      <w:r w:rsidR="4CFFCEE6" w:rsidRPr="563687EE">
        <w:rPr>
          <w:rFonts w:eastAsiaTheme="minorEastAsia"/>
          <w:color w:val="4472C4" w:themeColor="accent1"/>
          <w:sz w:val="24"/>
          <w:szCs w:val="24"/>
        </w:rPr>
        <w:t xml:space="preserve"> and canopy cover, </w:t>
      </w:r>
      <w:r w:rsidR="4CFFCEE6" w:rsidRPr="5D66031E">
        <w:rPr>
          <w:rFonts w:eastAsiaTheme="minorEastAsia"/>
          <w:color w:val="4472C4" w:themeColor="accent1"/>
          <w:sz w:val="24"/>
          <w:szCs w:val="24"/>
        </w:rPr>
        <w:t>to</w:t>
      </w:r>
      <w:r w:rsidR="4CFFCEE6" w:rsidRPr="563687EE">
        <w:rPr>
          <w:rFonts w:eastAsiaTheme="minorEastAsia"/>
          <w:color w:val="4472C4" w:themeColor="accent1"/>
          <w:sz w:val="24"/>
          <w:szCs w:val="24"/>
        </w:rPr>
        <w:t xml:space="preserve"> offset the council’s carbon footprint</w:t>
      </w:r>
      <w:r w:rsidR="4B21C302" w:rsidRPr="2BDD2EDC">
        <w:rPr>
          <w:rFonts w:eastAsiaTheme="minorEastAsia"/>
          <w:color w:val="4472C4" w:themeColor="accent1"/>
          <w:sz w:val="24"/>
          <w:szCs w:val="24"/>
        </w:rPr>
        <w:t xml:space="preserve">, </w:t>
      </w:r>
      <w:r w:rsidR="4B21C302" w:rsidRPr="508A429D">
        <w:rPr>
          <w:rFonts w:eastAsiaTheme="minorEastAsia"/>
          <w:color w:val="4472C4" w:themeColor="accent1"/>
          <w:sz w:val="24"/>
          <w:szCs w:val="24"/>
        </w:rPr>
        <w:t>environmental</w:t>
      </w:r>
      <w:r w:rsidR="4B21C302" w:rsidRPr="386FFD5A">
        <w:rPr>
          <w:rFonts w:eastAsiaTheme="minorEastAsia"/>
          <w:color w:val="4472C4" w:themeColor="accent1"/>
          <w:sz w:val="24"/>
          <w:szCs w:val="24"/>
        </w:rPr>
        <w:t xml:space="preserve"> </w:t>
      </w:r>
      <w:r w:rsidR="4B21C302" w:rsidRPr="396A7DE8">
        <w:rPr>
          <w:rFonts w:eastAsiaTheme="minorEastAsia"/>
          <w:color w:val="4472C4" w:themeColor="accent1"/>
          <w:sz w:val="24"/>
          <w:szCs w:val="24"/>
        </w:rPr>
        <w:t>networking</w:t>
      </w:r>
      <w:r w:rsidR="4B21C302" w:rsidRPr="1EC30331">
        <w:rPr>
          <w:rFonts w:eastAsiaTheme="minorEastAsia"/>
          <w:color w:val="4472C4" w:themeColor="accent1"/>
          <w:sz w:val="24"/>
          <w:szCs w:val="24"/>
        </w:rPr>
        <w:t xml:space="preserve"> </w:t>
      </w:r>
      <w:r w:rsidR="4B21C302" w:rsidRPr="43122A77">
        <w:rPr>
          <w:rFonts w:eastAsiaTheme="minorEastAsia"/>
          <w:color w:val="4472C4" w:themeColor="accent1"/>
          <w:sz w:val="24"/>
          <w:szCs w:val="24"/>
        </w:rPr>
        <w:t>opportunities</w:t>
      </w:r>
      <w:r w:rsidR="56818FCD" w:rsidRPr="43F7741F">
        <w:rPr>
          <w:rFonts w:eastAsiaTheme="minorEastAsia"/>
          <w:color w:val="4472C4" w:themeColor="accent1"/>
          <w:sz w:val="24"/>
          <w:szCs w:val="24"/>
        </w:rPr>
        <w:t xml:space="preserve">, </w:t>
      </w:r>
      <w:r w:rsidR="56818FCD" w:rsidRPr="508A429D">
        <w:rPr>
          <w:rFonts w:eastAsiaTheme="minorEastAsia"/>
          <w:color w:val="4472C4" w:themeColor="accent1"/>
          <w:sz w:val="24"/>
          <w:szCs w:val="24"/>
        </w:rPr>
        <w:t xml:space="preserve">and health and </w:t>
      </w:r>
      <w:r w:rsidR="56818FCD" w:rsidRPr="6A809370">
        <w:rPr>
          <w:rFonts w:eastAsiaTheme="minorEastAsia"/>
          <w:color w:val="4472C4" w:themeColor="accent1"/>
          <w:sz w:val="24"/>
          <w:szCs w:val="24"/>
        </w:rPr>
        <w:t>wellbeing</w:t>
      </w:r>
      <w:r w:rsidR="4B21C302" w:rsidRPr="6A809370">
        <w:rPr>
          <w:rFonts w:eastAsiaTheme="minorEastAsia"/>
          <w:color w:val="4472C4" w:themeColor="accent1"/>
          <w:sz w:val="24"/>
          <w:szCs w:val="24"/>
        </w:rPr>
        <w:t>.</w:t>
      </w:r>
      <w:r w:rsidR="4B21C302" w:rsidRPr="79CEC3D4">
        <w:rPr>
          <w:rFonts w:eastAsiaTheme="minorEastAsia"/>
          <w:color w:val="4472C4" w:themeColor="accent1"/>
          <w:sz w:val="24"/>
          <w:szCs w:val="24"/>
        </w:rPr>
        <w:t xml:space="preserve"> </w:t>
      </w:r>
      <w:r w:rsidR="1E2DD788" w:rsidRPr="53A22F3D">
        <w:rPr>
          <w:rFonts w:eastAsiaTheme="minorEastAsia"/>
          <w:color w:val="4472C4" w:themeColor="accent1"/>
          <w:sz w:val="24"/>
          <w:szCs w:val="24"/>
        </w:rPr>
        <w:t xml:space="preserve">The </w:t>
      </w:r>
      <w:r w:rsidR="1169F9F8" w:rsidRPr="53A22F3D">
        <w:rPr>
          <w:rFonts w:eastAsiaTheme="minorEastAsia"/>
          <w:color w:val="4472C4" w:themeColor="accent1"/>
          <w:sz w:val="24"/>
          <w:szCs w:val="24"/>
        </w:rPr>
        <w:t>C</w:t>
      </w:r>
      <w:r w:rsidR="1E2DD788" w:rsidRPr="53A22F3D">
        <w:rPr>
          <w:rFonts w:eastAsiaTheme="minorEastAsia"/>
          <w:color w:val="4472C4" w:themeColor="accent1"/>
          <w:sz w:val="24"/>
          <w:szCs w:val="24"/>
        </w:rPr>
        <w:t>ouncil</w:t>
      </w:r>
      <w:r w:rsidR="0846B6EF" w:rsidRPr="53A22F3D">
        <w:rPr>
          <w:rFonts w:eastAsiaTheme="minorEastAsia"/>
          <w:color w:val="4472C4" w:themeColor="accent1"/>
          <w:sz w:val="24"/>
          <w:szCs w:val="24"/>
        </w:rPr>
        <w:t xml:space="preserve"> </w:t>
      </w:r>
      <w:r w:rsidR="0846B6EF" w:rsidRPr="3077553C">
        <w:rPr>
          <w:rFonts w:eastAsiaTheme="minorEastAsia"/>
          <w:color w:val="4472C4" w:themeColor="accent1"/>
          <w:sz w:val="24"/>
          <w:szCs w:val="24"/>
        </w:rPr>
        <w:t xml:space="preserve">Corporate </w:t>
      </w:r>
      <w:r w:rsidR="0846B6EF" w:rsidRPr="5A7C74C6">
        <w:rPr>
          <w:rFonts w:eastAsiaTheme="minorEastAsia"/>
          <w:color w:val="4472C4" w:themeColor="accent1"/>
          <w:sz w:val="24"/>
          <w:szCs w:val="24"/>
        </w:rPr>
        <w:t>Plan</w:t>
      </w:r>
      <w:r w:rsidR="1E2DD788" w:rsidRPr="2757D023">
        <w:rPr>
          <w:rFonts w:eastAsiaTheme="minorEastAsia"/>
          <w:color w:val="4472C4" w:themeColor="accent1"/>
          <w:sz w:val="24"/>
          <w:szCs w:val="24"/>
        </w:rPr>
        <w:t xml:space="preserve"> has</w:t>
      </w:r>
      <w:r w:rsidR="1E2DD788" w:rsidRPr="09A08828">
        <w:rPr>
          <w:rFonts w:eastAsiaTheme="minorEastAsia"/>
          <w:color w:val="4472C4" w:themeColor="accent1"/>
          <w:sz w:val="24"/>
          <w:szCs w:val="24"/>
        </w:rPr>
        <w:t xml:space="preserve"> a priority</w:t>
      </w:r>
      <w:r w:rsidR="1E2DD788" w:rsidRPr="17069B2E">
        <w:rPr>
          <w:rFonts w:eastAsiaTheme="minorEastAsia"/>
          <w:color w:val="4472C4" w:themeColor="accent1"/>
          <w:sz w:val="24"/>
          <w:szCs w:val="24"/>
        </w:rPr>
        <w:t xml:space="preserve"> </w:t>
      </w:r>
      <w:r w:rsidR="1E2DD788" w:rsidRPr="75AC16F3">
        <w:rPr>
          <w:rFonts w:eastAsiaTheme="minorEastAsia"/>
          <w:color w:val="4472C4" w:themeColor="accent1"/>
          <w:sz w:val="24"/>
          <w:szCs w:val="24"/>
        </w:rPr>
        <w:t>to</w:t>
      </w:r>
      <w:r w:rsidR="772B98D6" w:rsidRPr="5A7C74C6">
        <w:rPr>
          <w:rFonts w:eastAsiaTheme="minorEastAsia"/>
          <w:color w:val="4472C4" w:themeColor="accent1"/>
          <w:sz w:val="24"/>
          <w:szCs w:val="24"/>
        </w:rPr>
        <w:t xml:space="preserve"> meet </w:t>
      </w:r>
      <w:r w:rsidR="772B98D6" w:rsidRPr="27677763">
        <w:rPr>
          <w:rFonts w:eastAsiaTheme="minorEastAsia"/>
          <w:color w:val="4472C4" w:themeColor="accent1"/>
          <w:sz w:val="24"/>
          <w:szCs w:val="24"/>
        </w:rPr>
        <w:t xml:space="preserve">emissions </w:t>
      </w:r>
      <w:r w:rsidR="772B98D6" w:rsidRPr="5AC85C21">
        <w:rPr>
          <w:rFonts w:eastAsiaTheme="minorEastAsia"/>
          <w:color w:val="4472C4" w:themeColor="accent1"/>
          <w:sz w:val="24"/>
          <w:szCs w:val="24"/>
        </w:rPr>
        <w:t>targets by 2035</w:t>
      </w:r>
      <w:r w:rsidR="772B98D6" w:rsidRPr="3DE458AE">
        <w:rPr>
          <w:rFonts w:eastAsiaTheme="minorEastAsia"/>
          <w:color w:val="4472C4" w:themeColor="accent1"/>
          <w:sz w:val="24"/>
          <w:szCs w:val="24"/>
        </w:rPr>
        <w:t xml:space="preserve">, </w:t>
      </w:r>
      <w:r w:rsidR="772B98D6" w:rsidRPr="6E9C81BB">
        <w:rPr>
          <w:rFonts w:eastAsiaTheme="minorEastAsia"/>
          <w:color w:val="4472C4" w:themeColor="accent1"/>
          <w:sz w:val="24"/>
          <w:szCs w:val="24"/>
        </w:rPr>
        <w:t xml:space="preserve">and </w:t>
      </w:r>
      <w:r w:rsidR="772B98D6" w:rsidRPr="671633B0">
        <w:rPr>
          <w:rFonts w:eastAsiaTheme="minorEastAsia"/>
          <w:color w:val="4472C4" w:themeColor="accent1"/>
          <w:sz w:val="24"/>
          <w:szCs w:val="24"/>
        </w:rPr>
        <w:t xml:space="preserve">new </w:t>
      </w:r>
      <w:r w:rsidR="772B98D6" w:rsidRPr="3E304009">
        <w:rPr>
          <w:rFonts w:eastAsiaTheme="minorEastAsia"/>
          <w:color w:val="4472C4" w:themeColor="accent1"/>
          <w:sz w:val="24"/>
          <w:szCs w:val="24"/>
        </w:rPr>
        <w:t xml:space="preserve">tree </w:t>
      </w:r>
      <w:r w:rsidR="772B98D6" w:rsidRPr="7051AD4A">
        <w:rPr>
          <w:rFonts w:eastAsiaTheme="minorEastAsia"/>
          <w:color w:val="4472C4" w:themeColor="accent1"/>
          <w:sz w:val="24"/>
          <w:szCs w:val="24"/>
        </w:rPr>
        <w:t>planting</w:t>
      </w:r>
      <w:r w:rsidR="1E2DD788" w:rsidRPr="7051AD4A">
        <w:rPr>
          <w:rFonts w:eastAsiaTheme="minorEastAsia"/>
          <w:color w:val="4472C4" w:themeColor="accent1"/>
          <w:sz w:val="24"/>
          <w:szCs w:val="24"/>
        </w:rPr>
        <w:t xml:space="preserve"> </w:t>
      </w:r>
      <w:r w:rsidR="1E2DD788" w:rsidRPr="110BABFB">
        <w:rPr>
          <w:rFonts w:eastAsiaTheme="minorEastAsia"/>
          <w:color w:val="4472C4" w:themeColor="accent1"/>
          <w:sz w:val="24"/>
          <w:szCs w:val="24"/>
        </w:rPr>
        <w:t xml:space="preserve">to offset carbon emissions </w:t>
      </w:r>
      <w:r w:rsidR="5FC5C4DA" w:rsidRPr="7051AD4A">
        <w:rPr>
          <w:rFonts w:eastAsiaTheme="minorEastAsia"/>
          <w:color w:val="4472C4" w:themeColor="accent1"/>
          <w:sz w:val="24"/>
          <w:szCs w:val="24"/>
        </w:rPr>
        <w:t xml:space="preserve">will </w:t>
      </w:r>
      <w:r w:rsidR="5FC5C4DA" w:rsidRPr="65B67099">
        <w:rPr>
          <w:rFonts w:eastAsiaTheme="minorEastAsia"/>
          <w:color w:val="4472C4" w:themeColor="accent1"/>
          <w:sz w:val="24"/>
          <w:szCs w:val="24"/>
        </w:rPr>
        <w:t xml:space="preserve">form part of </w:t>
      </w:r>
      <w:r w:rsidR="5FC5C4DA" w:rsidRPr="313D5064">
        <w:rPr>
          <w:rFonts w:eastAsiaTheme="minorEastAsia"/>
          <w:color w:val="4472C4" w:themeColor="accent1"/>
          <w:sz w:val="24"/>
          <w:szCs w:val="24"/>
        </w:rPr>
        <w:t>the approach to this</w:t>
      </w:r>
      <w:r w:rsidR="1E2DD788" w:rsidRPr="7B01EE10">
        <w:rPr>
          <w:rFonts w:eastAsiaTheme="minorEastAsia"/>
          <w:color w:val="4472C4" w:themeColor="accent1"/>
          <w:sz w:val="24"/>
          <w:szCs w:val="24"/>
        </w:rPr>
        <w:t xml:space="preserve">, </w:t>
      </w:r>
      <w:r w:rsidR="1E2DD788" w:rsidRPr="0B9F0A61">
        <w:rPr>
          <w:rFonts w:eastAsiaTheme="minorEastAsia"/>
          <w:color w:val="4472C4" w:themeColor="accent1"/>
          <w:sz w:val="24"/>
          <w:szCs w:val="24"/>
        </w:rPr>
        <w:t xml:space="preserve">however tree </w:t>
      </w:r>
      <w:r w:rsidR="1E2DD788" w:rsidRPr="2EF12068">
        <w:rPr>
          <w:rFonts w:eastAsiaTheme="minorEastAsia"/>
          <w:color w:val="4472C4" w:themeColor="accent1"/>
          <w:sz w:val="24"/>
          <w:szCs w:val="24"/>
        </w:rPr>
        <w:t>planting sites</w:t>
      </w:r>
      <w:r w:rsidR="1E2DD788" w:rsidRPr="62BBA76A">
        <w:rPr>
          <w:rFonts w:eastAsiaTheme="minorEastAsia"/>
          <w:color w:val="4472C4" w:themeColor="accent1"/>
          <w:sz w:val="24"/>
          <w:szCs w:val="24"/>
        </w:rPr>
        <w:t xml:space="preserve"> </w:t>
      </w:r>
      <w:r w:rsidR="1E2DD788" w:rsidRPr="490EAD41">
        <w:rPr>
          <w:rFonts w:eastAsiaTheme="minorEastAsia"/>
          <w:color w:val="4472C4" w:themeColor="accent1"/>
          <w:sz w:val="24"/>
          <w:szCs w:val="24"/>
        </w:rPr>
        <w:t xml:space="preserve">with multifunctional benefits </w:t>
      </w:r>
      <w:r w:rsidR="1E2DD788" w:rsidRPr="00E612C7">
        <w:rPr>
          <w:rFonts w:eastAsiaTheme="minorEastAsia"/>
          <w:color w:val="4472C4" w:themeColor="accent1"/>
          <w:sz w:val="24"/>
          <w:szCs w:val="24"/>
        </w:rPr>
        <w:t>such as those listed above should be</w:t>
      </w:r>
      <w:r w:rsidR="1E2DD788" w:rsidRPr="72408843">
        <w:rPr>
          <w:rFonts w:eastAsiaTheme="minorEastAsia"/>
          <w:color w:val="4472C4" w:themeColor="accent1"/>
          <w:sz w:val="24"/>
          <w:szCs w:val="24"/>
        </w:rPr>
        <w:t xml:space="preserve"> sought </w:t>
      </w:r>
      <w:r w:rsidR="1E2DD788" w:rsidRPr="0E7361D3">
        <w:rPr>
          <w:rFonts w:eastAsiaTheme="minorEastAsia"/>
          <w:color w:val="4472C4" w:themeColor="accent1"/>
          <w:sz w:val="24"/>
          <w:szCs w:val="24"/>
        </w:rPr>
        <w:t>and prioritised.</w:t>
      </w:r>
      <w:r w:rsidR="1E2DD788" w:rsidRPr="4D67731F">
        <w:rPr>
          <w:rFonts w:eastAsiaTheme="minorEastAsia"/>
          <w:color w:val="4472C4" w:themeColor="accent1"/>
          <w:sz w:val="24"/>
          <w:szCs w:val="24"/>
        </w:rPr>
        <w:t xml:space="preserve"> </w:t>
      </w:r>
    </w:p>
    <w:sectPr w:rsidR="4A2E4F8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512F"/>
    <w:multiLevelType w:val="hybridMultilevel"/>
    <w:tmpl w:val="CC741A3A"/>
    <w:lvl w:ilvl="0" w:tplc="965A8E48">
      <w:start w:val="1"/>
      <w:numFmt w:val="decimal"/>
      <w:lvlText w:val="%1."/>
      <w:lvlJc w:val="left"/>
      <w:pPr>
        <w:ind w:left="720" w:hanging="360"/>
      </w:pPr>
    </w:lvl>
    <w:lvl w:ilvl="1" w:tplc="089A6458">
      <w:start w:val="1"/>
      <w:numFmt w:val="lowerLetter"/>
      <w:lvlText w:val="%2."/>
      <w:lvlJc w:val="left"/>
      <w:pPr>
        <w:ind w:left="1440" w:hanging="360"/>
      </w:pPr>
    </w:lvl>
    <w:lvl w:ilvl="2" w:tplc="F8800C7C">
      <w:start w:val="1"/>
      <w:numFmt w:val="lowerRoman"/>
      <w:lvlText w:val="%3."/>
      <w:lvlJc w:val="right"/>
      <w:pPr>
        <w:ind w:left="2160" w:hanging="180"/>
      </w:pPr>
    </w:lvl>
    <w:lvl w:ilvl="3" w:tplc="5CA825B2">
      <w:start w:val="1"/>
      <w:numFmt w:val="decimal"/>
      <w:lvlText w:val="%4."/>
      <w:lvlJc w:val="left"/>
      <w:pPr>
        <w:ind w:left="2880" w:hanging="360"/>
      </w:pPr>
    </w:lvl>
    <w:lvl w:ilvl="4" w:tplc="92F2E6DA">
      <w:start w:val="1"/>
      <w:numFmt w:val="lowerLetter"/>
      <w:lvlText w:val="%5."/>
      <w:lvlJc w:val="left"/>
      <w:pPr>
        <w:ind w:left="3600" w:hanging="360"/>
      </w:pPr>
    </w:lvl>
    <w:lvl w:ilvl="5" w:tplc="E38ABF6E">
      <w:start w:val="1"/>
      <w:numFmt w:val="lowerRoman"/>
      <w:lvlText w:val="%6."/>
      <w:lvlJc w:val="right"/>
      <w:pPr>
        <w:ind w:left="4320" w:hanging="180"/>
      </w:pPr>
    </w:lvl>
    <w:lvl w:ilvl="6" w:tplc="76DC5A84">
      <w:start w:val="1"/>
      <w:numFmt w:val="decimal"/>
      <w:lvlText w:val="%7."/>
      <w:lvlJc w:val="left"/>
      <w:pPr>
        <w:ind w:left="5040" w:hanging="360"/>
      </w:pPr>
    </w:lvl>
    <w:lvl w:ilvl="7" w:tplc="F050E6E8">
      <w:start w:val="1"/>
      <w:numFmt w:val="lowerLetter"/>
      <w:lvlText w:val="%8."/>
      <w:lvlJc w:val="left"/>
      <w:pPr>
        <w:ind w:left="5760" w:hanging="360"/>
      </w:pPr>
    </w:lvl>
    <w:lvl w:ilvl="8" w:tplc="DBD2BC1A">
      <w:start w:val="1"/>
      <w:numFmt w:val="lowerRoman"/>
      <w:lvlText w:val="%9."/>
      <w:lvlJc w:val="right"/>
      <w:pPr>
        <w:ind w:left="6480" w:hanging="180"/>
      </w:pPr>
    </w:lvl>
  </w:abstractNum>
  <w:abstractNum w:abstractNumId="1" w15:restartNumberingAfterBreak="0">
    <w:nsid w:val="31DDA8E7"/>
    <w:multiLevelType w:val="hybridMultilevel"/>
    <w:tmpl w:val="FFFFFFFF"/>
    <w:lvl w:ilvl="0" w:tplc="D7EC3022">
      <w:start w:val="1"/>
      <w:numFmt w:val="bullet"/>
      <w:lvlText w:val=""/>
      <w:lvlJc w:val="left"/>
      <w:pPr>
        <w:ind w:left="720" w:hanging="360"/>
      </w:pPr>
      <w:rPr>
        <w:rFonts w:ascii="Symbol" w:hAnsi="Symbol" w:hint="default"/>
      </w:rPr>
    </w:lvl>
    <w:lvl w:ilvl="1" w:tplc="EDD8398A">
      <w:start w:val="1"/>
      <w:numFmt w:val="bullet"/>
      <w:lvlText w:val="o"/>
      <w:lvlJc w:val="left"/>
      <w:pPr>
        <w:ind w:left="1440" w:hanging="360"/>
      </w:pPr>
      <w:rPr>
        <w:rFonts w:ascii="Courier New" w:hAnsi="Courier New" w:hint="default"/>
      </w:rPr>
    </w:lvl>
    <w:lvl w:ilvl="2" w:tplc="C576DA92">
      <w:start w:val="1"/>
      <w:numFmt w:val="bullet"/>
      <w:lvlText w:val=""/>
      <w:lvlJc w:val="left"/>
      <w:pPr>
        <w:ind w:left="2160" w:hanging="360"/>
      </w:pPr>
      <w:rPr>
        <w:rFonts w:ascii="Wingdings" w:hAnsi="Wingdings" w:hint="default"/>
      </w:rPr>
    </w:lvl>
    <w:lvl w:ilvl="3" w:tplc="951AA6F8">
      <w:start w:val="1"/>
      <w:numFmt w:val="bullet"/>
      <w:lvlText w:val=""/>
      <w:lvlJc w:val="left"/>
      <w:pPr>
        <w:ind w:left="2880" w:hanging="360"/>
      </w:pPr>
      <w:rPr>
        <w:rFonts w:ascii="Symbol" w:hAnsi="Symbol" w:hint="default"/>
      </w:rPr>
    </w:lvl>
    <w:lvl w:ilvl="4" w:tplc="2A36E166">
      <w:start w:val="1"/>
      <w:numFmt w:val="bullet"/>
      <w:lvlText w:val="o"/>
      <w:lvlJc w:val="left"/>
      <w:pPr>
        <w:ind w:left="3600" w:hanging="360"/>
      </w:pPr>
      <w:rPr>
        <w:rFonts w:ascii="Courier New" w:hAnsi="Courier New" w:hint="default"/>
      </w:rPr>
    </w:lvl>
    <w:lvl w:ilvl="5" w:tplc="BEA07B06">
      <w:start w:val="1"/>
      <w:numFmt w:val="bullet"/>
      <w:lvlText w:val=""/>
      <w:lvlJc w:val="left"/>
      <w:pPr>
        <w:ind w:left="4320" w:hanging="360"/>
      </w:pPr>
      <w:rPr>
        <w:rFonts w:ascii="Wingdings" w:hAnsi="Wingdings" w:hint="default"/>
      </w:rPr>
    </w:lvl>
    <w:lvl w:ilvl="6" w:tplc="1D4A081A">
      <w:start w:val="1"/>
      <w:numFmt w:val="bullet"/>
      <w:lvlText w:val=""/>
      <w:lvlJc w:val="left"/>
      <w:pPr>
        <w:ind w:left="5040" w:hanging="360"/>
      </w:pPr>
      <w:rPr>
        <w:rFonts w:ascii="Symbol" w:hAnsi="Symbol" w:hint="default"/>
      </w:rPr>
    </w:lvl>
    <w:lvl w:ilvl="7" w:tplc="1D72FC6C">
      <w:start w:val="1"/>
      <w:numFmt w:val="bullet"/>
      <w:lvlText w:val="o"/>
      <w:lvlJc w:val="left"/>
      <w:pPr>
        <w:ind w:left="5760" w:hanging="360"/>
      </w:pPr>
      <w:rPr>
        <w:rFonts w:ascii="Courier New" w:hAnsi="Courier New" w:hint="default"/>
      </w:rPr>
    </w:lvl>
    <w:lvl w:ilvl="8" w:tplc="5DEE0C36">
      <w:start w:val="1"/>
      <w:numFmt w:val="bullet"/>
      <w:lvlText w:val=""/>
      <w:lvlJc w:val="left"/>
      <w:pPr>
        <w:ind w:left="6480" w:hanging="360"/>
      </w:pPr>
      <w:rPr>
        <w:rFonts w:ascii="Wingdings" w:hAnsi="Wingdings" w:hint="default"/>
      </w:rPr>
    </w:lvl>
  </w:abstractNum>
  <w:abstractNum w:abstractNumId="2" w15:restartNumberingAfterBreak="0">
    <w:nsid w:val="47AEFF47"/>
    <w:multiLevelType w:val="hybridMultilevel"/>
    <w:tmpl w:val="FFFFFFFF"/>
    <w:lvl w:ilvl="0" w:tplc="AE36C2A2">
      <w:start w:val="1"/>
      <w:numFmt w:val="bullet"/>
      <w:lvlText w:val=""/>
      <w:lvlJc w:val="left"/>
      <w:pPr>
        <w:ind w:left="720" w:hanging="360"/>
      </w:pPr>
      <w:rPr>
        <w:rFonts w:ascii="Symbol" w:hAnsi="Symbol" w:hint="default"/>
      </w:rPr>
    </w:lvl>
    <w:lvl w:ilvl="1" w:tplc="5CF23C90">
      <w:start w:val="1"/>
      <w:numFmt w:val="bullet"/>
      <w:lvlText w:val="o"/>
      <w:lvlJc w:val="left"/>
      <w:pPr>
        <w:ind w:left="1440" w:hanging="360"/>
      </w:pPr>
      <w:rPr>
        <w:rFonts w:ascii="Courier New" w:hAnsi="Courier New" w:hint="default"/>
      </w:rPr>
    </w:lvl>
    <w:lvl w:ilvl="2" w:tplc="C9F8A878">
      <w:start w:val="1"/>
      <w:numFmt w:val="bullet"/>
      <w:lvlText w:val=""/>
      <w:lvlJc w:val="left"/>
      <w:pPr>
        <w:ind w:left="2160" w:hanging="360"/>
      </w:pPr>
      <w:rPr>
        <w:rFonts w:ascii="Wingdings" w:hAnsi="Wingdings" w:hint="default"/>
      </w:rPr>
    </w:lvl>
    <w:lvl w:ilvl="3" w:tplc="7D4EB2E0">
      <w:start w:val="1"/>
      <w:numFmt w:val="bullet"/>
      <w:lvlText w:val=""/>
      <w:lvlJc w:val="left"/>
      <w:pPr>
        <w:ind w:left="2880" w:hanging="360"/>
      </w:pPr>
      <w:rPr>
        <w:rFonts w:ascii="Symbol" w:hAnsi="Symbol" w:hint="default"/>
      </w:rPr>
    </w:lvl>
    <w:lvl w:ilvl="4" w:tplc="BD3AD850">
      <w:start w:val="1"/>
      <w:numFmt w:val="bullet"/>
      <w:lvlText w:val="o"/>
      <w:lvlJc w:val="left"/>
      <w:pPr>
        <w:ind w:left="3600" w:hanging="360"/>
      </w:pPr>
      <w:rPr>
        <w:rFonts w:ascii="Courier New" w:hAnsi="Courier New" w:hint="default"/>
      </w:rPr>
    </w:lvl>
    <w:lvl w:ilvl="5" w:tplc="ED78C01A">
      <w:start w:val="1"/>
      <w:numFmt w:val="bullet"/>
      <w:lvlText w:val=""/>
      <w:lvlJc w:val="left"/>
      <w:pPr>
        <w:ind w:left="4320" w:hanging="360"/>
      </w:pPr>
      <w:rPr>
        <w:rFonts w:ascii="Wingdings" w:hAnsi="Wingdings" w:hint="default"/>
      </w:rPr>
    </w:lvl>
    <w:lvl w:ilvl="6" w:tplc="4126D6FA">
      <w:start w:val="1"/>
      <w:numFmt w:val="bullet"/>
      <w:lvlText w:val=""/>
      <w:lvlJc w:val="left"/>
      <w:pPr>
        <w:ind w:left="5040" w:hanging="360"/>
      </w:pPr>
      <w:rPr>
        <w:rFonts w:ascii="Symbol" w:hAnsi="Symbol" w:hint="default"/>
      </w:rPr>
    </w:lvl>
    <w:lvl w:ilvl="7" w:tplc="ED24125C">
      <w:start w:val="1"/>
      <w:numFmt w:val="bullet"/>
      <w:lvlText w:val="o"/>
      <w:lvlJc w:val="left"/>
      <w:pPr>
        <w:ind w:left="5760" w:hanging="360"/>
      </w:pPr>
      <w:rPr>
        <w:rFonts w:ascii="Courier New" w:hAnsi="Courier New" w:hint="default"/>
      </w:rPr>
    </w:lvl>
    <w:lvl w:ilvl="8" w:tplc="CB14423A">
      <w:start w:val="1"/>
      <w:numFmt w:val="bullet"/>
      <w:lvlText w:val=""/>
      <w:lvlJc w:val="left"/>
      <w:pPr>
        <w:ind w:left="6480" w:hanging="360"/>
      </w:pPr>
      <w:rPr>
        <w:rFonts w:ascii="Wingdings" w:hAnsi="Wingdings" w:hint="default"/>
      </w:rPr>
    </w:lvl>
  </w:abstractNum>
  <w:abstractNum w:abstractNumId="3" w15:restartNumberingAfterBreak="0">
    <w:nsid w:val="48726A86"/>
    <w:multiLevelType w:val="hybridMultilevel"/>
    <w:tmpl w:val="FFFFFFFF"/>
    <w:lvl w:ilvl="0" w:tplc="2CF07C5C">
      <w:start w:val="1"/>
      <w:numFmt w:val="bullet"/>
      <w:lvlText w:val=""/>
      <w:lvlJc w:val="left"/>
      <w:pPr>
        <w:ind w:left="720" w:hanging="360"/>
      </w:pPr>
      <w:rPr>
        <w:rFonts w:ascii="Symbol" w:hAnsi="Symbol" w:hint="default"/>
      </w:rPr>
    </w:lvl>
    <w:lvl w:ilvl="1" w:tplc="3F6C69DE">
      <w:start w:val="1"/>
      <w:numFmt w:val="bullet"/>
      <w:lvlText w:val="o"/>
      <w:lvlJc w:val="left"/>
      <w:pPr>
        <w:ind w:left="1440" w:hanging="360"/>
      </w:pPr>
      <w:rPr>
        <w:rFonts w:ascii="Courier New" w:hAnsi="Courier New" w:hint="default"/>
      </w:rPr>
    </w:lvl>
    <w:lvl w:ilvl="2" w:tplc="FB8A9F50">
      <w:start w:val="1"/>
      <w:numFmt w:val="bullet"/>
      <w:lvlText w:val=""/>
      <w:lvlJc w:val="left"/>
      <w:pPr>
        <w:ind w:left="2160" w:hanging="360"/>
      </w:pPr>
      <w:rPr>
        <w:rFonts w:ascii="Wingdings" w:hAnsi="Wingdings" w:hint="default"/>
      </w:rPr>
    </w:lvl>
    <w:lvl w:ilvl="3" w:tplc="72440874">
      <w:start w:val="1"/>
      <w:numFmt w:val="bullet"/>
      <w:lvlText w:val=""/>
      <w:lvlJc w:val="left"/>
      <w:pPr>
        <w:ind w:left="2880" w:hanging="360"/>
      </w:pPr>
      <w:rPr>
        <w:rFonts w:ascii="Symbol" w:hAnsi="Symbol" w:hint="default"/>
      </w:rPr>
    </w:lvl>
    <w:lvl w:ilvl="4" w:tplc="A0E0202C">
      <w:start w:val="1"/>
      <w:numFmt w:val="bullet"/>
      <w:lvlText w:val="o"/>
      <w:lvlJc w:val="left"/>
      <w:pPr>
        <w:ind w:left="3600" w:hanging="360"/>
      </w:pPr>
      <w:rPr>
        <w:rFonts w:ascii="Courier New" w:hAnsi="Courier New" w:hint="default"/>
      </w:rPr>
    </w:lvl>
    <w:lvl w:ilvl="5" w:tplc="C2DAAA8A">
      <w:start w:val="1"/>
      <w:numFmt w:val="bullet"/>
      <w:lvlText w:val=""/>
      <w:lvlJc w:val="left"/>
      <w:pPr>
        <w:ind w:left="4320" w:hanging="360"/>
      </w:pPr>
      <w:rPr>
        <w:rFonts w:ascii="Wingdings" w:hAnsi="Wingdings" w:hint="default"/>
      </w:rPr>
    </w:lvl>
    <w:lvl w:ilvl="6" w:tplc="E22657CA">
      <w:start w:val="1"/>
      <w:numFmt w:val="bullet"/>
      <w:lvlText w:val=""/>
      <w:lvlJc w:val="left"/>
      <w:pPr>
        <w:ind w:left="5040" w:hanging="360"/>
      </w:pPr>
      <w:rPr>
        <w:rFonts w:ascii="Symbol" w:hAnsi="Symbol" w:hint="default"/>
      </w:rPr>
    </w:lvl>
    <w:lvl w:ilvl="7" w:tplc="51C43EBC">
      <w:start w:val="1"/>
      <w:numFmt w:val="bullet"/>
      <w:lvlText w:val="o"/>
      <w:lvlJc w:val="left"/>
      <w:pPr>
        <w:ind w:left="5760" w:hanging="360"/>
      </w:pPr>
      <w:rPr>
        <w:rFonts w:ascii="Courier New" w:hAnsi="Courier New" w:hint="default"/>
      </w:rPr>
    </w:lvl>
    <w:lvl w:ilvl="8" w:tplc="2D8485CA">
      <w:start w:val="1"/>
      <w:numFmt w:val="bullet"/>
      <w:lvlText w:val=""/>
      <w:lvlJc w:val="left"/>
      <w:pPr>
        <w:ind w:left="6480" w:hanging="360"/>
      </w:pPr>
      <w:rPr>
        <w:rFonts w:ascii="Wingdings" w:hAnsi="Wingdings" w:hint="default"/>
      </w:rPr>
    </w:lvl>
  </w:abstractNum>
  <w:abstractNum w:abstractNumId="4" w15:restartNumberingAfterBreak="0">
    <w:nsid w:val="4957D091"/>
    <w:multiLevelType w:val="hybridMultilevel"/>
    <w:tmpl w:val="FFFFFFFF"/>
    <w:lvl w:ilvl="0" w:tplc="EE6E8B56">
      <w:start w:val="1"/>
      <w:numFmt w:val="bullet"/>
      <w:lvlText w:val=""/>
      <w:lvlJc w:val="left"/>
      <w:pPr>
        <w:ind w:left="720" w:hanging="360"/>
      </w:pPr>
      <w:rPr>
        <w:rFonts w:ascii="Symbol" w:hAnsi="Symbol" w:hint="default"/>
      </w:rPr>
    </w:lvl>
    <w:lvl w:ilvl="1" w:tplc="C75CB0C8">
      <w:start w:val="1"/>
      <w:numFmt w:val="bullet"/>
      <w:lvlText w:val="o"/>
      <w:lvlJc w:val="left"/>
      <w:pPr>
        <w:ind w:left="1440" w:hanging="360"/>
      </w:pPr>
      <w:rPr>
        <w:rFonts w:ascii="Courier New" w:hAnsi="Courier New" w:hint="default"/>
      </w:rPr>
    </w:lvl>
    <w:lvl w:ilvl="2" w:tplc="5A085C58">
      <w:start w:val="1"/>
      <w:numFmt w:val="bullet"/>
      <w:lvlText w:val=""/>
      <w:lvlJc w:val="left"/>
      <w:pPr>
        <w:ind w:left="2160" w:hanging="360"/>
      </w:pPr>
      <w:rPr>
        <w:rFonts w:ascii="Wingdings" w:hAnsi="Wingdings" w:hint="default"/>
      </w:rPr>
    </w:lvl>
    <w:lvl w:ilvl="3" w:tplc="333CF884">
      <w:start w:val="1"/>
      <w:numFmt w:val="bullet"/>
      <w:lvlText w:val=""/>
      <w:lvlJc w:val="left"/>
      <w:pPr>
        <w:ind w:left="2880" w:hanging="360"/>
      </w:pPr>
      <w:rPr>
        <w:rFonts w:ascii="Symbol" w:hAnsi="Symbol" w:hint="default"/>
      </w:rPr>
    </w:lvl>
    <w:lvl w:ilvl="4" w:tplc="64881580">
      <w:start w:val="1"/>
      <w:numFmt w:val="bullet"/>
      <w:lvlText w:val="o"/>
      <w:lvlJc w:val="left"/>
      <w:pPr>
        <w:ind w:left="3600" w:hanging="360"/>
      </w:pPr>
      <w:rPr>
        <w:rFonts w:ascii="Courier New" w:hAnsi="Courier New" w:hint="default"/>
      </w:rPr>
    </w:lvl>
    <w:lvl w:ilvl="5" w:tplc="42A28B4A">
      <w:start w:val="1"/>
      <w:numFmt w:val="bullet"/>
      <w:lvlText w:val=""/>
      <w:lvlJc w:val="left"/>
      <w:pPr>
        <w:ind w:left="4320" w:hanging="360"/>
      </w:pPr>
      <w:rPr>
        <w:rFonts w:ascii="Wingdings" w:hAnsi="Wingdings" w:hint="default"/>
      </w:rPr>
    </w:lvl>
    <w:lvl w:ilvl="6" w:tplc="F68C1FEA">
      <w:start w:val="1"/>
      <w:numFmt w:val="bullet"/>
      <w:lvlText w:val=""/>
      <w:lvlJc w:val="left"/>
      <w:pPr>
        <w:ind w:left="5040" w:hanging="360"/>
      </w:pPr>
      <w:rPr>
        <w:rFonts w:ascii="Symbol" w:hAnsi="Symbol" w:hint="default"/>
      </w:rPr>
    </w:lvl>
    <w:lvl w:ilvl="7" w:tplc="C3FE65C8">
      <w:start w:val="1"/>
      <w:numFmt w:val="bullet"/>
      <w:lvlText w:val="o"/>
      <w:lvlJc w:val="left"/>
      <w:pPr>
        <w:ind w:left="5760" w:hanging="360"/>
      </w:pPr>
      <w:rPr>
        <w:rFonts w:ascii="Courier New" w:hAnsi="Courier New" w:hint="default"/>
      </w:rPr>
    </w:lvl>
    <w:lvl w:ilvl="8" w:tplc="46268888">
      <w:start w:val="1"/>
      <w:numFmt w:val="bullet"/>
      <w:lvlText w:val=""/>
      <w:lvlJc w:val="left"/>
      <w:pPr>
        <w:ind w:left="6480" w:hanging="360"/>
      </w:pPr>
      <w:rPr>
        <w:rFonts w:ascii="Wingdings" w:hAnsi="Wingdings" w:hint="default"/>
      </w:rPr>
    </w:lvl>
  </w:abstractNum>
  <w:num w:numId="1" w16cid:durableId="1580211128">
    <w:abstractNumId w:val="0"/>
  </w:num>
  <w:num w:numId="2" w16cid:durableId="1594438083">
    <w:abstractNumId w:val="1"/>
  </w:num>
  <w:num w:numId="3" w16cid:durableId="742333597">
    <w:abstractNumId w:val="3"/>
  </w:num>
  <w:num w:numId="4" w16cid:durableId="2006978676">
    <w:abstractNumId w:val="2"/>
  </w:num>
  <w:num w:numId="5" w16cid:durableId="2106028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E6F224"/>
    <w:rsid w:val="0001757C"/>
    <w:rsid w:val="000447F7"/>
    <w:rsid w:val="0004644A"/>
    <w:rsid w:val="000607DE"/>
    <w:rsid w:val="00062AB2"/>
    <w:rsid w:val="0006484E"/>
    <w:rsid w:val="000A090A"/>
    <w:rsid w:val="000C0443"/>
    <w:rsid w:val="000E0BFC"/>
    <w:rsid w:val="000F2A8D"/>
    <w:rsid w:val="00104E10"/>
    <w:rsid w:val="00117CB1"/>
    <w:rsid w:val="001208B8"/>
    <w:rsid w:val="001212B1"/>
    <w:rsid w:val="00127C8B"/>
    <w:rsid w:val="00140033"/>
    <w:rsid w:val="00144CDD"/>
    <w:rsid w:val="00150DF5"/>
    <w:rsid w:val="00160CE5"/>
    <w:rsid w:val="00170A50"/>
    <w:rsid w:val="00196E45"/>
    <w:rsid w:val="001C3CA9"/>
    <w:rsid w:val="001F4544"/>
    <w:rsid w:val="0024766E"/>
    <w:rsid w:val="00277338"/>
    <w:rsid w:val="00287B87"/>
    <w:rsid w:val="00294244"/>
    <w:rsid w:val="002A5BEC"/>
    <w:rsid w:val="002A7FE0"/>
    <w:rsid w:val="002B5BCA"/>
    <w:rsid w:val="002C4A2D"/>
    <w:rsid w:val="002C570B"/>
    <w:rsid w:val="002E4A2A"/>
    <w:rsid w:val="00305134"/>
    <w:rsid w:val="003105E8"/>
    <w:rsid w:val="00310D6A"/>
    <w:rsid w:val="003123DF"/>
    <w:rsid w:val="00325DBB"/>
    <w:rsid w:val="003746A9"/>
    <w:rsid w:val="00374934"/>
    <w:rsid w:val="00375044"/>
    <w:rsid w:val="003774F3"/>
    <w:rsid w:val="0039510A"/>
    <w:rsid w:val="003D3296"/>
    <w:rsid w:val="003D4074"/>
    <w:rsid w:val="003E2C9F"/>
    <w:rsid w:val="003E3B29"/>
    <w:rsid w:val="003F79F7"/>
    <w:rsid w:val="00402440"/>
    <w:rsid w:val="00422081"/>
    <w:rsid w:val="00422DFA"/>
    <w:rsid w:val="004231C8"/>
    <w:rsid w:val="004275B1"/>
    <w:rsid w:val="004325B2"/>
    <w:rsid w:val="00441037"/>
    <w:rsid w:val="0044DAE1"/>
    <w:rsid w:val="00460346"/>
    <w:rsid w:val="00462E9A"/>
    <w:rsid w:val="00474C35"/>
    <w:rsid w:val="004808AE"/>
    <w:rsid w:val="004814CD"/>
    <w:rsid w:val="00481B33"/>
    <w:rsid w:val="00484646"/>
    <w:rsid w:val="004A7468"/>
    <w:rsid w:val="004C5700"/>
    <w:rsid w:val="004E2E49"/>
    <w:rsid w:val="00503B1D"/>
    <w:rsid w:val="005350E4"/>
    <w:rsid w:val="00542EA6"/>
    <w:rsid w:val="005640D2"/>
    <w:rsid w:val="00581C29"/>
    <w:rsid w:val="00592582"/>
    <w:rsid w:val="00596982"/>
    <w:rsid w:val="005D1445"/>
    <w:rsid w:val="005D185B"/>
    <w:rsid w:val="005E5DF5"/>
    <w:rsid w:val="006022BD"/>
    <w:rsid w:val="00632160"/>
    <w:rsid w:val="006335DF"/>
    <w:rsid w:val="00635EAF"/>
    <w:rsid w:val="0064608E"/>
    <w:rsid w:val="00650DE6"/>
    <w:rsid w:val="00656F94"/>
    <w:rsid w:val="00676BD9"/>
    <w:rsid w:val="00687DB7"/>
    <w:rsid w:val="00691114"/>
    <w:rsid w:val="00693570"/>
    <w:rsid w:val="00697608"/>
    <w:rsid w:val="006A18E2"/>
    <w:rsid w:val="006B08D1"/>
    <w:rsid w:val="006D268F"/>
    <w:rsid w:val="006E08DA"/>
    <w:rsid w:val="006E4B5C"/>
    <w:rsid w:val="006F33EE"/>
    <w:rsid w:val="00702869"/>
    <w:rsid w:val="0070710D"/>
    <w:rsid w:val="00707956"/>
    <w:rsid w:val="00742C4A"/>
    <w:rsid w:val="007762BA"/>
    <w:rsid w:val="00797A34"/>
    <w:rsid w:val="007A0008"/>
    <w:rsid w:val="007A171E"/>
    <w:rsid w:val="007C3AD7"/>
    <w:rsid w:val="007F54FD"/>
    <w:rsid w:val="00802FE6"/>
    <w:rsid w:val="00814C99"/>
    <w:rsid w:val="00816A7D"/>
    <w:rsid w:val="008204C9"/>
    <w:rsid w:val="00833499"/>
    <w:rsid w:val="00836CB3"/>
    <w:rsid w:val="00854089"/>
    <w:rsid w:val="00855204"/>
    <w:rsid w:val="00855768"/>
    <w:rsid w:val="00861106"/>
    <w:rsid w:val="00870D49"/>
    <w:rsid w:val="0087106C"/>
    <w:rsid w:val="0089153D"/>
    <w:rsid w:val="00894E01"/>
    <w:rsid w:val="008B5A32"/>
    <w:rsid w:val="008B5D7E"/>
    <w:rsid w:val="008E1EC7"/>
    <w:rsid w:val="008E2473"/>
    <w:rsid w:val="008E3E23"/>
    <w:rsid w:val="008E4082"/>
    <w:rsid w:val="0090307E"/>
    <w:rsid w:val="00925330"/>
    <w:rsid w:val="00941067"/>
    <w:rsid w:val="00950C22"/>
    <w:rsid w:val="009655C7"/>
    <w:rsid w:val="00975D9D"/>
    <w:rsid w:val="009763A1"/>
    <w:rsid w:val="00980B95"/>
    <w:rsid w:val="00993822"/>
    <w:rsid w:val="009A6CEB"/>
    <w:rsid w:val="009B4680"/>
    <w:rsid w:val="009B65C7"/>
    <w:rsid w:val="009F243F"/>
    <w:rsid w:val="00A06D27"/>
    <w:rsid w:val="00A3233C"/>
    <w:rsid w:val="00A37174"/>
    <w:rsid w:val="00A62589"/>
    <w:rsid w:val="00A83AAB"/>
    <w:rsid w:val="00A874DB"/>
    <w:rsid w:val="00AC678E"/>
    <w:rsid w:val="00AD0D6B"/>
    <w:rsid w:val="00AD5D9B"/>
    <w:rsid w:val="00AE4474"/>
    <w:rsid w:val="00AF4758"/>
    <w:rsid w:val="00AF5E3D"/>
    <w:rsid w:val="00AF7E81"/>
    <w:rsid w:val="00B16FE8"/>
    <w:rsid w:val="00B22A25"/>
    <w:rsid w:val="00B243DE"/>
    <w:rsid w:val="00B273B3"/>
    <w:rsid w:val="00B34ECB"/>
    <w:rsid w:val="00B356B5"/>
    <w:rsid w:val="00B41AA4"/>
    <w:rsid w:val="00B45167"/>
    <w:rsid w:val="00B45397"/>
    <w:rsid w:val="00B53E7E"/>
    <w:rsid w:val="00B6559E"/>
    <w:rsid w:val="00B96584"/>
    <w:rsid w:val="00BA0510"/>
    <w:rsid w:val="00BA2710"/>
    <w:rsid w:val="00BA60AF"/>
    <w:rsid w:val="00BB2198"/>
    <w:rsid w:val="00BC0D56"/>
    <w:rsid w:val="00BD0B17"/>
    <w:rsid w:val="00BD3721"/>
    <w:rsid w:val="00BF7E39"/>
    <w:rsid w:val="00C04CB9"/>
    <w:rsid w:val="00C322A0"/>
    <w:rsid w:val="00C363CA"/>
    <w:rsid w:val="00C4766B"/>
    <w:rsid w:val="00C56EDA"/>
    <w:rsid w:val="00C62179"/>
    <w:rsid w:val="00C67F51"/>
    <w:rsid w:val="00C81AA8"/>
    <w:rsid w:val="00C82E0B"/>
    <w:rsid w:val="00CA448B"/>
    <w:rsid w:val="00CA70A9"/>
    <w:rsid w:val="00CB7A2F"/>
    <w:rsid w:val="00CD3EDC"/>
    <w:rsid w:val="00CE76BD"/>
    <w:rsid w:val="00CF10AF"/>
    <w:rsid w:val="00D21553"/>
    <w:rsid w:val="00D3129F"/>
    <w:rsid w:val="00D53832"/>
    <w:rsid w:val="00D6069B"/>
    <w:rsid w:val="00D6240F"/>
    <w:rsid w:val="00D6241F"/>
    <w:rsid w:val="00D706E9"/>
    <w:rsid w:val="00D74A23"/>
    <w:rsid w:val="00D757E0"/>
    <w:rsid w:val="00D803C0"/>
    <w:rsid w:val="00D812FB"/>
    <w:rsid w:val="00D84B5F"/>
    <w:rsid w:val="00D9716D"/>
    <w:rsid w:val="00DA1484"/>
    <w:rsid w:val="00DB1E07"/>
    <w:rsid w:val="00DF290C"/>
    <w:rsid w:val="00E007ED"/>
    <w:rsid w:val="00E114AF"/>
    <w:rsid w:val="00E142F4"/>
    <w:rsid w:val="00E26D55"/>
    <w:rsid w:val="00E41ABD"/>
    <w:rsid w:val="00E44ADE"/>
    <w:rsid w:val="00E612C7"/>
    <w:rsid w:val="00E62BD6"/>
    <w:rsid w:val="00E934DE"/>
    <w:rsid w:val="00EA3536"/>
    <w:rsid w:val="00EB480E"/>
    <w:rsid w:val="00EC48CE"/>
    <w:rsid w:val="00ED25E7"/>
    <w:rsid w:val="00ED294C"/>
    <w:rsid w:val="00ED3C40"/>
    <w:rsid w:val="00ED7283"/>
    <w:rsid w:val="00EE004C"/>
    <w:rsid w:val="00F063BB"/>
    <w:rsid w:val="00F10E54"/>
    <w:rsid w:val="00F1115D"/>
    <w:rsid w:val="00F46B60"/>
    <w:rsid w:val="00F6181E"/>
    <w:rsid w:val="00F618D8"/>
    <w:rsid w:val="00F80107"/>
    <w:rsid w:val="00FA1BE5"/>
    <w:rsid w:val="00FC71CB"/>
    <w:rsid w:val="00FD26C6"/>
    <w:rsid w:val="00FE6A6E"/>
    <w:rsid w:val="00FF6363"/>
    <w:rsid w:val="012EABB6"/>
    <w:rsid w:val="03C0C32D"/>
    <w:rsid w:val="0415615C"/>
    <w:rsid w:val="050233E3"/>
    <w:rsid w:val="05466089"/>
    <w:rsid w:val="054B58B7"/>
    <w:rsid w:val="06DC0AC7"/>
    <w:rsid w:val="07869A14"/>
    <w:rsid w:val="07B13167"/>
    <w:rsid w:val="07DCB273"/>
    <w:rsid w:val="07FB4E97"/>
    <w:rsid w:val="0846B6EF"/>
    <w:rsid w:val="08607933"/>
    <w:rsid w:val="0894F755"/>
    <w:rsid w:val="09A08828"/>
    <w:rsid w:val="09ADA7EF"/>
    <w:rsid w:val="09FFC35B"/>
    <w:rsid w:val="0A580B00"/>
    <w:rsid w:val="0B9F0A61"/>
    <w:rsid w:val="0BA514D9"/>
    <w:rsid w:val="0C5070B3"/>
    <w:rsid w:val="0E0C8CAE"/>
    <w:rsid w:val="0E7361D3"/>
    <w:rsid w:val="0E7FFC89"/>
    <w:rsid w:val="0FAA6B78"/>
    <w:rsid w:val="1099B78A"/>
    <w:rsid w:val="110BABFB"/>
    <w:rsid w:val="110D6C7F"/>
    <w:rsid w:val="11107158"/>
    <w:rsid w:val="1143C7CE"/>
    <w:rsid w:val="115272EF"/>
    <w:rsid w:val="1169F9F8"/>
    <w:rsid w:val="11F4F1B2"/>
    <w:rsid w:val="1269A14B"/>
    <w:rsid w:val="126FCECD"/>
    <w:rsid w:val="127D7DCF"/>
    <w:rsid w:val="135681E4"/>
    <w:rsid w:val="13E399DA"/>
    <w:rsid w:val="1403C8CE"/>
    <w:rsid w:val="14289906"/>
    <w:rsid w:val="1453633C"/>
    <w:rsid w:val="14DF5F83"/>
    <w:rsid w:val="14FE6602"/>
    <w:rsid w:val="15513DC9"/>
    <w:rsid w:val="15E2BE38"/>
    <w:rsid w:val="16B759D4"/>
    <w:rsid w:val="17069B2E"/>
    <w:rsid w:val="17507B9D"/>
    <w:rsid w:val="17549029"/>
    <w:rsid w:val="19406163"/>
    <w:rsid w:val="1AA8D17D"/>
    <w:rsid w:val="1AE0C57A"/>
    <w:rsid w:val="1B1A3847"/>
    <w:rsid w:val="1B375BB8"/>
    <w:rsid w:val="1B64F0B2"/>
    <w:rsid w:val="1C424DCF"/>
    <w:rsid w:val="1D282EEF"/>
    <w:rsid w:val="1DEAE413"/>
    <w:rsid w:val="1E2DD788"/>
    <w:rsid w:val="1E773201"/>
    <w:rsid w:val="1E900DDC"/>
    <w:rsid w:val="1EC30331"/>
    <w:rsid w:val="1EE462D7"/>
    <w:rsid w:val="1F208B05"/>
    <w:rsid w:val="1F5151C5"/>
    <w:rsid w:val="1F9699ED"/>
    <w:rsid w:val="1F97A97A"/>
    <w:rsid w:val="1F99A2B3"/>
    <w:rsid w:val="1FC01470"/>
    <w:rsid w:val="203DF17B"/>
    <w:rsid w:val="20EF4D35"/>
    <w:rsid w:val="21529685"/>
    <w:rsid w:val="21D633AC"/>
    <w:rsid w:val="2238C0A1"/>
    <w:rsid w:val="22651080"/>
    <w:rsid w:val="22EA0630"/>
    <w:rsid w:val="244C30C4"/>
    <w:rsid w:val="2455642C"/>
    <w:rsid w:val="248CF9CE"/>
    <w:rsid w:val="250396F6"/>
    <w:rsid w:val="259CB142"/>
    <w:rsid w:val="26AC040F"/>
    <w:rsid w:val="271433B1"/>
    <w:rsid w:val="27357641"/>
    <w:rsid w:val="27566F5D"/>
    <w:rsid w:val="2757D023"/>
    <w:rsid w:val="27677763"/>
    <w:rsid w:val="279D154B"/>
    <w:rsid w:val="2891E1F5"/>
    <w:rsid w:val="28B5FFA3"/>
    <w:rsid w:val="28F1A846"/>
    <w:rsid w:val="2989F1CE"/>
    <w:rsid w:val="2999E885"/>
    <w:rsid w:val="29E85852"/>
    <w:rsid w:val="29EC8E76"/>
    <w:rsid w:val="2A32E62B"/>
    <w:rsid w:val="2A7999B1"/>
    <w:rsid w:val="2AA6098C"/>
    <w:rsid w:val="2B6D6EB2"/>
    <w:rsid w:val="2B71907F"/>
    <w:rsid w:val="2BDD2EDC"/>
    <w:rsid w:val="2C3B1B57"/>
    <w:rsid w:val="2C84EDCE"/>
    <w:rsid w:val="2D1FF914"/>
    <w:rsid w:val="2D3D081E"/>
    <w:rsid w:val="2D630AF3"/>
    <w:rsid w:val="2E03B764"/>
    <w:rsid w:val="2EF12068"/>
    <w:rsid w:val="2F50466B"/>
    <w:rsid w:val="2FB52352"/>
    <w:rsid w:val="2FCFAC75"/>
    <w:rsid w:val="305799D6"/>
    <w:rsid w:val="3077553C"/>
    <w:rsid w:val="30A880A3"/>
    <w:rsid w:val="30A8B374"/>
    <w:rsid w:val="313D5064"/>
    <w:rsid w:val="3157583A"/>
    <w:rsid w:val="3160CDC4"/>
    <w:rsid w:val="319488E1"/>
    <w:rsid w:val="31E82AF1"/>
    <w:rsid w:val="3209EF3E"/>
    <w:rsid w:val="3387ECC9"/>
    <w:rsid w:val="3477599E"/>
    <w:rsid w:val="34DAD4C4"/>
    <w:rsid w:val="34F31B29"/>
    <w:rsid w:val="3550BAAC"/>
    <w:rsid w:val="35575E03"/>
    <w:rsid w:val="36AD9E96"/>
    <w:rsid w:val="3709F77A"/>
    <w:rsid w:val="37631305"/>
    <w:rsid w:val="378AFB55"/>
    <w:rsid w:val="37A8D342"/>
    <w:rsid w:val="37E6BD1F"/>
    <w:rsid w:val="38563D85"/>
    <w:rsid w:val="386FFD5A"/>
    <w:rsid w:val="38B8FAF0"/>
    <w:rsid w:val="396A7DE8"/>
    <w:rsid w:val="39E14280"/>
    <w:rsid w:val="39F5F6DF"/>
    <w:rsid w:val="3A1322CE"/>
    <w:rsid w:val="3A2B799E"/>
    <w:rsid w:val="3B43BD54"/>
    <w:rsid w:val="3B79ACB8"/>
    <w:rsid w:val="3CBCB265"/>
    <w:rsid w:val="3CC684BB"/>
    <w:rsid w:val="3D67B52B"/>
    <w:rsid w:val="3DE458AE"/>
    <w:rsid w:val="3E001B59"/>
    <w:rsid w:val="3E2F1214"/>
    <w:rsid w:val="3E304009"/>
    <w:rsid w:val="3F85EB86"/>
    <w:rsid w:val="3FC1F8D0"/>
    <w:rsid w:val="409DF527"/>
    <w:rsid w:val="42C4D333"/>
    <w:rsid w:val="43122A77"/>
    <w:rsid w:val="43A95EA8"/>
    <w:rsid w:val="43DF2C36"/>
    <w:rsid w:val="43F7741F"/>
    <w:rsid w:val="442A98BF"/>
    <w:rsid w:val="456703FC"/>
    <w:rsid w:val="45B72687"/>
    <w:rsid w:val="45FCB4EE"/>
    <w:rsid w:val="45FCCB19"/>
    <w:rsid w:val="46B0720E"/>
    <w:rsid w:val="472594BF"/>
    <w:rsid w:val="4808BEEB"/>
    <w:rsid w:val="481EBF1F"/>
    <w:rsid w:val="485CDDE3"/>
    <w:rsid w:val="490EAD41"/>
    <w:rsid w:val="4A0F6080"/>
    <w:rsid w:val="4A2E4F85"/>
    <w:rsid w:val="4AA868BE"/>
    <w:rsid w:val="4B21C302"/>
    <w:rsid w:val="4CE6F224"/>
    <w:rsid w:val="4CF6D92B"/>
    <w:rsid w:val="4CFFCEE6"/>
    <w:rsid w:val="4D30F57B"/>
    <w:rsid w:val="4D67731F"/>
    <w:rsid w:val="4F65569C"/>
    <w:rsid w:val="50662030"/>
    <w:rsid w:val="508A429D"/>
    <w:rsid w:val="51A909D9"/>
    <w:rsid w:val="51B75053"/>
    <w:rsid w:val="52CB90B6"/>
    <w:rsid w:val="531F1447"/>
    <w:rsid w:val="5359DF4A"/>
    <w:rsid w:val="53617C5E"/>
    <w:rsid w:val="5398AF1B"/>
    <w:rsid w:val="539EEB69"/>
    <w:rsid w:val="53A22F3D"/>
    <w:rsid w:val="54EF90CA"/>
    <w:rsid w:val="55D33E9E"/>
    <w:rsid w:val="55EB6ADC"/>
    <w:rsid w:val="563687EE"/>
    <w:rsid w:val="564DE9E3"/>
    <w:rsid w:val="56818FCD"/>
    <w:rsid w:val="5721C6DE"/>
    <w:rsid w:val="584AC3ED"/>
    <w:rsid w:val="585A631F"/>
    <w:rsid w:val="59717B6B"/>
    <w:rsid w:val="5985AAAB"/>
    <w:rsid w:val="5A5C0D81"/>
    <w:rsid w:val="5A7C74C6"/>
    <w:rsid w:val="5AB2B7BE"/>
    <w:rsid w:val="5AC85C21"/>
    <w:rsid w:val="5B45850E"/>
    <w:rsid w:val="5C2597BF"/>
    <w:rsid w:val="5CB5A52A"/>
    <w:rsid w:val="5D556233"/>
    <w:rsid w:val="5D66031E"/>
    <w:rsid w:val="5DB923E1"/>
    <w:rsid w:val="5DDC95AE"/>
    <w:rsid w:val="5F05A7FF"/>
    <w:rsid w:val="5F45D68C"/>
    <w:rsid w:val="5FC5C4DA"/>
    <w:rsid w:val="5FEC410F"/>
    <w:rsid w:val="5FFDE7A4"/>
    <w:rsid w:val="61D34BC4"/>
    <w:rsid w:val="62B93E5E"/>
    <w:rsid w:val="62BBA76A"/>
    <w:rsid w:val="62D69FCC"/>
    <w:rsid w:val="62D96FBB"/>
    <w:rsid w:val="6337F0DE"/>
    <w:rsid w:val="64110370"/>
    <w:rsid w:val="642E10B6"/>
    <w:rsid w:val="6465BE45"/>
    <w:rsid w:val="65293EE7"/>
    <w:rsid w:val="65B67099"/>
    <w:rsid w:val="65E51019"/>
    <w:rsid w:val="671633B0"/>
    <w:rsid w:val="67A336AE"/>
    <w:rsid w:val="683C9ABD"/>
    <w:rsid w:val="68B963BC"/>
    <w:rsid w:val="69214C26"/>
    <w:rsid w:val="695B8870"/>
    <w:rsid w:val="6A105C91"/>
    <w:rsid w:val="6A5E1DC2"/>
    <w:rsid w:val="6A809370"/>
    <w:rsid w:val="6ABA76A6"/>
    <w:rsid w:val="6B0C5CE6"/>
    <w:rsid w:val="6B5AD4F2"/>
    <w:rsid w:val="6B69D927"/>
    <w:rsid w:val="6B83662B"/>
    <w:rsid w:val="6BEC227B"/>
    <w:rsid w:val="6C21F377"/>
    <w:rsid w:val="6C299186"/>
    <w:rsid w:val="6C76CCB4"/>
    <w:rsid w:val="6D604797"/>
    <w:rsid w:val="6D796461"/>
    <w:rsid w:val="6DF3782E"/>
    <w:rsid w:val="6E28C7DD"/>
    <w:rsid w:val="6E7D7C37"/>
    <w:rsid w:val="6E8B5D0F"/>
    <w:rsid w:val="6E9C81BB"/>
    <w:rsid w:val="6F22BC86"/>
    <w:rsid w:val="6F8263D6"/>
    <w:rsid w:val="6FCAF132"/>
    <w:rsid w:val="7051AD4A"/>
    <w:rsid w:val="70B1B2C6"/>
    <w:rsid w:val="70F39E32"/>
    <w:rsid w:val="72408843"/>
    <w:rsid w:val="734A7FCB"/>
    <w:rsid w:val="739965DE"/>
    <w:rsid w:val="73C890FC"/>
    <w:rsid w:val="73E8F896"/>
    <w:rsid w:val="740344A6"/>
    <w:rsid w:val="74BAF9E1"/>
    <w:rsid w:val="75297F23"/>
    <w:rsid w:val="755B1389"/>
    <w:rsid w:val="755E0489"/>
    <w:rsid w:val="7562A2A8"/>
    <w:rsid w:val="75AC16F3"/>
    <w:rsid w:val="7603CA42"/>
    <w:rsid w:val="761DA6BD"/>
    <w:rsid w:val="76A0D605"/>
    <w:rsid w:val="76BD3028"/>
    <w:rsid w:val="76C3A3C0"/>
    <w:rsid w:val="772B98D6"/>
    <w:rsid w:val="773B460F"/>
    <w:rsid w:val="7778496D"/>
    <w:rsid w:val="77F48849"/>
    <w:rsid w:val="7895D81C"/>
    <w:rsid w:val="797ABD1D"/>
    <w:rsid w:val="79CEC3D4"/>
    <w:rsid w:val="7A041BC0"/>
    <w:rsid w:val="7A56EB4A"/>
    <w:rsid w:val="7B01EE10"/>
    <w:rsid w:val="7B0B518C"/>
    <w:rsid w:val="7B0EE8F4"/>
    <w:rsid w:val="7B924CCF"/>
    <w:rsid w:val="7BCE74FD"/>
    <w:rsid w:val="7EA2CCF4"/>
    <w:rsid w:val="7EACB919"/>
    <w:rsid w:val="7F4B71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6F224"/>
  <w15:chartTrackingRefBased/>
  <w15:docId w15:val="{7E005A80-DD5F-497A-94E9-B9CD0C7D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408003">
      <w:bodyDiv w:val="1"/>
      <w:marLeft w:val="0"/>
      <w:marRight w:val="0"/>
      <w:marTop w:val="0"/>
      <w:marBottom w:val="0"/>
      <w:divBdr>
        <w:top w:val="none" w:sz="0" w:space="0" w:color="auto"/>
        <w:left w:val="none" w:sz="0" w:space="0" w:color="auto"/>
        <w:bottom w:val="none" w:sz="0" w:space="0" w:color="auto"/>
        <w:right w:val="none" w:sz="0" w:space="0" w:color="auto"/>
      </w:divBdr>
    </w:div>
    <w:div w:id="125902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6" ma:contentTypeDescription="Create a new document." ma:contentTypeScope="" ma:versionID="9993294dcb2fe2dcc19bc7bbf7bc7971">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a3d6d9b0bc4b6e5cbb7d18a9b9e90096"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9aa65e-cdea-468b-96c1-c1e300da3613" xsi:nil="true"/>
    <lcf76f155ced4ddcb4097134ff3c332f xmlns="ffc9cc6a-f5b1-4b1c-a606-8ffd40518dbd">
      <Terms xmlns="http://schemas.microsoft.com/office/infopath/2007/PartnerControls"/>
    </lcf76f155ced4ddcb4097134ff3c332f>
    <SharedWithUsers xmlns="5a9aa65e-cdea-468b-96c1-c1e300da361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6EC11-4CFF-4000-9344-4FD6E49D5C9D}"/>
</file>

<file path=customXml/itemProps2.xml><?xml version="1.0" encoding="utf-8"?>
<ds:datastoreItem xmlns:ds="http://schemas.openxmlformats.org/officeDocument/2006/customXml" ds:itemID="{4D869B07-1EBC-4DC3-B698-782730A7C5B5}">
  <ds:schemaRefs>
    <ds:schemaRef ds:uri="http://schemas.microsoft.com/office/2006/metadata/properties"/>
    <ds:schemaRef ds:uri="http://schemas.microsoft.com/office/infopath/2007/PartnerControls"/>
    <ds:schemaRef ds:uri="ee7519fb-238a-4e9e-b4ae-d1a5d1eec484"/>
    <ds:schemaRef ds:uri="6b053208-7220-41d0-902f-857010693071"/>
  </ds:schemaRefs>
</ds:datastoreItem>
</file>

<file path=customXml/itemProps3.xml><?xml version="1.0" encoding="utf-8"?>
<ds:datastoreItem xmlns:ds="http://schemas.openxmlformats.org/officeDocument/2006/customXml" ds:itemID="{CCC8ECB7-8108-450C-A76B-8A004F7ABC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2400</Characters>
  <Application>Microsoft Office Word</Application>
  <DocSecurity>4</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Barry</dc:creator>
  <cp:keywords/>
  <dc:description/>
  <cp:lastModifiedBy>Paul Weavers</cp:lastModifiedBy>
  <cp:revision>235</cp:revision>
  <dcterms:created xsi:type="dcterms:W3CDTF">2023-07-25T16:31:00Z</dcterms:created>
  <dcterms:modified xsi:type="dcterms:W3CDTF">2023-07-27T14:06:00Z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MediaServiceImageTags">
    <vt:lpwstr/>
  </property>
  <property fmtid="{D5CDD505-2E9C-101B-9397-08002B2CF9AE}" pid="4" name="Order">
    <vt:r8>276000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