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1" w:rsidRDefault="00841E79">
      <w:pPr>
        <w:pStyle w:val="Heading1"/>
        <w:jc w:val="center"/>
        <w:rPr>
          <w:b/>
          <w:bCs/>
          <w:sz w:val="20"/>
        </w:rPr>
      </w:pPr>
      <w:r>
        <w:rPr>
          <w:b/>
          <w:bCs/>
          <w:sz w:val="20"/>
        </w:rPr>
        <w:t>UNIVER</w:t>
      </w:r>
      <w:r w:rsidR="004560E0">
        <w:rPr>
          <w:b/>
          <w:bCs/>
          <w:sz w:val="20"/>
        </w:rPr>
        <w:t>S</w:t>
      </w:r>
      <w:r>
        <w:rPr>
          <w:b/>
          <w:bCs/>
          <w:sz w:val="20"/>
        </w:rPr>
        <w:t>ITY OF THE ARTS LONDON</w:t>
      </w:r>
    </w:p>
    <w:p w:rsidR="003E7491" w:rsidRDefault="003E7491">
      <w:pPr>
        <w:jc w:val="center"/>
        <w:rPr>
          <w:b/>
          <w:bCs/>
        </w:rPr>
      </w:pPr>
    </w:p>
    <w:p w:rsidR="003E7491" w:rsidRDefault="00606F04">
      <w:pPr>
        <w:jc w:val="center"/>
        <w:rPr>
          <w:b/>
          <w:bCs/>
        </w:rPr>
      </w:pPr>
      <w:r>
        <w:rPr>
          <w:b/>
          <w:bCs/>
        </w:rPr>
        <w:t>FORM OF TENDER</w:t>
      </w:r>
    </w:p>
    <w:p w:rsidR="003E7491" w:rsidRDefault="003E7491">
      <w:pPr>
        <w:jc w:val="center"/>
        <w:rPr>
          <w:b/>
          <w:bCs/>
        </w:rPr>
      </w:pPr>
    </w:p>
    <w:p w:rsidR="003E7491" w:rsidRDefault="00606F04">
      <w:pPr>
        <w:jc w:val="center"/>
        <w:rPr>
          <w:b/>
          <w:bCs/>
        </w:rPr>
      </w:pPr>
      <w:r>
        <w:rPr>
          <w:b/>
          <w:bCs/>
        </w:rPr>
        <w:t>For</w:t>
      </w:r>
    </w:p>
    <w:p w:rsidR="003E7491" w:rsidRDefault="003E7491">
      <w:pPr>
        <w:jc w:val="center"/>
      </w:pPr>
    </w:p>
    <w:p w:rsidR="003E7491" w:rsidRDefault="00606F04">
      <w:pPr>
        <w:pStyle w:val="Heading5"/>
      </w:pPr>
      <w:r>
        <w:t xml:space="preserve">PROVISION OF </w:t>
      </w:r>
      <w:r w:rsidR="00B01CEF">
        <w:t>ARCHITECURAL DESIGN</w:t>
      </w:r>
      <w:r w:rsidR="00841E79">
        <w:t xml:space="preserve"> </w:t>
      </w:r>
      <w:r>
        <w:t>SERVICES IN RESPECT OF</w:t>
      </w:r>
    </w:p>
    <w:p w:rsidR="00565DCA" w:rsidRDefault="00841E79">
      <w:pPr>
        <w:pStyle w:val="Heading2"/>
        <w:rPr>
          <w:b/>
          <w:sz w:val="20"/>
        </w:rPr>
      </w:pPr>
      <w:r>
        <w:rPr>
          <w:b/>
          <w:sz w:val="20"/>
        </w:rPr>
        <w:t>FITTING OUT AND ALTERATION WORKS AT CAMBERWELL CAMPUS</w:t>
      </w:r>
    </w:p>
    <w:p w:rsidR="003E7491" w:rsidRDefault="00565DCA">
      <w:pPr>
        <w:pStyle w:val="Heading2"/>
        <w:rPr>
          <w:b/>
          <w:sz w:val="20"/>
        </w:rPr>
      </w:pPr>
      <w:r>
        <w:rPr>
          <w:b/>
          <w:sz w:val="20"/>
        </w:rPr>
        <w:t>Ref CCA16/00</w:t>
      </w:r>
      <w:r w:rsidR="00B01CEF">
        <w:rPr>
          <w:b/>
          <w:sz w:val="20"/>
        </w:rPr>
        <w:t>1</w:t>
      </w:r>
      <w:r w:rsidR="00841E79">
        <w:rPr>
          <w:b/>
          <w:sz w:val="20"/>
        </w:rPr>
        <w:t xml:space="preserve"> </w:t>
      </w:r>
    </w:p>
    <w:p w:rsidR="003E7491" w:rsidRDefault="003E7491"/>
    <w:p w:rsidR="003E7491" w:rsidRPr="0018539D" w:rsidRDefault="00440700">
      <w:pPr>
        <w:rPr>
          <w:b/>
          <w:u w:val="single"/>
        </w:rPr>
      </w:pPr>
      <w:r w:rsidRPr="00440700">
        <w:rPr>
          <w:b/>
          <w:u w:val="single"/>
        </w:rPr>
        <w:t xml:space="preserve">To be returned by Noon </w:t>
      </w:r>
      <w:r w:rsidR="00D0384F">
        <w:rPr>
          <w:b/>
          <w:u w:val="single"/>
        </w:rPr>
        <w:t>4</w:t>
      </w:r>
      <w:r w:rsidR="00D0384F" w:rsidRPr="00D0384F">
        <w:rPr>
          <w:b/>
          <w:u w:val="single"/>
          <w:vertAlign w:val="superscript"/>
        </w:rPr>
        <w:t>th</w:t>
      </w:r>
      <w:r w:rsidR="00D0384F">
        <w:rPr>
          <w:b/>
          <w:u w:val="single"/>
        </w:rPr>
        <w:t xml:space="preserve"> March</w:t>
      </w:r>
      <w:r w:rsidRPr="00440700">
        <w:rPr>
          <w:b/>
          <w:u w:val="single"/>
        </w:rPr>
        <w:t xml:space="preserve"> 2016</w:t>
      </w:r>
    </w:p>
    <w:p w:rsidR="003E7491" w:rsidRDefault="003E7491">
      <w:pPr>
        <w:rPr>
          <w:b/>
        </w:rPr>
      </w:pPr>
    </w:p>
    <w:p w:rsidR="003E7491" w:rsidRDefault="00606F04">
      <w:pPr>
        <w:pStyle w:val="Heading4"/>
        <w:rPr>
          <w:sz w:val="20"/>
        </w:rPr>
      </w:pPr>
      <w:r>
        <w:rPr>
          <w:sz w:val="20"/>
        </w:rPr>
        <w:t xml:space="preserve">To:  </w:t>
      </w:r>
      <w:r w:rsidR="00841738">
        <w:rPr>
          <w:sz w:val="20"/>
        </w:rPr>
        <w:t xml:space="preserve">University of the Arts </w:t>
      </w:r>
      <w:r w:rsidR="005B7F7D">
        <w:rPr>
          <w:sz w:val="20"/>
        </w:rPr>
        <w:t>London (UAL)</w:t>
      </w:r>
    </w:p>
    <w:p w:rsidR="003E7491" w:rsidRDefault="00D0384F" w:rsidP="00D0384F">
      <w:pPr>
        <w:tabs>
          <w:tab w:val="left" w:pos="7312"/>
        </w:tabs>
        <w:jc w:val="both"/>
      </w:pPr>
      <w:r>
        <w:tab/>
      </w:r>
      <w:bookmarkStart w:id="0" w:name="_GoBack"/>
      <w:bookmarkEnd w:id="0"/>
    </w:p>
    <w:p w:rsidR="003E7491" w:rsidRDefault="009F59D0" w:rsidP="00841738">
      <w:pPr>
        <w:pStyle w:val="Heading2"/>
        <w:jc w:val="left"/>
        <w:rPr>
          <w:sz w:val="20"/>
        </w:rPr>
      </w:pPr>
      <w:r>
        <w:rPr>
          <w:sz w:val="20"/>
        </w:rPr>
        <w:t xml:space="preserve">We offer to provide </w:t>
      </w:r>
      <w:r w:rsidR="00B01CEF">
        <w:rPr>
          <w:sz w:val="20"/>
        </w:rPr>
        <w:t xml:space="preserve">Architectural design </w:t>
      </w:r>
      <w:r w:rsidR="00606F04">
        <w:rPr>
          <w:sz w:val="20"/>
        </w:rPr>
        <w:t>services as described in the Invitation to Tender for</w:t>
      </w:r>
      <w:r>
        <w:rPr>
          <w:sz w:val="20"/>
        </w:rPr>
        <w:t xml:space="preserve"> Services</w:t>
      </w:r>
      <w:r w:rsidR="00606F04">
        <w:rPr>
          <w:sz w:val="20"/>
        </w:rPr>
        <w:t xml:space="preserve"> for </w:t>
      </w:r>
      <w:r w:rsidR="00841738">
        <w:rPr>
          <w:sz w:val="20"/>
        </w:rPr>
        <w:t xml:space="preserve">Fitting </w:t>
      </w:r>
      <w:r w:rsidR="005B7F7D">
        <w:rPr>
          <w:sz w:val="20"/>
        </w:rPr>
        <w:t>O</w:t>
      </w:r>
      <w:r w:rsidR="00841738">
        <w:rPr>
          <w:sz w:val="20"/>
        </w:rPr>
        <w:t xml:space="preserve">ut and </w:t>
      </w:r>
      <w:r w:rsidR="005B7F7D">
        <w:rPr>
          <w:sz w:val="20"/>
        </w:rPr>
        <w:t>A</w:t>
      </w:r>
      <w:r w:rsidR="00841738">
        <w:rPr>
          <w:sz w:val="20"/>
        </w:rPr>
        <w:t xml:space="preserve">lteration </w:t>
      </w:r>
      <w:r w:rsidR="005B7F7D">
        <w:rPr>
          <w:sz w:val="20"/>
        </w:rPr>
        <w:t>W</w:t>
      </w:r>
      <w:r w:rsidR="00841738">
        <w:rPr>
          <w:sz w:val="20"/>
        </w:rPr>
        <w:t>orks at your Camberwell Campus as described in the tender documents</w:t>
      </w:r>
      <w:r w:rsidR="00841738" w:rsidRPr="00841738">
        <w:rPr>
          <w:sz w:val="20"/>
        </w:rPr>
        <w:t xml:space="preserve"> </w:t>
      </w:r>
      <w:r w:rsidR="00D24219">
        <w:rPr>
          <w:sz w:val="20"/>
        </w:rPr>
        <w:t xml:space="preserve">dated </w:t>
      </w:r>
      <w:r w:rsidR="00291F52">
        <w:rPr>
          <w:sz w:val="20"/>
        </w:rPr>
        <w:t>January</w:t>
      </w:r>
      <w:r w:rsidR="00841738">
        <w:rPr>
          <w:sz w:val="20"/>
        </w:rPr>
        <w:t xml:space="preserve"> 2016</w:t>
      </w:r>
      <w:r w:rsidR="00291F52">
        <w:rPr>
          <w:sz w:val="20"/>
        </w:rPr>
        <w:t>.</w:t>
      </w:r>
    </w:p>
    <w:p w:rsidR="003E7491" w:rsidRDefault="003E7491">
      <w:pPr>
        <w:jc w:val="both"/>
      </w:pPr>
    </w:p>
    <w:p w:rsidR="003E7491" w:rsidRDefault="009F59D0">
      <w:pPr>
        <w:jc w:val="both"/>
      </w:pPr>
      <w:r>
        <w:t>We understand that</w:t>
      </w:r>
      <w:r w:rsidR="00606F04">
        <w:t xml:space="preserve"> </w:t>
      </w:r>
      <w:r w:rsidR="005B7F7D">
        <w:t xml:space="preserve">UAL </w:t>
      </w:r>
      <w:r w:rsidR="00606F04">
        <w:t>is not obliged to accept the lowest or any tender.</w:t>
      </w:r>
    </w:p>
    <w:p w:rsidR="003E7491" w:rsidRDefault="003E7491">
      <w:pPr>
        <w:jc w:val="both"/>
      </w:pPr>
    </w:p>
    <w:p w:rsidR="003E7491" w:rsidRDefault="00606F04">
      <w:pPr>
        <w:jc w:val="both"/>
      </w:pPr>
      <w:r>
        <w:t>We have not communicated, and will not communicate, to anyone else, what our tender price is or will be before the deadline of delivery of tenders.</w:t>
      </w:r>
    </w:p>
    <w:p w:rsidR="003E7491" w:rsidRDefault="003E7491">
      <w:pPr>
        <w:jc w:val="both"/>
      </w:pPr>
    </w:p>
    <w:p w:rsidR="003E7491" w:rsidRDefault="00606F04">
      <w:pPr>
        <w:jc w:val="both"/>
      </w:pPr>
      <w:r>
        <w:t>We have treated this project as confidential and have not contacted the local planning authority, or other parties.</w:t>
      </w:r>
    </w:p>
    <w:p w:rsidR="003E7491" w:rsidRDefault="003E7491">
      <w:pPr>
        <w:jc w:val="both"/>
      </w:pPr>
    </w:p>
    <w:p w:rsidR="003E7491" w:rsidRDefault="00606F04">
      <w:pPr>
        <w:jc w:val="both"/>
      </w:pPr>
      <w:r>
        <w:t>Our tender remains open for acceptance for a period of 12 weeks and our time charge rates are fixed for 12 months.</w:t>
      </w:r>
    </w:p>
    <w:p w:rsidR="003E7491" w:rsidRDefault="00606F04">
      <w:pPr>
        <w:jc w:val="both"/>
      </w:pPr>
      <w:r>
        <w:t xml:space="preserve"> </w:t>
      </w:r>
    </w:p>
    <w:p w:rsidR="003E7491" w:rsidRDefault="003E7491">
      <w:pPr>
        <w:jc w:val="both"/>
      </w:pPr>
    </w:p>
    <w:p w:rsidR="003E7491" w:rsidRDefault="00606F04">
      <w:pPr>
        <w:jc w:val="both"/>
      </w:pPr>
      <w:r>
        <w:t>Our fees are proposed as follows: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5B7F7D">
      <w:pPr>
        <w:numPr>
          <w:ilvl w:val="0"/>
          <w:numId w:val="1"/>
        </w:numPr>
        <w:jc w:val="both"/>
      </w:pPr>
      <w:r>
        <w:t xml:space="preserve">Services for Fitting Out at your Camberwell Campus </w:t>
      </w:r>
      <w:r w:rsidR="009F59D0">
        <w:t>a</w:t>
      </w:r>
      <w:r w:rsidR="00606F04">
        <w:t xml:space="preserve"> lump sum fee including expenses:</w:t>
      </w:r>
    </w:p>
    <w:p w:rsidR="003E7491" w:rsidRDefault="003E7491">
      <w:pPr>
        <w:jc w:val="both"/>
      </w:pPr>
    </w:p>
    <w:p w:rsidR="00AB2A6B" w:rsidRDefault="00606F04" w:rsidP="00AB2A6B">
      <w:pPr>
        <w:ind w:left="720"/>
        <w:jc w:val="both"/>
      </w:pPr>
      <w:r>
        <w:t>£…………………..</w:t>
      </w:r>
      <w:r w:rsidR="00AB2A6B">
        <w:t xml:space="preserve">      Fee as a………%</w:t>
      </w:r>
    </w:p>
    <w:p w:rsidR="003E7491" w:rsidRDefault="003E7491">
      <w:pPr>
        <w:ind w:left="720"/>
        <w:jc w:val="both"/>
      </w:pPr>
    </w:p>
    <w:p w:rsidR="003E7491" w:rsidRDefault="003E7491">
      <w:pPr>
        <w:jc w:val="both"/>
      </w:pPr>
    </w:p>
    <w:p w:rsidR="003E7491" w:rsidRDefault="005B7F7D" w:rsidP="005B7F7D">
      <w:pPr>
        <w:numPr>
          <w:ilvl w:val="0"/>
          <w:numId w:val="1"/>
        </w:numPr>
        <w:jc w:val="both"/>
      </w:pPr>
      <w:r>
        <w:t xml:space="preserve">Services for Alteration Works at your Camberwell Campus a lump sum fee including expenses </w:t>
      </w:r>
    </w:p>
    <w:p w:rsidR="005B7F7D" w:rsidRDefault="005B7F7D" w:rsidP="005B7F7D">
      <w:pPr>
        <w:ind w:left="720"/>
        <w:jc w:val="both"/>
      </w:pPr>
    </w:p>
    <w:p w:rsidR="00AB2A6B" w:rsidRDefault="005B7F7D" w:rsidP="00AB2A6B">
      <w:pPr>
        <w:ind w:left="720"/>
        <w:jc w:val="both"/>
      </w:pPr>
      <w:r>
        <w:t>£…………………..</w:t>
      </w:r>
      <w:r w:rsidR="00AB2A6B">
        <w:t xml:space="preserve">      Fee as a………%</w:t>
      </w:r>
    </w:p>
    <w:p w:rsidR="005B7F7D" w:rsidRDefault="005B7F7D" w:rsidP="005B7F7D">
      <w:pPr>
        <w:pStyle w:val="ListParagraph"/>
        <w:jc w:val="both"/>
      </w:pPr>
    </w:p>
    <w:p w:rsidR="003E7491" w:rsidRDefault="003E7491">
      <w:pPr>
        <w:jc w:val="both"/>
      </w:pPr>
    </w:p>
    <w:p w:rsidR="005B7F7D" w:rsidRDefault="00606F04" w:rsidP="00AB2A6B">
      <w:pPr>
        <w:numPr>
          <w:ilvl w:val="0"/>
          <w:numId w:val="1"/>
        </w:numPr>
        <w:jc w:val="both"/>
      </w:pPr>
      <w:r>
        <w:t xml:space="preserve">Fees up to </w:t>
      </w:r>
      <w:r w:rsidR="001D30B0">
        <w:t>end RIBA stage</w:t>
      </w:r>
      <w:r w:rsidR="001D30B0">
        <w:tab/>
      </w:r>
      <w:r w:rsidR="001D30B0">
        <w:tab/>
      </w:r>
      <w:r w:rsidR="005B7F7D">
        <w:t>1</w:t>
      </w:r>
      <w:r w:rsidR="005B7F7D">
        <w:tab/>
      </w:r>
      <w:r w:rsidR="005B7F7D">
        <w:tab/>
      </w:r>
      <w:r w:rsidR="005B7F7D">
        <w:tab/>
        <w:t>……..% of total fee</w:t>
      </w:r>
    </w:p>
    <w:p w:rsidR="005B7F7D" w:rsidRDefault="005B7F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9D0">
        <w:t>2</w:t>
      </w:r>
      <w:r w:rsidR="00606F04">
        <w:tab/>
      </w:r>
      <w:r w:rsidR="00606F04">
        <w:tab/>
      </w:r>
      <w:r w:rsidR="00606F04">
        <w:tab/>
        <w:t>………% of total fee</w:t>
      </w:r>
    </w:p>
    <w:p w:rsidR="003E7491" w:rsidRDefault="003E7491">
      <w:pPr>
        <w:jc w:val="both"/>
      </w:pPr>
    </w:p>
    <w:p w:rsidR="003E7491" w:rsidRDefault="009F5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606F04">
        <w:tab/>
      </w:r>
      <w:r w:rsidR="00606F04">
        <w:tab/>
      </w:r>
      <w:r w:rsidR="00606F04">
        <w:tab/>
        <w:t>………% of total fee</w:t>
      </w:r>
    </w:p>
    <w:p w:rsidR="003E7491" w:rsidRDefault="003E7491">
      <w:pPr>
        <w:jc w:val="both"/>
      </w:pPr>
    </w:p>
    <w:p w:rsidR="00357E61" w:rsidRDefault="009F5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477" w:rsidRDefault="00472477" w:rsidP="00C3462E">
      <w:pPr>
        <w:ind w:left="4320"/>
        <w:jc w:val="both"/>
        <w:rPr>
          <w:b/>
        </w:rPr>
      </w:pPr>
    </w:p>
    <w:p w:rsidR="003E7491" w:rsidRPr="00C3462E" w:rsidRDefault="00C3462E" w:rsidP="00C3462E">
      <w:pPr>
        <w:ind w:left="4320"/>
        <w:jc w:val="both"/>
        <w:rPr>
          <w:b/>
        </w:rPr>
      </w:pPr>
      <w:r w:rsidRPr="00C3462E">
        <w:rPr>
          <w:b/>
        </w:rPr>
        <w:t>Total</w:t>
      </w:r>
      <w:r w:rsidRPr="00C3462E">
        <w:rPr>
          <w:b/>
        </w:rPr>
        <w:tab/>
      </w:r>
      <w:r w:rsidRPr="00C3462E">
        <w:rPr>
          <w:b/>
        </w:rPr>
        <w:tab/>
      </w:r>
      <w:r w:rsidRPr="00C3462E">
        <w:rPr>
          <w:b/>
        </w:rPr>
        <w:tab/>
      </w:r>
      <w:r>
        <w:rPr>
          <w:b/>
        </w:rPr>
        <w:tab/>
      </w:r>
      <w:r w:rsidRPr="00C3462E">
        <w:rPr>
          <w:b/>
        </w:rPr>
        <w:t>100%</w:t>
      </w:r>
    </w:p>
    <w:p w:rsidR="003E7491" w:rsidRDefault="003E7491"/>
    <w:p w:rsidR="003E7491" w:rsidRDefault="003E7491"/>
    <w:p w:rsidR="003E7491" w:rsidRDefault="00C3462E" w:rsidP="009F59D0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Any proposed changes to normal and additional services set out in the tender documents. </w:t>
      </w:r>
    </w:p>
    <w:p w:rsidR="009F59D0" w:rsidRDefault="009F59D0" w:rsidP="009F59D0">
      <w:pPr>
        <w:pStyle w:val="ListParagraph"/>
        <w:jc w:val="both"/>
      </w:pPr>
    </w:p>
    <w:p w:rsidR="009F59D0" w:rsidRDefault="009F59D0" w:rsidP="009F59D0">
      <w:pPr>
        <w:pStyle w:val="ListParagraph"/>
        <w:jc w:val="both"/>
      </w:pPr>
    </w:p>
    <w:p w:rsidR="009F59D0" w:rsidRDefault="009F59D0" w:rsidP="009F59D0">
      <w:pPr>
        <w:pStyle w:val="ListParagraph"/>
        <w:jc w:val="both"/>
      </w:pPr>
    </w:p>
    <w:p w:rsidR="003E7491" w:rsidRDefault="00606F04" w:rsidP="009F59D0">
      <w:pPr>
        <w:pStyle w:val="ListParagraph"/>
        <w:numPr>
          <w:ilvl w:val="0"/>
          <w:numId w:val="1"/>
        </w:numPr>
        <w:jc w:val="both"/>
      </w:pPr>
      <w:r>
        <w:t>Schedule of hourly rates:</w:t>
      </w:r>
      <w:r>
        <w:tab/>
      </w:r>
    </w:p>
    <w:p w:rsidR="003E7491" w:rsidRDefault="00606F04">
      <w:pPr>
        <w:pStyle w:val="Heading3"/>
        <w:ind w:firstLine="720"/>
        <w:rPr>
          <w:sz w:val="20"/>
        </w:rPr>
      </w:pPr>
      <w:r>
        <w:rPr>
          <w:sz w:val="20"/>
        </w:rPr>
        <w:t>Grade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Rate</w:t>
      </w:r>
    </w:p>
    <w:p w:rsidR="003E7491" w:rsidRDefault="003E7491">
      <w:pPr>
        <w:ind w:left="720"/>
        <w:jc w:val="both"/>
      </w:pPr>
    </w:p>
    <w:p w:rsidR="003E7491" w:rsidRDefault="00606F04">
      <w:pPr>
        <w:ind w:left="720"/>
        <w:jc w:val="both"/>
      </w:pPr>
      <w:r>
        <w:t>…………………………………</w:t>
      </w:r>
      <w:r>
        <w:tab/>
      </w:r>
      <w:r>
        <w:tab/>
        <w:t>£…………per hour</w:t>
      </w:r>
    </w:p>
    <w:p w:rsidR="003E7491" w:rsidRDefault="003E7491">
      <w:pPr>
        <w:ind w:left="720"/>
        <w:jc w:val="both"/>
      </w:pPr>
    </w:p>
    <w:p w:rsidR="003E7491" w:rsidRDefault="00606F04">
      <w:pPr>
        <w:ind w:left="720"/>
        <w:jc w:val="both"/>
      </w:pPr>
      <w:r>
        <w:t>…………………………………</w:t>
      </w:r>
      <w:r>
        <w:tab/>
      </w:r>
      <w:r>
        <w:tab/>
        <w:t>£…………per hour</w:t>
      </w:r>
    </w:p>
    <w:p w:rsidR="003E7491" w:rsidRDefault="003E7491">
      <w:pPr>
        <w:ind w:left="720"/>
        <w:jc w:val="both"/>
      </w:pPr>
    </w:p>
    <w:p w:rsidR="003E7491" w:rsidRDefault="00606F04">
      <w:pPr>
        <w:ind w:left="720"/>
        <w:jc w:val="both"/>
      </w:pPr>
      <w:r>
        <w:t>…………………………………</w:t>
      </w:r>
      <w:r>
        <w:tab/>
      </w:r>
      <w:r>
        <w:tab/>
        <w:t>£…………per hour</w:t>
      </w:r>
    </w:p>
    <w:p w:rsidR="003E7491" w:rsidRDefault="003E7491">
      <w:pPr>
        <w:ind w:left="720"/>
        <w:jc w:val="both"/>
      </w:pPr>
    </w:p>
    <w:p w:rsidR="003E7491" w:rsidRDefault="00606F04">
      <w:pPr>
        <w:ind w:left="720"/>
        <w:jc w:val="both"/>
      </w:pPr>
      <w:r>
        <w:t>…………………………………</w:t>
      </w:r>
      <w:r>
        <w:tab/>
      </w:r>
      <w:r>
        <w:tab/>
        <w:t>£…………per hour</w:t>
      </w:r>
    </w:p>
    <w:p w:rsidR="003E7491" w:rsidRDefault="003E7491">
      <w:pPr>
        <w:ind w:left="720"/>
        <w:jc w:val="both"/>
      </w:pPr>
    </w:p>
    <w:p w:rsidR="003E7491" w:rsidRDefault="00606F04">
      <w:pPr>
        <w:ind w:left="720"/>
        <w:jc w:val="both"/>
      </w:pPr>
      <w:r>
        <w:t>…………………………………</w:t>
      </w:r>
      <w:r>
        <w:tab/>
      </w:r>
      <w:r>
        <w:tab/>
        <w:t>£…………per hour</w:t>
      </w:r>
    </w:p>
    <w:p w:rsidR="003E7491" w:rsidRDefault="003E7491">
      <w:pPr>
        <w:ind w:left="720"/>
        <w:jc w:val="both"/>
      </w:pPr>
    </w:p>
    <w:p w:rsidR="003E7491" w:rsidRDefault="00606F04">
      <w:pPr>
        <w:ind w:left="720"/>
        <w:jc w:val="both"/>
      </w:pPr>
      <w:r>
        <w:t>…………………………………</w:t>
      </w:r>
      <w:r>
        <w:tab/>
      </w:r>
      <w:r>
        <w:tab/>
        <w:t>£…………per hour</w:t>
      </w:r>
    </w:p>
    <w:p w:rsidR="003E7491" w:rsidRDefault="003E7491">
      <w:pPr>
        <w:ind w:left="720"/>
        <w:jc w:val="both"/>
      </w:pPr>
    </w:p>
    <w:p w:rsidR="003E7491" w:rsidRDefault="003E7491">
      <w:pPr>
        <w:ind w:left="720"/>
        <w:jc w:val="both"/>
      </w:pPr>
    </w:p>
    <w:p w:rsidR="003E7491" w:rsidRDefault="003E7491">
      <w:pPr>
        <w:ind w:left="720"/>
        <w:jc w:val="both"/>
      </w:pPr>
    </w:p>
    <w:p w:rsidR="003E7491" w:rsidRDefault="00606F04" w:rsidP="009F59D0">
      <w:pPr>
        <w:numPr>
          <w:ilvl w:val="0"/>
          <w:numId w:val="1"/>
        </w:numPr>
        <w:jc w:val="both"/>
      </w:pPr>
      <w:r>
        <w:t xml:space="preserve">State clearly the basis upon which expenses will be calculated and an estimate: 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606F04">
      <w:pPr>
        <w:ind w:left="720"/>
        <w:jc w:val="both"/>
      </w:pPr>
      <w:r>
        <w:t xml:space="preserve">Estimate:  </w:t>
      </w:r>
      <w:r>
        <w:tab/>
      </w:r>
      <w:r>
        <w:tab/>
        <w:t>……………………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606F04" w:rsidP="009F59D0">
      <w:pPr>
        <w:numPr>
          <w:ilvl w:val="0"/>
          <w:numId w:val="1"/>
        </w:numPr>
        <w:jc w:val="both"/>
      </w:pPr>
      <w:r>
        <w:t xml:space="preserve">State clearly any exclusions: 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606F04">
      <w:pPr>
        <w:jc w:val="both"/>
      </w:pPr>
      <w:r>
        <w:t>Name of Practice:</w:t>
      </w:r>
      <w:r>
        <w:tab/>
      </w:r>
      <w:r>
        <w:tab/>
        <w:t>…………………………………………………..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606F04">
      <w:pPr>
        <w:jc w:val="both"/>
      </w:pPr>
      <w:r>
        <w:t>Address of Practice:</w:t>
      </w:r>
      <w:r>
        <w:tab/>
      </w:r>
      <w:r>
        <w:tab/>
        <w:t>…………………………………………………..</w:t>
      </w:r>
    </w:p>
    <w:p w:rsidR="003E7491" w:rsidRDefault="003E7491">
      <w:pPr>
        <w:jc w:val="both"/>
      </w:pPr>
    </w:p>
    <w:p w:rsidR="003E7491" w:rsidRDefault="00606F04">
      <w:pPr>
        <w:jc w:val="both"/>
      </w:pP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E7491" w:rsidRDefault="003E7491">
      <w:pPr>
        <w:jc w:val="both"/>
      </w:pPr>
    </w:p>
    <w:p w:rsidR="003E7491" w:rsidRDefault="00606F04">
      <w:pPr>
        <w:jc w:val="both"/>
      </w:pP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E7491" w:rsidRDefault="003E7491">
      <w:pPr>
        <w:jc w:val="both"/>
      </w:pPr>
    </w:p>
    <w:p w:rsidR="003E7491" w:rsidRDefault="00606F04">
      <w:pPr>
        <w:jc w:val="both"/>
      </w:pP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606F04">
      <w:pPr>
        <w:jc w:val="both"/>
      </w:pPr>
      <w:r>
        <w:t>Authorized Signatory:</w:t>
      </w:r>
      <w:r>
        <w:tab/>
      </w:r>
      <w:r>
        <w:tab/>
        <w:t>…………………………………………………..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606F04">
      <w:pPr>
        <w:jc w:val="both"/>
      </w:pPr>
      <w:r>
        <w:t>Signed:</w:t>
      </w:r>
      <w:r>
        <w:tab/>
      </w:r>
      <w:r>
        <w:tab/>
      </w:r>
      <w:r>
        <w:tab/>
        <w:t>…………………………………………………..</w:t>
      </w:r>
    </w:p>
    <w:p w:rsidR="003E7491" w:rsidRDefault="003E7491">
      <w:pPr>
        <w:jc w:val="both"/>
      </w:pPr>
    </w:p>
    <w:p w:rsidR="003E7491" w:rsidRDefault="003E7491">
      <w:pPr>
        <w:jc w:val="both"/>
      </w:pPr>
    </w:p>
    <w:p w:rsidR="003E7491" w:rsidRDefault="00606F04">
      <w:pPr>
        <w:jc w:val="both"/>
      </w:pPr>
      <w:r>
        <w:t>Date: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606F04" w:rsidRDefault="00606F04">
      <w:pPr>
        <w:ind w:left="720"/>
        <w:jc w:val="both"/>
      </w:pPr>
    </w:p>
    <w:sectPr w:rsidR="00606F04" w:rsidSect="00264518">
      <w:headerReference w:type="default" r:id="rId12"/>
      <w:footerReference w:type="default" r:id="rId13"/>
      <w:pgSz w:w="12240" w:h="15840"/>
      <w:pgMar w:top="1440" w:right="1800" w:bottom="1440" w:left="1800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28" w:rsidRDefault="00127E28" w:rsidP="008941BC">
      <w:r>
        <w:separator/>
      </w:r>
    </w:p>
  </w:endnote>
  <w:endnote w:type="continuationSeparator" w:id="0">
    <w:p w:rsidR="00127E28" w:rsidRDefault="00127E28" w:rsidP="0089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B2" w:rsidRDefault="00C705B2" w:rsidP="00C705B2">
    <w:pPr>
      <w:pStyle w:val="Heading5"/>
      <w:jc w:val="left"/>
      <w:rPr>
        <w:b w:val="0"/>
        <w:sz w:val="16"/>
        <w:szCs w:val="16"/>
      </w:rPr>
    </w:pPr>
  </w:p>
  <w:p w:rsidR="00C705B2" w:rsidRDefault="00C705B2" w:rsidP="00C705B2">
    <w:pPr>
      <w:pStyle w:val="Heading5"/>
      <w:jc w:val="left"/>
      <w:rPr>
        <w:b w:val="0"/>
        <w:sz w:val="16"/>
        <w:szCs w:val="16"/>
      </w:rPr>
    </w:pPr>
  </w:p>
  <w:p w:rsidR="00440700" w:rsidRDefault="0095083E" w:rsidP="00440700">
    <w:pPr>
      <w:pStyle w:val="Heading2"/>
      <w:jc w:val="left"/>
      <w:rPr>
        <w:b/>
        <w:sz w:val="20"/>
      </w:rPr>
    </w:pPr>
    <w:r>
      <w:rPr>
        <w:sz w:val="16"/>
        <w:szCs w:val="16"/>
      </w:rPr>
      <w:t>Architect</w:t>
    </w:r>
    <w:r w:rsidR="00A401AB">
      <w:rPr>
        <w:sz w:val="16"/>
        <w:szCs w:val="16"/>
      </w:rPr>
      <w:tab/>
    </w:r>
    <w:r w:rsidR="00A401AB">
      <w:rPr>
        <w:sz w:val="16"/>
        <w:szCs w:val="16"/>
      </w:rPr>
      <w:tab/>
    </w:r>
    <w:r w:rsidR="00A401AB">
      <w:rPr>
        <w:sz w:val="16"/>
        <w:szCs w:val="16"/>
      </w:rPr>
      <w:tab/>
    </w:r>
    <w:r w:rsidR="00D0384F">
      <w:rPr>
        <w:sz w:val="16"/>
        <w:szCs w:val="16"/>
      </w:rPr>
      <w:tab/>
    </w:r>
    <w:r w:rsidR="00D0384F">
      <w:rPr>
        <w:sz w:val="16"/>
        <w:szCs w:val="16"/>
      </w:rPr>
      <w:tab/>
    </w:r>
    <w:r w:rsidR="00440700" w:rsidRPr="00440700">
      <w:rPr>
        <w:sz w:val="16"/>
        <w:szCs w:val="16"/>
      </w:rPr>
      <w:t>Ref CCA16/00</w:t>
    </w:r>
    <w:r w:rsidR="00B01CEF">
      <w:rPr>
        <w:sz w:val="16"/>
        <w:szCs w:val="16"/>
      </w:rPr>
      <w:t>1</w:t>
    </w:r>
    <w:r w:rsidR="00A401AB">
      <w:rPr>
        <w:b/>
        <w:sz w:val="20"/>
      </w:rPr>
      <w:t xml:space="preserve"> </w:t>
    </w:r>
    <w:r w:rsidR="0018539D">
      <w:rPr>
        <w:b/>
        <w:sz w:val="20"/>
      </w:rPr>
      <w:tab/>
    </w:r>
  </w:p>
  <w:p w:rsidR="00C705B2" w:rsidRPr="00C705B2" w:rsidRDefault="00C705B2" w:rsidP="00C705B2">
    <w:pPr>
      <w:pStyle w:val="Heading2"/>
      <w:jc w:val="left"/>
      <w:rPr>
        <w:sz w:val="16"/>
        <w:szCs w:val="16"/>
      </w:rPr>
    </w:pPr>
  </w:p>
  <w:p w:rsidR="008941BC" w:rsidRPr="008941BC" w:rsidRDefault="00CB4A60" w:rsidP="008941BC">
    <w:pPr>
      <w:pStyle w:val="Heading2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941BC" w:rsidRDefault="0089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28" w:rsidRDefault="00127E28" w:rsidP="008941BC">
      <w:r>
        <w:separator/>
      </w:r>
    </w:p>
  </w:footnote>
  <w:footnote w:type="continuationSeparator" w:id="0">
    <w:p w:rsidR="00127E28" w:rsidRDefault="00127E28" w:rsidP="0089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5278415"/>
      <w:docPartObj>
        <w:docPartGallery w:val="Page Numbers (Top of Page)"/>
        <w:docPartUnique/>
      </w:docPartObj>
    </w:sdtPr>
    <w:sdtEndPr/>
    <w:sdtContent>
      <w:p w:rsidR="00CB4A60" w:rsidRPr="00CB4A60" w:rsidRDefault="00DB47EF">
        <w:pPr>
          <w:pStyle w:val="Header"/>
          <w:jc w:val="right"/>
          <w:rPr>
            <w:sz w:val="16"/>
            <w:szCs w:val="16"/>
          </w:rPr>
        </w:pPr>
        <w:r w:rsidRPr="00DB47EF">
          <w:rPr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-247650</wp:posOffset>
              </wp:positionV>
              <wp:extent cx="2628900" cy="485775"/>
              <wp:effectExtent l="19050" t="0" r="0" b="0"/>
              <wp:wrapTopAndBottom/>
              <wp:docPr id="7" name="Picture 0" descr="Main_UAL_Lockup_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_UAL_Lockup_BLACK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40700" w:rsidRPr="00CB4A60">
          <w:rPr>
            <w:sz w:val="16"/>
            <w:szCs w:val="16"/>
          </w:rPr>
          <w:fldChar w:fldCharType="begin"/>
        </w:r>
        <w:r w:rsidR="00CB4A60" w:rsidRPr="00CB4A60">
          <w:rPr>
            <w:sz w:val="16"/>
            <w:szCs w:val="16"/>
          </w:rPr>
          <w:instrText xml:space="preserve"> PAGE   \* MERGEFORMAT </w:instrText>
        </w:r>
        <w:r w:rsidR="00440700" w:rsidRPr="00CB4A60">
          <w:rPr>
            <w:sz w:val="16"/>
            <w:szCs w:val="16"/>
          </w:rPr>
          <w:fldChar w:fldCharType="separate"/>
        </w:r>
        <w:r w:rsidR="00D0384F">
          <w:rPr>
            <w:noProof/>
            <w:sz w:val="16"/>
            <w:szCs w:val="16"/>
          </w:rPr>
          <w:t>1</w:t>
        </w:r>
        <w:r w:rsidR="00440700" w:rsidRPr="00CB4A60">
          <w:rPr>
            <w:sz w:val="16"/>
            <w:szCs w:val="16"/>
          </w:rPr>
          <w:fldChar w:fldCharType="end"/>
        </w:r>
      </w:p>
    </w:sdtContent>
  </w:sdt>
  <w:p w:rsidR="008941BC" w:rsidRDefault="00894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8F4"/>
    <w:multiLevelType w:val="multilevel"/>
    <w:tmpl w:val="957AE7B0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abstractNum w:abstractNumId="1" w15:restartNumberingAfterBreak="0">
    <w:nsid w:val="43BE057C"/>
    <w:multiLevelType w:val="multilevel"/>
    <w:tmpl w:val="3DB6D1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176" w:hanging="1800"/>
      </w:pPr>
      <w:rPr>
        <w:rFonts w:hint="default"/>
      </w:rPr>
    </w:lvl>
  </w:abstractNum>
  <w:abstractNum w:abstractNumId="2" w15:restartNumberingAfterBreak="0">
    <w:nsid w:val="69843563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9372F5"/>
    <w:multiLevelType w:val="singleLevel"/>
    <w:tmpl w:val="0720B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062408C"/>
    <w:multiLevelType w:val="multilevel"/>
    <w:tmpl w:val="0D18A010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abstractNum w:abstractNumId="5" w15:restartNumberingAfterBreak="0">
    <w:nsid w:val="78CC75BF"/>
    <w:multiLevelType w:val="multilevel"/>
    <w:tmpl w:val="05CCD9E0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31"/>
    <w:rsid w:val="00127E28"/>
    <w:rsid w:val="00175B92"/>
    <w:rsid w:val="0018539D"/>
    <w:rsid w:val="00185BD8"/>
    <w:rsid w:val="001D30B0"/>
    <w:rsid w:val="00264518"/>
    <w:rsid w:val="0026507E"/>
    <w:rsid w:val="00291F52"/>
    <w:rsid w:val="00356B8D"/>
    <w:rsid w:val="00357E61"/>
    <w:rsid w:val="003C6970"/>
    <w:rsid w:val="003E7491"/>
    <w:rsid w:val="00440700"/>
    <w:rsid w:val="004560E0"/>
    <w:rsid w:val="00472477"/>
    <w:rsid w:val="00493D66"/>
    <w:rsid w:val="00565DCA"/>
    <w:rsid w:val="005B7F7D"/>
    <w:rsid w:val="005E3A69"/>
    <w:rsid w:val="00606F04"/>
    <w:rsid w:val="006706E2"/>
    <w:rsid w:val="006B16A7"/>
    <w:rsid w:val="006D4773"/>
    <w:rsid w:val="007A685F"/>
    <w:rsid w:val="00841738"/>
    <w:rsid w:val="00841E79"/>
    <w:rsid w:val="008941BC"/>
    <w:rsid w:val="008D159B"/>
    <w:rsid w:val="0095083E"/>
    <w:rsid w:val="00966190"/>
    <w:rsid w:val="009F59D0"/>
    <w:rsid w:val="00A33E31"/>
    <w:rsid w:val="00A37E9C"/>
    <w:rsid w:val="00A401AB"/>
    <w:rsid w:val="00A933C2"/>
    <w:rsid w:val="00AB2A6B"/>
    <w:rsid w:val="00B01CEF"/>
    <w:rsid w:val="00B23CAF"/>
    <w:rsid w:val="00BC3821"/>
    <w:rsid w:val="00C249BF"/>
    <w:rsid w:val="00C3462E"/>
    <w:rsid w:val="00C705B2"/>
    <w:rsid w:val="00CA1108"/>
    <w:rsid w:val="00CB4A60"/>
    <w:rsid w:val="00D0384F"/>
    <w:rsid w:val="00D24219"/>
    <w:rsid w:val="00D617F0"/>
    <w:rsid w:val="00DB47EF"/>
    <w:rsid w:val="00E30E1A"/>
    <w:rsid w:val="00E379EA"/>
    <w:rsid w:val="00E66B16"/>
    <w:rsid w:val="00ED06AB"/>
    <w:rsid w:val="00F4390B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79D28BF-588D-4172-B455-B5D73118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91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3E749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749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E7491"/>
    <w:pPr>
      <w:keepNext/>
      <w:ind w:left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E7491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E7491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7491"/>
    <w:rPr>
      <w:sz w:val="24"/>
    </w:rPr>
  </w:style>
  <w:style w:type="paragraph" w:styleId="ListParagraph">
    <w:name w:val="List Paragraph"/>
    <w:basedOn w:val="Normal"/>
    <w:uiPriority w:val="34"/>
    <w:qFormat/>
    <w:rsid w:val="009F5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BC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4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BC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FFE18D6CB7946A03299A4D21E1F08" ma:contentTypeVersion="0" ma:contentTypeDescription="Create a new document." ma:contentTypeScope="" ma:versionID="dba78d108e053e8e5192f37fdf012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7e58c552b893a2942c03a9d5d3a7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AD16-1F86-4D05-B707-0ED768BE8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8F24-F2F0-4A2E-BB0F-57E8BD4794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3A822A-F667-4AF7-8FF5-1CE87A41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093E7-5B20-4543-9560-388355A8F58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9EA4F5B-035B-4CBF-868F-D840497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CHILTERNS UNIVERSITY COLLEGE</vt:lpstr>
    </vt:vector>
  </TitlesOfParts>
  <Company>Grizli777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CHILTERNS UNIVERSITY COLLEGE</dc:title>
  <dc:creator>ncarr</dc:creator>
  <cp:lastModifiedBy>George Lewis</cp:lastModifiedBy>
  <cp:revision>5</cp:revision>
  <cp:lastPrinted>2016-01-28T10:23:00Z</cp:lastPrinted>
  <dcterms:created xsi:type="dcterms:W3CDTF">2016-01-28T09:52:00Z</dcterms:created>
  <dcterms:modified xsi:type="dcterms:W3CDTF">2016-02-23T10:37:00Z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