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108AC" w14:textId="77777777" w:rsidR="006D2103" w:rsidRDefault="006D2103">
      <w:pPr>
        <w:widowControl w:val="0"/>
        <w:pBdr>
          <w:top w:val="nil"/>
          <w:left w:val="nil"/>
          <w:bottom w:val="nil"/>
          <w:right w:val="nil"/>
          <w:between w:val="nil"/>
        </w:pBdr>
        <w:spacing w:after="0"/>
      </w:pPr>
    </w:p>
    <w:p w14:paraId="5B7108AD" w14:textId="77777777" w:rsidR="006D2103" w:rsidRDefault="006D2103">
      <w:pPr>
        <w:widowControl w:val="0"/>
        <w:pBdr>
          <w:top w:val="nil"/>
          <w:left w:val="nil"/>
          <w:bottom w:val="nil"/>
          <w:right w:val="nil"/>
          <w:between w:val="nil"/>
        </w:pBdr>
        <w:spacing w:after="0"/>
      </w:pPr>
    </w:p>
    <w:p w14:paraId="5B7108AE" w14:textId="77777777" w:rsidR="006D2103" w:rsidRDefault="00B60141">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5B7108AF" w14:textId="77777777" w:rsidR="006D2103" w:rsidRDefault="006D2103">
      <w:pPr>
        <w:spacing w:after="0" w:line="259" w:lineRule="auto"/>
        <w:rPr>
          <w:rFonts w:ascii="Arial" w:eastAsia="Arial" w:hAnsi="Arial" w:cs="Arial"/>
          <w:b/>
          <w:sz w:val="36"/>
          <w:szCs w:val="36"/>
        </w:rPr>
      </w:pPr>
    </w:p>
    <w:p w14:paraId="5B7108B0" w14:textId="77777777" w:rsidR="006D2103" w:rsidRDefault="00B60141">
      <w:pPr>
        <w:spacing w:after="0" w:line="259" w:lineRule="auto"/>
        <w:rPr>
          <w:rFonts w:ascii="Arial" w:eastAsia="Arial" w:hAnsi="Arial" w:cs="Arial"/>
          <w:b/>
          <w:sz w:val="36"/>
          <w:szCs w:val="36"/>
        </w:rPr>
      </w:pPr>
      <w:r>
        <w:rPr>
          <w:rFonts w:ascii="Arial" w:eastAsia="Arial" w:hAnsi="Arial" w:cs="Arial"/>
          <w:b/>
          <w:sz w:val="36"/>
          <w:szCs w:val="36"/>
        </w:rPr>
        <w:t>Order Form Template</w:t>
      </w:r>
    </w:p>
    <w:p w14:paraId="5B7108B1" w14:textId="77777777" w:rsidR="006D2103" w:rsidRDefault="006D2103">
      <w:pPr>
        <w:spacing w:after="0" w:line="259" w:lineRule="auto"/>
        <w:rPr>
          <w:rFonts w:ascii="Arial" w:eastAsia="Arial" w:hAnsi="Arial" w:cs="Arial"/>
          <w:b/>
          <w:sz w:val="24"/>
          <w:szCs w:val="24"/>
        </w:rPr>
      </w:pPr>
    </w:p>
    <w:p w14:paraId="5B7108B2" w14:textId="77777777" w:rsidR="006D2103" w:rsidRDefault="006D2103">
      <w:pPr>
        <w:spacing w:after="0" w:line="259" w:lineRule="auto"/>
        <w:rPr>
          <w:rFonts w:ascii="Arial" w:eastAsia="Arial" w:hAnsi="Arial" w:cs="Arial"/>
          <w:b/>
          <w:sz w:val="24"/>
          <w:szCs w:val="24"/>
        </w:rPr>
      </w:pPr>
    </w:p>
    <w:p w14:paraId="5B7108B3"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C1000679</w:t>
      </w:r>
    </w:p>
    <w:p w14:paraId="5B7108B4" w14:textId="77777777" w:rsidR="006D2103" w:rsidRDefault="006D2103">
      <w:pPr>
        <w:spacing w:after="0" w:line="259" w:lineRule="auto"/>
        <w:rPr>
          <w:rFonts w:ascii="Arial" w:eastAsia="Arial" w:hAnsi="Arial" w:cs="Arial"/>
          <w:sz w:val="24"/>
          <w:szCs w:val="24"/>
        </w:rPr>
      </w:pPr>
    </w:p>
    <w:p w14:paraId="5B7108B5"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Government Property Agency (The Minister for the                            </w:t>
      </w:r>
    </w:p>
    <w:p w14:paraId="5B7108B6"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Cabinet  Office</w:t>
      </w:r>
      <w:proofErr w:type="gramEnd"/>
      <w:r>
        <w:rPr>
          <w:rFonts w:ascii="Arial" w:eastAsia="Arial" w:hAnsi="Arial" w:cs="Arial"/>
          <w:sz w:val="24"/>
          <w:szCs w:val="24"/>
        </w:rPr>
        <w:t xml:space="preserve"> on behalf of the Crown                                             </w:t>
      </w:r>
    </w:p>
    <w:p w14:paraId="5B7108B7"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t xml:space="preserve">                                                      represented by the Government Property Agency)</w:t>
      </w:r>
    </w:p>
    <w:p w14:paraId="5B7108B8"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t xml:space="preserve"> </w:t>
      </w:r>
    </w:p>
    <w:p w14:paraId="5B7108B9" w14:textId="39D9B4B5" w:rsidR="006D2103" w:rsidRDefault="00B60141" w:rsidP="00BA7BCB">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BA7BCB">
        <w:rPr>
          <w:rFonts w:ascii="Arial" w:hAnsi="Arial" w:cs="Arial"/>
          <w:b/>
          <w:bCs/>
          <w:color w:val="FF0000"/>
        </w:rPr>
        <w:t>REDACTED TEXT under FOIA Section 40, Personal Information</w:t>
      </w:r>
      <w:r w:rsidR="00BA7BCB">
        <w:rPr>
          <w:rFonts w:ascii="Arial" w:hAnsi="Arial" w:cs="Arial"/>
          <w:color w:val="0B0C0C"/>
        </w:rPr>
        <w:t>.</w:t>
      </w:r>
    </w:p>
    <w:p w14:paraId="5B7108BA" w14:textId="77777777" w:rsidR="006D2103" w:rsidRDefault="006D2103">
      <w:pPr>
        <w:spacing w:after="0" w:line="259" w:lineRule="auto"/>
        <w:rPr>
          <w:rFonts w:ascii="Arial" w:eastAsia="Arial" w:hAnsi="Arial" w:cs="Arial"/>
          <w:b/>
          <w:sz w:val="24"/>
          <w:szCs w:val="24"/>
        </w:rPr>
      </w:pPr>
    </w:p>
    <w:p w14:paraId="5B7108BB" w14:textId="1A093BA3" w:rsidR="006D2103" w:rsidRDefault="00B60141">
      <w:pPr>
        <w:spacing w:after="0" w:line="259" w:lineRule="auto"/>
        <w:rPr>
          <w:rFonts w:ascii="Arial" w:eastAsia="Arial" w:hAnsi="Arial" w:cs="Arial"/>
          <w:sz w:val="24"/>
          <w:szCs w:val="24"/>
          <w:highlight w:val="green"/>
        </w:rPr>
      </w:pPr>
      <w:r>
        <w:rPr>
          <w:rFonts w:ascii="Arial" w:eastAsia="Arial" w:hAnsi="Arial" w:cs="Arial"/>
          <w:sz w:val="24"/>
          <w:szCs w:val="24"/>
        </w:rPr>
        <w:t>SUPPLIER REFERENCE</w:t>
      </w:r>
      <w:r>
        <w:rPr>
          <w:rFonts w:ascii="Arial" w:eastAsia="Arial" w:hAnsi="Arial" w:cs="Arial"/>
          <w:sz w:val="24"/>
          <w:szCs w:val="24"/>
        </w:rPr>
        <w:tab/>
      </w:r>
      <w:r>
        <w:rPr>
          <w:rFonts w:ascii="Arial" w:eastAsia="Arial" w:hAnsi="Arial" w:cs="Arial"/>
          <w:sz w:val="24"/>
          <w:szCs w:val="24"/>
        </w:rPr>
        <w:tab/>
      </w:r>
      <w:r w:rsidR="00642C4A" w:rsidRPr="00865BE3">
        <w:rPr>
          <w:rFonts w:ascii="Arial" w:eastAsia="Arial" w:hAnsi="Arial" w:cs="Arial"/>
          <w:sz w:val="24"/>
          <w:szCs w:val="24"/>
        </w:rPr>
        <w:t>NS300031_</w:t>
      </w:r>
      <w:r w:rsidR="00642C4A">
        <w:rPr>
          <w:rFonts w:ascii="Arial" w:eastAsia="Arial" w:hAnsi="Arial" w:cs="Arial"/>
          <w:sz w:val="24"/>
          <w:szCs w:val="24"/>
        </w:rPr>
        <w:t>March</w:t>
      </w:r>
      <w:r w:rsidR="00642C4A" w:rsidRPr="00865BE3">
        <w:rPr>
          <w:rFonts w:ascii="Arial" w:eastAsia="Arial" w:hAnsi="Arial" w:cs="Arial"/>
          <w:sz w:val="24"/>
          <w:szCs w:val="24"/>
        </w:rPr>
        <w:t xml:space="preserve"> 2025</w:t>
      </w:r>
    </w:p>
    <w:p w14:paraId="5B7108BC" w14:textId="77777777" w:rsidR="006D2103" w:rsidRDefault="006D2103">
      <w:pPr>
        <w:spacing w:after="0" w:line="259" w:lineRule="auto"/>
        <w:rPr>
          <w:rFonts w:ascii="Arial" w:eastAsia="Arial" w:hAnsi="Arial" w:cs="Arial"/>
          <w:sz w:val="24"/>
          <w:szCs w:val="24"/>
        </w:rPr>
      </w:pPr>
    </w:p>
    <w:p w14:paraId="5B7108BD" w14:textId="77777777" w:rsidR="006D2103" w:rsidRDefault="00B60141">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Pr>
          <w:rFonts w:ascii="Arial" w:eastAsia="Arial" w:hAnsi="Arial" w:cs="Arial"/>
          <w:sz w:val="24"/>
          <w:szCs w:val="24"/>
        </w:rPr>
        <w:t>Cinos</w:t>
      </w:r>
      <w:proofErr w:type="spellEnd"/>
      <w:r>
        <w:rPr>
          <w:rFonts w:ascii="Arial" w:eastAsia="Arial" w:hAnsi="Arial" w:cs="Arial"/>
          <w:sz w:val="24"/>
          <w:szCs w:val="24"/>
        </w:rPr>
        <w:t xml:space="preserve"> Limited</w:t>
      </w:r>
    </w:p>
    <w:p w14:paraId="5B7108BF" w14:textId="03722A7D" w:rsidR="006D2103" w:rsidRDefault="00B60141" w:rsidP="00BA7BCB">
      <w:pPr>
        <w:spacing w:after="0" w:line="240" w:lineRule="auto"/>
        <w:ind w:left="3600" w:hanging="3600"/>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sidR="00BA7BCB">
        <w:rPr>
          <w:rFonts w:ascii="Arial" w:hAnsi="Arial" w:cs="Arial"/>
          <w:b/>
          <w:bCs/>
          <w:color w:val="FF0000"/>
        </w:rPr>
        <w:t>REDACTED TEXT under FOIA Section 40, Personal Information</w:t>
      </w:r>
      <w:r w:rsidR="00BA7BCB">
        <w:rPr>
          <w:rFonts w:ascii="Arial" w:hAnsi="Arial" w:cs="Arial"/>
          <w:color w:val="0B0C0C"/>
        </w:rPr>
        <w:t>.</w:t>
      </w:r>
    </w:p>
    <w:p w14:paraId="5B7108C0" w14:textId="77777777" w:rsidR="006D2103" w:rsidRDefault="00B60141">
      <w:pPr>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t>06414023</w:t>
      </w:r>
    </w:p>
    <w:p w14:paraId="5B7108C1" w14:textId="20697346" w:rsidR="006D2103" w:rsidRDefault="00B60141">
      <w:pPr>
        <w:spacing w:line="240" w:lineRule="auto"/>
        <w:rPr>
          <w:rFonts w:ascii="Arial" w:eastAsia="Arial" w:hAnsi="Arial" w:cs="Arial"/>
          <w:sz w:val="24"/>
          <w:szCs w:val="24"/>
          <w:highlight w:val="green"/>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A31A6A" w:rsidRPr="006F4330">
        <w:rPr>
          <w:rFonts w:ascii="Arial" w:eastAsia="Arial" w:hAnsi="Arial" w:cs="Arial"/>
          <w:bCs/>
          <w:sz w:val="24"/>
          <w:szCs w:val="24"/>
        </w:rPr>
        <w:t>210969666</w:t>
      </w:r>
    </w:p>
    <w:p w14:paraId="5B7108C2" w14:textId="055A5C6D" w:rsidR="006D2103" w:rsidRDefault="00B60141">
      <w:pPr>
        <w:spacing w:line="240" w:lineRule="auto"/>
        <w:rPr>
          <w:rFonts w:ascii="Arial" w:eastAsia="Arial" w:hAnsi="Arial" w:cs="Arial"/>
          <w:sz w:val="24"/>
          <w:szCs w:val="24"/>
        </w:rPr>
      </w:pPr>
      <w:r>
        <w:rPr>
          <w:rFonts w:ascii="Arial" w:eastAsia="Arial" w:hAnsi="Arial" w:cs="Arial"/>
          <w:sz w:val="24"/>
          <w:szCs w:val="24"/>
        </w:rPr>
        <w:t xml:space="preserve">SID4GOV ID:                 </w:t>
      </w:r>
      <w:r>
        <w:rPr>
          <w:rFonts w:ascii="Arial" w:eastAsia="Arial" w:hAnsi="Arial" w:cs="Arial"/>
          <w:sz w:val="24"/>
          <w:szCs w:val="24"/>
        </w:rPr>
        <w:tab/>
      </w:r>
      <w:r>
        <w:rPr>
          <w:rFonts w:ascii="Arial" w:eastAsia="Arial" w:hAnsi="Arial" w:cs="Arial"/>
          <w:sz w:val="24"/>
          <w:szCs w:val="24"/>
        </w:rPr>
        <w:tab/>
      </w:r>
      <w:r w:rsidR="00A31A6A" w:rsidRPr="006F4330">
        <w:rPr>
          <w:rFonts w:ascii="Arial" w:eastAsia="Arial" w:hAnsi="Arial" w:cs="Arial"/>
          <w:bCs/>
          <w:sz w:val="24"/>
          <w:szCs w:val="24"/>
        </w:rPr>
        <w:t>210969666</w:t>
      </w:r>
    </w:p>
    <w:p w14:paraId="5B7108C3" w14:textId="77777777" w:rsidR="006D2103" w:rsidRDefault="006D2103">
      <w:pPr>
        <w:spacing w:after="0" w:line="259" w:lineRule="auto"/>
        <w:rPr>
          <w:rFonts w:ascii="Arial" w:eastAsia="Arial" w:hAnsi="Arial" w:cs="Arial"/>
          <w:sz w:val="24"/>
          <w:szCs w:val="24"/>
        </w:rPr>
      </w:pPr>
    </w:p>
    <w:p w14:paraId="5B7108C4"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B7108C5" w14:textId="77777777" w:rsidR="006D2103" w:rsidRDefault="006D2103">
      <w:pPr>
        <w:spacing w:after="0" w:line="259" w:lineRule="auto"/>
        <w:rPr>
          <w:rFonts w:ascii="Arial" w:eastAsia="Arial" w:hAnsi="Arial" w:cs="Arial"/>
          <w:sz w:val="24"/>
          <w:szCs w:val="24"/>
        </w:rPr>
      </w:pPr>
    </w:p>
    <w:p w14:paraId="5B7108C6" w14:textId="3B275A6B" w:rsidR="006D2103" w:rsidRDefault="00B60141">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B62365">
        <w:rPr>
          <w:rFonts w:ascii="Arial" w:eastAsia="Arial" w:hAnsi="Arial" w:cs="Arial"/>
          <w:sz w:val="24"/>
          <w:szCs w:val="24"/>
        </w:rPr>
        <w:t xml:space="preserve"> 5</w:t>
      </w:r>
      <w:r w:rsidR="00B62365" w:rsidRPr="00B62365">
        <w:rPr>
          <w:rFonts w:ascii="Arial" w:eastAsia="Arial" w:hAnsi="Arial" w:cs="Arial"/>
          <w:sz w:val="24"/>
          <w:szCs w:val="24"/>
          <w:vertAlign w:val="superscript"/>
        </w:rPr>
        <w:t>th</w:t>
      </w:r>
      <w:r w:rsidR="00B62365">
        <w:rPr>
          <w:rFonts w:ascii="Arial" w:eastAsia="Arial" w:hAnsi="Arial" w:cs="Arial"/>
          <w:sz w:val="24"/>
          <w:szCs w:val="24"/>
        </w:rPr>
        <w:t xml:space="preserve"> of February 2025 </w:t>
      </w:r>
      <w:r>
        <w:rPr>
          <w:rFonts w:ascii="Arial" w:eastAsia="Arial" w:hAnsi="Arial" w:cs="Arial"/>
          <w:sz w:val="24"/>
          <w:szCs w:val="24"/>
        </w:rPr>
        <w:t>at Contract Award.</w:t>
      </w:r>
    </w:p>
    <w:p w14:paraId="5B7108C7" w14:textId="77777777" w:rsidR="006D2103" w:rsidRDefault="00B60141">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RM6116 for the provision of </w:t>
      </w:r>
      <w:proofErr w:type="gramStart"/>
      <w:r>
        <w:rPr>
          <w:rFonts w:ascii="Arial" w:eastAsia="Arial" w:hAnsi="Arial" w:cs="Arial"/>
          <w:sz w:val="24"/>
          <w:szCs w:val="24"/>
        </w:rPr>
        <w:t>Audio Visual</w:t>
      </w:r>
      <w:proofErr w:type="gramEnd"/>
      <w:r>
        <w:rPr>
          <w:rFonts w:ascii="Arial" w:eastAsia="Arial" w:hAnsi="Arial" w:cs="Arial"/>
          <w:sz w:val="24"/>
          <w:szCs w:val="24"/>
        </w:rPr>
        <w:t xml:space="preserve"> Technical Consultancy and Commissioning.  </w:t>
      </w:r>
    </w:p>
    <w:p w14:paraId="5B7108C8" w14:textId="77777777" w:rsidR="006D2103" w:rsidRDefault="006D2103">
      <w:pPr>
        <w:tabs>
          <w:tab w:val="left" w:pos="2257"/>
        </w:tabs>
        <w:spacing w:after="0" w:line="259" w:lineRule="auto"/>
        <w:rPr>
          <w:rFonts w:ascii="Arial" w:eastAsia="Arial" w:hAnsi="Arial" w:cs="Arial"/>
          <w:b/>
          <w:sz w:val="24"/>
          <w:szCs w:val="24"/>
        </w:rPr>
      </w:pPr>
      <w:bookmarkStart w:id="0" w:name="_heading=h.30j0zll" w:colFirst="0" w:colLast="0"/>
      <w:bookmarkEnd w:id="0"/>
    </w:p>
    <w:p w14:paraId="5B7108C9" w14:textId="77777777" w:rsidR="006D2103" w:rsidRDefault="00B60141">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B7108CA" w14:textId="77777777" w:rsidR="006D2103" w:rsidRDefault="00B60141">
      <w:pPr>
        <w:tabs>
          <w:tab w:val="left" w:pos="2257"/>
        </w:tabs>
        <w:spacing w:after="0" w:line="259" w:lineRule="auto"/>
        <w:ind w:left="2880" w:hanging="2880"/>
        <w:rPr>
          <w:rFonts w:ascii="Arial" w:eastAsia="Arial" w:hAnsi="Arial" w:cs="Arial"/>
          <w:i/>
          <w:sz w:val="24"/>
          <w:szCs w:val="24"/>
        </w:rPr>
      </w:pPr>
      <w:r>
        <w:rPr>
          <w:rFonts w:ascii="Arial" w:eastAsia="Arial" w:hAnsi="Arial" w:cs="Arial"/>
          <w:sz w:val="24"/>
          <w:szCs w:val="24"/>
        </w:rPr>
        <w:t>RM6116: Network Services 3 - Lot 4b</w:t>
      </w:r>
    </w:p>
    <w:p w14:paraId="5B7108CB" w14:textId="77777777" w:rsidR="006D2103" w:rsidRDefault="00B60141">
      <w:pPr>
        <w:rPr>
          <w:rFonts w:ascii="Arial" w:eastAsia="Arial" w:hAnsi="Arial" w:cs="Arial"/>
          <w:b/>
          <w:sz w:val="24"/>
          <w:szCs w:val="24"/>
        </w:rPr>
      </w:pPr>
      <w:bookmarkStart w:id="1" w:name="_heading=h.gjdgxs" w:colFirst="0" w:colLast="0"/>
      <w:bookmarkEnd w:id="1"/>
      <w:r>
        <w:br w:type="page"/>
      </w:r>
    </w:p>
    <w:p w14:paraId="5B7108CC" w14:textId="77777777" w:rsidR="006D2103" w:rsidRDefault="00B60141">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5B7108CD" w14:textId="77777777" w:rsidR="006D2103" w:rsidRDefault="006D2103">
      <w:pPr>
        <w:keepNext/>
        <w:spacing w:after="0" w:line="259" w:lineRule="auto"/>
        <w:rPr>
          <w:rFonts w:ascii="Arial" w:eastAsia="Arial" w:hAnsi="Arial" w:cs="Arial"/>
          <w:sz w:val="24"/>
          <w:szCs w:val="24"/>
        </w:rPr>
      </w:pPr>
    </w:p>
    <w:p w14:paraId="5B7108CE" w14:textId="77777777" w:rsidR="006D2103" w:rsidRDefault="00B60141">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B7108CF" w14:textId="77777777" w:rsidR="006D2103" w:rsidRDefault="00B60141">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5B7108D0" w14:textId="77777777" w:rsidR="006D2103" w:rsidRDefault="00B60141">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sz w:val="24"/>
          <w:szCs w:val="24"/>
          <w:highlight w:val="white"/>
        </w:rPr>
        <w:t>RM6116</w:t>
      </w:r>
    </w:p>
    <w:p w14:paraId="5B7108D1" w14:textId="77777777" w:rsidR="006D2103" w:rsidRDefault="00B60141">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5B7108D2" w14:textId="77777777" w:rsidR="006D2103" w:rsidRDefault="00B60141">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B7108D3" w14:textId="77777777" w:rsidR="006D2103" w:rsidRDefault="006D2103">
      <w:pPr>
        <w:pBdr>
          <w:top w:val="nil"/>
          <w:left w:val="nil"/>
          <w:bottom w:val="nil"/>
          <w:right w:val="nil"/>
          <w:between w:val="nil"/>
        </w:pBdr>
        <w:spacing w:after="0" w:line="259" w:lineRule="auto"/>
        <w:ind w:left="720"/>
        <w:rPr>
          <w:rFonts w:ascii="Arial" w:eastAsia="Arial" w:hAnsi="Arial" w:cs="Arial"/>
          <w:sz w:val="24"/>
          <w:szCs w:val="24"/>
        </w:rPr>
      </w:pPr>
    </w:p>
    <w:p w14:paraId="5B7108D4" w14:textId="77777777" w:rsidR="006D2103" w:rsidRDefault="00B60141">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sz w:val="24"/>
          <w:szCs w:val="24"/>
          <w:highlight w:val="white"/>
        </w:rPr>
        <w:t>RM6116</w:t>
      </w:r>
    </w:p>
    <w:p w14:paraId="5B7108D5"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B7108D6"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B7108D7"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B7108D8"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B7108D9"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B7108DA" w14:textId="2B0E8AB3" w:rsidR="006D2103" w:rsidRPr="00872F82"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00872F82">
        <w:rPr>
          <w:rFonts w:ascii="Arial" w:eastAsia="Arial" w:hAnsi="Arial" w:cs="Arial"/>
          <w:color w:val="000000"/>
          <w:sz w:val="24"/>
          <w:szCs w:val="24"/>
        </w:rPr>
        <w:t xml:space="preserve">Joint Schedule 8 (Guarantee) </w:t>
      </w:r>
      <w:r w:rsidRPr="00872F82">
        <w:rPr>
          <w:rFonts w:ascii="Arial" w:eastAsia="Arial" w:hAnsi="Arial" w:cs="Arial"/>
          <w:color w:val="000000"/>
          <w:sz w:val="24"/>
          <w:szCs w:val="24"/>
        </w:rPr>
        <w:tab/>
      </w:r>
      <w:r w:rsidR="00872F82" w:rsidRPr="00872F82">
        <w:rPr>
          <w:rFonts w:ascii="Arial" w:eastAsia="Arial" w:hAnsi="Arial" w:cs="Arial"/>
          <w:color w:val="000000"/>
          <w:sz w:val="24"/>
          <w:szCs w:val="24"/>
        </w:rPr>
        <w:t>(Not Required)</w:t>
      </w:r>
    </w:p>
    <w:p w14:paraId="5B7108DB"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r>
        <w:rPr>
          <w:rFonts w:ascii="Arial" w:eastAsia="Arial" w:hAnsi="Arial" w:cs="Arial"/>
          <w:color w:val="000000"/>
          <w:sz w:val="24"/>
          <w:szCs w:val="24"/>
        </w:rPr>
        <w:tab/>
      </w:r>
    </w:p>
    <w:p w14:paraId="5B7108DC"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B7108DD"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B7108DE"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B7108DF" w14:textId="77777777" w:rsidR="006D2103" w:rsidRDefault="006D2103">
      <w:pPr>
        <w:pBdr>
          <w:top w:val="nil"/>
          <w:left w:val="nil"/>
          <w:bottom w:val="nil"/>
          <w:right w:val="nil"/>
          <w:between w:val="nil"/>
        </w:pBdr>
        <w:spacing w:after="0" w:line="259" w:lineRule="auto"/>
        <w:ind w:left="1800"/>
        <w:rPr>
          <w:rFonts w:ascii="Arial" w:eastAsia="Arial" w:hAnsi="Arial" w:cs="Arial"/>
          <w:sz w:val="24"/>
          <w:szCs w:val="24"/>
        </w:rPr>
      </w:pPr>
    </w:p>
    <w:p w14:paraId="5B7108E0" w14:textId="77777777" w:rsidR="006D2103" w:rsidRDefault="00B60141">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RM6116</w:t>
      </w:r>
      <w:r>
        <w:rPr>
          <w:rFonts w:ascii="Arial" w:eastAsia="Arial" w:hAnsi="Arial" w:cs="Arial"/>
          <w:color w:val="000000"/>
          <w:sz w:val="24"/>
          <w:szCs w:val="24"/>
        </w:rPr>
        <w:tab/>
      </w:r>
      <w:r>
        <w:rPr>
          <w:rFonts w:ascii="Arial" w:eastAsia="Arial" w:hAnsi="Arial" w:cs="Arial"/>
          <w:color w:val="000000"/>
          <w:sz w:val="24"/>
          <w:szCs w:val="24"/>
        </w:rPr>
        <w:tab/>
      </w:r>
    </w:p>
    <w:p w14:paraId="5B7108E1"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B7108E2"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5B7108E3"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B7108E4"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E5"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E6"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E7"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B7108E8"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E9"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B7108EA"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11 (Installation Works)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B7108EB"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EC"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ED"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EE"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EF" w14:textId="77777777" w:rsidR="006D2103" w:rsidRDefault="00B60141">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7108F0" w14:textId="77777777" w:rsidR="006D2103" w:rsidRDefault="006D2103">
      <w:pPr>
        <w:pBdr>
          <w:top w:val="nil"/>
          <w:left w:val="nil"/>
          <w:bottom w:val="nil"/>
          <w:right w:val="nil"/>
          <w:between w:val="nil"/>
        </w:pBdr>
        <w:spacing w:after="0" w:line="259" w:lineRule="auto"/>
        <w:ind w:left="1800"/>
        <w:rPr>
          <w:rFonts w:ascii="Arial" w:eastAsia="Arial" w:hAnsi="Arial" w:cs="Arial"/>
          <w:sz w:val="24"/>
          <w:szCs w:val="24"/>
          <w:highlight w:val="green"/>
        </w:rPr>
      </w:pPr>
    </w:p>
    <w:p w14:paraId="5B7108F1" w14:textId="77777777" w:rsidR="006D2103" w:rsidRDefault="00B60141">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5B7108F2" w14:textId="77777777" w:rsidR="006D2103" w:rsidRDefault="00B60141">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sz w:val="24"/>
          <w:szCs w:val="24"/>
        </w:rPr>
        <w:t xml:space="preserve"> RM6116</w:t>
      </w:r>
    </w:p>
    <w:p w14:paraId="5B7108F3" w14:textId="77777777" w:rsidR="006D2103" w:rsidRDefault="00B60141">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5B7108F4" w14:textId="77777777" w:rsidR="006D2103" w:rsidRDefault="006D210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B7108F5"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B7108F6" w14:textId="77777777" w:rsidR="006D2103" w:rsidRDefault="006D2103">
      <w:pPr>
        <w:tabs>
          <w:tab w:val="left" w:pos="2257"/>
        </w:tabs>
        <w:spacing w:after="0" w:line="259" w:lineRule="auto"/>
        <w:rPr>
          <w:rFonts w:ascii="Arial" w:eastAsia="Arial" w:hAnsi="Arial" w:cs="Arial"/>
          <w:sz w:val="24"/>
          <w:szCs w:val="24"/>
        </w:rPr>
      </w:pPr>
    </w:p>
    <w:p w14:paraId="5B7108F7"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B7108F8"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B7108F9" w14:textId="77777777" w:rsidR="006D2103" w:rsidRDefault="006D2103">
      <w:pPr>
        <w:tabs>
          <w:tab w:val="left" w:pos="2257"/>
        </w:tabs>
        <w:spacing w:after="0" w:line="259" w:lineRule="auto"/>
        <w:rPr>
          <w:rFonts w:ascii="Arial" w:eastAsia="Arial" w:hAnsi="Arial" w:cs="Arial"/>
          <w:sz w:val="24"/>
          <w:szCs w:val="24"/>
          <w:highlight w:val="yellow"/>
        </w:rPr>
      </w:pPr>
    </w:p>
    <w:p w14:paraId="5B7108FA"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Special </w:t>
      </w:r>
      <w:r w:rsidRPr="00872F82">
        <w:rPr>
          <w:rFonts w:ascii="Arial" w:eastAsia="Arial" w:hAnsi="Arial" w:cs="Arial"/>
          <w:sz w:val="24"/>
          <w:szCs w:val="24"/>
        </w:rPr>
        <w:t>Term 1: Without prejudice to the remaining provisions of this Call-Off Contract, the supplier shall provide the Services in accordance with the following terms: GPA Supplier Assurance</w:t>
      </w:r>
      <w:r>
        <w:rPr>
          <w:rFonts w:ascii="Arial" w:eastAsia="Arial" w:hAnsi="Arial" w:cs="Arial"/>
          <w:sz w:val="24"/>
          <w:szCs w:val="24"/>
        </w:rPr>
        <w:t xml:space="preserve"> Security Schedule Short O_OS v0.1 2023 (see Buyer’s Security Policy below).</w:t>
      </w:r>
    </w:p>
    <w:p w14:paraId="5B7108FB" w14:textId="77777777" w:rsidR="006D2103" w:rsidRDefault="00B60141">
      <w:pPr>
        <w:tabs>
          <w:tab w:val="left" w:pos="2257"/>
        </w:tabs>
        <w:spacing w:after="0" w:line="259" w:lineRule="auto"/>
        <w:rPr>
          <w:rFonts w:ascii="Arial" w:eastAsia="Arial" w:hAnsi="Arial" w:cs="Arial"/>
          <w:sz w:val="24"/>
          <w:szCs w:val="24"/>
        </w:rPr>
      </w:pPr>
      <w:bookmarkStart w:id="3" w:name="_heading=h.3znysh7" w:colFirst="0" w:colLast="0"/>
      <w:bookmarkEnd w:id="3"/>
      <w:r>
        <w:rPr>
          <w:rFonts w:ascii="Arial" w:eastAsia="Arial" w:hAnsi="Arial" w:cs="Arial"/>
          <w:sz w:val="24"/>
          <w:szCs w:val="24"/>
        </w:rPr>
        <w:tab/>
      </w:r>
    </w:p>
    <w:p w14:paraId="5B7108FC"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Special Term 2: The Supplier must be accredited to Cyber Essentials Plus and/or ISO27001 Certification.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5B7108FD" w14:textId="77777777" w:rsidR="006D2103" w:rsidRDefault="006D2103">
      <w:pPr>
        <w:spacing w:after="0"/>
        <w:ind w:right="936"/>
        <w:rPr>
          <w:rFonts w:ascii="Arial" w:eastAsia="Arial" w:hAnsi="Arial" w:cs="Arial"/>
          <w:sz w:val="24"/>
          <w:szCs w:val="24"/>
          <w:highlight w:val="yellow"/>
        </w:rPr>
      </w:pPr>
    </w:p>
    <w:p w14:paraId="5B7108FE" w14:textId="77777777" w:rsidR="006D2103" w:rsidRPr="00872F82" w:rsidRDefault="00B60141">
      <w:pPr>
        <w:spacing w:after="0"/>
        <w:ind w:right="-46"/>
        <w:rPr>
          <w:rFonts w:ascii="Arial" w:eastAsia="Arial" w:hAnsi="Arial" w:cs="Arial"/>
          <w:sz w:val="24"/>
          <w:szCs w:val="24"/>
        </w:rPr>
      </w:pPr>
      <w:r w:rsidRPr="00872F82">
        <w:rPr>
          <w:rFonts w:ascii="Arial" w:eastAsia="Arial" w:hAnsi="Arial" w:cs="Arial"/>
          <w:sz w:val="24"/>
          <w:szCs w:val="24"/>
        </w:rPr>
        <w:t>Special Term 3: The Supplier acknowledges and agrees that it will provide the Services from time to time for the benefit of the end users as notified to the Supplier by the Buyer from time to time.  Where the Buyer requires the Supplier to provide the Services, the Parties shall follow the process set out in Call Off Special Schedule 1 (Work Order Process). Where a Work Order has been agreed in accordance with the process set out in Call Off Special Schedule 1 (Work Order Process), the Supplier shall fulfil such Work Order in accordance with this Call Off Contract. For the avoidance of doubt, the scope of works set out in an agreed Work Order shall be considered "Services" for the purposes of this Call Off Contract.</w:t>
      </w:r>
    </w:p>
    <w:p w14:paraId="5B710907" w14:textId="77777777" w:rsidR="006D2103" w:rsidRDefault="006D2103">
      <w:pPr>
        <w:spacing w:after="0"/>
        <w:ind w:right="-46"/>
        <w:rPr>
          <w:rFonts w:ascii="Arial" w:eastAsia="Arial" w:hAnsi="Arial" w:cs="Arial"/>
          <w:b/>
          <w:sz w:val="24"/>
          <w:szCs w:val="24"/>
        </w:rPr>
      </w:pPr>
    </w:p>
    <w:p w14:paraId="5B710908" w14:textId="33183D8D" w:rsidR="006D2103" w:rsidRPr="00872F82" w:rsidRDefault="00B60141">
      <w:pPr>
        <w:spacing w:after="0"/>
        <w:ind w:right="-46"/>
        <w:rPr>
          <w:rFonts w:ascii="Arial" w:eastAsia="Arial" w:hAnsi="Arial" w:cs="Arial"/>
          <w:sz w:val="24"/>
          <w:szCs w:val="24"/>
        </w:rPr>
      </w:pPr>
      <w:r w:rsidRPr="00872F82">
        <w:rPr>
          <w:rFonts w:ascii="Arial" w:eastAsia="Arial" w:hAnsi="Arial" w:cs="Arial"/>
          <w:sz w:val="24"/>
          <w:szCs w:val="24"/>
        </w:rPr>
        <w:t xml:space="preserve">Special Term </w:t>
      </w:r>
      <w:r w:rsidR="00872F82" w:rsidRPr="00872F82">
        <w:rPr>
          <w:rFonts w:ascii="Arial" w:eastAsia="Arial" w:hAnsi="Arial" w:cs="Arial"/>
          <w:sz w:val="24"/>
          <w:szCs w:val="24"/>
        </w:rPr>
        <w:t>4</w:t>
      </w:r>
      <w:r w:rsidRPr="00872F82">
        <w:rPr>
          <w:rFonts w:ascii="Arial" w:eastAsia="Arial" w:hAnsi="Arial" w:cs="Arial"/>
          <w:sz w:val="24"/>
          <w:szCs w:val="24"/>
        </w:rPr>
        <w:t>: Service Recipients</w:t>
      </w:r>
    </w:p>
    <w:p w14:paraId="5B710909" w14:textId="77777777" w:rsidR="006D2103" w:rsidRPr="00872F82" w:rsidRDefault="00B60141">
      <w:pPr>
        <w:spacing w:after="0"/>
        <w:ind w:right="-46"/>
        <w:rPr>
          <w:rFonts w:ascii="Arial" w:eastAsia="Arial" w:hAnsi="Arial" w:cs="Arial"/>
          <w:sz w:val="24"/>
          <w:szCs w:val="24"/>
        </w:rPr>
      </w:pPr>
      <w:r w:rsidRPr="00872F82">
        <w:rPr>
          <w:rFonts w:ascii="Arial" w:eastAsia="Arial" w:hAnsi="Arial" w:cs="Arial"/>
          <w:sz w:val="24"/>
          <w:szCs w:val="24"/>
        </w:rPr>
        <w:t>"</w:t>
      </w:r>
      <w:r w:rsidRPr="00872F82">
        <w:rPr>
          <w:rFonts w:ascii="Arial" w:eastAsia="Arial" w:hAnsi="Arial" w:cs="Arial"/>
          <w:b/>
          <w:sz w:val="24"/>
          <w:szCs w:val="24"/>
        </w:rPr>
        <w:t>Service Recipients</w:t>
      </w:r>
      <w:r w:rsidRPr="00872F82">
        <w:rPr>
          <w:rFonts w:ascii="Arial" w:eastAsia="Arial" w:hAnsi="Arial" w:cs="Arial"/>
          <w:sz w:val="24"/>
          <w:szCs w:val="24"/>
        </w:rPr>
        <w:t xml:space="preserve">" means the end beneficiaries of the Services as further detailed in the Statement of Requirements and as set out in the relevant Work Order. </w:t>
      </w:r>
    </w:p>
    <w:p w14:paraId="5B71090A" w14:textId="77777777" w:rsidR="006D2103" w:rsidRPr="00872F82" w:rsidRDefault="00B60141">
      <w:pPr>
        <w:spacing w:after="0"/>
        <w:ind w:right="-46"/>
        <w:rPr>
          <w:rFonts w:ascii="Arial" w:eastAsia="Arial" w:hAnsi="Arial" w:cs="Arial"/>
          <w:sz w:val="24"/>
          <w:szCs w:val="24"/>
        </w:rPr>
      </w:pPr>
      <w:r w:rsidRPr="00872F82">
        <w:rPr>
          <w:rFonts w:ascii="Arial" w:eastAsia="Arial" w:hAnsi="Arial" w:cs="Arial"/>
          <w:sz w:val="24"/>
          <w:szCs w:val="24"/>
        </w:rPr>
        <w:t>The Parties agree that the Buyer, on its own behalf and as agent for each of the Services Recipients, shall:</w:t>
      </w:r>
    </w:p>
    <w:p w14:paraId="5B71090B" w14:textId="77777777" w:rsidR="006D2103" w:rsidRPr="00872F82" w:rsidRDefault="00B60141">
      <w:pPr>
        <w:numPr>
          <w:ilvl w:val="0"/>
          <w:numId w:val="7"/>
        </w:numPr>
        <w:spacing w:after="0"/>
        <w:ind w:right="-46"/>
      </w:pPr>
      <w:r w:rsidRPr="00872F82">
        <w:rPr>
          <w:rFonts w:ascii="Arial" w:eastAsia="Arial" w:hAnsi="Arial" w:cs="Arial"/>
          <w:sz w:val="24"/>
          <w:szCs w:val="24"/>
        </w:rPr>
        <w:t>have conduct of all claims and Disputes and the Buyer shall procure that the Services Recipients do not bring any claim under this Call-Off Contract directly; and</w:t>
      </w:r>
    </w:p>
    <w:p w14:paraId="5B71090C" w14:textId="77777777" w:rsidR="006D2103" w:rsidRPr="00872F82" w:rsidRDefault="00B60141">
      <w:pPr>
        <w:numPr>
          <w:ilvl w:val="0"/>
          <w:numId w:val="7"/>
        </w:numPr>
        <w:spacing w:after="0"/>
        <w:ind w:right="-46"/>
      </w:pPr>
      <w:r w:rsidRPr="00872F82">
        <w:rPr>
          <w:rFonts w:ascii="Arial" w:eastAsia="Arial" w:hAnsi="Arial" w:cs="Arial"/>
          <w:sz w:val="24"/>
          <w:szCs w:val="24"/>
        </w:rPr>
        <w:t>recover Losses suffered by any of the Services Recipients as if such Losses were suffered or incurred by the Buyer.</w:t>
      </w:r>
    </w:p>
    <w:p w14:paraId="5B71090D" w14:textId="77777777" w:rsidR="006D2103" w:rsidRDefault="006D2103">
      <w:pPr>
        <w:spacing w:after="0" w:line="259" w:lineRule="auto"/>
        <w:rPr>
          <w:rFonts w:ascii="Arial" w:eastAsia="Arial" w:hAnsi="Arial" w:cs="Arial"/>
          <w:b/>
          <w:sz w:val="24"/>
          <w:szCs w:val="24"/>
        </w:rPr>
      </w:pPr>
    </w:p>
    <w:p w14:paraId="5B71090E" w14:textId="06E5950F" w:rsidR="006D2103" w:rsidRPr="00872F82" w:rsidRDefault="00B60141">
      <w:pPr>
        <w:spacing w:after="0" w:line="259" w:lineRule="auto"/>
        <w:rPr>
          <w:rFonts w:ascii="Arial" w:eastAsia="Arial" w:hAnsi="Arial" w:cs="Arial"/>
          <w:sz w:val="24"/>
          <w:szCs w:val="24"/>
        </w:rPr>
      </w:pPr>
      <w:r w:rsidRPr="00872F82">
        <w:rPr>
          <w:rFonts w:ascii="Arial" w:eastAsia="Arial" w:hAnsi="Arial" w:cs="Arial"/>
          <w:sz w:val="24"/>
          <w:szCs w:val="24"/>
        </w:rPr>
        <w:t xml:space="preserve">Special Term </w:t>
      </w:r>
      <w:r w:rsidR="00872F82" w:rsidRPr="00872F82">
        <w:rPr>
          <w:rFonts w:ascii="Arial" w:eastAsia="Arial" w:hAnsi="Arial" w:cs="Arial"/>
          <w:sz w:val="24"/>
          <w:szCs w:val="24"/>
        </w:rPr>
        <w:t>5</w:t>
      </w:r>
      <w:r w:rsidRPr="00872F82">
        <w:rPr>
          <w:rFonts w:ascii="Arial" w:eastAsia="Arial" w:hAnsi="Arial" w:cs="Arial"/>
          <w:sz w:val="24"/>
          <w:szCs w:val="24"/>
        </w:rPr>
        <w:t xml:space="preserve">: </w:t>
      </w:r>
    </w:p>
    <w:p w14:paraId="5B71090F" w14:textId="77777777" w:rsidR="006D2103" w:rsidRDefault="00B60141">
      <w:pPr>
        <w:spacing w:after="0" w:line="259" w:lineRule="auto"/>
        <w:rPr>
          <w:rFonts w:ascii="Arial" w:eastAsia="Arial" w:hAnsi="Arial" w:cs="Arial"/>
          <w:sz w:val="24"/>
          <w:szCs w:val="24"/>
        </w:rPr>
      </w:pPr>
      <w:r w:rsidRPr="00872F82">
        <w:rPr>
          <w:rFonts w:ascii="Arial" w:eastAsia="Arial" w:hAnsi="Arial" w:cs="Arial"/>
          <w:sz w:val="24"/>
          <w:szCs w:val="24"/>
        </w:rPr>
        <w:t>The Supplier acknowledges and accepts that from the date of signature of this Call-Off Contract the relevant obligations in this Call-Off Contract apply its provision of the Implementation Services and the Call-Off Start Date is the date for the commencement of the Services (notwithstanding the Implementation Services).</w:t>
      </w:r>
    </w:p>
    <w:p w14:paraId="58F3B448" w14:textId="77777777" w:rsidR="00403164" w:rsidRDefault="00403164">
      <w:pPr>
        <w:spacing w:after="0" w:line="259" w:lineRule="auto"/>
        <w:rPr>
          <w:rFonts w:ascii="Arial" w:eastAsia="Arial" w:hAnsi="Arial" w:cs="Arial"/>
          <w:sz w:val="24"/>
          <w:szCs w:val="24"/>
        </w:rPr>
      </w:pPr>
    </w:p>
    <w:p w14:paraId="0542E749" w14:textId="77777777" w:rsidR="00403164" w:rsidRDefault="00403164">
      <w:pPr>
        <w:spacing w:after="0" w:line="259" w:lineRule="auto"/>
        <w:rPr>
          <w:rFonts w:ascii="Arial" w:eastAsia="Arial" w:hAnsi="Arial" w:cs="Arial"/>
          <w:sz w:val="24"/>
          <w:szCs w:val="24"/>
        </w:rPr>
      </w:pPr>
    </w:p>
    <w:p w14:paraId="540ABE70" w14:textId="77777777" w:rsidR="00403164" w:rsidRPr="00872F82" w:rsidRDefault="00403164">
      <w:pPr>
        <w:spacing w:after="0" w:line="259" w:lineRule="auto"/>
        <w:rPr>
          <w:rFonts w:ascii="Arial" w:eastAsia="Arial" w:hAnsi="Arial" w:cs="Arial"/>
          <w:b/>
          <w:sz w:val="24"/>
          <w:szCs w:val="24"/>
        </w:rPr>
      </w:pPr>
    </w:p>
    <w:p w14:paraId="5B710910" w14:textId="77777777" w:rsidR="006D2103" w:rsidRDefault="006D2103">
      <w:pPr>
        <w:spacing w:after="0" w:line="259" w:lineRule="auto"/>
        <w:rPr>
          <w:rFonts w:ascii="Arial" w:eastAsia="Arial" w:hAnsi="Arial" w:cs="Arial"/>
          <w:sz w:val="24"/>
          <w:szCs w:val="24"/>
        </w:rPr>
      </w:pPr>
    </w:p>
    <w:p w14:paraId="5B710911"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lastRenderedPageBreak/>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 May 2025</w:t>
      </w:r>
    </w:p>
    <w:p w14:paraId="5B710912" w14:textId="77777777" w:rsidR="006D2103" w:rsidRDefault="006D2103">
      <w:pPr>
        <w:spacing w:after="0" w:line="259" w:lineRule="auto"/>
        <w:rPr>
          <w:rFonts w:ascii="Arial" w:eastAsia="Arial" w:hAnsi="Arial" w:cs="Arial"/>
          <w:sz w:val="24"/>
          <w:szCs w:val="24"/>
        </w:rPr>
      </w:pPr>
    </w:p>
    <w:p w14:paraId="5B710913"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30 April 2028</w:t>
      </w:r>
    </w:p>
    <w:p w14:paraId="5B710914" w14:textId="77777777" w:rsidR="006D2103" w:rsidRDefault="006D2103">
      <w:pPr>
        <w:spacing w:after="0" w:line="259" w:lineRule="auto"/>
        <w:rPr>
          <w:rFonts w:ascii="Arial" w:eastAsia="Arial" w:hAnsi="Arial" w:cs="Arial"/>
          <w:sz w:val="24"/>
          <w:szCs w:val="24"/>
        </w:rPr>
      </w:pPr>
    </w:p>
    <w:p w14:paraId="5B710915" w14:textId="77777777" w:rsidR="006D2103" w:rsidRPr="00872F82" w:rsidRDefault="00B60141">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 xml:space="preserve">3 Years, 0 </w:t>
      </w:r>
      <w:r w:rsidRPr="00872F82">
        <w:rPr>
          <w:rFonts w:ascii="Arial" w:eastAsia="Arial" w:hAnsi="Arial" w:cs="Arial"/>
          <w:sz w:val="24"/>
          <w:szCs w:val="24"/>
        </w:rPr>
        <w:t>Months from the Call-Off Start Date</w:t>
      </w:r>
    </w:p>
    <w:p w14:paraId="5B710916" w14:textId="77777777" w:rsidR="006D2103" w:rsidRDefault="006D2103">
      <w:pPr>
        <w:spacing w:after="0" w:line="259" w:lineRule="auto"/>
        <w:rPr>
          <w:rFonts w:ascii="Arial" w:eastAsia="Arial" w:hAnsi="Arial" w:cs="Arial"/>
          <w:sz w:val="24"/>
          <w:szCs w:val="24"/>
        </w:rPr>
      </w:pPr>
    </w:p>
    <w:p w14:paraId="5B710917" w14:textId="77777777" w:rsidR="006D2103" w:rsidRDefault="00B60141">
      <w:pPr>
        <w:spacing w:after="0" w:line="259" w:lineRule="auto"/>
        <w:rPr>
          <w:rFonts w:ascii="Arial" w:eastAsia="Arial" w:hAnsi="Arial" w:cs="Arial"/>
          <w:sz w:val="24"/>
          <w:szCs w:val="24"/>
          <w:highlight w:val="yellow"/>
        </w:rPr>
      </w:pPr>
      <w:r>
        <w:rPr>
          <w:rFonts w:ascii="Arial" w:eastAsia="Arial" w:hAnsi="Arial" w:cs="Arial"/>
          <w:sz w:val="24"/>
          <w:szCs w:val="24"/>
          <w:highlight w:val="white"/>
        </w:rPr>
        <w:t xml:space="preserve">CALL-OFF OPTIONAL </w:t>
      </w:r>
      <w:r w:rsidRPr="00872F82">
        <w:rPr>
          <w:rFonts w:ascii="Arial" w:eastAsia="Arial" w:hAnsi="Arial" w:cs="Arial"/>
          <w:sz w:val="24"/>
          <w:szCs w:val="24"/>
        </w:rPr>
        <w:t>EXTENSION PERIOD: Two extension periods up to a maximum of two years each from the expiry of the Call-Off Initial Period (or such Extension Period) being no more than four years in total</w:t>
      </w:r>
    </w:p>
    <w:p w14:paraId="5B710918" w14:textId="77777777" w:rsidR="006D2103" w:rsidRDefault="006D2103">
      <w:pPr>
        <w:spacing w:after="0" w:line="259" w:lineRule="auto"/>
        <w:rPr>
          <w:rFonts w:ascii="Arial" w:eastAsia="Arial" w:hAnsi="Arial" w:cs="Arial"/>
          <w:sz w:val="24"/>
          <w:szCs w:val="24"/>
          <w:highlight w:val="white"/>
        </w:rPr>
      </w:pPr>
    </w:p>
    <w:p w14:paraId="5B710919" w14:textId="77777777" w:rsidR="006D2103" w:rsidRDefault="00B60141">
      <w:pPr>
        <w:spacing w:after="0" w:line="259" w:lineRule="auto"/>
      </w:pPr>
      <w:r>
        <w:rPr>
          <w:rFonts w:ascii="Arial" w:eastAsia="Arial" w:hAnsi="Arial" w:cs="Arial"/>
          <w:sz w:val="24"/>
          <w:szCs w:val="24"/>
          <w:highlight w:val="white"/>
        </w:rPr>
        <w:t>MINIMUM PERIOD OF NOTICE FOR WITHOUT REASON TERMINATION:</w:t>
      </w:r>
      <w:r>
        <w:rPr>
          <w:rFonts w:ascii="Arial" w:eastAsia="Arial" w:hAnsi="Arial" w:cs="Arial"/>
          <w:sz w:val="24"/>
          <w:szCs w:val="24"/>
        </w:rPr>
        <w:t xml:space="preserve"> 9 months</w:t>
      </w:r>
      <w:r>
        <w:t xml:space="preserve"> </w:t>
      </w:r>
    </w:p>
    <w:p w14:paraId="5B71091B" w14:textId="0B109A3D" w:rsidR="006D2103" w:rsidRPr="00403164" w:rsidRDefault="00B60141">
      <w:pPr>
        <w:spacing w:after="0" w:line="259" w:lineRule="auto"/>
        <w:rPr>
          <w:rFonts w:ascii="Arial" w:eastAsia="Arial" w:hAnsi="Arial" w:cs="Arial"/>
          <w:sz w:val="24"/>
          <w:szCs w:val="24"/>
          <w:highlight w:val="white"/>
        </w:rPr>
      </w:pPr>
      <w:r>
        <w:t xml:space="preserve">  </w:t>
      </w:r>
    </w:p>
    <w:p w14:paraId="5B71091C" w14:textId="77777777" w:rsidR="006D2103" w:rsidRDefault="00B60141">
      <w:pPr>
        <w:spacing w:after="0" w:line="259" w:lineRule="auto"/>
        <w:rPr>
          <w:rFonts w:ascii="Arial" w:eastAsia="Arial" w:hAnsi="Arial" w:cs="Arial"/>
          <w:sz w:val="24"/>
          <w:szCs w:val="24"/>
        </w:rPr>
      </w:pPr>
      <w:r>
        <w:rPr>
          <w:rFonts w:ascii="Arial" w:eastAsia="Arial" w:hAnsi="Arial" w:cs="Arial"/>
          <w:sz w:val="24"/>
          <w:szCs w:val="24"/>
        </w:rPr>
        <w:t xml:space="preserve">CALL-OFF DELIVERABLES VIA FURTHER COMPETITION </w:t>
      </w:r>
    </w:p>
    <w:p w14:paraId="5B71091D"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5B71091F" w14:textId="77777777" w:rsidR="006D2103" w:rsidRDefault="006D2103">
      <w:pPr>
        <w:tabs>
          <w:tab w:val="left" w:pos="2257"/>
        </w:tabs>
        <w:spacing w:after="0" w:line="259" w:lineRule="auto"/>
        <w:rPr>
          <w:rFonts w:ascii="Arial" w:eastAsia="Arial" w:hAnsi="Arial" w:cs="Arial"/>
          <w:b/>
          <w:sz w:val="24"/>
          <w:szCs w:val="24"/>
        </w:rPr>
      </w:pPr>
    </w:p>
    <w:p w14:paraId="5B710920"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B710926" w14:textId="0705E674"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710927" w14:textId="77777777" w:rsidR="006D2103" w:rsidRDefault="006D2103">
      <w:pPr>
        <w:tabs>
          <w:tab w:val="left" w:pos="2257"/>
        </w:tabs>
        <w:spacing w:after="0" w:line="259" w:lineRule="auto"/>
        <w:rPr>
          <w:rFonts w:ascii="Arial" w:eastAsia="Arial" w:hAnsi="Arial" w:cs="Arial"/>
          <w:sz w:val="24"/>
          <w:szCs w:val="24"/>
        </w:rPr>
      </w:pPr>
    </w:p>
    <w:p w14:paraId="5B710928" w14:textId="3ECBF1AE" w:rsidR="006D2103" w:rsidRDefault="00B60141">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AE0CF3">
        <w:rPr>
          <w:rFonts w:ascii="Arial" w:hAnsi="Arial" w:cs="Arial"/>
          <w:b/>
          <w:bCs/>
          <w:color w:val="FF0000"/>
        </w:rPr>
        <w:t>REDACTED TEXT under FOIA Section 43 Commercial Interests</w:t>
      </w:r>
      <w:r w:rsidR="00AE0CF3">
        <w:rPr>
          <w:rFonts w:ascii="Arial" w:hAnsi="Arial" w:cs="Arial"/>
          <w:color w:val="FF0000"/>
        </w:rPr>
        <w:t>.</w:t>
      </w:r>
    </w:p>
    <w:p w14:paraId="5B710929" w14:textId="77777777" w:rsidR="006D2103" w:rsidRDefault="006D2103">
      <w:pPr>
        <w:tabs>
          <w:tab w:val="left" w:pos="2257"/>
        </w:tabs>
        <w:spacing w:after="0" w:line="259" w:lineRule="auto"/>
        <w:rPr>
          <w:rFonts w:ascii="Arial" w:eastAsia="Arial" w:hAnsi="Arial" w:cs="Arial"/>
          <w:b/>
          <w:sz w:val="24"/>
          <w:szCs w:val="24"/>
        </w:rPr>
      </w:pPr>
    </w:p>
    <w:p w14:paraId="5B71092B" w14:textId="76B4C49A" w:rsidR="006D2103" w:rsidRDefault="00B60141">
      <w:pPr>
        <w:tabs>
          <w:tab w:val="left" w:pos="2257"/>
        </w:tabs>
        <w:spacing w:after="0" w:line="259" w:lineRule="auto"/>
        <w:rPr>
          <w:rFonts w:ascii="Arial" w:hAnsi="Arial" w:cs="Arial"/>
          <w:color w:val="FF0000"/>
        </w:rPr>
      </w:pPr>
      <w:r>
        <w:rPr>
          <w:rFonts w:ascii="Arial" w:eastAsia="Arial" w:hAnsi="Arial" w:cs="Arial"/>
          <w:sz w:val="24"/>
          <w:szCs w:val="24"/>
        </w:rPr>
        <w:t>The Maximum charges during the Initial Contract Period is</w:t>
      </w:r>
      <w:r>
        <w:rPr>
          <w:rFonts w:ascii="Arial" w:eastAsia="Arial" w:hAnsi="Arial" w:cs="Arial"/>
          <w:b/>
          <w:sz w:val="24"/>
          <w:szCs w:val="24"/>
        </w:rPr>
        <w:t xml:space="preserve"> </w:t>
      </w:r>
      <w:r w:rsidR="00AE0CF3">
        <w:rPr>
          <w:rFonts w:ascii="Arial" w:hAnsi="Arial" w:cs="Arial"/>
          <w:b/>
          <w:bCs/>
          <w:color w:val="FF0000"/>
        </w:rPr>
        <w:t>REDACTED TEXT under FOIA Section 43 Commercial Interests</w:t>
      </w:r>
      <w:r w:rsidR="00AE0CF3">
        <w:rPr>
          <w:rFonts w:ascii="Arial" w:hAnsi="Arial" w:cs="Arial"/>
          <w:color w:val="FF0000"/>
        </w:rPr>
        <w:t>.</w:t>
      </w:r>
    </w:p>
    <w:p w14:paraId="0FE73C2A" w14:textId="77777777" w:rsidR="00AE0CF3" w:rsidRDefault="00AE0CF3">
      <w:pPr>
        <w:tabs>
          <w:tab w:val="left" w:pos="2257"/>
        </w:tabs>
        <w:spacing w:after="0" w:line="259" w:lineRule="auto"/>
        <w:rPr>
          <w:rFonts w:ascii="Arial" w:eastAsia="Arial" w:hAnsi="Arial" w:cs="Arial"/>
          <w:b/>
          <w:sz w:val="24"/>
          <w:szCs w:val="24"/>
        </w:rPr>
      </w:pPr>
    </w:p>
    <w:p w14:paraId="5B71092C" w14:textId="390AF213"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each extension option the Maximum charges can be increased by </w:t>
      </w:r>
      <w:r w:rsidR="00AE0CF3">
        <w:rPr>
          <w:rFonts w:ascii="Arial" w:hAnsi="Arial" w:cs="Arial"/>
          <w:b/>
          <w:bCs/>
          <w:color w:val="FF0000"/>
        </w:rPr>
        <w:t xml:space="preserve">REDACTED TEXT under FOIA Section 43 Commercial </w:t>
      </w:r>
      <w:proofErr w:type="spellStart"/>
      <w:r w:rsidR="00AE0CF3">
        <w:rPr>
          <w:rFonts w:ascii="Arial" w:hAnsi="Arial" w:cs="Arial"/>
          <w:b/>
          <w:bCs/>
          <w:color w:val="FF0000"/>
        </w:rPr>
        <w:t>Interests</w:t>
      </w:r>
      <w:r w:rsidR="00AE0CF3">
        <w:rPr>
          <w:rFonts w:ascii="Arial" w:hAnsi="Arial" w:cs="Arial"/>
          <w:color w:val="FF0000"/>
        </w:rPr>
        <w:t>.</w:t>
      </w:r>
      <w:r>
        <w:rPr>
          <w:rFonts w:ascii="Arial" w:eastAsia="Arial" w:hAnsi="Arial" w:cs="Arial"/>
          <w:sz w:val="24"/>
          <w:szCs w:val="24"/>
        </w:rPr>
        <w:t>for</w:t>
      </w:r>
      <w:proofErr w:type="spellEnd"/>
      <w:r>
        <w:rPr>
          <w:rFonts w:ascii="Arial" w:eastAsia="Arial" w:hAnsi="Arial" w:cs="Arial"/>
          <w:sz w:val="24"/>
          <w:szCs w:val="24"/>
        </w:rPr>
        <w:t xml:space="preserve"> a total maximum contract value of </w:t>
      </w:r>
      <w:r>
        <w:rPr>
          <w:rFonts w:ascii="Arial" w:eastAsia="Arial" w:hAnsi="Arial" w:cs="Arial"/>
          <w:b/>
          <w:sz w:val="24"/>
          <w:szCs w:val="24"/>
        </w:rPr>
        <w:t xml:space="preserve">£37,128,343 (ex-VAT) </w:t>
      </w:r>
      <w:r>
        <w:rPr>
          <w:rFonts w:ascii="Arial" w:eastAsia="Arial" w:hAnsi="Arial" w:cs="Arial"/>
          <w:sz w:val="24"/>
          <w:szCs w:val="24"/>
        </w:rPr>
        <w:t>over the full contract term (7 years).</w:t>
      </w:r>
    </w:p>
    <w:p w14:paraId="5B71092E" w14:textId="77777777" w:rsidR="006D2103" w:rsidRDefault="006D2103">
      <w:pPr>
        <w:tabs>
          <w:tab w:val="left" w:pos="2257"/>
        </w:tabs>
        <w:spacing w:after="0" w:line="259" w:lineRule="auto"/>
        <w:rPr>
          <w:rFonts w:ascii="Arial" w:eastAsia="Arial" w:hAnsi="Arial" w:cs="Arial"/>
          <w:b/>
          <w:sz w:val="24"/>
          <w:szCs w:val="24"/>
        </w:rPr>
      </w:pPr>
    </w:p>
    <w:p w14:paraId="5B71092F"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B710930" w14:textId="77777777" w:rsidR="006D2103" w:rsidRDefault="00B60141">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5B710931" w14:textId="77777777" w:rsidR="006D2103" w:rsidRDefault="006D2103">
      <w:pPr>
        <w:tabs>
          <w:tab w:val="left" w:pos="2257"/>
        </w:tabs>
        <w:spacing w:after="0" w:line="259" w:lineRule="auto"/>
        <w:rPr>
          <w:rFonts w:ascii="Arial" w:eastAsia="Arial" w:hAnsi="Arial" w:cs="Arial"/>
          <w:sz w:val="24"/>
          <w:szCs w:val="24"/>
        </w:rPr>
      </w:pPr>
    </w:p>
    <w:p w14:paraId="5B710932"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5B710933" w14:textId="77777777" w:rsidR="006D2103" w:rsidRDefault="00B60141">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5B710934" w14:textId="77777777" w:rsidR="006D2103" w:rsidRDefault="00B60141">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5B710935" w14:textId="77777777" w:rsidR="006D2103" w:rsidRDefault="00B60141">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5B710936" w14:textId="77777777" w:rsidR="006D2103" w:rsidRDefault="006D2103">
      <w:pPr>
        <w:tabs>
          <w:tab w:val="left" w:pos="2257"/>
        </w:tabs>
        <w:spacing w:after="0" w:line="259" w:lineRule="auto"/>
        <w:rPr>
          <w:rFonts w:ascii="Arial" w:eastAsia="Arial" w:hAnsi="Arial" w:cs="Arial"/>
          <w:sz w:val="24"/>
          <w:szCs w:val="24"/>
          <w:highlight w:val="yellow"/>
        </w:rPr>
      </w:pPr>
    </w:p>
    <w:p w14:paraId="5B710937"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B710938"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None </w:t>
      </w:r>
    </w:p>
    <w:p w14:paraId="5B710939" w14:textId="77777777" w:rsidR="006D2103" w:rsidRDefault="006D2103">
      <w:pPr>
        <w:tabs>
          <w:tab w:val="left" w:pos="2257"/>
        </w:tabs>
        <w:spacing w:after="0" w:line="259" w:lineRule="auto"/>
        <w:rPr>
          <w:rFonts w:ascii="Arial" w:eastAsia="Arial" w:hAnsi="Arial" w:cs="Arial"/>
          <w:b/>
          <w:sz w:val="24"/>
          <w:szCs w:val="24"/>
        </w:rPr>
      </w:pPr>
    </w:p>
    <w:p w14:paraId="5B71093A"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sdt>
      <w:sdtPr>
        <w:tag w:val="goog_rdk_2"/>
        <w:id w:val="2024675673"/>
      </w:sdtPr>
      <w:sdtEndPr/>
      <w:sdtContent>
        <w:p w14:paraId="5B71093B"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Payment is to be made via BACS transfer once in receipt of a valid invoice.</w:t>
          </w:r>
          <w:sdt>
            <w:sdtPr>
              <w:tag w:val="goog_rdk_1"/>
              <w:id w:val="254719234"/>
            </w:sdtPr>
            <w:sdtEndPr/>
            <w:sdtContent/>
          </w:sdt>
        </w:p>
      </w:sdtContent>
    </w:sdt>
    <w:sdt>
      <w:sdtPr>
        <w:tag w:val="goog_rdk_4"/>
        <w:id w:val="1440879017"/>
      </w:sdtPr>
      <w:sdtEndPr/>
      <w:sdtContent>
        <w:p w14:paraId="5B71093C" w14:textId="77777777" w:rsidR="006D2103" w:rsidRDefault="0044015D">
          <w:pPr>
            <w:tabs>
              <w:tab w:val="left" w:pos="2257"/>
            </w:tabs>
            <w:spacing w:after="0" w:line="259" w:lineRule="auto"/>
            <w:rPr>
              <w:rFonts w:ascii="Arial" w:eastAsia="Arial" w:hAnsi="Arial" w:cs="Arial"/>
              <w:sz w:val="24"/>
              <w:szCs w:val="24"/>
            </w:rPr>
          </w:pPr>
          <w:sdt>
            <w:sdtPr>
              <w:tag w:val="goog_rdk_3"/>
              <w:id w:val="-1272476084"/>
            </w:sdtPr>
            <w:sdtEndPr/>
            <w:sdtContent/>
          </w:sdt>
        </w:p>
      </w:sdtContent>
    </w:sdt>
    <w:sdt>
      <w:sdtPr>
        <w:tag w:val="goog_rdk_6"/>
        <w:id w:val="167453962"/>
      </w:sdtPr>
      <w:sdtEndPr/>
      <w:sdtContent>
        <w:p w14:paraId="5B71093D" w14:textId="77777777" w:rsidR="006D2103" w:rsidRDefault="0044015D">
          <w:pPr>
            <w:tabs>
              <w:tab w:val="left" w:pos="2257"/>
            </w:tabs>
            <w:spacing w:after="0" w:line="259" w:lineRule="auto"/>
            <w:rPr>
              <w:rFonts w:ascii="Arial" w:eastAsia="Arial" w:hAnsi="Arial" w:cs="Arial"/>
              <w:sz w:val="24"/>
              <w:szCs w:val="24"/>
            </w:rPr>
          </w:pPr>
          <w:sdt>
            <w:sdtPr>
              <w:tag w:val="goog_rdk_5"/>
              <w:id w:val="-577360631"/>
            </w:sdtPr>
            <w:sdtEndPr/>
            <w:sdtContent>
              <w:r w:rsidR="00B60141">
                <w:rPr>
                  <w:rFonts w:ascii="Arial" w:eastAsia="Arial" w:hAnsi="Arial" w:cs="Arial"/>
                  <w:sz w:val="24"/>
                  <w:szCs w:val="24"/>
                </w:rPr>
                <w:t>Payments will be invoiced in accordance with the below:</w:t>
              </w:r>
            </w:sdtContent>
          </w:sdt>
        </w:p>
      </w:sdtContent>
    </w:sdt>
    <w:sdt>
      <w:sdtPr>
        <w:tag w:val="goog_rdk_8"/>
        <w:id w:val="1135840323"/>
      </w:sdtPr>
      <w:sdtEndPr/>
      <w:sdtContent>
        <w:p w14:paraId="5B71093E" w14:textId="77777777" w:rsidR="006D2103" w:rsidRDefault="0044015D">
          <w:pPr>
            <w:tabs>
              <w:tab w:val="left" w:pos="2257"/>
            </w:tabs>
            <w:spacing w:after="0" w:line="259" w:lineRule="auto"/>
            <w:rPr>
              <w:rFonts w:ascii="Arial" w:eastAsia="Arial" w:hAnsi="Arial" w:cs="Arial"/>
              <w:sz w:val="24"/>
              <w:szCs w:val="24"/>
            </w:rPr>
          </w:pPr>
          <w:sdt>
            <w:sdtPr>
              <w:tag w:val="goog_rdk_7"/>
              <w:id w:val="770981252"/>
            </w:sdtPr>
            <w:sdtEndPr/>
            <w:sdtContent/>
          </w:sdt>
        </w:p>
      </w:sdtContent>
    </w:sdt>
    <w:sdt>
      <w:sdtPr>
        <w:tag w:val="goog_rdk_10"/>
        <w:id w:val="1495448834"/>
      </w:sdtPr>
      <w:sdtEndPr/>
      <w:sdtContent>
        <w:p w14:paraId="5B71093F" w14:textId="77777777" w:rsidR="006D2103" w:rsidRDefault="0044015D">
          <w:pPr>
            <w:tabs>
              <w:tab w:val="left" w:pos="2257"/>
            </w:tabs>
            <w:spacing w:after="0" w:line="259" w:lineRule="auto"/>
            <w:rPr>
              <w:rFonts w:ascii="Arial" w:eastAsia="Arial" w:hAnsi="Arial" w:cs="Arial"/>
              <w:sz w:val="24"/>
              <w:szCs w:val="24"/>
            </w:rPr>
          </w:pPr>
          <w:sdt>
            <w:sdtPr>
              <w:tag w:val="goog_rdk_9"/>
              <w:id w:val="1453124196"/>
            </w:sdtPr>
            <w:sdtEndPr/>
            <w:sdtContent>
              <w:r w:rsidR="00B60141">
                <w:rPr>
                  <w:rFonts w:ascii="Arial" w:eastAsia="Arial" w:hAnsi="Arial" w:cs="Arial"/>
                  <w:sz w:val="24"/>
                  <w:szCs w:val="24"/>
                </w:rPr>
                <w:t>Professional Services – 50% invoiced on receipt of a valid PO and 50% on invoiced on completion, or valuation agreed by the Buyer.</w:t>
              </w:r>
            </w:sdtContent>
          </w:sdt>
        </w:p>
      </w:sdtContent>
    </w:sdt>
    <w:sdt>
      <w:sdtPr>
        <w:tag w:val="goog_rdk_12"/>
        <w:id w:val="-1513840518"/>
      </w:sdtPr>
      <w:sdtEndPr/>
      <w:sdtContent>
        <w:p w14:paraId="5B710940" w14:textId="77777777" w:rsidR="006D2103" w:rsidRDefault="0044015D">
          <w:pPr>
            <w:shd w:val="clear" w:color="auto" w:fill="FFFFFF"/>
            <w:tabs>
              <w:tab w:val="left" w:pos="2257"/>
            </w:tabs>
            <w:spacing w:before="240" w:after="240" w:line="331" w:lineRule="auto"/>
            <w:rPr>
              <w:rFonts w:ascii="Arial" w:eastAsia="Arial" w:hAnsi="Arial" w:cs="Arial"/>
              <w:sz w:val="24"/>
              <w:szCs w:val="24"/>
            </w:rPr>
          </w:pPr>
          <w:sdt>
            <w:sdtPr>
              <w:tag w:val="goog_rdk_11"/>
              <w:id w:val="1780761097"/>
            </w:sdtPr>
            <w:sdtEndPr/>
            <w:sdtContent>
              <w:r w:rsidR="00B60141">
                <w:rPr>
                  <w:rFonts w:ascii="Arial" w:eastAsia="Arial" w:hAnsi="Arial" w:cs="Arial"/>
                  <w:sz w:val="24"/>
                  <w:szCs w:val="24"/>
                </w:rPr>
                <w:t>Hardware – Invoiced on Delivery to the Buyer or to the Supplier (as agreed), or if installation is required, 50% invoiced on delivery to the Buyer and 50% invoiced following successful installation.</w:t>
              </w:r>
            </w:sdtContent>
          </w:sdt>
        </w:p>
      </w:sdtContent>
    </w:sdt>
    <w:sdt>
      <w:sdtPr>
        <w:tag w:val="goog_rdk_14"/>
        <w:id w:val="1017961603"/>
      </w:sdtPr>
      <w:sdtEndPr/>
      <w:sdtContent>
        <w:p w14:paraId="5B710941" w14:textId="77777777" w:rsidR="006D2103" w:rsidRDefault="0044015D">
          <w:pPr>
            <w:shd w:val="clear" w:color="auto" w:fill="FFFFFF"/>
            <w:tabs>
              <w:tab w:val="left" w:pos="2257"/>
            </w:tabs>
            <w:spacing w:before="240" w:after="240" w:line="331" w:lineRule="auto"/>
            <w:rPr>
              <w:rFonts w:ascii="Arial" w:eastAsia="Arial" w:hAnsi="Arial" w:cs="Arial"/>
              <w:sz w:val="24"/>
              <w:szCs w:val="24"/>
            </w:rPr>
          </w:pPr>
          <w:sdt>
            <w:sdtPr>
              <w:tag w:val="goog_rdk_13"/>
              <w:id w:val="-647204829"/>
            </w:sdtPr>
            <w:sdtEndPr/>
            <w:sdtContent>
              <w:r w:rsidR="00B60141">
                <w:rPr>
                  <w:rFonts w:ascii="Arial" w:eastAsia="Arial" w:hAnsi="Arial" w:cs="Arial"/>
                  <w:sz w:val="24"/>
                  <w:szCs w:val="24"/>
                </w:rPr>
                <w:t>Full time equivalent Support – Invoiced Monthly in arrears</w:t>
              </w:r>
            </w:sdtContent>
          </w:sdt>
        </w:p>
      </w:sdtContent>
    </w:sdt>
    <w:sdt>
      <w:sdtPr>
        <w:tag w:val="goog_rdk_16"/>
        <w:id w:val="275148201"/>
      </w:sdtPr>
      <w:sdtEndPr/>
      <w:sdtContent>
        <w:p w14:paraId="5B710942" w14:textId="77777777" w:rsidR="006D2103" w:rsidRDefault="0044015D">
          <w:pPr>
            <w:shd w:val="clear" w:color="auto" w:fill="FFFFFF"/>
            <w:tabs>
              <w:tab w:val="left" w:pos="2257"/>
            </w:tabs>
            <w:spacing w:before="240" w:after="240" w:line="331" w:lineRule="auto"/>
            <w:rPr>
              <w:rFonts w:ascii="Arial" w:eastAsia="Arial" w:hAnsi="Arial" w:cs="Arial"/>
              <w:sz w:val="24"/>
              <w:szCs w:val="24"/>
            </w:rPr>
          </w:pPr>
          <w:sdt>
            <w:sdtPr>
              <w:tag w:val="goog_rdk_15"/>
              <w:id w:val="-255137136"/>
            </w:sdtPr>
            <w:sdtEndPr/>
            <w:sdtContent>
              <w:r w:rsidR="00B60141">
                <w:rPr>
                  <w:rFonts w:ascii="Arial" w:eastAsia="Arial" w:hAnsi="Arial" w:cs="Arial"/>
                  <w:sz w:val="24"/>
                  <w:szCs w:val="24"/>
                </w:rPr>
                <w:t>Service Management Option A - Service Vouchers - Invoiced in advance for agreed number of service vouchers</w:t>
              </w:r>
            </w:sdtContent>
          </w:sdt>
        </w:p>
      </w:sdtContent>
    </w:sdt>
    <w:sdt>
      <w:sdtPr>
        <w:tag w:val="goog_rdk_18"/>
        <w:id w:val="549349631"/>
      </w:sdtPr>
      <w:sdtEndPr/>
      <w:sdtContent>
        <w:p w14:paraId="5B710944" w14:textId="725AE0BB" w:rsidR="006D2103" w:rsidRDefault="0044015D" w:rsidP="00DB40F0">
          <w:pPr>
            <w:shd w:val="clear" w:color="auto" w:fill="FFFFFF"/>
            <w:tabs>
              <w:tab w:val="left" w:pos="2257"/>
            </w:tabs>
            <w:spacing w:before="240" w:after="240" w:line="331" w:lineRule="auto"/>
            <w:rPr>
              <w:rFonts w:ascii="Arial" w:eastAsia="Arial" w:hAnsi="Arial" w:cs="Arial"/>
              <w:sz w:val="24"/>
              <w:szCs w:val="24"/>
            </w:rPr>
          </w:pPr>
          <w:sdt>
            <w:sdtPr>
              <w:tag w:val="goog_rdk_17"/>
              <w:id w:val="985126080"/>
            </w:sdtPr>
            <w:sdtEndPr/>
            <w:sdtContent>
              <w:r w:rsidR="00B60141">
                <w:rPr>
                  <w:rFonts w:ascii="Arial" w:eastAsia="Arial" w:hAnsi="Arial" w:cs="Arial"/>
                  <w:sz w:val="24"/>
                  <w:szCs w:val="24"/>
                </w:rPr>
                <w:t>Service Management Option B - Full Service Management - Service Desk and Labour Charges - Invoiced Monthly in advance - Licenses and Reporting - Invoiced annually in advance</w:t>
              </w:r>
            </w:sdtContent>
          </w:sdt>
        </w:p>
      </w:sdtContent>
    </w:sdt>
    <w:p w14:paraId="5B710945" w14:textId="77777777" w:rsidR="006D2103" w:rsidRDefault="006D2103">
      <w:pPr>
        <w:tabs>
          <w:tab w:val="left" w:pos="2257"/>
        </w:tabs>
        <w:spacing w:after="0" w:line="259" w:lineRule="auto"/>
        <w:rPr>
          <w:rFonts w:ascii="Arial" w:eastAsia="Arial" w:hAnsi="Arial" w:cs="Arial"/>
          <w:b/>
          <w:sz w:val="24"/>
          <w:szCs w:val="24"/>
        </w:rPr>
      </w:pPr>
    </w:p>
    <w:p w14:paraId="5B710946"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600AE85"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B71094C" w14:textId="77777777" w:rsidR="006D2103" w:rsidRDefault="006D2103">
      <w:pPr>
        <w:tabs>
          <w:tab w:val="left" w:pos="2257"/>
        </w:tabs>
        <w:spacing w:after="0" w:line="259" w:lineRule="auto"/>
        <w:rPr>
          <w:rFonts w:ascii="Arial" w:eastAsia="Arial" w:hAnsi="Arial" w:cs="Arial"/>
          <w:sz w:val="24"/>
          <w:szCs w:val="24"/>
        </w:rPr>
      </w:pPr>
    </w:p>
    <w:p w14:paraId="5B71094D"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1757EFB"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B710951" w14:textId="77777777" w:rsidR="006D2103" w:rsidRDefault="006D2103">
      <w:pPr>
        <w:tabs>
          <w:tab w:val="left" w:pos="2257"/>
        </w:tabs>
        <w:spacing w:after="0" w:line="259" w:lineRule="auto"/>
        <w:rPr>
          <w:rFonts w:ascii="Arial" w:eastAsia="Arial" w:hAnsi="Arial" w:cs="Arial"/>
          <w:sz w:val="24"/>
          <w:szCs w:val="24"/>
        </w:rPr>
      </w:pPr>
    </w:p>
    <w:p w14:paraId="5B710952"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B710953"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B710954" w14:textId="77777777" w:rsidR="006D2103" w:rsidRDefault="006D2103">
      <w:pPr>
        <w:tabs>
          <w:tab w:val="left" w:pos="2257"/>
        </w:tabs>
        <w:spacing w:after="0" w:line="259" w:lineRule="auto"/>
        <w:rPr>
          <w:rFonts w:ascii="Arial" w:eastAsia="Arial" w:hAnsi="Arial" w:cs="Arial"/>
          <w:sz w:val="24"/>
          <w:szCs w:val="24"/>
        </w:rPr>
      </w:pPr>
    </w:p>
    <w:p w14:paraId="5B710955"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B710956"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GPA Supplier Assurance Security Schedule Short O_OS v0.1 2023 (see the embedded Schedule below). </w:t>
      </w:r>
    </w:p>
    <w:p w14:paraId="5B710957"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00" w:dyaOrig="980" w14:anchorId="5B710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1" o:title=""/>
          </v:shape>
          <o:OLEObject Type="Embed" ProgID="Acrobat.Document.DC" ShapeID="_x0000_i1025" DrawAspect="Icon" ObjectID="_1802862627" r:id="rId12"/>
        </w:object>
      </w:r>
    </w:p>
    <w:p w14:paraId="5B710958" w14:textId="77777777" w:rsidR="006D2103" w:rsidRDefault="006D2103">
      <w:pPr>
        <w:tabs>
          <w:tab w:val="left" w:pos="2257"/>
        </w:tabs>
        <w:spacing w:after="0" w:line="259" w:lineRule="auto"/>
        <w:rPr>
          <w:rFonts w:ascii="Arial" w:eastAsia="Arial" w:hAnsi="Arial" w:cs="Arial"/>
          <w:sz w:val="24"/>
          <w:szCs w:val="24"/>
        </w:rPr>
      </w:pPr>
    </w:p>
    <w:p w14:paraId="5B710959"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3954198"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B71095B" w14:textId="77777777" w:rsidR="006D2103" w:rsidRDefault="006D2103">
      <w:pPr>
        <w:tabs>
          <w:tab w:val="left" w:pos="2257"/>
        </w:tabs>
        <w:spacing w:after="0" w:line="259" w:lineRule="auto"/>
        <w:rPr>
          <w:rFonts w:ascii="Arial" w:eastAsia="Arial" w:hAnsi="Arial" w:cs="Arial"/>
          <w:sz w:val="24"/>
          <w:szCs w:val="24"/>
        </w:rPr>
      </w:pPr>
    </w:p>
    <w:p w14:paraId="5B71095C"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00238F7"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B71095E" w14:textId="77777777" w:rsidR="006D2103" w:rsidRDefault="006D2103">
      <w:pPr>
        <w:tabs>
          <w:tab w:val="left" w:pos="2257"/>
        </w:tabs>
        <w:spacing w:after="0" w:line="259" w:lineRule="auto"/>
        <w:rPr>
          <w:rFonts w:ascii="Arial" w:eastAsia="Arial" w:hAnsi="Arial" w:cs="Arial"/>
          <w:sz w:val="24"/>
          <w:szCs w:val="24"/>
        </w:rPr>
      </w:pPr>
    </w:p>
    <w:p w14:paraId="5B71095F"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SERVICE (MANAGEMENT) REPORT FREQUENCY</w:t>
      </w:r>
    </w:p>
    <w:p w14:paraId="5B710960"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Monthly: By  the 10th Working Day of the following month.</w:t>
      </w:r>
    </w:p>
    <w:p w14:paraId="5B710961" w14:textId="77777777" w:rsidR="006D2103" w:rsidRDefault="006D2103">
      <w:pPr>
        <w:tabs>
          <w:tab w:val="left" w:pos="2257"/>
        </w:tabs>
        <w:spacing w:after="0" w:line="259" w:lineRule="auto"/>
        <w:rPr>
          <w:rFonts w:ascii="Arial" w:eastAsia="Arial" w:hAnsi="Arial" w:cs="Arial"/>
          <w:sz w:val="24"/>
          <w:szCs w:val="24"/>
        </w:rPr>
      </w:pPr>
    </w:p>
    <w:p w14:paraId="5B710962"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529988"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lastRenderedPageBreak/>
        <w:t>REDACTED TEXT under FOIA Section 40, Personal Information</w:t>
      </w:r>
    </w:p>
    <w:p w14:paraId="3AB4B7F0" w14:textId="77777777" w:rsidR="007870F9" w:rsidRPr="00D03078" w:rsidRDefault="007870F9" w:rsidP="007870F9">
      <w:pPr>
        <w:tabs>
          <w:tab w:val="left" w:pos="2257"/>
        </w:tabs>
        <w:spacing w:after="0" w:line="259" w:lineRule="auto"/>
        <w:rPr>
          <w:rFonts w:ascii="Arial" w:eastAsia="Arial" w:hAnsi="Arial" w:cs="Arial"/>
          <w:sz w:val="24"/>
          <w:szCs w:val="24"/>
        </w:rPr>
      </w:pPr>
    </w:p>
    <w:p w14:paraId="78D8BE09"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4D95916" w14:textId="77777777" w:rsidR="007870F9" w:rsidRPr="00D03078" w:rsidRDefault="007870F9" w:rsidP="007870F9">
      <w:pPr>
        <w:tabs>
          <w:tab w:val="left" w:pos="2257"/>
        </w:tabs>
        <w:spacing w:after="0" w:line="259" w:lineRule="auto"/>
        <w:rPr>
          <w:rFonts w:ascii="Arial" w:eastAsia="Arial" w:hAnsi="Arial" w:cs="Arial"/>
          <w:sz w:val="24"/>
          <w:szCs w:val="24"/>
        </w:rPr>
      </w:pPr>
    </w:p>
    <w:p w14:paraId="2DFF51FC"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429198AB" w14:textId="77777777" w:rsidR="007870F9" w:rsidRPr="00D03078" w:rsidRDefault="007870F9" w:rsidP="007870F9">
      <w:pPr>
        <w:tabs>
          <w:tab w:val="left" w:pos="2257"/>
        </w:tabs>
        <w:spacing w:after="0" w:line="259" w:lineRule="auto"/>
        <w:rPr>
          <w:rFonts w:ascii="Arial" w:eastAsia="Arial" w:hAnsi="Arial" w:cs="Arial"/>
          <w:sz w:val="24"/>
          <w:szCs w:val="24"/>
        </w:rPr>
      </w:pPr>
    </w:p>
    <w:p w14:paraId="36F90DFC"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1419F7B4" w14:textId="77777777" w:rsidR="007870F9" w:rsidRPr="00D03078" w:rsidRDefault="007870F9" w:rsidP="007870F9">
      <w:pPr>
        <w:tabs>
          <w:tab w:val="left" w:pos="2257"/>
        </w:tabs>
        <w:spacing w:after="0" w:line="259" w:lineRule="auto"/>
        <w:rPr>
          <w:rFonts w:ascii="Arial" w:eastAsia="Arial" w:hAnsi="Arial" w:cs="Arial"/>
          <w:sz w:val="24"/>
          <w:szCs w:val="24"/>
        </w:rPr>
      </w:pPr>
    </w:p>
    <w:p w14:paraId="0B9A436F"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EFF9893" w14:textId="77777777" w:rsidR="007870F9" w:rsidRPr="00D03078" w:rsidRDefault="007870F9" w:rsidP="007870F9">
      <w:pPr>
        <w:tabs>
          <w:tab w:val="left" w:pos="2257"/>
        </w:tabs>
        <w:spacing w:after="0" w:line="259" w:lineRule="auto"/>
        <w:rPr>
          <w:rFonts w:ascii="Arial" w:eastAsia="Arial" w:hAnsi="Arial" w:cs="Arial"/>
          <w:sz w:val="24"/>
          <w:szCs w:val="24"/>
        </w:rPr>
      </w:pPr>
    </w:p>
    <w:p w14:paraId="3819A65B"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6B773976" w14:textId="77777777" w:rsidR="007870F9" w:rsidRPr="00D03078" w:rsidRDefault="007870F9" w:rsidP="007870F9">
      <w:pPr>
        <w:tabs>
          <w:tab w:val="left" w:pos="2257"/>
        </w:tabs>
        <w:spacing w:after="0" w:line="259" w:lineRule="auto"/>
        <w:rPr>
          <w:rFonts w:ascii="Arial" w:eastAsia="Arial" w:hAnsi="Arial" w:cs="Arial"/>
          <w:sz w:val="24"/>
          <w:szCs w:val="24"/>
        </w:rPr>
      </w:pPr>
    </w:p>
    <w:p w14:paraId="4B0FD144"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61CFAC3B" w14:textId="77777777" w:rsidR="007870F9" w:rsidRPr="00D03078" w:rsidRDefault="007870F9" w:rsidP="007870F9">
      <w:pPr>
        <w:tabs>
          <w:tab w:val="left" w:pos="2257"/>
        </w:tabs>
        <w:spacing w:after="0" w:line="259" w:lineRule="auto"/>
        <w:rPr>
          <w:rFonts w:ascii="Arial" w:eastAsia="Arial" w:hAnsi="Arial" w:cs="Arial"/>
          <w:sz w:val="24"/>
          <w:szCs w:val="24"/>
        </w:rPr>
      </w:pPr>
    </w:p>
    <w:p w14:paraId="38DC003C"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7684572F" w14:textId="77777777" w:rsidR="007870F9" w:rsidRPr="00D03078" w:rsidRDefault="007870F9" w:rsidP="007870F9">
      <w:pPr>
        <w:tabs>
          <w:tab w:val="left" w:pos="2257"/>
        </w:tabs>
        <w:spacing w:after="0" w:line="259" w:lineRule="auto"/>
        <w:rPr>
          <w:rFonts w:ascii="Arial" w:eastAsia="Arial" w:hAnsi="Arial" w:cs="Arial"/>
          <w:sz w:val="24"/>
          <w:szCs w:val="24"/>
        </w:rPr>
      </w:pPr>
    </w:p>
    <w:p w14:paraId="6B01D22A"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3F41C8E7" w14:textId="77777777" w:rsidR="007870F9" w:rsidRPr="00D03078" w:rsidRDefault="007870F9" w:rsidP="007870F9">
      <w:pPr>
        <w:tabs>
          <w:tab w:val="left" w:pos="2257"/>
        </w:tabs>
        <w:spacing w:after="0" w:line="259" w:lineRule="auto"/>
        <w:rPr>
          <w:rFonts w:ascii="Arial" w:eastAsia="Arial" w:hAnsi="Arial" w:cs="Arial"/>
          <w:sz w:val="24"/>
          <w:szCs w:val="24"/>
        </w:rPr>
      </w:pPr>
    </w:p>
    <w:p w14:paraId="3FE88354" w14:textId="77777777" w:rsidR="00AE0CF3" w:rsidRDefault="00AE0CF3" w:rsidP="00AE0CF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0AC16FE4" w14:textId="77777777" w:rsidR="00DB40F0" w:rsidRDefault="00DB40F0">
      <w:pPr>
        <w:tabs>
          <w:tab w:val="left" w:pos="2257"/>
        </w:tabs>
        <w:spacing w:after="0" w:line="259" w:lineRule="auto"/>
        <w:rPr>
          <w:rFonts w:ascii="Arial" w:eastAsia="Arial" w:hAnsi="Arial" w:cs="Arial"/>
          <w:sz w:val="24"/>
          <w:szCs w:val="24"/>
        </w:rPr>
      </w:pPr>
    </w:p>
    <w:p w14:paraId="5B710965"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B710966"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B710967" w14:textId="77777777" w:rsidR="006D2103" w:rsidRDefault="006D2103">
      <w:pPr>
        <w:tabs>
          <w:tab w:val="left" w:pos="2257"/>
        </w:tabs>
        <w:spacing w:after="0" w:line="259" w:lineRule="auto"/>
        <w:rPr>
          <w:rFonts w:ascii="Arial" w:eastAsia="Arial" w:hAnsi="Arial" w:cs="Arial"/>
          <w:sz w:val="24"/>
          <w:szCs w:val="24"/>
        </w:rPr>
      </w:pPr>
    </w:p>
    <w:p w14:paraId="5B710968"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0563C44" w14:textId="77777777" w:rsidR="000248ED" w:rsidRDefault="000248ED" w:rsidP="000248ED">
      <w:pPr>
        <w:pBdr>
          <w:top w:val="nil"/>
          <w:left w:val="nil"/>
          <w:bottom w:val="nil"/>
          <w:right w:val="nil"/>
          <w:between w:val="nil"/>
        </w:pBdr>
        <w:spacing w:before="240" w:after="120"/>
        <w:jc w:val="both"/>
        <w:rPr>
          <w:rFonts w:ascii="Arial" w:eastAsia="Arial" w:hAnsi="Arial" w:cs="Arial"/>
          <w:i/>
          <w:sz w:val="24"/>
          <w:szCs w:val="24"/>
        </w:rPr>
      </w:pPr>
      <w:r w:rsidRPr="0070260D">
        <w:rPr>
          <w:rFonts w:ascii="Arial" w:eastAsia="Arial" w:hAnsi="Arial" w:cs="Arial"/>
          <w:sz w:val="24"/>
          <w:szCs w:val="24"/>
        </w:rPr>
        <w:t>Schedule 5 - Pricing Details</w:t>
      </w:r>
      <w:r>
        <w:rPr>
          <w:rFonts w:ascii="Arial" w:eastAsia="Arial" w:hAnsi="Arial" w:cs="Arial"/>
          <w:sz w:val="24"/>
          <w:szCs w:val="24"/>
        </w:rPr>
        <w:t xml:space="preserve">, </w:t>
      </w:r>
      <w:r w:rsidRPr="0070260D">
        <w:rPr>
          <w:rFonts w:ascii="Arial" w:eastAsia="Arial" w:hAnsi="Arial" w:cs="Arial"/>
          <w:sz w:val="24"/>
          <w:szCs w:val="24"/>
        </w:rPr>
        <w:t xml:space="preserve">Contractual Documents </w:t>
      </w:r>
    </w:p>
    <w:p w14:paraId="5B71096A" w14:textId="73B42616" w:rsidR="006D2103" w:rsidRDefault="000248ED">
      <w:pPr>
        <w:tabs>
          <w:tab w:val="left" w:pos="2257"/>
        </w:tabs>
        <w:spacing w:after="0" w:line="259" w:lineRule="auto"/>
        <w:rPr>
          <w:rFonts w:ascii="Arial" w:eastAsia="Arial" w:hAnsi="Arial" w:cs="Arial"/>
          <w:sz w:val="24"/>
          <w:szCs w:val="24"/>
        </w:rPr>
      </w:pPr>
      <w:r w:rsidRPr="0070260D">
        <w:rPr>
          <w:rFonts w:ascii="Arial" w:eastAsia="Arial" w:hAnsi="Arial" w:cs="Arial"/>
          <w:sz w:val="24"/>
          <w:szCs w:val="24"/>
        </w:rPr>
        <w:t>All submitted bid documents / proposals</w:t>
      </w:r>
      <w:r>
        <w:rPr>
          <w:rFonts w:ascii="Arial" w:eastAsia="Arial" w:hAnsi="Arial" w:cs="Arial"/>
          <w:sz w:val="24"/>
          <w:szCs w:val="24"/>
        </w:rPr>
        <w:t xml:space="preserve">. </w:t>
      </w:r>
    </w:p>
    <w:p w14:paraId="61260A4F" w14:textId="77777777" w:rsidR="00872F82" w:rsidRDefault="00872F82">
      <w:pPr>
        <w:tabs>
          <w:tab w:val="left" w:pos="2257"/>
        </w:tabs>
        <w:spacing w:after="0" w:line="259" w:lineRule="auto"/>
        <w:rPr>
          <w:rFonts w:ascii="Arial" w:eastAsia="Arial" w:hAnsi="Arial" w:cs="Arial"/>
          <w:b/>
          <w:sz w:val="24"/>
          <w:szCs w:val="24"/>
        </w:rPr>
      </w:pPr>
    </w:p>
    <w:p w14:paraId="5B71096B"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B71096C"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Part A of Call-Off Schedule 14 (Service Levels) applies. </w:t>
      </w:r>
    </w:p>
    <w:p w14:paraId="5B71096D"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The Service Credit Cap is: As defined in Call-Off Schedule 14 (Service Levels).</w:t>
      </w:r>
    </w:p>
    <w:p w14:paraId="5B71096E"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The Service Period is: one Month</w:t>
      </w:r>
    </w:p>
    <w:p w14:paraId="5B71096F" w14:textId="77777777" w:rsidR="006D2103" w:rsidRDefault="00B60141">
      <w:pPr>
        <w:pBdr>
          <w:top w:val="nil"/>
          <w:left w:val="nil"/>
          <w:bottom w:val="nil"/>
          <w:right w:val="nil"/>
          <w:between w:val="nil"/>
        </w:pBdr>
        <w:spacing w:after="0" w:line="240" w:lineRule="auto"/>
        <w:ind w:left="644" w:hanging="360"/>
        <w:rPr>
          <w:rFonts w:ascii="Arial" w:eastAsia="Arial" w:hAnsi="Arial" w:cs="Arial"/>
          <w:sz w:val="24"/>
          <w:szCs w:val="24"/>
          <w:highlight w:val="yellow"/>
        </w:rPr>
      </w:pPr>
      <w:r>
        <w:rPr>
          <w:rFonts w:ascii="Arial" w:eastAsia="Arial" w:hAnsi="Arial" w:cs="Arial"/>
          <w:color w:val="000000"/>
          <w:sz w:val="24"/>
          <w:szCs w:val="24"/>
        </w:rPr>
        <w:t xml:space="preserve">A Critical Service Level Failure is: </w:t>
      </w:r>
    </w:p>
    <w:p w14:paraId="5B710970" w14:textId="77777777" w:rsidR="006D2103" w:rsidRDefault="00B60141">
      <w:pPr>
        <w:pBdr>
          <w:top w:val="nil"/>
          <w:left w:val="nil"/>
          <w:bottom w:val="nil"/>
          <w:right w:val="nil"/>
          <w:between w:val="nil"/>
        </w:pBdr>
        <w:spacing w:after="0" w:line="240" w:lineRule="auto"/>
        <w:ind w:left="644"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Failure to achieve the required performance threshold for the ‘Reporting’ service level for in three or more separate (consecutive and/or non-consecutive) months during any 12-month rolling period; and/or  </w:t>
      </w:r>
    </w:p>
    <w:p w14:paraId="5B710971" w14:textId="77777777" w:rsidR="006D2103" w:rsidRDefault="00B60141">
      <w:pPr>
        <w:pBdr>
          <w:top w:val="nil"/>
          <w:left w:val="nil"/>
          <w:bottom w:val="nil"/>
          <w:right w:val="nil"/>
          <w:between w:val="nil"/>
        </w:pBdr>
        <w:spacing w:after="0" w:line="240" w:lineRule="auto"/>
        <w:ind w:left="644"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failure to achieve the required performance threshold for the ‘Response and resolution targets’ service level for in three or more separate (consecutive and/or non-consecutive) months during any 12-month rolling period; and/or  </w:t>
      </w:r>
    </w:p>
    <w:p w14:paraId="5B710972" w14:textId="77777777" w:rsidR="006D2103" w:rsidRDefault="00B60141">
      <w:pPr>
        <w:pBdr>
          <w:top w:val="nil"/>
          <w:left w:val="nil"/>
          <w:bottom w:val="nil"/>
          <w:right w:val="nil"/>
          <w:between w:val="nil"/>
        </w:pBdr>
        <w:spacing w:after="0" w:line="240" w:lineRule="auto"/>
        <w:ind w:left="644"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failure to achieve the 99.99% ‘Service Availability’ threshold in three or more separate  (consecutive and/or non-consecutive) months during any 12-month rolling period.</w:t>
      </w:r>
    </w:p>
    <w:p w14:paraId="5B710973" w14:textId="77777777" w:rsidR="006D2103" w:rsidRDefault="006D2103">
      <w:pPr>
        <w:pBdr>
          <w:top w:val="nil"/>
          <w:left w:val="nil"/>
          <w:bottom w:val="nil"/>
          <w:right w:val="nil"/>
          <w:between w:val="nil"/>
        </w:pBdr>
        <w:spacing w:after="0" w:line="240" w:lineRule="auto"/>
        <w:ind w:left="644" w:hanging="360"/>
        <w:rPr>
          <w:rFonts w:ascii="Arial" w:eastAsia="Arial" w:hAnsi="Arial" w:cs="Arial"/>
          <w:sz w:val="24"/>
          <w:szCs w:val="24"/>
        </w:rPr>
      </w:pPr>
    </w:p>
    <w:p w14:paraId="5B710974" w14:textId="77777777" w:rsidR="006D2103" w:rsidRDefault="006D2103">
      <w:pPr>
        <w:tabs>
          <w:tab w:val="left" w:pos="2257"/>
        </w:tabs>
        <w:spacing w:after="0" w:line="259" w:lineRule="auto"/>
        <w:rPr>
          <w:rFonts w:ascii="Arial" w:eastAsia="Arial" w:hAnsi="Arial" w:cs="Arial"/>
          <w:b/>
          <w:sz w:val="24"/>
          <w:szCs w:val="24"/>
        </w:rPr>
      </w:pPr>
    </w:p>
    <w:p w14:paraId="5B710975" w14:textId="77777777" w:rsidR="006D2103" w:rsidRDefault="00B60141">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B710976" w14:textId="77777777" w:rsidR="006D2103" w:rsidRDefault="00B60141">
      <w:pPr>
        <w:spacing w:after="0" w:line="259" w:lineRule="auto"/>
        <w:rPr>
          <w:rFonts w:ascii="Arial" w:eastAsia="Arial" w:hAnsi="Arial" w:cs="Arial"/>
          <w:sz w:val="24"/>
          <w:szCs w:val="24"/>
        </w:rPr>
      </w:pPr>
      <w:bookmarkStart w:id="4" w:name="_heading=h.2et92p0" w:colFirst="0" w:colLast="0"/>
      <w:bookmarkEnd w:id="4"/>
      <w:r>
        <w:rPr>
          <w:rFonts w:ascii="Arial" w:eastAsia="Arial" w:hAnsi="Arial" w:cs="Arial"/>
          <w:sz w:val="24"/>
          <w:szCs w:val="24"/>
        </w:rPr>
        <w:t>Not applicable.</w:t>
      </w:r>
    </w:p>
    <w:p w14:paraId="5B710977" w14:textId="77777777" w:rsidR="006D2103" w:rsidRDefault="006D2103">
      <w:pPr>
        <w:spacing w:after="0" w:line="240" w:lineRule="auto"/>
        <w:jc w:val="both"/>
        <w:rPr>
          <w:rFonts w:ascii="Arial" w:eastAsia="Arial" w:hAnsi="Arial" w:cs="Arial"/>
          <w:sz w:val="24"/>
          <w:szCs w:val="24"/>
        </w:rPr>
      </w:pPr>
    </w:p>
    <w:p w14:paraId="5B710978" w14:textId="77777777" w:rsidR="006D2103" w:rsidRDefault="00B60141">
      <w:pPr>
        <w:spacing w:after="0" w:line="240" w:lineRule="auto"/>
        <w:jc w:val="both"/>
        <w:rPr>
          <w:rFonts w:ascii="Arial" w:eastAsia="Arial" w:hAnsi="Arial" w:cs="Arial"/>
          <w:sz w:val="24"/>
          <w:szCs w:val="24"/>
        </w:rPr>
      </w:pPr>
      <w:r>
        <w:rPr>
          <w:rFonts w:ascii="Arial" w:eastAsia="Arial" w:hAnsi="Arial" w:cs="Arial"/>
          <w:sz w:val="24"/>
          <w:szCs w:val="24"/>
        </w:rPr>
        <w:lastRenderedPageBreak/>
        <w:t>GUARANTEE</w:t>
      </w:r>
    </w:p>
    <w:p w14:paraId="5B710979" w14:textId="77777777" w:rsidR="006D2103" w:rsidRDefault="00B60141">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5B71097A" w14:textId="77777777" w:rsidR="006D2103" w:rsidRDefault="006D2103">
      <w:pPr>
        <w:spacing w:after="0" w:line="240" w:lineRule="auto"/>
        <w:jc w:val="both"/>
        <w:rPr>
          <w:rFonts w:ascii="Arial" w:eastAsia="Arial" w:hAnsi="Arial" w:cs="Arial"/>
          <w:sz w:val="24"/>
          <w:szCs w:val="24"/>
        </w:rPr>
      </w:pPr>
    </w:p>
    <w:p w14:paraId="5B71097B" w14:textId="77777777" w:rsidR="006D2103" w:rsidRDefault="00B60141">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B71097C" w14:textId="249D6BF3" w:rsidR="006D2103" w:rsidRDefault="00B60141">
      <w:pPr>
        <w:spacing w:after="0" w:line="240" w:lineRule="auto"/>
        <w:jc w:val="both"/>
        <w:rPr>
          <w:rFonts w:ascii="Arial" w:eastAsia="Arial" w:hAnsi="Arial" w:cs="Arial"/>
          <w:sz w:val="24"/>
          <w:szCs w:val="24"/>
        </w:rPr>
      </w:pPr>
      <w:r>
        <w:rPr>
          <w:rFonts w:ascii="Arial" w:eastAsia="Arial" w:hAnsi="Arial" w:cs="Arial"/>
          <w:sz w:val="24"/>
          <w:szCs w:val="24"/>
        </w:rPr>
        <w:t>The Supplier agrees, in</w:t>
      </w:r>
      <w:sdt>
        <w:sdtPr>
          <w:tag w:val="goog_rdk_19"/>
          <w:id w:val="-334848393"/>
        </w:sdtPr>
        <w:sdtEndPr/>
        <w:sdtContent>
          <w:r>
            <w:rPr>
              <w:rFonts w:ascii="Arial" w:eastAsia="Arial" w:hAnsi="Arial" w:cs="Arial"/>
              <w:sz w:val="24"/>
              <w:szCs w:val="24"/>
            </w:rPr>
            <w:t xml:space="preserve"> reference to the social value proposal detailed in Call-Off Schedule 4 (Call-Off Tender), to finalise the social value Key Performance Indicators included in Schedule 20 (Specification) in conjunction with the Buyer, within 90 days of the contract signature date, or as agreed with the Buyer, and thereon comply with the agreed commitments.</w:t>
          </w:r>
        </w:sdtContent>
      </w:sdt>
      <w:r>
        <w:rPr>
          <w:rFonts w:ascii="Arial" w:eastAsia="Arial" w:hAnsi="Arial" w:cs="Arial"/>
          <w:sz w:val="24"/>
          <w:szCs w:val="24"/>
        </w:rPr>
        <w:t xml:space="preserve"> </w:t>
      </w:r>
      <w:sdt>
        <w:sdtPr>
          <w:tag w:val="goog_rdk_20"/>
          <w:id w:val="-1583442077"/>
          <w:showingPlcHdr/>
        </w:sdtPr>
        <w:sdtEndPr/>
        <w:sdtContent>
          <w:r w:rsidR="00872F82">
            <w:t xml:space="preserve">     </w:t>
          </w:r>
        </w:sdtContent>
      </w:sdt>
    </w:p>
    <w:p w14:paraId="5B71097D" w14:textId="77777777" w:rsidR="006D2103" w:rsidRDefault="006D2103">
      <w:pPr>
        <w:spacing w:after="240"/>
        <w:jc w:val="both"/>
        <w:rPr>
          <w:rFonts w:ascii="Arial" w:eastAsia="Arial" w:hAnsi="Arial" w:cs="Arial"/>
          <w:sz w:val="24"/>
          <w:szCs w:val="24"/>
        </w:rPr>
      </w:pPr>
    </w:p>
    <w:tbl>
      <w:tblPr>
        <w:tblStyle w:val="a5"/>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D2103" w14:paraId="5B710980" w14:textId="77777777" w:rsidTr="006D210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B71097E" w14:textId="77777777" w:rsidR="006D2103" w:rsidRDefault="00B60141">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B71097F" w14:textId="77777777" w:rsidR="006D2103" w:rsidRDefault="00B60141">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D2103" w14:paraId="5B710985" w14:textId="77777777" w:rsidTr="006D210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710981" w14:textId="77777777" w:rsidR="006D2103" w:rsidRDefault="00B6014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F21A4F2" w14:textId="77777777" w:rsidR="006D2103" w:rsidRDefault="006D210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p w14:paraId="560300E9" w14:textId="77777777" w:rsidR="00AE0CF3" w:rsidRDefault="00AE0CF3" w:rsidP="00AE0CF3">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r>
              <w:rPr>
                <w:rFonts w:ascii="Arial" w:hAnsi="Arial" w:cs="Arial"/>
                <w:b/>
                <w:bCs/>
                <w:color w:val="FF0000"/>
              </w:rPr>
              <w:t>REDACTED TEXT under FOIA Section 40, Personal Information</w:t>
            </w:r>
          </w:p>
          <w:p w14:paraId="5B710982" w14:textId="77777777" w:rsidR="00DB40F0" w:rsidRDefault="00DB40F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B710983" w14:textId="77777777" w:rsidR="006D2103" w:rsidRDefault="00B60141">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A5986F1" w14:textId="77777777" w:rsidR="00AE0CF3" w:rsidRDefault="00AE0CF3" w:rsidP="00AE0CF3">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r>
              <w:rPr>
                <w:rFonts w:ascii="Arial" w:hAnsi="Arial" w:cs="Arial"/>
                <w:b/>
                <w:bCs/>
                <w:color w:val="FF0000"/>
              </w:rPr>
              <w:t>REDACTED TEXT under FOIA Section 40, Personal Information</w:t>
            </w:r>
          </w:p>
          <w:p w14:paraId="5B710984" w14:textId="77777777" w:rsidR="006D2103" w:rsidRDefault="006D210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D2103" w14:paraId="5B71098A" w14:textId="77777777" w:rsidTr="0040316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710986" w14:textId="77777777" w:rsidR="006D2103" w:rsidRDefault="00B6014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shd w:val="clear" w:color="auto" w:fill="auto"/>
          </w:tcPr>
          <w:p w14:paraId="52E0EFBA" w14:textId="77777777" w:rsidR="00AE0CF3" w:rsidRDefault="00AE0CF3" w:rsidP="00AE0CF3">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FF0000"/>
              </w:rPr>
            </w:pPr>
            <w:r>
              <w:rPr>
                <w:rFonts w:ascii="Arial" w:hAnsi="Arial" w:cs="Arial"/>
                <w:b/>
                <w:bCs/>
                <w:color w:val="FF0000"/>
              </w:rPr>
              <w:t>REDACTED TEXT under FOIA Section 40, Personal Information</w:t>
            </w:r>
          </w:p>
          <w:p w14:paraId="5B710987" w14:textId="4C46CADA" w:rsidR="006D2103" w:rsidRPr="00403164" w:rsidRDefault="006D2103">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B710988" w14:textId="77777777" w:rsidR="006D2103" w:rsidRDefault="00B60141">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101E4D" w14:textId="77777777" w:rsidR="00AE0CF3" w:rsidRDefault="00AE0CF3" w:rsidP="00AE0CF3">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FF0000"/>
              </w:rPr>
            </w:pPr>
            <w:r>
              <w:rPr>
                <w:rFonts w:ascii="Arial" w:hAnsi="Arial" w:cs="Arial"/>
                <w:b/>
                <w:bCs/>
                <w:color w:val="FF0000"/>
              </w:rPr>
              <w:t>REDACTED TEXT under FOIA Section 40, Personal Information</w:t>
            </w:r>
          </w:p>
          <w:p w14:paraId="5B710989" w14:textId="779A9341" w:rsidR="006D2103" w:rsidRDefault="006D210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6D2103" w14:paraId="5B71098F" w14:textId="77777777" w:rsidTr="0040316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71098B" w14:textId="77777777" w:rsidR="006D2103" w:rsidRDefault="00B6014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shd w:val="clear" w:color="auto" w:fill="auto"/>
          </w:tcPr>
          <w:p w14:paraId="5B71098C" w14:textId="0E8C1574" w:rsidR="006D2103" w:rsidRPr="00403164" w:rsidRDefault="00403164">
            <w:pPr>
              <w:keepNext/>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03164">
              <w:rPr>
                <w:rFonts w:ascii="Arial" w:eastAsia="Arial" w:hAnsi="Arial" w:cs="Arial"/>
                <w:sz w:val="24"/>
                <w:szCs w:val="24"/>
              </w:rPr>
              <w:t xml:space="preserve">Executive Director </w:t>
            </w:r>
          </w:p>
        </w:tc>
        <w:tc>
          <w:tcPr>
            <w:cnfStyle w:val="000010000000" w:firstRow="0" w:lastRow="0" w:firstColumn="0" w:lastColumn="0" w:oddVBand="1" w:evenVBand="0" w:oddHBand="0" w:evenHBand="0" w:firstRowFirstColumn="0" w:firstRowLastColumn="0" w:lastRowFirstColumn="0" w:lastRowLastColumn="0"/>
            <w:tcW w:w="1556" w:type="dxa"/>
          </w:tcPr>
          <w:p w14:paraId="5B71098D" w14:textId="77777777" w:rsidR="006D2103" w:rsidRDefault="00B60141">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B71098E" w14:textId="77777777" w:rsidR="006D2103" w:rsidRDefault="00B6014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sz w:val="24"/>
                <w:szCs w:val="24"/>
              </w:rPr>
              <w:t>Head of Commercial</w:t>
            </w:r>
          </w:p>
        </w:tc>
      </w:tr>
      <w:tr w:rsidR="006D2103" w14:paraId="5B710994" w14:textId="77777777" w:rsidTr="006D210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B710990" w14:textId="77777777" w:rsidR="006D2103" w:rsidRDefault="00B6014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B710991" w14:textId="77777777" w:rsidR="006D2103" w:rsidRDefault="006D210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B710992" w14:textId="77777777" w:rsidR="006D2103" w:rsidRDefault="00B60141">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B710993" w14:textId="77777777" w:rsidR="006D2103" w:rsidRDefault="006D210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5B710995" w14:textId="77777777" w:rsidR="006D2103" w:rsidRDefault="006D2103">
      <w:pPr>
        <w:rPr>
          <w:rFonts w:ascii="Arial" w:eastAsia="Arial" w:hAnsi="Arial" w:cs="Arial"/>
          <w:color w:val="1F497D"/>
          <w:sz w:val="24"/>
          <w:szCs w:val="24"/>
          <w:highlight w:val="yellow"/>
        </w:rPr>
      </w:pPr>
    </w:p>
    <w:p w14:paraId="5B710996" w14:textId="77777777" w:rsidR="006D2103" w:rsidRDefault="00B60141">
      <w:pPr>
        <w:spacing w:line="240" w:lineRule="auto"/>
        <w:rPr>
          <w:rFonts w:ascii="Arial" w:eastAsia="Arial" w:hAnsi="Arial" w:cs="Arial"/>
          <w:b/>
          <w:sz w:val="24"/>
          <w:szCs w:val="24"/>
        </w:rPr>
      </w:pPr>
      <w:r>
        <w:br w:type="page"/>
      </w:r>
    </w:p>
    <w:p w14:paraId="5B710999" w14:textId="2E1CFA43" w:rsidR="006D2103" w:rsidRPr="00872F82" w:rsidRDefault="00B60141">
      <w:pPr>
        <w:spacing w:line="240" w:lineRule="auto"/>
        <w:rPr>
          <w:rFonts w:ascii="Arial" w:eastAsia="Arial" w:hAnsi="Arial" w:cs="Arial"/>
          <w:b/>
          <w:sz w:val="24"/>
          <w:szCs w:val="24"/>
        </w:rPr>
      </w:pPr>
      <w:r w:rsidRPr="00872F82">
        <w:rPr>
          <w:rFonts w:ascii="Arial" w:eastAsia="Arial" w:hAnsi="Arial" w:cs="Arial"/>
          <w:b/>
          <w:sz w:val="24"/>
          <w:szCs w:val="24"/>
        </w:rPr>
        <w:lastRenderedPageBreak/>
        <w:t xml:space="preserve">CALL OFF SPECIAL SCHEDULE 1 – WORK ORDER PROCESS </w:t>
      </w:r>
    </w:p>
    <w:p w14:paraId="5B71099A" w14:textId="77777777" w:rsidR="006D2103" w:rsidRDefault="00B60141">
      <w:pPr>
        <w:numPr>
          <w:ilvl w:val="0"/>
          <w:numId w:val="1"/>
        </w:numPr>
        <w:spacing w:before="120" w:after="80" w:line="240" w:lineRule="auto"/>
        <w:rPr>
          <w:b/>
          <w:sz w:val="24"/>
          <w:szCs w:val="24"/>
        </w:rPr>
      </w:pPr>
      <w:r>
        <w:rPr>
          <w:rFonts w:ascii="Arial" w:eastAsia="Arial" w:hAnsi="Arial" w:cs="Arial"/>
          <w:b/>
          <w:sz w:val="24"/>
          <w:szCs w:val="24"/>
        </w:rPr>
        <w:t>Definitions</w:t>
      </w:r>
    </w:p>
    <w:p w14:paraId="5B71099B" w14:textId="77777777" w:rsidR="006D2103" w:rsidRDefault="00B60141">
      <w:pPr>
        <w:spacing w:line="240" w:lineRule="auto"/>
        <w:rPr>
          <w:rFonts w:ascii="Arial" w:eastAsia="Arial" w:hAnsi="Arial" w:cs="Arial"/>
          <w:sz w:val="24"/>
          <w:szCs w:val="24"/>
        </w:rPr>
      </w:pPr>
      <w:r>
        <w:rPr>
          <w:rFonts w:ascii="Arial" w:eastAsia="Arial" w:hAnsi="Arial" w:cs="Arial"/>
          <w:b/>
          <w:sz w:val="24"/>
          <w:szCs w:val="24"/>
        </w:rPr>
        <w:t>"Work Order"</w:t>
      </w:r>
      <w:r>
        <w:rPr>
          <w:rFonts w:ascii="Arial" w:eastAsia="Arial" w:hAnsi="Arial" w:cs="Arial"/>
          <w:sz w:val="24"/>
          <w:szCs w:val="24"/>
        </w:rPr>
        <w:t xml:space="preserve"> means a work order containing the information set out in Appendix A to this Call Off Special Schedule 1 which records the particular services required in relation to a particular removal/relocation;</w:t>
      </w:r>
    </w:p>
    <w:p w14:paraId="5B71099C" w14:textId="77777777" w:rsidR="006D2103" w:rsidRDefault="00B60141">
      <w:pPr>
        <w:spacing w:line="240" w:lineRule="auto"/>
        <w:rPr>
          <w:rFonts w:ascii="Arial" w:eastAsia="Arial" w:hAnsi="Arial" w:cs="Arial"/>
          <w:sz w:val="24"/>
          <w:szCs w:val="24"/>
        </w:rPr>
      </w:pPr>
      <w:r>
        <w:rPr>
          <w:rFonts w:ascii="Arial" w:eastAsia="Arial" w:hAnsi="Arial" w:cs="Arial"/>
          <w:b/>
          <w:sz w:val="24"/>
          <w:szCs w:val="24"/>
        </w:rPr>
        <w:t>"Work Order Services"</w:t>
      </w:r>
      <w:r>
        <w:rPr>
          <w:rFonts w:ascii="Arial" w:eastAsia="Arial" w:hAnsi="Arial" w:cs="Arial"/>
          <w:sz w:val="24"/>
          <w:szCs w:val="24"/>
        </w:rPr>
        <w:t xml:space="preserve"> means the services as set out in the relevant Work Order</w:t>
      </w:r>
    </w:p>
    <w:p w14:paraId="5B71099D" w14:textId="77777777" w:rsidR="006D2103" w:rsidRDefault="00B60141">
      <w:pPr>
        <w:numPr>
          <w:ilvl w:val="0"/>
          <w:numId w:val="1"/>
        </w:numPr>
        <w:spacing w:before="120" w:after="80" w:line="240" w:lineRule="auto"/>
        <w:rPr>
          <w:b/>
          <w:sz w:val="24"/>
          <w:szCs w:val="24"/>
        </w:rPr>
      </w:pPr>
      <w:r>
        <w:rPr>
          <w:rFonts w:ascii="Arial" w:eastAsia="Arial" w:hAnsi="Arial" w:cs="Arial"/>
          <w:b/>
          <w:sz w:val="24"/>
          <w:szCs w:val="24"/>
        </w:rPr>
        <w:t>Work Order Services</w:t>
      </w:r>
    </w:p>
    <w:p w14:paraId="5B71099E" w14:textId="77777777" w:rsidR="006D2103" w:rsidRDefault="00B60141">
      <w:pPr>
        <w:spacing w:line="240" w:lineRule="auto"/>
        <w:rPr>
          <w:rFonts w:ascii="Arial" w:eastAsia="Arial" w:hAnsi="Arial" w:cs="Arial"/>
          <w:sz w:val="24"/>
          <w:szCs w:val="24"/>
        </w:rPr>
      </w:pPr>
      <w:r>
        <w:rPr>
          <w:rFonts w:ascii="Arial" w:eastAsia="Arial" w:hAnsi="Arial" w:cs="Arial"/>
          <w:sz w:val="24"/>
          <w:szCs w:val="24"/>
        </w:rPr>
        <w:t xml:space="preserve">The Buyer and the Supplier may, during the Contract Period, from time to time enter into one or more Work Orders for the provision of the Services which contains at least the information set out in Appendix A. </w:t>
      </w:r>
    </w:p>
    <w:p w14:paraId="5B71099F" w14:textId="77777777" w:rsidR="006D2103" w:rsidRDefault="00B60141">
      <w:pPr>
        <w:numPr>
          <w:ilvl w:val="0"/>
          <w:numId w:val="1"/>
        </w:numPr>
        <w:spacing w:before="120" w:after="80" w:line="240" w:lineRule="auto"/>
        <w:rPr>
          <w:b/>
          <w:sz w:val="24"/>
          <w:szCs w:val="24"/>
        </w:rPr>
      </w:pPr>
      <w:r>
        <w:rPr>
          <w:rFonts w:ascii="Arial" w:eastAsia="Arial" w:hAnsi="Arial" w:cs="Arial"/>
          <w:b/>
          <w:sz w:val="24"/>
          <w:szCs w:val="24"/>
        </w:rPr>
        <w:t>Work Order requests</w:t>
      </w:r>
    </w:p>
    <w:p w14:paraId="5B7109A0" w14:textId="77777777" w:rsidR="006D2103" w:rsidRDefault="00B60141">
      <w:pPr>
        <w:numPr>
          <w:ilvl w:val="1"/>
          <w:numId w:val="1"/>
        </w:numPr>
        <w:spacing w:before="120" w:after="80" w:line="240" w:lineRule="auto"/>
        <w:rPr>
          <w:sz w:val="24"/>
          <w:szCs w:val="24"/>
        </w:rPr>
      </w:pPr>
      <w:bookmarkStart w:id="5" w:name="_heading=h.3dy6vkm" w:colFirst="0" w:colLast="0"/>
      <w:bookmarkEnd w:id="5"/>
      <w:r>
        <w:rPr>
          <w:rFonts w:ascii="Arial" w:eastAsia="Arial" w:hAnsi="Arial" w:cs="Arial"/>
          <w:sz w:val="24"/>
          <w:szCs w:val="24"/>
        </w:rPr>
        <w:t>From time to time the Buyer may require that the Supplier provides a proposal in respect of a particular removal/relocation.</w:t>
      </w:r>
    </w:p>
    <w:p w14:paraId="5B7109A1" w14:textId="77777777" w:rsidR="006D2103" w:rsidRDefault="00B60141">
      <w:pPr>
        <w:numPr>
          <w:ilvl w:val="1"/>
          <w:numId w:val="1"/>
        </w:numPr>
        <w:spacing w:before="120" w:after="80" w:line="240" w:lineRule="auto"/>
        <w:rPr>
          <w:rFonts w:ascii="Arial" w:eastAsia="Arial" w:hAnsi="Arial" w:cs="Arial"/>
        </w:rPr>
      </w:pPr>
      <w:bookmarkStart w:id="6" w:name="_heading=h.4d34og8" w:colFirst="0" w:colLast="0"/>
      <w:bookmarkEnd w:id="6"/>
      <w:r>
        <w:rPr>
          <w:rFonts w:ascii="Arial" w:eastAsia="Arial" w:hAnsi="Arial" w:cs="Arial"/>
          <w:sz w:val="24"/>
          <w:szCs w:val="24"/>
        </w:rPr>
        <w:t>Subject to paragraph 3.3, following receipt of a request as referred to in paragraph 3.1, the Supplier shall prepare and deliver to the Buyer a draft Work Order.</w:t>
      </w:r>
    </w:p>
    <w:p w14:paraId="5B7109A2" w14:textId="77777777" w:rsidR="006D2103" w:rsidRDefault="00B60141">
      <w:pPr>
        <w:numPr>
          <w:ilvl w:val="0"/>
          <w:numId w:val="1"/>
        </w:numPr>
        <w:spacing w:before="120" w:after="80" w:line="240" w:lineRule="auto"/>
        <w:rPr>
          <w:b/>
        </w:rPr>
      </w:pPr>
      <w:bookmarkStart w:id="7" w:name="_heading=h.17dp8vu" w:colFirst="0" w:colLast="0"/>
      <w:bookmarkEnd w:id="7"/>
      <w:r>
        <w:rPr>
          <w:rFonts w:ascii="Arial" w:eastAsia="Arial" w:hAnsi="Arial" w:cs="Arial"/>
          <w:b/>
          <w:sz w:val="24"/>
          <w:szCs w:val="24"/>
        </w:rPr>
        <w:t>Draft Wor</w:t>
      </w:r>
      <w:bookmarkStart w:id="8" w:name="_GoBack"/>
      <w:bookmarkEnd w:id="8"/>
      <w:r>
        <w:rPr>
          <w:rFonts w:ascii="Arial" w:eastAsia="Arial" w:hAnsi="Arial" w:cs="Arial"/>
          <w:b/>
          <w:sz w:val="24"/>
          <w:szCs w:val="24"/>
        </w:rPr>
        <w:t xml:space="preserve">k Order </w:t>
      </w:r>
    </w:p>
    <w:p w14:paraId="5B7109A3" w14:textId="77777777" w:rsidR="006D2103" w:rsidRDefault="00B60141">
      <w:pPr>
        <w:numPr>
          <w:ilvl w:val="1"/>
          <w:numId w:val="1"/>
        </w:numPr>
        <w:spacing w:before="120" w:after="80" w:line="240" w:lineRule="auto"/>
        <w:rPr>
          <w:sz w:val="24"/>
          <w:szCs w:val="24"/>
        </w:rPr>
      </w:pPr>
      <w:r>
        <w:rPr>
          <w:rFonts w:ascii="Arial" w:eastAsia="Arial" w:hAnsi="Arial" w:cs="Arial"/>
          <w:sz w:val="24"/>
          <w:szCs w:val="24"/>
        </w:rPr>
        <w:t>The Supplier shall include in every draft Work Order at least the following information:</w:t>
      </w:r>
    </w:p>
    <w:p w14:paraId="5B7109A4" w14:textId="77777777" w:rsidR="006D2103" w:rsidRDefault="00B60141">
      <w:pPr>
        <w:numPr>
          <w:ilvl w:val="2"/>
          <w:numId w:val="1"/>
        </w:numPr>
        <w:spacing w:before="120" w:after="80" w:line="240" w:lineRule="auto"/>
        <w:rPr>
          <w:sz w:val="24"/>
          <w:szCs w:val="24"/>
        </w:rPr>
      </w:pPr>
      <w:r>
        <w:rPr>
          <w:rFonts w:ascii="Arial" w:eastAsia="Arial" w:hAnsi="Arial" w:cs="Arial"/>
          <w:sz w:val="24"/>
          <w:szCs w:val="24"/>
        </w:rPr>
        <w:t>a statement confirming its ability to comply with the Work Order, provided that, where the Supplier is unable to fully comply with the Work Order, the Supplier shall give full details as to how and why its ability to comply is limited and any proposals to address that inability;</w:t>
      </w:r>
    </w:p>
    <w:p w14:paraId="5B7109A5" w14:textId="77777777" w:rsidR="006D2103" w:rsidRDefault="00B60141">
      <w:pPr>
        <w:numPr>
          <w:ilvl w:val="2"/>
          <w:numId w:val="1"/>
        </w:numPr>
        <w:spacing w:before="120" w:after="80" w:line="240" w:lineRule="auto"/>
        <w:rPr>
          <w:sz w:val="24"/>
          <w:szCs w:val="24"/>
        </w:rPr>
      </w:pPr>
      <w:r>
        <w:rPr>
          <w:rFonts w:ascii="Arial" w:eastAsia="Arial" w:hAnsi="Arial" w:cs="Arial"/>
          <w:sz w:val="24"/>
          <w:szCs w:val="24"/>
        </w:rPr>
        <w:t>the proposed timetable for execution of the Work Order including the date of the relevant activities thereunder (including the date and time of completion); and</w:t>
      </w:r>
    </w:p>
    <w:p w14:paraId="5B7109A6" w14:textId="77777777" w:rsidR="006D2103" w:rsidRDefault="00B60141">
      <w:pPr>
        <w:numPr>
          <w:ilvl w:val="2"/>
          <w:numId w:val="1"/>
        </w:numPr>
        <w:spacing w:before="120" w:after="80" w:line="240" w:lineRule="auto"/>
        <w:rPr>
          <w:sz w:val="24"/>
          <w:szCs w:val="24"/>
        </w:rPr>
      </w:pPr>
      <w:r>
        <w:rPr>
          <w:rFonts w:ascii="Arial" w:eastAsia="Arial" w:hAnsi="Arial" w:cs="Arial"/>
          <w:sz w:val="24"/>
          <w:szCs w:val="24"/>
        </w:rPr>
        <w:t>such other information as may be requested in the Work Order request submitted by the Buyer.</w:t>
      </w:r>
    </w:p>
    <w:p w14:paraId="5B7109A7" w14:textId="77777777" w:rsidR="006D2103" w:rsidRDefault="00B60141">
      <w:pPr>
        <w:numPr>
          <w:ilvl w:val="1"/>
          <w:numId w:val="1"/>
        </w:numPr>
        <w:spacing w:before="120" w:after="80" w:line="240" w:lineRule="auto"/>
        <w:rPr>
          <w:sz w:val="24"/>
          <w:szCs w:val="24"/>
        </w:rPr>
      </w:pPr>
      <w:r>
        <w:rPr>
          <w:rFonts w:ascii="Arial" w:eastAsia="Arial" w:hAnsi="Arial" w:cs="Arial"/>
          <w:sz w:val="24"/>
          <w:szCs w:val="24"/>
        </w:rPr>
        <w:t>The Buyer shall evaluate the draft Work Order and may then:</w:t>
      </w:r>
    </w:p>
    <w:p w14:paraId="5B7109A8" w14:textId="77777777" w:rsidR="006D2103" w:rsidRDefault="00B60141">
      <w:pPr>
        <w:numPr>
          <w:ilvl w:val="2"/>
          <w:numId w:val="1"/>
        </w:numPr>
        <w:spacing w:before="120" w:after="80" w:line="240" w:lineRule="auto"/>
        <w:rPr>
          <w:sz w:val="24"/>
          <w:szCs w:val="24"/>
        </w:rPr>
      </w:pPr>
      <w:r>
        <w:rPr>
          <w:rFonts w:ascii="Arial" w:eastAsia="Arial" w:hAnsi="Arial" w:cs="Arial"/>
          <w:sz w:val="24"/>
          <w:szCs w:val="24"/>
        </w:rPr>
        <w:t>request clarifications to the draft Work Order (in which case, the provisions of paragraph 4.3 shall apply); or</w:t>
      </w:r>
    </w:p>
    <w:p w14:paraId="5B7109A9" w14:textId="77777777" w:rsidR="006D2103" w:rsidRDefault="00B60141">
      <w:pPr>
        <w:numPr>
          <w:ilvl w:val="2"/>
          <w:numId w:val="1"/>
        </w:numPr>
        <w:spacing w:before="120" w:after="80" w:line="240" w:lineRule="auto"/>
        <w:rPr>
          <w:sz w:val="24"/>
          <w:szCs w:val="24"/>
        </w:rPr>
      </w:pPr>
      <w:r>
        <w:rPr>
          <w:rFonts w:ascii="Arial" w:eastAsia="Arial" w:hAnsi="Arial" w:cs="Arial"/>
          <w:sz w:val="24"/>
          <w:szCs w:val="24"/>
        </w:rPr>
        <w:t>propose amendments to the draft Work Order (in which case, the provisions of paragraph 4.3 shall apply); or</w:t>
      </w:r>
    </w:p>
    <w:p w14:paraId="5B7109AA" w14:textId="77777777" w:rsidR="006D2103" w:rsidRDefault="00B60141">
      <w:pPr>
        <w:numPr>
          <w:ilvl w:val="2"/>
          <w:numId w:val="1"/>
        </w:numPr>
        <w:spacing w:before="120" w:after="80" w:line="240" w:lineRule="auto"/>
        <w:rPr>
          <w:sz w:val="24"/>
          <w:szCs w:val="24"/>
        </w:rPr>
      </w:pPr>
      <w:r>
        <w:rPr>
          <w:rFonts w:ascii="Arial" w:eastAsia="Arial" w:hAnsi="Arial" w:cs="Arial"/>
          <w:sz w:val="24"/>
          <w:szCs w:val="24"/>
        </w:rPr>
        <w:t>indicate its intention to accept the draft Work Order (in which case, the provisions of paragraph 4.4 shall apply); or</w:t>
      </w:r>
    </w:p>
    <w:p w14:paraId="5B7109AB" w14:textId="77777777" w:rsidR="006D2103" w:rsidRDefault="00B60141">
      <w:pPr>
        <w:numPr>
          <w:ilvl w:val="2"/>
          <w:numId w:val="1"/>
        </w:numPr>
        <w:spacing w:before="120" w:after="80" w:line="240" w:lineRule="auto"/>
        <w:rPr>
          <w:sz w:val="24"/>
          <w:szCs w:val="24"/>
        </w:rPr>
      </w:pPr>
      <w:r>
        <w:rPr>
          <w:rFonts w:ascii="Arial" w:eastAsia="Arial" w:hAnsi="Arial" w:cs="Arial"/>
          <w:sz w:val="24"/>
          <w:szCs w:val="24"/>
        </w:rPr>
        <w:t>indicate its intention to (i) reject the draft Work Order or (ii) withdraw its request for a Work Order (and, in either case, the provisions of paragraph 4.4 shall apply).</w:t>
      </w:r>
    </w:p>
    <w:p w14:paraId="5B7109AC" w14:textId="77777777" w:rsidR="006D2103" w:rsidRDefault="00B60141">
      <w:pPr>
        <w:numPr>
          <w:ilvl w:val="1"/>
          <w:numId w:val="1"/>
        </w:numPr>
        <w:spacing w:before="120" w:after="80" w:line="240" w:lineRule="auto"/>
        <w:rPr>
          <w:sz w:val="24"/>
          <w:szCs w:val="24"/>
        </w:rPr>
      </w:pPr>
      <w:bookmarkStart w:id="9" w:name="_heading=h.3rdcrjn" w:colFirst="0" w:colLast="0"/>
      <w:bookmarkEnd w:id="9"/>
      <w:r>
        <w:rPr>
          <w:rFonts w:ascii="Arial" w:eastAsia="Arial" w:hAnsi="Arial" w:cs="Arial"/>
          <w:sz w:val="24"/>
          <w:szCs w:val="24"/>
        </w:rPr>
        <w:t xml:space="preserve">Where the Buyer requests clarifications or proposes amendments to any draft Work Order, the Supplier shall respond to such clarifications within three (3) </w:t>
      </w:r>
      <w:r>
        <w:rPr>
          <w:rFonts w:ascii="Arial" w:eastAsia="Arial" w:hAnsi="Arial" w:cs="Arial"/>
          <w:sz w:val="24"/>
          <w:szCs w:val="24"/>
        </w:rPr>
        <w:lastRenderedPageBreak/>
        <w:t>Working Days following receipt, and the Supplier shall provide an amended draft Work Order as part of such clarifications.</w:t>
      </w:r>
    </w:p>
    <w:p w14:paraId="5B7109AD" w14:textId="77777777" w:rsidR="006D2103" w:rsidRDefault="00B60141">
      <w:pPr>
        <w:numPr>
          <w:ilvl w:val="1"/>
          <w:numId w:val="1"/>
        </w:numPr>
        <w:spacing w:before="120" w:after="80" w:line="240" w:lineRule="auto"/>
        <w:rPr>
          <w:sz w:val="24"/>
          <w:szCs w:val="24"/>
        </w:rPr>
      </w:pPr>
      <w:bookmarkStart w:id="10" w:name="_heading=h.26in1rg" w:colFirst="0" w:colLast="0"/>
      <w:bookmarkEnd w:id="10"/>
      <w:r>
        <w:rPr>
          <w:rFonts w:ascii="Arial" w:eastAsia="Arial" w:hAnsi="Arial" w:cs="Arial"/>
          <w:sz w:val="24"/>
          <w:szCs w:val="24"/>
        </w:rPr>
        <w:t xml:space="preserve">Unless otherwise agreed by the Buyer, all draft Work Orders (and amendments thereto) shall be valid for a period of one hundred and eighty (180) days from delivery to the Buyer and shall expire unless made binding on the Parties. Where the Buyer wishes to accept any Work Order, such acceptance shall not be binding on the Parties until the Work Order is signed by both partes.  </w:t>
      </w:r>
    </w:p>
    <w:p w14:paraId="5B7109AE" w14:textId="77777777" w:rsidR="006D2103" w:rsidRDefault="00B60141">
      <w:pPr>
        <w:numPr>
          <w:ilvl w:val="1"/>
          <w:numId w:val="1"/>
        </w:numPr>
        <w:spacing w:before="120" w:after="80" w:line="240" w:lineRule="auto"/>
        <w:rPr>
          <w:sz w:val="24"/>
          <w:szCs w:val="24"/>
        </w:rPr>
      </w:pPr>
      <w:r>
        <w:rPr>
          <w:rFonts w:ascii="Arial" w:eastAsia="Arial" w:hAnsi="Arial" w:cs="Arial"/>
          <w:sz w:val="24"/>
          <w:szCs w:val="24"/>
        </w:rPr>
        <w:t>All Work Orders will be part of and subject to the terms and conditions of this Call-Off Contract. If there is any conflict between the terms specified in a Work Order and any other provision of this Call-Off Contract, then for the purposes of the relevant Work Order only, the terms of the Work Order shall prevail.</w:t>
      </w:r>
    </w:p>
    <w:p w14:paraId="5B7109AF" w14:textId="77777777" w:rsidR="006D2103" w:rsidRDefault="00B60141">
      <w:pPr>
        <w:numPr>
          <w:ilvl w:val="0"/>
          <w:numId w:val="1"/>
        </w:numPr>
        <w:spacing w:before="120" w:after="80" w:line="240" w:lineRule="auto"/>
        <w:rPr>
          <w:b/>
          <w:sz w:val="24"/>
          <w:szCs w:val="24"/>
        </w:rPr>
      </w:pPr>
      <w:r>
        <w:rPr>
          <w:rFonts w:ascii="Arial" w:eastAsia="Arial" w:hAnsi="Arial" w:cs="Arial"/>
          <w:b/>
          <w:sz w:val="24"/>
          <w:szCs w:val="24"/>
        </w:rPr>
        <w:t>Delivery of Work Orders</w:t>
      </w:r>
    </w:p>
    <w:p w14:paraId="5B7109B0" w14:textId="77777777" w:rsidR="006D2103" w:rsidRDefault="00B60141">
      <w:pPr>
        <w:numPr>
          <w:ilvl w:val="1"/>
          <w:numId w:val="1"/>
        </w:numPr>
        <w:spacing w:before="120" w:after="80" w:line="240" w:lineRule="auto"/>
        <w:rPr>
          <w:sz w:val="24"/>
          <w:szCs w:val="24"/>
        </w:rPr>
      </w:pPr>
      <w:bookmarkStart w:id="11" w:name="_heading=h.lnxbz9" w:colFirst="0" w:colLast="0"/>
      <w:bookmarkEnd w:id="11"/>
      <w:r>
        <w:rPr>
          <w:rFonts w:ascii="Arial" w:eastAsia="Arial" w:hAnsi="Arial" w:cs="Arial"/>
          <w:sz w:val="24"/>
          <w:szCs w:val="24"/>
        </w:rPr>
        <w:t>The Supplier shall deliver agreed Work Orders in accordance with the relevant Work Order and in accordance with the provisions of this Call Off Contract.</w:t>
      </w:r>
    </w:p>
    <w:p w14:paraId="5B7109B1" w14:textId="77777777" w:rsidR="006D2103" w:rsidRDefault="00B60141">
      <w:pPr>
        <w:numPr>
          <w:ilvl w:val="1"/>
          <w:numId w:val="1"/>
        </w:numPr>
        <w:spacing w:before="120" w:after="80" w:line="240" w:lineRule="auto"/>
        <w:rPr>
          <w:sz w:val="24"/>
          <w:szCs w:val="24"/>
        </w:rPr>
      </w:pPr>
      <w:r>
        <w:rPr>
          <w:rFonts w:ascii="Arial" w:eastAsia="Arial" w:hAnsi="Arial" w:cs="Arial"/>
          <w:sz w:val="24"/>
          <w:szCs w:val="24"/>
        </w:rPr>
        <w:t>The Supplier shall deliver Work Order Services:</w:t>
      </w:r>
    </w:p>
    <w:p w14:paraId="5B7109B2" w14:textId="77777777" w:rsidR="006D2103" w:rsidRDefault="00B60141">
      <w:pPr>
        <w:numPr>
          <w:ilvl w:val="2"/>
          <w:numId w:val="1"/>
        </w:numPr>
        <w:spacing w:before="120" w:after="80" w:line="240" w:lineRule="auto"/>
        <w:rPr>
          <w:sz w:val="24"/>
          <w:szCs w:val="24"/>
        </w:rPr>
      </w:pPr>
      <w:r>
        <w:rPr>
          <w:rFonts w:ascii="Arial" w:eastAsia="Arial" w:hAnsi="Arial" w:cs="Arial"/>
          <w:sz w:val="24"/>
          <w:szCs w:val="24"/>
        </w:rPr>
        <w:t>in accordance with to a pricing mechanisms contained in Call-Off Schedule 5 (Pricing Details) as selected in the Work Order, provided always that:</w:t>
      </w:r>
    </w:p>
    <w:p w14:paraId="5B7109B3" w14:textId="77777777" w:rsidR="006D2103" w:rsidRDefault="00B60141">
      <w:pPr>
        <w:numPr>
          <w:ilvl w:val="3"/>
          <w:numId w:val="1"/>
        </w:numPr>
        <w:spacing w:before="120" w:after="80" w:line="240" w:lineRule="auto"/>
        <w:rPr>
          <w:sz w:val="24"/>
          <w:szCs w:val="24"/>
        </w:rPr>
      </w:pPr>
      <w:r>
        <w:rPr>
          <w:rFonts w:ascii="Arial" w:eastAsia="Arial" w:hAnsi="Arial" w:cs="Arial"/>
          <w:sz w:val="24"/>
          <w:szCs w:val="24"/>
        </w:rPr>
        <w:t>the Supplier shall provide such information in respect of the pricing applicable to any Work Order as the Buyer may reasonably request (which may include full details of how the pricing has been calculated with reference to costs incurred by the Supplier, any margin or risk premium, and any other factor affecting the price to be paid by the Buyer); and</w:t>
      </w:r>
    </w:p>
    <w:p w14:paraId="5B7109B4" w14:textId="77777777" w:rsidR="006D2103" w:rsidRDefault="00B60141">
      <w:pPr>
        <w:numPr>
          <w:ilvl w:val="3"/>
          <w:numId w:val="1"/>
        </w:numPr>
        <w:spacing w:before="120" w:after="80" w:line="240" w:lineRule="auto"/>
        <w:rPr>
          <w:sz w:val="24"/>
          <w:szCs w:val="24"/>
        </w:rPr>
      </w:pPr>
      <w:r>
        <w:rPr>
          <w:rFonts w:ascii="Arial" w:eastAsia="Arial" w:hAnsi="Arial" w:cs="Arial"/>
          <w:sz w:val="24"/>
          <w:szCs w:val="24"/>
        </w:rPr>
        <w:t>the Supplier shall in no circumstances be entitled to any Charges under a Work Order for activities that are required to be performed by the Supplier under any other Work Order or otherwise under this Call-Off Contract (and where the Supplier will receive an efficiency saving as a result of the allocation of activity across Work Orders the Supplier shall be required to offer an equitable reduction in the associated Charges to reflect such saving).</w:t>
      </w:r>
    </w:p>
    <w:p w14:paraId="5B7109B5" w14:textId="77777777" w:rsidR="006D2103" w:rsidRDefault="006D2103">
      <w:pPr>
        <w:spacing w:line="240" w:lineRule="auto"/>
        <w:rPr>
          <w:rFonts w:ascii="Arial" w:eastAsia="Arial" w:hAnsi="Arial" w:cs="Arial"/>
          <w:sz w:val="24"/>
          <w:szCs w:val="24"/>
        </w:rPr>
      </w:pPr>
    </w:p>
    <w:p w14:paraId="5B7109B6" w14:textId="77777777" w:rsidR="006D2103" w:rsidRDefault="00B60141">
      <w:pPr>
        <w:spacing w:line="240" w:lineRule="auto"/>
        <w:rPr>
          <w:rFonts w:ascii="Arial" w:eastAsia="Arial" w:hAnsi="Arial" w:cs="Arial"/>
          <w:b/>
          <w:sz w:val="24"/>
          <w:szCs w:val="24"/>
          <w:u w:val="single"/>
        </w:rPr>
      </w:pPr>
      <w:r>
        <w:br w:type="page"/>
      </w:r>
    </w:p>
    <w:p w14:paraId="5B7109B7" w14:textId="77777777" w:rsidR="006D2103" w:rsidRDefault="00B60141">
      <w:pPr>
        <w:spacing w:line="240" w:lineRule="auto"/>
        <w:jc w:val="center"/>
        <w:rPr>
          <w:rFonts w:ascii="Arial" w:eastAsia="Arial" w:hAnsi="Arial" w:cs="Arial"/>
          <w:b/>
          <w:sz w:val="24"/>
          <w:szCs w:val="24"/>
          <w:u w:val="single"/>
        </w:rPr>
      </w:pPr>
      <w:r>
        <w:rPr>
          <w:rFonts w:ascii="Arial" w:eastAsia="Arial" w:hAnsi="Arial" w:cs="Arial"/>
          <w:b/>
          <w:sz w:val="24"/>
          <w:szCs w:val="24"/>
          <w:u w:val="single"/>
        </w:rPr>
        <w:lastRenderedPageBreak/>
        <w:t>APPENDIX A - WORK ORDER TEMPLATE</w:t>
      </w:r>
    </w:p>
    <w:p w14:paraId="5B7109B8" w14:textId="77777777" w:rsidR="006D2103" w:rsidRDefault="00B60141">
      <w:pPr>
        <w:spacing w:line="240" w:lineRule="auto"/>
        <w:rPr>
          <w:rFonts w:ascii="Arial" w:eastAsia="Arial" w:hAnsi="Arial" w:cs="Arial"/>
          <w:b/>
          <w:sz w:val="24"/>
          <w:szCs w:val="24"/>
          <w:u w:val="single"/>
        </w:rPr>
      </w:pPr>
      <w:r>
        <w:rPr>
          <w:rFonts w:ascii="Arial" w:eastAsia="Arial" w:hAnsi="Arial" w:cs="Arial"/>
          <w:b/>
          <w:sz w:val="24"/>
          <w:szCs w:val="24"/>
          <w:u w:val="single"/>
        </w:rPr>
        <w:t>SERVICES</w:t>
      </w:r>
    </w:p>
    <w:p w14:paraId="5B7109B9" w14:textId="77777777" w:rsidR="006D2103" w:rsidRDefault="00B60141">
      <w:pPr>
        <w:spacing w:line="240" w:lineRule="auto"/>
        <w:rPr>
          <w:rFonts w:ascii="Arial" w:eastAsia="Arial" w:hAnsi="Arial" w:cs="Arial"/>
          <w:b/>
          <w:sz w:val="24"/>
          <w:szCs w:val="24"/>
        </w:rPr>
      </w:pPr>
      <w:r>
        <w:rPr>
          <w:rFonts w:ascii="Arial" w:eastAsia="Arial" w:hAnsi="Arial" w:cs="Arial"/>
          <w:b/>
          <w:sz w:val="24"/>
          <w:szCs w:val="24"/>
        </w:rPr>
        <w:t>Background:</w:t>
      </w:r>
    </w:p>
    <w:p w14:paraId="5B7109BA" w14:textId="77777777" w:rsidR="006D2103" w:rsidRDefault="00B60141">
      <w:pPr>
        <w:spacing w:line="240" w:lineRule="auto"/>
        <w:rPr>
          <w:rFonts w:ascii="Arial" w:eastAsia="Arial" w:hAnsi="Arial" w:cs="Arial"/>
          <w:sz w:val="24"/>
          <w:szCs w:val="24"/>
        </w:rPr>
      </w:pPr>
      <w:r>
        <w:rPr>
          <w:rFonts w:ascii="Arial" w:eastAsia="Arial" w:hAnsi="Arial" w:cs="Arial"/>
          <w:sz w:val="24"/>
          <w:szCs w:val="24"/>
        </w:rPr>
        <w:t>This Work Order is made under the Call-Off Contract between the Government Property Agency (the “</w:t>
      </w:r>
      <w:r>
        <w:rPr>
          <w:rFonts w:ascii="Arial" w:eastAsia="Arial" w:hAnsi="Arial" w:cs="Arial"/>
          <w:b/>
          <w:sz w:val="24"/>
          <w:szCs w:val="24"/>
        </w:rPr>
        <w:t>Buyer</w:t>
      </w:r>
      <w:r>
        <w:rPr>
          <w:rFonts w:ascii="Arial" w:eastAsia="Arial" w:hAnsi="Arial" w:cs="Arial"/>
          <w:sz w:val="24"/>
          <w:szCs w:val="24"/>
        </w:rPr>
        <w:t>”) and [</w:t>
      </w:r>
      <w:r>
        <w:rPr>
          <w:rFonts w:ascii="Arial" w:eastAsia="Arial" w:hAnsi="Arial" w:cs="Arial"/>
          <w:b/>
          <w:i/>
          <w:sz w:val="24"/>
          <w:szCs w:val="24"/>
        </w:rPr>
        <w:t>Enter Supplier Name</w:t>
      </w:r>
      <w:r>
        <w:rPr>
          <w:rFonts w:ascii="Arial" w:eastAsia="Arial" w:hAnsi="Arial" w:cs="Arial"/>
          <w:sz w:val="24"/>
          <w:szCs w:val="24"/>
        </w:rPr>
        <w:t>] (the “</w:t>
      </w:r>
      <w:r>
        <w:rPr>
          <w:rFonts w:ascii="Arial" w:eastAsia="Arial" w:hAnsi="Arial" w:cs="Arial"/>
          <w:b/>
          <w:sz w:val="24"/>
          <w:szCs w:val="24"/>
        </w:rPr>
        <w:t>Supplier</w:t>
      </w:r>
      <w:r>
        <w:rPr>
          <w:rFonts w:ascii="Arial" w:eastAsia="Arial" w:hAnsi="Arial" w:cs="Arial"/>
          <w:sz w:val="24"/>
          <w:szCs w:val="24"/>
        </w:rPr>
        <w:t xml:space="preserve">”) dated </w:t>
      </w:r>
      <w:r>
        <w:rPr>
          <w:rFonts w:ascii="Arial" w:eastAsia="Arial" w:hAnsi="Arial" w:cs="Arial"/>
          <w:i/>
          <w:sz w:val="24"/>
          <w:szCs w:val="24"/>
        </w:rPr>
        <w:t>[</w:t>
      </w:r>
      <w:r>
        <w:rPr>
          <w:rFonts w:ascii="Arial" w:eastAsia="Arial" w:hAnsi="Arial" w:cs="Arial"/>
          <w:b/>
          <w:i/>
          <w:sz w:val="24"/>
          <w:szCs w:val="24"/>
        </w:rPr>
        <w:t>Enter date of Call-Off Contract</w:t>
      </w:r>
      <w:r>
        <w:rPr>
          <w:rFonts w:ascii="Arial" w:eastAsia="Arial" w:hAnsi="Arial" w:cs="Arial"/>
          <w:i/>
          <w:sz w:val="24"/>
          <w:szCs w:val="24"/>
        </w:rPr>
        <w:t>]</w:t>
      </w:r>
      <w:r>
        <w:rPr>
          <w:rFonts w:ascii="Arial" w:eastAsia="Arial" w:hAnsi="Arial" w:cs="Arial"/>
          <w:sz w:val="24"/>
          <w:szCs w:val="24"/>
        </w:rPr>
        <w:t xml:space="preserve"> (the “</w:t>
      </w:r>
      <w:r>
        <w:rPr>
          <w:rFonts w:ascii="Arial" w:eastAsia="Arial" w:hAnsi="Arial" w:cs="Arial"/>
          <w:b/>
          <w:sz w:val="24"/>
          <w:szCs w:val="24"/>
        </w:rPr>
        <w:t>Call-Off Contract</w:t>
      </w:r>
      <w:r>
        <w:rPr>
          <w:rFonts w:ascii="Arial" w:eastAsia="Arial" w:hAnsi="Arial" w:cs="Arial"/>
          <w:sz w:val="24"/>
          <w:szCs w:val="24"/>
        </w:rPr>
        <w:t>”)</w:t>
      </w:r>
    </w:p>
    <w:p w14:paraId="5B7109BB" w14:textId="77777777" w:rsidR="006D2103" w:rsidRDefault="00B60141">
      <w:pPr>
        <w:spacing w:line="240" w:lineRule="auto"/>
        <w:rPr>
          <w:rFonts w:ascii="Arial" w:eastAsia="Arial" w:hAnsi="Arial" w:cs="Arial"/>
          <w:b/>
          <w:sz w:val="24"/>
          <w:szCs w:val="24"/>
        </w:rPr>
      </w:pPr>
      <w:r>
        <w:rPr>
          <w:rFonts w:ascii="Arial" w:eastAsia="Arial" w:hAnsi="Arial" w:cs="Arial"/>
          <w:b/>
          <w:sz w:val="24"/>
          <w:szCs w:val="24"/>
        </w:rPr>
        <w:t>Instructions:</w:t>
      </w:r>
    </w:p>
    <w:p w14:paraId="5B7109BC" w14:textId="77777777" w:rsidR="006D2103" w:rsidRDefault="00B60141">
      <w:pPr>
        <w:spacing w:line="240" w:lineRule="auto"/>
        <w:rPr>
          <w:rFonts w:ascii="Arial" w:eastAsia="Arial" w:hAnsi="Arial" w:cs="Arial"/>
          <w:sz w:val="24"/>
          <w:szCs w:val="24"/>
        </w:rPr>
      </w:pPr>
      <w:r>
        <w:rPr>
          <w:rFonts w:ascii="Arial" w:eastAsia="Arial" w:hAnsi="Arial" w:cs="Arial"/>
          <w:b/>
          <w:sz w:val="24"/>
          <w:szCs w:val="24"/>
        </w:rPr>
        <w:t>All</w:t>
      </w:r>
      <w:r>
        <w:rPr>
          <w:rFonts w:ascii="Arial" w:eastAsia="Arial" w:hAnsi="Arial" w:cs="Arial"/>
          <w:sz w:val="24"/>
          <w:szCs w:val="24"/>
        </w:rPr>
        <w:t xml:space="preserve"> Sections must be completed</w:t>
      </w:r>
    </w:p>
    <w:p w14:paraId="5B7109BD" w14:textId="77777777" w:rsidR="006D2103" w:rsidRDefault="00B60141">
      <w:pPr>
        <w:spacing w:line="240" w:lineRule="auto"/>
        <w:rPr>
          <w:rFonts w:ascii="Arial" w:eastAsia="Arial" w:hAnsi="Arial" w:cs="Arial"/>
          <w:sz w:val="24"/>
          <w:szCs w:val="24"/>
        </w:rPr>
      </w:pPr>
      <w:r>
        <w:rPr>
          <w:rFonts w:ascii="Arial" w:eastAsia="Arial" w:hAnsi="Arial" w:cs="Arial"/>
          <w:sz w:val="24"/>
          <w:szCs w:val="24"/>
        </w:rPr>
        <w:t>Words defined in the Call-Off Contract have the same meanings in this Work Order. Unless expressly set out otherwise in this Work Order, the default position under the Call-Off Contract will apply.</w:t>
      </w:r>
    </w:p>
    <w:p w14:paraId="5B7109BE" w14:textId="77777777" w:rsidR="006D2103" w:rsidRDefault="00B60141">
      <w:pPr>
        <w:spacing w:line="240" w:lineRule="auto"/>
        <w:rPr>
          <w:rFonts w:ascii="Arial" w:eastAsia="Arial" w:hAnsi="Arial" w:cs="Arial"/>
          <w:b/>
          <w:sz w:val="24"/>
          <w:szCs w:val="24"/>
          <w:u w:val="single"/>
        </w:rPr>
      </w:pPr>
      <w:r>
        <w:rPr>
          <w:rFonts w:ascii="Arial" w:eastAsia="Arial" w:hAnsi="Arial" w:cs="Arial"/>
          <w:b/>
          <w:sz w:val="24"/>
          <w:szCs w:val="24"/>
          <w:u w:val="single"/>
        </w:rPr>
        <w:t>OCCUPIER (SERVICE RECIPIENT): [GPA to insert]</w:t>
      </w:r>
    </w:p>
    <w:p w14:paraId="5B7109BF" w14:textId="77777777" w:rsidR="006D2103" w:rsidRDefault="00B60141">
      <w:pPr>
        <w:spacing w:line="240" w:lineRule="auto"/>
        <w:rPr>
          <w:rFonts w:ascii="Arial" w:eastAsia="Arial" w:hAnsi="Arial" w:cs="Arial"/>
          <w:b/>
          <w:sz w:val="24"/>
          <w:szCs w:val="24"/>
          <w:u w:val="single"/>
        </w:rPr>
      </w:pPr>
      <w:r>
        <w:rPr>
          <w:rFonts w:ascii="Arial" w:eastAsia="Arial" w:hAnsi="Arial" w:cs="Arial"/>
          <w:b/>
          <w:sz w:val="24"/>
          <w:szCs w:val="24"/>
          <w:u w:val="single"/>
        </w:rPr>
        <w:t>CONTACT DETAILS AT OCCUPIER: [GPA to insert]</w:t>
      </w:r>
    </w:p>
    <w:p w14:paraId="5B7109C0" w14:textId="77777777" w:rsidR="006D2103" w:rsidRDefault="00B60141">
      <w:pPr>
        <w:spacing w:line="240" w:lineRule="auto"/>
        <w:rPr>
          <w:rFonts w:ascii="Arial" w:eastAsia="Arial" w:hAnsi="Arial" w:cs="Arial"/>
          <w:b/>
          <w:sz w:val="24"/>
          <w:szCs w:val="24"/>
          <w:u w:val="single"/>
        </w:rPr>
      </w:pPr>
      <w:r>
        <w:rPr>
          <w:rFonts w:ascii="Arial" w:eastAsia="Arial" w:hAnsi="Arial" w:cs="Arial"/>
          <w:b/>
          <w:sz w:val="24"/>
          <w:szCs w:val="24"/>
          <w:u w:val="single"/>
        </w:rPr>
        <w:t>1. BUYER REQUIREMENT</w:t>
      </w:r>
    </w:p>
    <w:p w14:paraId="5B7109C1" w14:textId="77777777" w:rsidR="006D2103" w:rsidRDefault="00B60141">
      <w:pPr>
        <w:spacing w:line="240" w:lineRule="auto"/>
        <w:rPr>
          <w:rFonts w:ascii="Arial" w:eastAsia="Arial" w:hAnsi="Arial" w:cs="Arial"/>
          <w:b/>
          <w:i/>
          <w:sz w:val="24"/>
          <w:szCs w:val="24"/>
        </w:rPr>
      </w:pPr>
      <w:r>
        <w:rPr>
          <w:rFonts w:ascii="Arial" w:eastAsia="Arial" w:hAnsi="Arial" w:cs="Arial"/>
          <w:b/>
          <w:i/>
          <w:sz w:val="24"/>
          <w:szCs w:val="24"/>
        </w:rPr>
        <w:t>[Drafting note: The Buyer shall detail the outcomes sought from the Supplier, detailing time constraints, deadlines and any other relevant information.]</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D2103" w14:paraId="5B7109C6" w14:textId="77777777">
        <w:tc>
          <w:tcPr>
            <w:tcW w:w="9016" w:type="dxa"/>
            <w:tcBorders>
              <w:top w:val="single" w:sz="4" w:space="0" w:color="000000"/>
              <w:left w:val="single" w:sz="4" w:space="0" w:color="000000"/>
              <w:bottom w:val="single" w:sz="4" w:space="0" w:color="000000"/>
              <w:right w:val="single" w:sz="4" w:space="0" w:color="000000"/>
            </w:tcBorders>
          </w:tcPr>
          <w:p w14:paraId="5B7109C2" w14:textId="77777777" w:rsidR="006D2103" w:rsidRDefault="00B60141">
            <w:pPr>
              <w:rPr>
                <w:sz w:val="24"/>
                <w:szCs w:val="24"/>
              </w:rPr>
            </w:pPr>
            <w:r>
              <w:rPr>
                <w:sz w:val="24"/>
                <w:szCs w:val="24"/>
              </w:rPr>
              <w:t>The Supplier shall provide the Services including those set out in Call Off Schedule 20 and in relation to this particular Work Order shall also provide the following:</w:t>
            </w:r>
          </w:p>
          <w:p w14:paraId="5B7109C3" w14:textId="77777777" w:rsidR="006D2103" w:rsidRDefault="006D2103">
            <w:pPr>
              <w:rPr>
                <w:sz w:val="24"/>
                <w:szCs w:val="24"/>
              </w:rPr>
            </w:pPr>
          </w:p>
          <w:p w14:paraId="5B7109C4" w14:textId="77777777" w:rsidR="006D2103" w:rsidRDefault="00B60141">
            <w:pPr>
              <w:rPr>
                <w:sz w:val="24"/>
                <w:szCs w:val="24"/>
              </w:rPr>
            </w:pPr>
            <w:r>
              <w:rPr>
                <w:sz w:val="24"/>
                <w:szCs w:val="24"/>
              </w:rPr>
              <w:t>[TBD]</w:t>
            </w:r>
          </w:p>
          <w:p w14:paraId="5B7109C5" w14:textId="77777777" w:rsidR="006D2103" w:rsidRDefault="00B60141">
            <w:pPr>
              <w:rPr>
                <w:sz w:val="24"/>
                <w:szCs w:val="24"/>
              </w:rPr>
            </w:pPr>
            <w:r>
              <w:t xml:space="preserve">     </w:t>
            </w:r>
          </w:p>
        </w:tc>
      </w:tr>
    </w:tbl>
    <w:p w14:paraId="5B7109C7" w14:textId="77777777" w:rsidR="006D2103" w:rsidRDefault="006D2103">
      <w:pPr>
        <w:spacing w:line="240" w:lineRule="auto"/>
        <w:rPr>
          <w:rFonts w:ascii="Arial" w:eastAsia="Arial" w:hAnsi="Arial" w:cs="Arial"/>
          <w:b/>
          <w:sz w:val="24"/>
          <w:szCs w:val="24"/>
          <w:u w:val="single"/>
        </w:rPr>
      </w:pPr>
    </w:p>
    <w:p w14:paraId="5B7109C8" w14:textId="77777777" w:rsidR="006D2103" w:rsidRDefault="00B60141">
      <w:pPr>
        <w:spacing w:line="240" w:lineRule="auto"/>
        <w:rPr>
          <w:rFonts w:ascii="Arial" w:eastAsia="Arial" w:hAnsi="Arial" w:cs="Arial"/>
          <w:b/>
          <w:sz w:val="24"/>
          <w:szCs w:val="24"/>
          <w:u w:val="single"/>
        </w:rPr>
      </w:pPr>
      <w:r>
        <w:rPr>
          <w:rFonts w:ascii="Arial" w:eastAsia="Arial" w:hAnsi="Arial" w:cs="Arial"/>
          <w:b/>
          <w:sz w:val="24"/>
          <w:szCs w:val="24"/>
          <w:u w:val="single"/>
        </w:rPr>
        <w:t>2. SUPPLIER PROPOSAL &amp; PERSONNEL</w:t>
      </w:r>
    </w:p>
    <w:p w14:paraId="5B7109C9" w14:textId="77777777" w:rsidR="006D2103" w:rsidRDefault="00B60141">
      <w:pPr>
        <w:spacing w:line="240" w:lineRule="auto"/>
        <w:rPr>
          <w:rFonts w:ascii="Arial" w:eastAsia="Arial" w:hAnsi="Arial" w:cs="Arial"/>
          <w:b/>
          <w:i/>
          <w:sz w:val="24"/>
          <w:szCs w:val="24"/>
        </w:rPr>
      </w:pPr>
      <w:r>
        <w:rPr>
          <w:rFonts w:ascii="Arial" w:eastAsia="Arial" w:hAnsi="Arial" w:cs="Arial"/>
          <w:b/>
          <w:i/>
          <w:sz w:val="24"/>
          <w:szCs w:val="24"/>
        </w:rPr>
        <w:t>[Drafting note: Supplier shall detail the proposal which demonstrates that it fully understands the Buyer Requirement, the proposed approach to delivery and the Supplier Personnel who will be assigned to delivery of the Work Order.]</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D2103" w14:paraId="5B7109D0" w14:textId="77777777">
        <w:tc>
          <w:tcPr>
            <w:tcW w:w="9016" w:type="dxa"/>
            <w:tcBorders>
              <w:top w:val="single" w:sz="4" w:space="0" w:color="000000"/>
              <w:left w:val="single" w:sz="4" w:space="0" w:color="000000"/>
              <w:bottom w:val="single" w:sz="4" w:space="0" w:color="000000"/>
              <w:right w:val="single" w:sz="4" w:space="0" w:color="000000"/>
            </w:tcBorders>
          </w:tcPr>
          <w:p w14:paraId="5B7109CA" w14:textId="77777777" w:rsidR="006D2103" w:rsidRDefault="00B60141">
            <w:pPr>
              <w:rPr>
                <w:sz w:val="24"/>
                <w:szCs w:val="24"/>
              </w:rPr>
            </w:pPr>
            <w:r>
              <w:rPr>
                <w:sz w:val="24"/>
                <w:szCs w:val="24"/>
              </w:rPr>
              <w:t xml:space="preserve"> Supplier Proposal</w:t>
            </w:r>
          </w:p>
          <w:p w14:paraId="5B7109CB" w14:textId="77777777" w:rsidR="006D2103" w:rsidRDefault="00B60141">
            <w:pPr>
              <w:rPr>
                <w:sz w:val="24"/>
                <w:szCs w:val="24"/>
              </w:rPr>
            </w:pPr>
            <w:r>
              <w:t xml:space="preserve">     </w:t>
            </w:r>
          </w:p>
          <w:p w14:paraId="5B7109CC" w14:textId="77777777" w:rsidR="006D2103" w:rsidRDefault="00B60141">
            <w:pPr>
              <w:rPr>
                <w:sz w:val="24"/>
                <w:szCs w:val="24"/>
              </w:rPr>
            </w:pPr>
            <w:r>
              <w:rPr>
                <w:sz w:val="24"/>
                <w:szCs w:val="24"/>
              </w:rPr>
              <w:t>Supplier Delivery Approach</w:t>
            </w:r>
          </w:p>
          <w:p w14:paraId="5B7109CD" w14:textId="77777777" w:rsidR="006D2103" w:rsidRDefault="00B60141">
            <w:pPr>
              <w:rPr>
                <w:sz w:val="24"/>
                <w:szCs w:val="24"/>
              </w:rPr>
            </w:pPr>
            <w:r>
              <w:t xml:space="preserve">     </w:t>
            </w:r>
          </w:p>
          <w:p w14:paraId="5B7109CE" w14:textId="77777777" w:rsidR="006D2103" w:rsidRDefault="00B60141">
            <w:pPr>
              <w:rPr>
                <w:sz w:val="24"/>
                <w:szCs w:val="24"/>
              </w:rPr>
            </w:pPr>
            <w:r>
              <w:rPr>
                <w:sz w:val="24"/>
                <w:szCs w:val="24"/>
              </w:rPr>
              <w:lastRenderedPageBreak/>
              <w:t>Supplier Personnel</w:t>
            </w:r>
          </w:p>
          <w:p w14:paraId="5B7109CF" w14:textId="77777777" w:rsidR="006D2103" w:rsidRDefault="00B60141">
            <w:pPr>
              <w:rPr>
                <w:sz w:val="24"/>
                <w:szCs w:val="24"/>
              </w:rPr>
            </w:pPr>
            <w:r>
              <w:t xml:space="preserve">     </w:t>
            </w:r>
          </w:p>
        </w:tc>
      </w:tr>
    </w:tbl>
    <w:p w14:paraId="5B7109D1" w14:textId="77777777" w:rsidR="006D2103" w:rsidRDefault="006D2103">
      <w:pPr>
        <w:spacing w:line="240" w:lineRule="auto"/>
        <w:rPr>
          <w:rFonts w:ascii="Arial" w:eastAsia="Arial" w:hAnsi="Arial" w:cs="Arial"/>
          <w:b/>
          <w:i/>
          <w:sz w:val="24"/>
          <w:szCs w:val="24"/>
        </w:rPr>
      </w:pPr>
    </w:p>
    <w:p w14:paraId="5B7109D2" w14:textId="77777777" w:rsidR="006D2103" w:rsidRPr="00872F82" w:rsidRDefault="00B60141">
      <w:pPr>
        <w:spacing w:line="240" w:lineRule="auto"/>
        <w:rPr>
          <w:rFonts w:ascii="Arial" w:eastAsia="Arial" w:hAnsi="Arial" w:cs="Arial"/>
          <w:b/>
          <w:sz w:val="24"/>
          <w:szCs w:val="24"/>
          <w:u w:val="single"/>
        </w:rPr>
      </w:pPr>
      <w:r w:rsidRPr="00872F82">
        <w:rPr>
          <w:rFonts w:ascii="Arial" w:eastAsia="Arial" w:hAnsi="Arial" w:cs="Arial"/>
          <w:b/>
          <w:sz w:val="24"/>
          <w:szCs w:val="24"/>
          <w:u w:val="single"/>
        </w:rPr>
        <w:t>3. INTELLECTUAL PROPERTY RIGHTS</w:t>
      </w:r>
    </w:p>
    <w:p w14:paraId="5B7109D3" w14:textId="77777777" w:rsidR="006D2103" w:rsidRPr="00872F82" w:rsidRDefault="00B60141">
      <w:pPr>
        <w:spacing w:line="240" w:lineRule="auto"/>
        <w:rPr>
          <w:rFonts w:ascii="Arial" w:eastAsia="Arial" w:hAnsi="Arial" w:cs="Arial"/>
          <w:b/>
          <w:sz w:val="24"/>
          <w:szCs w:val="24"/>
          <w:u w:val="single"/>
        </w:rPr>
      </w:pPr>
      <w:r w:rsidRPr="00872F82">
        <w:rPr>
          <w:rFonts w:ascii="Arial" w:eastAsia="Arial" w:hAnsi="Arial" w:cs="Arial"/>
          <w:b/>
          <w:i/>
          <w:sz w:val="24"/>
          <w:szCs w:val="24"/>
        </w:rPr>
        <w:t>[Drafting note: Supplier shall detail the New IPR and/or specially written software that will be created as a result of the the Buyer Requirement for this Work Order.]</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D2103" w14:paraId="5B7109D7" w14:textId="77777777">
        <w:tc>
          <w:tcPr>
            <w:tcW w:w="9016" w:type="dxa"/>
            <w:tcBorders>
              <w:top w:val="single" w:sz="4" w:space="0" w:color="000000"/>
              <w:left w:val="single" w:sz="4" w:space="0" w:color="000000"/>
              <w:bottom w:val="single" w:sz="4" w:space="0" w:color="000000"/>
              <w:right w:val="single" w:sz="4" w:space="0" w:color="000000"/>
            </w:tcBorders>
          </w:tcPr>
          <w:p w14:paraId="5B7109D4" w14:textId="77777777" w:rsidR="006D2103" w:rsidRPr="00872F82" w:rsidRDefault="00B60141">
            <w:pPr>
              <w:pBdr>
                <w:top w:val="nil"/>
                <w:left w:val="nil"/>
                <w:bottom w:val="nil"/>
                <w:right w:val="nil"/>
                <w:between w:val="nil"/>
              </w:pBdr>
              <w:rPr>
                <w:sz w:val="24"/>
                <w:szCs w:val="24"/>
              </w:rPr>
            </w:pPr>
            <w:r w:rsidRPr="00872F82">
              <w:rPr>
                <w:sz w:val="24"/>
                <w:szCs w:val="24"/>
              </w:rPr>
              <w:t>In accordance with Section 9 of the CCS Core Terms(version 3.0.11), the following New IPR and/or specially written software will be created by the supplier as a result of completing the below deliverables:</w:t>
            </w:r>
          </w:p>
          <w:p w14:paraId="5B7109D5" w14:textId="77777777" w:rsidR="006D2103" w:rsidRPr="00872F82" w:rsidRDefault="00B60141">
            <w:pPr>
              <w:numPr>
                <w:ilvl w:val="0"/>
                <w:numId w:val="2"/>
              </w:numPr>
              <w:pBdr>
                <w:top w:val="nil"/>
                <w:left w:val="nil"/>
                <w:bottom w:val="nil"/>
                <w:right w:val="nil"/>
                <w:between w:val="nil"/>
              </w:pBdr>
              <w:spacing w:after="0"/>
              <w:rPr>
                <w:sz w:val="24"/>
                <w:szCs w:val="24"/>
              </w:rPr>
            </w:pPr>
            <w:r w:rsidRPr="00872F82">
              <w:rPr>
                <w:sz w:val="24"/>
                <w:szCs w:val="24"/>
              </w:rPr>
              <w:t>[New IPR or specially written software created]</w:t>
            </w:r>
          </w:p>
          <w:p w14:paraId="5B7109D6" w14:textId="77777777" w:rsidR="006D2103" w:rsidRPr="00872F82" w:rsidRDefault="00B60141">
            <w:pPr>
              <w:numPr>
                <w:ilvl w:val="0"/>
                <w:numId w:val="2"/>
              </w:numPr>
              <w:pBdr>
                <w:top w:val="nil"/>
                <w:left w:val="nil"/>
                <w:bottom w:val="nil"/>
                <w:right w:val="nil"/>
                <w:between w:val="nil"/>
              </w:pBdr>
              <w:rPr>
                <w:sz w:val="24"/>
                <w:szCs w:val="24"/>
              </w:rPr>
            </w:pPr>
            <w:r w:rsidRPr="00872F82">
              <w:rPr>
                <w:sz w:val="24"/>
                <w:szCs w:val="24"/>
              </w:rPr>
              <w:t>[New IPR or specially written software created]</w:t>
            </w:r>
          </w:p>
        </w:tc>
      </w:tr>
    </w:tbl>
    <w:p w14:paraId="5B7109D8" w14:textId="77777777" w:rsidR="006D2103" w:rsidRDefault="006D2103">
      <w:pPr>
        <w:spacing w:line="240" w:lineRule="auto"/>
        <w:rPr>
          <w:rFonts w:ascii="Arial" w:eastAsia="Arial" w:hAnsi="Arial" w:cs="Arial"/>
          <w:b/>
          <w:i/>
          <w:sz w:val="24"/>
          <w:szCs w:val="24"/>
          <w:highlight w:val="yellow"/>
        </w:rPr>
      </w:pPr>
    </w:p>
    <w:p w14:paraId="5B7109D9" w14:textId="77777777" w:rsidR="006D2103" w:rsidRDefault="00B60141">
      <w:pPr>
        <w:spacing w:line="240" w:lineRule="auto"/>
        <w:rPr>
          <w:rFonts w:ascii="Arial" w:eastAsia="Arial" w:hAnsi="Arial" w:cs="Arial"/>
          <w:b/>
          <w:sz w:val="24"/>
          <w:szCs w:val="24"/>
          <w:u w:val="single"/>
        </w:rPr>
      </w:pPr>
      <w:r>
        <w:rPr>
          <w:rFonts w:ascii="Arial" w:eastAsia="Arial" w:hAnsi="Arial" w:cs="Arial"/>
          <w:b/>
          <w:sz w:val="24"/>
          <w:szCs w:val="24"/>
          <w:u w:val="single"/>
        </w:rPr>
        <w:t>4. BUYER POLICIES</w:t>
      </w:r>
    </w:p>
    <w:p w14:paraId="5B7109DA" w14:textId="77777777" w:rsidR="006D2103" w:rsidRDefault="00B60141">
      <w:pPr>
        <w:spacing w:line="240" w:lineRule="auto"/>
        <w:rPr>
          <w:rFonts w:ascii="Arial" w:eastAsia="Arial" w:hAnsi="Arial" w:cs="Arial"/>
          <w:b/>
          <w:i/>
          <w:sz w:val="24"/>
          <w:szCs w:val="24"/>
        </w:rPr>
      </w:pPr>
      <w:r>
        <w:rPr>
          <w:rFonts w:ascii="Arial" w:eastAsia="Arial" w:hAnsi="Arial" w:cs="Arial"/>
          <w:b/>
          <w:i/>
          <w:sz w:val="24"/>
          <w:szCs w:val="24"/>
        </w:rPr>
        <w:t>[Drafting Note: Buyer to detail the Policies which will be appropriate and applied in delivery of this Work Order.]</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4"/>
        <w:gridCol w:w="4512"/>
      </w:tblGrid>
      <w:tr w:rsidR="006D2103" w14:paraId="5B7109DD" w14:textId="77777777">
        <w:trPr>
          <w:tblHeader/>
        </w:trPr>
        <w:tc>
          <w:tcPr>
            <w:tcW w:w="4504" w:type="dxa"/>
            <w:tcBorders>
              <w:top w:val="single" w:sz="4" w:space="0" w:color="000000"/>
              <w:left w:val="single" w:sz="4" w:space="0" w:color="000000"/>
              <w:bottom w:val="single" w:sz="4" w:space="0" w:color="000000"/>
              <w:right w:val="single" w:sz="4" w:space="0" w:color="000000"/>
            </w:tcBorders>
            <w:shd w:val="clear" w:color="auto" w:fill="BFBFBF"/>
          </w:tcPr>
          <w:p w14:paraId="5B7109DB" w14:textId="77777777" w:rsidR="006D2103" w:rsidRDefault="00B60141">
            <w:pPr>
              <w:rPr>
                <w:b/>
                <w:sz w:val="24"/>
                <w:szCs w:val="24"/>
              </w:rPr>
            </w:pPr>
            <w:r>
              <w:rPr>
                <w:b/>
                <w:sz w:val="24"/>
                <w:szCs w:val="24"/>
              </w:rPr>
              <w:t>Buyer Policy</w:t>
            </w:r>
          </w:p>
        </w:tc>
        <w:tc>
          <w:tcPr>
            <w:tcW w:w="4512" w:type="dxa"/>
            <w:tcBorders>
              <w:top w:val="single" w:sz="4" w:space="0" w:color="000000"/>
              <w:left w:val="single" w:sz="4" w:space="0" w:color="000000"/>
              <w:bottom w:val="single" w:sz="4" w:space="0" w:color="000000"/>
              <w:right w:val="single" w:sz="4" w:space="0" w:color="000000"/>
            </w:tcBorders>
            <w:shd w:val="clear" w:color="auto" w:fill="BFBFBF"/>
          </w:tcPr>
          <w:p w14:paraId="5B7109DC" w14:textId="77777777" w:rsidR="006D2103" w:rsidRDefault="00B60141">
            <w:pPr>
              <w:rPr>
                <w:b/>
                <w:sz w:val="24"/>
                <w:szCs w:val="24"/>
              </w:rPr>
            </w:pPr>
            <w:r>
              <w:rPr>
                <w:b/>
                <w:sz w:val="24"/>
                <w:szCs w:val="24"/>
              </w:rPr>
              <w:t>Reason for Application</w:t>
            </w:r>
          </w:p>
        </w:tc>
      </w:tr>
      <w:tr w:rsidR="006D2103" w14:paraId="5B7109E0" w14:textId="77777777">
        <w:tc>
          <w:tcPr>
            <w:tcW w:w="4504" w:type="dxa"/>
            <w:tcBorders>
              <w:top w:val="single" w:sz="4" w:space="0" w:color="000000"/>
              <w:left w:val="single" w:sz="4" w:space="0" w:color="000000"/>
              <w:bottom w:val="single" w:sz="4" w:space="0" w:color="000000"/>
              <w:right w:val="single" w:sz="4" w:space="0" w:color="000000"/>
            </w:tcBorders>
          </w:tcPr>
          <w:p w14:paraId="5B7109DE" w14:textId="77777777" w:rsidR="006D2103" w:rsidRDefault="006D2103"/>
        </w:tc>
        <w:tc>
          <w:tcPr>
            <w:tcW w:w="4512" w:type="dxa"/>
            <w:tcBorders>
              <w:top w:val="single" w:sz="4" w:space="0" w:color="000000"/>
              <w:left w:val="single" w:sz="4" w:space="0" w:color="000000"/>
              <w:bottom w:val="single" w:sz="4" w:space="0" w:color="000000"/>
              <w:right w:val="single" w:sz="4" w:space="0" w:color="000000"/>
            </w:tcBorders>
          </w:tcPr>
          <w:p w14:paraId="5B7109DF" w14:textId="77777777" w:rsidR="006D2103" w:rsidRDefault="00B60141">
            <w:r>
              <w:t xml:space="preserve">     </w:t>
            </w:r>
          </w:p>
        </w:tc>
      </w:tr>
      <w:tr w:rsidR="006D2103" w14:paraId="5B7109E3" w14:textId="77777777">
        <w:tc>
          <w:tcPr>
            <w:tcW w:w="4504" w:type="dxa"/>
            <w:tcBorders>
              <w:top w:val="single" w:sz="4" w:space="0" w:color="000000"/>
              <w:left w:val="single" w:sz="4" w:space="0" w:color="000000"/>
              <w:bottom w:val="single" w:sz="4" w:space="0" w:color="000000"/>
              <w:right w:val="single" w:sz="4" w:space="0" w:color="000000"/>
            </w:tcBorders>
          </w:tcPr>
          <w:p w14:paraId="5B7109E1" w14:textId="77777777" w:rsidR="006D2103" w:rsidRDefault="006D2103"/>
        </w:tc>
        <w:tc>
          <w:tcPr>
            <w:tcW w:w="4512" w:type="dxa"/>
            <w:tcBorders>
              <w:top w:val="single" w:sz="4" w:space="0" w:color="000000"/>
              <w:left w:val="single" w:sz="4" w:space="0" w:color="000000"/>
              <w:bottom w:val="single" w:sz="4" w:space="0" w:color="000000"/>
              <w:right w:val="single" w:sz="4" w:space="0" w:color="000000"/>
            </w:tcBorders>
          </w:tcPr>
          <w:p w14:paraId="5B7109E2" w14:textId="77777777" w:rsidR="006D2103" w:rsidRDefault="006D2103"/>
        </w:tc>
      </w:tr>
      <w:tr w:rsidR="006D2103" w14:paraId="5B7109E6" w14:textId="77777777">
        <w:tc>
          <w:tcPr>
            <w:tcW w:w="4504" w:type="dxa"/>
            <w:tcBorders>
              <w:top w:val="single" w:sz="4" w:space="0" w:color="000000"/>
              <w:left w:val="single" w:sz="4" w:space="0" w:color="000000"/>
              <w:bottom w:val="single" w:sz="4" w:space="0" w:color="000000"/>
              <w:right w:val="single" w:sz="4" w:space="0" w:color="000000"/>
            </w:tcBorders>
          </w:tcPr>
          <w:p w14:paraId="5B7109E4" w14:textId="77777777" w:rsidR="006D2103" w:rsidRDefault="006D2103"/>
        </w:tc>
        <w:tc>
          <w:tcPr>
            <w:tcW w:w="4512" w:type="dxa"/>
            <w:tcBorders>
              <w:top w:val="single" w:sz="4" w:space="0" w:color="000000"/>
              <w:left w:val="single" w:sz="4" w:space="0" w:color="000000"/>
              <w:bottom w:val="single" w:sz="4" w:space="0" w:color="000000"/>
              <w:right w:val="single" w:sz="4" w:space="0" w:color="000000"/>
            </w:tcBorders>
          </w:tcPr>
          <w:p w14:paraId="5B7109E5" w14:textId="77777777" w:rsidR="006D2103" w:rsidRDefault="006D2103"/>
        </w:tc>
      </w:tr>
      <w:tr w:rsidR="006D2103" w14:paraId="5B7109E9" w14:textId="77777777">
        <w:tc>
          <w:tcPr>
            <w:tcW w:w="4504" w:type="dxa"/>
            <w:tcBorders>
              <w:top w:val="single" w:sz="4" w:space="0" w:color="000000"/>
              <w:left w:val="single" w:sz="4" w:space="0" w:color="000000"/>
              <w:bottom w:val="single" w:sz="4" w:space="0" w:color="000000"/>
              <w:right w:val="single" w:sz="4" w:space="0" w:color="000000"/>
            </w:tcBorders>
          </w:tcPr>
          <w:p w14:paraId="5B7109E7" w14:textId="77777777" w:rsidR="006D2103" w:rsidRDefault="006D2103"/>
        </w:tc>
        <w:tc>
          <w:tcPr>
            <w:tcW w:w="4512" w:type="dxa"/>
            <w:tcBorders>
              <w:top w:val="single" w:sz="4" w:space="0" w:color="000000"/>
              <w:left w:val="single" w:sz="4" w:space="0" w:color="000000"/>
              <w:bottom w:val="single" w:sz="4" w:space="0" w:color="000000"/>
              <w:right w:val="single" w:sz="4" w:space="0" w:color="000000"/>
            </w:tcBorders>
          </w:tcPr>
          <w:p w14:paraId="5B7109E8" w14:textId="77777777" w:rsidR="006D2103" w:rsidRDefault="006D2103"/>
        </w:tc>
      </w:tr>
    </w:tbl>
    <w:p w14:paraId="5B7109EA" w14:textId="77777777" w:rsidR="006D2103" w:rsidRDefault="006D2103">
      <w:pPr>
        <w:spacing w:line="240" w:lineRule="auto"/>
        <w:rPr>
          <w:rFonts w:ascii="Arial" w:eastAsia="Arial" w:hAnsi="Arial" w:cs="Arial"/>
          <w:b/>
          <w:sz w:val="24"/>
          <w:szCs w:val="24"/>
          <w:u w:val="single"/>
        </w:rPr>
      </w:pPr>
    </w:p>
    <w:p w14:paraId="5B7109EB" w14:textId="77777777" w:rsidR="006D2103" w:rsidRDefault="0044015D">
      <w:pPr>
        <w:spacing w:line="240" w:lineRule="auto"/>
        <w:rPr>
          <w:rFonts w:ascii="Arial" w:eastAsia="Arial" w:hAnsi="Arial" w:cs="Arial"/>
          <w:b/>
          <w:sz w:val="24"/>
          <w:szCs w:val="24"/>
          <w:u w:val="single"/>
        </w:rPr>
      </w:pPr>
      <w:sdt>
        <w:sdtPr>
          <w:tag w:val="goog_rdk_21"/>
          <w:id w:val="-1875151292"/>
        </w:sdtPr>
        <w:sdtEndPr/>
        <w:sdtContent/>
      </w:sdt>
      <w:sdt>
        <w:sdtPr>
          <w:tag w:val="goog_rdk_22"/>
          <w:id w:val="1730880050"/>
        </w:sdtPr>
        <w:sdtEndPr/>
        <w:sdtContent/>
      </w:sdt>
      <w:sdt>
        <w:sdtPr>
          <w:tag w:val="goog_rdk_23"/>
          <w:id w:val="367271261"/>
        </w:sdtPr>
        <w:sdtEndPr/>
        <w:sdtContent/>
      </w:sdt>
      <w:sdt>
        <w:sdtPr>
          <w:tag w:val="goog_rdk_24"/>
          <w:id w:val="-975675349"/>
        </w:sdtPr>
        <w:sdtEndPr/>
        <w:sdtContent/>
      </w:sdt>
      <w:r w:rsidR="00B60141">
        <w:rPr>
          <w:rFonts w:ascii="Arial" w:eastAsia="Arial" w:hAnsi="Arial" w:cs="Arial"/>
          <w:b/>
          <w:sz w:val="24"/>
          <w:szCs w:val="24"/>
          <w:u w:val="single"/>
        </w:rPr>
        <w:t>5. ADDITIONAL INFORMATION</w:t>
      </w:r>
    </w:p>
    <w:p w14:paraId="5B7109EC" w14:textId="77777777" w:rsidR="006D2103" w:rsidRDefault="00B60141">
      <w:pPr>
        <w:spacing w:line="240" w:lineRule="auto"/>
        <w:rPr>
          <w:rFonts w:ascii="Arial" w:eastAsia="Arial" w:hAnsi="Arial" w:cs="Arial"/>
          <w:b/>
          <w:i/>
          <w:sz w:val="24"/>
          <w:szCs w:val="24"/>
        </w:rPr>
      </w:pPr>
      <w:r>
        <w:rPr>
          <w:rFonts w:ascii="Arial" w:eastAsia="Arial" w:hAnsi="Arial" w:cs="Arial"/>
          <w:b/>
          <w:i/>
          <w:sz w:val="24"/>
          <w:szCs w:val="24"/>
        </w:rPr>
        <w:t>[Drafting Note: To the extent any further information is required, to be included here.]</w:t>
      </w: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D2103" w14:paraId="5B7109EE" w14:textId="77777777">
        <w:trPr>
          <w:tblHeader/>
        </w:trPr>
        <w:tc>
          <w:tcPr>
            <w:tcW w:w="9016" w:type="dxa"/>
            <w:tcBorders>
              <w:top w:val="single" w:sz="4" w:space="0" w:color="000000"/>
              <w:left w:val="single" w:sz="4" w:space="0" w:color="000000"/>
              <w:bottom w:val="single" w:sz="4" w:space="0" w:color="000000"/>
              <w:right w:val="single" w:sz="4" w:space="0" w:color="000000"/>
            </w:tcBorders>
            <w:shd w:val="clear" w:color="auto" w:fill="BFBFBF"/>
          </w:tcPr>
          <w:p w14:paraId="5B7109ED" w14:textId="77777777" w:rsidR="006D2103" w:rsidRDefault="00B60141">
            <w:pPr>
              <w:rPr>
                <w:b/>
                <w:sz w:val="24"/>
                <w:szCs w:val="24"/>
              </w:rPr>
            </w:pPr>
            <w:r>
              <w:t xml:space="preserve">     </w:t>
            </w:r>
          </w:p>
        </w:tc>
      </w:tr>
      <w:tr w:rsidR="006D2103" w14:paraId="5B7109F0" w14:textId="77777777">
        <w:tc>
          <w:tcPr>
            <w:tcW w:w="9016" w:type="dxa"/>
            <w:tcBorders>
              <w:top w:val="single" w:sz="4" w:space="0" w:color="000000"/>
              <w:left w:val="single" w:sz="4" w:space="0" w:color="000000"/>
              <w:bottom w:val="single" w:sz="4" w:space="0" w:color="000000"/>
              <w:right w:val="single" w:sz="4" w:space="0" w:color="000000"/>
            </w:tcBorders>
          </w:tcPr>
          <w:p w14:paraId="5B7109EF" w14:textId="77777777" w:rsidR="006D2103" w:rsidRDefault="006D2103">
            <w:pPr>
              <w:rPr>
                <w:sz w:val="24"/>
                <w:szCs w:val="24"/>
              </w:rPr>
            </w:pPr>
          </w:p>
        </w:tc>
      </w:tr>
      <w:tr w:rsidR="006D2103" w14:paraId="5B7109F2" w14:textId="77777777">
        <w:tc>
          <w:tcPr>
            <w:tcW w:w="9016" w:type="dxa"/>
            <w:tcBorders>
              <w:top w:val="single" w:sz="4" w:space="0" w:color="000000"/>
              <w:left w:val="single" w:sz="4" w:space="0" w:color="000000"/>
              <w:bottom w:val="single" w:sz="4" w:space="0" w:color="000000"/>
              <w:right w:val="single" w:sz="4" w:space="0" w:color="000000"/>
            </w:tcBorders>
          </w:tcPr>
          <w:p w14:paraId="5B7109F1" w14:textId="77777777" w:rsidR="006D2103" w:rsidRDefault="00B60141">
            <w:pPr>
              <w:rPr>
                <w:sz w:val="24"/>
                <w:szCs w:val="24"/>
              </w:rPr>
            </w:pPr>
            <w:r>
              <w:rPr>
                <w:sz w:val="24"/>
                <w:szCs w:val="24"/>
              </w:rPr>
              <w:t>[</w:t>
            </w:r>
            <w:r>
              <w:rPr>
                <w:b/>
                <w:i/>
                <w:sz w:val="24"/>
                <w:szCs w:val="24"/>
              </w:rPr>
              <w:t>Other relevant information</w:t>
            </w:r>
            <w:r>
              <w:rPr>
                <w:sz w:val="24"/>
                <w:szCs w:val="24"/>
              </w:rPr>
              <w:t>]</w:t>
            </w:r>
          </w:p>
        </w:tc>
      </w:tr>
      <w:tr w:rsidR="006D2103" w14:paraId="5B7109F4" w14:textId="77777777">
        <w:tc>
          <w:tcPr>
            <w:tcW w:w="9016" w:type="dxa"/>
            <w:tcBorders>
              <w:top w:val="single" w:sz="4" w:space="0" w:color="000000"/>
              <w:left w:val="single" w:sz="4" w:space="0" w:color="000000"/>
              <w:bottom w:val="single" w:sz="4" w:space="0" w:color="000000"/>
              <w:right w:val="single" w:sz="4" w:space="0" w:color="000000"/>
            </w:tcBorders>
          </w:tcPr>
          <w:p w14:paraId="5B7109F3" w14:textId="77777777" w:rsidR="006D2103" w:rsidRDefault="00B60141">
            <w:pPr>
              <w:rPr>
                <w:sz w:val="24"/>
                <w:szCs w:val="24"/>
              </w:rPr>
            </w:pPr>
            <w:r>
              <w:rPr>
                <w:sz w:val="24"/>
                <w:szCs w:val="24"/>
              </w:rPr>
              <w:t>[</w:t>
            </w:r>
            <w:r>
              <w:rPr>
                <w:b/>
                <w:i/>
                <w:sz w:val="24"/>
                <w:szCs w:val="24"/>
              </w:rPr>
              <w:t>Other relevant information</w:t>
            </w:r>
            <w:r>
              <w:rPr>
                <w:sz w:val="24"/>
                <w:szCs w:val="24"/>
              </w:rPr>
              <w:t>]</w:t>
            </w:r>
          </w:p>
        </w:tc>
      </w:tr>
      <w:tr w:rsidR="006D2103" w14:paraId="5B7109F6" w14:textId="77777777">
        <w:tc>
          <w:tcPr>
            <w:tcW w:w="9016" w:type="dxa"/>
            <w:tcBorders>
              <w:top w:val="single" w:sz="4" w:space="0" w:color="000000"/>
              <w:left w:val="single" w:sz="4" w:space="0" w:color="000000"/>
              <w:bottom w:val="single" w:sz="4" w:space="0" w:color="000000"/>
              <w:right w:val="single" w:sz="4" w:space="0" w:color="000000"/>
            </w:tcBorders>
          </w:tcPr>
          <w:p w14:paraId="5B7109F5" w14:textId="77777777" w:rsidR="006D2103" w:rsidRDefault="00B60141">
            <w:pPr>
              <w:rPr>
                <w:sz w:val="24"/>
                <w:szCs w:val="24"/>
              </w:rPr>
            </w:pPr>
            <w:r>
              <w:rPr>
                <w:sz w:val="24"/>
                <w:szCs w:val="24"/>
              </w:rPr>
              <w:lastRenderedPageBreak/>
              <w:t>[</w:t>
            </w:r>
            <w:r>
              <w:rPr>
                <w:b/>
                <w:i/>
                <w:sz w:val="24"/>
                <w:szCs w:val="24"/>
              </w:rPr>
              <w:t>Other relevant information</w:t>
            </w:r>
            <w:r>
              <w:rPr>
                <w:sz w:val="24"/>
                <w:szCs w:val="24"/>
              </w:rPr>
              <w:t>]</w:t>
            </w:r>
          </w:p>
        </w:tc>
      </w:tr>
    </w:tbl>
    <w:p w14:paraId="5B7109F7" w14:textId="77777777" w:rsidR="006D2103" w:rsidRDefault="006D2103">
      <w:pPr>
        <w:spacing w:line="240" w:lineRule="auto"/>
        <w:rPr>
          <w:rFonts w:ascii="Arial" w:eastAsia="Arial" w:hAnsi="Arial" w:cs="Arial"/>
          <w:b/>
          <w:sz w:val="24"/>
          <w:szCs w:val="24"/>
          <w:u w:val="single"/>
        </w:rPr>
      </w:pPr>
    </w:p>
    <w:p w14:paraId="5B7109F8" w14:textId="77777777" w:rsidR="006D2103" w:rsidRDefault="00B60141">
      <w:pPr>
        <w:spacing w:line="240" w:lineRule="auto"/>
        <w:rPr>
          <w:rFonts w:ascii="Arial" w:eastAsia="Arial" w:hAnsi="Arial" w:cs="Arial"/>
          <w:b/>
          <w:sz w:val="24"/>
          <w:szCs w:val="24"/>
          <w:u w:val="single"/>
        </w:rPr>
      </w:pPr>
      <w:r>
        <w:rPr>
          <w:rFonts w:ascii="Arial" w:eastAsia="Arial" w:hAnsi="Arial" w:cs="Arial"/>
          <w:b/>
          <w:sz w:val="24"/>
          <w:szCs w:val="24"/>
          <w:u w:val="single"/>
        </w:rPr>
        <w:t>6. AUTHORISATION</w:t>
      </w:r>
    </w:p>
    <w:p w14:paraId="5B7109F9" w14:textId="77777777" w:rsidR="006D2103" w:rsidRDefault="00B60141">
      <w:pPr>
        <w:spacing w:line="240" w:lineRule="auto"/>
        <w:rPr>
          <w:rFonts w:ascii="Arial" w:eastAsia="Arial" w:hAnsi="Arial" w:cs="Arial"/>
          <w:sz w:val="24"/>
          <w:szCs w:val="24"/>
        </w:rPr>
      </w:pPr>
      <w:r>
        <w:rPr>
          <w:rFonts w:ascii="Arial" w:eastAsia="Arial" w:hAnsi="Arial" w:cs="Arial"/>
          <w:sz w:val="24"/>
          <w:szCs w:val="24"/>
        </w:rPr>
        <w:t>The Parties agree to this Work Order being an agreed Work Order in accordance with the Call-Off Contract.</w:t>
      </w:r>
    </w:p>
    <w:p w14:paraId="5B7109FA" w14:textId="77777777" w:rsidR="006D2103" w:rsidRDefault="00B60141">
      <w:pPr>
        <w:spacing w:line="240" w:lineRule="auto"/>
        <w:rPr>
          <w:rFonts w:ascii="Arial" w:eastAsia="Arial" w:hAnsi="Arial" w:cs="Arial"/>
          <w:sz w:val="24"/>
          <w:szCs w:val="24"/>
        </w:rPr>
      </w:pPr>
      <w:r>
        <w:rPr>
          <w:rFonts w:ascii="Arial" w:eastAsia="Arial" w:hAnsi="Arial" w:cs="Arial"/>
          <w:sz w:val="24"/>
          <w:szCs w:val="24"/>
        </w:rPr>
        <w:t>The Buyer hereby authorises the Supplier to commence work as set out in this Work Order and in accordance with the Call-Off Contract, the provisions of this Work Order and the issue of a duly authorised purchase order.</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D2103" w14:paraId="5B710A0D" w14:textId="77777777">
        <w:tc>
          <w:tcPr>
            <w:tcW w:w="4508" w:type="dxa"/>
            <w:tcBorders>
              <w:top w:val="single" w:sz="4" w:space="0" w:color="000000"/>
              <w:left w:val="single" w:sz="4" w:space="0" w:color="000000"/>
              <w:bottom w:val="single" w:sz="4" w:space="0" w:color="000000"/>
              <w:right w:val="single" w:sz="4" w:space="0" w:color="000000"/>
            </w:tcBorders>
          </w:tcPr>
          <w:p w14:paraId="5B7109FB" w14:textId="77777777" w:rsidR="006D2103" w:rsidRDefault="00B60141">
            <w:pPr>
              <w:ind w:left="720"/>
              <w:rPr>
                <w:i/>
                <w:sz w:val="24"/>
                <w:szCs w:val="24"/>
              </w:rPr>
            </w:pPr>
            <w:r>
              <w:rPr>
                <w:i/>
                <w:sz w:val="24"/>
                <w:szCs w:val="24"/>
              </w:rPr>
              <w:t>Authorisation (Buyer)</w:t>
            </w:r>
          </w:p>
          <w:p w14:paraId="5B7109FC" w14:textId="77777777" w:rsidR="006D2103" w:rsidRDefault="006D2103">
            <w:pPr>
              <w:ind w:left="720"/>
              <w:rPr>
                <w:i/>
                <w:sz w:val="24"/>
                <w:szCs w:val="24"/>
              </w:rPr>
            </w:pPr>
          </w:p>
          <w:p w14:paraId="5B7109FD" w14:textId="77777777" w:rsidR="006D2103" w:rsidRDefault="00B60141">
            <w:pPr>
              <w:ind w:left="720"/>
              <w:rPr>
                <w:i/>
                <w:sz w:val="24"/>
                <w:szCs w:val="24"/>
              </w:rPr>
            </w:pPr>
            <w:r>
              <w:rPr>
                <w:i/>
                <w:sz w:val="24"/>
                <w:szCs w:val="24"/>
              </w:rPr>
              <w:t>……………………………………………………………………</w:t>
            </w:r>
          </w:p>
          <w:p w14:paraId="5B7109FE" w14:textId="77777777" w:rsidR="006D2103" w:rsidRDefault="006D2103">
            <w:pPr>
              <w:ind w:left="720"/>
              <w:rPr>
                <w:i/>
                <w:sz w:val="24"/>
                <w:szCs w:val="24"/>
              </w:rPr>
            </w:pPr>
          </w:p>
          <w:p w14:paraId="5B7109FF" w14:textId="77777777" w:rsidR="006D2103" w:rsidRDefault="00B60141">
            <w:pPr>
              <w:ind w:left="720"/>
              <w:rPr>
                <w:i/>
                <w:sz w:val="24"/>
                <w:szCs w:val="24"/>
              </w:rPr>
            </w:pPr>
            <w:r>
              <w:rPr>
                <w:i/>
                <w:sz w:val="24"/>
                <w:szCs w:val="24"/>
              </w:rPr>
              <w:t>Signature</w:t>
            </w:r>
            <w:r>
              <w:rPr>
                <w:i/>
                <w:sz w:val="24"/>
                <w:szCs w:val="24"/>
              </w:rPr>
              <w:tab/>
            </w:r>
            <w:r>
              <w:rPr>
                <w:i/>
                <w:sz w:val="24"/>
                <w:szCs w:val="24"/>
              </w:rPr>
              <w:tab/>
            </w:r>
            <w:r>
              <w:rPr>
                <w:i/>
                <w:sz w:val="24"/>
                <w:szCs w:val="24"/>
              </w:rPr>
              <w:tab/>
            </w:r>
          </w:p>
          <w:p w14:paraId="5B710A00" w14:textId="77777777" w:rsidR="006D2103" w:rsidRDefault="006D2103">
            <w:pPr>
              <w:ind w:left="720"/>
              <w:rPr>
                <w:i/>
                <w:sz w:val="24"/>
                <w:szCs w:val="24"/>
              </w:rPr>
            </w:pPr>
          </w:p>
          <w:p w14:paraId="5B710A01" w14:textId="77777777" w:rsidR="006D2103" w:rsidRDefault="00B60141">
            <w:pPr>
              <w:ind w:left="720"/>
              <w:rPr>
                <w:i/>
                <w:sz w:val="24"/>
                <w:szCs w:val="24"/>
              </w:rPr>
            </w:pPr>
            <w:r>
              <w:rPr>
                <w:i/>
                <w:sz w:val="24"/>
                <w:szCs w:val="24"/>
              </w:rPr>
              <w:t>…………………………………………………………………....</w:t>
            </w:r>
          </w:p>
          <w:p w14:paraId="5B710A02" w14:textId="77777777" w:rsidR="006D2103" w:rsidRDefault="00B60141">
            <w:pPr>
              <w:ind w:left="720"/>
              <w:rPr>
                <w:i/>
                <w:sz w:val="24"/>
                <w:szCs w:val="24"/>
              </w:rPr>
            </w:pPr>
            <w:r>
              <w:rPr>
                <w:i/>
                <w:sz w:val="24"/>
                <w:szCs w:val="24"/>
              </w:rPr>
              <w:t>Name</w:t>
            </w:r>
          </w:p>
          <w:p w14:paraId="5B710A03" w14:textId="77777777" w:rsidR="006D2103" w:rsidRDefault="006D2103">
            <w:pPr>
              <w:ind w:left="720"/>
              <w:rPr>
                <w:b/>
                <w:sz w:val="24"/>
                <w:szCs w:val="24"/>
              </w:rPr>
            </w:pPr>
          </w:p>
        </w:tc>
        <w:tc>
          <w:tcPr>
            <w:tcW w:w="4508" w:type="dxa"/>
            <w:tcBorders>
              <w:top w:val="single" w:sz="4" w:space="0" w:color="000000"/>
              <w:left w:val="single" w:sz="4" w:space="0" w:color="000000"/>
              <w:bottom w:val="single" w:sz="4" w:space="0" w:color="000000"/>
              <w:right w:val="single" w:sz="4" w:space="0" w:color="000000"/>
            </w:tcBorders>
          </w:tcPr>
          <w:p w14:paraId="5B710A04" w14:textId="77777777" w:rsidR="006D2103" w:rsidRDefault="00B60141">
            <w:pPr>
              <w:ind w:left="720"/>
              <w:rPr>
                <w:i/>
                <w:sz w:val="24"/>
                <w:szCs w:val="24"/>
              </w:rPr>
            </w:pPr>
            <w:r>
              <w:rPr>
                <w:i/>
                <w:sz w:val="24"/>
                <w:szCs w:val="24"/>
              </w:rPr>
              <w:t>Authorisation (Supplier)</w:t>
            </w:r>
          </w:p>
          <w:p w14:paraId="5B710A05" w14:textId="77777777" w:rsidR="006D2103" w:rsidRDefault="006D2103">
            <w:pPr>
              <w:ind w:left="720"/>
              <w:rPr>
                <w:i/>
                <w:sz w:val="24"/>
                <w:szCs w:val="24"/>
              </w:rPr>
            </w:pPr>
          </w:p>
          <w:p w14:paraId="5B710A06" w14:textId="77777777" w:rsidR="006D2103" w:rsidRDefault="00B60141">
            <w:pPr>
              <w:ind w:left="720"/>
              <w:rPr>
                <w:i/>
                <w:sz w:val="24"/>
                <w:szCs w:val="24"/>
              </w:rPr>
            </w:pPr>
            <w:r>
              <w:rPr>
                <w:i/>
                <w:sz w:val="24"/>
                <w:szCs w:val="24"/>
              </w:rPr>
              <w:t>……………………………………………………………………</w:t>
            </w:r>
          </w:p>
          <w:p w14:paraId="5B710A07" w14:textId="77777777" w:rsidR="006D2103" w:rsidRDefault="006D2103">
            <w:pPr>
              <w:ind w:left="720"/>
              <w:rPr>
                <w:i/>
                <w:sz w:val="24"/>
                <w:szCs w:val="24"/>
              </w:rPr>
            </w:pPr>
          </w:p>
          <w:p w14:paraId="5B710A08" w14:textId="77777777" w:rsidR="006D2103" w:rsidRDefault="00B60141">
            <w:pPr>
              <w:ind w:left="720"/>
              <w:rPr>
                <w:i/>
                <w:sz w:val="24"/>
                <w:szCs w:val="24"/>
              </w:rPr>
            </w:pPr>
            <w:r>
              <w:rPr>
                <w:i/>
                <w:sz w:val="24"/>
                <w:szCs w:val="24"/>
              </w:rPr>
              <w:t>Signature</w:t>
            </w:r>
            <w:r>
              <w:rPr>
                <w:i/>
                <w:sz w:val="24"/>
                <w:szCs w:val="24"/>
              </w:rPr>
              <w:tab/>
            </w:r>
            <w:r>
              <w:rPr>
                <w:i/>
                <w:sz w:val="24"/>
                <w:szCs w:val="24"/>
              </w:rPr>
              <w:tab/>
            </w:r>
            <w:r>
              <w:rPr>
                <w:i/>
                <w:sz w:val="24"/>
                <w:szCs w:val="24"/>
              </w:rPr>
              <w:tab/>
            </w:r>
          </w:p>
          <w:p w14:paraId="5B710A09" w14:textId="77777777" w:rsidR="006D2103" w:rsidRDefault="006D2103">
            <w:pPr>
              <w:ind w:left="720"/>
              <w:rPr>
                <w:i/>
                <w:sz w:val="24"/>
                <w:szCs w:val="24"/>
              </w:rPr>
            </w:pPr>
          </w:p>
          <w:p w14:paraId="5B710A0A" w14:textId="77777777" w:rsidR="006D2103" w:rsidRDefault="00B60141">
            <w:pPr>
              <w:ind w:left="720"/>
              <w:rPr>
                <w:i/>
                <w:sz w:val="24"/>
                <w:szCs w:val="24"/>
              </w:rPr>
            </w:pPr>
            <w:r>
              <w:rPr>
                <w:i/>
                <w:sz w:val="24"/>
                <w:szCs w:val="24"/>
              </w:rPr>
              <w:t>…………………………………………………………………....</w:t>
            </w:r>
          </w:p>
          <w:p w14:paraId="5B710A0B" w14:textId="77777777" w:rsidR="006D2103" w:rsidRDefault="00B60141">
            <w:pPr>
              <w:ind w:left="720"/>
              <w:rPr>
                <w:i/>
                <w:sz w:val="24"/>
                <w:szCs w:val="24"/>
              </w:rPr>
            </w:pPr>
            <w:r>
              <w:rPr>
                <w:i/>
                <w:sz w:val="24"/>
                <w:szCs w:val="24"/>
              </w:rPr>
              <w:t>Name</w:t>
            </w:r>
          </w:p>
          <w:p w14:paraId="5B710A0C" w14:textId="77777777" w:rsidR="006D2103" w:rsidRDefault="006D2103">
            <w:pPr>
              <w:ind w:left="720"/>
              <w:rPr>
                <w:b/>
                <w:sz w:val="24"/>
                <w:szCs w:val="24"/>
              </w:rPr>
            </w:pPr>
          </w:p>
        </w:tc>
      </w:tr>
    </w:tbl>
    <w:p w14:paraId="5B710A0E" w14:textId="77777777" w:rsidR="006D2103" w:rsidRDefault="006D2103">
      <w:pPr>
        <w:spacing w:line="240" w:lineRule="auto"/>
        <w:rPr>
          <w:sz w:val="24"/>
          <w:szCs w:val="24"/>
        </w:rPr>
      </w:pPr>
    </w:p>
    <w:p w14:paraId="5B710A0F" w14:textId="77777777" w:rsidR="006D2103" w:rsidRDefault="006D2103">
      <w:pPr>
        <w:rPr>
          <w:rFonts w:ascii="Arial" w:eastAsia="Arial" w:hAnsi="Arial" w:cs="Arial"/>
        </w:rPr>
      </w:pPr>
    </w:p>
    <w:sectPr w:rsidR="006D2103">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63690" w14:textId="77777777" w:rsidR="0044015D" w:rsidRDefault="0044015D">
      <w:pPr>
        <w:spacing w:after="0" w:line="240" w:lineRule="auto"/>
      </w:pPr>
      <w:r>
        <w:separator/>
      </w:r>
    </w:p>
  </w:endnote>
  <w:endnote w:type="continuationSeparator" w:id="0">
    <w:p w14:paraId="5A89889D" w14:textId="77777777" w:rsidR="0044015D" w:rsidRDefault="0044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0A18" w14:textId="77777777" w:rsidR="006D2103" w:rsidRDefault="00B6014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RM6116</w:t>
    </w:r>
    <w:r>
      <w:rPr>
        <w:rFonts w:ascii="Arial" w:eastAsia="Arial" w:hAnsi="Arial" w:cs="Arial"/>
        <w:sz w:val="20"/>
        <w:szCs w:val="20"/>
      </w:rPr>
      <w:tab/>
      <w:t xml:space="preserve">                                           </w:t>
    </w:r>
  </w:p>
  <w:p w14:paraId="5B710A19" w14:textId="77777777" w:rsidR="006D2103" w:rsidRDefault="00B601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vFinal1.</w:t>
    </w:r>
    <w:r>
      <w:rPr>
        <w:rFonts w:ascii="Arial" w:eastAsia="Arial" w:hAnsi="Arial" w:cs="Arial"/>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168F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B710A1A" w14:textId="77777777" w:rsidR="006D2103" w:rsidRDefault="00B60141">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0A1D" w14:textId="77777777" w:rsidR="006D2103" w:rsidRDefault="006D2103">
    <w:pPr>
      <w:tabs>
        <w:tab w:val="center" w:pos="4513"/>
        <w:tab w:val="right" w:pos="9026"/>
      </w:tabs>
      <w:spacing w:after="0"/>
      <w:jc w:val="both"/>
      <w:rPr>
        <w:color w:val="A6A6A6"/>
      </w:rPr>
    </w:pPr>
  </w:p>
  <w:p w14:paraId="5B710A1E" w14:textId="77777777" w:rsidR="006D2103" w:rsidRDefault="00B6014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B710A1F" w14:textId="77777777" w:rsidR="006D2103" w:rsidRDefault="00B601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B710A20" w14:textId="77777777" w:rsidR="006D2103" w:rsidRDefault="00B60141">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09614" w14:textId="77777777" w:rsidR="0044015D" w:rsidRDefault="0044015D">
      <w:pPr>
        <w:spacing w:after="0" w:line="240" w:lineRule="auto"/>
      </w:pPr>
      <w:r>
        <w:separator/>
      </w:r>
    </w:p>
  </w:footnote>
  <w:footnote w:type="continuationSeparator" w:id="0">
    <w:p w14:paraId="2AF207B3" w14:textId="77777777" w:rsidR="0044015D" w:rsidRDefault="00440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0A16" w14:textId="77777777" w:rsidR="006D2103" w:rsidRDefault="00B601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B710A17" w14:textId="77777777" w:rsidR="006D2103" w:rsidRDefault="00B601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0A1B" w14:textId="77777777" w:rsidR="006D2103" w:rsidRDefault="00B601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B710A1C" w14:textId="77777777" w:rsidR="006D2103" w:rsidRDefault="00B601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A00"/>
    <w:multiLevelType w:val="multilevel"/>
    <w:tmpl w:val="02A60E5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F020D"/>
    <w:multiLevelType w:val="multilevel"/>
    <w:tmpl w:val="C7688F6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135635"/>
    <w:multiLevelType w:val="multilevel"/>
    <w:tmpl w:val="DFCE91B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6C6077"/>
    <w:multiLevelType w:val="multilevel"/>
    <w:tmpl w:val="0809001D"/>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4" w15:restartNumberingAfterBreak="0">
    <w:nsid w:val="2A912FE1"/>
    <w:multiLevelType w:val="multilevel"/>
    <w:tmpl w:val="0A2ED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1E4FFA"/>
    <w:multiLevelType w:val="multilevel"/>
    <w:tmpl w:val="FE8CCDAE"/>
    <w:lvl w:ilvl="0">
      <w:start w:val="1"/>
      <w:numFmt w:val="decimal"/>
      <w:pStyle w:val="GPSL1SCHEDULEHeading"/>
      <w:lvlText w:val="%1."/>
      <w:lvlJc w:val="left"/>
      <w:pPr>
        <w:ind w:left="720" w:hanging="720"/>
      </w:pPr>
      <w:rPr>
        <w:u w:val="none"/>
      </w:rPr>
    </w:lvl>
    <w:lvl w:ilvl="1">
      <w:start w:val="1"/>
      <w:numFmt w:val="decimal"/>
      <w:pStyle w:val="11table"/>
      <w:lvlText w:val="%1.%2"/>
      <w:lvlJc w:val="left"/>
      <w:pPr>
        <w:ind w:left="720" w:hanging="720"/>
      </w:pPr>
      <w:rPr>
        <w:u w:val="none"/>
      </w:rPr>
    </w:lvl>
    <w:lvl w:ilvl="2">
      <w:start w:val="1"/>
      <w:numFmt w:val="decimal"/>
      <w:lvlText w:val="%1.%2.%3"/>
      <w:lvlJc w:val="left"/>
      <w:pPr>
        <w:ind w:left="1800" w:hanging="1080"/>
      </w:pPr>
      <w:rPr>
        <w:u w:val="none"/>
      </w:rPr>
    </w:lvl>
    <w:lvl w:ilvl="3">
      <w:start w:val="1"/>
      <w:numFmt w:val="decimal"/>
      <w:lvlText w:val="%1.%2.%3.%4"/>
      <w:lvlJc w:val="left"/>
      <w:pPr>
        <w:ind w:left="2880" w:hanging="1080"/>
      </w:pPr>
      <w:rPr>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
      <w:lvlJc w:val="left"/>
      <w:pPr>
        <w:ind w:left="5040" w:hanging="720"/>
      </w:pPr>
      <w:rPr>
        <w:u w:val="none"/>
      </w:rPr>
    </w:lvl>
    <w:lvl w:ilvl="8">
      <w:start w:val="1"/>
      <w:numFmt w:val="decimal"/>
      <w:lvlText w:val=""/>
      <w:lvlJc w:val="left"/>
      <w:pPr>
        <w:ind w:left="5040" w:hanging="720"/>
      </w:pPr>
      <w:rPr>
        <w:u w:val="none"/>
      </w:rPr>
    </w:lvl>
  </w:abstractNum>
  <w:abstractNum w:abstractNumId="6" w15:restartNumberingAfterBreak="0">
    <w:nsid w:val="6C944A7C"/>
    <w:multiLevelType w:val="multilevel"/>
    <w:tmpl w:val="62A239FE"/>
    <w:lvl w:ilvl="0">
      <w:start w:val="1"/>
      <w:numFmt w:val="bullet"/>
      <w:pStyle w:val="GPSL1CLAUSEHEADING"/>
      <w:lvlText w:val="●"/>
      <w:lvlJc w:val="left"/>
      <w:pPr>
        <w:ind w:left="1080" w:hanging="360"/>
      </w:pPr>
      <w:rPr>
        <w:rFonts w:ascii="Noto Sans Symbols" w:eastAsia="Noto Sans Symbols" w:hAnsi="Noto Sans Symbols" w:cs="Noto Sans Symbols"/>
      </w:rPr>
    </w:lvl>
    <w:lvl w:ilvl="1">
      <w:start w:val="1"/>
      <w:numFmt w:val="bullet"/>
      <w:pStyle w:val="GPSL2numberedclause"/>
      <w:lvlText w:val="o"/>
      <w:lvlJc w:val="left"/>
      <w:pPr>
        <w:ind w:left="1800" w:hanging="360"/>
      </w:pPr>
      <w:rPr>
        <w:rFonts w:ascii="Courier New" w:eastAsia="Courier New" w:hAnsi="Courier New" w:cs="Courier New"/>
      </w:rPr>
    </w:lvl>
    <w:lvl w:ilvl="2">
      <w:start w:val="1"/>
      <w:numFmt w:val="bullet"/>
      <w:pStyle w:val="GPSL3numberedclause"/>
      <w:lvlText w:val="▪"/>
      <w:lvlJc w:val="left"/>
      <w:pPr>
        <w:ind w:left="2520" w:hanging="360"/>
      </w:pPr>
      <w:rPr>
        <w:rFonts w:ascii="Noto Sans Symbols" w:eastAsia="Noto Sans Symbols" w:hAnsi="Noto Sans Symbols" w:cs="Noto Sans Symbols"/>
      </w:rPr>
    </w:lvl>
    <w:lvl w:ilvl="3">
      <w:start w:val="1"/>
      <w:numFmt w:val="bullet"/>
      <w:pStyle w:val="GPSL4numberedclause"/>
      <w:lvlText w:val="●"/>
      <w:lvlJc w:val="left"/>
      <w:pPr>
        <w:ind w:left="3240" w:hanging="360"/>
      </w:pPr>
      <w:rPr>
        <w:rFonts w:ascii="Noto Sans Symbols" w:eastAsia="Noto Sans Symbols" w:hAnsi="Noto Sans Symbols" w:cs="Noto Sans Symbols"/>
      </w:rPr>
    </w:lvl>
    <w:lvl w:ilvl="4">
      <w:start w:val="1"/>
      <w:numFmt w:val="bullet"/>
      <w:pStyle w:val="GPSL5numberedclause"/>
      <w:lvlText w:val="o"/>
      <w:lvlJc w:val="left"/>
      <w:pPr>
        <w:ind w:left="3960" w:hanging="360"/>
      </w:pPr>
      <w:rPr>
        <w:rFonts w:ascii="Courier New" w:eastAsia="Courier New" w:hAnsi="Courier New" w:cs="Courier New"/>
      </w:rPr>
    </w:lvl>
    <w:lvl w:ilvl="5">
      <w:start w:val="1"/>
      <w:numFmt w:val="bullet"/>
      <w:pStyle w:val="GPSL6numbered"/>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03"/>
    <w:rsid w:val="000248ED"/>
    <w:rsid w:val="002168FB"/>
    <w:rsid w:val="002D2351"/>
    <w:rsid w:val="00403164"/>
    <w:rsid w:val="0044015D"/>
    <w:rsid w:val="004412FA"/>
    <w:rsid w:val="00446BF8"/>
    <w:rsid w:val="004B1E54"/>
    <w:rsid w:val="004D0633"/>
    <w:rsid w:val="00515CFB"/>
    <w:rsid w:val="00573EB7"/>
    <w:rsid w:val="00642C4A"/>
    <w:rsid w:val="00643D76"/>
    <w:rsid w:val="006D2103"/>
    <w:rsid w:val="007870F9"/>
    <w:rsid w:val="007B3DED"/>
    <w:rsid w:val="00872F82"/>
    <w:rsid w:val="00A31A6A"/>
    <w:rsid w:val="00AE0CF3"/>
    <w:rsid w:val="00B60141"/>
    <w:rsid w:val="00B62365"/>
    <w:rsid w:val="00B63BA3"/>
    <w:rsid w:val="00BA7BCB"/>
    <w:rsid w:val="00CE5B4B"/>
    <w:rsid w:val="00DB40F0"/>
    <w:rsid w:val="00E341F1"/>
    <w:rsid w:val="00E71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8AC"/>
  <w15:docId w15:val="{41405051-E711-434F-A52E-D37727EB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TaxCatchAll xmlns="d7875646-2574-4020-884e-4cdd61ab28fd" xsi:nil="true"/>
    <lcf76f155ced4ddcb4097134ff3c332f xmlns="9c7781e8-755c-40c8-8327-2ed1bb4268f1">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cgVXK3lR27FSDRPy7WftOeQ==">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</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EEFD38A396C6B49959E93CC0CEB0886" ma:contentTypeVersion="24" ma:contentTypeDescription="Create a new document." ma:contentTypeScope="" ma:versionID="5918e73e8644144bd0f5c9c251238972">
  <xsd:schema xmlns:xsd="http://www.w3.org/2001/XMLSchema" xmlns:xs="http://www.w3.org/2001/XMLSchema" xmlns:p="http://schemas.microsoft.com/office/2006/metadata/properties" xmlns:ns2="http://schemas.microsoft.com/sharepoint/v3/fields" xmlns:ns3="158d4aab-bc4f-4614-b88e-86f50241f945" xmlns:ns4="9c7781e8-755c-40c8-8327-2ed1bb4268f1" xmlns:ns5="d7875646-2574-4020-884e-4cdd61ab28fd" targetNamespace="http://schemas.microsoft.com/office/2006/metadata/properties" ma:root="true" ma:fieldsID="ea0fe3eb8652ff3da75d04cafecb3063" ns2:_="" ns3:_="" ns4:_="" ns5:_="">
    <xsd:import namespace="http://schemas.microsoft.com/sharepoint/v3/fields"/>
    <xsd:import namespace="158d4aab-bc4f-4614-b88e-86f50241f945"/>
    <xsd:import namespace="9c7781e8-755c-40c8-8327-2ed1bb4268f1"/>
    <xsd:import namespace="d7875646-2574-4020-884e-4cdd61ab28fd"/>
    <xsd:element name="properties">
      <xsd:complexType>
        <xsd:sequence>
          <xsd:element name="documentManagement">
            <xsd:complexType>
              <xsd:all>
                <xsd:element ref="ns2:_Version"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5:TaxCatchAll"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d4aab-bc4f-4614-b88e-86f50241f945"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781e8-755c-40c8-8327-2ed1bb4268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98f09d-e0fc-45bf-a980-e455b518b48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75646-2574-4020-884e-4cdd61ab28f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ab6820-6f35-4f6f-9a70-8403ad5d9238}" ma:internalName="TaxCatchAll" ma:showField="CatchAllData" ma:web="d7875646-2574-4020-884e-4cdd61ab2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F2C6F-B09A-4082-83F4-203F37104C53}">
  <ds:schemaRefs>
    <ds:schemaRef ds:uri="http://schemas.microsoft.com/office/2006/metadata/properties"/>
    <ds:schemaRef ds:uri="http://schemas.microsoft.com/office/infopath/2007/PartnerControls"/>
    <ds:schemaRef ds:uri="http://schemas.microsoft.com/sharepoint/v3/fields"/>
    <ds:schemaRef ds:uri="d7875646-2574-4020-884e-4cdd61ab28fd"/>
    <ds:schemaRef ds:uri="9c7781e8-755c-40c8-8327-2ed1bb4268f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3363822-3A25-40E9-AEF0-3C7F7D37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58d4aab-bc4f-4614-b88e-86f50241f945"/>
    <ds:schemaRef ds:uri="9c7781e8-755c-40c8-8327-2ed1bb4268f1"/>
    <ds:schemaRef ds:uri="d7875646-2574-4020-884e-4cdd61ab2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CBF0B-5CCE-44C6-882F-833F82F2BD76}">
  <ds:schemaRefs>
    <ds:schemaRef ds:uri="http://schemas.microsoft.com/sharepoint/v3/contenttype/forms"/>
  </ds:schemaRefs>
</ds:datastoreItem>
</file>

<file path=docMetadata/LabelInfo.xml><?xml version="1.0" encoding="utf-8"?>
<clbl:labelList xmlns:clbl="http://schemas.microsoft.com/office/2020/mipLabelMetadata">
  <clbl:label id="{ed3ac6a0-f1aa-4e81-a475-9a8dea9be8e8}" enabled="0" method="" siteId="{ed3ac6a0-f1aa-4e81-a475-9a8dea9be8e8}" removed="1"/>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Alice Bell</cp:lastModifiedBy>
  <cp:revision>3</cp:revision>
  <dcterms:created xsi:type="dcterms:W3CDTF">2025-03-06T10:53:00Z</dcterms:created>
  <dcterms:modified xsi:type="dcterms:W3CDTF">2025-03-07T14:24:00Z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0x0101005EEFD38A396C6B49959E93CC0CEB0886</vt:lpwstr>
  </property>
  <property fmtid="{D5CDD505-2E9C-101B-9397-08002B2CF9AE}" pid="4" name="MediaServiceImageTags">
    <vt:lpwstr/>
  </property>
</Properties>
</file>