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RM6160: Non Clinical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Non Clinical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54ED349F" w:rsidR="00DD4432" w:rsidRDefault="00922F96">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922F96">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C94DC32" w:rsidR="00DD4432" w:rsidRDefault="0009200D">
            <w:pPr>
              <w:spacing w:after="0" w:line="240" w:lineRule="auto"/>
              <w:rPr>
                <w:rFonts w:ascii="Arial" w:hAnsi="Arial" w:cs="Arial"/>
                <w:lang w:eastAsia="en-GB"/>
              </w:rPr>
            </w:pPr>
            <w:r>
              <w:rPr>
                <w:rFonts w:ascii="Arial" w:hAnsi="Arial" w:cs="Arial"/>
                <w:lang w:eastAsia="en-GB"/>
              </w:rPr>
              <w:t xml:space="preserve">SmartSourcing Limited </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0DEA58C1" w:rsidR="00DD4432" w:rsidRPr="003968E1" w:rsidRDefault="00922F96">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B930" w14:textId="77777777" w:rsidR="0009200D" w:rsidRPr="0009200D" w:rsidRDefault="0009200D" w:rsidP="0009200D">
            <w:pPr>
              <w:pStyle w:val="NoSpacing"/>
              <w:rPr>
                <w:rFonts w:ascii="Arial" w:hAnsi="Arial" w:cs="Arial"/>
              </w:rPr>
            </w:pPr>
            <w:r w:rsidRPr="0009200D">
              <w:rPr>
                <w:rFonts w:ascii="Arial" w:hAnsi="Arial" w:cs="Arial"/>
              </w:rPr>
              <w:t>Tanglewood</w:t>
            </w:r>
          </w:p>
          <w:p w14:paraId="2B411C2D" w14:textId="77777777" w:rsidR="0009200D" w:rsidRPr="0009200D" w:rsidRDefault="0009200D" w:rsidP="0009200D">
            <w:pPr>
              <w:pStyle w:val="NoSpacing"/>
              <w:rPr>
                <w:rFonts w:ascii="Arial" w:hAnsi="Arial" w:cs="Arial"/>
              </w:rPr>
            </w:pPr>
            <w:r w:rsidRPr="0009200D">
              <w:rPr>
                <w:rFonts w:ascii="Arial" w:hAnsi="Arial" w:cs="Arial"/>
              </w:rPr>
              <w:t>90-92 Vicarage Hill</w:t>
            </w:r>
          </w:p>
          <w:p w14:paraId="421ABED0" w14:textId="77777777" w:rsidR="0009200D" w:rsidRPr="0009200D" w:rsidRDefault="0009200D" w:rsidP="0009200D">
            <w:pPr>
              <w:pStyle w:val="NoSpacing"/>
              <w:rPr>
                <w:rFonts w:ascii="Arial" w:hAnsi="Arial" w:cs="Arial"/>
              </w:rPr>
            </w:pPr>
            <w:r w:rsidRPr="0009200D">
              <w:rPr>
                <w:rFonts w:ascii="Arial" w:hAnsi="Arial" w:cs="Arial"/>
              </w:rPr>
              <w:t>South Benfleet</w:t>
            </w:r>
          </w:p>
          <w:p w14:paraId="13636A01" w14:textId="758DD2D4" w:rsidR="00DD4432" w:rsidRPr="008D1888" w:rsidRDefault="0009200D" w:rsidP="0009200D">
            <w:pPr>
              <w:pStyle w:val="NoSpacing"/>
              <w:rPr>
                <w:rFonts w:ascii="Arial" w:hAnsi="Arial" w:cs="Arial"/>
              </w:rPr>
            </w:pPr>
            <w:r w:rsidRPr="0009200D">
              <w:rPr>
                <w:rFonts w:ascii="Arial" w:hAnsi="Arial" w:cs="Arial"/>
              </w:rPr>
              <w:t>SS7 1PE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37284D40" w:rsidR="00DD4432" w:rsidRPr="00503B71" w:rsidRDefault="00503B71">
            <w:pPr>
              <w:spacing w:after="0" w:line="240" w:lineRule="auto"/>
              <w:rPr>
                <w:rFonts w:ascii="Arial" w:hAnsi="Arial" w:cs="Arial"/>
              </w:rPr>
            </w:pPr>
            <w:r w:rsidRPr="00503B71">
              <w:rPr>
                <w:rFonts w:ascii="Arial" w:hAnsi="Arial" w:cs="Arial"/>
              </w:rPr>
              <w:t xml:space="preserve">Lot </w:t>
            </w:r>
            <w:r w:rsidR="00492098">
              <w:rPr>
                <w:rFonts w:ascii="Arial" w:hAnsi="Arial" w:cs="Arial"/>
              </w:rPr>
              <w:t>3</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0DCF9695"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492098">
              <w:rPr>
                <w:rFonts w:ascii="Arial" w:hAnsi="Arial" w:cs="Arial"/>
              </w:rPr>
              <w:t>62/7</w:t>
            </w:r>
          </w:p>
        </w:tc>
      </w:tr>
      <w:tr w:rsidR="00065D0A"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065D0A" w:rsidRDefault="00065D0A" w:rsidP="00065D0A">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24E9536F" w:rsidR="00065D0A" w:rsidRPr="00535AF9" w:rsidRDefault="00492098" w:rsidP="00065D0A">
            <w:pPr>
              <w:rPr>
                <w:rFonts w:ascii="Arial" w:hAnsi="Arial" w:cs="Arial"/>
              </w:rPr>
            </w:pPr>
            <w:r>
              <w:rPr>
                <w:rFonts w:ascii="Arial" w:hAnsi="Arial" w:cs="Arial"/>
              </w:rPr>
              <w:t>05/12/22</w:t>
            </w:r>
          </w:p>
        </w:tc>
      </w:tr>
      <w:tr w:rsidR="00065D0A"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065D0A" w:rsidRDefault="00065D0A" w:rsidP="00065D0A">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315C76D4" w:rsidR="00065D0A" w:rsidRPr="00535AF9" w:rsidRDefault="00492098" w:rsidP="00065D0A">
            <w:pPr>
              <w:rPr>
                <w:rFonts w:ascii="Arial" w:hAnsi="Arial" w:cs="Arial"/>
              </w:rPr>
            </w:pPr>
            <w:r>
              <w:rPr>
                <w:rFonts w:ascii="Arial" w:hAnsi="Arial" w:cs="Arial"/>
              </w:rPr>
              <w:t>06/12/22</w:t>
            </w:r>
          </w:p>
        </w:tc>
      </w:tr>
      <w:tr w:rsidR="00065D0A"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065D0A" w:rsidRDefault="00065D0A" w:rsidP="00065D0A">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6F659C14" w:rsidR="00065D0A" w:rsidRPr="00535AF9" w:rsidRDefault="00065D0A" w:rsidP="00065D0A">
            <w:pPr>
              <w:rPr>
                <w:rFonts w:ascii="Arial" w:hAnsi="Arial" w:cs="Arial"/>
              </w:rPr>
            </w:pPr>
            <w:r>
              <w:rPr>
                <w:rFonts w:ascii="Arial" w:hAnsi="Arial" w:cs="Arial"/>
              </w:rPr>
              <w:t>31</w:t>
            </w:r>
            <w:r w:rsidR="00492098">
              <w:rPr>
                <w:rFonts w:ascii="Arial" w:hAnsi="Arial" w:cs="Arial"/>
              </w:rPr>
              <w:t>/03/23</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lastRenderedPageBreak/>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7BA67AA8" w:rsidR="00DD4432" w:rsidRPr="00DB58E2" w:rsidRDefault="009C0F68">
            <w:pPr>
              <w:spacing w:after="0" w:line="240" w:lineRule="auto"/>
              <w:rPr>
                <w:rFonts w:ascii="Arial" w:hAnsi="Arial" w:cs="Arial"/>
                <w:lang w:eastAsia="en-GB"/>
              </w:rPr>
            </w:pPr>
            <w:r>
              <w:rPr>
                <w:rFonts w:ascii="Arial" w:hAnsi="Arial" w:cs="Arial"/>
                <w:lang w:eastAsia="en-GB"/>
              </w:rPr>
              <w:t>12 month extension</w:t>
            </w:r>
            <w:r w:rsidR="00DB58E2" w:rsidRPr="00DB58E2">
              <w:rPr>
                <w:rFonts w:ascii="Arial" w:hAnsi="Arial" w:cs="Arial"/>
                <w:lang w:eastAsia="en-GB"/>
              </w:rPr>
              <w:t xml:space="preserve"> option </w:t>
            </w:r>
            <w:r w:rsidR="00DB58E2" w:rsidRPr="00DB58E2">
              <w:rPr>
                <w:rFonts w:ascii="Arial" w:hAnsi="Arial" w:cs="Arial"/>
              </w:rPr>
              <w:t>subject to the relevant approvals being obtained.</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2821AE2B" w:rsidR="00DD4432" w:rsidRDefault="00AD5C73">
            <w:pPr>
              <w:spacing w:after="0" w:line="240" w:lineRule="auto"/>
              <w:rPr>
                <w:rFonts w:ascii="Arial" w:hAnsi="Arial" w:cs="Arial"/>
                <w:lang w:eastAsia="en-GB"/>
              </w:rPr>
            </w:pPr>
            <w:r>
              <w:rPr>
                <w:rFonts w:ascii="Arial" w:hAnsi="Arial" w:cs="Arial"/>
                <w:lang w:eastAsia="en-GB"/>
              </w:rPr>
              <w:t>Independent Controller</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45B50622" w:rsidR="00DD4432" w:rsidRDefault="009C0F68">
            <w:pPr>
              <w:spacing w:after="0" w:line="240" w:lineRule="auto"/>
              <w:rPr>
                <w:rFonts w:ascii="Arial" w:hAnsi="Arial" w:cs="Arial"/>
                <w:lang w:eastAsia="en-GB"/>
              </w:rPr>
            </w:pPr>
            <w:r w:rsidRPr="009C0F68">
              <w:rPr>
                <w:rFonts w:ascii="Arial" w:hAnsi="Arial" w:cs="Arial"/>
              </w:rPr>
              <w:t>Test Manager</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885A5" w14:textId="5195514E" w:rsidR="00065D0A" w:rsidRDefault="00492098">
            <w:pPr>
              <w:spacing w:after="0" w:line="240" w:lineRule="auto"/>
              <w:rPr>
                <w:rFonts w:ascii="Arial" w:hAnsi="Arial" w:cs="Arial"/>
                <w:lang w:eastAsia="en-GB"/>
              </w:rPr>
            </w:pPr>
            <w:r>
              <w:rPr>
                <w:rFonts w:ascii="Arial" w:hAnsi="Arial" w:cs="Arial"/>
                <w:lang w:eastAsia="en-GB"/>
              </w:rPr>
              <w:t>In Scope of IR35</w:t>
            </w:r>
          </w:p>
          <w:p w14:paraId="4B143B5F" w14:textId="0502B78E" w:rsidR="00065D0A" w:rsidRPr="00535AF9" w:rsidRDefault="00065D0A">
            <w:pPr>
              <w:spacing w:after="0" w:line="240" w:lineRule="auto"/>
              <w:rPr>
                <w:rFonts w:ascii="Arial" w:hAnsi="Arial" w:cs="Arial"/>
                <w:lang w:eastAsia="en-GB"/>
              </w:rPr>
            </w:pP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535AF9" w:rsidRDefault="00B5034B">
            <w:pPr>
              <w:spacing w:after="0" w:line="240" w:lineRule="auto"/>
              <w:rPr>
                <w:rFonts w:ascii="Arial" w:hAnsi="Arial" w:cs="Arial"/>
                <w:lang w:eastAsia="en-GB"/>
              </w:rPr>
            </w:pPr>
            <w:r>
              <w:rPr>
                <w:rFonts w:ascii="Arial" w:hAnsi="Arial" w:cs="Arial"/>
                <w:lang w:eastAsia="en-GB"/>
              </w:rPr>
              <w:t>Two</w:t>
            </w:r>
            <w:r w:rsidR="00535AF9" w:rsidRPr="00535AF9">
              <w:rPr>
                <w:rFonts w:ascii="Arial" w:hAnsi="Arial" w:cs="Arial"/>
                <w:lang w:eastAsia="en-GB"/>
              </w:rPr>
              <w:t xml:space="preserve"> Week</w:t>
            </w:r>
            <w:r>
              <w:rPr>
                <w:rFonts w:ascii="Arial" w:hAnsi="Arial" w:cs="Arial"/>
                <w:lang w:eastAsia="en-GB"/>
              </w:rPr>
              <w:t>s</w:t>
            </w:r>
            <w:r w:rsidR="00535AF9" w:rsidRPr="00535AF9">
              <w:rPr>
                <w:rFonts w:ascii="Arial" w:hAnsi="Arial" w:cs="Arial"/>
                <w:lang w:eastAsia="en-GB"/>
              </w:rPr>
              <w:t xml:space="preserve"> (</w:t>
            </w:r>
            <w:r>
              <w:rPr>
                <w:rFonts w:ascii="Arial" w:hAnsi="Arial" w:cs="Arial"/>
                <w:lang w:eastAsia="en-GB"/>
              </w:rPr>
              <w:t>Ten</w:t>
            </w:r>
            <w:r w:rsidR="00535AF9"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ACE7" w14:textId="0B2260D9" w:rsidR="00DD4432" w:rsidRPr="00333870" w:rsidRDefault="00AD5C73">
            <w:pPr>
              <w:spacing w:after="0" w:line="240" w:lineRule="auto"/>
              <w:rPr>
                <w:rFonts w:ascii="Arial" w:hAnsi="Arial" w:cs="Arial"/>
                <w:lang w:eastAsia="en-GB"/>
              </w:rPr>
            </w:pPr>
            <w:r w:rsidRPr="00333870">
              <w:rPr>
                <w:rFonts w:ascii="Arial" w:hAnsi="Arial" w:cs="Arial"/>
                <w:lang w:eastAsia="en-GB"/>
              </w:rPr>
              <w:t xml:space="preserve">Full Time 5 Days a week. </w:t>
            </w:r>
            <w:r w:rsidR="00333870" w:rsidRPr="00333870">
              <w:rPr>
                <w:rFonts w:ascii="Arial" w:hAnsi="Arial" w:cs="Arial"/>
              </w:rPr>
              <w:t>8 hours per day, excluding lunch</w:t>
            </w:r>
          </w:p>
          <w:p w14:paraId="7A337F01" w14:textId="77777777" w:rsidR="00333870" w:rsidRPr="00333870" w:rsidRDefault="00333870">
            <w:pPr>
              <w:spacing w:after="0" w:line="240" w:lineRule="auto"/>
              <w:rPr>
                <w:rFonts w:ascii="Arial" w:hAnsi="Arial" w:cs="Arial"/>
                <w:lang w:eastAsia="en-GB"/>
              </w:rPr>
            </w:pPr>
          </w:p>
          <w:p w14:paraId="249C4C0A" w14:textId="77777777" w:rsidR="00333870" w:rsidRPr="00333870" w:rsidRDefault="00333870" w:rsidP="00333870">
            <w:pPr>
              <w:pStyle w:val="Heading2"/>
              <w:numPr>
                <w:ilvl w:val="0"/>
                <w:numId w:val="0"/>
              </w:numPr>
              <w:spacing w:after="120"/>
              <w:rPr>
                <w:rFonts w:cs="Arial"/>
                <w:sz w:val="24"/>
                <w:szCs w:val="22"/>
              </w:rPr>
            </w:pPr>
            <w:r w:rsidRPr="00333870">
              <w:rPr>
                <w:rFonts w:cs="Arial"/>
              </w:rPr>
              <w:t xml:space="preserve">The location of the Services will be carried out remotely however there may be a requirement for face-to-face meetings at Birmingham office. (Cannon House, </w:t>
            </w:r>
            <w:r w:rsidRPr="00333870">
              <w:rPr>
                <w:rFonts w:cs="Arial"/>
                <w:color w:val="202124"/>
                <w:szCs w:val="22"/>
                <w:shd w:val="clear" w:color="auto" w:fill="FFFFFF"/>
              </w:rPr>
              <w:t>18 The Priory Queensway, Birmingham, B4 6FD).</w:t>
            </w:r>
          </w:p>
          <w:p w14:paraId="1B1DED15" w14:textId="734A8267" w:rsidR="00333870" w:rsidRPr="00333870" w:rsidRDefault="00333870" w:rsidP="00333870">
            <w:pPr>
              <w:pStyle w:val="Heading2"/>
              <w:numPr>
                <w:ilvl w:val="0"/>
                <w:numId w:val="0"/>
              </w:numPr>
              <w:spacing w:after="120"/>
              <w:rPr>
                <w:rFonts w:cs="Arial"/>
                <w:highlight w:val="yellow"/>
              </w:rPr>
            </w:pPr>
            <w:r w:rsidRPr="00333870">
              <w:rPr>
                <w:rFonts w:cs="Arial"/>
              </w:rPr>
              <w:t>Travel to the contracted office of Birmingham will be at the Contractor’s own expense. Travel to other offices may be required and INSS T&amp;S policy will apply.</w:t>
            </w:r>
          </w:p>
          <w:p w14:paraId="1DA1AF70" w14:textId="09A0D5B7" w:rsidR="00333870" w:rsidRPr="00535AF9" w:rsidRDefault="00333870">
            <w:pPr>
              <w:spacing w:after="0" w:line="240" w:lineRule="auto"/>
              <w:rPr>
                <w:rFonts w:ascii="Arial" w:hAnsi="Arial" w:cs="Arial"/>
                <w:lang w:eastAsia="en-GB"/>
              </w:rPr>
            </w:pP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922F96">
            <w:pPr>
              <w:spacing w:after="0" w:line="240" w:lineRule="auto"/>
            </w:pPr>
            <w:hyperlink r:id="rId13" w:history="1">
              <w:r w:rsidR="00AD5C73">
                <w:rPr>
                  <w:rStyle w:val="Hyperlink"/>
                  <w:rFonts w:ascii="Arial" w:hAnsi="Arial" w:cs="Arial"/>
                  <w:b/>
                  <w:lang w:eastAsia="en-GB"/>
                </w:rPr>
                <w:t>High cost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9F9D" w14:textId="2E28D340" w:rsidR="00695202" w:rsidRDefault="00333870" w:rsidP="009B267C">
            <w:pPr>
              <w:pStyle w:val="Heading2"/>
              <w:numPr>
                <w:ilvl w:val="0"/>
                <w:numId w:val="0"/>
              </w:numPr>
              <w:spacing w:after="120"/>
              <w:jc w:val="left"/>
            </w:pPr>
            <w:r>
              <w:t>10A</w:t>
            </w:r>
          </w:p>
          <w:p w14:paraId="70AECE76" w14:textId="2901ACFC" w:rsidR="00695202" w:rsidRPr="00AD5C73" w:rsidRDefault="00695202">
            <w:pPr>
              <w:spacing w:after="0" w:line="240" w:lineRule="auto"/>
              <w:rPr>
                <w:rFonts w:ascii="Arial" w:hAnsi="Arial" w:cs="Arial"/>
              </w:rPr>
            </w:pP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Pr="00333870" w:rsidRDefault="00AD5C73">
            <w:pPr>
              <w:spacing w:after="0" w:line="240" w:lineRule="auto"/>
              <w:rPr>
                <w:rFonts w:ascii="Arial" w:hAnsi="Arial" w:cs="Arial"/>
                <w:lang w:eastAsia="en-GB"/>
              </w:rPr>
            </w:pPr>
            <w:r w:rsidRPr="00333870">
              <w:rPr>
                <w:rFonts w:ascii="Arial" w:hAnsi="Arial" w:cs="Arial"/>
                <w:lang w:eastAsia="en-GB"/>
              </w:rPr>
              <w:t>N/A</w:t>
            </w:r>
          </w:p>
        </w:tc>
      </w:tr>
      <w:tr w:rsidR="005425C4" w14:paraId="0DD03633" w14:textId="77777777" w:rsidTr="00310912">
        <w:trPr>
          <w:trHeight w:val="192"/>
        </w:trPr>
        <w:tc>
          <w:tcPr>
            <w:tcW w:w="2972"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2843DA97" w14:textId="5D685A3E" w:rsidR="005425C4" w:rsidRPr="003949AB" w:rsidRDefault="005425C4">
            <w:pPr>
              <w:spacing w:after="0" w:line="240" w:lineRule="auto"/>
              <w:rPr>
                <w:rFonts w:ascii="Arial" w:hAnsi="Arial" w:cs="Arial"/>
                <w:b/>
                <w:lang w:eastAsia="en-GB"/>
              </w:rPr>
            </w:pPr>
            <w:r>
              <w:rPr>
                <w:rFonts w:ascii="Arial" w:hAnsi="Arial" w:cs="Arial"/>
                <w:b/>
                <w:lang w:eastAsia="en-GB"/>
              </w:rPr>
              <w:t>Charge Rates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A79D2" w14:textId="42120827" w:rsidR="005425C4" w:rsidRPr="00333870" w:rsidRDefault="00922F96" w:rsidP="005425C4">
            <w:pPr>
              <w:spacing w:after="0" w:line="240" w:lineRule="auto"/>
              <w:rPr>
                <w:rFonts w:ascii="Arial" w:hAnsi="Arial" w:cs="Arial"/>
                <w:lang w:eastAsia="en-GB"/>
              </w:rPr>
            </w:pPr>
            <w:r>
              <w:rPr>
                <w:rFonts w:ascii="Arial" w:hAnsi="Arial" w:cs="Arial"/>
                <w:lang w:eastAsia="en-GB"/>
              </w:rPr>
              <w:t>REDACTED</w:t>
            </w:r>
          </w:p>
        </w:tc>
      </w:tr>
      <w:tr w:rsidR="005425C4" w14:paraId="365B79AD" w14:textId="77777777" w:rsidTr="00310912">
        <w:trPr>
          <w:trHeight w:val="192"/>
        </w:trPr>
        <w:tc>
          <w:tcPr>
            <w:tcW w:w="2972"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EC80FB5" w14:textId="77777777" w:rsidR="005425C4" w:rsidRDefault="005425C4">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69D2" w14:textId="5F039405" w:rsidR="005425C4" w:rsidRPr="00333870" w:rsidRDefault="00922F96" w:rsidP="005425C4">
            <w:pPr>
              <w:spacing w:after="0" w:line="240" w:lineRule="auto"/>
              <w:rPr>
                <w:rFonts w:ascii="Arial" w:hAnsi="Arial" w:cs="Arial"/>
                <w:lang w:eastAsia="en-GB"/>
              </w:rPr>
            </w:pPr>
            <w:r>
              <w:rPr>
                <w:rFonts w:ascii="Arial" w:hAnsi="Arial" w:cs="Arial"/>
                <w:lang w:eastAsia="en-GB"/>
              </w:rPr>
              <w:t>REDACTED</w:t>
            </w:r>
          </w:p>
        </w:tc>
      </w:tr>
      <w:tr w:rsidR="005425C4" w14:paraId="40CEC744" w14:textId="77777777" w:rsidTr="00310912">
        <w:trPr>
          <w:trHeight w:val="192"/>
        </w:trPr>
        <w:tc>
          <w:tcPr>
            <w:tcW w:w="2972"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5DFE38" w14:textId="77777777" w:rsidR="005425C4" w:rsidRDefault="005425C4">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520E" w14:textId="1DDA07F7" w:rsidR="005425C4" w:rsidRPr="00333870" w:rsidRDefault="00922F96" w:rsidP="005425C4">
            <w:pPr>
              <w:spacing w:after="0" w:line="240" w:lineRule="auto"/>
              <w:rPr>
                <w:rFonts w:ascii="Arial" w:hAnsi="Arial" w:cs="Arial"/>
                <w:lang w:eastAsia="en-GB"/>
              </w:rPr>
            </w:pPr>
            <w:r>
              <w:rPr>
                <w:rFonts w:ascii="Arial" w:hAnsi="Arial" w:cs="Arial"/>
                <w:lang w:eastAsia="en-GB"/>
              </w:rPr>
              <w:t>REDACTED</w:t>
            </w: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333870" w:rsidRDefault="00AD5C73">
            <w:pPr>
              <w:spacing w:after="0" w:line="240" w:lineRule="auto"/>
              <w:rPr>
                <w:rFonts w:ascii="Arial" w:hAnsi="Arial" w:cs="Arial"/>
                <w:lang w:eastAsia="en-GB"/>
              </w:rPr>
            </w:pPr>
            <w:r w:rsidRPr="00333870">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FA1A78C" w:rsidR="00DD4432" w:rsidRPr="00535AF9" w:rsidRDefault="005425C4">
            <w:pPr>
              <w:spacing w:after="0" w:line="240" w:lineRule="auto"/>
              <w:rPr>
                <w:rFonts w:ascii="Arial" w:hAnsi="Arial" w:cs="Arial"/>
                <w:lang w:eastAsia="en-GB"/>
              </w:rPr>
            </w:pPr>
            <w:r>
              <w:rPr>
                <w:rFonts w:ascii="Arial" w:hAnsi="Arial" w:cs="Arial"/>
                <w:lang w:eastAsia="en-GB"/>
              </w:rPr>
              <w:t>SC Clear</w:t>
            </w:r>
            <w:r w:rsidR="00333870">
              <w:rPr>
                <w:rFonts w:ascii="Arial" w:hAnsi="Arial" w:cs="Arial"/>
                <w:lang w:eastAsia="en-GB"/>
              </w:rPr>
              <w:t>ance required.</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 xml:space="preserve">State any skills, mandatory training and </w:t>
            </w:r>
            <w:r>
              <w:rPr>
                <w:rFonts w:ascii="Arial" w:hAnsi="Arial" w:cs="Arial"/>
                <w:b/>
                <w:lang w:eastAsia="en-GB"/>
              </w:rPr>
              <w:lastRenderedPageBreak/>
              <w:t>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A963" w14:textId="77777777" w:rsidR="00DA2427" w:rsidRDefault="00DA2427" w:rsidP="005425C4">
            <w:pPr>
              <w:spacing w:after="0" w:line="240" w:lineRule="auto"/>
              <w:rPr>
                <w:rFonts w:ascii="Arial" w:hAnsi="Arial" w:cs="Arial"/>
                <w:lang w:eastAsia="en-GB"/>
              </w:rPr>
            </w:pPr>
          </w:p>
          <w:p w14:paraId="2AF31F7B" w14:textId="524A9E55" w:rsidR="005425C4" w:rsidRPr="00535AF9" w:rsidRDefault="005425C4" w:rsidP="005425C4">
            <w:pPr>
              <w:spacing w:after="0" w:line="240" w:lineRule="auto"/>
              <w:rPr>
                <w:rFonts w:ascii="Arial" w:hAnsi="Arial" w:cs="Arial"/>
                <w:lang w:eastAsia="en-GB"/>
              </w:rPr>
            </w:pPr>
            <w:r>
              <w:rPr>
                <w:rFonts w:ascii="Arial" w:hAnsi="Arial" w:cs="Arial"/>
                <w:lang w:eastAsia="en-GB"/>
              </w:rPr>
              <w:t>See below</w:t>
            </w: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4"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rsidTr="00695202">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031CF2" w14:paraId="12250E3D"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2A4F" w14:textId="77777777" w:rsidR="00031CF2" w:rsidRDefault="00031CF2" w:rsidP="00031CF2">
            <w:pPr>
              <w:spacing w:after="0" w:line="240" w:lineRule="auto"/>
              <w:rPr>
                <w:rFonts w:asciiTheme="minorHAnsi" w:hAnsiTheme="minorHAnsi" w:cstheme="minorHAnsi"/>
                <w:color w:val="002060"/>
                <w:lang w:eastAsia="en-GB"/>
              </w:rPr>
            </w:pPr>
          </w:p>
          <w:p w14:paraId="6E41103D" w14:textId="77777777" w:rsidR="005425C4" w:rsidRDefault="005425C4" w:rsidP="005425C4">
            <w:pPr>
              <w:pStyle w:val="Heading2"/>
              <w:numPr>
                <w:ilvl w:val="0"/>
                <w:numId w:val="0"/>
              </w:numPr>
              <w:spacing w:after="120"/>
              <w:rPr>
                <w:b/>
                <w:bCs/>
                <w:u w:val="single"/>
              </w:rPr>
            </w:pPr>
            <w:r w:rsidRPr="003D0AF9">
              <w:rPr>
                <w:b/>
                <w:bCs/>
                <w:u w:val="single"/>
              </w:rPr>
              <w:t>Skills/Experience</w:t>
            </w:r>
          </w:p>
          <w:p w14:paraId="7FE0CDB8" w14:textId="77777777" w:rsidR="005425C4" w:rsidRDefault="005425C4" w:rsidP="005425C4">
            <w:pPr>
              <w:pStyle w:val="Heading2"/>
              <w:numPr>
                <w:ilvl w:val="0"/>
                <w:numId w:val="0"/>
              </w:numPr>
              <w:spacing w:after="120"/>
              <w:ind w:left="720" w:hanging="720"/>
              <w:jc w:val="left"/>
            </w:pPr>
          </w:p>
          <w:p w14:paraId="7B20CACD" w14:textId="420CCB52" w:rsidR="005425C4" w:rsidRDefault="005425C4" w:rsidP="005425C4">
            <w:pPr>
              <w:pStyle w:val="Heading2"/>
              <w:numPr>
                <w:ilvl w:val="0"/>
                <w:numId w:val="21"/>
              </w:numPr>
              <w:tabs>
                <w:tab w:val="num" w:pos="360"/>
              </w:tabs>
              <w:spacing w:after="120"/>
              <w:ind w:hanging="720"/>
              <w:jc w:val="left"/>
            </w:pPr>
            <w:r>
              <w:t>Proven Test Management experience in delivering key project products</w:t>
            </w:r>
          </w:p>
          <w:p w14:paraId="34110A6B" w14:textId="77777777" w:rsidR="005425C4" w:rsidRDefault="005425C4" w:rsidP="005425C4">
            <w:pPr>
              <w:pStyle w:val="Heading2"/>
              <w:numPr>
                <w:ilvl w:val="0"/>
                <w:numId w:val="20"/>
              </w:numPr>
              <w:tabs>
                <w:tab w:val="num" w:pos="360"/>
              </w:tabs>
              <w:spacing w:after="120"/>
              <w:ind w:hanging="720"/>
              <w:jc w:val="left"/>
            </w:pPr>
            <w:r>
              <w:t>Management of suppliers delivering major software upgrades and data migration to key business applications</w:t>
            </w:r>
          </w:p>
          <w:p w14:paraId="0CC96CBD" w14:textId="77777777" w:rsidR="005425C4" w:rsidRDefault="005425C4" w:rsidP="005425C4">
            <w:pPr>
              <w:pStyle w:val="Heading2"/>
              <w:numPr>
                <w:ilvl w:val="0"/>
                <w:numId w:val="20"/>
              </w:numPr>
              <w:tabs>
                <w:tab w:val="num" w:pos="360"/>
              </w:tabs>
              <w:spacing w:after="120"/>
              <w:ind w:hanging="720"/>
              <w:jc w:val="left"/>
            </w:pPr>
            <w:r>
              <w:t>Creation of test strategy and leading its implementation</w:t>
            </w:r>
          </w:p>
          <w:p w14:paraId="265D352D" w14:textId="77777777" w:rsidR="005425C4" w:rsidRDefault="005425C4" w:rsidP="005425C4">
            <w:pPr>
              <w:pStyle w:val="Heading2"/>
              <w:numPr>
                <w:ilvl w:val="0"/>
                <w:numId w:val="20"/>
              </w:numPr>
              <w:tabs>
                <w:tab w:val="num" w:pos="360"/>
              </w:tabs>
              <w:spacing w:after="120"/>
              <w:ind w:hanging="720"/>
              <w:jc w:val="left"/>
            </w:pPr>
            <w:r>
              <w:t>Excellent Stakeholder engagement skills</w:t>
            </w:r>
          </w:p>
          <w:p w14:paraId="60CDC0C2" w14:textId="77777777" w:rsidR="005425C4" w:rsidRDefault="005425C4" w:rsidP="005425C4">
            <w:pPr>
              <w:pStyle w:val="Heading2"/>
              <w:numPr>
                <w:ilvl w:val="0"/>
                <w:numId w:val="20"/>
              </w:numPr>
              <w:tabs>
                <w:tab w:val="num" w:pos="360"/>
              </w:tabs>
              <w:spacing w:after="120"/>
              <w:ind w:hanging="720"/>
              <w:jc w:val="left"/>
            </w:pPr>
            <w:r>
              <w:t>Managing test teams to perform baseline, regression and performance testing in development, system integration, pre-production, and production environments</w:t>
            </w:r>
          </w:p>
          <w:p w14:paraId="5068C245" w14:textId="77777777" w:rsidR="005425C4" w:rsidRDefault="005425C4" w:rsidP="005425C4">
            <w:pPr>
              <w:pStyle w:val="Heading2"/>
              <w:numPr>
                <w:ilvl w:val="0"/>
                <w:numId w:val="20"/>
              </w:numPr>
              <w:tabs>
                <w:tab w:val="num" w:pos="360"/>
              </w:tabs>
              <w:spacing w:after="120"/>
              <w:ind w:hanging="720"/>
              <w:jc w:val="left"/>
            </w:pPr>
            <w:r>
              <w:t>Organising and managing user acceptance testing</w:t>
            </w:r>
          </w:p>
          <w:p w14:paraId="5DF1AB34" w14:textId="77777777" w:rsidR="005425C4" w:rsidRDefault="005425C4" w:rsidP="005425C4">
            <w:pPr>
              <w:pStyle w:val="Heading2"/>
              <w:numPr>
                <w:ilvl w:val="0"/>
                <w:numId w:val="20"/>
              </w:numPr>
              <w:tabs>
                <w:tab w:val="num" w:pos="360"/>
              </w:tabs>
              <w:spacing w:after="120"/>
              <w:ind w:hanging="720"/>
              <w:jc w:val="left"/>
            </w:pPr>
            <w:r>
              <w:t xml:space="preserve">Design and execute a wide range of testing techniques and communicate test results to both technical and non-technical stakeholders. </w:t>
            </w:r>
          </w:p>
          <w:p w14:paraId="1B41D770" w14:textId="77777777" w:rsidR="005425C4" w:rsidRDefault="005425C4" w:rsidP="005425C4">
            <w:pPr>
              <w:pStyle w:val="Heading2"/>
              <w:numPr>
                <w:ilvl w:val="0"/>
                <w:numId w:val="20"/>
              </w:numPr>
              <w:tabs>
                <w:tab w:val="num" w:pos="360"/>
              </w:tabs>
              <w:spacing w:after="120"/>
              <w:ind w:hanging="720"/>
              <w:jc w:val="left"/>
            </w:pPr>
            <w:r>
              <w:t xml:space="preserve">Make decisions on the environment for testing. </w:t>
            </w:r>
          </w:p>
          <w:p w14:paraId="47F2AC98" w14:textId="77777777" w:rsidR="005425C4" w:rsidRDefault="005425C4" w:rsidP="005425C4">
            <w:pPr>
              <w:pStyle w:val="Heading2"/>
              <w:numPr>
                <w:ilvl w:val="0"/>
                <w:numId w:val="20"/>
              </w:numPr>
              <w:tabs>
                <w:tab w:val="num" w:pos="360"/>
              </w:tabs>
              <w:spacing w:after="120"/>
              <w:ind w:hanging="720"/>
              <w:jc w:val="left"/>
            </w:pPr>
            <w:r>
              <w:t xml:space="preserve">Identify defects, record, and prioritise them based on defect severity. </w:t>
            </w:r>
          </w:p>
          <w:p w14:paraId="43D412F1" w14:textId="77777777" w:rsidR="005425C4" w:rsidRDefault="005425C4" w:rsidP="005425C4">
            <w:pPr>
              <w:pStyle w:val="Heading2"/>
              <w:numPr>
                <w:ilvl w:val="0"/>
                <w:numId w:val="20"/>
              </w:numPr>
              <w:tabs>
                <w:tab w:val="num" w:pos="360"/>
              </w:tabs>
              <w:spacing w:after="120"/>
              <w:ind w:hanging="720"/>
              <w:jc w:val="left"/>
            </w:pPr>
            <w:r>
              <w:t xml:space="preserve">Knowledge of non-functional testing techniques. </w:t>
            </w:r>
          </w:p>
          <w:p w14:paraId="39E78B95" w14:textId="77777777" w:rsidR="005425C4" w:rsidRDefault="005425C4" w:rsidP="005425C4">
            <w:pPr>
              <w:pStyle w:val="Heading2"/>
              <w:numPr>
                <w:ilvl w:val="0"/>
                <w:numId w:val="20"/>
              </w:numPr>
              <w:tabs>
                <w:tab w:val="num" w:pos="360"/>
              </w:tabs>
              <w:spacing w:after="120"/>
              <w:ind w:hanging="720"/>
              <w:jc w:val="left"/>
            </w:pPr>
            <w:r>
              <w:t>Execute non-functional test scenarios and identify defects.</w:t>
            </w:r>
          </w:p>
          <w:p w14:paraId="02E2996A" w14:textId="73BAACF3" w:rsidR="005425C4" w:rsidRDefault="005425C4" w:rsidP="005425C4">
            <w:pPr>
              <w:pStyle w:val="Heading2"/>
              <w:numPr>
                <w:ilvl w:val="0"/>
                <w:numId w:val="20"/>
              </w:numPr>
              <w:tabs>
                <w:tab w:val="num" w:pos="360"/>
              </w:tabs>
              <w:spacing w:after="120"/>
              <w:ind w:hanging="720"/>
              <w:jc w:val="left"/>
            </w:pPr>
            <w:r>
              <w:t>Experience of Jira</w:t>
            </w:r>
          </w:p>
          <w:p w14:paraId="5B89CF40" w14:textId="072D1F0A" w:rsidR="005425C4" w:rsidRDefault="005425C4" w:rsidP="005425C4">
            <w:pPr>
              <w:pStyle w:val="Heading2"/>
              <w:numPr>
                <w:ilvl w:val="0"/>
                <w:numId w:val="0"/>
              </w:numPr>
              <w:spacing w:after="120"/>
              <w:ind w:left="720" w:hanging="720"/>
              <w:jc w:val="left"/>
            </w:pPr>
          </w:p>
          <w:p w14:paraId="70875C83" w14:textId="6554548A" w:rsidR="005425C4" w:rsidRDefault="005425C4" w:rsidP="005425C4">
            <w:pPr>
              <w:pStyle w:val="Heading2"/>
              <w:numPr>
                <w:ilvl w:val="0"/>
                <w:numId w:val="0"/>
              </w:numPr>
              <w:spacing w:after="120"/>
              <w:ind w:left="720" w:hanging="720"/>
              <w:jc w:val="left"/>
            </w:pPr>
            <w:r>
              <w:rPr>
                <w:b/>
                <w:bCs/>
              </w:rPr>
              <w:t xml:space="preserve">Job </w:t>
            </w:r>
            <w:r w:rsidRPr="002D6637">
              <w:rPr>
                <w:b/>
                <w:bCs/>
              </w:rPr>
              <w:t>Description</w:t>
            </w:r>
          </w:p>
          <w:p w14:paraId="7F44D5BD" w14:textId="77777777" w:rsidR="005425C4" w:rsidRDefault="005425C4" w:rsidP="005425C4">
            <w:pPr>
              <w:pStyle w:val="Standard"/>
              <w:spacing w:after="0" w:line="240" w:lineRule="auto"/>
              <w:rPr>
                <w:rFonts w:ascii="Arial" w:eastAsia="SimSun" w:hAnsi="Arial" w:cs="Arial"/>
                <w:color w:val="auto"/>
                <w:kern w:val="0"/>
                <w:szCs w:val="24"/>
                <w:lang w:val="en-GB" w:eastAsia="en-GB" w:bidi="ar-SA"/>
              </w:rPr>
            </w:pPr>
            <w:r>
              <w:rPr>
                <w:rFonts w:ascii="Arial" w:eastAsia="SimSun" w:hAnsi="Arial" w:cs="Arial"/>
                <w:color w:val="auto"/>
                <w:kern w:val="0"/>
                <w:szCs w:val="24"/>
                <w:lang w:val="en-GB" w:eastAsia="en-GB" w:bidi="ar-SA"/>
              </w:rPr>
              <w:t xml:space="preserve">For Agresso: </w:t>
            </w:r>
          </w:p>
          <w:p w14:paraId="0EC8BCB5" w14:textId="77777777" w:rsidR="005425C4" w:rsidRPr="0015145F" w:rsidRDefault="005425C4" w:rsidP="005425C4">
            <w:pPr>
              <w:pStyle w:val="Standard"/>
              <w:spacing w:after="0" w:line="240" w:lineRule="auto"/>
              <w:rPr>
                <w:rFonts w:ascii="Arial" w:eastAsia="SimSun" w:hAnsi="Arial" w:cs="Arial"/>
                <w:color w:val="auto"/>
                <w:kern w:val="0"/>
                <w:szCs w:val="24"/>
                <w:lang w:val="en-GB" w:eastAsia="en-GB" w:bidi="ar-SA"/>
              </w:rPr>
            </w:pPr>
            <w:r w:rsidRPr="0015145F">
              <w:rPr>
                <w:rFonts w:ascii="Arial" w:eastAsia="SimSun" w:hAnsi="Arial" w:cs="Arial"/>
                <w:color w:val="auto"/>
                <w:kern w:val="0"/>
                <w:szCs w:val="24"/>
                <w:lang w:val="en-GB" w:eastAsia="en-GB" w:bidi="ar-SA"/>
              </w:rPr>
              <w:t>Test Stagey detailing approach and process for the appropriate stage of testing with clear roles and responsibilities</w:t>
            </w:r>
          </w:p>
          <w:p w14:paraId="374222FB" w14:textId="7F823CC6" w:rsidR="005425C4" w:rsidRDefault="005425C4" w:rsidP="005425C4">
            <w:pPr>
              <w:pStyle w:val="Heading2"/>
              <w:numPr>
                <w:ilvl w:val="0"/>
                <w:numId w:val="0"/>
              </w:numPr>
              <w:spacing w:after="120"/>
              <w:ind w:left="720" w:hanging="720"/>
              <w:jc w:val="left"/>
            </w:pPr>
          </w:p>
          <w:p w14:paraId="42626181" w14:textId="53436927" w:rsidR="005425C4" w:rsidRDefault="005425C4" w:rsidP="005425C4">
            <w:pPr>
              <w:pStyle w:val="Heading2"/>
              <w:numPr>
                <w:ilvl w:val="0"/>
                <w:numId w:val="0"/>
              </w:numPr>
              <w:spacing w:after="120"/>
              <w:ind w:left="720" w:hanging="720"/>
              <w:jc w:val="left"/>
            </w:pPr>
            <w:r w:rsidRPr="002D6637">
              <w:rPr>
                <w:b/>
                <w:bCs/>
              </w:rPr>
              <w:t>Deliverables</w:t>
            </w:r>
          </w:p>
          <w:p w14:paraId="228CF412" w14:textId="40A1F7D4" w:rsidR="005425C4" w:rsidRDefault="005425C4" w:rsidP="005425C4">
            <w:pPr>
              <w:pStyle w:val="Heading2"/>
              <w:numPr>
                <w:ilvl w:val="0"/>
                <w:numId w:val="0"/>
              </w:numPr>
              <w:spacing w:after="120"/>
              <w:jc w:val="left"/>
            </w:pPr>
            <w:r>
              <w:t>Test Strategy produced and signed off</w:t>
            </w:r>
          </w:p>
          <w:p w14:paraId="20AD4793" w14:textId="329F97C9" w:rsidR="005425C4" w:rsidRDefault="005425C4" w:rsidP="005425C4">
            <w:pPr>
              <w:pStyle w:val="Heading2"/>
              <w:numPr>
                <w:ilvl w:val="0"/>
                <w:numId w:val="0"/>
              </w:numPr>
              <w:spacing w:after="120"/>
              <w:jc w:val="left"/>
            </w:pPr>
          </w:p>
          <w:p w14:paraId="19EE2FCB" w14:textId="3DB5F11D" w:rsidR="005425C4" w:rsidRDefault="005425C4" w:rsidP="00333870">
            <w:pPr>
              <w:pStyle w:val="Heading2"/>
              <w:numPr>
                <w:ilvl w:val="0"/>
                <w:numId w:val="0"/>
              </w:numPr>
              <w:spacing w:after="120"/>
              <w:ind w:left="720" w:hanging="720"/>
              <w:jc w:val="left"/>
              <w:rPr>
                <w:b/>
                <w:bCs/>
              </w:rPr>
            </w:pPr>
            <w:r>
              <w:rPr>
                <w:b/>
                <w:bCs/>
              </w:rPr>
              <w:t xml:space="preserve">Job </w:t>
            </w:r>
            <w:r w:rsidRPr="002D6637">
              <w:rPr>
                <w:b/>
                <w:bCs/>
              </w:rPr>
              <w:t>Description</w:t>
            </w:r>
          </w:p>
          <w:p w14:paraId="06F9D9E0" w14:textId="77777777" w:rsidR="005425C4" w:rsidRPr="0015145F" w:rsidRDefault="005425C4" w:rsidP="005425C4">
            <w:pPr>
              <w:pStyle w:val="Standard"/>
              <w:spacing w:after="0" w:line="240" w:lineRule="auto"/>
              <w:rPr>
                <w:rFonts w:ascii="Arial" w:eastAsia="SimSun" w:hAnsi="Arial" w:cs="Arial"/>
                <w:color w:val="auto"/>
                <w:kern w:val="0"/>
                <w:szCs w:val="24"/>
                <w:lang w:val="en-GB" w:eastAsia="en-GB" w:bidi="ar-SA"/>
              </w:rPr>
            </w:pPr>
            <w:r>
              <w:rPr>
                <w:rFonts w:ascii="Arial" w:eastAsia="SimSun" w:hAnsi="Arial" w:cs="Arial"/>
                <w:color w:val="auto"/>
                <w:lang w:val="en-GB" w:eastAsia="en-GB" w:bidi="ar-SA"/>
              </w:rPr>
              <w:t xml:space="preserve">For Agresso and ISCIS, SPP - </w:t>
            </w:r>
            <w:r w:rsidRPr="156664D5">
              <w:rPr>
                <w:rFonts w:ascii="Arial" w:eastAsia="SimSun" w:hAnsi="Arial" w:cs="Arial"/>
                <w:color w:val="auto"/>
                <w:lang w:val="en-GB" w:eastAsia="en-GB" w:bidi="ar-SA"/>
              </w:rPr>
              <w:t xml:space="preserve">Working with </w:t>
            </w:r>
            <w:r>
              <w:rPr>
                <w:rFonts w:ascii="Arial" w:eastAsia="SimSun" w:hAnsi="Arial" w:cs="Arial"/>
                <w:color w:val="auto"/>
                <w:lang w:val="en-GB" w:eastAsia="en-GB" w:bidi="ar-SA"/>
              </w:rPr>
              <w:t xml:space="preserve">project team testers and </w:t>
            </w:r>
            <w:r w:rsidRPr="156664D5">
              <w:rPr>
                <w:rFonts w:ascii="Arial" w:eastAsia="SimSun" w:hAnsi="Arial" w:cs="Arial"/>
                <w:color w:val="auto"/>
                <w:lang w:val="en-GB" w:eastAsia="en-GB" w:bidi="ar-SA"/>
              </w:rPr>
              <w:t xml:space="preserve">end users </w:t>
            </w:r>
            <w:r>
              <w:rPr>
                <w:rFonts w:ascii="Arial" w:eastAsia="SimSun" w:hAnsi="Arial" w:cs="Arial"/>
                <w:color w:val="auto"/>
                <w:lang w:val="en-GB" w:eastAsia="en-GB" w:bidi="ar-SA"/>
              </w:rPr>
              <w:t xml:space="preserve">to </w:t>
            </w:r>
            <w:r w:rsidRPr="156664D5">
              <w:rPr>
                <w:rFonts w:ascii="Arial" w:eastAsia="SimSun" w:hAnsi="Arial" w:cs="Arial"/>
                <w:color w:val="auto"/>
                <w:lang w:val="en-GB" w:eastAsia="en-GB" w:bidi="ar-SA"/>
              </w:rPr>
              <w:t>define sufficient testing scenarios to ensure all current systems fu</w:t>
            </w:r>
            <w:r>
              <w:rPr>
                <w:rFonts w:ascii="Arial" w:eastAsia="SimSun" w:hAnsi="Arial" w:cs="Arial"/>
                <w:color w:val="auto"/>
                <w:lang w:val="en-GB" w:eastAsia="en-GB" w:bidi="ar-SA"/>
              </w:rPr>
              <w:t>n</w:t>
            </w:r>
            <w:r w:rsidRPr="156664D5">
              <w:rPr>
                <w:rFonts w:ascii="Arial" w:eastAsia="SimSun" w:hAnsi="Arial" w:cs="Arial"/>
                <w:color w:val="auto"/>
                <w:lang w:val="en-GB" w:eastAsia="en-GB" w:bidi="ar-SA"/>
              </w:rPr>
              <w:t>ctionality is accurately captured</w:t>
            </w:r>
            <w:r>
              <w:rPr>
                <w:rFonts w:ascii="Arial" w:eastAsia="SimSun" w:hAnsi="Arial" w:cs="Arial"/>
                <w:color w:val="auto"/>
                <w:lang w:val="en-GB" w:eastAsia="en-GB" w:bidi="ar-SA"/>
              </w:rPr>
              <w:t xml:space="preserve"> including </w:t>
            </w:r>
            <w:r w:rsidRPr="0015145F">
              <w:rPr>
                <w:rFonts w:ascii="Arial" w:eastAsia="SimSun" w:hAnsi="Arial" w:cs="Arial"/>
                <w:color w:val="auto"/>
                <w:kern w:val="0"/>
                <w:szCs w:val="24"/>
                <w:lang w:val="en-GB" w:eastAsia="en-GB" w:bidi="ar-SA"/>
              </w:rPr>
              <w:t>Test scripts, containing steps required to exercise the business process to ensure confidence in the application</w:t>
            </w:r>
          </w:p>
          <w:p w14:paraId="2903845E" w14:textId="77777777" w:rsidR="005425C4" w:rsidRDefault="005425C4" w:rsidP="005425C4">
            <w:pPr>
              <w:pStyle w:val="Heading2"/>
              <w:numPr>
                <w:ilvl w:val="0"/>
                <w:numId w:val="0"/>
              </w:numPr>
              <w:spacing w:after="120"/>
              <w:ind w:left="720" w:hanging="720"/>
              <w:jc w:val="left"/>
              <w:rPr>
                <w:b/>
                <w:bCs/>
              </w:rPr>
            </w:pPr>
          </w:p>
          <w:p w14:paraId="7C780FDF" w14:textId="77777777" w:rsidR="005425C4" w:rsidRDefault="005425C4" w:rsidP="005425C4">
            <w:pPr>
              <w:pStyle w:val="Heading2"/>
              <w:numPr>
                <w:ilvl w:val="0"/>
                <w:numId w:val="0"/>
              </w:numPr>
              <w:spacing w:after="120"/>
              <w:ind w:left="720" w:hanging="720"/>
              <w:jc w:val="left"/>
            </w:pPr>
            <w:r w:rsidRPr="002D6637">
              <w:rPr>
                <w:b/>
                <w:bCs/>
              </w:rPr>
              <w:lastRenderedPageBreak/>
              <w:t>Deliverables</w:t>
            </w:r>
          </w:p>
          <w:p w14:paraId="7EC69480" w14:textId="77777777" w:rsidR="005425C4" w:rsidRDefault="005425C4" w:rsidP="005425C4">
            <w:pPr>
              <w:pStyle w:val="Heading2"/>
              <w:numPr>
                <w:ilvl w:val="0"/>
                <w:numId w:val="0"/>
              </w:numPr>
              <w:spacing w:after="120"/>
              <w:jc w:val="left"/>
            </w:pPr>
            <w:r>
              <w:t>Test scripts produced by project test team and end users</w:t>
            </w:r>
          </w:p>
          <w:p w14:paraId="54208621" w14:textId="77777777" w:rsidR="005425C4" w:rsidRDefault="005425C4" w:rsidP="00333870">
            <w:pPr>
              <w:pStyle w:val="Heading2"/>
              <w:numPr>
                <w:ilvl w:val="0"/>
                <w:numId w:val="0"/>
              </w:numPr>
              <w:spacing w:after="120"/>
              <w:jc w:val="left"/>
            </w:pPr>
          </w:p>
          <w:p w14:paraId="17DD4B36" w14:textId="141A63EC" w:rsidR="005425C4" w:rsidRDefault="005425C4" w:rsidP="005425C4">
            <w:pPr>
              <w:pStyle w:val="Heading2"/>
              <w:numPr>
                <w:ilvl w:val="0"/>
                <w:numId w:val="0"/>
              </w:numPr>
              <w:spacing w:after="120"/>
              <w:ind w:left="720" w:hanging="720"/>
              <w:jc w:val="left"/>
              <w:rPr>
                <w:b/>
                <w:bCs/>
              </w:rPr>
            </w:pPr>
            <w:r>
              <w:rPr>
                <w:b/>
                <w:bCs/>
              </w:rPr>
              <w:t xml:space="preserve">Job </w:t>
            </w:r>
            <w:r w:rsidRPr="002D6637">
              <w:rPr>
                <w:b/>
                <w:bCs/>
              </w:rPr>
              <w:t>Description</w:t>
            </w:r>
          </w:p>
          <w:p w14:paraId="417213AC" w14:textId="77777777" w:rsidR="005425C4" w:rsidRPr="0015145F" w:rsidRDefault="005425C4" w:rsidP="005425C4">
            <w:pPr>
              <w:pStyle w:val="Standard"/>
              <w:spacing w:after="0" w:line="240" w:lineRule="auto"/>
              <w:rPr>
                <w:rFonts w:ascii="Arial" w:eastAsia="SimSun" w:hAnsi="Arial" w:cs="Arial"/>
                <w:color w:val="auto"/>
                <w:kern w:val="0"/>
                <w:szCs w:val="24"/>
                <w:lang w:val="en-GB" w:eastAsia="en-GB" w:bidi="ar-SA"/>
              </w:rPr>
            </w:pPr>
            <w:r w:rsidRPr="0015145F">
              <w:rPr>
                <w:rFonts w:ascii="Arial" w:eastAsia="SimSun" w:hAnsi="Arial" w:cs="Arial"/>
                <w:color w:val="auto"/>
                <w:kern w:val="0"/>
                <w:szCs w:val="24"/>
                <w:lang w:val="en-GB" w:eastAsia="en-GB" w:bidi="ar-SA"/>
              </w:rPr>
              <w:t xml:space="preserve">Execution </w:t>
            </w:r>
            <w:r>
              <w:rPr>
                <w:rFonts w:ascii="Arial" w:eastAsia="SimSun" w:hAnsi="Arial" w:cs="Arial"/>
                <w:color w:val="auto"/>
                <w:kern w:val="0"/>
                <w:szCs w:val="24"/>
                <w:lang w:val="en-GB" w:eastAsia="en-GB" w:bidi="ar-SA"/>
              </w:rPr>
              <w:t xml:space="preserve">of test scripts </w:t>
            </w:r>
            <w:r w:rsidRPr="0015145F">
              <w:rPr>
                <w:rFonts w:ascii="Arial" w:eastAsia="SimSun" w:hAnsi="Arial" w:cs="Arial"/>
                <w:color w:val="auto"/>
                <w:kern w:val="0"/>
                <w:szCs w:val="24"/>
                <w:lang w:val="en-GB" w:eastAsia="en-GB" w:bidi="ar-SA"/>
              </w:rPr>
              <w:t xml:space="preserve">and Defect management, to provide regular updates on the state of execution and to manage defects with the supplier, </w:t>
            </w:r>
            <w:r>
              <w:rPr>
                <w:rFonts w:ascii="Arial" w:eastAsia="SimSun" w:hAnsi="Arial" w:cs="Arial"/>
                <w:color w:val="auto"/>
                <w:kern w:val="0"/>
                <w:szCs w:val="24"/>
                <w:lang w:val="en-GB" w:eastAsia="en-GB" w:bidi="ar-SA"/>
              </w:rPr>
              <w:t>daily/</w:t>
            </w:r>
            <w:r w:rsidRPr="0015145F">
              <w:rPr>
                <w:rFonts w:ascii="Arial" w:eastAsia="SimSun" w:hAnsi="Arial" w:cs="Arial"/>
                <w:color w:val="auto"/>
                <w:kern w:val="0"/>
                <w:szCs w:val="24"/>
                <w:lang w:val="en-GB" w:eastAsia="en-GB" w:bidi="ar-SA"/>
              </w:rPr>
              <w:t xml:space="preserve">weekly progress report required. </w:t>
            </w:r>
          </w:p>
          <w:p w14:paraId="5378195E" w14:textId="77777777" w:rsidR="005425C4" w:rsidRDefault="005425C4" w:rsidP="005425C4">
            <w:pPr>
              <w:pStyle w:val="Heading2"/>
              <w:numPr>
                <w:ilvl w:val="0"/>
                <w:numId w:val="0"/>
              </w:numPr>
              <w:spacing w:after="120"/>
              <w:ind w:left="720" w:hanging="720"/>
              <w:jc w:val="left"/>
              <w:rPr>
                <w:b/>
                <w:bCs/>
              </w:rPr>
            </w:pPr>
          </w:p>
          <w:p w14:paraId="1F9B1DE0" w14:textId="77777777" w:rsidR="005425C4" w:rsidRDefault="005425C4" w:rsidP="005425C4">
            <w:pPr>
              <w:pStyle w:val="Heading2"/>
              <w:numPr>
                <w:ilvl w:val="0"/>
                <w:numId w:val="0"/>
              </w:numPr>
              <w:spacing w:after="120"/>
              <w:ind w:left="720" w:hanging="720"/>
              <w:jc w:val="left"/>
            </w:pPr>
            <w:r w:rsidRPr="002D6637">
              <w:rPr>
                <w:b/>
                <w:bCs/>
              </w:rPr>
              <w:t>Deliverables</w:t>
            </w:r>
          </w:p>
          <w:p w14:paraId="21468F13" w14:textId="77777777" w:rsidR="005425C4" w:rsidRDefault="005425C4" w:rsidP="005425C4">
            <w:pPr>
              <w:pStyle w:val="Heading2"/>
              <w:numPr>
                <w:ilvl w:val="0"/>
                <w:numId w:val="0"/>
              </w:numPr>
              <w:spacing w:after="120"/>
              <w:jc w:val="left"/>
            </w:pPr>
            <w:r>
              <w:t>Test scripts executed.  Defects recorded and managed to resolution.  Daly/weekly progress reports produced</w:t>
            </w:r>
          </w:p>
          <w:p w14:paraId="78C0CF4A" w14:textId="1CD5EA40" w:rsidR="005425C4" w:rsidRDefault="005425C4" w:rsidP="005425C4">
            <w:pPr>
              <w:pStyle w:val="Heading2"/>
              <w:numPr>
                <w:ilvl w:val="0"/>
                <w:numId w:val="0"/>
              </w:numPr>
              <w:spacing w:after="120"/>
              <w:ind w:left="720" w:hanging="720"/>
              <w:jc w:val="left"/>
            </w:pPr>
          </w:p>
          <w:p w14:paraId="4B1E43C6" w14:textId="019AE370" w:rsidR="005425C4" w:rsidRDefault="005425C4" w:rsidP="00333870">
            <w:pPr>
              <w:pStyle w:val="Heading2"/>
              <w:numPr>
                <w:ilvl w:val="0"/>
                <w:numId w:val="0"/>
              </w:numPr>
              <w:spacing w:after="120"/>
              <w:ind w:left="720" w:hanging="720"/>
              <w:jc w:val="left"/>
              <w:rPr>
                <w:b/>
                <w:bCs/>
              </w:rPr>
            </w:pPr>
            <w:r>
              <w:rPr>
                <w:b/>
                <w:bCs/>
              </w:rPr>
              <w:t xml:space="preserve">Job </w:t>
            </w:r>
            <w:r w:rsidRPr="002D6637">
              <w:rPr>
                <w:b/>
                <w:bCs/>
              </w:rPr>
              <w:t>Description</w:t>
            </w:r>
          </w:p>
          <w:p w14:paraId="162E8FD4" w14:textId="77777777" w:rsidR="005425C4" w:rsidRPr="0015145F" w:rsidRDefault="005425C4" w:rsidP="005425C4">
            <w:pPr>
              <w:pStyle w:val="Standard"/>
              <w:spacing w:after="0" w:line="240" w:lineRule="auto"/>
              <w:rPr>
                <w:rFonts w:ascii="Arial" w:eastAsia="SimSun" w:hAnsi="Arial" w:cs="Arial"/>
                <w:color w:val="auto"/>
                <w:kern w:val="0"/>
                <w:szCs w:val="24"/>
                <w:lang w:val="en-GB" w:eastAsia="en-GB" w:bidi="ar-SA"/>
              </w:rPr>
            </w:pPr>
            <w:r w:rsidRPr="0015145F">
              <w:rPr>
                <w:rFonts w:ascii="Arial" w:eastAsia="SimSun" w:hAnsi="Arial" w:cs="Arial"/>
                <w:color w:val="auto"/>
                <w:kern w:val="0"/>
                <w:szCs w:val="24"/>
                <w:lang w:val="en-GB" w:eastAsia="en-GB" w:bidi="ar-SA"/>
              </w:rPr>
              <w:t>Test exit report, to be produce</w:t>
            </w:r>
            <w:r>
              <w:rPr>
                <w:rFonts w:ascii="Arial" w:eastAsia="SimSun" w:hAnsi="Arial" w:cs="Arial"/>
                <w:color w:val="auto"/>
                <w:kern w:val="0"/>
                <w:szCs w:val="24"/>
                <w:lang w:val="en-GB" w:eastAsia="en-GB" w:bidi="ar-SA"/>
              </w:rPr>
              <w:t xml:space="preserve">d, </w:t>
            </w:r>
            <w:r w:rsidRPr="0015145F">
              <w:rPr>
                <w:rFonts w:ascii="Arial" w:eastAsia="SimSun" w:hAnsi="Arial" w:cs="Arial"/>
                <w:color w:val="auto"/>
                <w:kern w:val="0"/>
                <w:szCs w:val="24"/>
                <w:lang w:val="en-GB" w:eastAsia="en-GB" w:bidi="ar-SA"/>
              </w:rPr>
              <w:t xml:space="preserve">detailing confidence of the application to go live. </w:t>
            </w:r>
          </w:p>
          <w:p w14:paraId="13507C6E" w14:textId="77777777" w:rsidR="005425C4" w:rsidRPr="0015145F" w:rsidRDefault="005425C4" w:rsidP="005425C4">
            <w:pPr>
              <w:pStyle w:val="Standard"/>
              <w:spacing w:after="0" w:line="240" w:lineRule="auto"/>
              <w:rPr>
                <w:rFonts w:ascii="Arial" w:eastAsia="SimSun" w:hAnsi="Arial" w:cs="Arial"/>
                <w:color w:val="auto"/>
                <w:kern w:val="0"/>
                <w:szCs w:val="24"/>
                <w:lang w:val="en-GB" w:eastAsia="en-GB" w:bidi="ar-SA"/>
              </w:rPr>
            </w:pPr>
          </w:p>
          <w:p w14:paraId="11C23539" w14:textId="77777777" w:rsidR="005425C4" w:rsidRDefault="005425C4" w:rsidP="005425C4">
            <w:pPr>
              <w:pStyle w:val="Standard"/>
              <w:spacing w:after="0" w:line="240" w:lineRule="auto"/>
              <w:rPr>
                <w:rFonts w:ascii="Arial" w:eastAsia="SimSun" w:hAnsi="Arial" w:cs="Arial"/>
                <w:color w:val="auto"/>
                <w:kern w:val="0"/>
                <w:szCs w:val="24"/>
                <w:lang w:val="en-GB" w:eastAsia="en-GB" w:bidi="ar-SA"/>
              </w:rPr>
            </w:pPr>
            <w:r w:rsidRPr="0015145F">
              <w:rPr>
                <w:rFonts w:ascii="Arial" w:eastAsia="SimSun" w:hAnsi="Arial" w:cs="Arial"/>
                <w:color w:val="auto"/>
                <w:kern w:val="0"/>
                <w:szCs w:val="24"/>
                <w:lang w:val="en-GB" w:eastAsia="en-GB" w:bidi="ar-SA"/>
              </w:rPr>
              <w:t xml:space="preserve">The delivery dates for above documents will be defined in project plan, for the appropriate state of testing.  </w:t>
            </w:r>
          </w:p>
          <w:p w14:paraId="1BBBFEE6" w14:textId="77777777" w:rsidR="005425C4" w:rsidRDefault="005425C4" w:rsidP="005425C4">
            <w:pPr>
              <w:pStyle w:val="Heading2"/>
              <w:numPr>
                <w:ilvl w:val="0"/>
                <w:numId w:val="0"/>
              </w:numPr>
              <w:spacing w:after="120"/>
              <w:ind w:left="720" w:hanging="720"/>
              <w:jc w:val="left"/>
              <w:rPr>
                <w:b/>
                <w:bCs/>
              </w:rPr>
            </w:pPr>
          </w:p>
          <w:p w14:paraId="33D54DB5" w14:textId="77777777" w:rsidR="005425C4" w:rsidRDefault="005425C4" w:rsidP="005425C4">
            <w:pPr>
              <w:pStyle w:val="Heading2"/>
              <w:numPr>
                <w:ilvl w:val="0"/>
                <w:numId w:val="0"/>
              </w:numPr>
              <w:spacing w:after="120"/>
              <w:ind w:left="720" w:hanging="720"/>
              <w:jc w:val="left"/>
            </w:pPr>
            <w:r w:rsidRPr="002D6637">
              <w:rPr>
                <w:b/>
                <w:bCs/>
              </w:rPr>
              <w:t>Deliverables</w:t>
            </w:r>
          </w:p>
          <w:p w14:paraId="558864DA" w14:textId="3F888F70" w:rsidR="005425C4" w:rsidRDefault="005425C4" w:rsidP="005425C4">
            <w:pPr>
              <w:pStyle w:val="Heading2"/>
              <w:numPr>
                <w:ilvl w:val="0"/>
                <w:numId w:val="0"/>
              </w:numPr>
              <w:spacing w:after="120"/>
              <w:ind w:left="720" w:hanging="720"/>
              <w:jc w:val="left"/>
            </w:pPr>
            <w:r>
              <w:t>Test exit report produced including recommendation</w:t>
            </w:r>
          </w:p>
          <w:p w14:paraId="2E4122F0" w14:textId="0EBF85A5" w:rsidR="005425C4" w:rsidRDefault="005425C4" w:rsidP="005425C4">
            <w:pPr>
              <w:pStyle w:val="Heading2"/>
              <w:numPr>
                <w:ilvl w:val="0"/>
                <w:numId w:val="0"/>
              </w:numPr>
              <w:spacing w:after="120"/>
              <w:ind w:left="720" w:hanging="720"/>
              <w:jc w:val="left"/>
              <w:rPr>
                <w:b/>
                <w:bCs/>
              </w:rPr>
            </w:pPr>
          </w:p>
          <w:p w14:paraId="6476BE44" w14:textId="4E41572E" w:rsidR="005425C4" w:rsidRPr="005425C4" w:rsidRDefault="005425C4" w:rsidP="005425C4">
            <w:pPr>
              <w:pStyle w:val="Heading1"/>
              <w:numPr>
                <w:ilvl w:val="0"/>
                <w:numId w:val="0"/>
              </w:numPr>
              <w:spacing w:after="120"/>
              <w:ind w:left="720" w:hanging="720"/>
            </w:pPr>
            <w:bookmarkStart w:id="10" w:name="_Toc368573032"/>
            <w:bookmarkStart w:id="11" w:name="_Toc112068822"/>
            <w:r>
              <w:t>key milestones</w:t>
            </w:r>
            <w:bookmarkEnd w:id="10"/>
            <w:bookmarkEnd w:id="11"/>
          </w:p>
          <w:p w14:paraId="2DED3A1B" w14:textId="77777777" w:rsidR="005425C4" w:rsidRDefault="005425C4" w:rsidP="005425C4">
            <w:pPr>
              <w:pStyle w:val="Heading2"/>
              <w:numPr>
                <w:ilvl w:val="0"/>
                <w:numId w:val="0"/>
              </w:numPr>
              <w:spacing w:after="120"/>
              <w:ind w:left="720" w:hanging="720"/>
              <w:jc w:val="left"/>
              <w:rPr>
                <w:b/>
                <w:bCs/>
              </w:rPr>
            </w:pPr>
          </w:p>
          <w:tbl>
            <w:tblPr>
              <w:tblStyle w:val="TableGrid"/>
              <w:tblW w:w="5000" w:type="pct"/>
              <w:tblLook w:val="04A0" w:firstRow="1" w:lastRow="0" w:firstColumn="1" w:lastColumn="0" w:noHBand="0" w:noVBand="1"/>
            </w:tblPr>
            <w:tblGrid>
              <w:gridCol w:w="1665"/>
              <w:gridCol w:w="4596"/>
              <w:gridCol w:w="3006"/>
            </w:tblGrid>
            <w:tr w:rsidR="005425C4" w:rsidRPr="00297CF4" w14:paraId="7F38E4F5" w14:textId="77777777" w:rsidTr="00113EF2">
              <w:tc>
                <w:tcPr>
                  <w:tcW w:w="898" w:type="pct"/>
                  <w:shd w:val="clear" w:color="auto" w:fill="D5DCE4" w:themeFill="text2" w:themeFillTint="33"/>
                  <w:vAlign w:val="center"/>
                </w:tcPr>
                <w:p w14:paraId="39BF0464" w14:textId="77777777" w:rsidR="005425C4" w:rsidRPr="00C51CD2" w:rsidRDefault="005425C4" w:rsidP="005425C4">
                  <w:pPr>
                    <w:pStyle w:val="Heading3"/>
                    <w:numPr>
                      <w:ilvl w:val="0"/>
                      <w:numId w:val="0"/>
                    </w:numPr>
                    <w:spacing w:after="120"/>
                    <w:jc w:val="center"/>
                    <w:outlineLvl w:val="2"/>
                    <w:rPr>
                      <w:b/>
                      <w:szCs w:val="24"/>
                    </w:rPr>
                  </w:pPr>
                  <w:r w:rsidRPr="00C51CD2">
                    <w:rPr>
                      <w:b/>
                    </w:rPr>
                    <w:t>Milestone</w:t>
                  </w:r>
                </w:p>
              </w:tc>
              <w:tc>
                <w:tcPr>
                  <w:tcW w:w="2480" w:type="pct"/>
                  <w:shd w:val="clear" w:color="auto" w:fill="D5DCE4" w:themeFill="text2" w:themeFillTint="33"/>
                  <w:vAlign w:val="center"/>
                </w:tcPr>
                <w:p w14:paraId="701830B0" w14:textId="77777777" w:rsidR="005425C4" w:rsidRPr="00C51CD2" w:rsidRDefault="005425C4" w:rsidP="005425C4">
                  <w:pPr>
                    <w:pStyle w:val="Heading3"/>
                    <w:numPr>
                      <w:ilvl w:val="0"/>
                      <w:numId w:val="0"/>
                    </w:numPr>
                    <w:spacing w:after="120"/>
                    <w:jc w:val="center"/>
                    <w:outlineLvl w:val="2"/>
                    <w:rPr>
                      <w:b/>
                      <w:szCs w:val="24"/>
                    </w:rPr>
                  </w:pPr>
                  <w:r w:rsidRPr="00C51CD2">
                    <w:rPr>
                      <w:b/>
                    </w:rPr>
                    <w:t>Description</w:t>
                  </w:r>
                </w:p>
              </w:tc>
              <w:tc>
                <w:tcPr>
                  <w:tcW w:w="1622" w:type="pct"/>
                  <w:shd w:val="clear" w:color="auto" w:fill="D5DCE4" w:themeFill="text2" w:themeFillTint="33"/>
                  <w:vAlign w:val="center"/>
                </w:tcPr>
                <w:p w14:paraId="6B10D143" w14:textId="77777777" w:rsidR="005425C4" w:rsidRPr="00C51CD2" w:rsidRDefault="005425C4" w:rsidP="005425C4">
                  <w:pPr>
                    <w:pStyle w:val="Heading3"/>
                    <w:numPr>
                      <w:ilvl w:val="0"/>
                      <w:numId w:val="0"/>
                    </w:numPr>
                    <w:spacing w:after="120"/>
                    <w:jc w:val="center"/>
                    <w:outlineLvl w:val="2"/>
                    <w:rPr>
                      <w:b/>
                      <w:szCs w:val="24"/>
                    </w:rPr>
                  </w:pPr>
                  <w:r w:rsidRPr="00C51CD2">
                    <w:rPr>
                      <w:b/>
                    </w:rPr>
                    <w:t>Timeframe</w:t>
                  </w:r>
                </w:p>
              </w:tc>
            </w:tr>
            <w:tr w:rsidR="005425C4" w:rsidRPr="00297CF4" w14:paraId="2E116AC3" w14:textId="77777777" w:rsidTr="00113EF2">
              <w:tc>
                <w:tcPr>
                  <w:tcW w:w="898" w:type="pct"/>
                  <w:vAlign w:val="center"/>
                </w:tcPr>
                <w:p w14:paraId="44B48151" w14:textId="77777777" w:rsidR="005425C4" w:rsidRPr="00C51CD2" w:rsidRDefault="005425C4" w:rsidP="005425C4">
                  <w:pPr>
                    <w:pStyle w:val="Heading3"/>
                    <w:numPr>
                      <w:ilvl w:val="0"/>
                      <w:numId w:val="0"/>
                    </w:numPr>
                    <w:spacing w:after="120"/>
                    <w:jc w:val="center"/>
                    <w:outlineLvl w:val="2"/>
                    <w:rPr>
                      <w:szCs w:val="24"/>
                    </w:rPr>
                  </w:pPr>
                  <w:r>
                    <w:t>1</w:t>
                  </w:r>
                </w:p>
              </w:tc>
              <w:tc>
                <w:tcPr>
                  <w:tcW w:w="2480" w:type="pct"/>
                  <w:vAlign w:val="center"/>
                </w:tcPr>
                <w:p w14:paraId="5BD1D312" w14:textId="77777777" w:rsidR="005425C4" w:rsidRPr="00CD2501" w:rsidRDefault="005425C4" w:rsidP="005425C4">
                  <w:pPr>
                    <w:pStyle w:val="Heading3"/>
                    <w:numPr>
                      <w:ilvl w:val="0"/>
                      <w:numId w:val="0"/>
                    </w:numPr>
                    <w:spacing w:after="120"/>
                    <w:jc w:val="left"/>
                    <w:outlineLvl w:val="2"/>
                  </w:pPr>
                  <w:r>
                    <w:rPr>
                      <w:szCs w:val="24"/>
                    </w:rPr>
                    <w:t>ISCIS and SPP Remediation completed in Pre-Production</w:t>
                  </w:r>
                </w:p>
              </w:tc>
              <w:tc>
                <w:tcPr>
                  <w:tcW w:w="1622" w:type="pct"/>
                  <w:vAlign w:val="center"/>
                </w:tcPr>
                <w:p w14:paraId="1B9B40CB" w14:textId="77777777" w:rsidR="005425C4" w:rsidRPr="00C51CD2" w:rsidRDefault="005425C4" w:rsidP="005425C4">
                  <w:pPr>
                    <w:pStyle w:val="Heading3"/>
                    <w:numPr>
                      <w:ilvl w:val="0"/>
                      <w:numId w:val="0"/>
                    </w:numPr>
                    <w:spacing w:after="120"/>
                    <w:jc w:val="center"/>
                    <w:outlineLvl w:val="2"/>
                    <w:rPr>
                      <w:szCs w:val="24"/>
                    </w:rPr>
                  </w:pPr>
                  <w:r>
                    <w:t>By 09/1/23</w:t>
                  </w:r>
                </w:p>
              </w:tc>
            </w:tr>
            <w:tr w:rsidR="005425C4" w:rsidRPr="00297CF4" w14:paraId="123769EF" w14:textId="77777777" w:rsidTr="00113EF2">
              <w:tc>
                <w:tcPr>
                  <w:tcW w:w="898" w:type="pct"/>
                  <w:vAlign w:val="center"/>
                </w:tcPr>
                <w:p w14:paraId="6D398B76" w14:textId="77777777" w:rsidR="005425C4" w:rsidRDefault="005425C4" w:rsidP="005425C4">
                  <w:pPr>
                    <w:pStyle w:val="Heading3"/>
                    <w:numPr>
                      <w:ilvl w:val="0"/>
                      <w:numId w:val="0"/>
                    </w:numPr>
                    <w:spacing w:after="120"/>
                    <w:jc w:val="center"/>
                    <w:outlineLvl w:val="2"/>
                  </w:pPr>
                  <w:r>
                    <w:t>2</w:t>
                  </w:r>
                </w:p>
              </w:tc>
              <w:tc>
                <w:tcPr>
                  <w:tcW w:w="2480" w:type="pct"/>
                  <w:vAlign w:val="center"/>
                </w:tcPr>
                <w:p w14:paraId="53A818CA" w14:textId="77777777" w:rsidR="005425C4" w:rsidRPr="00C51CD2" w:rsidRDefault="005425C4" w:rsidP="005425C4">
                  <w:pPr>
                    <w:pStyle w:val="Heading3"/>
                    <w:numPr>
                      <w:ilvl w:val="0"/>
                      <w:numId w:val="0"/>
                    </w:numPr>
                    <w:spacing w:after="120"/>
                    <w:jc w:val="left"/>
                    <w:outlineLvl w:val="2"/>
                  </w:pPr>
                  <w:r>
                    <w:rPr>
                      <w:szCs w:val="24"/>
                    </w:rPr>
                    <w:t>ISCIS and SPP Remediation completed in Production</w:t>
                  </w:r>
                </w:p>
              </w:tc>
              <w:tc>
                <w:tcPr>
                  <w:tcW w:w="1622" w:type="pct"/>
                  <w:vAlign w:val="center"/>
                </w:tcPr>
                <w:p w14:paraId="72CBDF03" w14:textId="77777777" w:rsidR="005425C4" w:rsidRDefault="005425C4" w:rsidP="005425C4">
                  <w:pPr>
                    <w:pStyle w:val="Heading3"/>
                    <w:numPr>
                      <w:ilvl w:val="0"/>
                      <w:numId w:val="0"/>
                    </w:numPr>
                    <w:spacing w:after="120"/>
                    <w:jc w:val="center"/>
                    <w:outlineLvl w:val="2"/>
                  </w:pPr>
                  <w:r>
                    <w:t>By 30/1/23</w:t>
                  </w:r>
                </w:p>
              </w:tc>
            </w:tr>
            <w:tr w:rsidR="005425C4" w:rsidRPr="00297CF4" w14:paraId="08079F32" w14:textId="77777777" w:rsidTr="00113EF2">
              <w:tc>
                <w:tcPr>
                  <w:tcW w:w="898" w:type="pct"/>
                  <w:vAlign w:val="center"/>
                </w:tcPr>
                <w:p w14:paraId="72E7A267" w14:textId="77777777" w:rsidR="005425C4" w:rsidRPr="00C51CD2" w:rsidRDefault="005425C4" w:rsidP="005425C4">
                  <w:pPr>
                    <w:pStyle w:val="Heading3"/>
                    <w:numPr>
                      <w:ilvl w:val="0"/>
                      <w:numId w:val="0"/>
                    </w:numPr>
                    <w:spacing w:after="120"/>
                    <w:jc w:val="center"/>
                    <w:outlineLvl w:val="2"/>
                  </w:pPr>
                  <w:r>
                    <w:t>3</w:t>
                  </w:r>
                </w:p>
              </w:tc>
              <w:tc>
                <w:tcPr>
                  <w:tcW w:w="2480" w:type="pct"/>
                  <w:vAlign w:val="center"/>
                </w:tcPr>
                <w:p w14:paraId="3B4E4C8B" w14:textId="77777777" w:rsidR="005425C4" w:rsidRPr="00C51CD2" w:rsidRDefault="005425C4" w:rsidP="005425C4">
                  <w:pPr>
                    <w:pStyle w:val="Heading3"/>
                    <w:numPr>
                      <w:ilvl w:val="0"/>
                      <w:numId w:val="0"/>
                    </w:numPr>
                    <w:spacing w:after="120"/>
                    <w:jc w:val="left"/>
                    <w:outlineLvl w:val="2"/>
                  </w:pPr>
                  <w:r>
                    <w:t>Agresso Remediation SIT testing completed</w:t>
                  </w:r>
                </w:p>
              </w:tc>
              <w:tc>
                <w:tcPr>
                  <w:tcW w:w="1622" w:type="pct"/>
                  <w:vAlign w:val="center"/>
                </w:tcPr>
                <w:p w14:paraId="45DB458A" w14:textId="77777777" w:rsidR="005425C4" w:rsidRDefault="005425C4" w:rsidP="005425C4">
                  <w:pPr>
                    <w:pStyle w:val="Heading3"/>
                    <w:numPr>
                      <w:ilvl w:val="0"/>
                      <w:numId w:val="0"/>
                    </w:numPr>
                    <w:spacing w:after="120"/>
                    <w:jc w:val="center"/>
                    <w:outlineLvl w:val="2"/>
                  </w:pPr>
                  <w:r>
                    <w:t>By 31/3/23</w:t>
                  </w:r>
                </w:p>
              </w:tc>
            </w:tr>
          </w:tbl>
          <w:p w14:paraId="0148E969" w14:textId="652F1FF8" w:rsidR="005425C4" w:rsidRDefault="005425C4" w:rsidP="005425C4">
            <w:pPr>
              <w:pStyle w:val="Heading2"/>
              <w:numPr>
                <w:ilvl w:val="0"/>
                <w:numId w:val="0"/>
              </w:numPr>
              <w:spacing w:after="120"/>
              <w:ind w:left="720" w:hanging="720"/>
              <w:jc w:val="left"/>
              <w:rPr>
                <w:b/>
                <w:bCs/>
              </w:rPr>
            </w:pPr>
          </w:p>
          <w:p w14:paraId="5BEA65D7" w14:textId="4A51D6A6" w:rsidR="005425C4" w:rsidRDefault="005425C4" w:rsidP="005425C4">
            <w:pPr>
              <w:pStyle w:val="Heading2"/>
              <w:numPr>
                <w:ilvl w:val="0"/>
                <w:numId w:val="0"/>
              </w:numPr>
              <w:spacing w:after="120"/>
              <w:ind w:left="720" w:hanging="720"/>
              <w:jc w:val="left"/>
              <w:rPr>
                <w:b/>
                <w:bCs/>
              </w:rPr>
            </w:pPr>
          </w:p>
          <w:p w14:paraId="483F9303" w14:textId="77777777" w:rsidR="00333870" w:rsidRPr="00333870" w:rsidRDefault="005425C4" w:rsidP="00333870">
            <w:pPr>
              <w:pStyle w:val="NoSpacing"/>
              <w:rPr>
                <w:rFonts w:ascii="Arial" w:hAnsi="Arial" w:cs="Arial"/>
                <w:b/>
                <w:bCs/>
              </w:rPr>
            </w:pPr>
            <w:r w:rsidRPr="00333870">
              <w:rPr>
                <w:rFonts w:ascii="Arial" w:hAnsi="Arial" w:cs="Arial"/>
                <w:b/>
                <w:bCs/>
              </w:rPr>
              <w:t xml:space="preserve">The Contract Period for this Call-Off Agreement is </w:t>
            </w:r>
            <w:r w:rsidR="00333870" w:rsidRPr="00333870">
              <w:rPr>
                <w:rFonts w:ascii="Arial" w:hAnsi="Arial" w:cs="Arial"/>
                <w:b/>
                <w:bCs/>
              </w:rPr>
              <w:t>6</w:t>
            </w:r>
            <w:r w:rsidR="00333870" w:rsidRPr="00333870">
              <w:rPr>
                <w:rFonts w:ascii="Arial" w:hAnsi="Arial" w:cs="Arial"/>
                <w:b/>
                <w:bCs/>
                <w:vertAlign w:val="superscript"/>
              </w:rPr>
              <w:t>th</w:t>
            </w:r>
            <w:r w:rsidR="00333870" w:rsidRPr="00333870">
              <w:rPr>
                <w:rFonts w:ascii="Arial" w:hAnsi="Arial" w:cs="Arial"/>
                <w:b/>
                <w:bCs/>
              </w:rPr>
              <w:t xml:space="preserve"> December</w:t>
            </w:r>
            <w:r w:rsidRPr="00333870">
              <w:rPr>
                <w:rFonts w:ascii="Arial" w:hAnsi="Arial" w:cs="Arial"/>
                <w:b/>
                <w:bCs/>
              </w:rPr>
              <w:t xml:space="preserve"> 2022 to 31st March 2023. </w:t>
            </w:r>
          </w:p>
          <w:p w14:paraId="6B7F997D" w14:textId="77777777" w:rsidR="00333870" w:rsidRPr="00333870" w:rsidRDefault="00333870" w:rsidP="00333870">
            <w:pPr>
              <w:pStyle w:val="NoSpacing"/>
              <w:rPr>
                <w:rFonts w:ascii="Arial" w:hAnsi="Arial" w:cs="Arial"/>
                <w:b/>
                <w:bCs/>
              </w:rPr>
            </w:pPr>
          </w:p>
          <w:p w14:paraId="4EB3D893" w14:textId="69A3D149" w:rsidR="00333870" w:rsidRPr="00333870" w:rsidRDefault="005425C4" w:rsidP="00333870">
            <w:pPr>
              <w:pStyle w:val="NoSpacing"/>
              <w:rPr>
                <w:rFonts w:ascii="Arial" w:hAnsi="Arial" w:cs="Arial"/>
                <w:b/>
                <w:bCs/>
              </w:rPr>
            </w:pPr>
            <w:r w:rsidRPr="00333870">
              <w:rPr>
                <w:rFonts w:ascii="Arial" w:hAnsi="Arial" w:cs="Arial"/>
                <w:b/>
                <w:bCs/>
              </w:rPr>
              <w:t>Th</w:t>
            </w:r>
            <w:r w:rsidR="00333870" w:rsidRPr="00333870">
              <w:rPr>
                <w:rFonts w:ascii="Arial" w:hAnsi="Arial" w:cs="Arial"/>
                <w:b/>
                <w:bCs/>
              </w:rPr>
              <w:t xml:space="preserve">is </w:t>
            </w:r>
            <w:r w:rsidRPr="00333870">
              <w:rPr>
                <w:rFonts w:ascii="Arial" w:hAnsi="Arial" w:cs="Arial"/>
                <w:b/>
                <w:bCs/>
              </w:rPr>
              <w:t xml:space="preserve">period includes a maximum of </w:t>
            </w:r>
            <w:r w:rsidR="00333870" w:rsidRPr="00333870">
              <w:rPr>
                <w:rFonts w:ascii="Arial" w:hAnsi="Arial" w:cs="Arial"/>
                <w:b/>
                <w:bCs/>
              </w:rPr>
              <w:t>81</w:t>
            </w:r>
            <w:r w:rsidRPr="00333870">
              <w:rPr>
                <w:rFonts w:ascii="Arial" w:hAnsi="Arial" w:cs="Arial"/>
                <w:b/>
                <w:bCs/>
              </w:rPr>
              <w:t xml:space="preserve"> Working Days for the Initial Term. The Maximum </w:t>
            </w:r>
          </w:p>
          <w:p w14:paraId="40A48D93" w14:textId="2DA3A6DE" w:rsidR="005425C4" w:rsidRPr="00333870" w:rsidRDefault="005425C4" w:rsidP="00333870">
            <w:pPr>
              <w:pStyle w:val="NoSpacing"/>
              <w:rPr>
                <w:rFonts w:ascii="Arial" w:hAnsi="Arial" w:cs="Arial"/>
                <w:b/>
                <w:bCs/>
              </w:rPr>
            </w:pPr>
            <w:r w:rsidRPr="00333870">
              <w:rPr>
                <w:rFonts w:ascii="Arial" w:hAnsi="Arial" w:cs="Arial"/>
                <w:b/>
                <w:bCs/>
              </w:rPr>
              <w:t>Contract Value for this Call-Off Agreement is £</w:t>
            </w:r>
            <w:r w:rsidR="00333870" w:rsidRPr="00333870">
              <w:rPr>
                <w:rFonts w:ascii="Arial" w:hAnsi="Arial" w:cs="Arial"/>
                <w:b/>
                <w:bCs/>
              </w:rPr>
              <w:t>56,972.16</w:t>
            </w:r>
            <w:r w:rsidRPr="00333870">
              <w:rPr>
                <w:rFonts w:ascii="Arial" w:hAnsi="Arial" w:cs="Arial"/>
                <w:b/>
                <w:bCs/>
              </w:rPr>
              <w:t xml:space="preserve"> (based on a total bill rate of £</w:t>
            </w:r>
            <w:r w:rsidR="00333870" w:rsidRPr="00333870">
              <w:rPr>
                <w:rFonts w:ascii="Arial" w:hAnsi="Arial" w:cs="Arial"/>
                <w:b/>
                <w:bCs/>
              </w:rPr>
              <w:t>70</w:t>
            </w:r>
            <w:r w:rsidRPr="00333870">
              <w:rPr>
                <w:rFonts w:ascii="Arial" w:hAnsi="Arial" w:cs="Arial"/>
                <w:b/>
                <w:bCs/>
              </w:rPr>
              <w:t xml:space="preserve">3.36 per day for a maximum of </w:t>
            </w:r>
            <w:r w:rsidR="00333870" w:rsidRPr="00333870">
              <w:rPr>
                <w:rFonts w:ascii="Arial" w:hAnsi="Arial" w:cs="Arial"/>
                <w:b/>
                <w:bCs/>
              </w:rPr>
              <w:t>81</w:t>
            </w:r>
            <w:r w:rsidRPr="00333870">
              <w:rPr>
                <w:rFonts w:ascii="Arial" w:hAnsi="Arial" w:cs="Arial"/>
                <w:b/>
                <w:bCs/>
              </w:rPr>
              <w:t xml:space="preserve"> working days). There is a 12-month Extension Option included in this Call Off Agreement from 1st April 202</w:t>
            </w:r>
            <w:r w:rsidR="00333870" w:rsidRPr="00333870">
              <w:rPr>
                <w:rFonts w:ascii="Arial" w:hAnsi="Arial" w:cs="Arial"/>
                <w:b/>
                <w:bCs/>
              </w:rPr>
              <w:t>2</w:t>
            </w:r>
            <w:r w:rsidRPr="00333870">
              <w:rPr>
                <w:rFonts w:ascii="Arial" w:hAnsi="Arial" w:cs="Arial"/>
                <w:b/>
                <w:bCs/>
              </w:rPr>
              <w:t xml:space="preserve"> to 31st March 202</w:t>
            </w:r>
            <w:r w:rsidR="00333870" w:rsidRPr="00333870">
              <w:rPr>
                <w:rFonts w:ascii="Arial" w:hAnsi="Arial" w:cs="Arial"/>
                <w:b/>
                <w:bCs/>
              </w:rPr>
              <w:t>3</w:t>
            </w:r>
            <w:r w:rsidRPr="00333870">
              <w:rPr>
                <w:rFonts w:ascii="Arial" w:hAnsi="Arial" w:cs="Arial"/>
                <w:b/>
                <w:bCs/>
              </w:rPr>
              <w:t>. This period includes a maximum of 220 Working Days for the Extension term. If this Extension Option is enacted the Maximum Contract Value will increase by £</w:t>
            </w:r>
            <w:r w:rsidR="00333870" w:rsidRPr="00333870">
              <w:rPr>
                <w:rFonts w:ascii="Arial" w:hAnsi="Arial" w:cs="Arial"/>
                <w:b/>
                <w:bCs/>
              </w:rPr>
              <w:t>154,739.20</w:t>
            </w:r>
            <w:r w:rsidRPr="00333870">
              <w:rPr>
                <w:rFonts w:ascii="Arial" w:hAnsi="Arial" w:cs="Arial"/>
                <w:b/>
                <w:bCs/>
              </w:rPr>
              <w:t xml:space="preserve"> to £</w:t>
            </w:r>
            <w:r w:rsidR="00333870" w:rsidRPr="00333870">
              <w:rPr>
                <w:rFonts w:ascii="Arial" w:hAnsi="Arial" w:cs="Arial"/>
                <w:b/>
                <w:bCs/>
              </w:rPr>
              <w:t>211,711.36</w:t>
            </w:r>
            <w:r w:rsidRPr="00333870">
              <w:rPr>
                <w:rFonts w:ascii="Arial" w:hAnsi="Arial" w:cs="Arial"/>
                <w:b/>
                <w:bCs/>
              </w:rPr>
              <w:t xml:space="preserve"> (based on a total bill rate of £</w:t>
            </w:r>
            <w:r w:rsidR="00333870" w:rsidRPr="00333870">
              <w:rPr>
                <w:rFonts w:ascii="Arial" w:hAnsi="Arial" w:cs="Arial"/>
                <w:b/>
                <w:bCs/>
              </w:rPr>
              <w:t>703</w:t>
            </w:r>
            <w:r w:rsidRPr="00333870">
              <w:rPr>
                <w:rFonts w:ascii="Arial" w:hAnsi="Arial" w:cs="Arial"/>
                <w:b/>
                <w:bCs/>
              </w:rPr>
              <w:t>.36 per day for a maximum of 220 working days).</w:t>
            </w:r>
          </w:p>
          <w:p w14:paraId="2F8EDB81" w14:textId="77777777" w:rsidR="005425C4" w:rsidRDefault="005425C4" w:rsidP="005425C4">
            <w:pPr>
              <w:pStyle w:val="Heading2"/>
              <w:numPr>
                <w:ilvl w:val="0"/>
                <w:numId w:val="0"/>
              </w:numPr>
              <w:spacing w:after="120"/>
              <w:jc w:val="left"/>
            </w:pPr>
          </w:p>
          <w:p w14:paraId="18B53373" w14:textId="77777777" w:rsidR="005425C4" w:rsidRDefault="005425C4" w:rsidP="005425C4">
            <w:pPr>
              <w:pStyle w:val="Heading2"/>
              <w:numPr>
                <w:ilvl w:val="0"/>
                <w:numId w:val="0"/>
              </w:numPr>
              <w:spacing w:after="120"/>
              <w:ind w:left="720" w:hanging="720"/>
              <w:jc w:val="left"/>
            </w:pPr>
          </w:p>
          <w:p w14:paraId="58E7C2FE" w14:textId="77777777" w:rsidR="00031CF2" w:rsidRDefault="00031CF2" w:rsidP="00031CF2">
            <w:pPr>
              <w:spacing w:after="0" w:line="240" w:lineRule="auto"/>
              <w:rPr>
                <w:rFonts w:ascii="Arial" w:hAnsi="Arial" w:cs="Arial"/>
                <w:color w:val="002060"/>
                <w:lang w:eastAsia="en-GB"/>
              </w:rPr>
            </w:pPr>
          </w:p>
          <w:p w14:paraId="32803292" w14:textId="77777777" w:rsidR="005425C4" w:rsidRDefault="005425C4" w:rsidP="00031CF2">
            <w:pPr>
              <w:spacing w:after="0" w:line="240" w:lineRule="auto"/>
              <w:rPr>
                <w:rFonts w:ascii="Arial" w:hAnsi="Arial" w:cs="Arial"/>
                <w:color w:val="002060"/>
                <w:lang w:eastAsia="en-GB"/>
              </w:rPr>
            </w:pPr>
          </w:p>
          <w:p w14:paraId="1039BD6F" w14:textId="4E306ADB" w:rsidR="005425C4" w:rsidRPr="003B230B" w:rsidRDefault="005425C4" w:rsidP="00031CF2">
            <w:pPr>
              <w:spacing w:after="0" w:line="240" w:lineRule="auto"/>
              <w:rPr>
                <w:rFonts w:ascii="Arial" w:hAnsi="Arial" w:cs="Arial"/>
                <w:color w:val="002060"/>
                <w:lang w:eastAsia="en-GB"/>
              </w:rPr>
            </w:pPr>
          </w:p>
        </w:tc>
      </w:tr>
    </w:tbl>
    <w:tbl>
      <w:tblPr>
        <w:tblpPr w:leftFromText="180" w:rightFromText="180" w:vertAnchor="text" w:horzAnchor="page" w:tblpX="422" w:tblpY="-3464"/>
        <w:tblW w:w="10768" w:type="dxa"/>
        <w:tblLayout w:type="fixed"/>
        <w:tblLook w:val="04A0" w:firstRow="1" w:lastRow="0" w:firstColumn="1" w:lastColumn="0" w:noHBand="0" w:noVBand="1"/>
      </w:tblPr>
      <w:tblGrid>
        <w:gridCol w:w="1838"/>
        <w:gridCol w:w="1847"/>
        <w:gridCol w:w="1559"/>
        <w:gridCol w:w="1418"/>
        <w:gridCol w:w="1134"/>
        <w:gridCol w:w="1219"/>
        <w:gridCol w:w="1753"/>
      </w:tblGrid>
      <w:tr w:rsidR="00E4250F" w:rsidRPr="009743B3" w14:paraId="03FC842C" w14:textId="77777777" w:rsidTr="00031CF2">
        <w:trPr>
          <w:trHeight w:val="285"/>
        </w:trPr>
        <w:tc>
          <w:tcPr>
            <w:tcW w:w="1838" w:type="dxa"/>
            <w:tcBorders>
              <w:top w:val="nil"/>
              <w:left w:val="nil"/>
              <w:bottom w:val="nil"/>
              <w:right w:val="nil"/>
            </w:tcBorders>
            <w:shd w:val="clear" w:color="FFFFFF" w:fill="FFFFFF"/>
            <w:noWrap/>
            <w:hideMark/>
          </w:tcPr>
          <w:p w14:paraId="75DA8331"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lastRenderedPageBreak/>
              <w:t> </w:t>
            </w:r>
          </w:p>
        </w:tc>
        <w:tc>
          <w:tcPr>
            <w:tcW w:w="1847" w:type="dxa"/>
            <w:tcBorders>
              <w:top w:val="nil"/>
              <w:left w:val="nil"/>
              <w:bottom w:val="nil"/>
              <w:right w:val="nil"/>
            </w:tcBorders>
            <w:shd w:val="clear" w:color="FFFFFF" w:fill="FFFFFF"/>
            <w:noWrap/>
            <w:hideMark/>
          </w:tcPr>
          <w:p w14:paraId="5AE7F7B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559" w:type="dxa"/>
            <w:tcBorders>
              <w:top w:val="nil"/>
              <w:left w:val="nil"/>
              <w:bottom w:val="nil"/>
              <w:right w:val="nil"/>
            </w:tcBorders>
            <w:shd w:val="clear" w:color="FFFFFF" w:fill="FFFFFF"/>
            <w:noWrap/>
            <w:hideMark/>
          </w:tcPr>
          <w:p w14:paraId="10163C1D"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418" w:type="dxa"/>
            <w:tcBorders>
              <w:top w:val="nil"/>
              <w:left w:val="nil"/>
              <w:bottom w:val="nil"/>
              <w:right w:val="nil"/>
            </w:tcBorders>
            <w:shd w:val="clear" w:color="FFFFFF" w:fill="FFFFFF"/>
            <w:noWrap/>
            <w:hideMark/>
          </w:tcPr>
          <w:p w14:paraId="400CCCD9"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134" w:type="dxa"/>
            <w:tcBorders>
              <w:top w:val="nil"/>
              <w:left w:val="nil"/>
              <w:bottom w:val="nil"/>
              <w:right w:val="nil"/>
            </w:tcBorders>
            <w:shd w:val="clear" w:color="FFFFFF" w:fill="FFFFFF"/>
            <w:noWrap/>
            <w:hideMark/>
          </w:tcPr>
          <w:p w14:paraId="461B7008"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219" w:type="dxa"/>
            <w:tcBorders>
              <w:top w:val="nil"/>
              <w:left w:val="nil"/>
              <w:bottom w:val="nil"/>
              <w:right w:val="nil"/>
            </w:tcBorders>
            <w:shd w:val="clear" w:color="FFFFFF" w:fill="FFFFFF"/>
            <w:noWrap/>
            <w:hideMark/>
          </w:tcPr>
          <w:p w14:paraId="25A5BC86" w14:textId="77777777" w:rsidR="00E4250F" w:rsidRPr="009743B3" w:rsidRDefault="00E4250F" w:rsidP="00E4250F">
            <w:pPr>
              <w:suppressAutoHyphens w:val="0"/>
              <w:autoSpaceDN/>
              <w:spacing w:after="0" w:line="240" w:lineRule="auto"/>
              <w:jc w:val="center"/>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753" w:type="dxa"/>
            <w:tcBorders>
              <w:top w:val="nil"/>
              <w:left w:val="nil"/>
              <w:bottom w:val="nil"/>
              <w:right w:val="nil"/>
            </w:tcBorders>
            <w:shd w:val="clear" w:color="FFFFFF" w:fill="FFFFFF"/>
            <w:noWrap/>
            <w:hideMark/>
          </w:tcPr>
          <w:p w14:paraId="623E1D7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r>
    </w:tbl>
    <w:p w14:paraId="50B0CE10" w14:textId="68238406" w:rsidR="00DD4432" w:rsidRDefault="00DD4432">
      <w:pPr>
        <w:spacing w:after="0" w:line="249" w:lineRule="auto"/>
        <w:rPr>
          <w:rFonts w:ascii="Arial" w:hAnsi="Arial" w:cs="Arial"/>
          <w:b/>
          <w:sz w:val="24"/>
          <w:szCs w:val="24"/>
        </w:rPr>
      </w:pPr>
    </w:p>
    <w:p w14:paraId="358CD0A4" w14:textId="77777777" w:rsidR="00031CF2" w:rsidRDefault="00031CF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7ED3AF79" w:rsidR="00DD4432" w:rsidRDefault="00333870">
            <w:pPr>
              <w:spacing w:after="0" w:line="249" w:lineRule="auto"/>
              <w:rPr>
                <w:rFonts w:ascii="Arial" w:hAnsi="Arial" w:cs="Arial"/>
                <w:lang w:eastAsia="en-GB"/>
              </w:rPr>
            </w:pPr>
            <w:r>
              <w:rPr>
                <w:rFonts w:ascii="Arial" w:hAnsi="Arial" w:cs="Arial"/>
                <w:lang w:eastAsia="en-GB"/>
              </w:rPr>
              <w:t xml:space="preserve">Test Manager - </w:t>
            </w:r>
            <w:r w:rsidR="00922F96">
              <w:rPr>
                <w:rFonts w:ascii="Arial" w:hAnsi="Arial" w:cs="Arial"/>
                <w:lang w:eastAsia="en-GB"/>
              </w:rPr>
              <w:t>REDACTED</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2" w:name="Subcontractors"/>
            <w:r>
              <w:rPr>
                <w:rStyle w:val="Emphasis"/>
                <w:rFonts w:ascii="Arial" w:hAnsi="Arial" w:cs="Arial"/>
                <w:b/>
                <w:i w:val="0"/>
                <w:iCs w:val="0"/>
                <w:lang w:eastAsia="en-GB"/>
              </w:rPr>
              <w:t>Key Subcontractors</w:t>
            </w:r>
            <w:bookmarkEnd w:id="12"/>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4D022097" w14:textId="795E76D8" w:rsidR="009743B3" w:rsidRDefault="009743B3">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19FFAE1E" w:rsidR="00DD4432" w:rsidRDefault="00922F96">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00C783CD" w:rsidR="00DD4432" w:rsidRDefault="00922F96">
            <w:pPr>
              <w:pStyle w:val="MarginText"/>
              <w:rPr>
                <w:rFonts w:cs="Arial"/>
                <w:sz w:val="24"/>
                <w:szCs w:val="24"/>
              </w:rPr>
            </w:pPr>
            <w:r>
              <w:rPr>
                <w:rFonts w:cs="Arial"/>
                <w:lang w:eastAsia="en-GB"/>
              </w:rPr>
              <w:t>REDACTED</w:t>
            </w:r>
          </w:p>
        </w:tc>
      </w:tr>
      <w:tr w:rsidR="00820C9D"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820C9D" w:rsidRDefault="00820C9D" w:rsidP="00820C9D">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01180D38" w:rsidR="00820C9D" w:rsidRDefault="00922F96" w:rsidP="00820C9D">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820C9D" w:rsidRDefault="00820C9D" w:rsidP="00820C9D">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61D7FB2F" w:rsidR="00820C9D" w:rsidRPr="00820C9D" w:rsidRDefault="00922F96" w:rsidP="00820C9D">
            <w:pPr>
              <w:pStyle w:val="MarginText"/>
              <w:ind w:left="0"/>
              <w:rPr>
                <w:rFonts w:cs="Arial"/>
                <w:sz w:val="22"/>
                <w:szCs w:val="22"/>
              </w:rPr>
            </w:pPr>
            <w:r>
              <w:rPr>
                <w:rFonts w:cs="Arial"/>
                <w:lang w:eastAsia="en-GB"/>
              </w:rPr>
              <w:t>REDACTED</w:t>
            </w:r>
          </w:p>
        </w:tc>
      </w:tr>
      <w:tr w:rsidR="00820C9D"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820C9D" w:rsidRDefault="00820C9D" w:rsidP="00820C9D">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35CC3346" w:rsidR="00820C9D" w:rsidRDefault="00922F96" w:rsidP="00820C9D">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820C9D" w:rsidRDefault="00820C9D" w:rsidP="00820C9D">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104CD362" w:rsidR="00333870" w:rsidRPr="00333870" w:rsidRDefault="00922F96" w:rsidP="00820C9D">
            <w:pPr>
              <w:pStyle w:val="NoSpacing"/>
              <w:rPr>
                <w:rFonts w:ascii="Arial" w:hAnsi="Arial" w:cs="Arial"/>
                <w:lang w:val="en" w:eastAsia="en-GB"/>
              </w:rPr>
            </w:pPr>
            <w:r>
              <w:rPr>
                <w:rFonts w:ascii="Arial" w:hAnsi="Arial" w:cs="Arial"/>
                <w:lang w:eastAsia="en-GB"/>
              </w:rPr>
              <w:t>REDACTED</w:t>
            </w:r>
            <w:r w:rsidRPr="00333870">
              <w:rPr>
                <w:rFonts w:ascii="Arial" w:hAnsi="Arial" w:cs="Arial"/>
                <w:lang w:val="en" w:eastAsia="en-GB"/>
              </w:rPr>
              <w:t xml:space="preserve"> </w:t>
            </w: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6E55FD69" w:rsidR="00DD4432" w:rsidRDefault="00922F96">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3E7A8CA" w:rsidR="00DD4432" w:rsidRDefault="00922F96">
            <w:pPr>
              <w:pStyle w:val="MarginText"/>
              <w:rPr>
                <w:rFonts w:cs="Arial"/>
                <w:sz w:val="24"/>
                <w:szCs w:val="24"/>
              </w:rPr>
            </w:pPr>
            <w:r>
              <w:rPr>
                <w:rFonts w:cs="Arial"/>
                <w:lang w:eastAsia="en-GB"/>
              </w:rPr>
              <w:t>REDACTED</w:t>
            </w:r>
          </w:p>
        </w:tc>
      </w:tr>
    </w:tbl>
    <w:p w14:paraId="3FE1CC63" w14:textId="3CE9B508" w:rsidR="00DD4432" w:rsidRDefault="00AD5C73">
      <w:r>
        <w:t xml:space="preserve"> </w:t>
      </w:r>
    </w:p>
    <w:sectPr w:rsidR="00DD44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DCD8" w14:textId="77777777" w:rsidR="00281EEC" w:rsidRDefault="00281EEC">
      <w:pPr>
        <w:spacing w:after="0" w:line="240" w:lineRule="auto"/>
      </w:pPr>
      <w:r>
        <w:separator/>
      </w:r>
    </w:p>
  </w:endnote>
  <w:endnote w:type="continuationSeparator" w:id="0">
    <w:p w14:paraId="566D8252" w14:textId="77777777" w:rsidR="00281EEC" w:rsidRDefault="0028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04B" w14:textId="77777777" w:rsidR="00281EEC" w:rsidRDefault="0028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B2DD" w14:textId="77777777" w:rsidR="00281EEC" w:rsidRDefault="00281EEC">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281EEC" w:rsidRDefault="00281EEC">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C3C" w14:textId="77777777" w:rsidR="00281EEC" w:rsidRDefault="00281EEC">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281EEC" w:rsidRDefault="00281EEC">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281EEC" w:rsidRDefault="00281EEC">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281EEC" w:rsidRDefault="00281EEC">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C329" w14:textId="77777777" w:rsidR="00281EEC" w:rsidRDefault="00281EEC">
      <w:pPr>
        <w:spacing w:after="0" w:line="240" w:lineRule="auto"/>
      </w:pPr>
      <w:r>
        <w:rPr>
          <w:color w:val="000000"/>
        </w:rPr>
        <w:separator/>
      </w:r>
    </w:p>
  </w:footnote>
  <w:footnote w:type="continuationSeparator" w:id="0">
    <w:p w14:paraId="34D0A790" w14:textId="77777777" w:rsidR="00281EEC" w:rsidRDefault="0028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CE95" w14:textId="77777777" w:rsidR="00281EEC" w:rsidRDefault="00281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E33" w14:textId="77777777" w:rsidR="00281EEC" w:rsidRDefault="00281EEC">
    <w:pPr>
      <w:pStyle w:val="Header"/>
    </w:pPr>
    <w:r>
      <w:rPr>
        <w:rFonts w:ascii="Arial" w:hAnsi="Arial" w:cs="Arial"/>
        <w:b/>
        <w:sz w:val="20"/>
      </w:rPr>
      <w:t>Order Form Template (Short Form)</w:t>
    </w:r>
    <w:r>
      <w:t xml:space="preserve"> </w:t>
    </w:r>
  </w:p>
  <w:p w14:paraId="29188D8D" w14:textId="77777777" w:rsidR="00281EEC" w:rsidRDefault="00281EEC">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343" w14:textId="77777777" w:rsidR="00281EEC" w:rsidRDefault="00281EEC">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281EEC" w:rsidRDefault="00281EEC">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13F6749B"/>
    <w:multiLevelType w:val="hybridMultilevel"/>
    <w:tmpl w:val="7070D41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D4A6835"/>
    <w:multiLevelType w:val="hybridMultilevel"/>
    <w:tmpl w:val="1A407A7A"/>
    <w:lvl w:ilvl="0" w:tplc="658E736E">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0B71A2"/>
    <w:multiLevelType w:val="hybridMultilevel"/>
    <w:tmpl w:val="6584D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4151C2"/>
    <w:multiLevelType w:val="hybridMultilevel"/>
    <w:tmpl w:val="7A78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9"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EB9380C"/>
    <w:multiLevelType w:val="hybridMultilevel"/>
    <w:tmpl w:val="AF1A0D1E"/>
    <w:lvl w:ilvl="0" w:tplc="6174185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C7B35"/>
    <w:multiLevelType w:val="hybridMultilevel"/>
    <w:tmpl w:val="C4FC9E2C"/>
    <w:lvl w:ilvl="0" w:tplc="6174185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2"/>
  </w:num>
  <w:num w:numId="2">
    <w:abstractNumId w:val="2"/>
  </w:num>
  <w:num w:numId="3">
    <w:abstractNumId w:val="15"/>
  </w:num>
  <w:num w:numId="4">
    <w:abstractNumId w:val="7"/>
  </w:num>
  <w:num w:numId="5">
    <w:abstractNumId w:val="11"/>
  </w:num>
  <w:num w:numId="6">
    <w:abstractNumId w:val="20"/>
  </w:num>
  <w:num w:numId="7">
    <w:abstractNumId w:val="16"/>
  </w:num>
  <w:num w:numId="8">
    <w:abstractNumId w:val="17"/>
  </w:num>
  <w:num w:numId="9">
    <w:abstractNumId w:val="8"/>
  </w:num>
  <w:num w:numId="10">
    <w:abstractNumId w:val="19"/>
  </w:num>
  <w:num w:numId="11">
    <w:abstractNumId w:val="6"/>
  </w:num>
  <w:num w:numId="12">
    <w:abstractNumId w:val="18"/>
  </w:num>
  <w:num w:numId="13">
    <w:abstractNumId w:val="10"/>
  </w:num>
  <w:num w:numId="14">
    <w:abstractNumId w:val="9"/>
  </w:num>
  <w:num w:numId="15">
    <w:abstractNumId w:val="0"/>
  </w:num>
  <w:num w:numId="16">
    <w:abstractNumId w:val="4"/>
  </w:num>
  <w:num w:numId="17">
    <w:abstractNumId w:val="5"/>
  </w:num>
  <w:num w:numId="18">
    <w:abstractNumId w:val="3"/>
  </w:num>
  <w:num w:numId="19">
    <w:abstractNumId w:val="1"/>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31CF2"/>
    <w:rsid w:val="000443AE"/>
    <w:rsid w:val="00051D1D"/>
    <w:rsid w:val="00065D0A"/>
    <w:rsid w:val="0009200D"/>
    <w:rsid w:val="0015533C"/>
    <w:rsid w:val="0017684D"/>
    <w:rsid w:val="001E0436"/>
    <w:rsid w:val="001E60D2"/>
    <w:rsid w:val="00281EEC"/>
    <w:rsid w:val="00320364"/>
    <w:rsid w:val="00333870"/>
    <w:rsid w:val="003949AB"/>
    <w:rsid w:val="003968E1"/>
    <w:rsid w:val="003B230B"/>
    <w:rsid w:val="00465B77"/>
    <w:rsid w:val="00492098"/>
    <w:rsid w:val="00503B71"/>
    <w:rsid w:val="00535AF9"/>
    <w:rsid w:val="005425C4"/>
    <w:rsid w:val="005776EF"/>
    <w:rsid w:val="0068161F"/>
    <w:rsid w:val="00695202"/>
    <w:rsid w:val="007416FD"/>
    <w:rsid w:val="00763CF3"/>
    <w:rsid w:val="0077485D"/>
    <w:rsid w:val="00820C9D"/>
    <w:rsid w:val="008222FA"/>
    <w:rsid w:val="0084552A"/>
    <w:rsid w:val="008D1888"/>
    <w:rsid w:val="00922F96"/>
    <w:rsid w:val="009330A7"/>
    <w:rsid w:val="009743B3"/>
    <w:rsid w:val="009B267C"/>
    <w:rsid w:val="009C0F68"/>
    <w:rsid w:val="009F2047"/>
    <w:rsid w:val="00A12471"/>
    <w:rsid w:val="00AD5C73"/>
    <w:rsid w:val="00B5034B"/>
    <w:rsid w:val="00C649B2"/>
    <w:rsid w:val="00C7250F"/>
    <w:rsid w:val="00CA0242"/>
    <w:rsid w:val="00D13138"/>
    <w:rsid w:val="00D80292"/>
    <w:rsid w:val="00D84999"/>
    <w:rsid w:val="00DA2427"/>
    <w:rsid w:val="00DB58E2"/>
    <w:rsid w:val="00DD4432"/>
    <w:rsid w:val="00DF4732"/>
    <w:rsid w:val="00E4250F"/>
    <w:rsid w:val="00E626A6"/>
    <w:rsid w:val="00EA0986"/>
    <w:rsid w:val="00F832D0"/>
    <w:rsid w:val="00F9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link w:val="NoSpacingChar"/>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uiPriority w:val="20"/>
    <w:qForma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 w:type="paragraph" w:styleId="ListNumber">
    <w:name w:val="List Number"/>
    <w:basedOn w:val="Normal"/>
    <w:rsid w:val="00695202"/>
    <w:pPr>
      <w:numPr>
        <w:numId w:val="15"/>
      </w:numPr>
      <w:suppressAutoHyphens w:val="0"/>
      <w:autoSpaceDN/>
      <w:spacing w:after="0" w:line="240" w:lineRule="auto"/>
      <w:textAlignment w:val="auto"/>
    </w:pPr>
    <w:rPr>
      <w:rFonts w:ascii="Arial" w:eastAsia="SimSun" w:hAnsi="Arial"/>
      <w:szCs w:val="24"/>
      <w:lang w:eastAsia="zh-CN"/>
    </w:rPr>
  </w:style>
  <w:style w:type="character" w:customStyle="1" w:styleId="NoSpacingChar">
    <w:name w:val="No Spacing Char"/>
    <w:basedOn w:val="DefaultParagraphFont"/>
    <w:link w:val="NoSpacing"/>
    <w:uiPriority w:val="1"/>
    <w:rsid w:val="00031CF2"/>
  </w:style>
  <w:style w:type="paragraph" w:customStyle="1" w:styleId="Table">
    <w:name w:val="Table"/>
    <w:basedOn w:val="Normal"/>
    <w:qFormat/>
    <w:rsid w:val="00031CF2"/>
    <w:pPr>
      <w:suppressAutoHyphens w:val="0"/>
      <w:autoSpaceDN/>
      <w:spacing w:after="0" w:line="240" w:lineRule="auto"/>
      <w:textAlignment w:val="auto"/>
    </w:pPr>
    <w:rPr>
      <w:rFonts w:ascii="Arial" w:eastAsia="Times New Roman" w:hAnsi="Arial"/>
      <w:szCs w:val="20"/>
      <w:lang w:eastAsia="en-GB"/>
    </w:rPr>
  </w:style>
  <w:style w:type="paragraph" w:customStyle="1" w:styleId="Standard">
    <w:name w:val="Standard"/>
    <w:rsid w:val="005425C4"/>
    <w:pPr>
      <w:suppressAutoHyphens/>
      <w:textAlignment w:val="auto"/>
    </w:pPr>
    <w:rPr>
      <w:rFonts w:cs="Calibri"/>
      <w:color w:val="000000"/>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2022-12-16T13:46:00Z</dcterms:created>
  <dcterms:modified xsi:type="dcterms:W3CDTF">2022-12-16T13:46:00Z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