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326E" w:rsidRPr="004F0D3F" w:rsidRDefault="008C326E" w:rsidP="008C326E">
      <w:pPr>
        <w:pStyle w:val="Heading1"/>
        <w:spacing w:line="240" w:lineRule="auto"/>
      </w:pPr>
      <w:bookmarkStart w:id="0" w:name="_Toc343591381"/>
      <w:r w:rsidRPr="004F0D3F">
        <w:t>SCHEDULE 2 – THE SERVICES</w:t>
      </w:r>
      <w:bookmarkEnd w:id="0"/>
    </w:p>
    <w:p w:rsidR="008C326E" w:rsidRPr="00102633" w:rsidRDefault="008C326E" w:rsidP="008C326E">
      <w:pPr>
        <w:widowControl w:val="0"/>
        <w:spacing w:after="0"/>
        <w:jc w:val="center"/>
        <w:rPr>
          <w:rFonts w:ascii="Arial" w:hAnsi="Arial" w:cs="Arial"/>
          <w:b/>
          <w:bCs/>
          <w:sz w:val="20"/>
        </w:rPr>
      </w:pPr>
    </w:p>
    <w:p w:rsidR="008C326E" w:rsidRPr="006E67E3" w:rsidRDefault="008C326E" w:rsidP="008C326E">
      <w:pPr>
        <w:pStyle w:val="ListParagraph"/>
        <w:numPr>
          <w:ilvl w:val="0"/>
          <w:numId w:val="1"/>
        </w:numPr>
        <w:ind w:left="0" w:firstLine="0"/>
        <w:contextualSpacing/>
        <w:jc w:val="center"/>
        <w:outlineLvl w:val="1"/>
        <w:rPr>
          <w:rFonts w:ascii="Arial" w:hAnsi="Arial" w:cs="Arial"/>
          <w:b/>
        </w:rPr>
      </w:pPr>
      <w:bookmarkStart w:id="1" w:name="_Toc343591382"/>
      <w:r w:rsidRPr="006E67E3">
        <w:rPr>
          <w:rFonts w:ascii="Arial" w:hAnsi="Arial" w:cs="Arial"/>
          <w:b/>
        </w:rPr>
        <w:t>Service Specification</w:t>
      </w:r>
      <w:bookmarkEnd w:id="1"/>
      <w:r w:rsidR="00CF259F">
        <w:rPr>
          <w:rFonts w:ascii="Arial" w:hAnsi="Arial" w:cs="Arial"/>
          <w:b/>
        </w:rPr>
        <w:t xml:space="preserve"> </w:t>
      </w:r>
    </w:p>
    <w:p w:rsidR="008C326E" w:rsidRPr="003A0624" w:rsidRDefault="008C326E" w:rsidP="008C326E">
      <w:pPr>
        <w:spacing w:after="0"/>
        <w:jc w:val="both"/>
        <w:rPr>
          <w:rFonts w:ascii="Arial" w:hAnsi="Arial" w:cs="Arial"/>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218"/>
        <w:gridCol w:w="6280"/>
      </w:tblGrid>
      <w:tr w:rsidR="008C326E" w:rsidRPr="00DF4267" w:rsidTr="00E93C3C">
        <w:tc>
          <w:tcPr>
            <w:tcW w:w="3218" w:type="dxa"/>
            <w:shd w:val="clear" w:color="auto" w:fill="D9D9D9" w:themeFill="background1" w:themeFillShade="D9"/>
          </w:tcPr>
          <w:p w:rsidR="008C326E" w:rsidRPr="00FB35CE" w:rsidRDefault="00A01BAE" w:rsidP="00A01BAE">
            <w:pPr>
              <w:spacing w:before="60" w:after="60"/>
              <w:jc w:val="right"/>
              <w:rPr>
                <w:rFonts w:ascii="Arial" w:hAnsi="Arial" w:cs="Arial"/>
                <w:b/>
              </w:rPr>
            </w:pPr>
            <w:r>
              <w:rPr>
                <w:rFonts w:ascii="Arial" w:hAnsi="Arial" w:cs="Arial"/>
                <w:b/>
              </w:rPr>
              <w:t>Annex</w:t>
            </w:r>
            <w:r w:rsidR="008C326E" w:rsidRPr="00FB35CE">
              <w:rPr>
                <w:rFonts w:ascii="Arial" w:hAnsi="Arial" w:cs="Arial"/>
                <w:b/>
              </w:rPr>
              <w:t xml:space="preserve"> No.</w:t>
            </w:r>
          </w:p>
        </w:tc>
        <w:tc>
          <w:tcPr>
            <w:tcW w:w="6280" w:type="dxa"/>
            <w:shd w:val="clear" w:color="auto" w:fill="auto"/>
            <w:vAlign w:val="center"/>
          </w:tcPr>
          <w:p w:rsidR="008C326E" w:rsidRPr="00030034" w:rsidRDefault="008C326E" w:rsidP="008C326E">
            <w:pPr>
              <w:spacing w:before="60" w:after="60"/>
              <w:rPr>
                <w:rFonts w:ascii="Arial" w:hAnsi="Arial" w:cs="Arial"/>
                <w:sz w:val="20"/>
              </w:rPr>
            </w:pPr>
          </w:p>
        </w:tc>
      </w:tr>
      <w:tr w:rsidR="008C326E" w:rsidRPr="00DF4267" w:rsidTr="00E93C3C">
        <w:tc>
          <w:tcPr>
            <w:tcW w:w="3218" w:type="dxa"/>
            <w:shd w:val="clear" w:color="auto" w:fill="D9D9D9" w:themeFill="background1" w:themeFillShade="D9"/>
          </w:tcPr>
          <w:p w:rsidR="008C326E" w:rsidRPr="00FB35CE" w:rsidRDefault="008C326E" w:rsidP="008C326E">
            <w:pPr>
              <w:spacing w:before="60" w:after="60"/>
              <w:jc w:val="right"/>
              <w:rPr>
                <w:rFonts w:ascii="Arial" w:hAnsi="Arial" w:cs="Arial"/>
                <w:b/>
              </w:rPr>
            </w:pPr>
            <w:r w:rsidRPr="00FB35CE">
              <w:rPr>
                <w:rFonts w:ascii="Arial" w:hAnsi="Arial" w:cs="Arial"/>
                <w:b/>
              </w:rPr>
              <w:t>Service</w:t>
            </w:r>
          </w:p>
        </w:tc>
        <w:tc>
          <w:tcPr>
            <w:tcW w:w="6280" w:type="dxa"/>
            <w:shd w:val="clear" w:color="auto" w:fill="auto"/>
            <w:vAlign w:val="center"/>
          </w:tcPr>
          <w:p w:rsidR="008C326E" w:rsidRDefault="00057E5D" w:rsidP="00923EFF">
            <w:pPr>
              <w:spacing w:before="60" w:after="60"/>
              <w:rPr>
                <w:rFonts w:ascii="Arial" w:hAnsi="Arial" w:cs="Arial"/>
                <w:sz w:val="20"/>
              </w:rPr>
            </w:pPr>
            <w:r>
              <w:rPr>
                <w:rFonts w:ascii="Arial" w:hAnsi="Arial" w:cs="Arial"/>
                <w:sz w:val="20"/>
              </w:rPr>
              <w:t xml:space="preserve">Adult </w:t>
            </w:r>
            <w:r w:rsidR="0002325E">
              <w:rPr>
                <w:rFonts w:ascii="Arial" w:hAnsi="Arial" w:cs="Arial"/>
                <w:sz w:val="20"/>
              </w:rPr>
              <w:t xml:space="preserve">&amp; Older Adult </w:t>
            </w:r>
            <w:r w:rsidR="00923EFF">
              <w:rPr>
                <w:rFonts w:ascii="Arial" w:hAnsi="Arial" w:cs="Arial"/>
                <w:sz w:val="20"/>
              </w:rPr>
              <w:t xml:space="preserve">Secondary </w:t>
            </w:r>
            <w:r>
              <w:rPr>
                <w:rFonts w:ascii="Arial" w:hAnsi="Arial" w:cs="Arial"/>
                <w:sz w:val="20"/>
              </w:rPr>
              <w:t xml:space="preserve">Mental Health </w:t>
            </w:r>
            <w:proofErr w:type="gramStart"/>
            <w:r>
              <w:rPr>
                <w:rFonts w:ascii="Arial" w:hAnsi="Arial" w:cs="Arial"/>
                <w:sz w:val="20"/>
              </w:rPr>
              <w:t>Services</w:t>
            </w:r>
            <w:r w:rsidR="00CC0389">
              <w:rPr>
                <w:rFonts w:ascii="Arial" w:hAnsi="Arial" w:cs="Arial"/>
                <w:sz w:val="20"/>
              </w:rPr>
              <w:t>;</w:t>
            </w:r>
            <w:proofErr w:type="gramEnd"/>
          </w:p>
          <w:p w:rsidR="00CC0389" w:rsidRPr="00030034" w:rsidRDefault="00072F0C" w:rsidP="00072F0C">
            <w:pPr>
              <w:spacing w:before="60" w:after="60"/>
              <w:rPr>
                <w:rFonts w:ascii="Arial" w:hAnsi="Arial" w:cs="Arial"/>
                <w:sz w:val="20"/>
              </w:rPr>
            </w:pPr>
            <w:r>
              <w:rPr>
                <w:rFonts w:ascii="Arial" w:hAnsi="Arial" w:cs="Arial"/>
                <w:sz w:val="20"/>
              </w:rPr>
              <w:t>Memory Assessment &amp; Treatment Service</w:t>
            </w:r>
          </w:p>
        </w:tc>
      </w:tr>
      <w:tr w:rsidR="008C326E" w:rsidRPr="00DF4267" w:rsidTr="00E93C3C">
        <w:tc>
          <w:tcPr>
            <w:tcW w:w="3218" w:type="dxa"/>
            <w:shd w:val="clear" w:color="auto" w:fill="D9D9D9" w:themeFill="background1" w:themeFillShade="D9"/>
          </w:tcPr>
          <w:p w:rsidR="008C326E" w:rsidRPr="00FB35CE" w:rsidRDefault="008C326E" w:rsidP="008C326E">
            <w:pPr>
              <w:spacing w:before="60" w:after="60"/>
              <w:jc w:val="right"/>
              <w:rPr>
                <w:rFonts w:ascii="Arial" w:hAnsi="Arial" w:cs="Arial"/>
                <w:b/>
              </w:rPr>
            </w:pPr>
            <w:r w:rsidRPr="00FB35CE">
              <w:rPr>
                <w:rFonts w:ascii="Arial" w:hAnsi="Arial" w:cs="Arial"/>
                <w:b/>
              </w:rPr>
              <w:t>Commissioner Lead</w:t>
            </w:r>
          </w:p>
        </w:tc>
        <w:tc>
          <w:tcPr>
            <w:tcW w:w="6280" w:type="dxa"/>
            <w:shd w:val="clear" w:color="auto" w:fill="auto"/>
            <w:vAlign w:val="center"/>
          </w:tcPr>
          <w:p w:rsidR="008C326E" w:rsidRPr="00030034" w:rsidRDefault="008C326E" w:rsidP="008C326E">
            <w:pPr>
              <w:spacing w:before="60" w:after="60"/>
              <w:rPr>
                <w:rFonts w:ascii="Arial" w:hAnsi="Arial" w:cs="Arial"/>
                <w:sz w:val="20"/>
              </w:rPr>
            </w:pPr>
          </w:p>
        </w:tc>
      </w:tr>
      <w:tr w:rsidR="008C326E" w:rsidRPr="00DF4267" w:rsidTr="00E93C3C">
        <w:tc>
          <w:tcPr>
            <w:tcW w:w="3218" w:type="dxa"/>
            <w:shd w:val="clear" w:color="auto" w:fill="D9D9D9" w:themeFill="background1" w:themeFillShade="D9"/>
          </w:tcPr>
          <w:p w:rsidR="008C326E" w:rsidRPr="00FB35CE" w:rsidRDefault="008C326E" w:rsidP="008C326E">
            <w:pPr>
              <w:spacing w:before="60" w:after="60"/>
              <w:jc w:val="right"/>
              <w:rPr>
                <w:rFonts w:ascii="Arial" w:hAnsi="Arial" w:cs="Arial"/>
                <w:b/>
              </w:rPr>
            </w:pPr>
            <w:r w:rsidRPr="00FB35CE">
              <w:rPr>
                <w:rFonts w:ascii="Arial" w:hAnsi="Arial" w:cs="Arial"/>
                <w:b/>
              </w:rPr>
              <w:t>Provider Lead</w:t>
            </w:r>
          </w:p>
        </w:tc>
        <w:tc>
          <w:tcPr>
            <w:tcW w:w="6280" w:type="dxa"/>
            <w:shd w:val="clear" w:color="auto" w:fill="auto"/>
            <w:vAlign w:val="center"/>
          </w:tcPr>
          <w:p w:rsidR="008C326E" w:rsidRPr="00030034" w:rsidRDefault="008C326E" w:rsidP="0017613A">
            <w:pPr>
              <w:spacing w:before="60" w:after="60"/>
              <w:rPr>
                <w:rFonts w:ascii="Arial" w:hAnsi="Arial" w:cs="Arial"/>
                <w:sz w:val="20"/>
              </w:rPr>
            </w:pPr>
          </w:p>
        </w:tc>
      </w:tr>
      <w:tr w:rsidR="008C326E" w:rsidRPr="00DF4267" w:rsidTr="00E93C3C">
        <w:tc>
          <w:tcPr>
            <w:tcW w:w="3218" w:type="dxa"/>
            <w:shd w:val="clear" w:color="auto" w:fill="D9D9D9" w:themeFill="background1" w:themeFillShade="D9"/>
          </w:tcPr>
          <w:p w:rsidR="008C326E" w:rsidRPr="00FB35CE" w:rsidRDefault="008C326E" w:rsidP="008C326E">
            <w:pPr>
              <w:spacing w:before="60" w:after="60"/>
              <w:jc w:val="right"/>
              <w:rPr>
                <w:rFonts w:ascii="Arial" w:hAnsi="Arial" w:cs="Arial"/>
                <w:b/>
              </w:rPr>
            </w:pPr>
            <w:r w:rsidRPr="00FB35CE">
              <w:rPr>
                <w:rFonts w:ascii="Arial" w:hAnsi="Arial" w:cs="Arial"/>
                <w:b/>
              </w:rPr>
              <w:t>Period</w:t>
            </w:r>
          </w:p>
        </w:tc>
        <w:tc>
          <w:tcPr>
            <w:tcW w:w="6280" w:type="dxa"/>
            <w:shd w:val="clear" w:color="auto" w:fill="auto"/>
            <w:vAlign w:val="center"/>
          </w:tcPr>
          <w:p w:rsidR="008C326E" w:rsidRPr="00030034" w:rsidRDefault="008C326E" w:rsidP="008C326E">
            <w:pPr>
              <w:spacing w:before="60" w:after="60"/>
              <w:rPr>
                <w:rFonts w:ascii="Arial" w:hAnsi="Arial" w:cs="Arial"/>
                <w:sz w:val="20"/>
              </w:rPr>
            </w:pPr>
          </w:p>
        </w:tc>
      </w:tr>
      <w:tr w:rsidR="008C326E" w:rsidRPr="00DF4267" w:rsidTr="00E93C3C">
        <w:tc>
          <w:tcPr>
            <w:tcW w:w="3218" w:type="dxa"/>
            <w:shd w:val="clear" w:color="auto" w:fill="D9D9D9" w:themeFill="background1" w:themeFillShade="D9"/>
          </w:tcPr>
          <w:p w:rsidR="008C326E" w:rsidRPr="00FB35CE" w:rsidRDefault="008C326E" w:rsidP="008C326E">
            <w:pPr>
              <w:spacing w:before="60" w:after="60"/>
              <w:jc w:val="right"/>
              <w:rPr>
                <w:rFonts w:ascii="Arial" w:hAnsi="Arial" w:cs="Arial"/>
                <w:b/>
              </w:rPr>
            </w:pPr>
            <w:r w:rsidRPr="00FB35CE">
              <w:rPr>
                <w:rFonts w:ascii="Arial" w:hAnsi="Arial" w:cs="Arial"/>
                <w:b/>
              </w:rPr>
              <w:t>Date of Review</w:t>
            </w:r>
          </w:p>
        </w:tc>
        <w:tc>
          <w:tcPr>
            <w:tcW w:w="6280" w:type="dxa"/>
            <w:shd w:val="clear" w:color="auto" w:fill="auto"/>
            <w:vAlign w:val="center"/>
          </w:tcPr>
          <w:p w:rsidR="008C326E" w:rsidRPr="00030034" w:rsidRDefault="008C326E" w:rsidP="008C326E">
            <w:pPr>
              <w:spacing w:before="60" w:after="60"/>
              <w:rPr>
                <w:rFonts w:ascii="Arial" w:hAnsi="Arial" w:cs="Arial"/>
                <w:sz w:val="20"/>
              </w:rPr>
            </w:pPr>
          </w:p>
        </w:tc>
      </w:tr>
    </w:tbl>
    <w:p w:rsidR="008C326E" w:rsidRPr="00E436D2" w:rsidRDefault="008C326E" w:rsidP="008C326E">
      <w:pPr>
        <w:spacing w:after="0"/>
        <w:jc w:val="center"/>
        <w:rPr>
          <w:rFonts w:ascii="Arial" w:hAnsi="Arial" w:cs="Arial"/>
          <w:sz w:val="20"/>
        </w:rPr>
      </w:pPr>
    </w:p>
    <w:tbl>
      <w:tblPr>
        <w:tblW w:w="103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10386"/>
      </w:tblGrid>
      <w:tr w:rsidR="008C326E" w:rsidRPr="00B5552C" w:rsidTr="00153183">
        <w:tc>
          <w:tcPr>
            <w:tcW w:w="10386" w:type="dxa"/>
            <w:shd w:val="clear" w:color="auto" w:fill="D9D9D9" w:themeFill="background1" w:themeFillShade="D9"/>
            <w:vAlign w:val="center"/>
          </w:tcPr>
          <w:p w:rsidR="008C326E" w:rsidRPr="008C326E" w:rsidRDefault="008B5509" w:rsidP="00F24946">
            <w:pPr>
              <w:pStyle w:val="ListParagraph"/>
              <w:numPr>
                <w:ilvl w:val="0"/>
                <w:numId w:val="2"/>
              </w:numPr>
              <w:spacing w:before="60" w:after="60"/>
              <w:rPr>
                <w:rFonts w:ascii="Arial" w:hAnsi="Arial" w:cs="Arial"/>
                <w:b/>
              </w:rPr>
            </w:pPr>
            <w:r>
              <w:rPr>
                <w:rFonts w:ascii="Arial" w:hAnsi="Arial" w:cs="Arial"/>
                <w:b/>
              </w:rPr>
              <w:t>Population Needs</w:t>
            </w:r>
          </w:p>
        </w:tc>
      </w:tr>
      <w:tr w:rsidR="008C326E" w:rsidRPr="00512021" w:rsidTr="00153183">
        <w:tc>
          <w:tcPr>
            <w:tcW w:w="10386" w:type="dxa"/>
            <w:shd w:val="clear" w:color="auto" w:fill="auto"/>
          </w:tcPr>
          <w:p w:rsidR="007E6CD1" w:rsidRPr="009F75AF" w:rsidRDefault="007E6CD1" w:rsidP="007E6CD1">
            <w:pPr>
              <w:pStyle w:val="ListParagraph"/>
              <w:ind w:left="0"/>
              <w:rPr>
                <w:rFonts w:ascii="Arial" w:hAnsi="Arial" w:cs="Arial"/>
                <w:sz w:val="20"/>
                <w:szCs w:val="20"/>
              </w:rPr>
            </w:pPr>
          </w:p>
          <w:p w:rsidR="000D3050" w:rsidRPr="009F75AF" w:rsidRDefault="000D3050" w:rsidP="007E6CD1">
            <w:pPr>
              <w:pStyle w:val="ListParagraph"/>
              <w:ind w:left="0"/>
              <w:rPr>
                <w:rFonts w:ascii="Arial" w:hAnsi="Arial" w:cs="Arial"/>
                <w:b/>
                <w:sz w:val="20"/>
                <w:szCs w:val="20"/>
              </w:rPr>
            </w:pPr>
            <w:r w:rsidRPr="009F75AF">
              <w:rPr>
                <w:rFonts w:ascii="Arial" w:hAnsi="Arial" w:cs="Arial"/>
                <w:b/>
                <w:sz w:val="20"/>
                <w:szCs w:val="20"/>
              </w:rPr>
              <w:t>National Context</w:t>
            </w:r>
          </w:p>
          <w:p w:rsidR="000E5E77" w:rsidRPr="009F75AF" w:rsidRDefault="000E5E77" w:rsidP="00E2213D">
            <w:pPr>
              <w:pStyle w:val="ListParagraph"/>
              <w:numPr>
                <w:ilvl w:val="0"/>
                <w:numId w:val="12"/>
              </w:numPr>
              <w:rPr>
                <w:rFonts w:ascii="Arial" w:hAnsi="Arial" w:cs="Arial"/>
                <w:sz w:val="20"/>
                <w:szCs w:val="20"/>
              </w:rPr>
            </w:pPr>
            <w:r w:rsidRPr="009F75AF">
              <w:rPr>
                <w:rFonts w:ascii="Arial" w:hAnsi="Arial" w:cs="Arial"/>
                <w:sz w:val="20"/>
                <w:szCs w:val="20"/>
              </w:rPr>
              <w:t xml:space="preserve">Dementia is an umbrella term used to describe chronic widespread cognitive impairment, associated with significant changes to functional abilities.  The impairments may have </w:t>
            </w:r>
            <w:proofErr w:type="gramStart"/>
            <w:r w:rsidRPr="009F75AF">
              <w:rPr>
                <w:rFonts w:ascii="Arial" w:hAnsi="Arial" w:cs="Arial"/>
                <w:sz w:val="20"/>
                <w:szCs w:val="20"/>
              </w:rPr>
              <w:t>a number of</w:t>
            </w:r>
            <w:proofErr w:type="gramEnd"/>
            <w:r w:rsidRPr="009F75AF">
              <w:rPr>
                <w:rFonts w:ascii="Arial" w:hAnsi="Arial" w:cs="Arial"/>
                <w:sz w:val="20"/>
                <w:szCs w:val="20"/>
              </w:rPr>
              <w:t xml:space="preserve"> causes, including Alzheimer’s disease, and they are progress</w:t>
            </w:r>
            <w:r w:rsidR="00087F0A">
              <w:rPr>
                <w:rFonts w:ascii="Arial" w:hAnsi="Arial" w:cs="Arial"/>
                <w:sz w:val="20"/>
                <w:szCs w:val="20"/>
              </w:rPr>
              <w:t xml:space="preserve">ive and largely irreversible.  </w:t>
            </w:r>
            <w:r w:rsidRPr="009F75AF">
              <w:rPr>
                <w:rFonts w:ascii="Arial" w:hAnsi="Arial" w:cs="Arial"/>
                <w:sz w:val="20"/>
                <w:szCs w:val="20"/>
              </w:rPr>
              <w:t xml:space="preserve">Approximately 75% of people living in care homes have dementia.  </w:t>
            </w:r>
          </w:p>
          <w:p w:rsidR="000D3050" w:rsidRPr="009F75AF" w:rsidRDefault="000D3050"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 xml:space="preserve">Dementia is a progressive, variable and largely irreversible condition that covers a wide range of symptoms.  It is characterised by widespread impairment of mental function </w:t>
            </w:r>
            <w:proofErr w:type="gramStart"/>
            <w:r w:rsidRPr="009F75AF">
              <w:rPr>
                <w:rFonts w:ascii="Arial" w:hAnsi="Arial" w:cs="Arial"/>
                <w:sz w:val="20"/>
                <w:szCs w:val="20"/>
              </w:rPr>
              <w:t>including;</w:t>
            </w:r>
            <w:proofErr w:type="gramEnd"/>
            <w:r w:rsidRPr="009F75AF">
              <w:rPr>
                <w:rFonts w:ascii="Arial" w:hAnsi="Arial" w:cs="Arial"/>
                <w:sz w:val="20"/>
                <w:szCs w:val="20"/>
              </w:rPr>
              <w:t xml:space="preserve"> memory loss, communication/sensory difficulties and impairments, disorientation, personality change, self-neglect and behaviour that is out of character.</w:t>
            </w:r>
          </w:p>
          <w:p w:rsidR="000D3050" w:rsidRPr="009F75AF" w:rsidRDefault="000D3050"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Alzheimer’</w:t>
            </w:r>
            <w:r w:rsidR="00D167C0">
              <w:rPr>
                <w:rFonts w:ascii="Arial" w:hAnsi="Arial" w:cs="Arial"/>
                <w:sz w:val="20"/>
                <w:szCs w:val="20"/>
              </w:rPr>
              <w:t>s disease accounts for around 62% of cases and 17</w:t>
            </w:r>
            <w:r w:rsidRPr="009F75AF">
              <w:rPr>
                <w:rFonts w:ascii="Arial" w:hAnsi="Arial" w:cs="Arial"/>
                <w:sz w:val="20"/>
                <w:szCs w:val="20"/>
              </w:rPr>
              <w:t xml:space="preserve">% of cases being vascular dementia.  However, increasing number of ‘mixed type’ dementia is being recorded and it is estimated vascular disease is </w:t>
            </w:r>
            <w:r w:rsidR="001E51C8">
              <w:rPr>
                <w:rFonts w:ascii="Arial" w:hAnsi="Arial" w:cs="Arial"/>
                <w:sz w:val="20"/>
                <w:szCs w:val="20"/>
              </w:rPr>
              <w:t xml:space="preserve">a </w:t>
            </w:r>
            <w:r w:rsidRPr="009F75AF">
              <w:rPr>
                <w:rFonts w:ascii="Arial" w:hAnsi="Arial" w:cs="Arial"/>
                <w:sz w:val="20"/>
                <w:szCs w:val="20"/>
              </w:rPr>
              <w:t xml:space="preserve">contributory factor </w:t>
            </w:r>
            <w:r w:rsidR="001E51C8">
              <w:rPr>
                <w:rFonts w:ascii="Arial" w:hAnsi="Arial" w:cs="Arial"/>
                <w:sz w:val="20"/>
                <w:szCs w:val="20"/>
              </w:rPr>
              <w:t>in up</w:t>
            </w:r>
            <w:r w:rsidR="00D167C0">
              <w:rPr>
                <w:rFonts w:ascii="Arial" w:hAnsi="Arial" w:cs="Arial"/>
                <w:sz w:val="20"/>
                <w:szCs w:val="20"/>
              </w:rPr>
              <w:t xml:space="preserve"> </w:t>
            </w:r>
            <w:r w:rsidR="001E51C8">
              <w:rPr>
                <w:rFonts w:ascii="Arial" w:hAnsi="Arial" w:cs="Arial"/>
                <w:sz w:val="20"/>
                <w:szCs w:val="20"/>
              </w:rPr>
              <w:t>-</w:t>
            </w:r>
            <w:r w:rsidR="00D167C0">
              <w:rPr>
                <w:rFonts w:ascii="Arial" w:hAnsi="Arial" w:cs="Arial"/>
                <w:sz w:val="20"/>
                <w:szCs w:val="20"/>
              </w:rPr>
              <w:t xml:space="preserve"> </w:t>
            </w:r>
            <w:r w:rsidR="001E51C8">
              <w:rPr>
                <w:rFonts w:ascii="Arial" w:hAnsi="Arial" w:cs="Arial"/>
                <w:sz w:val="20"/>
                <w:szCs w:val="20"/>
              </w:rPr>
              <w:t>to</w:t>
            </w:r>
            <w:r w:rsidRPr="009F75AF">
              <w:rPr>
                <w:rFonts w:ascii="Arial" w:hAnsi="Arial" w:cs="Arial"/>
                <w:sz w:val="20"/>
                <w:szCs w:val="20"/>
              </w:rPr>
              <w:t xml:space="preserve"> 50% of cases.</w:t>
            </w:r>
          </w:p>
          <w:p w:rsidR="000D3050" w:rsidRPr="009F75AF" w:rsidRDefault="000D3050"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 xml:space="preserve">Alzheimer’s Research estimate there are 850, 000 people living with dementia in the UK, with 520, 000 having a formal diagnosis.  </w:t>
            </w:r>
          </w:p>
          <w:p w:rsidR="00037607" w:rsidRPr="009F75AF" w:rsidRDefault="000D3050"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The number of people living with dementia in the UK is expected to increase to 1.143 million by 2025 and 2 million by 2050, if current trends continue.</w:t>
            </w:r>
          </w:p>
          <w:p w:rsidR="00AE5952" w:rsidRPr="009F75AF" w:rsidRDefault="00037607"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 xml:space="preserve">The Five Year Forward View and the Department of Health’s Prime Minister’s Challenge on Dementia 2020 highlight the importance of good dementia care.  </w:t>
            </w:r>
          </w:p>
          <w:p w:rsidR="00AE5952" w:rsidRPr="009F75AF" w:rsidRDefault="00037607"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 xml:space="preserve">Dementia is non-curable disease </w:t>
            </w:r>
          </w:p>
          <w:p w:rsidR="00AE5952" w:rsidRPr="009F75AF" w:rsidRDefault="00037607"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 xml:space="preserve">An estimated 25% of hospital beds are occupied by people with dementia and their hospital stays tend to be on average one week longer.  </w:t>
            </w:r>
          </w:p>
          <w:p w:rsidR="00037607" w:rsidRPr="009F75AF" w:rsidRDefault="00037607"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 xml:space="preserve">It is also a leading cause of death for both men and women over 80 years old.  </w:t>
            </w:r>
          </w:p>
          <w:p w:rsidR="00E73432" w:rsidRDefault="00E73432" w:rsidP="000E5E77">
            <w:pPr>
              <w:pStyle w:val="ListParagraph"/>
              <w:ind w:left="0"/>
              <w:rPr>
                <w:rFonts w:ascii="Arial" w:hAnsi="Arial" w:cs="Arial"/>
                <w:sz w:val="20"/>
                <w:szCs w:val="20"/>
              </w:rPr>
            </w:pPr>
          </w:p>
          <w:p w:rsidR="001E44D9" w:rsidRPr="001E44D9" w:rsidRDefault="001E44D9" w:rsidP="001E44D9">
            <w:pPr>
              <w:spacing w:before="60" w:after="60"/>
              <w:rPr>
                <w:rFonts w:ascii="Arial" w:eastAsia="Times New Roman" w:hAnsi="Arial" w:cs="Arial"/>
                <w:sz w:val="20"/>
                <w:lang w:val="en-GB" w:eastAsia="en-GB"/>
              </w:rPr>
            </w:pPr>
            <w:r w:rsidRPr="001E44D9">
              <w:rPr>
                <w:rFonts w:ascii="Arial" w:eastAsia="Times New Roman" w:hAnsi="Arial" w:cs="Arial"/>
                <w:sz w:val="20"/>
                <w:lang w:val="en-GB" w:eastAsia="en-GB"/>
              </w:rPr>
              <w:t xml:space="preserve">The Five Year Forward View and the Department of Health’s Prime Minister’s Challenge on Dementia 2020 highlight the importance of good dementia care and specific targets in relation to dementia are integrated into measurement of CCG performance. </w:t>
            </w:r>
            <w:r>
              <w:rPr>
                <w:rFonts w:ascii="Arial" w:eastAsia="Times New Roman" w:hAnsi="Arial" w:cs="Arial"/>
                <w:sz w:val="20"/>
                <w:lang w:val="en-GB" w:eastAsia="en-GB"/>
              </w:rPr>
              <w:t xml:space="preserve">  </w:t>
            </w:r>
            <w:r w:rsidRPr="001E44D9">
              <w:rPr>
                <w:rFonts w:ascii="Arial" w:eastAsia="Times New Roman" w:hAnsi="Arial" w:cs="Arial"/>
                <w:sz w:val="20"/>
                <w:lang w:val="en-GB" w:eastAsia="en-GB"/>
              </w:rPr>
              <w:t>The cost of dementia across the UK is an estimated £26.3 billion each year (equivalent to £32,250 per person annually). Of this, £11.6 billion relates to support provided by families and friends, £10.3 billion is spent by social care and £4.3 billion by the NHS.</w:t>
            </w:r>
          </w:p>
          <w:p w:rsidR="001E44D9" w:rsidRDefault="001E44D9" w:rsidP="000E5E77">
            <w:pPr>
              <w:pStyle w:val="ListParagraph"/>
              <w:ind w:left="0"/>
              <w:rPr>
                <w:rFonts w:ascii="Arial" w:hAnsi="Arial" w:cs="Arial"/>
                <w:sz w:val="20"/>
                <w:szCs w:val="20"/>
              </w:rPr>
            </w:pPr>
          </w:p>
          <w:p w:rsidR="001E44D9" w:rsidRDefault="001E44D9" w:rsidP="000E5E77">
            <w:pPr>
              <w:pStyle w:val="ListParagraph"/>
              <w:ind w:left="0"/>
              <w:rPr>
                <w:rFonts w:ascii="Arial" w:hAnsi="Arial" w:cs="Arial"/>
                <w:sz w:val="20"/>
                <w:szCs w:val="20"/>
              </w:rPr>
            </w:pPr>
          </w:p>
          <w:p w:rsidR="001E44D9" w:rsidRPr="009F75AF" w:rsidRDefault="001E44D9" w:rsidP="000E5E77">
            <w:pPr>
              <w:pStyle w:val="ListParagraph"/>
              <w:ind w:left="0"/>
              <w:rPr>
                <w:rFonts w:ascii="Arial" w:hAnsi="Arial" w:cs="Arial"/>
                <w:sz w:val="20"/>
                <w:szCs w:val="20"/>
              </w:rPr>
            </w:pPr>
          </w:p>
          <w:p w:rsidR="000E5E77" w:rsidRPr="009F75AF" w:rsidRDefault="008D493C" w:rsidP="000E5E77">
            <w:pPr>
              <w:pStyle w:val="ListParagraph"/>
              <w:ind w:left="0"/>
              <w:rPr>
                <w:rFonts w:ascii="Arial" w:hAnsi="Arial" w:cs="Arial"/>
                <w:b/>
                <w:sz w:val="20"/>
                <w:szCs w:val="20"/>
              </w:rPr>
            </w:pPr>
            <w:r w:rsidRPr="009F75AF">
              <w:rPr>
                <w:rFonts w:ascii="Arial" w:hAnsi="Arial" w:cs="Arial"/>
                <w:b/>
                <w:sz w:val="20"/>
                <w:szCs w:val="20"/>
              </w:rPr>
              <w:t>Local Context</w:t>
            </w:r>
            <w:r w:rsidR="00534DD7">
              <w:rPr>
                <w:rFonts w:ascii="Arial" w:hAnsi="Arial" w:cs="Arial"/>
                <w:b/>
                <w:sz w:val="20"/>
                <w:szCs w:val="20"/>
              </w:rPr>
              <w:t xml:space="preserve"> - Hull</w:t>
            </w:r>
          </w:p>
          <w:p w:rsidR="00AE5952" w:rsidRPr="009F75AF" w:rsidRDefault="00A569F1"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The current population in Hull is approximately 260, 000 and one in four people will experience a common mental health problem.  Public Health England data estimates that 2, 499 adults in Hull are currently on the Care Programme Approach.</w:t>
            </w:r>
            <w:r w:rsidR="00AE5952" w:rsidRPr="009F75AF">
              <w:rPr>
                <w:rFonts w:ascii="Arial" w:hAnsi="Arial" w:cs="Arial"/>
                <w:sz w:val="20"/>
                <w:szCs w:val="20"/>
              </w:rPr>
              <w:t xml:space="preserve"> </w:t>
            </w:r>
          </w:p>
          <w:p w:rsidR="00A569F1" w:rsidRPr="00D946B8" w:rsidRDefault="00AE5952"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Hull CCG and Hull City Council boundaries are co-</w:t>
            </w:r>
            <w:r w:rsidR="00D946B8" w:rsidRPr="009F75AF">
              <w:rPr>
                <w:rFonts w:ascii="Arial" w:hAnsi="Arial" w:cs="Arial"/>
                <w:sz w:val="20"/>
                <w:szCs w:val="20"/>
              </w:rPr>
              <w:t>terminus</w:t>
            </w:r>
            <w:r w:rsidR="00D946B8">
              <w:rPr>
                <w:rFonts w:ascii="Arial" w:hAnsi="Arial" w:cs="Arial"/>
                <w:sz w:val="20"/>
                <w:szCs w:val="20"/>
              </w:rPr>
              <w:t xml:space="preserve">; </w:t>
            </w:r>
            <w:r w:rsidRPr="00D946B8">
              <w:rPr>
                <w:rFonts w:ascii="Arial" w:hAnsi="Arial" w:cs="Arial"/>
                <w:sz w:val="20"/>
                <w:szCs w:val="20"/>
              </w:rPr>
              <w:t>whilst GP list size is 30,000 higher than the population.</w:t>
            </w:r>
          </w:p>
          <w:p w:rsidR="00A569F1" w:rsidRPr="009F75AF" w:rsidRDefault="00A569F1"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Life expectancy i</w:t>
            </w:r>
            <w:r w:rsidR="001E51C8">
              <w:rPr>
                <w:rFonts w:ascii="Arial" w:hAnsi="Arial" w:cs="Arial"/>
                <w:sz w:val="20"/>
                <w:szCs w:val="20"/>
              </w:rPr>
              <w:t>n</w:t>
            </w:r>
            <w:r w:rsidRPr="009F75AF">
              <w:rPr>
                <w:rFonts w:ascii="Arial" w:hAnsi="Arial" w:cs="Arial"/>
                <w:sz w:val="20"/>
                <w:szCs w:val="20"/>
              </w:rPr>
              <w:t xml:space="preserve"> Hull is lower than UK average (77 yrs for men and 80 yrs for women).  The percentage of </w:t>
            </w:r>
            <w:r w:rsidR="001E51C8">
              <w:rPr>
                <w:rFonts w:ascii="Arial" w:hAnsi="Arial" w:cs="Arial"/>
                <w:sz w:val="20"/>
                <w:szCs w:val="20"/>
              </w:rPr>
              <w:t xml:space="preserve">people </w:t>
            </w:r>
            <w:r w:rsidRPr="009F75AF">
              <w:rPr>
                <w:rFonts w:ascii="Arial" w:hAnsi="Arial" w:cs="Arial"/>
                <w:sz w:val="20"/>
                <w:szCs w:val="20"/>
              </w:rPr>
              <w:t>aged 65+y</w:t>
            </w:r>
            <w:r w:rsidR="001E51C8">
              <w:rPr>
                <w:rFonts w:ascii="Arial" w:hAnsi="Arial" w:cs="Arial"/>
                <w:sz w:val="20"/>
                <w:szCs w:val="20"/>
              </w:rPr>
              <w:t>r</w:t>
            </w:r>
            <w:r w:rsidRPr="009F75AF">
              <w:rPr>
                <w:rFonts w:ascii="Arial" w:hAnsi="Arial" w:cs="Arial"/>
                <w:sz w:val="20"/>
                <w:szCs w:val="20"/>
              </w:rPr>
              <w:t>s out of the total population is currently estimated 15% but is expected to increase to 19% by 2030.</w:t>
            </w:r>
          </w:p>
          <w:p w:rsidR="00AE5952" w:rsidRPr="009F75AF" w:rsidRDefault="00AE5952"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 xml:space="preserve">Many of the wider determinants of mental health, long term unemployment, offending, addiction, smoking, obesity, deprivation, violent crime, statutory homelessness, and children in poverty are worse in Hull than its surrounding areas.  (Public Health England Profile 2016).  </w:t>
            </w:r>
          </w:p>
          <w:p w:rsidR="00AE5952" w:rsidRPr="009F75AF" w:rsidRDefault="00AE5952"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 xml:space="preserve">Recently published data specifically for Hull indicates lower than expected number of adults in contact with mental health services who are in paid work or have settled accommodation.  </w:t>
            </w:r>
          </w:p>
          <w:p w:rsidR="00A569F1" w:rsidRPr="009F75AF" w:rsidRDefault="00A569F1" w:rsidP="00E2213D">
            <w:pPr>
              <w:pStyle w:val="ListParagraph"/>
              <w:numPr>
                <w:ilvl w:val="0"/>
                <w:numId w:val="12"/>
              </w:numPr>
              <w:spacing w:before="60" w:after="60"/>
              <w:rPr>
                <w:rFonts w:ascii="Arial" w:hAnsi="Arial" w:cs="Arial"/>
                <w:sz w:val="20"/>
                <w:szCs w:val="20"/>
              </w:rPr>
            </w:pPr>
            <w:r w:rsidRPr="009F75AF">
              <w:rPr>
                <w:rFonts w:ascii="Arial" w:hAnsi="Arial" w:cs="Arial"/>
                <w:sz w:val="20"/>
                <w:szCs w:val="20"/>
              </w:rPr>
              <w:t>It is estimated by 2030 there will be approximately 50,900 people aged 65+year living in Hull and that 3</w:t>
            </w:r>
            <w:r w:rsidR="001E51C8">
              <w:rPr>
                <w:rFonts w:ascii="Arial" w:hAnsi="Arial" w:cs="Arial"/>
                <w:sz w:val="20"/>
                <w:szCs w:val="20"/>
              </w:rPr>
              <w:t xml:space="preserve"> in</w:t>
            </w:r>
            <w:r w:rsidRPr="009F75AF">
              <w:rPr>
                <w:rFonts w:ascii="Arial" w:hAnsi="Arial" w:cs="Arial"/>
                <w:sz w:val="20"/>
                <w:szCs w:val="20"/>
              </w:rPr>
              <w:t xml:space="preserve"> 100 of them will be aged 90+ years.  </w:t>
            </w:r>
          </w:p>
          <w:p w:rsidR="00534DD7" w:rsidRDefault="00A569F1" w:rsidP="00534DD7">
            <w:pPr>
              <w:pStyle w:val="ListParagraph"/>
              <w:numPr>
                <w:ilvl w:val="0"/>
                <w:numId w:val="12"/>
              </w:numPr>
              <w:spacing w:before="60" w:after="60"/>
              <w:rPr>
                <w:rFonts w:ascii="Arial" w:hAnsi="Arial" w:cs="Arial"/>
                <w:sz w:val="20"/>
                <w:szCs w:val="20"/>
              </w:rPr>
            </w:pPr>
            <w:r w:rsidRPr="009F75AF">
              <w:rPr>
                <w:rFonts w:ascii="Arial" w:hAnsi="Arial" w:cs="Arial"/>
                <w:sz w:val="20"/>
                <w:szCs w:val="20"/>
              </w:rPr>
              <w:t xml:space="preserve">In Hull data (as </w:t>
            </w:r>
            <w:proofErr w:type="gramStart"/>
            <w:r w:rsidRPr="009F75AF">
              <w:rPr>
                <w:rFonts w:ascii="Arial" w:hAnsi="Arial" w:cs="Arial"/>
                <w:sz w:val="20"/>
                <w:szCs w:val="20"/>
              </w:rPr>
              <w:t>at</w:t>
            </w:r>
            <w:proofErr w:type="gramEnd"/>
            <w:r w:rsidRPr="009F75AF">
              <w:rPr>
                <w:rFonts w:ascii="Arial" w:hAnsi="Arial" w:cs="Arial"/>
                <w:sz w:val="20"/>
                <w:szCs w:val="20"/>
              </w:rPr>
              <w:t xml:space="preserve"> February 2019) informs that there are 2, 154 people with a dementia diagnosis which gives a</w:t>
            </w:r>
            <w:r w:rsidR="00AE5952" w:rsidRPr="009F75AF">
              <w:rPr>
                <w:rFonts w:ascii="Arial" w:hAnsi="Arial" w:cs="Arial"/>
                <w:sz w:val="20"/>
                <w:szCs w:val="20"/>
              </w:rPr>
              <w:t xml:space="preserve"> diagnosis rate of </w:t>
            </w:r>
            <w:r w:rsidRPr="009F75AF">
              <w:rPr>
                <w:rFonts w:ascii="Arial" w:hAnsi="Arial" w:cs="Arial"/>
                <w:sz w:val="20"/>
                <w:szCs w:val="20"/>
              </w:rPr>
              <w:t>77.1%</w:t>
            </w:r>
            <w:r w:rsidR="00AE5952" w:rsidRPr="009F75AF">
              <w:rPr>
                <w:rFonts w:ascii="Arial" w:hAnsi="Arial" w:cs="Arial"/>
                <w:sz w:val="20"/>
                <w:szCs w:val="20"/>
              </w:rPr>
              <w:t>.  The estimated prevalence for Hull is 2,793 meaning that we potentially have 639 people in the city undiagnosed.</w:t>
            </w:r>
          </w:p>
          <w:p w:rsidR="00D326C9" w:rsidRDefault="00D326C9" w:rsidP="00D326C9">
            <w:pPr>
              <w:pStyle w:val="ListParagraph"/>
              <w:spacing w:before="60" w:after="60"/>
              <w:rPr>
                <w:rFonts w:ascii="Arial" w:hAnsi="Arial" w:cs="Arial"/>
                <w:sz w:val="20"/>
                <w:szCs w:val="20"/>
              </w:rPr>
            </w:pPr>
          </w:p>
          <w:p w:rsidR="00534DD7" w:rsidRPr="008F1479" w:rsidRDefault="00534DD7" w:rsidP="00534DD7">
            <w:pPr>
              <w:spacing w:before="60" w:after="60"/>
              <w:rPr>
                <w:rFonts w:ascii="Arial" w:hAnsi="Arial" w:cs="Arial"/>
                <w:b/>
                <w:bCs/>
                <w:sz w:val="20"/>
              </w:rPr>
            </w:pPr>
            <w:r w:rsidRPr="008F1479">
              <w:rPr>
                <w:rFonts w:ascii="Arial" w:hAnsi="Arial" w:cs="Arial"/>
                <w:b/>
                <w:bCs/>
                <w:sz w:val="20"/>
              </w:rPr>
              <w:t>Local Context – East Riding of Yorkshire</w:t>
            </w:r>
          </w:p>
          <w:p w:rsidR="00534DD7" w:rsidRDefault="00534DD7" w:rsidP="00D326C9">
            <w:pPr>
              <w:pStyle w:val="ListParagraph"/>
              <w:numPr>
                <w:ilvl w:val="0"/>
                <w:numId w:val="16"/>
              </w:numPr>
              <w:spacing w:before="60" w:after="60"/>
              <w:ind w:left="744"/>
              <w:jc w:val="both"/>
              <w:rPr>
                <w:rFonts w:ascii="Arial" w:hAnsi="Arial" w:cs="Arial"/>
                <w:sz w:val="20"/>
                <w:szCs w:val="20"/>
              </w:rPr>
            </w:pPr>
            <w:r>
              <w:rPr>
                <w:rFonts w:ascii="Arial" w:hAnsi="Arial" w:cs="Arial"/>
                <w:sz w:val="20"/>
                <w:szCs w:val="20"/>
              </w:rPr>
              <w:t xml:space="preserve">East Riding CCG is </w:t>
            </w:r>
            <w:r w:rsidRPr="00F60067">
              <w:rPr>
                <w:rFonts w:ascii="Arial" w:hAnsi="Arial" w:cs="Arial"/>
                <w:sz w:val="20"/>
                <w:szCs w:val="20"/>
              </w:rPr>
              <w:t xml:space="preserve">largely co-terminus with East Riding of Yorkshire Council </w:t>
            </w:r>
            <w:proofErr w:type="gramStart"/>
            <w:r w:rsidRPr="00F60067">
              <w:rPr>
                <w:rFonts w:ascii="Arial" w:hAnsi="Arial" w:cs="Arial"/>
                <w:sz w:val="20"/>
                <w:szCs w:val="20"/>
              </w:rPr>
              <w:t>with the exception of</w:t>
            </w:r>
            <w:proofErr w:type="gramEnd"/>
            <w:r w:rsidRPr="00F60067">
              <w:rPr>
                <w:rFonts w:ascii="Arial" w:hAnsi="Arial" w:cs="Arial"/>
                <w:sz w:val="20"/>
                <w:szCs w:val="20"/>
              </w:rPr>
              <w:t xml:space="preserve"> Pocklington where the registered GP population has services commissioned by the Vale of York CCG. </w:t>
            </w:r>
          </w:p>
          <w:p w:rsidR="00534DD7" w:rsidRPr="00F60067" w:rsidRDefault="00534DD7" w:rsidP="00D326C9">
            <w:pPr>
              <w:pStyle w:val="ListParagraph"/>
              <w:numPr>
                <w:ilvl w:val="0"/>
                <w:numId w:val="16"/>
              </w:numPr>
              <w:spacing w:before="60" w:after="60"/>
              <w:ind w:left="744"/>
              <w:jc w:val="both"/>
              <w:rPr>
                <w:rFonts w:ascii="Arial" w:hAnsi="Arial" w:cs="Arial"/>
                <w:sz w:val="20"/>
                <w:szCs w:val="20"/>
              </w:rPr>
            </w:pPr>
            <w:r>
              <w:rPr>
                <w:rFonts w:ascii="Arial" w:hAnsi="Arial" w:cs="Arial"/>
                <w:sz w:val="20"/>
                <w:szCs w:val="20"/>
              </w:rPr>
              <w:t>A</w:t>
            </w:r>
            <w:r w:rsidRPr="00F60067">
              <w:rPr>
                <w:rFonts w:ascii="Arial" w:hAnsi="Arial" w:cs="Arial"/>
                <w:sz w:val="20"/>
                <w:szCs w:val="20"/>
              </w:rPr>
              <w:t xml:space="preserve"> significant number of people living in East Riding of Yorkshire are registered with Hull CCG GP practices.  This specification covers the registered population of East Riding of Yorkshire CCG.</w:t>
            </w:r>
          </w:p>
          <w:p w:rsidR="00534DD7" w:rsidRPr="0078755B" w:rsidRDefault="00534DD7" w:rsidP="00D326C9">
            <w:pPr>
              <w:pStyle w:val="ListParagraph"/>
              <w:numPr>
                <w:ilvl w:val="0"/>
                <w:numId w:val="16"/>
              </w:numPr>
              <w:spacing w:before="60" w:after="60"/>
              <w:ind w:left="744"/>
              <w:jc w:val="both"/>
              <w:rPr>
                <w:rFonts w:ascii="Arial" w:hAnsi="Arial" w:cs="Arial"/>
                <w:b/>
                <w:sz w:val="20"/>
                <w:szCs w:val="20"/>
              </w:rPr>
            </w:pPr>
            <w:r w:rsidRPr="00F60067">
              <w:rPr>
                <w:rFonts w:ascii="Arial" w:hAnsi="Arial" w:cs="Arial"/>
                <w:sz w:val="20"/>
                <w:szCs w:val="20"/>
              </w:rPr>
              <w:t>East Riding Clinical Commissioning group covers a large geographical area of approximately 1,000 square miles. This includes rural farming areas, urban areas, developing market towns, picturesque villages in the Wolds, and busy coastal resort towns</w:t>
            </w:r>
          </w:p>
          <w:p w:rsidR="00534DD7" w:rsidRPr="00F60067" w:rsidRDefault="00534DD7" w:rsidP="00D326C9">
            <w:pPr>
              <w:numPr>
                <w:ilvl w:val="0"/>
                <w:numId w:val="16"/>
              </w:numPr>
              <w:shd w:val="clear" w:color="auto" w:fill="FFFFFF"/>
              <w:spacing w:before="100" w:beforeAutospacing="1" w:after="100" w:afterAutospacing="1"/>
              <w:ind w:left="744"/>
              <w:rPr>
                <w:rFonts w:ascii="Arial" w:eastAsia="Times New Roman" w:hAnsi="Arial" w:cs="Arial"/>
                <w:sz w:val="20"/>
                <w:lang w:val="en-GB" w:eastAsia="en-GB"/>
              </w:rPr>
            </w:pPr>
            <w:r w:rsidRPr="00F60067">
              <w:rPr>
                <w:rFonts w:ascii="Arial" w:eastAsia="Times New Roman" w:hAnsi="Arial" w:cs="Arial"/>
                <w:sz w:val="20"/>
                <w:lang w:val="en-GB" w:eastAsia="en-GB"/>
              </w:rPr>
              <w:t>Number of patients registered with GP practices in the East Riding of Yorkshire CCG area (</w:t>
            </w:r>
            <w:proofErr w:type="gramStart"/>
            <w:r w:rsidRPr="00F60067">
              <w:rPr>
                <w:rFonts w:ascii="Arial" w:eastAsia="Times New Roman" w:hAnsi="Arial" w:cs="Arial"/>
                <w:sz w:val="20"/>
                <w:lang w:val="en-GB" w:eastAsia="en-GB"/>
              </w:rPr>
              <w:t>at</w:t>
            </w:r>
            <w:proofErr w:type="gramEnd"/>
            <w:r w:rsidRPr="00F60067">
              <w:rPr>
                <w:rFonts w:ascii="Arial" w:eastAsia="Times New Roman" w:hAnsi="Arial" w:cs="Arial"/>
                <w:sz w:val="20"/>
                <w:lang w:val="en-GB" w:eastAsia="en-GB"/>
              </w:rPr>
              <w:t xml:space="preserve"> March 2019) – 306,139</w:t>
            </w:r>
          </w:p>
          <w:p w:rsidR="00534DD7" w:rsidRPr="00F60067" w:rsidRDefault="00534DD7" w:rsidP="00D326C9">
            <w:pPr>
              <w:numPr>
                <w:ilvl w:val="0"/>
                <w:numId w:val="16"/>
              </w:numPr>
              <w:shd w:val="clear" w:color="auto" w:fill="FFFFFF"/>
              <w:spacing w:before="60" w:after="60"/>
              <w:ind w:left="744"/>
              <w:rPr>
                <w:rFonts w:ascii="Arial" w:eastAsia="Times New Roman" w:hAnsi="Arial" w:cs="Arial"/>
                <w:sz w:val="20"/>
                <w:lang w:val="en-GB" w:eastAsia="en-GB"/>
              </w:rPr>
            </w:pPr>
            <w:r w:rsidRPr="00F60067">
              <w:rPr>
                <w:rFonts w:ascii="Arial" w:eastAsia="Times New Roman" w:hAnsi="Arial" w:cs="Arial"/>
                <w:sz w:val="20"/>
                <w:lang w:val="en-GB" w:eastAsia="en-GB"/>
              </w:rPr>
              <w:t>Number of people resident in East Riding of Yorkshire CCG area (mid-2012 est.) - 313,386</w:t>
            </w:r>
          </w:p>
          <w:p w:rsidR="00534DD7" w:rsidRDefault="00534DD7" w:rsidP="00D326C9">
            <w:pPr>
              <w:numPr>
                <w:ilvl w:val="0"/>
                <w:numId w:val="16"/>
              </w:numPr>
              <w:shd w:val="clear" w:color="auto" w:fill="FFFFFF"/>
              <w:spacing w:before="60" w:after="60"/>
              <w:ind w:left="744"/>
              <w:rPr>
                <w:rFonts w:ascii="Arial" w:eastAsia="Times New Roman" w:hAnsi="Arial" w:cs="Arial"/>
                <w:sz w:val="20"/>
                <w:lang w:val="en-GB" w:eastAsia="en-GB"/>
              </w:rPr>
            </w:pPr>
            <w:r w:rsidRPr="00F60067">
              <w:rPr>
                <w:rFonts w:ascii="Arial" w:eastAsia="Times New Roman" w:hAnsi="Arial" w:cs="Arial"/>
                <w:sz w:val="20"/>
                <w:lang w:val="en-GB" w:eastAsia="en-GB"/>
              </w:rPr>
              <w:t>Resident population of East Riding of Yorkshire Council area (mid-2012 est.) 335, 887</w:t>
            </w:r>
          </w:p>
          <w:p w:rsidR="00534DD7" w:rsidRDefault="00534DD7" w:rsidP="00D326C9">
            <w:pPr>
              <w:numPr>
                <w:ilvl w:val="0"/>
                <w:numId w:val="16"/>
              </w:numPr>
              <w:shd w:val="clear" w:color="auto" w:fill="FFFFFF"/>
              <w:spacing w:before="60" w:after="60"/>
              <w:ind w:left="744"/>
              <w:rPr>
                <w:rFonts w:ascii="Arial" w:eastAsia="Times New Roman" w:hAnsi="Arial" w:cs="Arial"/>
                <w:sz w:val="20"/>
                <w:lang w:val="en-GB" w:eastAsia="en-GB"/>
              </w:rPr>
            </w:pPr>
            <w:r w:rsidRPr="00F60067">
              <w:rPr>
                <w:rFonts w:ascii="Arial" w:eastAsia="Times New Roman" w:hAnsi="Arial" w:cs="Arial"/>
                <w:sz w:val="20"/>
                <w:lang w:val="en-GB" w:eastAsia="en-GB"/>
              </w:rPr>
              <w:t xml:space="preserve">Overall, the health of the population of East Riding is generally better than average, inequalities are highlighted by Lower Super Output Area Indices of Multiple Deprivation (LSOA IMD) scores with the areas in and around Bridlington, Goole, Driffield, Hornsea, Withernsea and some parts of Beverley and Cottingham experiencing the greatest multiple deprivation. </w:t>
            </w:r>
          </w:p>
          <w:p w:rsidR="00534DD7" w:rsidRPr="00D326C9" w:rsidRDefault="00534DD7" w:rsidP="00534DD7">
            <w:pPr>
              <w:numPr>
                <w:ilvl w:val="0"/>
                <w:numId w:val="16"/>
              </w:numPr>
              <w:shd w:val="clear" w:color="auto" w:fill="FFFFFF"/>
              <w:spacing w:before="60" w:after="60"/>
              <w:ind w:left="744"/>
              <w:rPr>
                <w:rFonts w:ascii="Arial" w:eastAsia="Times New Roman" w:hAnsi="Arial" w:cs="Arial"/>
                <w:sz w:val="20"/>
                <w:lang w:val="en-GB" w:eastAsia="en-GB"/>
              </w:rPr>
            </w:pPr>
            <w:r>
              <w:rPr>
                <w:rFonts w:ascii="Arial" w:eastAsia="Times New Roman" w:hAnsi="Arial" w:cs="Arial"/>
                <w:sz w:val="20"/>
                <w:lang w:val="en-GB" w:eastAsia="en-GB"/>
              </w:rPr>
              <w:t>In the East Riding w</w:t>
            </w:r>
            <w:r w:rsidRPr="00F60067">
              <w:rPr>
                <w:rFonts w:ascii="Arial" w:eastAsia="Times New Roman" w:hAnsi="Arial" w:cs="Arial"/>
                <w:sz w:val="20"/>
                <w:lang w:val="en-GB" w:eastAsia="en-GB"/>
              </w:rPr>
              <w:t xml:space="preserve">e know that social isolation is a particular issue of concern for people who use care and support services. </w:t>
            </w:r>
          </w:p>
          <w:p w:rsidR="000E5E77" w:rsidRPr="009F75AF" w:rsidRDefault="000E5E77" w:rsidP="00AE5952">
            <w:pPr>
              <w:pStyle w:val="ListParagraph"/>
              <w:ind w:left="0"/>
              <w:rPr>
                <w:rFonts w:ascii="Arial" w:hAnsi="Arial" w:cs="Arial"/>
                <w:b/>
                <w:sz w:val="20"/>
                <w:szCs w:val="20"/>
              </w:rPr>
            </w:pPr>
          </w:p>
          <w:p w:rsidR="00E73432" w:rsidRDefault="00E73432" w:rsidP="00E73432">
            <w:pPr>
              <w:pStyle w:val="ListParagraph"/>
              <w:ind w:left="0"/>
              <w:rPr>
                <w:rFonts w:ascii="Arial" w:hAnsi="Arial" w:cs="Arial"/>
                <w:sz w:val="22"/>
                <w:szCs w:val="22"/>
              </w:rPr>
            </w:pPr>
            <w:r w:rsidRPr="009F75AF">
              <w:rPr>
                <w:rFonts w:ascii="Arial" w:hAnsi="Arial" w:cs="Arial"/>
                <w:sz w:val="20"/>
                <w:szCs w:val="20"/>
              </w:rPr>
              <w:t>The next steps on the NHS Five Year Forward View report reiterates the commitment to diagnosis and post-diagnostic support for people with dementia and their carers so that people can live independently in their own homes for longer, preventing crises and avoiding unnecessary admissions to hospital.  This is also the ambition of NHS Hull CCG and forms the principles of this service specification and its implementation.</w:t>
            </w:r>
          </w:p>
          <w:p w:rsidR="00E73432" w:rsidRPr="00AE5952" w:rsidRDefault="00E73432" w:rsidP="00AE5952">
            <w:pPr>
              <w:pStyle w:val="ListParagraph"/>
              <w:ind w:left="0"/>
              <w:rPr>
                <w:rFonts w:ascii="Arial" w:hAnsi="Arial" w:cs="Arial"/>
                <w:b/>
                <w:sz w:val="22"/>
                <w:szCs w:val="22"/>
              </w:rPr>
            </w:pPr>
          </w:p>
        </w:tc>
      </w:tr>
      <w:tr w:rsidR="008C326E" w:rsidRPr="008C326E" w:rsidTr="00153183">
        <w:tc>
          <w:tcPr>
            <w:tcW w:w="10386" w:type="dxa"/>
            <w:shd w:val="clear" w:color="auto" w:fill="D9D9D9" w:themeFill="background1" w:themeFillShade="D9"/>
          </w:tcPr>
          <w:p w:rsidR="008C326E" w:rsidRPr="00A810D5" w:rsidRDefault="008B5509" w:rsidP="00F24946">
            <w:pPr>
              <w:pStyle w:val="ListParagraph"/>
              <w:numPr>
                <w:ilvl w:val="0"/>
                <w:numId w:val="2"/>
              </w:numPr>
              <w:spacing w:before="60" w:after="60"/>
              <w:rPr>
                <w:rFonts w:ascii="Arial" w:hAnsi="Arial" w:cs="Arial"/>
                <w:b/>
              </w:rPr>
            </w:pPr>
            <w:r>
              <w:rPr>
                <w:rFonts w:ascii="Arial" w:hAnsi="Arial" w:cs="Arial"/>
                <w:b/>
              </w:rPr>
              <w:t>Outcomes</w:t>
            </w:r>
          </w:p>
        </w:tc>
      </w:tr>
      <w:tr w:rsidR="008C326E" w:rsidRPr="00DF4267" w:rsidTr="00153183">
        <w:tc>
          <w:tcPr>
            <w:tcW w:w="10386" w:type="dxa"/>
            <w:shd w:val="clear" w:color="auto" w:fill="auto"/>
          </w:tcPr>
          <w:p w:rsidR="008B5509" w:rsidRPr="008B5509" w:rsidRDefault="008B5509" w:rsidP="008B5509">
            <w:pPr>
              <w:spacing w:before="60" w:after="60"/>
              <w:rPr>
                <w:rFonts w:ascii="Arial" w:hAnsi="Arial" w:cs="Arial"/>
                <w:b/>
                <w:sz w:val="20"/>
              </w:rPr>
            </w:pPr>
            <w:proofErr w:type="gramStart"/>
            <w:r>
              <w:rPr>
                <w:rFonts w:ascii="Arial" w:hAnsi="Arial" w:cs="Arial"/>
                <w:b/>
                <w:sz w:val="20"/>
              </w:rPr>
              <w:t xml:space="preserve">2.1  </w:t>
            </w:r>
            <w:r w:rsidRPr="008B5509">
              <w:rPr>
                <w:rFonts w:ascii="Arial" w:hAnsi="Arial" w:cs="Arial"/>
                <w:b/>
                <w:sz w:val="20"/>
              </w:rPr>
              <w:t>NHS</w:t>
            </w:r>
            <w:proofErr w:type="gramEnd"/>
            <w:r w:rsidRPr="008B5509">
              <w:rPr>
                <w:rFonts w:ascii="Arial" w:hAnsi="Arial" w:cs="Arial"/>
                <w:b/>
                <w:sz w:val="20"/>
              </w:rPr>
              <w:t xml:space="preserve"> Outcomes Framework Domains &amp; Indicators</w:t>
            </w:r>
          </w:p>
          <w:tbl>
            <w:tblPr>
              <w:tblStyle w:val="TableGrid"/>
              <w:tblW w:w="0" w:type="auto"/>
              <w:jc w:val="center"/>
              <w:tblLook w:val="04A0" w:firstRow="1" w:lastRow="0" w:firstColumn="1" w:lastColumn="0" w:noHBand="0" w:noVBand="1"/>
              <w:tblDescription w:val="NHS Outcomes Framework Domains &amp; Indicators"/>
            </w:tblPr>
            <w:tblGrid>
              <w:gridCol w:w="1276"/>
              <w:gridCol w:w="5528"/>
              <w:gridCol w:w="641"/>
            </w:tblGrid>
            <w:tr w:rsidR="008B5509" w:rsidRPr="00A810D5" w:rsidTr="00EA6B0C">
              <w:trPr>
                <w:tblHeader/>
                <w:jc w:val="center"/>
              </w:trPr>
              <w:tc>
                <w:tcPr>
                  <w:tcW w:w="1276" w:type="dxa"/>
                </w:tcPr>
                <w:p w:rsidR="008B5509" w:rsidRPr="00A810D5" w:rsidRDefault="008B5509" w:rsidP="00EA6B0C">
                  <w:pPr>
                    <w:spacing w:line="276" w:lineRule="auto"/>
                    <w:rPr>
                      <w:rFonts w:ascii="Arial" w:hAnsi="Arial" w:cs="Arial"/>
                      <w:b/>
                      <w:sz w:val="20"/>
                    </w:rPr>
                  </w:pPr>
                  <w:r w:rsidRPr="00A810D5">
                    <w:rPr>
                      <w:rFonts w:ascii="Arial" w:hAnsi="Arial" w:cs="Arial"/>
                      <w:b/>
                      <w:sz w:val="20"/>
                    </w:rPr>
                    <w:t>Domain 1</w:t>
                  </w:r>
                </w:p>
              </w:tc>
              <w:tc>
                <w:tcPr>
                  <w:tcW w:w="5528" w:type="dxa"/>
                </w:tcPr>
                <w:p w:rsidR="008B5509" w:rsidRPr="00042D88" w:rsidRDefault="008B5509" w:rsidP="00EA6B0C">
                  <w:pPr>
                    <w:spacing w:line="276" w:lineRule="auto"/>
                    <w:rPr>
                      <w:rFonts w:ascii="Arial" w:hAnsi="Arial" w:cs="Arial"/>
                      <w:b/>
                      <w:sz w:val="20"/>
                    </w:rPr>
                  </w:pPr>
                  <w:r w:rsidRPr="00A810D5">
                    <w:rPr>
                      <w:rFonts w:ascii="Arial" w:hAnsi="Arial" w:cs="Arial"/>
                      <w:b/>
                      <w:sz w:val="20"/>
                    </w:rPr>
                    <w:t>Preventing people from dying prematurely</w:t>
                  </w:r>
                  <w:r>
                    <w:rPr>
                      <w:rFonts w:ascii="Arial" w:hAnsi="Arial" w:cs="Arial"/>
                      <w:b/>
                      <w:sz w:val="20"/>
                    </w:rPr>
                    <w:t>:</w:t>
                  </w:r>
                </w:p>
              </w:tc>
              <w:tc>
                <w:tcPr>
                  <w:tcW w:w="641" w:type="dxa"/>
                </w:tcPr>
                <w:p w:rsidR="008B5509" w:rsidRPr="00A810D5" w:rsidRDefault="008B5509" w:rsidP="00EA6B0C">
                  <w:pPr>
                    <w:spacing w:line="276" w:lineRule="auto"/>
                    <w:rPr>
                      <w:rFonts w:ascii="Arial" w:hAnsi="Arial" w:cs="Arial"/>
                      <w:b/>
                      <w:sz w:val="20"/>
                    </w:rPr>
                  </w:pPr>
                  <w:r>
                    <w:rPr>
                      <w:rFonts w:ascii="Arial" w:hAnsi="Arial" w:cs="Arial"/>
                      <w:b/>
                      <w:sz w:val="20"/>
                    </w:rPr>
                    <w:sym w:font="Wingdings" w:char="F0FC"/>
                  </w:r>
                </w:p>
              </w:tc>
            </w:tr>
            <w:tr w:rsidR="008B5509" w:rsidRPr="00A810D5" w:rsidTr="00EA6B0C">
              <w:trPr>
                <w:jc w:val="center"/>
              </w:trPr>
              <w:tc>
                <w:tcPr>
                  <w:tcW w:w="1276" w:type="dxa"/>
                </w:tcPr>
                <w:p w:rsidR="008B5509" w:rsidRPr="00A810D5" w:rsidRDefault="008B5509" w:rsidP="00EA6B0C">
                  <w:pPr>
                    <w:spacing w:line="276" w:lineRule="auto"/>
                    <w:rPr>
                      <w:rFonts w:ascii="Arial" w:hAnsi="Arial" w:cs="Arial"/>
                      <w:b/>
                      <w:sz w:val="20"/>
                    </w:rPr>
                  </w:pPr>
                  <w:r w:rsidRPr="00A810D5">
                    <w:rPr>
                      <w:rFonts w:ascii="Arial" w:hAnsi="Arial" w:cs="Arial"/>
                      <w:b/>
                      <w:sz w:val="20"/>
                    </w:rPr>
                    <w:t>Domain 2</w:t>
                  </w:r>
                </w:p>
              </w:tc>
              <w:tc>
                <w:tcPr>
                  <w:tcW w:w="5528" w:type="dxa"/>
                </w:tcPr>
                <w:p w:rsidR="008B5509" w:rsidRPr="00042D88" w:rsidRDefault="008B5509" w:rsidP="00EA6B0C">
                  <w:pPr>
                    <w:spacing w:line="276" w:lineRule="auto"/>
                    <w:rPr>
                      <w:rFonts w:ascii="Arial" w:hAnsi="Arial" w:cs="Arial"/>
                      <w:b/>
                      <w:sz w:val="20"/>
                    </w:rPr>
                  </w:pPr>
                  <w:r w:rsidRPr="00A810D5">
                    <w:rPr>
                      <w:rFonts w:ascii="Arial" w:hAnsi="Arial" w:cs="Arial"/>
                      <w:b/>
                      <w:sz w:val="20"/>
                    </w:rPr>
                    <w:t>Enhancing quality of life for people with long-term conditions</w:t>
                  </w:r>
                  <w:r>
                    <w:rPr>
                      <w:rFonts w:ascii="Arial" w:hAnsi="Arial" w:cs="Arial"/>
                      <w:b/>
                      <w:sz w:val="20"/>
                    </w:rPr>
                    <w:t>:</w:t>
                  </w:r>
                </w:p>
              </w:tc>
              <w:tc>
                <w:tcPr>
                  <w:tcW w:w="641" w:type="dxa"/>
                </w:tcPr>
                <w:p w:rsidR="008B5509" w:rsidRPr="00A810D5" w:rsidRDefault="008B5509" w:rsidP="00EA6B0C">
                  <w:pPr>
                    <w:spacing w:line="276" w:lineRule="auto"/>
                    <w:rPr>
                      <w:rFonts w:ascii="Arial" w:hAnsi="Arial" w:cs="Arial"/>
                      <w:b/>
                      <w:sz w:val="20"/>
                    </w:rPr>
                  </w:pPr>
                  <w:r>
                    <w:rPr>
                      <w:rFonts w:ascii="Arial" w:hAnsi="Arial" w:cs="Arial"/>
                      <w:b/>
                      <w:sz w:val="20"/>
                    </w:rPr>
                    <w:sym w:font="Wingdings" w:char="F0FC"/>
                  </w:r>
                </w:p>
              </w:tc>
            </w:tr>
            <w:tr w:rsidR="008B5509" w:rsidRPr="00A810D5" w:rsidTr="00EA6B0C">
              <w:trPr>
                <w:jc w:val="center"/>
              </w:trPr>
              <w:tc>
                <w:tcPr>
                  <w:tcW w:w="1276" w:type="dxa"/>
                </w:tcPr>
                <w:p w:rsidR="008B5509" w:rsidRPr="00A810D5" w:rsidRDefault="008B5509" w:rsidP="00EA6B0C">
                  <w:pPr>
                    <w:spacing w:line="276" w:lineRule="auto"/>
                    <w:rPr>
                      <w:rFonts w:ascii="Arial" w:hAnsi="Arial" w:cs="Arial"/>
                      <w:b/>
                      <w:sz w:val="20"/>
                    </w:rPr>
                  </w:pPr>
                  <w:r w:rsidRPr="00A810D5">
                    <w:rPr>
                      <w:rFonts w:ascii="Arial" w:hAnsi="Arial" w:cs="Arial"/>
                      <w:b/>
                      <w:sz w:val="20"/>
                    </w:rPr>
                    <w:t>Domain 3</w:t>
                  </w:r>
                </w:p>
              </w:tc>
              <w:tc>
                <w:tcPr>
                  <w:tcW w:w="5528" w:type="dxa"/>
                </w:tcPr>
                <w:p w:rsidR="008B5509" w:rsidRPr="00042D88" w:rsidRDefault="008B5509" w:rsidP="00EA6B0C">
                  <w:pPr>
                    <w:spacing w:line="276" w:lineRule="auto"/>
                    <w:rPr>
                      <w:rFonts w:ascii="Arial" w:hAnsi="Arial" w:cs="Arial"/>
                      <w:b/>
                      <w:sz w:val="20"/>
                    </w:rPr>
                  </w:pPr>
                  <w:r w:rsidRPr="00A810D5">
                    <w:rPr>
                      <w:rFonts w:ascii="Arial" w:hAnsi="Arial" w:cs="Arial"/>
                      <w:b/>
                      <w:sz w:val="20"/>
                    </w:rPr>
                    <w:t>Helping people to recover from episodes of ill-health or following injury</w:t>
                  </w:r>
                  <w:r>
                    <w:rPr>
                      <w:rFonts w:ascii="Arial" w:hAnsi="Arial" w:cs="Arial"/>
                      <w:b/>
                      <w:sz w:val="20"/>
                    </w:rPr>
                    <w:t>:</w:t>
                  </w:r>
                </w:p>
              </w:tc>
              <w:tc>
                <w:tcPr>
                  <w:tcW w:w="641" w:type="dxa"/>
                </w:tcPr>
                <w:p w:rsidR="008B5509" w:rsidRPr="00A810D5" w:rsidRDefault="008B5509" w:rsidP="00EA6B0C">
                  <w:pPr>
                    <w:spacing w:line="276" w:lineRule="auto"/>
                    <w:rPr>
                      <w:rFonts w:ascii="Arial" w:hAnsi="Arial" w:cs="Arial"/>
                      <w:b/>
                      <w:sz w:val="20"/>
                    </w:rPr>
                  </w:pPr>
                  <w:r>
                    <w:rPr>
                      <w:rFonts w:ascii="Arial" w:hAnsi="Arial" w:cs="Arial"/>
                      <w:b/>
                      <w:sz w:val="20"/>
                    </w:rPr>
                    <w:sym w:font="Wingdings" w:char="F0FC"/>
                  </w:r>
                </w:p>
              </w:tc>
            </w:tr>
            <w:tr w:rsidR="008B5509" w:rsidRPr="00A810D5" w:rsidTr="00EA6B0C">
              <w:trPr>
                <w:jc w:val="center"/>
              </w:trPr>
              <w:tc>
                <w:tcPr>
                  <w:tcW w:w="1276" w:type="dxa"/>
                </w:tcPr>
                <w:p w:rsidR="008B5509" w:rsidRPr="00A810D5" w:rsidRDefault="008B5509" w:rsidP="00EA6B0C">
                  <w:pPr>
                    <w:spacing w:line="276" w:lineRule="auto"/>
                    <w:rPr>
                      <w:rFonts w:ascii="Arial" w:hAnsi="Arial" w:cs="Arial"/>
                      <w:b/>
                      <w:sz w:val="20"/>
                    </w:rPr>
                  </w:pPr>
                  <w:r w:rsidRPr="00A810D5">
                    <w:rPr>
                      <w:rFonts w:ascii="Arial" w:hAnsi="Arial" w:cs="Arial"/>
                      <w:b/>
                      <w:sz w:val="20"/>
                    </w:rPr>
                    <w:t>Domain 4</w:t>
                  </w:r>
                </w:p>
              </w:tc>
              <w:tc>
                <w:tcPr>
                  <w:tcW w:w="5528" w:type="dxa"/>
                </w:tcPr>
                <w:p w:rsidR="008B5509" w:rsidRPr="00042D88" w:rsidRDefault="008B5509" w:rsidP="00EA6B0C">
                  <w:pPr>
                    <w:spacing w:line="276" w:lineRule="auto"/>
                    <w:rPr>
                      <w:rFonts w:ascii="Arial" w:hAnsi="Arial" w:cs="Arial"/>
                      <w:b/>
                      <w:sz w:val="20"/>
                    </w:rPr>
                  </w:pPr>
                  <w:r w:rsidRPr="00A810D5">
                    <w:rPr>
                      <w:rFonts w:ascii="Arial" w:hAnsi="Arial" w:cs="Arial"/>
                      <w:b/>
                      <w:sz w:val="20"/>
                    </w:rPr>
                    <w:t>Ensuring people have a positive experience of care</w:t>
                  </w:r>
                  <w:r>
                    <w:rPr>
                      <w:rFonts w:ascii="Arial" w:hAnsi="Arial" w:cs="Arial"/>
                      <w:b/>
                      <w:sz w:val="20"/>
                    </w:rPr>
                    <w:t>:</w:t>
                  </w:r>
                </w:p>
              </w:tc>
              <w:tc>
                <w:tcPr>
                  <w:tcW w:w="641" w:type="dxa"/>
                </w:tcPr>
                <w:p w:rsidR="008B5509" w:rsidRPr="00A810D5" w:rsidRDefault="008B5509" w:rsidP="00EA6B0C">
                  <w:pPr>
                    <w:spacing w:line="276" w:lineRule="auto"/>
                    <w:rPr>
                      <w:rFonts w:ascii="Arial" w:hAnsi="Arial" w:cs="Arial"/>
                      <w:b/>
                      <w:sz w:val="20"/>
                    </w:rPr>
                  </w:pPr>
                  <w:r>
                    <w:rPr>
                      <w:rFonts w:ascii="Arial" w:hAnsi="Arial" w:cs="Arial"/>
                      <w:b/>
                      <w:sz w:val="20"/>
                    </w:rPr>
                    <w:sym w:font="Wingdings" w:char="F0FC"/>
                  </w:r>
                </w:p>
              </w:tc>
            </w:tr>
            <w:tr w:rsidR="008B5509" w:rsidRPr="00A810D5" w:rsidTr="00EA6B0C">
              <w:trPr>
                <w:jc w:val="center"/>
              </w:trPr>
              <w:tc>
                <w:tcPr>
                  <w:tcW w:w="1276" w:type="dxa"/>
                </w:tcPr>
                <w:p w:rsidR="008B5509" w:rsidRPr="00A810D5" w:rsidRDefault="008B5509" w:rsidP="00EA6B0C">
                  <w:pPr>
                    <w:spacing w:line="276" w:lineRule="auto"/>
                    <w:rPr>
                      <w:rFonts w:ascii="Arial" w:hAnsi="Arial" w:cs="Arial"/>
                      <w:b/>
                      <w:sz w:val="20"/>
                    </w:rPr>
                  </w:pPr>
                  <w:r w:rsidRPr="00A810D5">
                    <w:rPr>
                      <w:rFonts w:ascii="Arial" w:hAnsi="Arial" w:cs="Arial"/>
                      <w:b/>
                      <w:sz w:val="20"/>
                    </w:rPr>
                    <w:t>Domain 5</w:t>
                  </w:r>
                </w:p>
              </w:tc>
              <w:tc>
                <w:tcPr>
                  <w:tcW w:w="5528" w:type="dxa"/>
                </w:tcPr>
                <w:p w:rsidR="008B5509" w:rsidRPr="00042D88" w:rsidRDefault="008B5509" w:rsidP="00EA6B0C">
                  <w:pPr>
                    <w:spacing w:line="276" w:lineRule="auto"/>
                    <w:rPr>
                      <w:rFonts w:ascii="Arial" w:hAnsi="Arial" w:cs="Arial"/>
                      <w:b/>
                      <w:sz w:val="20"/>
                    </w:rPr>
                  </w:pPr>
                  <w:r w:rsidRPr="00A810D5">
                    <w:rPr>
                      <w:rFonts w:ascii="Arial" w:hAnsi="Arial" w:cs="Arial"/>
                      <w:b/>
                      <w:sz w:val="20"/>
                    </w:rPr>
                    <w:t>Treating and caring for people in safe environment and protecting them from avoidable harm</w:t>
                  </w:r>
                  <w:r>
                    <w:rPr>
                      <w:rFonts w:ascii="Arial" w:hAnsi="Arial" w:cs="Arial"/>
                      <w:b/>
                      <w:sz w:val="20"/>
                    </w:rPr>
                    <w:t>:</w:t>
                  </w:r>
                </w:p>
              </w:tc>
              <w:tc>
                <w:tcPr>
                  <w:tcW w:w="641" w:type="dxa"/>
                </w:tcPr>
                <w:p w:rsidR="008B5509" w:rsidRPr="00A810D5" w:rsidRDefault="008B5509" w:rsidP="00EA6B0C">
                  <w:pPr>
                    <w:spacing w:line="276" w:lineRule="auto"/>
                    <w:rPr>
                      <w:rFonts w:ascii="Arial" w:hAnsi="Arial" w:cs="Arial"/>
                      <w:b/>
                      <w:sz w:val="20"/>
                    </w:rPr>
                  </w:pPr>
                  <w:r>
                    <w:rPr>
                      <w:rFonts w:ascii="Arial" w:hAnsi="Arial" w:cs="Arial"/>
                      <w:b/>
                      <w:sz w:val="20"/>
                    </w:rPr>
                    <w:sym w:font="Wingdings" w:char="F0FC"/>
                  </w:r>
                </w:p>
              </w:tc>
            </w:tr>
          </w:tbl>
          <w:p w:rsidR="008B5509" w:rsidRDefault="008B5509" w:rsidP="008B5509">
            <w:pPr>
              <w:pStyle w:val="ListParagraph"/>
              <w:spacing w:before="60" w:after="60"/>
              <w:ind w:left="318"/>
              <w:rPr>
                <w:rFonts w:ascii="Arial" w:hAnsi="Arial" w:cs="Arial"/>
                <w:b/>
                <w:sz w:val="20"/>
                <w:szCs w:val="20"/>
              </w:rPr>
            </w:pPr>
          </w:p>
          <w:p w:rsidR="008B5509" w:rsidRPr="008B5509" w:rsidRDefault="008B5509" w:rsidP="008B5509">
            <w:pPr>
              <w:pStyle w:val="ListParagraph"/>
              <w:spacing w:before="60" w:after="60"/>
              <w:ind w:left="0"/>
              <w:rPr>
                <w:rFonts w:ascii="Arial" w:hAnsi="Arial" w:cs="Arial"/>
                <w:b/>
                <w:sz w:val="20"/>
                <w:szCs w:val="20"/>
              </w:rPr>
            </w:pPr>
            <w:proofErr w:type="gramStart"/>
            <w:r>
              <w:rPr>
                <w:rFonts w:ascii="Arial" w:hAnsi="Arial" w:cs="Arial"/>
                <w:b/>
                <w:sz w:val="20"/>
                <w:szCs w:val="20"/>
              </w:rPr>
              <w:t>2.2  Local</w:t>
            </w:r>
            <w:proofErr w:type="gramEnd"/>
            <w:r>
              <w:rPr>
                <w:rFonts w:ascii="Arial" w:hAnsi="Arial" w:cs="Arial"/>
                <w:b/>
                <w:sz w:val="20"/>
                <w:szCs w:val="20"/>
              </w:rPr>
              <w:t xml:space="preserve"> Defined Outcomes</w:t>
            </w:r>
          </w:p>
          <w:p w:rsidR="008B5509" w:rsidRPr="002272CB" w:rsidRDefault="008B5509" w:rsidP="008B5509">
            <w:pPr>
              <w:pStyle w:val="ListParagraph"/>
              <w:spacing w:before="60" w:after="60"/>
              <w:ind w:left="360"/>
              <w:jc w:val="both"/>
              <w:rPr>
                <w:rFonts w:ascii="Arial" w:hAnsi="Arial" w:cs="Arial"/>
                <w:b/>
                <w:sz w:val="20"/>
              </w:rPr>
            </w:pPr>
            <w:r>
              <w:rPr>
                <w:rFonts w:ascii="Arial" w:hAnsi="Arial" w:cs="Arial"/>
                <w:sz w:val="20"/>
              </w:rPr>
              <w:t>No Health Without Mental Health (2011) sets out a clear and compelling vision, centred around six objectives:</w:t>
            </w:r>
          </w:p>
          <w:p w:rsidR="008B5509" w:rsidRPr="002272CB" w:rsidRDefault="008B5509" w:rsidP="008B5509">
            <w:pPr>
              <w:pStyle w:val="ListParagraph"/>
              <w:numPr>
                <w:ilvl w:val="3"/>
                <w:numId w:val="2"/>
              </w:numPr>
              <w:spacing w:before="60" w:after="60"/>
              <w:ind w:left="1368"/>
              <w:rPr>
                <w:rFonts w:ascii="Arial" w:hAnsi="Arial" w:cs="Arial"/>
                <w:b/>
                <w:sz w:val="20"/>
              </w:rPr>
            </w:pPr>
            <w:r>
              <w:rPr>
                <w:rFonts w:ascii="Arial" w:hAnsi="Arial" w:cs="Arial"/>
                <w:sz w:val="20"/>
              </w:rPr>
              <w:t>More people have better mental health</w:t>
            </w:r>
          </w:p>
          <w:p w:rsidR="008B5509" w:rsidRPr="002272CB" w:rsidRDefault="008B5509" w:rsidP="008B5509">
            <w:pPr>
              <w:pStyle w:val="ListParagraph"/>
              <w:numPr>
                <w:ilvl w:val="3"/>
                <w:numId w:val="2"/>
              </w:numPr>
              <w:spacing w:before="60" w:after="60"/>
              <w:ind w:left="1368"/>
              <w:rPr>
                <w:rFonts w:ascii="Arial" w:hAnsi="Arial" w:cs="Arial"/>
                <w:b/>
                <w:sz w:val="20"/>
              </w:rPr>
            </w:pPr>
            <w:r>
              <w:rPr>
                <w:rFonts w:ascii="Arial" w:hAnsi="Arial" w:cs="Arial"/>
                <w:sz w:val="20"/>
              </w:rPr>
              <w:t>More people will recover</w:t>
            </w:r>
          </w:p>
          <w:p w:rsidR="008B5509" w:rsidRPr="002272CB" w:rsidRDefault="008B5509" w:rsidP="008B5509">
            <w:pPr>
              <w:pStyle w:val="ListParagraph"/>
              <w:numPr>
                <w:ilvl w:val="3"/>
                <w:numId w:val="2"/>
              </w:numPr>
              <w:spacing w:before="60" w:after="60"/>
              <w:ind w:left="1368"/>
              <w:rPr>
                <w:rFonts w:ascii="Arial" w:hAnsi="Arial" w:cs="Arial"/>
                <w:b/>
                <w:sz w:val="20"/>
              </w:rPr>
            </w:pPr>
            <w:r>
              <w:rPr>
                <w:rFonts w:ascii="Arial" w:hAnsi="Arial" w:cs="Arial"/>
                <w:sz w:val="20"/>
              </w:rPr>
              <w:t>Better physical health</w:t>
            </w:r>
          </w:p>
          <w:p w:rsidR="008B5509" w:rsidRPr="002272CB" w:rsidRDefault="008B5509" w:rsidP="008B5509">
            <w:pPr>
              <w:pStyle w:val="ListParagraph"/>
              <w:numPr>
                <w:ilvl w:val="3"/>
                <w:numId w:val="2"/>
              </w:numPr>
              <w:spacing w:before="60" w:after="60"/>
              <w:ind w:left="1368"/>
              <w:rPr>
                <w:rFonts w:ascii="Arial" w:hAnsi="Arial" w:cs="Arial"/>
                <w:b/>
                <w:sz w:val="20"/>
              </w:rPr>
            </w:pPr>
            <w:r>
              <w:rPr>
                <w:rFonts w:ascii="Arial" w:hAnsi="Arial" w:cs="Arial"/>
                <w:sz w:val="20"/>
              </w:rPr>
              <w:t>Positive experience of care and support</w:t>
            </w:r>
          </w:p>
          <w:p w:rsidR="008B5509" w:rsidRPr="002272CB" w:rsidRDefault="008B5509" w:rsidP="008B5509">
            <w:pPr>
              <w:pStyle w:val="ListParagraph"/>
              <w:numPr>
                <w:ilvl w:val="3"/>
                <w:numId w:val="2"/>
              </w:numPr>
              <w:spacing w:before="60" w:after="60"/>
              <w:ind w:left="1368"/>
              <w:rPr>
                <w:rFonts w:ascii="Arial" w:hAnsi="Arial" w:cs="Arial"/>
                <w:b/>
                <w:sz w:val="20"/>
              </w:rPr>
            </w:pPr>
            <w:r>
              <w:rPr>
                <w:rFonts w:ascii="Arial" w:hAnsi="Arial" w:cs="Arial"/>
                <w:sz w:val="20"/>
              </w:rPr>
              <w:t>Fewer people suffer avoidable harm</w:t>
            </w:r>
          </w:p>
          <w:p w:rsidR="008B5509" w:rsidRPr="00103A6A" w:rsidRDefault="008B5509" w:rsidP="00103A6A">
            <w:pPr>
              <w:pStyle w:val="ListParagraph"/>
              <w:numPr>
                <w:ilvl w:val="3"/>
                <w:numId w:val="2"/>
              </w:numPr>
              <w:spacing w:before="60" w:after="60"/>
              <w:ind w:left="1368"/>
              <w:rPr>
                <w:rFonts w:ascii="Arial" w:hAnsi="Arial" w:cs="Arial"/>
                <w:b/>
                <w:sz w:val="20"/>
              </w:rPr>
            </w:pPr>
            <w:r>
              <w:rPr>
                <w:rFonts w:ascii="Arial" w:hAnsi="Arial" w:cs="Arial"/>
                <w:sz w:val="20"/>
              </w:rPr>
              <w:t>Fewer people experience stigma and discrimination</w:t>
            </w:r>
          </w:p>
          <w:p w:rsidR="00103A6A" w:rsidRPr="00103A6A" w:rsidRDefault="00103A6A" w:rsidP="00103A6A">
            <w:pPr>
              <w:pStyle w:val="ListParagraph"/>
              <w:spacing w:before="60" w:after="60"/>
              <w:ind w:left="1368"/>
              <w:rPr>
                <w:rFonts w:ascii="Arial" w:hAnsi="Arial" w:cs="Arial"/>
                <w:b/>
                <w:sz w:val="20"/>
              </w:rPr>
            </w:pPr>
          </w:p>
          <w:p w:rsidR="00EC2808" w:rsidRPr="001E44D9" w:rsidRDefault="008B5509" w:rsidP="001E44D9">
            <w:pPr>
              <w:spacing w:before="60" w:after="60"/>
              <w:jc w:val="both"/>
              <w:rPr>
                <w:rFonts w:ascii="Arial" w:hAnsi="Arial" w:cs="Arial"/>
                <w:sz w:val="20"/>
              </w:rPr>
            </w:pPr>
            <w:r w:rsidRPr="001E44D9">
              <w:rPr>
                <w:rFonts w:ascii="Arial" w:hAnsi="Arial" w:cs="Arial"/>
                <w:sz w:val="20"/>
              </w:rPr>
              <w:t>Each of the above objectives is relevant to secondary mental health services, although some will be held jointly with primary health care and public health, especially physical health care, early intervention, de-</w:t>
            </w:r>
            <w:proofErr w:type="gramStart"/>
            <w:r w:rsidRPr="001E44D9">
              <w:rPr>
                <w:rFonts w:ascii="Arial" w:hAnsi="Arial" w:cs="Arial"/>
                <w:sz w:val="20"/>
              </w:rPr>
              <w:t>stigmatisation</w:t>
            </w:r>
            <w:proofErr w:type="gramEnd"/>
            <w:r w:rsidRPr="001E44D9">
              <w:rPr>
                <w:rFonts w:ascii="Arial" w:hAnsi="Arial" w:cs="Arial"/>
                <w:sz w:val="20"/>
              </w:rPr>
              <w:t xml:space="preserve"> and suicide prevention.</w:t>
            </w:r>
          </w:p>
        </w:tc>
      </w:tr>
    </w:tbl>
    <w:p w:rsidR="00153183" w:rsidRDefault="00153183">
      <w:r>
        <w:br w:type="page"/>
      </w:r>
    </w:p>
    <w:tbl>
      <w:tblPr>
        <w:tblW w:w="103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10386"/>
      </w:tblGrid>
      <w:tr w:rsidR="008C326E" w:rsidRPr="008C326E" w:rsidTr="00153183">
        <w:tc>
          <w:tcPr>
            <w:tcW w:w="10386" w:type="dxa"/>
            <w:shd w:val="clear" w:color="auto" w:fill="D9D9D9" w:themeFill="background1" w:themeFillShade="D9"/>
          </w:tcPr>
          <w:p w:rsidR="008C326E" w:rsidRPr="008B5509" w:rsidRDefault="008B5509" w:rsidP="00EA6B0C">
            <w:pPr>
              <w:pStyle w:val="ListParagraph"/>
              <w:numPr>
                <w:ilvl w:val="0"/>
                <w:numId w:val="2"/>
              </w:numPr>
              <w:spacing w:before="60" w:after="60"/>
              <w:rPr>
                <w:rFonts w:ascii="Arial" w:hAnsi="Arial" w:cs="Arial"/>
                <w:b/>
              </w:rPr>
            </w:pPr>
            <w:r>
              <w:rPr>
                <w:rFonts w:ascii="Arial" w:hAnsi="Arial" w:cs="Arial"/>
                <w:b/>
              </w:rPr>
              <w:t xml:space="preserve"> </w:t>
            </w:r>
            <w:r w:rsidR="00EA6B0C">
              <w:rPr>
                <w:rFonts w:ascii="Arial" w:hAnsi="Arial" w:cs="Arial"/>
                <w:b/>
              </w:rPr>
              <w:t>Scope</w:t>
            </w:r>
          </w:p>
        </w:tc>
      </w:tr>
      <w:tr w:rsidR="008C326E" w:rsidRPr="00512021" w:rsidTr="00153183">
        <w:tc>
          <w:tcPr>
            <w:tcW w:w="10386" w:type="dxa"/>
            <w:shd w:val="clear" w:color="auto" w:fill="auto"/>
          </w:tcPr>
          <w:p w:rsidR="00EA6B0C" w:rsidRDefault="00EA6B0C" w:rsidP="00EA6B0C">
            <w:pPr>
              <w:spacing w:before="60" w:after="60"/>
              <w:rPr>
                <w:rFonts w:ascii="Arial" w:hAnsi="Arial" w:cs="Arial"/>
                <w:b/>
                <w:sz w:val="20"/>
              </w:rPr>
            </w:pPr>
            <w:proofErr w:type="gramStart"/>
            <w:r>
              <w:rPr>
                <w:rFonts w:ascii="Arial" w:hAnsi="Arial" w:cs="Arial"/>
                <w:b/>
                <w:sz w:val="20"/>
              </w:rPr>
              <w:t>3.1  Aims</w:t>
            </w:r>
            <w:proofErr w:type="gramEnd"/>
            <w:r>
              <w:rPr>
                <w:rFonts w:ascii="Arial" w:hAnsi="Arial" w:cs="Arial"/>
                <w:b/>
                <w:sz w:val="20"/>
              </w:rPr>
              <w:t xml:space="preserve"> and Objectives of the Service</w:t>
            </w:r>
          </w:p>
          <w:p w:rsidR="00EA6B0C" w:rsidRDefault="00EA6B0C" w:rsidP="00EA6B0C">
            <w:pPr>
              <w:spacing w:before="60" w:after="60"/>
              <w:rPr>
                <w:rFonts w:ascii="Arial" w:hAnsi="Arial" w:cs="Arial"/>
                <w:sz w:val="20"/>
              </w:rPr>
            </w:pPr>
          </w:p>
          <w:p w:rsidR="00EA6B0C" w:rsidRDefault="00EA6B0C" w:rsidP="00EA6B0C">
            <w:pPr>
              <w:spacing w:before="60" w:after="60"/>
              <w:rPr>
                <w:rFonts w:ascii="Arial" w:hAnsi="Arial" w:cs="Arial"/>
                <w:sz w:val="20"/>
              </w:rPr>
            </w:pPr>
            <w:r>
              <w:rPr>
                <w:rFonts w:ascii="Arial" w:hAnsi="Arial" w:cs="Arial"/>
                <w:sz w:val="20"/>
              </w:rPr>
              <w:t xml:space="preserve">The fundamental purpose of the service is to ensure that people with memory impairment are appropriately assessed, diagnosed, </w:t>
            </w:r>
            <w:proofErr w:type="gramStart"/>
            <w:r>
              <w:rPr>
                <w:rFonts w:ascii="Arial" w:hAnsi="Arial" w:cs="Arial"/>
                <w:sz w:val="20"/>
              </w:rPr>
              <w:t>supported</w:t>
            </w:r>
            <w:proofErr w:type="gramEnd"/>
            <w:r>
              <w:rPr>
                <w:rFonts w:ascii="Arial" w:hAnsi="Arial" w:cs="Arial"/>
                <w:sz w:val="20"/>
              </w:rPr>
              <w:t xml:space="preserve"> and treated and they maintain or regain their place in the local community, achieving their full potenti</w:t>
            </w:r>
            <w:r w:rsidR="00103A6A">
              <w:rPr>
                <w:rFonts w:ascii="Arial" w:hAnsi="Arial" w:cs="Arial"/>
                <w:sz w:val="20"/>
              </w:rPr>
              <w:t>al</w:t>
            </w:r>
            <w:r>
              <w:rPr>
                <w:rFonts w:ascii="Arial" w:hAnsi="Arial" w:cs="Arial"/>
                <w:sz w:val="20"/>
              </w:rPr>
              <w:t>.</w:t>
            </w:r>
            <w:r w:rsidR="001E44D9">
              <w:rPr>
                <w:rFonts w:ascii="Arial" w:hAnsi="Arial" w:cs="Arial"/>
                <w:sz w:val="20"/>
              </w:rPr>
              <w:t xml:space="preserve">  This specification relates to memory assessment commissioned from </w:t>
            </w:r>
            <w:r w:rsidR="0055068C">
              <w:rPr>
                <w:rFonts w:ascii="Arial" w:hAnsi="Arial" w:cs="Arial"/>
                <w:sz w:val="20"/>
              </w:rPr>
              <w:t xml:space="preserve">XXX </w:t>
            </w:r>
            <w:r w:rsidR="001E44D9">
              <w:rPr>
                <w:rFonts w:ascii="Arial" w:hAnsi="Arial" w:cs="Arial"/>
                <w:sz w:val="20"/>
              </w:rPr>
              <w:t xml:space="preserve">working with </w:t>
            </w:r>
            <w:r w:rsidR="0055068C">
              <w:rPr>
                <w:rFonts w:ascii="Arial" w:hAnsi="Arial" w:cs="Arial"/>
                <w:sz w:val="20"/>
              </w:rPr>
              <w:t xml:space="preserve">Humber </w:t>
            </w:r>
            <w:r w:rsidR="00534DD7">
              <w:rPr>
                <w:rFonts w:ascii="Arial" w:hAnsi="Arial" w:cs="Arial"/>
                <w:sz w:val="20"/>
              </w:rPr>
              <w:t>T</w:t>
            </w:r>
            <w:r w:rsidR="0055068C">
              <w:rPr>
                <w:rFonts w:ascii="Arial" w:hAnsi="Arial" w:cs="Arial"/>
                <w:sz w:val="20"/>
              </w:rPr>
              <w:t>eaching NHS Foundation Trust (HTFT)</w:t>
            </w:r>
          </w:p>
          <w:p w:rsidR="001E44D9" w:rsidRDefault="001E44D9" w:rsidP="00EA6B0C">
            <w:pPr>
              <w:spacing w:before="60" w:after="60"/>
              <w:rPr>
                <w:rFonts w:ascii="Arial" w:hAnsi="Arial" w:cs="Arial"/>
                <w:sz w:val="20"/>
              </w:rPr>
            </w:pPr>
            <w:r>
              <w:rPr>
                <w:rFonts w:ascii="Arial" w:hAnsi="Arial" w:cs="Arial"/>
                <w:sz w:val="20"/>
              </w:rPr>
              <w:t xml:space="preserve">The service </w:t>
            </w:r>
            <w:proofErr w:type="gramStart"/>
            <w:r>
              <w:rPr>
                <w:rFonts w:ascii="Arial" w:hAnsi="Arial" w:cs="Arial"/>
                <w:sz w:val="20"/>
              </w:rPr>
              <w:t>will;</w:t>
            </w:r>
            <w:proofErr w:type="gramEnd"/>
          </w:p>
          <w:p w:rsidR="001E44D9" w:rsidRPr="00EA6B0C" w:rsidRDefault="001E44D9" w:rsidP="00EA6B0C">
            <w:pPr>
              <w:spacing w:before="60" w:after="60"/>
              <w:rPr>
                <w:rFonts w:ascii="Arial" w:hAnsi="Arial" w:cs="Arial"/>
                <w:sz w:val="20"/>
              </w:rPr>
            </w:pPr>
          </w:p>
          <w:p w:rsidR="00114BDA" w:rsidRDefault="001E44D9" w:rsidP="00E2213D">
            <w:pPr>
              <w:pStyle w:val="ListParagraph"/>
              <w:numPr>
                <w:ilvl w:val="0"/>
                <w:numId w:val="3"/>
              </w:numPr>
              <w:autoSpaceDE w:val="0"/>
              <w:autoSpaceDN w:val="0"/>
              <w:adjustRightInd w:val="0"/>
              <w:rPr>
                <w:rFonts w:ascii="Arial" w:hAnsi="Arial" w:cs="Arial"/>
                <w:sz w:val="20"/>
                <w:szCs w:val="20"/>
              </w:rPr>
            </w:pPr>
            <w:r>
              <w:rPr>
                <w:rFonts w:ascii="Arial" w:hAnsi="Arial" w:cs="Arial"/>
                <w:sz w:val="20"/>
                <w:szCs w:val="20"/>
              </w:rPr>
              <w:t>D</w:t>
            </w:r>
            <w:r w:rsidR="00114BDA">
              <w:rPr>
                <w:rFonts w:ascii="Arial" w:hAnsi="Arial" w:cs="Arial"/>
                <w:sz w:val="20"/>
                <w:szCs w:val="20"/>
              </w:rPr>
              <w:t>eliver an integrated approach for assessment</w:t>
            </w:r>
            <w:r w:rsidR="0055068C">
              <w:rPr>
                <w:rFonts w:ascii="Arial" w:hAnsi="Arial" w:cs="Arial"/>
                <w:sz w:val="20"/>
                <w:szCs w:val="20"/>
              </w:rPr>
              <w:t xml:space="preserve"> and </w:t>
            </w:r>
            <w:r w:rsidR="00114BDA">
              <w:rPr>
                <w:rFonts w:ascii="Arial" w:hAnsi="Arial" w:cs="Arial"/>
                <w:sz w:val="20"/>
                <w:szCs w:val="20"/>
              </w:rPr>
              <w:t xml:space="preserve">diagnosis </w:t>
            </w:r>
          </w:p>
          <w:p w:rsidR="00EA6B0C" w:rsidRPr="00EA6B0C" w:rsidRDefault="001E44D9" w:rsidP="00E2213D">
            <w:pPr>
              <w:pStyle w:val="ListParagraph"/>
              <w:numPr>
                <w:ilvl w:val="0"/>
                <w:numId w:val="3"/>
              </w:numPr>
              <w:autoSpaceDE w:val="0"/>
              <w:autoSpaceDN w:val="0"/>
              <w:adjustRightInd w:val="0"/>
              <w:rPr>
                <w:rFonts w:ascii="Arial" w:hAnsi="Arial" w:cs="Arial"/>
                <w:sz w:val="20"/>
                <w:szCs w:val="20"/>
              </w:rPr>
            </w:pPr>
            <w:r>
              <w:rPr>
                <w:rFonts w:ascii="Arial" w:hAnsi="Arial" w:cs="Arial"/>
                <w:sz w:val="20"/>
                <w:szCs w:val="20"/>
              </w:rPr>
              <w:t>I</w:t>
            </w:r>
            <w:r w:rsidR="00EA6B0C" w:rsidRPr="00EA6B0C">
              <w:rPr>
                <w:rFonts w:ascii="Arial" w:hAnsi="Arial" w:cs="Arial"/>
                <w:sz w:val="20"/>
                <w:szCs w:val="20"/>
              </w:rPr>
              <w:t>ncrease the number of people being diagnosed with dementia, and starting treatment, within 6 weeks from re</w:t>
            </w:r>
            <w:r w:rsidR="00281737">
              <w:rPr>
                <w:rFonts w:ascii="Arial" w:hAnsi="Arial" w:cs="Arial"/>
                <w:sz w:val="20"/>
                <w:szCs w:val="20"/>
              </w:rPr>
              <w:t>ferral</w:t>
            </w:r>
          </w:p>
          <w:p w:rsidR="00EA6B0C" w:rsidRDefault="00EA6B0C" w:rsidP="00E2213D">
            <w:pPr>
              <w:pStyle w:val="ListParagraph"/>
              <w:numPr>
                <w:ilvl w:val="0"/>
                <w:numId w:val="3"/>
              </w:numPr>
              <w:autoSpaceDE w:val="0"/>
              <w:autoSpaceDN w:val="0"/>
              <w:adjustRightInd w:val="0"/>
              <w:rPr>
                <w:rFonts w:ascii="Arial" w:hAnsi="Arial" w:cs="Arial"/>
                <w:sz w:val="20"/>
                <w:szCs w:val="20"/>
              </w:rPr>
            </w:pPr>
            <w:r w:rsidRPr="00EA6B0C">
              <w:rPr>
                <w:rFonts w:ascii="Arial" w:hAnsi="Arial" w:cs="Arial"/>
                <w:sz w:val="20"/>
                <w:szCs w:val="20"/>
              </w:rPr>
              <w:t>Improve the quality of post-diagnostic treatment and support for people with dementia and their carers</w:t>
            </w:r>
          </w:p>
          <w:p w:rsidR="00281737" w:rsidRDefault="00281737" w:rsidP="00E2213D">
            <w:pPr>
              <w:pStyle w:val="ListParagraph"/>
              <w:numPr>
                <w:ilvl w:val="0"/>
                <w:numId w:val="3"/>
              </w:numPr>
              <w:autoSpaceDE w:val="0"/>
              <w:autoSpaceDN w:val="0"/>
              <w:adjustRightInd w:val="0"/>
              <w:rPr>
                <w:rFonts w:ascii="Arial" w:hAnsi="Arial" w:cs="Arial"/>
                <w:sz w:val="20"/>
                <w:szCs w:val="20"/>
              </w:rPr>
            </w:pPr>
            <w:r>
              <w:rPr>
                <w:rFonts w:ascii="Arial" w:hAnsi="Arial" w:cs="Arial"/>
                <w:sz w:val="20"/>
                <w:szCs w:val="20"/>
              </w:rPr>
              <w:t>Provide people newly diagnosed with dementia and/or their family / carers written and verbal information about their condition treatment and the support options in their local area</w:t>
            </w:r>
            <w:r w:rsidR="00F967A0">
              <w:rPr>
                <w:rFonts w:ascii="Arial" w:hAnsi="Arial" w:cs="Arial"/>
                <w:sz w:val="20"/>
                <w:szCs w:val="20"/>
              </w:rPr>
              <w:t xml:space="preserve"> (Dementia Collaborative Booklet)</w:t>
            </w:r>
          </w:p>
          <w:p w:rsidR="00281737" w:rsidRPr="00EA6B0C" w:rsidRDefault="00281737" w:rsidP="00E2213D">
            <w:pPr>
              <w:pStyle w:val="ListParagraph"/>
              <w:numPr>
                <w:ilvl w:val="0"/>
                <w:numId w:val="3"/>
              </w:numPr>
              <w:autoSpaceDE w:val="0"/>
              <w:autoSpaceDN w:val="0"/>
              <w:adjustRightInd w:val="0"/>
              <w:rPr>
                <w:rFonts w:ascii="Arial" w:hAnsi="Arial" w:cs="Arial"/>
                <w:sz w:val="20"/>
                <w:szCs w:val="20"/>
              </w:rPr>
            </w:pPr>
            <w:r>
              <w:rPr>
                <w:rFonts w:ascii="Arial" w:hAnsi="Arial" w:cs="Arial"/>
                <w:sz w:val="20"/>
                <w:szCs w:val="20"/>
              </w:rPr>
              <w:t xml:space="preserve">Adhere to the standards set out in the Dementia Core Skills Education and Training Framework which sets out the essential skills and knowledge necessary for all employees involved in dementia care.  It sets out standards needed in dementia education and training including raising dementia awareness, </w:t>
            </w:r>
            <w:proofErr w:type="gramStart"/>
            <w:r>
              <w:rPr>
                <w:rFonts w:ascii="Arial" w:hAnsi="Arial" w:cs="Arial"/>
                <w:sz w:val="20"/>
                <w:szCs w:val="20"/>
              </w:rPr>
              <w:t>knowledge</w:t>
            </w:r>
            <w:proofErr w:type="gramEnd"/>
            <w:r>
              <w:rPr>
                <w:rFonts w:ascii="Arial" w:hAnsi="Arial" w:cs="Arial"/>
                <w:sz w:val="20"/>
                <w:szCs w:val="20"/>
              </w:rPr>
              <w:t xml:space="preserve"> and skills for those that have regular contract with people living with dementia.</w:t>
            </w:r>
          </w:p>
          <w:p w:rsidR="00EA6B0C" w:rsidRPr="00EA6B0C" w:rsidRDefault="00EA6B0C" w:rsidP="00EA6B0C">
            <w:pPr>
              <w:spacing w:after="0"/>
              <w:rPr>
                <w:rFonts w:ascii="Arial" w:hAnsi="Arial" w:cs="Arial"/>
                <w:sz w:val="20"/>
              </w:rPr>
            </w:pPr>
          </w:p>
          <w:p w:rsidR="00EA6B0C" w:rsidRDefault="00EA6B0C" w:rsidP="00EA6B0C">
            <w:pPr>
              <w:spacing w:after="0"/>
              <w:rPr>
                <w:rFonts w:ascii="Arial" w:eastAsia="Times New Roman" w:hAnsi="Arial" w:cs="Arial"/>
                <w:sz w:val="20"/>
                <w:lang w:val="en-GB" w:eastAsia="en-GB"/>
              </w:rPr>
            </w:pPr>
            <w:r w:rsidRPr="00EA6B0C">
              <w:rPr>
                <w:rFonts w:ascii="Arial" w:eastAsia="Times New Roman" w:hAnsi="Arial" w:cs="Arial"/>
                <w:sz w:val="20"/>
                <w:lang w:val="en-GB" w:eastAsia="en-GB"/>
              </w:rPr>
              <w:t xml:space="preserve">Benefits of a good quality, prompt, evidence-based dementia </w:t>
            </w:r>
            <w:proofErr w:type="gramStart"/>
            <w:r w:rsidRPr="00EA6B0C">
              <w:rPr>
                <w:rFonts w:ascii="Arial" w:eastAsia="Times New Roman" w:hAnsi="Arial" w:cs="Arial"/>
                <w:sz w:val="20"/>
                <w:lang w:val="en-GB" w:eastAsia="en-GB"/>
              </w:rPr>
              <w:t>care;</w:t>
            </w:r>
            <w:proofErr w:type="gramEnd"/>
          </w:p>
          <w:p w:rsidR="001E44D9" w:rsidRPr="00EA6B0C" w:rsidRDefault="001E44D9" w:rsidP="00EA6B0C">
            <w:pPr>
              <w:spacing w:after="0"/>
              <w:rPr>
                <w:rFonts w:ascii="Arial" w:eastAsia="Times New Roman" w:hAnsi="Arial" w:cs="Arial"/>
                <w:sz w:val="20"/>
                <w:lang w:val="en-GB" w:eastAsia="en-GB"/>
              </w:rPr>
            </w:pPr>
          </w:p>
          <w:p w:rsidR="00EA6B0C" w:rsidRPr="00EA6B0C" w:rsidRDefault="00EA6B0C" w:rsidP="00E2213D">
            <w:pPr>
              <w:pStyle w:val="ListParagraph"/>
              <w:numPr>
                <w:ilvl w:val="0"/>
                <w:numId w:val="3"/>
              </w:numPr>
              <w:autoSpaceDE w:val="0"/>
              <w:autoSpaceDN w:val="0"/>
              <w:adjustRightInd w:val="0"/>
              <w:rPr>
                <w:rFonts w:ascii="Arial" w:hAnsi="Arial" w:cs="Arial"/>
                <w:sz w:val="20"/>
                <w:szCs w:val="20"/>
              </w:rPr>
            </w:pPr>
            <w:r w:rsidRPr="00EA6B0C">
              <w:rPr>
                <w:rFonts w:ascii="Arial" w:hAnsi="Arial" w:cs="Arial"/>
                <w:sz w:val="20"/>
                <w:szCs w:val="20"/>
              </w:rPr>
              <w:t>Reduces uncertainty, and fosters autonomy and the development of positive coping strategies.</w:t>
            </w:r>
          </w:p>
          <w:p w:rsidR="00EA6B0C" w:rsidRPr="00EA6B0C" w:rsidRDefault="00EA6B0C" w:rsidP="00E2213D">
            <w:pPr>
              <w:pStyle w:val="ListParagraph"/>
              <w:numPr>
                <w:ilvl w:val="0"/>
                <w:numId w:val="3"/>
              </w:numPr>
              <w:autoSpaceDE w:val="0"/>
              <w:autoSpaceDN w:val="0"/>
              <w:adjustRightInd w:val="0"/>
              <w:rPr>
                <w:rFonts w:ascii="Arial" w:hAnsi="Arial" w:cs="Arial"/>
                <w:sz w:val="20"/>
                <w:szCs w:val="20"/>
              </w:rPr>
            </w:pPr>
            <w:r w:rsidRPr="00EA6B0C">
              <w:rPr>
                <w:rFonts w:ascii="Arial" w:hAnsi="Arial" w:cs="Arial"/>
                <w:sz w:val="20"/>
                <w:szCs w:val="20"/>
              </w:rPr>
              <w:t xml:space="preserve">Improves delivery of person-centred care, increases quality of </w:t>
            </w:r>
            <w:proofErr w:type="gramStart"/>
            <w:r w:rsidRPr="00EA6B0C">
              <w:rPr>
                <w:rFonts w:ascii="Arial" w:hAnsi="Arial" w:cs="Arial"/>
                <w:sz w:val="20"/>
                <w:szCs w:val="20"/>
              </w:rPr>
              <w:t>life</w:t>
            </w:r>
            <w:proofErr w:type="gramEnd"/>
            <w:r w:rsidRPr="00EA6B0C">
              <w:rPr>
                <w:rFonts w:ascii="Arial" w:hAnsi="Arial" w:cs="Arial"/>
                <w:sz w:val="20"/>
                <w:szCs w:val="20"/>
              </w:rPr>
              <w:t xml:space="preserve"> and reduces non-cognitive symptoms.</w:t>
            </w:r>
          </w:p>
          <w:p w:rsidR="00EA6B0C" w:rsidRPr="00EA6B0C" w:rsidRDefault="00EA6B0C" w:rsidP="00E2213D">
            <w:pPr>
              <w:pStyle w:val="ListParagraph"/>
              <w:numPr>
                <w:ilvl w:val="0"/>
                <w:numId w:val="3"/>
              </w:numPr>
              <w:autoSpaceDE w:val="0"/>
              <w:autoSpaceDN w:val="0"/>
              <w:adjustRightInd w:val="0"/>
              <w:rPr>
                <w:rFonts w:ascii="Arial" w:hAnsi="Arial" w:cs="Arial"/>
                <w:sz w:val="20"/>
                <w:szCs w:val="20"/>
              </w:rPr>
            </w:pPr>
            <w:r w:rsidRPr="00EA6B0C">
              <w:rPr>
                <w:rFonts w:ascii="Arial" w:hAnsi="Arial" w:cs="Arial"/>
                <w:sz w:val="20"/>
                <w:szCs w:val="20"/>
              </w:rPr>
              <w:t>Minimises premature cognitive decline and the distress associated with coexisting physical and mental health comorbidities.</w:t>
            </w:r>
          </w:p>
          <w:p w:rsidR="00EA6B0C" w:rsidRPr="00EA6B0C" w:rsidRDefault="00EA6B0C" w:rsidP="00E2213D">
            <w:pPr>
              <w:pStyle w:val="ListParagraph"/>
              <w:numPr>
                <w:ilvl w:val="0"/>
                <w:numId w:val="3"/>
              </w:numPr>
              <w:autoSpaceDE w:val="0"/>
              <w:autoSpaceDN w:val="0"/>
              <w:adjustRightInd w:val="0"/>
              <w:rPr>
                <w:rFonts w:ascii="Arial" w:hAnsi="Arial" w:cs="Arial"/>
                <w:sz w:val="20"/>
                <w:szCs w:val="20"/>
              </w:rPr>
            </w:pPr>
            <w:r w:rsidRPr="00EA6B0C">
              <w:rPr>
                <w:rFonts w:ascii="Arial" w:hAnsi="Arial" w:cs="Arial"/>
                <w:sz w:val="20"/>
                <w:szCs w:val="20"/>
              </w:rPr>
              <w:t>Helps promote the wellbeing and overall health of the carer, as well as their competency and ability to care, which can delay the need for costly residential care.</w:t>
            </w:r>
          </w:p>
          <w:p w:rsidR="00EA6B0C" w:rsidRPr="00EA6B0C" w:rsidRDefault="00EA6B0C" w:rsidP="00E2213D">
            <w:pPr>
              <w:pStyle w:val="ListParagraph"/>
              <w:numPr>
                <w:ilvl w:val="0"/>
                <w:numId w:val="3"/>
              </w:numPr>
              <w:autoSpaceDE w:val="0"/>
              <w:autoSpaceDN w:val="0"/>
              <w:adjustRightInd w:val="0"/>
              <w:rPr>
                <w:rFonts w:ascii="Arial" w:hAnsi="Arial" w:cs="Arial"/>
                <w:sz w:val="20"/>
                <w:szCs w:val="20"/>
              </w:rPr>
            </w:pPr>
            <w:r w:rsidRPr="00EA6B0C">
              <w:rPr>
                <w:rFonts w:ascii="Arial" w:hAnsi="Arial" w:cs="Arial"/>
                <w:sz w:val="20"/>
                <w:szCs w:val="20"/>
              </w:rPr>
              <w:t>Promoting continuity of care can reduce the need for the person living with dementia, or their family or carer, to have to repeatedly provide basic information to services, which reduces the frustration they might feel.</w:t>
            </w:r>
          </w:p>
          <w:p w:rsidR="00EA6B0C" w:rsidRPr="00EA6B0C" w:rsidRDefault="00EA6B0C" w:rsidP="00E2213D">
            <w:pPr>
              <w:pStyle w:val="ListParagraph"/>
              <w:numPr>
                <w:ilvl w:val="0"/>
                <w:numId w:val="3"/>
              </w:numPr>
              <w:autoSpaceDE w:val="0"/>
              <w:autoSpaceDN w:val="0"/>
              <w:adjustRightInd w:val="0"/>
              <w:rPr>
                <w:rFonts w:ascii="Arial" w:hAnsi="Arial" w:cs="Arial"/>
                <w:sz w:val="20"/>
                <w:szCs w:val="20"/>
              </w:rPr>
            </w:pPr>
            <w:r w:rsidRPr="00EA6B0C">
              <w:rPr>
                <w:rFonts w:ascii="Arial" w:hAnsi="Arial" w:cs="Arial"/>
                <w:sz w:val="20"/>
                <w:szCs w:val="20"/>
              </w:rPr>
              <w:t>Enables short- and long-term person-centred care planning, including advance care planning, which enables people with dementia to live and die with dignity and in the place of their choosing while giving support to their families and carers.</w:t>
            </w:r>
          </w:p>
          <w:p w:rsidR="00EA6B0C" w:rsidRPr="00EA6B0C" w:rsidRDefault="00EA6B0C" w:rsidP="00E2213D">
            <w:pPr>
              <w:pStyle w:val="ListParagraph"/>
              <w:numPr>
                <w:ilvl w:val="0"/>
                <w:numId w:val="3"/>
              </w:numPr>
              <w:autoSpaceDE w:val="0"/>
              <w:autoSpaceDN w:val="0"/>
              <w:adjustRightInd w:val="0"/>
              <w:rPr>
                <w:rFonts w:ascii="Arial" w:hAnsi="Arial" w:cs="Arial"/>
                <w:sz w:val="20"/>
                <w:szCs w:val="20"/>
              </w:rPr>
            </w:pPr>
            <w:r w:rsidRPr="00EA6B0C">
              <w:rPr>
                <w:rFonts w:ascii="Arial" w:hAnsi="Arial" w:cs="Arial"/>
                <w:sz w:val="20"/>
                <w:szCs w:val="20"/>
              </w:rPr>
              <w:t>Enab</w:t>
            </w:r>
            <w:r w:rsidR="00DA4B2D">
              <w:rPr>
                <w:rFonts w:ascii="Arial" w:hAnsi="Arial" w:cs="Arial"/>
                <w:sz w:val="20"/>
                <w:szCs w:val="20"/>
              </w:rPr>
              <w:t xml:space="preserve">les optimal pharmacological, </w:t>
            </w:r>
            <w:r w:rsidRPr="00EA6B0C">
              <w:rPr>
                <w:rFonts w:ascii="Arial" w:hAnsi="Arial" w:cs="Arial"/>
                <w:sz w:val="20"/>
                <w:szCs w:val="20"/>
              </w:rPr>
              <w:t xml:space="preserve">psychological </w:t>
            </w:r>
            <w:r w:rsidR="00DA4B2D">
              <w:rPr>
                <w:rFonts w:ascii="Arial" w:hAnsi="Arial" w:cs="Arial"/>
                <w:sz w:val="20"/>
                <w:szCs w:val="20"/>
              </w:rPr>
              <w:t xml:space="preserve">and therapy </w:t>
            </w:r>
            <w:r w:rsidRPr="00EA6B0C">
              <w:rPr>
                <w:rFonts w:ascii="Arial" w:hAnsi="Arial" w:cs="Arial"/>
                <w:sz w:val="20"/>
                <w:szCs w:val="20"/>
              </w:rPr>
              <w:t>interventions, including cognitive stimulation therapy, acetylcholinesterase inhibitors and memantine, which can slow the progression of dementia.</w:t>
            </w:r>
          </w:p>
          <w:p w:rsidR="00EA6B0C" w:rsidRPr="00EA6B0C" w:rsidRDefault="00EA6B0C" w:rsidP="00E2213D">
            <w:pPr>
              <w:pStyle w:val="ListParagraph"/>
              <w:numPr>
                <w:ilvl w:val="0"/>
                <w:numId w:val="3"/>
              </w:numPr>
              <w:autoSpaceDE w:val="0"/>
              <w:autoSpaceDN w:val="0"/>
              <w:adjustRightInd w:val="0"/>
              <w:rPr>
                <w:rFonts w:ascii="Arial" w:hAnsi="Arial" w:cs="Arial"/>
                <w:sz w:val="20"/>
                <w:szCs w:val="20"/>
              </w:rPr>
            </w:pPr>
            <w:r w:rsidRPr="00EA6B0C">
              <w:rPr>
                <w:rFonts w:ascii="Arial" w:hAnsi="Arial" w:cs="Arial"/>
                <w:sz w:val="20"/>
                <w:szCs w:val="20"/>
              </w:rPr>
              <w:t>Reduces the number and length of avoidable hospital admissions and readmissions, which can reduce poorer outcomes and the need for costlier crisis care.</w:t>
            </w:r>
          </w:p>
          <w:p w:rsidR="00EA6B0C" w:rsidRPr="00EA6B0C" w:rsidRDefault="00EA6B0C" w:rsidP="00E2213D">
            <w:pPr>
              <w:pStyle w:val="ListParagraph"/>
              <w:numPr>
                <w:ilvl w:val="0"/>
                <w:numId w:val="3"/>
              </w:numPr>
              <w:autoSpaceDE w:val="0"/>
              <w:autoSpaceDN w:val="0"/>
              <w:adjustRightInd w:val="0"/>
              <w:rPr>
                <w:rFonts w:ascii="Arial" w:hAnsi="Arial" w:cs="Arial"/>
                <w:sz w:val="20"/>
                <w:szCs w:val="20"/>
              </w:rPr>
            </w:pPr>
            <w:r w:rsidRPr="00EA6B0C">
              <w:rPr>
                <w:rFonts w:ascii="Arial" w:hAnsi="Arial" w:cs="Arial"/>
                <w:sz w:val="20"/>
                <w:szCs w:val="20"/>
              </w:rPr>
              <w:t>Increases early-phase research opportunities.</w:t>
            </w:r>
          </w:p>
          <w:p w:rsidR="00EA6B0C" w:rsidRPr="00EA6B0C" w:rsidRDefault="00EA6B0C" w:rsidP="00EA6B0C">
            <w:pPr>
              <w:spacing w:before="60" w:after="60"/>
              <w:rPr>
                <w:rFonts w:ascii="Arial" w:hAnsi="Arial" w:cs="Arial"/>
                <w:sz w:val="20"/>
              </w:rPr>
            </w:pPr>
          </w:p>
          <w:p w:rsidR="00EA6B0C" w:rsidRPr="00EA6B0C" w:rsidRDefault="00EA6B0C" w:rsidP="00EA6B0C">
            <w:pPr>
              <w:spacing w:before="60" w:after="60"/>
              <w:rPr>
                <w:rFonts w:ascii="Arial" w:hAnsi="Arial" w:cs="Arial"/>
                <w:sz w:val="20"/>
              </w:rPr>
            </w:pPr>
            <w:r w:rsidRPr="00EA6B0C">
              <w:rPr>
                <w:rFonts w:ascii="Arial" w:hAnsi="Arial" w:cs="Arial"/>
                <w:sz w:val="20"/>
              </w:rPr>
              <w:t>NICE Quality Standards need to be adhered to and these state that:</w:t>
            </w:r>
          </w:p>
          <w:p w:rsidR="00EA6B0C" w:rsidRPr="00EA6B0C" w:rsidRDefault="00EA6B0C" w:rsidP="00E2213D">
            <w:pPr>
              <w:pStyle w:val="ListParagraph"/>
              <w:numPr>
                <w:ilvl w:val="0"/>
                <w:numId w:val="3"/>
              </w:numPr>
              <w:spacing w:before="60" w:after="60"/>
              <w:rPr>
                <w:rFonts w:ascii="Arial" w:hAnsi="Arial" w:cs="Arial"/>
                <w:sz w:val="20"/>
                <w:szCs w:val="20"/>
              </w:rPr>
            </w:pPr>
            <w:r w:rsidRPr="00EA6B0C">
              <w:rPr>
                <w:rFonts w:ascii="Arial" w:hAnsi="Arial" w:cs="Arial"/>
                <w:sz w:val="20"/>
                <w:szCs w:val="20"/>
              </w:rPr>
              <w:t xml:space="preserve">People with suspected dementia are referred to a memory assessment service specialising in diagnosis and initial management of dementia </w:t>
            </w:r>
          </w:p>
          <w:p w:rsidR="00EA6B0C" w:rsidRPr="00EA6B0C" w:rsidRDefault="00EA6B0C" w:rsidP="00E2213D">
            <w:pPr>
              <w:pStyle w:val="ListParagraph"/>
              <w:numPr>
                <w:ilvl w:val="0"/>
                <w:numId w:val="3"/>
              </w:numPr>
              <w:spacing w:before="60" w:after="60"/>
              <w:rPr>
                <w:rFonts w:ascii="Arial" w:hAnsi="Arial" w:cs="Arial"/>
                <w:sz w:val="20"/>
                <w:szCs w:val="20"/>
              </w:rPr>
            </w:pPr>
            <w:r w:rsidRPr="00EA6B0C">
              <w:rPr>
                <w:rFonts w:ascii="Arial" w:hAnsi="Arial" w:cs="Arial"/>
                <w:sz w:val="20"/>
                <w:szCs w:val="20"/>
              </w:rPr>
              <w:t xml:space="preserve">People newly diagnosed with dementia and/or their carers receive written and verbal information about their condition, </w:t>
            </w:r>
            <w:proofErr w:type="gramStart"/>
            <w:r w:rsidRPr="00EA6B0C">
              <w:rPr>
                <w:rFonts w:ascii="Arial" w:hAnsi="Arial" w:cs="Arial"/>
                <w:sz w:val="20"/>
                <w:szCs w:val="20"/>
              </w:rPr>
              <w:t>treatment</w:t>
            </w:r>
            <w:proofErr w:type="gramEnd"/>
            <w:r w:rsidRPr="00EA6B0C">
              <w:rPr>
                <w:rFonts w:ascii="Arial" w:hAnsi="Arial" w:cs="Arial"/>
                <w:sz w:val="20"/>
                <w:szCs w:val="20"/>
              </w:rPr>
              <w:t xml:space="preserve"> and the support options in their local area</w:t>
            </w:r>
          </w:p>
          <w:p w:rsidR="00EA6B0C" w:rsidRPr="00EA6B0C" w:rsidRDefault="00EA6B0C" w:rsidP="00E2213D">
            <w:pPr>
              <w:pStyle w:val="ListParagraph"/>
              <w:numPr>
                <w:ilvl w:val="0"/>
                <w:numId w:val="3"/>
              </w:numPr>
              <w:spacing w:before="60" w:after="60"/>
              <w:rPr>
                <w:rFonts w:ascii="Arial" w:hAnsi="Arial" w:cs="Arial"/>
                <w:sz w:val="20"/>
                <w:szCs w:val="20"/>
              </w:rPr>
            </w:pPr>
            <w:r w:rsidRPr="00EA6B0C">
              <w:rPr>
                <w:rFonts w:ascii="Arial" w:hAnsi="Arial" w:cs="Arial"/>
                <w:sz w:val="20"/>
                <w:szCs w:val="20"/>
              </w:rPr>
              <w:t>People with dementia are enabled, with the involvement of their carers, to access services that help maintain their physical and mental health and wellbeing</w:t>
            </w:r>
          </w:p>
          <w:p w:rsidR="00EA6B0C" w:rsidRPr="00EA6B0C" w:rsidRDefault="00EA6B0C" w:rsidP="00E2213D">
            <w:pPr>
              <w:pStyle w:val="ListParagraph"/>
              <w:numPr>
                <w:ilvl w:val="0"/>
                <w:numId w:val="3"/>
              </w:numPr>
              <w:spacing w:before="60" w:after="60"/>
              <w:rPr>
                <w:rFonts w:ascii="Arial" w:hAnsi="Arial" w:cs="Arial"/>
                <w:sz w:val="20"/>
                <w:szCs w:val="20"/>
              </w:rPr>
            </w:pPr>
            <w:r w:rsidRPr="00EA6B0C">
              <w:rPr>
                <w:rFonts w:ascii="Arial" w:hAnsi="Arial" w:cs="Arial"/>
                <w:sz w:val="20"/>
                <w:szCs w:val="20"/>
              </w:rPr>
              <w:t>People with dementia have an assessment and an ongoing personalised care plan, agreed across health and social care, that identifies a named co-ordinator of care and addresses their individual needs</w:t>
            </w:r>
          </w:p>
          <w:p w:rsidR="00EA6B0C" w:rsidRPr="00EA6B0C" w:rsidRDefault="00EA6B0C" w:rsidP="00E2213D">
            <w:pPr>
              <w:pStyle w:val="ListParagraph"/>
              <w:numPr>
                <w:ilvl w:val="0"/>
                <w:numId w:val="3"/>
              </w:numPr>
              <w:spacing w:before="60" w:after="60"/>
              <w:rPr>
                <w:rFonts w:ascii="Arial" w:hAnsi="Arial" w:cs="Arial"/>
                <w:sz w:val="20"/>
                <w:szCs w:val="20"/>
              </w:rPr>
            </w:pPr>
            <w:r w:rsidRPr="00EA6B0C">
              <w:rPr>
                <w:rFonts w:ascii="Arial" w:hAnsi="Arial" w:cs="Arial"/>
                <w:sz w:val="20"/>
                <w:szCs w:val="20"/>
              </w:rPr>
              <w:t>People with dementia with the involvement of their carers, have choice and control in decisions affecting their care and support</w:t>
            </w:r>
          </w:p>
          <w:p w:rsidR="00EA6B0C" w:rsidRPr="00EA6B0C" w:rsidRDefault="00EA6B0C" w:rsidP="00E2213D">
            <w:pPr>
              <w:pStyle w:val="ListParagraph"/>
              <w:numPr>
                <w:ilvl w:val="0"/>
                <w:numId w:val="3"/>
              </w:numPr>
              <w:spacing w:before="60" w:after="60"/>
              <w:rPr>
                <w:rFonts w:ascii="Arial" w:hAnsi="Arial" w:cs="Arial"/>
                <w:sz w:val="20"/>
                <w:szCs w:val="20"/>
              </w:rPr>
            </w:pPr>
            <w:r w:rsidRPr="00EA6B0C">
              <w:rPr>
                <w:rFonts w:ascii="Arial" w:hAnsi="Arial" w:cs="Arial"/>
                <w:sz w:val="20"/>
                <w:szCs w:val="20"/>
              </w:rPr>
              <w:t>People with dementia receive care from staff appropriately trained in dementia</w:t>
            </w:r>
          </w:p>
          <w:p w:rsidR="00EA6B0C" w:rsidRDefault="00EA6B0C" w:rsidP="008B5509">
            <w:pPr>
              <w:spacing w:before="60" w:after="60"/>
              <w:rPr>
                <w:rFonts w:ascii="Arial" w:hAnsi="Arial" w:cs="Arial"/>
                <w:sz w:val="20"/>
              </w:rPr>
            </w:pPr>
          </w:p>
          <w:p w:rsidR="008B5509" w:rsidRPr="00EA6B0C" w:rsidRDefault="008B5509" w:rsidP="008B5509">
            <w:pPr>
              <w:spacing w:before="60" w:after="60"/>
              <w:rPr>
                <w:rFonts w:ascii="Arial" w:hAnsi="Arial" w:cs="Arial"/>
                <w:sz w:val="20"/>
              </w:rPr>
            </w:pPr>
            <w:r w:rsidRPr="00EA6B0C">
              <w:rPr>
                <w:rFonts w:ascii="Arial" w:hAnsi="Arial" w:cs="Arial"/>
                <w:sz w:val="20"/>
              </w:rPr>
              <w:t xml:space="preserve">Dementia care encompasses the five elements of the well-pathway for </w:t>
            </w:r>
            <w:proofErr w:type="gramStart"/>
            <w:r w:rsidRPr="00EA6B0C">
              <w:rPr>
                <w:rFonts w:ascii="Arial" w:hAnsi="Arial" w:cs="Arial"/>
                <w:sz w:val="20"/>
              </w:rPr>
              <w:t>dementia;</w:t>
            </w:r>
            <w:proofErr w:type="gramEnd"/>
            <w:r w:rsidRPr="00EA6B0C">
              <w:rPr>
                <w:rFonts w:ascii="Arial" w:hAnsi="Arial" w:cs="Arial"/>
                <w:sz w:val="20"/>
              </w:rPr>
              <w:t xml:space="preserve"> preventing well, diagnosing well, supporting well, living well and dying well.  </w:t>
            </w:r>
          </w:p>
          <w:p w:rsidR="008B5509" w:rsidRPr="00EA6B0C" w:rsidRDefault="008B5509" w:rsidP="008B5509">
            <w:pPr>
              <w:spacing w:before="60" w:after="60"/>
              <w:rPr>
                <w:rFonts w:ascii="Arial" w:hAnsi="Arial" w:cs="Arial"/>
                <w:sz w:val="20"/>
              </w:rPr>
            </w:pPr>
          </w:p>
          <w:p w:rsidR="008B5509" w:rsidRPr="00EA6B0C" w:rsidRDefault="008B5509" w:rsidP="008B5509">
            <w:pPr>
              <w:spacing w:before="60" w:after="60"/>
              <w:rPr>
                <w:rFonts w:ascii="Arial" w:hAnsi="Arial" w:cs="Arial"/>
                <w:sz w:val="20"/>
              </w:rPr>
            </w:pPr>
            <w:r w:rsidRPr="00EA6B0C">
              <w:rPr>
                <w:rFonts w:ascii="Arial" w:hAnsi="Arial" w:cs="Arial"/>
                <w:sz w:val="20"/>
              </w:rPr>
              <w:t xml:space="preserve">The service will be responsible in delivery of the elements relating to Diagnosing Well, Supporting Well, and Living Well.  </w:t>
            </w:r>
          </w:p>
          <w:p w:rsidR="008B5509" w:rsidRPr="00EA6B0C" w:rsidRDefault="008B5509" w:rsidP="008B5509">
            <w:pPr>
              <w:spacing w:before="60" w:after="60"/>
              <w:rPr>
                <w:rFonts w:ascii="Arial" w:hAnsi="Arial" w:cs="Arial"/>
                <w:sz w:val="20"/>
              </w:rPr>
            </w:pPr>
            <w:r w:rsidRPr="00EA6B0C">
              <w:rPr>
                <w:noProof/>
                <w:sz w:val="20"/>
                <w:lang w:val="en-GB" w:eastAsia="en-GB"/>
              </w:rPr>
              <w:drawing>
                <wp:inline distT="0" distB="0" distL="0" distR="0" wp14:anchorId="3A07BAAB" wp14:editId="5590FDCC">
                  <wp:extent cx="6452558" cy="442468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452558" cy="4424680"/>
                          </a:xfrm>
                          <a:prstGeom prst="rect">
                            <a:avLst/>
                          </a:prstGeom>
                        </pic:spPr>
                      </pic:pic>
                    </a:graphicData>
                  </a:graphic>
                </wp:inline>
              </w:drawing>
            </w:r>
          </w:p>
          <w:p w:rsidR="008B5509" w:rsidRPr="00EA6B0C" w:rsidRDefault="008B5509" w:rsidP="008B5509">
            <w:pPr>
              <w:pStyle w:val="ListParagraph"/>
              <w:spacing w:before="60" w:after="60"/>
              <w:ind w:left="0"/>
              <w:jc w:val="both"/>
              <w:rPr>
                <w:rFonts w:ascii="Arial" w:hAnsi="Arial" w:cs="Arial"/>
                <w:sz w:val="20"/>
                <w:szCs w:val="20"/>
              </w:rPr>
            </w:pPr>
          </w:p>
          <w:p w:rsidR="00AE39DF" w:rsidRDefault="008B5509" w:rsidP="00AE39DF">
            <w:pPr>
              <w:pStyle w:val="NormalWeb"/>
              <w:shd w:val="clear" w:color="auto" w:fill="FFFFFF"/>
              <w:spacing w:before="0" w:beforeAutospacing="0" w:after="240" w:afterAutospacing="0"/>
              <w:rPr>
                <w:rFonts w:ascii="Arial" w:hAnsi="Arial" w:cs="Arial"/>
                <w:sz w:val="20"/>
                <w:szCs w:val="20"/>
              </w:rPr>
            </w:pPr>
            <w:r w:rsidRPr="00EA6B0C">
              <w:rPr>
                <w:rFonts w:ascii="Arial" w:hAnsi="Arial" w:cs="Arial"/>
                <w:sz w:val="20"/>
                <w:szCs w:val="20"/>
              </w:rPr>
              <w:t xml:space="preserve">The statements below have been developed </w:t>
            </w:r>
            <w:r w:rsidR="00AE39DF">
              <w:rPr>
                <w:rFonts w:ascii="Arial" w:hAnsi="Arial" w:cs="Arial"/>
                <w:sz w:val="20"/>
                <w:szCs w:val="20"/>
              </w:rPr>
              <w:t xml:space="preserve">alongside people </w:t>
            </w:r>
            <w:r w:rsidR="00AE39DF" w:rsidRPr="00494718">
              <w:rPr>
                <w:rFonts w:ascii="Arial" w:hAnsi="Arial" w:cs="Arial"/>
                <w:sz w:val="20"/>
                <w:szCs w:val="20"/>
              </w:rPr>
              <w:t>with dementia and carers</w:t>
            </w:r>
            <w:r w:rsidR="00494718">
              <w:rPr>
                <w:rFonts w:ascii="Arial" w:hAnsi="Arial" w:cs="Arial"/>
                <w:sz w:val="20"/>
                <w:szCs w:val="20"/>
              </w:rPr>
              <w:t xml:space="preserve">.  </w:t>
            </w:r>
            <w:r w:rsidR="00494718" w:rsidRPr="00494718">
              <w:rPr>
                <w:rFonts w:ascii="Arial" w:hAnsi="Arial" w:cs="Arial"/>
                <w:sz w:val="20"/>
                <w:szCs w:val="20"/>
              </w:rPr>
              <w:t xml:space="preserve">Five key themes </w:t>
            </w:r>
            <w:proofErr w:type="gramStart"/>
            <w:r w:rsidR="00494718" w:rsidRPr="00494718">
              <w:rPr>
                <w:rFonts w:ascii="Arial" w:hAnsi="Arial" w:cs="Arial"/>
                <w:sz w:val="20"/>
                <w:szCs w:val="20"/>
              </w:rPr>
              <w:t>emerged;</w:t>
            </w:r>
            <w:proofErr w:type="gramEnd"/>
            <w:r w:rsidR="00494718" w:rsidRPr="00494718">
              <w:rPr>
                <w:rFonts w:ascii="Arial" w:hAnsi="Arial" w:cs="Arial"/>
                <w:sz w:val="20"/>
                <w:szCs w:val="20"/>
              </w:rPr>
              <w:t xml:space="preserve"> </w:t>
            </w:r>
            <w:r w:rsidR="00AE39DF" w:rsidRPr="00494718">
              <w:rPr>
                <w:rFonts w:ascii="Arial" w:hAnsi="Arial" w:cs="Arial"/>
                <w:sz w:val="20"/>
                <w:szCs w:val="20"/>
              </w:rPr>
              <w:t>identity, care, community, carers and research.</w:t>
            </w:r>
            <w:r w:rsidR="00494718">
              <w:rPr>
                <w:rFonts w:ascii="Arial" w:hAnsi="Arial" w:cs="Arial"/>
                <w:sz w:val="20"/>
                <w:szCs w:val="20"/>
              </w:rPr>
              <w:t xml:space="preserve">  </w:t>
            </w:r>
            <w:r w:rsidR="00AE39DF" w:rsidRPr="00494718">
              <w:rPr>
                <w:rFonts w:ascii="Arial" w:hAnsi="Arial" w:cs="Arial"/>
                <w:sz w:val="20"/>
                <w:szCs w:val="20"/>
              </w:rPr>
              <w:t xml:space="preserve">Articulating the needs of people affected by dementia through a rights-based lens gives urgency and weight to this </w:t>
            </w:r>
            <w:proofErr w:type="gramStart"/>
            <w:r w:rsidR="00AE39DF" w:rsidRPr="00494718">
              <w:rPr>
                <w:rFonts w:ascii="Arial" w:hAnsi="Arial" w:cs="Arial"/>
                <w:sz w:val="20"/>
                <w:szCs w:val="20"/>
              </w:rPr>
              <w:t>movement, and</w:t>
            </w:r>
            <w:proofErr w:type="gramEnd"/>
            <w:r w:rsidR="00AE39DF" w:rsidRPr="00494718">
              <w:rPr>
                <w:rFonts w:ascii="Arial" w:hAnsi="Arial" w:cs="Arial"/>
                <w:sz w:val="20"/>
                <w:szCs w:val="20"/>
              </w:rPr>
              <w:t xml:space="preserve"> makes dementia something that no one can ignore.</w:t>
            </w:r>
            <w:r w:rsidR="00494718">
              <w:rPr>
                <w:rFonts w:ascii="Arial" w:hAnsi="Arial" w:cs="Arial"/>
                <w:sz w:val="20"/>
                <w:szCs w:val="20"/>
              </w:rPr>
              <w:t xml:space="preserve">  </w:t>
            </w:r>
          </w:p>
          <w:p w:rsidR="00494718" w:rsidRPr="00494718" w:rsidRDefault="00494718" w:rsidP="00AE39DF">
            <w:pPr>
              <w:pStyle w:val="NormalWeb"/>
              <w:shd w:val="clear" w:color="auto" w:fill="FFFFFF"/>
              <w:spacing w:before="0" w:beforeAutospacing="0" w:after="240" w:afterAutospacing="0"/>
              <w:rPr>
                <w:rFonts w:ascii="Arial" w:hAnsi="Arial" w:cs="Arial"/>
                <w:sz w:val="20"/>
                <w:szCs w:val="20"/>
              </w:rPr>
            </w:pPr>
            <w:r>
              <w:rPr>
                <w:rFonts w:ascii="Arial" w:hAnsi="Arial" w:cs="Arial"/>
                <w:sz w:val="20"/>
                <w:szCs w:val="20"/>
              </w:rPr>
              <w:t>The provider will ensure that throughout the service model and delivery the Dementia Statements below are adhered to and recognised by everyone delivering any part of the pathway.  The Statements will also be used for audit purposes in terms of patient/carer feedback.</w:t>
            </w:r>
          </w:p>
          <w:p w:rsidR="008B5509" w:rsidRPr="00EA6B0C" w:rsidRDefault="008B5509" w:rsidP="008B5509">
            <w:pPr>
              <w:pStyle w:val="ListParagraph"/>
              <w:spacing w:before="60" w:after="60"/>
              <w:ind w:left="0"/>
              <w:jc w:val="both"/>
              <w:rPr>
                <w:rFonts w:ascii="Arial" w:hAnsi="Arial" w:cs="Arial"/>
                <w:sz w:val="20"/>
                <w:szCs w:val="20"/>
              </w:rPr>
            </w:pPr>
          </w:p>
          <w:p w:rsidR="008B5509" w:rsidRPr="00EA6B0C" w:rsidRDefault="00AE39DF" w:rsidP="008B5509">
            <w:pPr>
              <w:pStyle w:val="ListParagraph"/>
              <w:spacing w:before="60" w:after="60"/>
              <w:ind w:left="0"/>
              <w:jc w:val="both"/>
              <w:rPr>
                <w:rFonts w:ascii="Arial" w:hAnsi="Arial" w:cs="Arial"/>
                <w:sz w:val="20"/>
                <w:szCs w:val="20"/>
              </w:rPr>
            </w:pPr>
            <w:r>
              <w:rPr>
                <w:noProof/>
              </w:rPr>
              <w:t xml:space="preserve">          </w:t>
            </w:r>
            <w:r w:rsidR="00D35468">
              <w:rPr>
                <w:noProof/>
              </w:rPr>
              <w:drawing>
                <wp:inline distT="0" distB="0" distL="0" distR="0" wp14:anchorId="3665667C" wp14:editId="6B1961AF">
                  <wp:extent cx="5943600" cy="5582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5582920"/>
                          </a:xfrm>
                          <a:prstGeom prst="rect">
                            <a:avLst/>
                          </a:prstGeom>
                        </pic:spPr>
                      </pic:pic>
                    </a:graphicData>
                  </a:graphic>
                </wp:inline>
              </w:drawing>
            </w:r>
          </w:p>
          <w:p w:rsidR="008B5509" w:rsidRDefault="008B5509"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D326C9" w:rsidRDefault="00D326C9" w:rsidP="008B5509">
            <w:pPr>
              <w:pStyle w:val="ListParagraph"/>
              <w:spacing w:before="60" w:after="60"/>
              <w:ind w:left="0"/>
              <w:jc w:val="both"/>
              <w:rPr>
                <w:rFonts w:ascii="Arial" w:hAnsi="Arial" w:cs="Arial"/>
                <w:sz w:val="20"/>
                <w:szCs w:val="20"/>
              </w:rPr>
            </w:pPr>
          </w:p>
          <w:p w:rsidR="00D326C9" w:rsidRDefault="00D326C9" w:rsidP="008B5509">
            <w:pPr>
              <w:pStyle w:val="ListParagraph"/>
              <w:spacing w:before="60" w:after="60"/>
              <w:ind w:left="0"/>
              <w:jc w:val="both"/>
              <w:rPr>
                <w:rFonts w:ascii="Arial" w:hAnsi="Arial" w:cs="Arial"/>
                <w:sz w:val="20"/>
                <w:szCs w:val="20"/>
              </w:rPr>
            </w:pPr>
          </w:p>
          <w:p w:rsidR="00D326C9" w:rsidRDefault="00D326C9"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494718" w:rsidRDefault="00494718" w:rsidP="008B5509">
            <w:pPr>
              <w:pStyle w:val="ListParagraph"/>
              <w:spacing w:before="60" w:after="60"/>
              <w:ind w:left="0"/>
              <w:jc w:val="both"/>
              <w:rPr>
                <w:rFonts w:ascii="Arial" w:hAnsi="Arial" w:cs="Arial"/>
                <w:sz w:val="20"/>
                <w:szCs w:val="20"/>
              </w:rPr>
            </w:pPr>
          </w:p>
          <w:p w:rsidR="00494718" w:rsidRDefault="00494718" w:rsidP="008B5509">
            <w:pPr>
              <w:pStyle w:val="ListParagraph"/>
              <w:spacing w:before="60" w:after="60"/>
              <w:ind w:left="0"/>
              <w:jc w:val="both"/>
              <w:rPr>
                <w:rFonts w:ascii="Arial" w:hAnsi="Arial" w:cs="Arial"/>
                <w:sz w:val="20"/>
                <w:szCs w:val="20"/>
              </w:rPr>
            </w:pPr>
          </w:p>
          <w:p w:rsidR="00494718" w:rsidRDefault="00494718"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sz w:val="20"/>
                <w:szCs w:val="20"/>
              </w:rPr>
            </w:pPr>
          </w:p>
          <w:p w:rsidR="00EA6B0C" w:rsidRDefault="00EA6B0C" w:rsidP="008B5509">
            <w:pPr>
              <w:pStyle w:val="ListParagraph"/>
              <w:spacing w:before="60" w:after="60"/>
              <w:ind w:left="0"/>
              <w:jc w:val="both"/>
              <w:rPr>
                <w:rFonts w:ascii="Arial" w:hAnsi="Arial" w:cs="Arial"/>
                <w:b/>
                <w:sz w:val="20"/>
                <w:szCs w:val="20"/>
              </w:rPr>
            </w:pPr>
            <w:proofErr w:type="gramStart"/>
            <w:r>
              <w:rPr>
                <w:rFonts w:ascii="Arial" w:hAnsi="Arial" w:cs="Arial"/>
                <w:b/>
                <w:sz w:val="20"/>
                <w:szCs w:val="20"/>
              </w:rPr>
              <w:t xml:space="preserve">3.2  </w:t>
            </w:r>
            <w:r w:rsidR="0055068C">
              <w:rPr>
                <w:rFonts w:ascii="Arial" w:hAnsi="Arial" w:cs="Arial"/>
                <w:b/>
                <w:sz w:val="20"/>
                <w:szCs w:val="20"/>
              </w:rPr>
              <w:t>Proposed</w:t>
            </w:r>
            <w:proofErr w:type="gramEnd"/>
            <w:r w:rsidR="00D326C9">
              <w:rPr>
                <w:rFonts w:ascii="Arial" w:hAnsi="Arial" w:cs="Arial"/>
                <w:b/>
                <w:sz w:val="20"/>
                <w:szCs w:val="20"/>
              </w:rPr>
              <w:t xml:space="preserve"> </w:t>
            </w:r>
            <w:r>
              <w:rPr>
                <w:rFonts w:ascii="Arial" w:hAnsi="Arial" w:cs="Arial"/>
                <w:b/>
                <w:sz w:val="20"/>
                <w:szCs w:val="20"/>
              </w:rPr>
              <w:t>Service Care Pathway</w:t>
            </w:r>
            <w:r w:rsidR="00441136">
              <w:rPr>
                <w:rFonts w:ascii="Arial" w:hAnsi="Arial" w:cs="Arial"/>
                <w:b/>
                <w:sz w:val="20"/>
                <w:szCs w:val="20"/>
              </w:rPr>
              <w:t xml:space="preserve"> – provider undertaking white areas</w: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3600" behindDoc="0" locked="0" layoutInCell="1" allowOverlap="1" wp14:anchorId="47C57115" wp14:editId="7C900BDD">
                      <wp:simplePos x="0" y="0"/>
                      <wp:positionH relativeFrom="column">
                        <wp:posOffset>2175510</wp:posOffset>
                      </wp:positionH>
                      <wp:positionV relativeFrom="paragraph">
                        <wp:posOffset>7331710</wp:posOffset>
                      </wp:positionV>
                      <wp:extent cx="131445" cy="0"/>
                      <wp:effectExtent l="0" t="76200" r="20955" b="114300"/>
                      <wp:wrapNone/>
                      <wp:docPr id="89" name="Straight Arrow Connector 89"/>
                      <wp:cNvGraphicFramePr/>
                      <a:graphic xmlns:a="http://schemas.openxmlformats.org/drawingml/2006/main">
                        <a:graphicData uri="http://schemas.microsoft.com/office/word/2010/wordprocessingShape">
                          <wps:wsp>
                            <wps:cNvCnPr/>
                            <wps:spPr>
                              <a:xfrm>
                                <a:off x="0" y="0"/>
                                <a:ext cx="13144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4A259333" id="_x0000_t32" coordsize="21600,21600" o:spt="32" o:oned="t" path="m,l21600,21600e" filled="f">
                      <v:path arrowok="t" fillok="f" o:connecttype="none"/>
                      <o:lock v:ext="edit" shapetype="t"/>
                    </v:shapetype>
                    <v:shape id="Straight Arrow Connector 89" o:spid="_x0000_s1026" type="#_x0000_t32" style="position:absolute;margin-left:171.3pt;margin-top:577.3pt;width:10.35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" strokecolor="#4a7ebb">
                      <v:stroke endarrow="open"/>
                    </v:shape>
                  </w:pict>
                </mc:Fallback>
              </mc:AlternateContent>
            </w:r>
            <w:r>
              <w:rPr>
                <w:rFonts w:ascii="Arial" w:hAnsi="Arial" w:cs="Arial"/>
                <w:b/>
                <w:noProof/>
                <w:sz w:val="20"/>
                <w:szCs w:val="20"/>
              </w:rPr>
              <mc:AlternateContent>
                <mc:Choice Requires="wps">
                  <w:drawing>
                    <wp:anchor distT="0" distB="0" distL="114300" distR="114300" simplePos="0" relativeHeight="251645952" behindDoc="0" locked="0" layoutInCell="1" allowOverlap="1" wp14:anchorId="3D242A4D" wp14:editId="2F77A01E">
                      <wp:simplePos x="0" y="0"/>
                      <wp:positionH relativeFrom="column">
                        <wp:posOffset>2183765</wp:posOffset>
                      </wp:positionH>
                      <wp:positionV relativeFrom="paragraph">
                        <wp:posOffset>6440805</wp:posOffset>
                      </wp:positionV>
                      <wp:extent cx="131445" cy="0"/>
                      <wp:effectExtent l="0" t="76200" r="20955" b="114300"/>
                      <wp:wrapNone/>
                      <wp:docPr id="46" name="Straight Arrow Connector 46"/>
                      <wp:cNvGraphicFramePr/>
                      <a:graphic xmlns:a="http://schemas.openxmlformats.org/drawingml/2006/main">
                        <a:graphicData uri="http://schemas.microsoft.com/office/word/2010/wordprocessingShape">
                          <wps:wsp>
                            <wps:cNvCnPr/>
                            <wps:spPr>
                              <a:xfrm>
                                <a:off x="0" y="0"/>
                                <a:ext cx="13144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F7B399C" id="Straight Arrow Connector 46" o:spid="_x0000_s1026" type="#_x0000_t32" style="position:absolute;margin-left:171.95pt;margin-top:507.15pt;width:10.35pt;height:0;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" strokecolor="#4a7ebb">
                      <v:stroke endarrow="open"/>
                    </v:shape>
                  </w:pict>
                </mc:Fallback>
              </mc:AlternateContent>
            </w:r>
            <w:r>
              <w:rPr>
                <w:rFonts w:ascii="Arial" w:hAnsi="Arial" w:cs="Arial"/>
                <w:b/>
                <w:noProof/>
                <w:sz w:val="20"/>
                <w:szCs w:val="20"/>
              </w:rPr>
              <mc:AlternateContent>
                <mc:Choice Requires="wps">
                  <w:drawing>
                    <wp:anchor distT="0" distB="0" distL="114300" distR="114300" simplePos="0" relativeHeight="251649024" behindDoc="0" locked="0" layoutInCell="1" allowOverlap="1" wp14:anchorId="1B467811" wp14:editId="7978DD7E">
                      <wp:simplePos x="0" y="0"/>
                      <wp:positionH relativeFrom="column">
                        <wp:posOffset>4505325</wp:posOffset>
                      </wp:positionH>
                      <wp:positionV relativeFrom="paragraph">
                        <wp:posOffset>5033645</wp:posOffset>
                      </wp:positionV>
                      <wp:extent cx="0" cy="300990"/>
                      <wp:effectExtent l="95250" t="0" r="57150" b="60960"/>
                      <wp:wrapNone/>
                      <wp:docPr id="51" name="Straight Arrow Connector 51"/>
                      <wp:cNvGraphicFramePr/>
                      <a:graphic xmlns:a="http://schemas.openxmlformats.org/drawingml/2006/main">
                        <a:graphicData uri="http://schemas.microsoft.com/office/word/2010/wordprocessingShape">
                          <wps:wsp>
                            <wps:cNvCnPr/>
                            <wps:spPr>
                              <a:xfrm>
                                <a:off x="0" y="0"/>
                                <a:ext cx="0" cy="3009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CB0131F" id="Straight Arrow Connector 51" o:spid="_x0000_s1026" type="#_x0000_t32" style="position:absolute;margin-left:354.75pt;margin-top:396.35pt;width:0;height:23.7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" strokecolor="#4a7ebb">
                      <v:stroke endarrow="open"/>
                    </v:shape>
                  </w:pict>
                </mc:Fallback>
              </mc:AlternateContent>
            </w:r>
            <w:r>
              <w:rPr>
                <w:rFonts w:ascii="Arial" w:hAnsi="Arial" w:cs="Arial"/>
                <w:b/>
                <w:noProof/>
                <w:sz w:val="20"/>
                <w:szCs w:val="20"/>
              </w:rPr>
              <mc:AlternateContent>
                <mc:Choice Requires="wps">
                  <w:drawing>
                    <wp:anchor distT="0" distB="0" distL="114300" distR="114300" simplePos="0" relativeHeight="251655168" behindDoc="0" locked="0" layoutInCell="1" allowOverlap="1" wp14:anchorId="2CD62941" wp14:editId="2EF96D78">
                      <wp:simplePos x="0" y="0"/>
                      <wp:positionH relativeFrom="column">
                        <wp:posOffset>4680585</wp:posOffset>
                      </wp:positionH>
                      <wp:positionV relativeFrom="paragraph">
                        <wp:posOffset>3340100</wp:posOffset>
                      </wp:positionV>
                      <wp:extent cx="256540" cy="0"/>
                      <wp:effectExtent l="0" t="76200" r="10160" b="114300"/>
                      <wp:wrapNone/>
                      <wp:docPr id="60" name="Straight Arrow Connector 60"/>
                      <wp:cNvGraphicFramePr/>
                      <a:graphic xmlns:a="http://schemas.openxmlformats.org/drawingml/2006/main">
                        <a:graphicData uri="http://schemas.microsoft.com/office/word/2010/wordprocessingShape">
                          <wps:wsp>
                            <wps:cNvCnPr/>
                            <wps:spPr>
                              <a:xfrm>
                                <a:off x="0" y="0"/>
                                <a:ext cx="25654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B45B0C2" id="Straight Arrow Connector 60" o:spid="_x0000_s1026" type="#_x0000_t32" style="position:absolute;margin-left:368.55pt;margin-top:263pt;width:20.2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" strokecolor="#4a7ebb">
                      <v:stroke endarrow="open"/>
                    </v:shape>
                  </w:pict>
                </mc:Fallback>
              </mc:AlternateContent>
            </w:r>
            <w:r>
              <w:rPr>
                <w:rFonts w:ascii="Arial" w:hAnsi="Arial" w:cs="Arial"/>
                <w:b/>
                <w:noProof/>
                <w:sz w:val="20"/>
                <w:szCs w:val="20"/>
              </w:rPr>
              <mc:AlternateContent>
                <mc:Choice Requires="wps">
                  <w:drawing>
                    <wp:anchor distT="0" distB="0" distL="114300" distR="114300" simplePos="0" relativeHeight="251653120" behindDoc="0" locked="0" layoutInCell="1" allowOverlap="1" wp14:anchorId="31E959AE" wp14:editId="60222DD1">
                      <wp:simplePos x="0" y="0"/>
                      <wp:positionH relativeFrom="column">
                        <wp:posOffset>2787650</wp:posOffset>
                      </wp:positionH>
                      <wp:positionV relativeFrom="paragraph">
                        <wp:posOffset>3340100</wp:posOffset>
                      </wp:positionV>
                      <wp:extent cx="237490" cy="1905"/>
                      <wp:effectExtent l="38100" t="76200" r="0" b="112395"/>
                      <wp:wrapNone/>
                      <wp:docPr id="57" name="Straight Arrow Connector 57"/>
                      <wp:cNvGraphicFramePr/>
                      <a:graphic xmlns:a="http://schemas.openxmlformats.org/drawingml/2006/main">
                        <a:graphicData uri="http://schemas.microsoft.com/office/word/2010/wordprocessingShape">
                          <wps:wsp>
                            <wps:cNvCnPr/>
                            <wps:spPr>
                              <a:xfrm flipH="1">
                                <a:off x="0" y="0"/>
                                <a:ext cx="237490" cy="19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ECE0DA6" id="Straight Arrow Connector 57" o:spid="_x0000_s1026" type="#_x0000_t32" style="position:absolute;margin-left:219.5pt;margin-top:263pt;width:18.7pt;height:.15pt;flip:x;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" strokecolor="#4a7ebb">
                      <v:stroke endarrow="open"/>
                    </v:shape>
                  </w:pict>
                </mc:Fallback>
              </mc:AlternateContent>
            </w:r>
            <w:r>
              <w:rPr>
                <w:rFonts w:ascii="Arial" w:hAnsi="Arial" w:cs="Arial"/>
                <w:b/>
                <w:noProof/>
                <w:sz w:val="20"/>
                <w:szCs w:val="20"/>
              </w:rPr>
              <mc:AlternateContent>
                <mc:Choice Requires="wps">
                  <w:drawing>
                    <wp:anchor distT="0" distB="0" distL="114300" distR="114300" simplePos="0" relativeHeight="251652096" behindDoc="0" locked="0" layoutInCell="1" allowOverlap="1" wp14:anchorId="1A44A151" wp14:editId="02BA4A21">
                      <wp:simplePos x="0" y="0"/>
                      <wp:positionH relativeFrom="column">
                        <wp:posOffset>1134110</wp:posOffset>
                      </wp:positionH>
                      <wp:positionV relativeFrom="paragraph">
                        <wp:posOffset>3347720</wp:posOffset>
                      </wp:positionV>
                      <wp:extent cx="1664970" cy="281305"/>
                      <wp:effectExtent l="0" t="0" r="11430" b="23495"/>
                      <wp:wrapNone/>
                      <wp:docPr id="56" name="Text Box 56"/>
                      <wp:cNvGraphicFramePr/>
                      <a:graphic xmlns:a="http://schemas.openxmlformats.org/drawingml/2006/main">
                        <a:graphicData uri="http://schemas.microsoft.com/office/word/2010/wordprocessingShape">
                          <wps:wsp>
                            <wps:cNvSpPr txBox="1"/>
                            <wps:spPr>
                              <a:xfrm>
                                <a:off x="0" y="0"/>
                                <a:ext cx="1664970" cy="281305"/>
                              </a:xfrm>
                              <a:prstGeom prst="rect">
                                <a:avLst/>
                              </a:prstGeom>
                              <a:solidFill>
                                <a:schemeClr val="accent1"/>
                              </a:solidFill>
                              <a:ln w="6350">
                                <a:solidFill>
                                  <a:prstClr val="black"/>
                                </a:solidFill>
                              </a:ln>
                              <a:effectLst/>
                            </wps:spPr>
                            <wps:txbx>
                              <w:txbxContent>
                                <w:p w:rsidR="00153183" w:rsidRDefault="00153183" w:rsidP="00EA6B0C">
                                  <w:pPr>
                                    <w:jc w:val="center"/>
                                  </w:pPr>
                                  <w:r>
                                    <w:rPr>
                                      <w:rFonts w:ascii="Arial" w:hAnsi="Arial" w:cs="Arial"/>
                                      <w:b/>
                                      <w:sz w:val="18"/>
                                      <w:szCs w:val="18"/>
                                    </w:rPr>
                                    <w:t>Cog Stim Programme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44A151" id="_x0000_t202" coordsize="21600,21600" o:spt="202" path="m,l,21600r21600,l21600,xe">
                      <v:stroke joinstyle="miter"/>
                      <v:path gradientshapeok="t" o:connecttype="rect"/>
                    </v:shapetype>
                    <v:shape id="Text Box 56" o:spid="_x0000_s1026" type="#_x0000_t202" style="position:absolute;left:0;text-align:left;margin-left:89.3pt;margin-top:263.6pt;width:131.1pt;height:22.1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" fillcolor="#4f81bd [3204]" strokeweight=".5pt">
                      <v:textbox>
                        <w:txbxContent>
                          <w:p w:rsidR="00153183" w:rsidRDefault="00153183" w:rsidP="00EA6B0C">
                            <w:pPr>
                              <w:jc w:val="center"/>
                            </w:pPr>
                            <w:r>
                              <w:rPr>
                                <w:rFonts w:ascii="Arial" w:hAnsi="Arial" w:cs="Arial"/>
                                <w:b/>
                                <w:sz w:val="18"/>
                                <w:szCs w:val="18"/>
                              </w:rPr>
                              <w:t>Cog Stim Programme</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0CAD171C" wp14:editId="675C50AE">
                      <wp:simplePos x="0" y="0"/>
                      <wp:positionH relativeFrom="column">
                        <wp:posOffset>2764155</wp:posOffset>
                      </wp:positionH>
                      <wp:positionV relativeFrom="paragraph">
                        <wp:posOffset>3117215</wp:posOffset>
                      </wp:positionV>
                      <wp:extent cx="266065" cy="0"/>
                      <wp:effectExtent l="0" t="76200" r="19685" b="114300"/>
                      <wp:wrapNone/>
                      <wp:docPr id="63" name="Straight Arrow Connector 63"/>
                      <wp:cNvGraphicFramePr/>
                      <a:graphic xmlns:a="http://schemas.openxmlformats.org/drawingml/2006/main">
                        <a:graphicData uri="http://schemas.microsoft.com/office/word/2010/wordprocessingShape">
                          <wps:wsp>
                            <wps:cNvCnPr/>
                            <wps:spPr>
                              <a:xfrm>
                                <a:off x="0" y="0"/>
                                <a:ext cx="26606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1957FBD" id="Straight Arrow Connector 63" o:spid="_x0000_s1026" type="#_x0000_t32" style="position:absolute;margin-left:217.65pt;margin-top:245.45pt;width:20.9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" strokecolor="#4a7ebb">
                      <v:stroke endarrow="open"/>
                    </v:shape>
                  </w:pict>
                </mc:Fallback>
              </mc:AlternateContent>
            </w:r>
            <w:r>
              <w:rPr>
                <w:rFonts w:ascii="Arial" w:hAnsi="Arial" w:cs="Arial"/>
                <w:b/>
                <w:noProof/>
                <w:sz w:val="20"/>
                <w:szCs w:val="20"/>
              </w:rPr>
              <mc:AlternateContent>
                <mc:Choice Requires="wps">
                  <w:drawing>
                    <wp:anchor distT="0" distB="0" distL="114300" distR="114300" simplePos="0" relativeHeight="251656192" behindDoc="0" locked="0" layoutInCell="1" allowOverlap="1" wp14:anchorId="5B90164D" wp14:editId="41B461D0">
                      <wp:simplePos x="0" y="0"/>
                      <wp:positionH relativeFrom="column">
                        <wp:posOffset>3789680</wp:posOffset>
                      </wp:positionH>
                      <wp:positionV relativeFrom="paragraph">
                        <wp:posOffset>2743835</wp:posOffset>
                      </wp:positionV>
                      <wp:extent cx="0" cy="257810"/>
                      <wp:effectExtent l="95250" t="0" r="57150" b="66040"/>
                      <wp:wrapNone/>
                      <wp:docPr id="61" name="Straight Arrow Connector 61"/>
                      <wp:cNvGraphicFramePr/>
                      <a:graphic xmlns:a="http://schemas.openxmlformats.org/drawingml/2006/main">
                        <a:graphicData uri="http://schemas.microsoft.com/office/word/2010/wordprocessingShape">
                          <wps:wsp>
                            <wps:cNvCnPr/>
                            <wps:spPr>
                              <a:xfrm>
                                <a:off x="0" y="0"/>
                                <a:ext cx="0" cy="2578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600DD261" id="Straight Arrow Connector 61" o:spid="_x0000_s1026" type="#_x0000_t32" style="position:absolute;margin-left:298.4pt;margin-top:216.05pt;width:0;height:20.3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" strokecolor="#4a7ebb">
                      <v:stroke endarrow="open"/>
                    </v:shape>
                  </w:pict>
                </mc:Fallback>
              </mc:AlternateContent>
            </w: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698DA4A9" wp14:editId="173204F5">
                      <wp:simplePos x="0" y="0"/>
                      <wp:positionH relativeFrom="column">
                        <wp:posOffset>4680585</wp:posOffset>
                      </wp:positionH>
                      <wp:positionV relativeFrom="paragraph">
                        <wp:posOffset>2012315</wp:posOffset>
                      </wp:positionV>
                      <wp:extent cx="256540" cy="0"/>
                      <wp:effectExtent l="0" t="76200" r="10160" b="114300"/>
                      <wp:wrapNone/>
                      <wp:docPr id="70" name="Straight Arrow Connector 70"/>
                      <wp:cNvGraphicFramePr/>
                      <a:graphic xmlns:a="http://schemas.openxmlformats.org/drawingml/2006/main">
                        <a:graphicData uri="http://schemas.microsoft.com/office/word/2010/wordprocessingShape">
                          <wps:wsp>
                            <wps:cNvCnPr/>
                            <wps:spPr>
                              <a:xfrm>
                                <a:off x="0" y="0"/>
                                <a:ext cx="25654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9E66891" id="Straight Arrow Connector 70" o:spid="_x0000_s1026" type="#_x0000_t32" style="position:absolute;margin-left:368.55pt;margin-top:158.45pt;width:20.2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" strokecolor="#4a7ebb">
                      <v:stroke endarrow="open"/>
                    </v:shape>
                  </w:pict>
                </mc:Fallback>
              </mc:AlternateContent>
            </w:r>
            <w:r>
              <w:rPr>
                <w:rFonts w:ascii="Arial" w:hAnsi="Arial" w:cs="Arial"/>
                <w:b/>
                <w:noProof/>
                <w:sz w:val="20"/>
                <w:szCs w:val="20"/>
              </w:rPr>
              <mc:AlternateContent>
                <mc:Choice Requires="wps">
                  <w:drawing>
                    <wp:anchor distT="0" distB="0" distL="114300" distR="114300" simplePos="0" relativeHeight="251679744" behindDoc="0" locked="0" layoutInCell="1" allowOverlap="1" wp14:anchorId="748F4290" wp14:editId="75111B24">
                      <wp:simplePos x="0" y="0"/>
                      <wp:positionH relativeFrom="column">
                        <wp:posOffset>919480</wp:posOffset>
                      </wp:positionH>
                      <wp:positionV relativeFrom="paragraph">
                        <wp:posOffset>1089660</wp:posOffset>
                      </wp:positionV>
                      <wp:extent cx="0" cy="1170940"/>
                      <wp:effectExtent l="0" t="0" r="19050" b="10160"/>
                      <wp:wrapNone/>
                      <wp:docPr id="76" name="Straight Connector 76"/>
                      <wp:cNvGraphicFramePr/>
                      <a:graphic xmlns:a="http://schemas.openxmlformats.org/drawingml/2006/main">
                        <a:graphicData uri="http://schemas.microsoft.com/office/word/2010/wordprocessingShape">
                          <wps:wsp>
                            <wps:cNvCnPr/>
                            <wps:spPr>
                              <a:xfrm>
                                <a:off x="0" y="0"/>
                                <a:ext cx="0" cy="117094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EB42A32" id="Straight Connector 7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72.4pt,85.8pt" to="72.4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" strokecolor="#4a7ebb"/>
                  </w:pict>
                </mc:Fallback>
              </mc:AlternateContent>
            </w:r>
            <w:r>
              <w:rPr>
                <w:rFonts w:ascii="Arial" w:hAnsi="Arial" w:cs="Arial"/>
                <w:b/>
                <w:noProof/>
                <w:sz w:val="20"/>
                <w:szCs w:val="20"/>
              </w:rPr>
              <mc:AlternateContent>
                <mc:Choice Requires="wps">
                  <w:drawing>
                    <wp:anchor distT="0" distB="0" distL="114300" distR="114300" simplePos="0" relativeHeight="251677696" behindDoc="0" locked="0" layoutInCell="1" allowOverlap="1" wp14:anchorId="1FF12349" wp14:editId="4917993C">
                      <wp:simplePos x="0" y="0"/>
                      <wp:positionH relativeFrom="column">
                        <wp:posOffset>20955</wp:posOffset>
                      </wp:positionH>
                      <wp:positionV relativeFrom="paragraph">
                        <wp:posOffset>143510</wp:posOffset>
                      </wp:positionV>
                      <wp:extent cx="2002790" cy="942975"/>
                      <wp:effectExtent l="0" t="0" r="16510" b="28575"/>
                      <wp:wrapNone/>
                      <wp:docPr id="75" name="Text Box 75"/>
                      <wp:cNvGraphicFramePr/>
                      <a:graphic xmlns:a="http://schemas.openxmlformats.org/drawingml/2006/main">
                        <a:graphicData uri="http://schemas.microsoft.com/office/word/2010/wordprocessingShape">
                          <wps:wsp>
                            <wps:cNvSpPr txBox="1"/>
                            <wps:spPr>
                              <a:xfrm>
                                <a:off x="0" y="0"/>
                                <a:ext cx="2002790" cy="942975"/>
                              </a:xfrm>
                              <a:prstGeom prst="rect">
                                <a:avLst/>
                              </a:prstGeom>
                              <a:solidFill>
                                <a:schemeClr val="accent1"/>
                              </a:solidFill>
                              <a:ln w="6350">
                                <a:solidFill>
                                  <a:prstClr val="black"/>
                                </a:solidFill>
                              </a:ln>
                              <a:effectLst/>
                            </wps:spPr>
                            <wps:txbx>
                              <w:txbxContent>
                                <w:p w:rsidR="00153183" w:rsidRDefault="00153183" w:rsidP="00EA6B0C">
                                  <w:pPr>
                                    <w:spacing w:after="60"/>
                                    <w:jc w:val="center"/>
                                    <w:rPr>
                                      <w:rFonts w:ascii="Arial" w:hAnsi="Arial" w:cs="Arial"/>
                                      <w:b/>
                                      <w:sz w:val="18"/>
                                      <w:szCs w:val="18"/>
                                    </w:rPr>
                                  </w:pPr>
                                  <w:r>
                                    <w:rPr>
                                      <w:rFonts w:ascii="Arial" w:hAnsi="Arial" w:cs="Arial"/>
                                      <w:b/>
                                      <w:sz w:val="18"/>
                                      <w:szCs w:val="18"/>
                                    </w:rPr>
                                    <w:t xml:space="preserve">Frailty Pathway Identification – assessment at ICC as part of integrated model </w:t>
                                  </w:r>
                                </w:p>
                                <w:p w:rsidR="00153183" w:rsidRPr="0091213F" w:rsidRDefault="00153183" w:rsidP="00EA6B0C">
                                  <w:pPr>
                                    <w:spacing w:after="60"/>
                                    <w:jc w:val="center"/>
                                  </w:pPr>
                                  <w:r w:rsidRPr="0091213F">
                                    <w:rPr>
                                      <w:rFonts w:ascii="Arial" w:hAnsi="Arial" w:cs="Arial"/>
                                      <w:i/>
                                      <w:sz w:val="14"/>
                                      <w:szCs w:val="14"/>
                                    </w:rPr>
                                    <w:t xml:space="preserve">history taking, physical examination, blood and urine testing and cognitive </w:t>
                                  </w:r>
                                  <w:r w:rsidRPr="0091213F">
                                    <w:rPr>
                                      <w:rFonts w:ascii="Arial" w:hAnsi="Arial" w:cs="Arial"/>
                                      <w:i/>
                                      <w:sz w:val="16"/>
                                      <w:szCs w:val="16"/>
                                    </w:rPr>
                                    <w:t>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F12349" id="Text Box 75" o:spid="_x0000_s1027" type="#_x0000_t202" style="position:absolute;left:0;text-align:left;margin-left:1.65pt;margin-top:11.3pt;width:157.7pt;height:74.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" fillcolor="#4f81bd [3204]" strokeweight=".5pt">
                      <v:textbox>
                        <w:txbxContent>
                          <w:p w:rsidR="00153183" w:rsidRDefault="00153183" w:rsidP="00EA6B0C">
                            <w:pPr>
                              <w:spacing w:after="60"/>
                              <w:jc w:val="center"/>
                              <w:rPr>
                                <w:rFonts w:ascii="Arial" w:hAnsi="Arial" w:cs="Arial"/>
                                <w:b/>
                                <w:sz w:val="18"/>
                                <w:szCs w:val="18"/>
                              </w:rPr>
                            </w:pPr>
                            <w:r>
                              <w:rPr>
                                <w:rFonts w:ascii="Arial" w:hAnsi="Arial" w:cs="Arial"/>
                                <w:b/>
                                <w:sz w:val="18"/>
                                <w:szCs w:val="18"/>
                              </w:rPr>
                              <w:t xml:space="preserve">Frailty Pathway Identification – assessment at ICC as part of integrated model </w:t>
                            </w:r>
                          </w:p>
                          <w:p w:rsidR="00153183" w:rsidRPr="0091213F" w:rsidRDefault="00153183" w:rsidP="00EA6B0C">
                            <w:pPr>
                              <w:spacing w:after="60"/>
                              <w:jc w:val="center"/>
                            </w:pPr>
                            <w:r w:rsidRPr="0091213F">
                              <w:rPr>
                                <w:rFonts w:ascii="Arial" w:hAnsi="Arial" w:cs="Arial"/>
                                <w:i/>
                                <w:sz w:val="14"/>
                                <w:szCs w:val="14"/>
                              </w:rPr>
                              <w:t xml:space="preserve">history taking, physical examination, blood and urine testing and cognitive </w:t>
                            </w:r>
                            <w:r w:rsidRPr="0091213F">
                              <w:rPr>
                                <w:rFonts w:ascii="Arial" w:hAnsi="Arial" w:cs="Arial"/>
                                <w:i/>
                                <w:sz w:val="16"/>
                                <w:szCs w:val="16"/>
                              </w:rPr>
                              <w:t>testing</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65408" behindDoc="0" locked="0" layoutInCell="1" allowOverlap="1" wp14:anchorId="3214A189" wp14:editId="295E67C4">
                      <wp:simplePos x="0" y="0"/>
                      <wp:positionH relativeFrom="column">
                        <wp:posOffset>2319048</wp:posOffset>
                      </wp:positionH>
                      <wp:positionV relativeFrom="paragraph">
                        <wp:posOffset>143924</wp:posOffset>
                      </wp:positionV>
                      <wp:extent cx="2895135" cy="715623"/>
                      <wp:effectExtent l="0" t="0" r="19685" b="27940"/>
                      <wp:wrapNone/>
                      <wp:docPr id="71" name="Text Box 71"/>
                      <wp:cNvGraphicFramePr/>
                      <a:graphic xmlns:a="http://schemas.openxmlformats.org/drawingml/2006/main">
                        <a:graphicData uri="http://schemas.microsoft.com/office/word/2010/wordprocessingShape">
                          <wps:wsp>
                            <wps:cNvSpPr txBox="1"/>
                            <wps:spPr>
                              <a:xfrm>
                                <a:off x="0" y="0"/>
                                <a:ext cx="2895135" cy="715623"/>
                              </a:xfrm>
                              <a:prstGeom prst="rect">
                                <a:avLst/>
                              </a:prstGeom>
                              <a:solidFill>
                                <a:schemeClr val="accent1"/>
                              </a:solidFill>
                              <a:ln w="6350">
                                <a:solidFill>
                                  <a:prstClr val="black"/>
                                </a:solidFill>
                              </a:ln>
                              <a:effectLst/>
                            </wps:spPr>
                            <wps:txbx>
                              <w:txbxContent>
                                <w:p w:rsidR="00153183" w:rsidRDefault="00153183" w:rsidP="00EA6B0C">
                                  <w:pPr>
                                    <w:jc w:val="center"/>
                                    <w:rPr>
                                      <w:rFonts w:ascii="Arial" w:hAnsi="Arial" w:cs="Arial"/>
                                      <w:b/>
                                      <w:sz w:val="18"/>
                                      <w:szCs w:val="18"/>
                                    </w:rPr>
                                  </w:pPr>
                                  <w:r>
                                    <w:rPr>
                                      <w:rFonts w:ascii="Arial" w:hAnsi="Arial" w:cs="Arial"/>
                                      <w:b/>
                                      <w:sz w:val="18"/>
                                      <w:szCs w:val="18"/>
                                    </w:rPr>
                                    <w:t>GP / Health Care Professional Referral</w:t>
                                  </w:r>
                                </w:p>
                                <w:p w:rsidR="00153183" w:rsidRPr="0091213F" w:rsidRDefault="00153183" w:rsidP="00EA6B0C">
                                  <w:pPr>
                                    <w:jc w:val="center"/>
                                    <w:rPr>
                                      <w:rFonts w:ascii="Arial" w:hAnsi="Arial" w:cs="Arial"/>
                                      <w:i/>
                                      <w:sz w:val="18"/>
                                      <w:szCs w:val="18"/>
                                    </w:rPr>
                                  </w:pPr>
                                  <w:r w:rsidRPr="0091213F">
                                    <w:rPr>
                                      <w:rFonts w:ascii="Arial" w:hAnsi="Arial" w:cs="Arial"/>
                                      <w:i/>
                                      <w:sz w:val="16"/>
                                      <w:szCs w:val="16"/>
                                    </w:rPr>
                                    <w:t>Referral following history taking, physical examinati</w:t>
                                  </w:r>
                                  <w:r>
                                    <w:rPr>
                                      <w:rFonts w:ascii="Arial" w:hAnsi="Arial" w:cs="Arial"/>
                                      <w:i/>
                                      <w:sz w:val="16"/>
                                      <w:szCs w:val="16"/>
                                    </w:rPr>
                                    <w:t>on, blood and urine testing, cognitive testing and request for CT scanning</w:t>
                                  </w:r>
                                </w:p>
                                <w:p w:rsidR="00153183" w:rsidRDefault="00153183" w:rsidP="00EA6B0C">
                                  <w:pPr>
                                    <w:jc w:val="center"/>
                                    <w:rPr>
                                      <w:rFonts w:ascii="Arial" w:hAnsi="Arial" w:cs="Arial"/>
                                      <w:b/>
                                      <w:sz w:val="18"/>
                                      <w:szCs w:val="18"/>
                                    </w:rPr>
                                  </w:pPr>
                                </w:p>
                                <w:p w:rsidR="00153183" w:rsidRDefault="00153183" w:rsidP="00EA6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14A189" id="Text Box 71" o:spid="_x0000_s1028" type="#_x0000_t202" style="position:absolute;left:0;text-align:left;margin-left:182.6pt;margin-top:11.35pt;width:227.95pt;height:56.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" fillcolor="#4f81bd [3204]" strokeweight=".5pt">
                      <v:textbox>
                        <w:txbxContent>
                          <w:p w:rsidR="00153183" w:rsidRDefault="00153183" w:rsidP="00EA6B0C">
                            <w:pPr>
                              <w:jc w:val="center"/>
                              <w:rPr>
                                <w:rFonts w:ascii="Arial" w:hAnsi="Arial" w:cs="Arial"/>
                                <w:b/>
                                <w:sz w:val="18"/>
                                <w:szCs w:val="18"/>
                              </w:rPr>
                            </w:pPr>
                            <w:r>
                              <w:rPr>
                                <w:rFonts w:ascii="Arial" w:hAnsi="Arial" w:cs="Arial"/>
                                <w:b/>
                                <w:sz w:val="18"/>
                                <w:szCs w:val="18"/>
                              </w:rPr>
                              <w:t>GP / Health Care Professional Referral</w:t>
                            </w:r>
                          </w:p>
                          <w:p w:rsidR="00153183" w:rsidRPr="0091213F" w:rsidRDefault="00153183" w:rsidP="00EA6B0C">
                            <w:pPr>
                              <w:jc w:val="center"/>
                              <w:rPr>
                                <w:rFonts w:ascii="Arial" w:hAnsi="Arial" w:cs="Arial"/>
                                <w:i/>
                                <w:sz w:val="18"/>
                                <w:szCs w:val="18"/>
                              </w:rPr>
                            </w:pPr>
                            <w:r w:rsidRPr="0091213F">
                              <w:rPr>
                                <w:rFonts w:ascii="Arial" w:hAnsi="Arial" w:cs="Arial"/>
                                <w:i/>
                                <w:sz w:val="16"/>
                                <w:szCs w:val="16"/>
                              </w:rPr>
                              <w:t>Referral following history taking, physical examinati</w:t>
                            </w:r>
                            <w:r>
                              <w:rPr>
                                <w:rFonts w:ascii="Arial" w:hAnsi="Arial" w:cs="Arial"/>
                                <w:i/>
                                <w:sz w:val="16"/>
                                <w:szCs w:val="16"/>
                              </w:rPr>
                              <w:t>on, blood and urine testing, cognitive testing and request for CT scanning</w:t>
                            </w:r>
                          </w:p>
                          <w:p w:rsidR="00153183" w:rsidRDefault="00153183" w:rsidP="00EA6B0C">
                            <w:pPr>
                              <w:jc w:val="center"/>
                              <w:rPr>
                                <w:rFonts w:ascii="Arial" w:hAnsi="Arial" w:cs="Arial"/>
                                <w:b/>
                                <w:sz w:val="18"/>
                                <w:szCs w:val="18"/>
                              </w:rPr>
                            </w:pPr>
                          </w:p>
                          <w:p w:rsidR="00153183" w:rsidRDefault="00153183" w:rsidP="00EA6B0C"/>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0288" behindDoc="0" locked="0" layoutInCell="1" allowOverlap="1" wp14:anchorId="15BFCF19" wp14:editId="7A78C10E">
                      <wp:simplePos x="0" y="0"/>
                      <wp:positionH relativeFrom="column">
                        <wp:posOffset>3782088</wp:posOffset>
                      </wp:positionH>
                      <wp:positionV relativeFrom="paragraph">
                        <wp:posOffset>138844</wp:posOffset>
                      </wp:positionV>
                      <wp:extent cx="0" cy="208915"/>
                      <wp:effectExtent l="95250" t="0" r="57150" b="57785"/>
                      <wp:wrapNone/>
                      <wp:docPr id="18" name="Straight Arrow Connector 18"/>
                      <wp:cNvGraphicFramePr/>
                      <a:graphic xmlns:a="http://schemas.openxmlformats.org/drawingml/2006/main">
                        <a:graphicData uri="http://schemas.microsoft.com/office/word/2010/wordprocessingShape">
                          <wps:wsp>
                            <wps:cNvCnPr/>
                            <wps:spPr>
                              <a:xfrm>
                                <a:off x="0" y="0"/>
                                <a:ext cx="0" cy="2089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F62CAA9" id="Straight Arrow Connector 18" o:spid="_x0000_s1026" type="#_x0000_t32" style="position:absolute;margin-left:297.8pt;margin-top:10.95pt;width:0;height:16.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" strokecolor="#4a7ebb">
                      <v:stroke endarrow="open"/>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8480" behindDoc="0" locked="0" layoutInCell="1" allowOverlap="1" wp14:anchorId="0593212A" wp14:editId="0F609B7E">
                      <wp:simplePos x="0" y="0"/>
                      <wp:positionH relativeFrom="column">
                        <wp:posOffset>2178787</wp:posOffset>
                      </wp:positionH>
                      <wp:positionV relativeFrom="paragraph">
                        <wp:posOffset>169697</wp:posOffset>
                      </wp:positionV>
                      <wp:extent cx="3267631" cy="746151"/>
                      <wp:effectExtent l="0" t="0" r="28575" b="15875"/>
                      <wp:wrapNone/>
                      <wp:docPr id="72" name="Text Box 72"/>
                      <wp:cNvGraphicFramePr/>
                      <a:graphic xmlns:a="http://schemas.openxmlformats.org/drawingml/2006/main">
                        <a:graphicData uri="http://schemas.microsoft.com/office/word/2010/wordprocessingShape">
                          <wps:wsp>
                            <wps:cNvSpPr txBox="1"/>
                            <wps:spPr>
                              <a:xfrm>
                                <a:off x="0" y="0"/>
                                <a:ext cx="3267631" cy="746151"/>
                              </a:xfrm>
                              <a:prstGeom prst="rect">
                                <a:avLst/>
                              </a:prstGeom>
                              <a:solidFill>
                                <a:schemeClr val="accent1"/>
                              </a:solidFill>
                              <a:ln w="6350">
                                <a:solidFill>
                                  <a:prstClr val="black"/>
                                </a:solidFill>
                              </a:ln>
                              <a:effectLst/>
                            </wps:spPr>
                            <wps:txbx>
                              <w:txbxContent>
                                <w:p w:rsidR="00153183" w:rsidRDefault="00153183" w:rsidP="00EA6B0C">
                                  <w:pPr>
                                    <w:jc w:val="center"/>
                                    <w:rPr>
                                      <w:rFonts w:ascii="Arial" w:hAnsi="Arial" w:cs="Arial"/>
                                      <w:b/>
                                      <w:sz w:val="18"/>
                                      <w:szCs w:val="18"/>
                                    </w:rPr>
                                  </w:pPr>
                                  <w:r>
                                    <w:rPr>
                                      <w:rFonts w:ascii="Arial" w:hAnsi="Arial" w:cs="Arial"/>
                                      <w:b/>
                                      <w:sz w:val="18"/>
                                      <w:szCs w:val="18"/>
                                    </w:rPr>
                                    <w:t>Single Point of Access (Potentially across H&amp;ER)</w:t>
                                  </w:r>
                                </w:p>
                                <w:p w:rsidR="00153183" w:rsidRDefault="00153183" w:rsidP="00EA6B0C">
                                  <w:pPr>
                                    <w:spacing w:after="120"/>
                                    <w:jc w:val="center"/>
                                    <w:rPr>
                                      <w:rFonts w:ascii="Arial" w:hAnsi="Arial" w:cs="Arial"/>
                                      <w:i/>
                                      <w:sz w:val="18"/>
                                      <w:szCs w:val="18"/>
                                    </w:rPr>
                                  </w:pPr>
                                  <w:r w:rsidRPr="00924648">
                                    <w:rPr>
                                      <w:rFonts w:ascii="Arial" w:hAnsi="Arial" w:cs="Arial"/>
                                      <w:i/>
                                      <w:sz w:val="18"/>
                                      <w:szCs w:val="18"/>
                                    </w:rPr>
                                    <w:t>Triage and Screening, Administrative Hub, Booking. Advice and Contact Point, Identification of Carer</w:t>
                                  </w:r>
                                </w:p>
                                <w:p w:rsidR="00AC07F1" w:rsidRPr="00924648" w:rsidRDefault="00AC07F1" w:rsidP="00EA6B0C">
                                  <w:pPr>
                                    <w:spacing w:after="120"/>
                                    <w:jc w:val="center"/>
                                    <w:rPr>
                                      <w:rFonts w:ascii="Arial" w:hAnsi="Arial" w:cs="Arial"/>
                                      <w:i/>
                                      <w:sz w:val="18"/>
                                      <w:szCs w:val="18"/>
                                    </w:rPr>
                                  </w:pPr>
                                </w:p>
                                <w:p w:rsidR="00153183" w:rsidRPr="00BB757C" w:rsidRDefault="00153183" w:rsidP="00EA6B0C">
                                  <w:pPr>
                                    <w:rPr>
                                      <w:rFonts w:ascii="Arial" w:hAnsi="Arial" w:cs="Arial"/>
                                      <w:b/>
                                      <w:i/>
                                      <w:color w:val="984806" w:themeColor="accent6" w:themeShade="8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3212A" id="Text Box 72" o:spid="_x0000_s1029" type="#_x0000_t202" style="position:absolute;left:0;text-align:left;margin-left:171.55pt;margin-top:13.35pt;width:257.3pt;height:58.7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" fillcolor="#4f81bd [3204]" strokeweight=".5pt">
                      <v:textbox>
                        <w:txbxContent>
                          <w:p w:rsidR="00153183" w:rsidRDefault="00153183" w:rsidP="00EA6B0C">
                            <w:pPr>
                              <w:jc w:val="center"/>
                              <w:rPr>
                                <w:rFonts w:ascii="Arial" w:hAnsi="Arial" w:cs="Arial"/>
                                <w:b/>
                                <w:sz w:val="18"/>
                                <w:szCs w:val="18"/>
                              </w:rPr>
                            </w:pPr>
                            <w:r>
                              <w:rPr>
                                <w:rFonts w:ascii="Arial" w:hAnsi="Arial" w:cs="Arial"/>
                                <w:b/>
                                <w:sz w:val="18"/>
                                <w:szCs w:val="18"/>
                              </w:rPr>
                              <w:t>Single Point of Access (Potentially across H&amp;ER)</w:t>
                            </w:r>
                          </w:p>
                          <w:p w:rsidR="00153183" w:rsidRDefault="00153183" w:rsidP="00EA6B0C">
                            <w:pPr>
                              <w:spacing w:after="120"/>
                              <w:jc w:val="center"/>
                              <w:rPr>
                                <w:rFonts w:ascii="Arial" w:hAnsi="Arial" w:cs="Arial"/>
                                <w:i/>
                                <w:sz w:val="18"/>
                                <w:szCs w:val="18"/>
                              </w:rPr>
                            </w:pPr>
                            <w:r w:rsidRPr="00924648">
                              <w:rPr>
                                <w:rFonts w:ascii="Arial" w:hAnsi="Arial" w:cs="Arial"/>
                                <w:i/>
                                <w:sz w:val="18"/>
                                <w:szCs w:val="18"/>
                              </w:rPr>
                              <w:t>Triage and Screening, Administrative Hub, Booking. Advice and Contact Point, Identification of Carer</w:t>
                            </w:r>
                          </w:p>
                          <w:p w:rsidR="00AC07F1" w:rsidRPr="00924648" w:rsidRDefault="00AC07F1" w:rsidP="00EA6B0C">
                            <w:pPr>
                              <w:spacing w:after="120"/>
                              <w:jc w:val="center"/>
                              <w:rPr>
                                <w:rFonts w:ascii="Arial" w:hAnsi="Arial" w:cs="Arial"/>
                                <w:i/>
                                <w:sz w:val="18"/>
                                <w:szCs w:val="18"/>
                              </w:rPr>
                            </w:pPr>
                          </w:p>
                          <w:p w:rsidR="00153183" w:rsidRPr="00BB757C" w:rsidRDefault="00153183" w:rsidP="00EA6B0C">
                            <w:pPr>
                              <w:rPr>
                                <w:rFonts w:ascii="Arial" w:hAnsi="Arial" w:cs="Arial"/>
                                <w:b/>
                                <w:i/>
                                <w:color w:val="984806" w:themeColor="accent6" w:themeShade="80"/>
                                <w:sz w:val="18"/>
                                <w:szCs w:val="18"/>
                              </w:rPr>
                            </w:pPr>
                          </w:p>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1552" behindDoc="0" locked="0" layoutInCell="1" allowOverlap="1" wp14:anchorId="5F2709AD" wp14:editId="77AB2BC1">
                      <wp:simplePos x="0" y="0"/>
                      <wp:positionH relativeFrom="column">
                        <wp:posOffset>3790039</wp:posOffset>
                      </wp:positionH>
                      <wp:positionV relativeFrom="paragraph">
                        <wp:posOffset>84786</wp:posOffset>
                      </wp:positionV>
                      <wp:extent cx="0" cy="275590"/>
                      <wp:effectExtent l="95250" t="0" r="76200" b="48260"/>
                      <wp:wrapNone/>
                      <wp:docPr id="73" name="Straight Arrow Connector 73"/>
                      <wp:cNvGraphicFramePr/>
                      <a:graphic xmlns:a="http://schemas.openxmlformats.org/drawingml/2006/main">
                        <a:graphicData uri="http://schemas.microsoft.com/office/word/2010/wordprocessingShape">
                          <wps:wsp>
                            <wps:cNvCnPr/>
                            <wps:spPr>
                              <a:xfrm>
                                <a:off x="0" y="0"/>
                                <a:ext cx="0" cy="27559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71DD4A0" id="Straight Arrow Connector 73" o:spid="_x0000_s1026" type="#_x0000_t32" style="position:absolute;margin-left:298.45pt;margin-top:6.7pt;width:0;height:21.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" strokecolor="#4a7ebb">
                      <v:stroke endarrow="open"/>
                    </v:shape>
                  </w:pict>
                </mc:Fallback>
              </mc:AlternateContent>
            </w:r>
          </w:p>
          <w:p w:rsidR="00EA6B0C" w:rsidRDefault="00AC07F1"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4624" behindDoc="0" locked="0" layoutInCell="1" allowOverlap="1" wp14:anchorId="40193A3C" wp14:editId="50134DD5">
                      <wp:simplePos x="0" y="0"/>
                      <wp:positionH relativeFrom="column">
                        <wp:posOffset>2881046</wp:posOffset>
                      </wp:positionH>
                      <wp:positionV relativeFrom="paragraph">
                        <wp:posOffset>104826</wp:posOffset>
                      </wp:positionV>
                      <wp:extent cx="1843430" cy="943407"/>
                      <wp:effectExtent l="0" t="0" r="23495" b="28575"/>
                      <wp:wrapNone/>
                      <wp:docPr id="74" name="Text Box 74"/>
                      <wp:cNvGraphicFramePr/>
                      <a:graphic xmlns:a="http://schemas.openxmlformats.org/drawingml/2006/main">
                        <a:graphicData uri="http://schemas.microsoft.com/office/word/2010/wordprocessingShape">
                          <wps:wsp>
                            <wps:cNvSpPr txBox="1"/>
                            <wps:spPr>
                              <a:xfrm>
                                <a:off x="0" y="0"/>
                                <a:ext cx="1843430" cy="943407"/>
                              </a:xfrm>
                              <a:prstGeom prst="rect">
                                <a:avLst/>
                              </a:prstGeom>
                              <a:solidFill>
                                <a:schemeClr val="bg1"/>
                              </a:solidFill>
                              <a:ln w="6350">
                                <a:solidFill>
                                  <a:prstClr val="black"/>
                                </a:solidFill>
                              </a:ln>
                              <a:effectLst/>
                            </wps:spPr>
                            <wps:txbx>
                              <w:txbxContent>
                                <w:p w:rsidR="00153183" w:rsidRPr="00D326C9" w:rsidRDefault="00153183" w:rsidP="00D326C9">
                                  <w:pPr>
                                    <w:spacing w:after="120"/>
                                    <w:jc w:val="center"/>
                                    <w:rPr>
                                      <w:rFonts w:ascii="Arial" w:hAnsi="Arial" w:cs="Arial"/>
                                      <w:b/>
                                      <w:sz w:val="16"/>
                                      <w:szCs w:val="16"/>
                                    </w:rPr>
                                  </w:pPr>
                                  <w:r w:rsidRPr="00D326C9">
                                    <w:rPr>
                                      <w:rFonts w:ascii="Arial" w:hAnsi="Arial" w:cs="Arial"/>
                                      <w:b/>
                                      <w:sz w:val="16"/>
                                      <w:szCs w:val="16"/>
                                    </w:rPr>
                                    <w:t>Pre-diagnostic nurse assessment</w:t>
                                  </w:r>
                                  <w:r w:rsidR="00AC07F1" w:rsidRPr="00D326C9">
                                    <w:rPr>
                                      <w:rFonts w:ascii="Arial" w:hAnsi="Arial" w:cs="Arial"/>
                                      <w:b/>
                                      <w:sz w:val="16"/>
                                      <w:szCs w:val="16"/>
                                    </w:rPr>
                                    <w:t xml:space="preserve"> and risk assessment and elimination of </w:t>
                                  </w:r>
                                  <w:r w:rsidR="00534DD7" w:rsidRPr="00D326C9">
                                    <w:rPr>
                                      <w:rFonts w:ascii="Arial" w:hAnsi="Arial" w:cs="Arial"/>
                                      <w:b/>
                                      <w:sz w:val="16"/>
                                      <w:szCs w:val="16"/>
                                    </w:rPr>
                                    <w:t>functional</w:t>
                                  </w:r>
                                  <w:r w:rsidR="00AC07F1" w:rsidRPr="00D326C9">
                                    <w:rPr>
                                      <w:rFonts w:ascii="Arial" w:hAnsi="Arial" w:cs="Arial"/>
                                      <w:b/>
                                      <w:sz w:val="16"/>
                                      <w:szCs w:val="16"/>
                                    </w:rPr>
                                    <w:t xml:space="preserve"> cognitive </w:t>
                                  </w:r>
                                  <w:r w:rsidR="00534DD7" w:rsidRPr="00D326C9">
                                    <w:rPr>
                                      <w:rFonts w:ascii="Arial" w:hAnsi="Arial" w:cs="Arial"/>
                                      <w:b/>
                                      <w:sz w:val="16"/>
                                      <w:szCs w:val="16"/>
                                    </w:rPr>
                                    <w:t>elements</w:t>
                                  </w:r>
                                </w:p>
                                <w:p w:rsidR="00AC07F1" w:rsidRPr="00D326C9" w:rsidRDefault="00AC07F1" w:rsidP="00D326C9">
                                  <w:pPr>
                                    <w:spacing w:after="120"/>
                                    <w:jc w:val="center"/>
                                    <w:rPr>
                                      <w:rFonts w:ascii="Arial" w:hAnsi="Arial" w:cs="Arial"/>
                                      <w:b/>
                                      <w:sz w:val="16"/>
                                      <w:szCs w:val="16"/>
                                    </w:rPr>
                                  </w:pPr>
                                  <w:r w:rsidRPr="00D326C9">
                                    <w:rPr>
                                      <w:rFonts w:ascii="Arial" w:hAnsi="Arial" w:cs="Arial"/>
                                      <w:b/>
                                      <w:sz w:val="16"/>
                                      <w:szCs w:val="16"/>
                                    </w:rPr>
                                    <w:t>History gathering</w:t>
                                  </w:r>
                                </w:p>
                                <w:p w:rsidR="00AC07F1" w:rsidRPr="00D326C9" w:rsidRDefault="00153183" w:rsidP="00D326C9">
                                  <w:pPr>
                                    <w:spacing w:after="120"/>
                                    <w:jc w:val="center"/>
                                    <w:rPr>
                                      <w:rFonts w:ascii="Arial" w:hAnsi="Arial" w:cs="Arial"/>
                                      <w:b/>
                                      <w:sz w:val="16"/>
                                      <w:szCs w:val="16"/>
                                    </w:rPr>
                                  </w:pPr>
                                  <w:r w:rsidRPr="00D326C9">
                                    <w:rPr>
                                      <w:rFonts w:ascii="Arial" w:hAnsi="Arial" w:cs="Arial"/>
                                      <w:b/>
                                      <w:sz w:val="16"/>
                                      <w:szCs w:val="16"/>
                                    </w:rPr>
                                    <w:t>Cognitive 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93A3C" id="Text Box 74" o:spid="_x0000_s1030" type="#_x0000_t202" style="position:absolute;left:0;text-align:left;margin-left:226.85pt;margin-top:8.25pt;width:145.15pt;height:74.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" fillcolor="white [3212]" strokeweight=".5pt">
                      <v:textbox>
                        <w:txbxContent>
                          <w:p w:rsidR="00153183" w:rsidRPr="00D326C9" w:rsidRDefault="00153183" w:rsidP="00D326C9">
                            <w:pPr>
                              <w:spacing w:after="120"/>
                              <w:jc w:val="center"/>
                              <w:rPr>
                                <w:rFonts w:ascii="Arial" w:hAnsi="Arial" w:cs="Arial"/>
                                <w:b/>
                                <w:sz w:val="16"/>
                                <w:szCs w:val="16"/>
                              </w:rPr>
                            </w:pPr>
                            <w:r w:rsidRPr="00D326C9">
                              <w:rPr>
                                <w:rFonts w:ascii="Arial" w:hAnsi="Arial" w:cs="Arial"/>
                                <w:b/>
                                <w:sz w:val="16"/>
                                <w:szCs w:val="16"/>
                              </w:rPr>
                              <w:t>Pre-diagnostic nurse assessment</w:t>
                            </w:r>
                            <w:r w:rsidR="00AC07F1" w:rsidRPr="00D326C9">
                              <w:rPr>
                                <w:rFonts w:ascii="Arial" w:hAnsi="Arial" w:cs="Arial"/>
                                <w:b/>
                                <w:sz w:val="16"/>
                                <w:szCs w:val="16"/>
                              </w:rPr>
                              <w:t xml:space="preserve"> and risk assessment and elimination of </w:t>
                            </w:r>
                            <w:r w:rsidR="00534DD7" w:rsidRPr="00D326C9">
                              <w:rPr>
                                <w:rFonts w:ascii="Arial" w:hAnsi="Arial" w:cs="Arial"/>
                                <w:b/>
                                <w:sz w:val="16"/>
                                <w:szCs w:val="16"/>
                              </w:rPr>
                              <w:t>functional</w:t>
                            </w:r>
                            <w:r w:rsidR="00AC07F1" w:rsidRPr="00D326C9">
                              <w:rPr>
                                <w:rFonts w:ascii="Arial" w:hAnsi="Arial" w:cs="Arial"/>
                                <w:b/>
                                <w:sz w:val="16"/>
                                <w:szCs w:val="16"/>
                              </w:rPr>
                              <w:t xml:space="preserve"> cognitive </w:t>
                            </w:r>
                            <w:r w:rsidR="00534DD7" w:rsidRPr="00D326C9">
                              <w:rPr>
                                <w:rFonts w:ascii="Arial" w:hAnsi="Arial" w:cs="Arial"/>
                                <w:b/>
                                <w:sz w:val="16"/>
                                <w:szCs w:val="16"/>
                              </w:rPr>
                              <w:t>elements</w:t>
                            </w:r>
                          </w:p>
                          <w:p w:rsidR="00AC07F1" w:rsidRPr="00D326C9" w:rsidRDefault="00AC07F1" w:rsidP="00D326C9">
                            <w:pPr>
                              <w:spacing w:after="120"/>
                              <w:jc w:val="center"/>
                              <w:rPr>
                                <w:rFonts w:ascii="Arial" w:hAnsi="Arial" w:cs="Arial"/>
                                <w:b/>
                                <w:sz w:val="16"/>
                                <w:szCs w:val="16"/>
                              </w:rPr>
                            </w:pPr>
                            <w:r w:rsidRPr="00D326C9">
                              <w:rPr>
                                <w:rFonts w:ascii="Arial" w:hAnsi="Arial" w:cs="Arial"/>
                                <w:b/>
                                <w:sz w:val="16"/>
                                <w:szCs w:val="16"/>
                              </w:rPr>
                              <w:t>History gathering</w:t>
                            </w:r>
                          </w:p>
                          <w:p w:rsidR="00AC07F1" w:rsidRPr="00D326C9" w:rsidRDefault="00153183" w:rsidP="00D326C9">
                            <w:pPr>
                              <w:spacing w:after="120"/>
                              <w:jc w:val="center"/>
                              <w:rPr>
                                <w:rFonts w:ascii="Arial" w:hAnsi="Arial" w:cs="Arial"/>
                                <w:b/>
                                <w:sz w:val="16"/>
                                <w:szCs w:val="16"/>
                              </w:rPr>
                            </w:pPr>
                            <w:r w:rsidRPr="00D326C9">
                              <w:rPr>
                                <w:rFonts w:ascii="Arial" w:hAnsi="Arial" w:cs="Arial"/>
                                <w:b/>
                                <w:sz w:val="16"/>
                                <w:szCs w:val="16"/>
                              </w:rPr>
                              <w:t>Cognitive Testing</w:t>
                            </w:r>
                          </w:p>
                        </w:txbxContent>
                      </v:textbox>
                    </v:shape>
                  </w:pict>
                </mc:Fallback>
              </mc:AlternateContent>
            </w:r>
            <w:r w:rsidR="00EA6B0C">
              <w:rPr>
                <w:rFonts w:ascii="Arial" w:hAnsi="Arial" w:cs="Arial"/>
                <w:b/>
                <w:noProof/>
                <w:sz w:val="20"/>
                <w:szCs w:val="20"/>
              </w:rPr>
              <mc:AlternateContent>
                <mc:Choice Requires="wps">
                  <w:drawing>
                    <wp:anchor distT="0" distB="0" distL="114300" distR="114300" simplePos="0" relativeHeight="251659264" behindDoc="0" locked="0" layoutInCell="1" allowOverlap="1" wp14:anchorId="7CBA7941" wp14:editId="59613EFD">
                      <wp:simplePos x="0" y="0"/>
                      <wp:positionH relativeFrom="column">
                        <wp:posOffset>4942978</wp:posOffset>
                      </wp:positionH>
                      <wp:positionV relativeFrom="paragraph">
                        <wp:posOffset>163029</wp:posOffset>
                      </wp:positionV>
                      <wp:extent cx="1247575" cy="390513"/>
                      <wp:effectExtent l="0" t="0" r="10160" b="10160"/>
                      <wp:wrapNone/>
                      <wp:docPr id="69" name="Text Box 69"/>
                      <wp:cNvGraphicFramePr/>
                      <a:graphic xmlns:a="http://schemas.openxmlformats.org/drawingml/2006/main">
                        <a:graphicData uri="http://schemas.microsoft.com/office/word/2010/wordprocessingShape">
                          <wps:wsp>
                            <wps:cNvSpPr txBox="1"/>
                            <wps:spPr>
                              <a:xfrm>
                                <a:off x="0" y="0"/>
                                <a:ext cx="1247575" cy="390513"/>
                              </a:xfrm>
                              <a:prstGeom prst="rect">
                                <a:avLst/>
                              </a:prstGeom>
                              <a:solidFill>
                                <a:schemeClr val="accent1"/>
                              </a:solidFill>
                              <a:ln w="6350">
                                <a:solidFill>
                                  <a:prstClr val="black"/>
                                </a:solidFill>
                              </a:ln>
                              <a:effectLst/>
                            </wps:spPr>
                            <wps:txbx>
                              <w:txbxContent>
                                <w:p w:rsidR="00153183" w:rsidRDefault="00153183" w:rsidP="00EA6B0C">
                                  <w:pPr>
                                    <w:jc w:val="center"/>
                                  </w:pPr>
                                  <w:r>
                                    <w:rPr>
                                      <w:rFonts w:ascii="Arial" w:hAnsi="Arial" w:cs="Arial"/>
                                      <w:b/>
                                      <w:sz w:val="18"/>
                                      <w:szCs w:val="18"/>
                                    </w:rPr>
                                    <w:t>Carer Support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BA7941" id="Text Box 69" o:spid="_x0000_s1031" type="#_x0000_t202" style="position:absolute;left:0;text-align:left;margin-left:389.2pt;margin-top:12.85pt;width:98.2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" fillcolor="#4f81bd [3204]" strokeweight=".5pt">
                      <v:textbox>
                        <w:txbxContent>
                          <w:p w:rsidR="00153183" w:rsidRDefault="00153183" w:rsidP="00EA6B0C">
                            <w:pPr>
                              <w:jc w:val="center"/>
                            </w:pPr>
                            <w:r>
                              <w:rPr>
                                <w:rFonts w:ascii="Arial" w:hAnsi="Arial" w:cs="Arial"/>
                                <w:b/>
                                <w:sz w:val="18"/>
                                <w:szCs w:val="18"/>
                              </w:rPr>
                              <w:t>Carer Support Service</w:t>
                            </w:r>
                          </w:p>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1312" behindDoc="0" locked="0" layoutInCell="1" allowOverlap="1" wp14:anchorId="3351CCA4" wp14:editId="64246EF7">
                      <wp:simplePos x="0" y="0"/>
                      <wp:positionH relativeFrom="column">
                        <wp:posOffset>919618</wp:posOffset>
                      </wp:positionH>
                      <wp:positionV relativeFrom="paragraph">
                        <wp:posOffset>41220</wp:posOffset>
                      </wp:positionV>
                      <wp:extent cx="2114550" cy="0"/>
                      <wp:effectExtent l="0" t="76200" r="19050" b="114300"/>
                      <wp:wrapNone/>
                      <wp:docPr id="77" name="Straight Arrow Connector 77"/>
                      <wp:cNvGraphicFramePr/>
                      <a:graphic xmlns:a="http://schemas.openxmlformats.org/drawingml/2006/main">
                        <a:graphicData uri="http://schemas.microsoft.com/office/word/2010/wordprocessingShape">
                          <wps:wsp>
                            <wps:cNvCnPr/>
                            <wps:spPr>
                              <a:xfrm>
                                <a:off x="0" y="0"/>
                                <a:ext cx="211455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C603BBC" id="Straight Arrow Connector 77" o:spid="_x0000_s1026" type="#_x0000_t32" style="position:absolute;margin-left:72.4pt;margin-top:3.25pt;width:16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" strokecolor="#4a7ebb">
                      <v:stroke endarrow="open"/>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DA4B2D"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7216" behindDoc="0" locked="0" layoutInCell="1" allowOverlap="1" wp14:anchorId="64C1ED31" wp14:editId="41DD559B">
                      <wp:simplePos x="0" y="0"/>
                      <wp:positionH relativeFrom="column">
                        <wp:posOffset>824202</wp:posOffset>
                      </wp:positionH>
                      <wp:positionV relativeFrom="paragraph">
                        <wp:posOffset>46631</wp:posOffset>
                      </wp:positionV>
                      <wp:extent cx="1947545" cy="499552"/>
                      <wp:effectExtent l="0" t="0" r="14605" b="15240"/>
                      <wp:wrapNone/>
                      <wp:docPr id="62" name="Text Box 62"/>
                      <wp:cNvGraphicFramePr/>
                      <a:graphic xmlns:a="http://schemas.openxmlformats.org/drawingml/2006/main">
                        <a:graphicData uri="http://schemas.microsoft.com/office/word/2010/wordprocessingShape">
                          <wps:wsp>
                            <wps:cNvSpPr txBox="1"/>
                            <wps:spPr>
                              <a:xfrm>
                                <a:off x="0" y="0"/>
                                <a:ext cx="1947545" cy="499552"/>
                              </a:xfrm>
                              <a:prstGeom prst="rect">
                                <a:avLst/>
                              </a:prstGeom>
                              <a:solidFill>
                                <a:schemeClr val="accent1"/>
                              </a:solidFill>
                              <a:ln w="6350">
                                <a:solidFill>
                                  <a:prstClr val="black"/>
                                </a:solidFill>
                              </a:ln>
                              <a:effectLst/>
                            </wps:spPr>
                            <wps:txbx>
                              <w:txbxContent>
                                <w:p w:rsidR="00153183" w:rsidRDefault="00153183" w:rsidP="00EA6B0C">
                                  <w:pPr>
                                    <w:jc w:val="center"/>
                                  </w:pPr>
                                  <w:r>
                                    <w:rPr>
                                      <w:rFonts w:ascii="Arial" w:hAnsi="Arial" w:cs="Arial"/>
                                      <w:b/>
                                      <w:sz w:val="18"/>
                                      <w:szCs w:val="18"/>
                                    </w:rPr>
                                    <w:t>And / or neuropsychology testing, occupational therapy assessment/testing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C1ED31" id="Text Box 62" o:spid="_x0000_s1032" type="#_x0000_t202" style="position:absolute;left:0;text-align:left;margin-left:64.9pt;margin-top:3.65pt;width:153.35pt;height: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" fillcolor="#4f81bd [3204]" strokeweight=".5pt">
                      <v:textbox>
                        <w:txbxContent>
                          <w:p w:rsidR="00153183" w:rsidRDefault="00153183" w:rsidP="00EA6B0C">
                            <w:pPr>
                              <w:jc w:val="center"/>
                            </w:pPr>
                            <w:r>
                              <w:rPr>
                                <w:rFonts w:ascii="Arial" w:hAnsi="Arial" w:cs="Arial"/>
                                <w:b/>
                                <w:sz w:val="18"/>
                                <w:szCs w:val="18"/>
                              </w:rPr>
                              <w:t>And / or neuropsychology testing, occupational therapy assessment/testing</w:t>
                            </w:r>
                          </w:p>
                        </w:txbxContent>
                      </v:textbox>
                    </v:shape>
                  </w:pict>
                </mc:Fallback>
              </mc:AlternateContent>
            </w:r>
            <w:r w:rsidR="00EA6B0C">
              <w:rPr>
                <w:rFonts w:ascii="Arial" w:hAnsi="Arial" w:cs="Arial"/>
                <w:b/>
                <w:noProof/>
                <w:sz w:val="20"/>
                <w:szCs w:val="20"/>
              </w:rPr>
              <mc:AlternateContent>
                <mc:Choice Requires="wps">
                  <w:drawing>
                    <wp:anchor distT="0" distB="0" distL="114300" distR="114300" simplePos="0" relativeHeight="251634688" behindDoc="0" locked="0" layoutInCell="1" allowOverlap="1" wp14:anchorId="1135EB1E" wp14:editId="5C8992DF">
                      <wp:simplePos x="0" y="0"/>
                      <wp:positionH relativeFrom="column">
                        <wp:posOffset>2780224</wp:posOffset>
                      </wp:positionH>
                      <wp:positionV relativeFrom="paragraph">
                        <wp:posOffset>118193</wp:posOffset>
                      </wp:positionV>
                      <wp:extent cx="258444" cy="3810"/>
                      <wp:effectExtent l="38100" t="76200" r="0" b="110490"/>
                      <wp:wrapNone/>
                      <wp:docPr id="24" name="Straight Arrow Connector 24"/>
                      <wp:cNvGraphicFramePr/>
                      <a:graphic xmlns:a="http://schemas.openxmlformats.org/drawingml/2006/main">
                        <a:graphicData uri="http://schemas.microsoft.com/office/word/2010/wordprocessingShape">
                          <wps:wsp>
                            <wps:cNvCnPr/>
                            <wps:spPr>
                              <a:xfrm flipH="1">
                                <a:off x="0" y="0"/>
                                <a:ext cx="258444" cy="381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F19B6F4" id="Straight Arrow Connector 24" o:spid="_x0000_s1026" type="#_x0000_t32" style="position:absolute;margin-left:218.9pt;margin-top:9.3pt;width:20.35pt;height:.3pt;flip:x;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" strokecolor="#4a7ebb">
                      <v:stroke endarrow="open"/>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33664" behindDoc="0" locked="0" layoutInCell="1" allowOverlap="1" wp14:anchorId="24D45EF6" wp14:editId="024BD711">
                      <wp:simplePos x="0" y="0"/>
                      <wp:positionH relativeFrom="column">
                        <wp:posOffset>3042616</wp:posOffset>
                      </wp:positionH>
                      <wp:positionV relativeFrom="paragraph">
                        <wp:posOffset>59994</wp:posOffset>
                      </wp:positionV>
                      <wp:extent cx="1638037" cy="352414"/>
                      <wp:effectExtent l="0" t="0" r="19685" b="10160"/>
                      <wp:wrapNone/>
                      <wp:docPr id="19" name="Text Box 19"/>
                      <wp:cNvGraphicFramePr/>
                      <a:graphic xmlns:a="http://schemas.openxmlformats.org/drawingml/2006/main">
                        <a:graphicData uri="http://schemas.microsoft.com/office/word/2010/wordprocessingShape">
                          <wps:wsp>
                            <wps:cNvSpPr txBox="1"/>
                            <wps:spPr>
                              <a:xfrm>
                                <a:off x="0" y="0"/>
                                <a:ext cx="1638037" cy="352414"/>
                              </a:xfrm>
                              <a:prstGeom prst="rect">
                                <a:avLst/>
                              </a:prstGeom>
                              <a:solidFill>
                                <a:sysClr val="window" lastClr="FFFFFF"/>
                              </a:solidFill>
                              <a:ln w="6350">
                                <a:solidFill>
                                  <a:prstClr val="black"/>
                                </a:solidFill>
                              </a:ln>
                              <a:effectLst/>
                            </wps:spPr>
                            <wps:txbx>
                              <w:txbxContent>
                                <w:p w:rsidR="00153183" w:rsidRDefault="00AC07F1" w:rsidP="00EA6B0C">
                                  <w:pPr>
                                    <w:jc w:val="center"/>
                                  </w:pPr>
                                  <w:r>
                                    <w:rPr>
                                      <w:rFonts w:ascii="Arial" w:hAnsi="Arial" w:cs="Arial"/>
                                      <w:b/>
                                      <w:sz w:val="18"/>
                                      <w:szCs w:val="18"/>
                                    </w:rPr>
                                    <w:t xml:space="preserve">Formulation and </w:t>
                                  </w:r>
                                  <w:r w:rsidR="00153183">
                                    <w:rPr>
                                      <w:rFonts w:ascii="Arial" w:hAnsi="Arial" w:cs="Arial"/>
                                      <w:b/>
                                      <w:sz w:val="18"/>
                                      <w:szCs w:val="18"/>
                                    </w:rPr>
                                    <w:t>Diagnosis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D45EF6" id="Text Box 19" o:spid="_x0000_s1033" type="#_x0000_t202" style="position:absolute;left:0;text-align:left;margin-left:239.6pt;margin-top:4.7pt;width:129pt;height:27.7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" fillcolor="window" strokeweight=".5pt">
                      <v:textbox>
                        <w:txbxContent>
                          <w:p w:rsidR="00153183" w:rsidRDefault="00AC07F1" w:rsidP="00EA6B0C">
                            <w:pPr>
                              <w:jc w:val="center"/>
                            </w:pPr>
                            <w:r>
                              <w:rPr>
                                <w:rFonts w:ascii="Arial" w:hAnsi="Arial" w:cs="Arial"/>
                                <w:b/>
                                <w:sz w:val="18"/>
                                <w:szCs w:val="18"/>
                              </w:rPr>
                              <w:t xml:space="preserve">Formulation and </w:t>
                            </w:r>
                            <w:r w:rsidR="00153183">
                              <w:rPr>
                                <w:rFonts w:ascii="Arial" w:hAnsi="Arial" w:cs="Arial"/>
                                <w:b/>
                                <w:sz w:val="18"/>
                                <w:szCs w:val="18"/>
                              </w:rPr>
                              <w:t>Diagnosis</w:t>
                            </w:r>
                          </w:p>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54144" behindDoc="0" locked="0" layoutInCell="1" allowOverlap="1" wp14:anchorId="32865688" wp14:editId="6329E5C9">
                      <wp:simplePos x="0" y="0"/>
                      <wp:positionH relativeFrom="column">
                        <wp:posOffset>4927075</wp:posOffset>
                      </wp:positionH>
                      <wp:positionV relativeFrom="paragraph">
                        <wp:posOffset>162091</wp:posOffset>
                      </wp:positionV>
                      <wp:extent cx="1258206" cy="423113"/>
                      <wp:effectExtent l="0" t="0" r="18415" b="15240"/>
                      <wp:wrapNone/>
                      <wp:docPr id="59" name="Text Box 59"/>
                      <wp:cNvGraphicFramePr/>
                      <a:graphic xmlns:a="http://schemas.openxmlformats.org/drawingml/2006/main">
                        <a:graphicData uri="http://schemas.microsoft.com/office/word/2010/wordprocessingShape">
                          <wps:wsp>
                            <wps:cNvSpPr txBox="1"/>
                            <wps:spPr>
                              <a:xfrm>
                                <a:off x="0" y="0"/>
                                <a:ext cx="1258206" cy="423113"/>
                              </a:xfrm>
                              <a:prstGeom prst="rect">
                                <a:avLst/>
                              </a:prstGeom>
                              <a:solidFill>
                                <a:schemeClr val="accent1"/>
                              </a:solidFill>
                              <a:ln w="6350">
                                <a:solidFill>
                                  <a:prstClr val="black"/>
                                </a:solidFill>
                              </a:ln>
                              <a:effectLst/>
                            </wps:spPr>
                            <wps:txbx>
                              <w:txbxContent>
                                <w:p w:rsidR="00153183" w:rsidRDefault="00153183" w:rsidP="00EA6B0C">
                                  <w:pPr>
                                    <w:spacing w:after="0"/>
                                    <w:jc w:val="center"/>
                                    <w:rPr>
                                      <w:rFonts w:ascii="Arial" w:hAnsi="Arial" w:cs="Arial"/>
                                      <w:b/>
                                      <w:sz w:val="18"/>
                                      <w:szCs w:val="18"/>
                                    </w:rPr>
                                  </w:pPr>
                                  <w:r>
                                    <w:rPr>
                                      <w:rFonts w:ascii="Arial" w:hAnsi="Arial" w:cs="Arial"/>
                                      <w:b/>
                                      <w:sz w:val="18"/>
                                      <w:szCs w:val="18"/>
                                    </w:rPr>
                                    <w:t xml:space="preserve">Alzheimer’s </w:t>
                                  </w:r>
                                </w:p>
                                <w:p w:rsidR="00153183" w:rsidRDefault="00153183" w:rsidP="00EA6B0C">
                                  <w:pPr>
                                    <w:spacing w:after="0"/>
                                    <w:jc w:val="center"/>
                                  </w:pPr>
                                  <w:r>
                                    <w:rPr>
                                      <w:rFonts w:ascii="Arial" w:hAnsi="Arial" w:cs="Arial"/>
                                      <w:b/>
                                      <w:sz w:val="18"/>
                                      <w:szCs w:val="18"/>
                                    </w:rPr>
                                    <w:t>Society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65688" id="Text Box 59" o:spid="_x0000_s1034" type="#_x0000_t202" style="position:absolute;left:0;text-align:left;margin-left:387.95pt;margin-top:12.75pt;width:99.05pt;height:33.3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" fillcolor="#4f81bd [3204]" strokeweight=".5pt">
                      <v:textbox>
                        <w:txbxContent>
                          <w:p w:rsidR="00153183" w:rsidRDefault="00153183" w:rsidP="00EA6B0C">
                            <w:pPr>
                              <w:spacing w:after="0"/>
                              <w:jc w:val="center"/>
                              <w:rPr>
                                <w:rFonts w:ascii="Arial" w:hAnsi="Arial" w:cs="Arial"/>
                                <w:b/>
                                <w:sz w:val="18"/>
                                <w:szCs w:val="18"/>
                              </w:rPr>
                            </w:pPr>
                            <w:r>
                              <w:rPr>
                                <w:rFonts w:ascii="Arial" w:hAnsi="Arial" w:cs="Arial"/>
                                <w:b/>
                                <w:sz w:val="18"/>
                                <w:szCs w:val="18"/>
                              </w:rPr>
                              <w:t xml:space="preserve">Alzheimer’s </w:t>
                            </w:r>
                          </w:p>
                          <w:p w:rsidR="00153183" w:rsidRDefault="00153183" w:rsidP="00EA6B0C">
                            <w:pPr>
                              <w:spacing w:after="0"/>
                              <w:jc w:val="center"/>
                            </w:pPr>
                            <w:r>
                              <w:rPr>
                                <w:rFonts w:ascii="Arial" w:hAnsi="Arial" w:cs="Arial"/>
                                <w:b/>
                                <w:sz w:val="18"/>
                                <w:szCs w:val="18"/>
                              </w:rPr>
                              <w:t>Society</w:t>
                            </w:r>
                          </w:p>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36736" behindDoc="0" locked="0" layoutInCell="1" allowOverlap="1" wp14:anchorId="66B75C02" wp14:editId="2351B602">
                      <wp:simplePos x="0" y="0"/>
                      <wp:positionH relativeFrom="column">
                        <wp:posOffset>3790039</wp:posOffset>
                      </wp:positionH>
                      <wp:positionV relativeFrom="paragraph">
                        <wp:posOffset>33600</wp:posOffset>
                      </wp:positionV>
                      <wp:extent cx="0" cy="281305"/>
                      <wp:effectExtent l="95250" t="0" r="57150" b="61595"/>
                      <wp:wrapNone/>
                      <wp:docPr id="26" name="Straight Arrow Connector 2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41A0C375" id="Straight Arrow Connector 26" o:spid="_x0000_s1026" type="#_x0000_t32" style="position:absolute;margin-left:298.45pt;margin-top:2.65pt;width:0;height:22.15pt;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" strokecolor="#4a7ebb">
                      <v:stroke endarrow="open"/>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35712" behindDoc="0" locked="0" layoutInCell="1" allowOverlap="1" wp14:anchorId="10C0392E" wp14:editId="048E6F08">
                      <wp:simplePos x="0" y="0"/>
                      <wp:positionH relativeFrom="column">
                        <wp:posOffset>3041980</wp:posOffset>
                      </wp:positionH>
                      <wp:positionV relativeFrom="paragraph">
                        <wp:posOffset>129972</wp:posOffset>
                      </wp:positionV>
                      <wp:extent cx="1638037" cy="819302"/>
                      <wp:effectExtent l="0" t="0" r="19685" b="19050"/>
                      <wp:wrapNone/>
                      <wp:docPr id="25" name="Text Box 25"/>
                      <wp:cNvGraphicFramePr/>
                      <a:graphic xmlns:a="http://schemas.openxmlformats.org/drawingml/2006/main">
                        <a:graphicData uri="http://schemas.microsoft.com/office/word/2010/wordprocessingShape">
                          <wps:wsp>
                            <wps:cNvSpPr txBox="1"/>
                            <wps:spPr>
                              <a:xfrm>
                                <a:off x="0" y="0"/>
                                <a:ext cx="1638037" cy="819302"/>
                              </a:xfrm>
                              <a:prstGeom prst="rect">
                                <a:avLst/>
                              </a:prstGeom>
                              <a:solidFill>
                                <a:schemeClr val="accent1"/>
                              </a:solidFill>
                              <a:ln w="6350">
                                <a:solidFill>
                                  <a:prstClr val="black"/>
                                </a:solidFill>
                              </a:ln>
                              <a:effectLst/>
                            </wps:spPr>
                            <wps:txbx>
                              <w:txbxContent>
                                <w:p w:rsidR="00AC07F1" w:rsidRPr="00D326C9" w:rsidRDefault="00AC07F1" w:rsidP="00EA6B0C">
                                  <w:pPr>
                                    <w:spacing w:after="120"/>
                                    <w:jc w:val="center"/>
                                    <w:rPr>
                                      <w:rFonts w:ascii="Arial" w:hAnsi="Arial" w:cs="Arial"/>
                                      <w:b/>
                                      <w:sz w:val="16"/>
                                      <w:szCs w:val="16"/>
                                    </w:rPr>
                                  </w:pPr>
                                  <w:r w:rsidRPr="00D326C9">
                                    <w:rPr>
                                      <w:rFonts w:ascii="Arial" w:hAnsi="Arial" w:cs="Arial"/>
                                      <w:b/>
                                      <w:sz w:val="16"/>
                                      <w:szCs w:val="16"/>
                                    </w:rPr>
                                    <w:t>Treatment</w:t>
                                  </w:r>
                                </w:p>
                                <w:p w:rsidR="00153183" w:rsidRPr="00D326C9" w:rsidRDefault="00153183" w:rsidP="00EA6B0C">
                                  <w:pPr>
                                    <w:spacing w:after="120"/>
                                    <w:jc w:val="center"/>
                                    <w:rPr>
                                      <w:rFonts w:ascii="Arial" w:hAnsi="Arial" w:cs="Arial"/>
                                      <w:b/>
                                      <w:sz w:val="16"/>
                                      <w:szCs w:val="16"/>
                                    </w:rPr>
                                  </w:pPr>
                                  <w:r w:rsidRPr="00D326C9">
                                    <w:rPr>
                                      <w:rFonts w:ascii="Arial" w:hAnsi="Arial" w:cs="Arial"/>
                                      <w:b/>
                                      <w:sz w:val="16"/>
                                      <w:szCs w:val="16"/>
                                    </w:rPr>
                                    <w:t>Post-diagnosis review and medication optimisation</w:t>
                                  </w:r>
                                </w:p>
                                <w:p w:rsidR="00153183" w:rsidRPr="00D326C9" w:rsidRDefault="00153183" w:rsidP="00EA6B0C">
                                  <w:pPr>
                                    <w:spacing w:after="120"/>
                                    <w:jc w:val="center"/>
                                    <w:rPr>
                                      <w:rFonts w:ascii="Arial" w:hAnsi="Arial" w:cs="Arial"/>
                                      <w:b/>
                                      <w:sz w:val="16"/>
                                      <w:szCs w:val="16"/>
                                    </w:rPr>
                                  </w:pPr>
                                  <w:r w:rsidRPr="00D326C9">
                                    <w:rPr>
                                      <w:rFonts w:ascii="Arial" w:hAnsi="Arial" w:cs="Arial"/>
                                      <w:b/>
                                      <w:sz w:val="16"/>
                                      <w:szCs w:val="16"/>
                                    </w:rPr>
                                    <w:t>Nursing or Medical</w:t>
                                  </w:r>
                                </w:p>
                                <w:p w:rsidR="00153183" w:rsidRPr="00D326C9" w:rsidRDefault="00153183" w:rsidP="00EA6B0C">
                                  <w:pPr>
                                    <w:rPr>
                                      <w:sz w:val="22"/>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C0392E" id="Text Box 25" o:spid="_x0000_s1035" type="#_x0000_t202" style="position:absolute;left:0;text-align:left;margin-left:239.55pt;margin-top:10.25pt;width:129pt;height:64.5pt;z-index:251635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" fillcolor="#4f81bd [3204]" strokeweight=".5pt">
                      <v:textbox>
                        <w:txbxContent>
                          <w:p w:rsidR="00AC07F1" w:rsidRPr="00D326C9" w:rsidRDefault="00AC07F1" w:rsidP="00EA6B0C">
                            <w:pPr>
                              <w:spacing w:after="120"/>
                              <w:jc w:val="center"/>
                              <w:rPr>
                                <w:rFonts w:ascii="Arial" w:hAnsi="Arial" w:cs="Arial"/>
                                <w:b/>
                                <w:sz w:val="16"/>
                                <w:szCs w:val="16"/>
                              </w:rPr>
                            </w:pPr>
                            <w:r w:rsidRPr="00D326C9">
                              <w:rPr>
                                <w:rFonts w:ascii="Arial" w:hAnsi="Arial" w:cs="Arial"/>
                                <w:b/>
                                <w:sz w:val="16"/>
                                <w:szCs w:val="16"/>
                              </w:rPr>
                              <w:t>Treatment</w:t>
                            </w:r>
                          </w:p>
                          <w:p w:rsidR="00153183" w:rsidRPr="00D326C9" w:rsidRDefault="00153183" w:rsidP="00EA6B0C">
                            <w:pPr>
                              <w:spacing w:after="120"/>
                              <w:jc w:val="center"/>
                              <w:rPr>
                                <w:rFonts w:ascii="Arial" w:hAnsi="Arial" w:cs="Arial"/>
                                <w:b/>
                                <w:sz w:val="16"/>
                                <w:szCs w:val="16"/>
                              </w:rPr>
                            </w:pPr>
                            <w:r w:rsidRPr="00D326C9">
                              <w:rPr>
                                <w:rFonts w:ascii="Arial" w:hAnsi="Arial" w:cs="Arial"/>
                                <w:b/>
                                <w:sz w:val="16"/>
                                <w:szCs w:val="16"/>
                              </w:rPr>
                              <w:t>Post-diagnosis review and medication optimisation</w:t>
                            </w:r>
                          </w:p>
                          <w:p w:rsidR="00153183" w:rsidRPr="00D326C9" w:rsidRDefault="00153183" w:rsidP="00EA6B0C">
                            <w:pPr>
                              <w:spacing w:after="120"/>
                              <w:jc w:val="center"/>
                              <w:rPr>
                                <w:rFonts w:ascii="Arial" w:hAnsi="Arial" w:cs="Arial"/>
                                <w:b/>
                                <w:sz w:val="16"/>
                                <w:szCs w:val="16"/>
                              </w:rPr>
                            </w:pPr>
                            <w:r w:rsidRPr="00D326C9">
                              <w:rPr>
                                <w:rFonts w:ascii="Arial" w:hAnsi="Arial" w:cs="Arial"/>
                                <w:b/>
                                <w:sz w:val="16"/>
                                <w:szCs w:val="16"/>
                              </w:rPr>
                              <w:t>Nursing or Medical</w:t>
                            </w:r>
                          </w:p>
                          <w:p w:rsidR="00153183" w:rsidRPr="00D326C9" w:rsidRDefault="00153183" w:rsidP="00EA6B0C">
                            <w:pPr>
                              <w:rPr>
                                <w:sz w:val="22"/>
                                <w:szCs w:val="18"/>
                              </w:rPr>
                            </w:pPr>
                          </w:p>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38784" behindDoc="0" locked="0" layoutInCell="1" allowOverlap="1" wp14:anchorId="72C99057" wp14:editId="39B33B9D">
                      <wp:simplePos x="0" y="0"/>
                      <wp:positionH relativeFrom="column">
                        <wp:posOffset>3829795</wp:posOffset>
                      </wp:positionH>
                      <wp:positionV relativeFrom="paragraph">
                        <wp:posOffset>27250</wp:posOffset>
                      </wp:positionV>
                      <wp:extent cx="0" cy="281305"/>
                      <wp:effectExtent l="95250" t="0" r="57150" b="61595"/>
                      <wp:wrapNone/>
                      <wp:docPr id="28" name="Straight Arrow Connector 28"/>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3E5D58F1" id="Straight Arrow Connector 28" o:spid="_x0000_s1026" type="#_x0000_t32" style="position:absolute;margin-left:301.55pt;margin-top:2.15pt;width:0;height:22.15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" strokecolor="#4a7ebb">
                      <v:stroke endarrow="open"/>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37760" behindDoc="0" locked="0" layoutInCell="1" allowOverlap="1" wp14:anchorId="2C02BFFE" wp14:editId="3FBA7BC7">
                      <wp:simplePos x="0" y="0"/>
                      <wp:positionH relativeFrom="column">
                        <wp:posOffset>3050568</wp:posOffset>
                      </wp:positionH>
                      <wp:positionV relativeFrom="paragraph">
                        <wp:posOffset>129347</wp:posOffset>
                      </wp:positionV>
                      <wp:extent cx="1638037" cy="485760"/>
                      <wp:effectExtent l="0" t="0" r="19685" b="10160"/>
                      <wp:wrapNone/>
                      <wp:docPr id="27" name="Text Box 27"/>
                      <wp:cNvGraphicFramePr/>
                      <a:graphic xmlns:a="http://schemas.openxmlformats.org/drawingml/2006/main">
                        <a:graphicData uri="http://schemas.microsoft.com/office/word/2010/wordprocessingShape">
                          <wps:wsp>
                            <wps:cNvSpPr txBox="1"/>
                            <wps:spPr>
                              <a:xfrm>
                                <a:off x="0" y="0"/>
                                <a:ext cx="1638037" cy="485760"/>
                              </a:xfrm>
                              <a:prstGeom prst="rect">
                                <a:avLst/>
                              </a:prstGeom>
                              <a:solidFill>
                                <a:schemeClr val="accent1"/>
                              </a:solidFill>
                              <a:ln w="6350">
                                <a:solidFill>
                                  <a:prstClr val="black"/>
                                </a:solidFill>
                              </a:ln>
                              <a:effectLst/>
                            </wps:spPr>
                            <wps:txbx>
                              <w:txbxContent>
                                <w:p w:rsidR="00153183" w:rsidRDefault="00153183" w:rsidP="00EA6B0C">
                                  <w:pPr>
                                    <w:jc w:val="center"/>
                                  </w:pPr>
                                  <w:r>
                                    <w:rPr>
                                      <w:rFonts w:ascii="Arial" w:hAnsi="Arial" w:cs="Arial"/>
                                      <w:b/>
                                      <w:sz w:val="18"/>
                                      <w:szCs w:val="18"/>
                                    </w:rPr>
                                    <w:t>Care Plan Developed and Named Care Coordinator provided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02BFFE" id="Text Box 27" o:spid="_x0000_s1036" type="#_x0000_t202" style="position:absolute;left:0;text-align:left;margin-left:240.2pt;margin-top:10.2pt;width:129pt;height:38.25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" fillcolor="#4f81bd [3204]" strokeweight=".5pt">
                      <v:textbox>
                        <w:txbxContent>
                          <w:p w:rsidR="00153183" w:rsidRDefault="00153183" w:rsidP="00EA6B0C">
                            <w:pPr>
                              <w:jc w:val="center"/>
                            </w:pPr>
                            <w:r>
                              <w:rPr>
                                <w:rFonts w:ascii="Arial" w:hAnsi="Arial" w:cs="Arial"/>
                                <w:b/>
                                <w:sz w:val="18"/>
                                <w:szCs w:val="18"/>
                              </w:rPr>
                              <w:t>Care Plan Developed and Named Care Coordinator provided</w:t>
                            </w:r>
                          </w:p>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48000" behindDoc="0" locked="0" layoutInCell="1" allowOverlap="1" wp14:anchorId="1D5272EE" wp14:editId="7F0FDFFC">
                      <wp:simplePos x="0" y="0"/>
                      <wp:positionH relativeFrom="column">
                        <wp:posOffset>3217545</wp:posOffset>
                      </wp:positionH>
                      <wp:positionV relativeFrom="paragraph">
                        <wp:posOffset>62561</wp:posOffset>
                      </wp:positionV>
                      <wp:extent cx="0" cy="266065"/>
                      <wp:effectExtent l="95250" t="0" r="57150" b="57785"/>
                      <wp:wrapNone/>
                      <wp:docPr id="50" name="Straight Arrow Connector 50"/>
                      <wp:cNvGraphicFramePr/>
                      <a:graphic xmlns:a="http://schemas.openxmlformats.org/drawingml/2006/main">
                        <a:graphicData uri="http://schemas.microsoft.com/office/word/2010/wordprocessingShape">
                          <wps:wsp>
                            <wps:cNvCnPr/>
                            <wps:spPr>
                              <a:xfrm>
                                <a:off x="0" y="0"/>
                                <a:ext cx="0" cy="2660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56FBBF65" id="Straight Arrow Connector 50" o:spid="_x0000_s1026" type="#_x0000_t32" style="position:absolute;margin-left:253.35pt;margin-top:4.95pt;width:0;height:20.95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" strokecolor="#4a7ebb">
                      <v:stroke endarrow="open"/>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39808" behindDoc="0" locked="0" layoutInCell="1" allowOverlap="1" wp14:anchorId="1F10D5D9" wp14:editId="702B4614">
                      <wp:simplePos x="0" y="0"/>
                      <wp:positionH relativeFrom="column">
                        <wp:posOffset>1945336</wp:posOffset>
                      </wp:positionH>
                      <wp:positionV relativeFrom="paragraph">
                        <wp:posOffset>148756</wp:posOffset>
                      </wp:positionV>
                      <wp:extent cx="2139561" cy="285741"/>
                      <wp:effectExtent l="0" t="0" r="13335" b="19685"/>
                      <wp:wrapNone/>
                      <wp:docPr id="30" name="Text Box 30"/>
                      <wp:cNvGraphicFramePr/>
                      <a:graphic xmlns:a="http://schemas.openxmlformats.org/drawingml/2006/main">
                        <a:graphicData uri="http://schemas.microsoft.com/office/word/2010/wordprocessingShape">
                          <wps:wsp>
                            <wps:cNvSpPr txBox="1"/>
                            <wps:spPr>
                              <a:xfrm>
                                <a:off x="0" y="0"/>
                                <a:ext cx="2139561" cy="285741"/>
                              </a:xfrm>
                              <a:prstGeom prst="rect">
                                <a:avLst/>
                              </a:prstGeom>
                              <a:solidFill>
                                <a:schemeClr val="accent1"/>
                              </a:solidFill>
                              <a:ln w="6350">
                                <a:solidFill>
                                  <a:prstClr val="black"/>
                                </a:solidFill>
                              </a:ln>
                              <a:effectLst/>
                            </wps:spPr>
                            <wps:txbx>
                              <w:txbxContent>
                                <w:p w:rsidR="00153183" w:rsidRDefault="00153183" w:rsidP="00EA6B0C">
                                  <w:pPr>
                                    <w:jc w:val="center"/>
                                    <w:rPr>
                                      <w:rFonts w:ascii="Arial" w:hAnsi="Arial" w:cs="Arial"/>
                                      <w:b/>
                                      <w:sz w:val="18"/>
                                      <w:szCs w:val="18"/>
                                    </w:rPr>
                                  </w:pPr>
                                  <w:r>
                                    <w:rPr>
                                      <w:rFonts w:ascii="Arial" w:hAnsi="Arial" w:cs="Arial"/>
                                      <w:b/>
                                      <w:sz w:val="18"/>
                                      <w:szCs w:val="18"/>
                                    </w:rPr>
                                    <w:t>Care managed in Service</w:t>
                                  </w:r>
                                </w:p>
                                <w:p w:rsidR="00153183" w:rsidRDefault="00153183" w:rsidP="00EA6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10D5D9" id="Text Box 30" o:spid="_x0000_s1037" type="#_x0000_t202" style="position:absolute;left:0;text-align:left;margin-left:153.2pt;margin-top:11.7pt;width:168.45pt;height:22.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" fillcolor="#4f81bd [3204]" strokeweight=".5pt">
                      <v:textbox>
                        <w:txbxContent>
                          <w:p w:rsidR="00153183" w:rsidRDefault="00153183" w:rsidP="00EA6B0C">
                            <w:pPr>
                              <w:jc w:val="center"/>
                              <w:rPr>
                                <w:rFonts w:ascii="Arial" w:hAnsi="Arial" w:cs="Arial"/>
                                <w:b/>
                                <w:sz w:val="18"/>
                                <w:szCs w:val="18"/>
                              </w:rPr>
                            </w:pPr>
                            <w:r>
                              <w:rPr>
                                <w:rFonts w:ascii="Arial" w:hAnsi="Arial" w:cs="Arial"/>
                                <w:b/>
                                <w:sz w:val="18"/>
                                <w:szCs w:val="18"/>
                              </w:rPr>
                              <w:t>Care managed in Service</w:t>
                            </w:r>
                          </w:p>
                          <w:p w:rsidR="00153183" w:rsidRDefault="00153183" w:rsidP="00EA6B0C"/>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3360" behindDoc="0" locked="0" layoutInCell="1" allowOverlap="1" wp14:anchorId="726D0265" wp14:editId="472C545E">
                      <wp:simplePos x="0" y="0"/>
                      <wp:positionH relativeFrom="column">
                        <wp:posOffset>4354582</wp:posOffset>
                      </wp:positionH>
                      <wp:positionV relativeFrom="paragraph">
                        <wp:posOffset>-3589</wp:posOffset>
                      </wp:positionV>
                      <wp:extent cx="2035533" cy="423896"/>
                      <wp:effectExtent l="0" t="0" r="22225" b="14605"/>
                      <wp:wrapNone/>
                      <wp:docPr id="2" name="Text Box 2"/>
                      <wp:cNvGraphicFramePr/>
                      <a:graphic xmlns:a="http://schemas.openxmlformats.org/drawingml/2006/main">
                        <a:graphicData uri="http://schemas.microsoft.com/office/word/2010/wordprocessingShape">
                          <wps:wsp>
                            <wps:cNvSpPr txBox="1"/>
                            <wps:spPr>
                              <a:xfrm>
                                <a:off x="0" y="0"/>
                                <a:ext cx="2035533" cy="423896"/>
                              </a:xfrm>
                              <a:prstGeom prst="rect">
                                <a:avLst/>
                              </a:prstGeom>
                              <a:solidFill>
                                <a:schemeClr val="accent1"/>
                              </a:solidFill>
                              <a:ln w="6350">
                                <a:solidFill>
                                  <a:prstClr val="black"/>
                                </a:solidFill>
                              </a:ln>
                              <a:effectLst/>
                            </wps:spPr>
                            <wps:txbx>
                              <w:txbxContent>
                                <w:p w:rsidR="00153183" w:rsidRDefault="00153183" w:rsidP="00EA6B0C">
                                  <w:pPr>
                                    <w:jc w:val="center"/>
                                    <w:rPr>
                                      <w:rFonts w:ascii="Arial" w:hAnsi="Arial" w:cs="Arial"/>
                                      <w:b/>
                                      <w:sz w:val="18"/>
                                      <w:szCs w:val="18"/>
                                    </w:rPr>
                                  </w:pPr>
                                  <w:r>
                                    <w:rPr>
                                      <w:rFonts w:ascii="Arial" w:hAnsi="Arial" w:cs="Arial"/>
                                      <w:b/>
                                      <w:sz w:val="18"/>
                                      <w:szCs w:val="18"/>
                                    </w:rPr>
                                    <w:t xml:space="preserve">Every patient; 12 week follow-up appointment.  Review care plan </w:t>
                                  </w:r>
                                </w:p>
                                <w:p w:rsidR="00153183" w:rsidRDefault="00153183" w:rsidP="00EA6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6D0265" id="Text Box 2" o:spid="_x0000_s1038" type="#_x0000_t202" style="position:absolute;left:0;text-align:left;margin-left:342.9pt;margin-top:-.3pt;width:160.3pt;height:3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" fillcolor="#4f81bd [3204]" strokeweight=".5pt">
                      <v:textbox>
                        <w:txbxContent>
                          <w:p w:rsidR="00153183" w:rsidRDefault="00153183" w:rsidP="00EA6B0C">
                            <w:pPr>
                              <w:jc w:val="center"/>
                              <w:rPr>
                                <w:rFonts w:ascii="Arial" w:hAnsi="Arial" w:cs="Arial"/>
                                <w:b/>
                                <w:sz w:val="18"/>
                                <w:szCs w:val="18"/>
                              </w:rPr>
                            </w:pPr>
                            <w:r>
                              <w:rPr>
                                <w:rFonts w:ascii="Arial" w:hAnsi="Arial" w:cs="Arial"/>
                                <w:b/>
                                <w:sz w:val="18"/>
                                <w:szCs w:val="18"/>
                              </w:rPr>
                              <w:t xml:space="preserve">Every patient; 12 week follow-up appointment.  Review care plan </w:t>
                            </w:r>
                          </w:p>
                          <w:p w:rsidR="00153183" w:rsidRDefault="00153183" w:rsidP="00EA6B0C"/>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9504" behindDoc="0" locked="0" layoutInCell="1" allowOverlap="1" wp14:anchorId="7189CEAD" wp14:editId="4ECAC153">
                      <wp:simplePos x="0" y="0"/>
                      <wp:positionH relativeFrom="column">
                        <wp:posOffset>2175924</wp:posOffset>
                      </wp:positionH>
                      <wp:positionV relativeFrom="paragraph">
                        <wp:posOffset>66703</wp:posOffset>
                      </wp:positionV>
                      <wp:extent cx="7951" cy="2941982"/>
                      <wp:effectExtent l="76200" t="0" r="68580" b="48895"/>
                      <wp:wrapNone/>
                      <wp:docPr id="6" name="Straight Arrow Connector 6"/>
                      <wp:cNvGraphicFramePr/>
                      <a:graphic xmlns:a="http://schemas.openxmlformats.org/drawingml/2006/main">
                        <a:graphicData uri="http://schemas.microsoft.com/office/word/2010/wordprocessingShape">
                          <wps:wsp>
                            <wps:cNvCnPr/>
                            <wps:spPr>
                              <a:xfrm>
                                <a:off x="0" y="0"/>
                                <a:ext cx="7951" cy="2941982"/>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C29A8C" id="Straight Arrow Connector 6" o:spid="_x0000_s1026" type="#_x0000_t32" style="position:absolute;margin-left:171.35pt;margin-top:5.25pt;width:.65pt;height:23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" strokecolor="#4a7ebb">
                      <v:stroke endarrow="open"/>
                    </v:shape>
                  </w:pict>
                </mc:Fallback>
              </mc:AlternateContent>
            </w:r>
            <w:r>
              <w:rPr>
                <w:rFonts w:ascii="Arial" w:hAnsi="Arial" w:cs="Arial"/>
                <w:b/>
                <w:noProof/>
                <w:sz w:val="20"/>
                <w:szCs w:val="20"/>
              </w:rPr>
              <mc:AlternateContent>
                <mc:Choice Requires="wps">
                  <w:drawing>
                    <wp:anchor distT="0" distB="0" distL="114300" distR="114300" simplePos="0" relativeHeight="251644928" behindDoc="0" locked="0" layoutInCell="1" allowOverlap="1" wp14:anchorId="53677E5E" wp14:editId="0AAD7198">
                      <wp:simplePos x="0" y="0"/>
                      <wp:positionH relativeFrom="column">
                        <wp:posOffset>2319048</wp:posOffset>
                      </wp:positionH>
                      <wp:positionV relativeFrom="paragraph">
                        <wp:posOffset>170070</wp:posOffset>
                      </wp:positionV>
                      <wp:extent cx="1638037" cy="511008"/>
                      <wp:effectExtent l="0" t="0" r="19685" b="22860"/>
                      <wp:wrapNone/>
                      <wp:docPr id="43" name="Text Box 43"/>
                      <wp:cNvGraphicFramePr/>
                      <a:graphic xmlns:a="http://schemas.openxmlformats.org/drawingml/2006/main">
                        <a:graphicData uri="http://schemas.microsoft.com/office/word/2010/wordprocessingShape">
                          <wps:wsp>
                            <wps:cNvSpPr txBox="1"/>
                            <wps:spPr>
                              <a:xfrm>
                                <a:off x="0" y="0"/>
                                <a:ext cx="1638037" cy="511008"/>
                              </a:xfrm>
                              <a:prstGeom prst="rect">
                                <a:avLst/>
                              </a:prstGeom>
                              <a:solidFill>
                                <a:schemeClr val="accent1"/>
                              </a:solidFill>
                              <a:ln w="6350">
                                <a:solidFill>
                                  <a:prstClr val="black"/>
                                </a:solidFill>
                              </a:ln>
                              <a:effectLst/>
                            </wps:spPr>
                            <wps:txbx>
                              <w:txbxContent>
                                <w:p w:rsidR="00153183" w:rsidRPr="0007314C" w:rsidRDefault="00153183" w:rsidP="00EA6B0C">
                                  <w:pPr>
                                    <w:jc w:val="center"/>
                                    <w:rPr>
                                      <w:rFonts w:ascii="Arial" w:hAnsi="Arial" w:cs="Arial"/>
                                      <w:b/>
                                      <w:sz w:val="16"/>
                                      <w:szCs w:val="16"/>
                                    </w:rPr>
                                  </w:pPr>
                                  <w:r w:rsidRPr="0007314C">
                                    <w:rPr>
                                      <w:rFonts w:ascii="Arial" w:hAnsi="Arial" w:cs="Arial"/>
                                      <w:b/>
                                      <w:sz w:val="16"/>
                                      <w:szCs w:val="16"/>
                                    </w:rPr>
                                    <w:t>Specialist Nursing (including systemic family work, crisis prevention)</w:t>
                                  </w:r>
                                </w:p>
                                <w:p w:rsidR="00153183" w:rsidRDefault="00153183" w:rsidP="00EA6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677E5E" id="Text Box 43" o:spid="_x0000_s1039" type="#_x0000_t202" style="position:absolute;left:0;text-align:left;margin-left:182.6pt;margin-top:13.4pt;width:129pt;height:40.2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" fillcolor="#4f81bd [3204]" strokeweight=".5pt">
                      <v:textbox>
                        <w:txbxContent>
                          <w:p w:rsidR="00153183" w:rsidRPr="0007314C" w:rsidRDefault="00153183" w:rsidP="00EA6B0C">
                            <w:pPr>
                              <w:jc w:val="center"/>
                              <w:rPr>
                                <w:rFonts w:ascii="Arial" w:hAnsi="Arial" w:cs="Arial"/>
                                <w:b/>
                                <w:sz w:val="16"/>
                                <w:szCs w:val="16"/>
                              </w:rPr>
                            </w:pPr>
                            <w:r w:rsidRPr="0007314C">
                              <w:rPr>
                                <w:rFonts w:ascii="Arial" w:hAnsi="Arial" w:cs="Arial"/>
                                <w:b/>
                                <w:sz w:val="16"/>
                                <w:szCs w:val="16"/>
                              </w:rPr>
                              <w:t>Specialist Nursing (including systemic family work, crisis prevention)</w:t>
                            </w:r>
                          </w:p>
                          <w:p w:rsidR="00153183" w:rsidRDefault="00153183" w:rsidP="00EA6B0C"/>
                        </w:txbxContent>
                      </v:textbox>
                    </v:shape>
                  </w:pict>
                </mc:Fallback>
              </mc:AlternateContent>
            </w:r>
          </w:p>
          <w:p w:rsidR="00EA6B0C" w:rsidRDefault="002B2CB2"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0768" behindDoc="0" locked="0" layoutInCell="1" allowOverlap="1" wp14:anchorId="5C60FE30" wp14:editId="10046DD4">
                      <wp:simplePos x="0" y="0"/>
                      <wp:positionH relativeFrom="column">
                        <wp:posOffset>4012675</wp:posOffset>
                      </wp:positionH>
                      <wp:positionV relativeFrom="paragraph">
                        <wp:posOffset>105188</wp:posOffset>
                      </wp:positionV>
                      <wp:extent cx="341630" cy="2329401"/>
                      <wp:effectExtent l="0" t="0" r="20320" b="13970"/>
                      <wp:wrapNone/>
                      <wp:docPr id="8" name="Right Brace 8"/>
                      <wp:cNvGraphicFramePr/>
                      <a:graphic xmlns:a="http://schemas.openxmlformats.org/drawingml/2006/main">
                        <a:graphicData uri="http://schemas.microsoft.com/office/word/2010/wordprocessingShape">
                          <wps:wsp>
                            <wps:cNvSpPr/>
                            <wps:spPr>
                              <a:xfrm>
                                <a:off x="0" y="0"/>
                                <a:ext cx="341630" cy="2329401"/>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B25D72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8" o:spid="_x0000_s1026" type="#_x0000_t88" style="position:absolute;margin-left:315.95pt;margin-top:8.3pt;width:26.9pt;height:183.4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" adj="264" strokecolor="#4579b8 [3044]"/>
                  </w:pict>
                </mc:Fallback>
              </mc:AlternateContent>
            </w:r>
            <w:r w:rsidR="00EA6B0C">
              <w:rPr>
                <w:rFonts w:ascii="Arial" w:hAnsi="Arial" w:cs="Arial"/>
                <w:b/>
                <w:noProof/>
                <w:sz w:val="20"/>
                <w:szCs w:val="20"/>
              </w:rPr>
              <mc:AlternateContent>
                <mc:Choice Requires="wps">
                  <w:drawing>
                    <wp:anchor distT="0" distB="0" distL="114300" distR="114300" simplePos="0" relativeHeight="251664384" behindDoc="0" locked="0" layoutInCell="1" allowOverlap="1" wp14:anchorId="14F61132" wp14:editId="3EFE60F7">
                      <wp:simplePos x="0" y="0"/>
                      <wp:positionH relativeFrom="column">
                        <wp:posOffset>4505657</wp:posOffset>
                      </wp:positionH>
                      <wp:positionV relativeFrom="paragraph">
                        <wp:posOffset>57481</wp:posOffset>
                      </wp:positionV>
                      <wp:extent cx="634" cy="1005205"/>
                      <wp:effectExtent l="95250" t="0" r="114300" b="61595"/>
                      <wp:wrapNone/>
                      <wp:docPr id="3" name="Straight Arrow Connector 3"/>
                      <wp:cNvGraphicFramePr/>
                      <a:graphic xmlns:a="http://schemas.openxmlformats.org/drawingml/2006/main">
                        <a:graphicData uri="http://schemas.microsoft.com/office/word/2010/wordprocessingShape">
                          <wps:wsp>
                            <wps:cNvCnPr/>
                            <wps:spPr>
                              <a:xfrm flipH="1">
                                <a:off x="0" y="0"/>
                                <a:ext cx="634" cy="100520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E741FE9" id="Straight Arrow Connector 3" o:spid="_x0000_s1026" type="#_x0000_t32" style="position:absolute;margin-left:354.8pt;margin-top:4.55pt;width:.05pt;height:79.1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" strokecolor="#4a7ebb">
                      <v:stroke endarrow="open"/>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8720" behindDoc="0" locked="0" layoutInCell="1" allowOverlap="1" wp14:anchorId="3FDAA73E" wp14:editId="424EC240">
                      <wp:simplePos x="0" y="0"/>
                      <wp:positionH relativeFrom="column">
                        <wp:posOffset>2170430</wp:posOffset>
                      </wp:positionH>
                      <wp:positionV relativeFrom="paragraph">
                        <wp:posOffset>80645</wp:posOffset>
                      </wp:positionV>
                      <wp:extent cx="137795" cy="0"/>
                      <wp:effectExtent l="0" t="76200" r="14605" b="114300"/>
                      <wp:wrapNone/>
                      <wp:docPr id="45" name="Straight Arrow Connector 45"/>
                      <wp:cNvGraphicFramePr/>
                      <a:graphic xmlns:a="http://schemas.openxmlformats.org/drawingml/2006/main">
                        <a:graphicData uri="http://schemas.microsoft.com/office/word/2010/wordprocessingShape">
                          <wps:wsp>
                            <wps:cNvCnPr/>
                            <wps:spPr>
                              <a:xfrm>
                                <a:off x="0" y="0"/>
                                <a:ext cx="13779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28DDD3F8" id="Straight Arrow Connector 45" o:spid="_x0000_s1026" type="#_x0000_t32" style="position:absolute;margin-left:170.9pt;margin-top:6.35pt;width:10.8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" strokecolor="#4a7ebb">
                      <v:stroke endarrow="open"/>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42880" behindDoc="0" locked="0" layoutInCell="1" allowOverlap="1" wp14:anchorId="627EEB16" wp14:editId="3AEB86B9">
                      <wp:simplePos x="0" y="0"/>
                      <wp:positionH relativeFrom="column">
                        <wp:posOffset>2319048</wp:posOffset>
                      </wp:positionH>
                      <wp:positionV relativeFrom="paragraph">
                        <wp:posOffset>77525</wp:posOffset>
                      </wp:positionV>
                      <wp:extent cx="1637758" cy="266017"/>
                      <wp:effectExtent l="0" t="0" r="19685" b="20320"/>
                      <wp:wrapNone/>
                      <wp:docPr id="40" name="Text Box 40"/>
                      <wp:cNvGraphicFramePr/>
                      <a:graphic xmlns:a="http://schemas.openxmlformats.org/drawingml/2006/main">
                        <a:graphicData uri="http://schemas.microsoft.com/office/word/2010/wordprocessingShape">
                          <wps:wsp>
                            <wps:cNvSpPr txBox="1"/>
                            <wps:spPr>
                              <a:xfrm>
                                <a:off x="0" y="0"/>
                                <a:ext cx="1637758" cy="266017"/>
                              </a:xfrm>
                              <a:prstGeom prst="rect">
                                <a:avLst/>
                              </a:prstGeom>
                              <a:solidFill>
                                <a:schemeClr val="accent1"/>
                              </a:solidFill>
                              <a:ln w="6350">
                                <a:solidFill>
                                  <a:prstClr val="black"/>
                                </a:solidFill>
                              </a:ln>
                              <a:effectLst/>
                            </wps:spPr>
                            <wps:txbx>
                              <w:txbxContent>
                                <w:p w:rsidR="00153183" w:rsidRPr="0007314C" w:rsidRDefault="00153183" w:rsidP="00EA6B0C">
                                  <w:pPr>
                                    <w:jc w:val="center"/>
                                    <w:rPr>
                                      <w:sz w:val="16"/>
                                      <w:szCs w:val="16"/>
                                    </w:rPr>
                                  </w:pPr>
                                  <w:r w:rsidRPr="0007314C">
                                    <w:rPr>
                                      <w:rFonts w:ascii="Arial" w:hAnsi="Arial" w:cs="Arial"/>
                                      <w:b/>
                                      <w:sz w:val="16"/>
                                      <w:szCs w:val="16"/>
                                    </w:rPr>
                                    <w:t>Psychological 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7EEB16" id="Text Box 40" o:spid="_x0000_s1040" type="#_x0000_t202" style="position:absolute;left:0;text-align:left;margin-left:182.6pt;margin-top:6.1pt;width:128.95pt;height:20.95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" fillcolor="#4f81bd [3204]" strokeweight=".5pt">
                      <v:textbox>
                        <w:txbxContent>
                          <w:p w:rsidR="00153183" w:rsidRPr="0007314C" w:rsidRDefault="00153183" w:rsidP="00EA6B0C">
                            <w:pPr>
                              <w:jc w:val="center"/>
                              <w:rPr>
                                <w:sz w:val="16"/>
                                <w:szCs w:val="16"/>
                              </w:rPr>
                            </w:pPr>
                            <w:r w:rsidRPr="0007314C">
                              <w:rPr>
                                <w:rFonts w:ascii="Arial" w:hAnsi="Arial" w:cs="Arial"/>
                                <w:b/>
                                <w:sz w:val="16"/>
                                <w:szCs w:val="16"/>
                              </w:rPr>
                              <w:t>Psychological Intervention</w:t>
                            </w:r>
                          </w:p>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2B2CB2"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40832" behindDoc="0" locked="0" layoutInCell="1" allowOverlap="1" wp14:anchorId="38341CEF" wp14:editId="20D9E703">
                      <wp:simplePos x="0" y="0"/>
                      <wp:positionH relativeFrom="column">
                        <wp:posOffset>4410241</wp:posOffset>
                      </wp:positionH>
                      <wp:positionV relativeFrom="paragraph">
                        <wp:posOffset>138596</wp:posOffset>
                      </wp:positionV>
                      <wp:extent cx="1779877" cy="285115"/>
                      <wp:effectExtent l="0" t="0" r="11430" b="19685"/>
                      <wp:wrapNone/>
                      <wp:docPr id="33" name="Text Box 33"/>
                      <wp:cNvGraphicFramePr/>
                      <a:graphic xmlns:a="http://schemas.openxmlformats.org/drawingml/2006/main">
                        <a:graphicData uri="http://schemas.microsoft.com/office/word/2010/wordprocessingShape">
                          <wps:wsp>
                            <wps:cNvSpPr txBox="1"/>
                            <wps:spPr>
                              <a:xfrm>
                                <a:off x="0" y="0"/>
                                <a:ext cx="1779877" cy="285115"/>
                              </a:xfrm>
                              <a:prstGeom prst="rect">
                                <a:avLst/>
                              </a:prstGeom>
                              <a:solidFill>
                                <a:schemeClr val="accent1"/>
                              </a:solidFill>
                              <a:ln w="6350">
                                <a:solidFill>
                                  <a:prstClr val="black"/>
                                </a:solidFill>
                              </a:ln>
                              <a:effectLst/>
                            </wps:spPr>
                            <wps:txbx>
                              <w:txbxContent>
                                <w:p w:rsidR="00153183" w:rsidRDefault="00153183" w:rsidP="00EA6B0C">
                                  <w:pPr>
                                    <w:jc w:val="center"/>
                                    <w:rPr>
                                      <w:rFonts w:ascii="Arial" w:hAnsi="Arial" w:cs="Arial"/>
                                      <w:b/>
                                      <w:sz w:val="18"/>
                                      <w:szCs w:val="18"/>
                                    </w:rPr>
                                  </w:pPr>
                                  <w:r>
                                    <w:rPr>
                                      <w:rFonts w:ascii="Arial" w:hAnsi="Arial" w:cs="Arial"/>
                                      <w:b/>
                                      <w:sz w:val="18"/>
                                      <w:szCs w:val="18"/>
                                    </w:rPr>
                                    <w:t>Care discharged back to GP</w:t>
                                  </w:r>
                                </w:p>
                                <w:p w:rsidR="00153183" w:rsidRDefault="00153183" w:rsidP="00EA6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341CEF" id="Text Box 33" o:spid="_x0000_s1041" type="#_x0000_t202" style="position:absolute;left:0;text-align:left;margin-left:347.25pt;margin-top:10.9pt;width:140.15pt;height:22.4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" fillcolor="#4f81bd [3204]" strokeweight=".5pt">
                      <v:textbox>
                        <w:txbxContent>
                          <w:p w:rsidR="00153183" w:rsidRDefault="00153183" w:rsidP="00EA6B0C">
                            <w:pPr>
                              <w:jc w:val="center"/>
                              <w:rPr>
                                <w:rFonts w:ascii="Arial" w:hAnsi="Arial" w:cs="Arial"/>
                                <w:b/>
                                <w:sz w:val="18"/>
                                <w:szCs w:val="18"/>
                              </w:rPr>
                            </w:pPr>
                            <w:r>
                              <w:rPr>
                                <w:rFonts w:ascii="Arial" w:hAnsi="Arial" w:cs="Arial"/>
                                <w:b/>
                                <w:sz w:val="18"/>
                                <w:szCs w:val="18"/>
                              </w:rPr>
                              <w:t>Care discharged back to GP</w:t>
                            </w:r>
                          </w:p>
                          <w:p w:rsidR="00153183" w:rsidRDefault="00153183" w:rsidP="00EA6B0C"/>
                        </w:txbxContent>
                      </v:textbox>
                    </v:shape>
                  </w:pict>
                </mc:Fallback>
              </mc:AlternateContent>
            </w:r>
            <w:r w:rsidR="00EA6B0C">
              <w:rPr>
                <w:rFonts w:ascii="Arial" w:hAnsi="Arial" w:cs="Arial"/>
                <w:b/>
                <w:noProof/>
                <w:sz w:val="20"/>
                <w:szCs w:val="20"/>
              </w:rPr>
              <mc:AlternateContent>
                <mc:Choice Requires="wps">
                  <w:drawing>
                    <wp:anchor distT="0" distB="0" distL="114300" distR="114300" simplePos="0" relativeHeight="251643904" behindDoc="0" locked="0" layoutInCell="1" allowOverlap="1" wp14:anchorId="30E87D7A" wp14:editId="789C2B04">
                      <wp:simplePos x="0" y="0"/>
                      <wp:positionH relativeFrom="column">
                        <wp:posOffset>2319020</wp:posOffset>
                      </wp:positionH>
                      <wp:positionV relativeFrom="paragraph">
                        <wp:posOffset>90170</wp:posOffset>
                      </wp:positionV>
                      <wp:extent cx="1637665" cy="260350"/>
                      <wp:effectExtent l="0" t="0" r="19685" b="25400"/>
                      <wp:wrapNone/>
                      <wp:docPr id="41" name="Text Box 41"/>
                      <wp:cNvGraphicFramePr/>
                      <a:graphic xmlns:a="http://schemas.openxmlformats.org/drawingml/2006/main">
                        <a:graphicData uri="http://schemas.microsoft.com/office/word/2010/wordprocessingShape">
                          <wps:wsp>
                            <wps:cNvSpPr txBox="1"/>
                            <wps:spPr>
                              <a:xfrm>
                                <a:off x="0" y="0"/>
                                <a:ext cx="1637665" cy="260350"/>
                              </a:xfrm>
                              <a:prstGeom prst="rect">
                                <a:avLst/>
                              </a:prstGeom>
                              <a:solidFill>
                                <a:schemeClr val="accent1"/>
                              </a:solidFill>
                              <a:ln w="6350">
                                <a:solidFill>
                                  <a:prstClr val="black"/>
                                </a:solidFill>
                              </a:ln>
                              <a:effectLst/>
                            </wps:spPr>
                            <wps:txbx>
                              <w:txbxContent>
                                <w:p w:rsidR="00153183" w:rsidRPr="0007314C" w:rsidRDefault="00153183" w:rsidP="00EA6B0C">
                                  <w:pPr>
                                    <w:jc w:val="center"/>
                                    <w:rPr>
                                      <w:sz w:val="16"/>
                                      <w:szCs w:val="16"/>
                                    </w:rPr>
                                  </w:pPr>
                                  <w:r w:rsidRPr="0007314C">
                                    <w:rPr>
                                      <w:rFonts w:ascii="Arial" w:hAnsi="Arial" w:cs="Arial"/>
                                      <w:b/>
                                      <w:sz w:val="16"/>
                                      <w:szCs w:val="16"/>
                                    </w:rPr>
                                    <w:t>Medicines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E87D7A" id="Text Box 41" o:spid="_x0000_s1042" type="#_x0000_t202" style="position:absolute;left:0;text-align:left;margin-left:182.6pt;margin-top:7.1pt;width:128.95pt;height:2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" fillcolor="#4f81bd [3204]" strokeweight=".5pt">
                      <v:textbox>
                        <w:txbxContent>
                          <w:p w:rsidR="00153183" w:rsidRPr="0007314C" w:rsidRDefault="00153183" w:rsidP="00EA6B0C">
                            <w:pPr>
                              <w:jc w:val="center"/>
                              <w:rPr>
                                <w:sz w:val="16"/>
                                <w:szCs w:val="16"/>
                              </w:rPr>
                            </w:pPr>
                            <w:r w:rsidRPr="0007314C">
                              <w:rPr>
                                <w:rFonts w:ascii="Arial" w:hAnsi="Arial" w:cs="Arial"/>
                                <w:b/>
                                <w:sz w:val="16"/>
                                <w:szCs w:val="16"/>
                              </w:rPr>
                              <w:t>Medicines Management</w:t>
                            </w:r>
                          </w:p>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2576" behindDoc="0" locked="0" layoutInCell="1" allowOverlap="1" wp14:anchorId="602DAD7D" wp14:editId="53658F4B">
                      <wp:simplePos x="0" y="0"/>
                      <wp:positionH relativeFrom="column">
                        <wp:posOffset>2183875</wp:posOffset>
                      </wp:positionH>
                      <wp:positionV relativeFrom="paragraph">
                        <wp:posOffset>41910</wp:posOffset>
                      </wp:positionV>
                      <wp:extent cx="131445" cy="0"/>
                      <wp:effectExtent l="0" t="76200" r="20955" b="114300"/>
                      <wp:wrapNone/>
                      <wp:docPr id="88" name="Straight Arrow Connector 88"/>
                      <wp:cNvGraphicFramePr/>
                      <a:graphic xmlns:a="http://schemas.openxmlformats.org/drawingml/2006/main">
                        <a:graphicData uri="http://schemas.microsoft.com/office/word/2010/wordprocessingShape">
                          <wps:wsp>
                            <wps:cNvCnPr/>
                            <wps:spPr>
                              <a:xfrm>
                                <a:off x="0" y="0"/>
                                <a:ext cx="13144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6F02C074" id="Straight Arrow Connector 88" o:spid="_x0000_s1026" type="#_x0000_t32" style="position:absolute;margin-left:171.95pt;margin-top:3.3pt;width:10.3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" strokecolor="#4a7ebb">
                      <v:stroke endarrow="open"/>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7456" behindDoc="0" locked="0" layoutInCell="1" allowOverlap="1" wp14:anchorId="7A3705E3" wp14:editId="2BE9C6E8">
                      <wp:simplePos x="0" y="0"/>
                      <wp:positionH relativeFrom="column">
                        <wp:posOffset>4505656</wp:posOffset>
                      </wp:positionH>
                      <wp:positionV relativeFrom="paragraph">
                        <wp:posOffset>48591</wp:posOffset>
                      </wp:positionV>
                      <wp:extent cx="0" cy="1486867"/>
                      <wp:effectExtent l="95250" t="0" r="57150" b="56515"/>
                      <wp:wrapNone/>
                      <wp:docPr id="5" name="Straight Arrow Connector 5"/>
                      <wp:cNvGraphicFramePr/>
                      <a:graphic xmlns:a="http://schemas.openxmlformats.org/drawingml/2006/main">
                        <a:graphicData uri="http://schemas.microsoft.com/office/word/2010/wordprocessingShape">
                          <wps:wsp>
                            <wps:cNvCnPr/>
                            <wps:spPr>
                              <a:xfrm>
                                <a:off x="0" y="0"/>
                                <a:ext cx="0" cy="1486867"/>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404367A0" id="Straight Arrow Connector 5" o:spid="_x0000_s1026" type="#_x0000_t32" style="position:absolute;margin-left:354.8pt;margin-top:3.85pt;width:0;height:117.1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" strokecolor="#4a7ebb">
                      <v:stroke endarrow="open"/>
                    </v:shape>
                  </w:pict>
                </mc:Fallback>
              </mc:AlternateContent>
            </w:r>
            <w:r>
              <w:rPr>
                <w:rFonts w:ascii="Arial" w:hAnsi="Arial" w:cs="Arial"/>
                <w:b/>
                <w:noProof/>
                <w:sz w:val="20"/>
                <w:szCs w:val="20"/>
              </w:rPr>
              <mc:AlternateContent>
                <mc:Choice Requires="wps">
                  <w:drawing>
                    <wp:anchor distT="0" distB="0" distL="114300" distR="114300" simplePos="0" relativeHeight="251641856" behindDoc="0" locked="0" layoutInCell="1" allowOverlap="1" wp14:anchorId="42808C6C" wp14:editId="1A2B210E">
                      <wp:simplePos x="0" y="0"/>
                      <wp:positionH relativeFrom="column">
                        <wp:posOffset>2326005</wp:posOffset>
                      </wp:positionH>
                      <wp:positionV relativeFrom="paragraph">
                        <wp:posOffset>119628</wp:posOffset>
                      </wp:positionV>
                      <wp:extent cx="1633855" cy="265430"/>
                      <wp:effectExtent l="0" t="0" r="23495" b="20320"/>
                      <wp:wrapNone/>
                      <wp:docPr id="38" name="Text Box 38"/>
                      <wp:cNvGraphicFramePr/>
                      <a:graphic xmlns:a="http://schemas.openxmlformats.org/drawingml/2006/main">
                        <a:graphicData uri="http://schemas.microsoft.com/office/word/2010/wordprocessingShape">
                          <wps:wsp>
                            <wps:cNvSpPr txBox="1"/>
                            <wps:spPr>
                              <a:xfrm>
                                <a:off x="0" y="0"/>
                                <a:ext cx="1633855" cy="265430"/>
                              </a:xfrm>
                              <a:prstGeom prst="rect">
                                <a:avLst/>
                              </a:prstGeom>
                              <a:solidFill>
                                <a:schemeClr val="accent1"/>
                              </a:solidFill>
                              <a:ln w="6350">
                                <a:solidFill>
                                  <a:prstClr val="black"/>
                                </a:solidFill>
                              </a:ln>
                              <a:effectLst/>
                            </wps:spPr>
                            <wps:txbx>
                              <w:txbxContent>
                                <w:p w:rsidR="00153183" w:rsidRPr="0007314C" w:rsidRDefault="00153183" w:rsidP="00EA6B0C">
                                  <w:pPr>
                                    <w:jc w:val="center"/>
                                    <w:rPr>
                                      <w:sz w:val="16"/>
                                      <w:szCs w:val="16"/>
                                    </w:rPr>
                                  </w:pPr>
                                  <w:r w:rsidRPr="0007314C">
                                    <w:rPr>
                                      <w:rFonts w:ascii="Arial" w:hAnsi="Arial" w:cs="Arial"/>
                                      <w:b/>
                                      <w:sz w:val="16"/>
                                      <w:szCs w:val="16"/>
                                    </w:rPr>
                                    <w:t>Occupational Therapy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808C6C" id="Text Box 38" o:spid="_x0000_s1043" type="#_x0000_t202" style="position:absolute;left:0;text-align:left;margin-left:183.15pt;margin-top:9.4pt;width:128.65pt;height:20.9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" fillcolor="#4f81bd [3204]" strokeweight=".5pt">
                      <v:textbox>
                        <w:txbxContent>
                          <w:p w:rsidR="00153183" w:rsidRPr="0007314C" w:rsidRDefault="00153183" w:rsidP="00EA6B0C">
                            <w:pPr>
                              <w:jc w:val="center"/>
                              <w:rPr>
                                <w:sz w:val="16"/>
                                <w:szCs w:val="16"/>
                              </w:rPr>
                            </w:pPr>
                            <w:r w:rsidRPr="0007314C">
                              <w:rPr>
                                <w:rFonts w:ascii="Arial" w:hAnsi="Arial" w:cs="Arial"/>
                                <w:b/>
                                <w:sz w:val="16"/>
                                <w:szCs w:val="16"/>
                              </w:rPr>
                              <w:t>Occupational Therapy</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51072" behindDoc="0" locked="0" layoutInCell="1" allowOverlap="1" wp14:anchorId="53701BC7" wp14:editId="0EE67105">
                      <wp:simplePos x="0" y="0"/>
                      <wp:positionH relativeFrom="column">
                        <wp:posOffset>5793769</wp:posOffset>
                      </wp:positionH>
                      <wp:positionV relativeFrom="paragraph">
                        <wp:posOffset>64495</wp:posOffset>
                      </wp:positionV>
                      <wp:extent cx="1904" cy="462914"/>
                      <wp:effectExtent l="95250" t="38100" r="74930" b="13970"/>
                      <wp:wrapNone/>
                      <wp:docPr id="55" name="Straight Arrow Connector 55"/>
                      <wp:cNvGraphicFramePr/>
                      <a:graphic xmlns:a="http://schemas.openxmlformats.org/drawingml/2006/main">
                        <a:graphicData uri="http://schemas.microsoft.com/office/word/2010/wordprocessingShape">
                          <wps:wsp>
                            <wps:cNvCnPr/>
                            <wps:spPr>
                              <a:xfrm flipH="1" flipV="1">
                                <a:off x="0" y="0"/>
                                <a:ext cx="1904" cy="462914"/>
                              </a:xfrm>
                              <a:prstGeom prst="straightConnector1">
                                <a:avLst/>
                              </a:prstGeom>
                              <a:noFill/>
                              <a:ln w="19050" cap="flat" cmpd="dbl" algn="ctr">
                                <a:solidFill>
                                  <a:srgbClr val="4F81BD">
                                    <a:shade val="95000"/>
                                    <a:satMod val="105000"/>
                                  </a:srgbClr>
                                </a:solidFill>
                                <a:prstDash val="sysDot"/>
                                <a:tailEnd type="arrow"/>
                              </a:ln>
                              <a:effectLst/>
                            </wps:spPr>
                            <wps:bodyPr/>
                          </wps:wsp>
                        </a:graphicData>
                      </a:graphic>
                    </wp:anchor>
                  </w:drawing>
                </mc:Choice>
                <mc:Fallback>
                  <w:pict>
                    <v:shape w14:anchorId="3316A882" id="Straight Arrow Connector 55" o:spid="_x0000_s1026" type="#_x0000_t32" style="position:absolute;margin-left:456.2pt;margin-top:5.1pt;width:.15pt;height:36.45pt;flip:x y;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" strokecolor="#4a7ebb" strokeweight="1.5pt">
                      <v:stroke dashstyle="1 1" endarrow="open" linestyle="thinThin"/>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0528" behindDoc="0" locked="0" layoutInCell="1" allowOverlap="1" wp14:anchorId="398A8A7C" wp14:editId="039FDF72">
                      <wp:simplePos x="0" y="0"/>
                      <wp:positionH relativeFrom="column">
                        <wp:posOffset>2318385</wp:posOffset>
                      </wp:positionH>
                      <wp:positionV relativeFrom="paragraph">
                        <wp:posOffset>172720</wp:posOffset>
                      </wp:positionV>
                      <wp:extent cx="1642110" cy="262255"/>
                      <wp:effectExtent l="0" t="0" r="15240" b="23495"/>
                      <wp:wrapNone/>
                      <wp:docPr id="7" name="Text Box 7"/>
                      <wp:cNvGraphicFramePr/>
                      <a:graphic xmlns:a="http://schemas.openxmlformats.org/drawingml/2006/main">
                        <a:graphicData uri="http://schemas.microsoft.com/office/word/2010/wordprocessingShape">
                          <wps:wsp>
                            <wps:cNvSpPr txBox="1"/>
                            <wps:spPr>
                              <a:xfrm>
                                <a:off x="0" y="0"/>
                                <a:ext cx="1642110" cy="262255"/>
                              </a:xfrm>
                              <a:prstGeom prst="rect">
                                <a:avLst/>
                              </a:prstGeom>
                              <a:solidFill>
                                <a:schemeClr val="accent1"/>
                              </a:solidFill>
                              <a:ln w="6350">
                                <a:solidFill>
                                  <a:prstClr val="black"/>
                                </a:solidFill>
                              </a:ln>
                              <a:effectLst/>
                            </wps:spPr>
                            <wps:txbx>
                              <w:txbxContent>
                                <w:p w:rsidR="00153183" w:rsidRPr="0007314C" w:rsidRDefault="00153183" w:rsidP="00EA6B0C">
                                  <w:pPr>
                                    <w:jc w:val="center"/>
                                    <w:rPr>
                                      <w:sz w:val="16"/>
                                      <w:szCs w:val="16"/>
                                    </w:rPr>
                                  </w:pPr>
                                  <w:r w:rsidRPr="0007314C">
                                    <w:rPr>
                                      <w:rFonts w:ascii="Arial" w:hAnsi="Arial" w:cs="Arial"/>
                                      <w:b/>
                                      <w:sz w:val="16"/>
                                      <w:szCs w:val="16"/>
                                    </w:rPr>
                                    <w:t>Psychological Intervention</w:t>
                                  </w:r>
                                </w:p>
                                <w:p w:rsidR="00153183" w:rsidRDefault="00153183" w:rsidP="00EA6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8A8A7C" id="Text Box 7" o:spid="_x0000_s1044" type="#_x0000_t202" style="position:absolute;left:0;text-align:left;margin-left:182.55pt;margin-top:13.6pt;width:129.3pt;height:20.6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" fillcolor="#4f81bd [3204]" strokeweight=".5pt">
                      <v:textbox>
                        <w:txbxContent>
                          <w:p w:rsidR="00153183" w:rsidRPr="0007314C" w:rsidRDefault="00153183" w:rsidP="00EA6B0C">
                            <w:pPr>
                              <w:jc w:val="center"/>
                              <w:rPr>
                                <w:sz w:val="16"/>
                                <w:szCs w:val="16"/>
                              </w:rPr>
                            </w:pPr>
                            <w:r w:rsidRPr="0007314C">
                              <w:rPr>
                                <w:rFonts w:ascii="Arial" w:hAnsi="Arial" w:cs="Arial"/>
                                <w:b/>
                                <w:sz w:val="16"/>
                                <w:szCs w:val="16"/>
                              </w:rPr>
                              <w:t>Psychological Intervention</w:t>
                            </w:r>
                          </w:p>
                          <w:p w:rsidR="00153183" w:rsidRDefault="00153183" w:rsidP="00EA6B0C"/>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50048" behindDoc="0" locked="0" layoutInCell="1" allowOverlap="1" wp14:anchorId="08A7E7E5" wp14:editId="6280269E">
                      <wp:simplePos x="0" y="0"/>
                      <wp:positionH relativeFrom="column">
                        <wp:posOffset>4680585</wp:posOffset>
                      </wp:positionH>
                      <wp:positionV relativeFrom="paragraph">
                        <wp:posOffset>157370</wp:posOffset>
                      </wp:positionV>
                      <wp:extent cx="1600740" cy="573914"/>
                      <wp:effectExtent l="0" t="0" r="19050" b="17145"/>
                      <wp:wrapNone/>
                      <wp:docPr id="53" name="Text Box 53"/>
                      <wp:cNvGraphicFramePr/>
                      <a:graphic xmlns:a="http://schemas.openxmlformats.org/drawingml/2006/main">
                        <a:graphicData uri="http://schemas.microsoft.com/office/word/2010/wordprocessingShape">
                          <wps:wsp>
                            <wps:cNvSpPr txBox="1"/>
                            <wps:spPr>
                              <a:xfrm>
                                <a:off x="0" y="0"/>
                                <a:ext cx="1600740" cy="573914"/>
                              </a:xfrm>
                              <a:prstGeom prst="rect">
                                <a:avLst/>
                              </a:prstGeom>
                              <a:solidFill>
                                <a:schemeClr val="accent1"/>
                              </a:solidFill>
                              <a:ln w="19050">
                                <a:solidFill>
                                  <a:prstClr val="black"/>
                                </a:solidFill>
                                <a:prstDash val="sysDot"/>
                              </a:ln>
                              <a:effectLst/>
                            </wps:spPr>
                            <wps:txbx>
                              <w:txbxContent>
                                <w:p w:rsidR="00153183" w:rsidRPr="00340E5A" w:rsidRDefault="00153183" w:rsidP="00EA6B0C">
                                  <w:pPr>
                                    <w:jc w:val="center"/>
                                  </w:pPr>
                                  <w:r w:rsidRPr="00340E5A">
                                    <w:rPr>
                                      <w:rFonts w:ascii="Arial" w:hAnsi="Arial" w:cs="Arial"/>
                                      <w:sz w:val="18"/>
                                      <w:szCs w:val="18"/>
                                    </w:rPr>
                                    <w:t>Dependent on suitability for discharge post service intervention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A7E7E5" id="Text Box 53" o:spid="_x0000_s1045" type="#_x0000_t202" style="position:absolute;left:0;text-align:left;margin-left:368.55pt;margin-top:12.4pt;width:126.05pt;height:45.2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" fillcolor="#4f81bd [3204]" strokeweight="1.5pt">
                      <v:stroke dashstyle="1 1"/>
                      <v:textbox>
                        <w:txbxContent>
                          <w:p w:rsidR="00153183" w:rsidRPr="00340E5A" w:rsidRDefault="00153183" w:rsidP="00EA6B0C">
                            <w:pPr>
                              <w:jc w:val="center"/>
                            </w:pPr>
                            <w:r w:rsidRPr="00340E5A">
                              <w:rPr>
                                <w:rFonts w:ascii="Arial" w:hAnsi="Arial" w:cs="Arial"/>
                                <w:sz w:val="18"/>
                                <w:szCs w:val="18"/>
                              </w:rPr>
                              <w:t>Dependent on suitability for discharge post service intervention</w:t>
                            </w:r>
                          </w:p>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46976" behindDoc="0" locked="0" layoutInCell="1" allowOverlap="1" wp14:anchorId="1057A31D" wp14:editId="0D1959B8">
                      <wp:simplePos x="0" y="0"/>
                      <wp:positionH relativeFrom="column">
                        <wp:posOffset>2175924</wp:posOffset>
                      </wp:positionH>
                      <wp:positionV relativeFrom="paragraph">
                        <wp:posOffset>67365</wp:posOffset>
                      </wp:positionV>
                      <wp:extent cx="142875" cy="0"/>
                      <wp:effectExtent l="0" t="76200" r="28575" b="114300"/>
                      <wp:wrapNone/>
                      <wp:docPr id="49" name="Straight Arrow Connector 49"/>
                      <wp:cNvGraphicFramePr/>
                      <a:graphic xmlns:a="http://schemas.openxmlformats.org/drawingml/2006/main">
                        <a:graphicData uri="http://schemas.microsoft.com/office/word/2010/wordprocessingShape">
                          <wps:wsp>
                            <wps:cNvCnPr/>
                            <wps:spPr>
                              <a:xfrm>
                                <a:off x="0" y="0"/>
                                <a:ext cx="1428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118D616" id="Straight Arrow Connector 49" o:spid="_x0000_s1026" type="#_x0000_t32" style="position:absolute;margin-left:171.35pt;margin-top:5.3pt;width:11.25pt;height:0;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" strokecolor="#4a7ebb">
                      <v:stroke endarrow="open"/>
                    </v:shape>
                  </w:pict>
                </mc:Fallback>
              </mc:AlternateContent>
            </w: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75648" behindDoc="0" locked="0" layoutInCell="1" allowOverlap="1" wp14:anchorId="20939494" wp14:editId="274BC539">
                      <wp:simplePos x="0" y="0"/>
                      <wp:positionH relativeFrom="column">
                        <wp:posOffset>2305050</wp:posOffset>
                      </wp:positionH>
                      <wp:positionV relativeFrom="paragraph">
                        <wp:posOffset>75565</wp:posOffset>
                      </wp:positionV>
                      <wp:extent cx="1642110" cy="363855"/>
                      <wp:effectExtent l="0" t="0" r="15240" b="17145"/>
                      <wp:wrapNone/>
                      <wp:docPr id="90" name="Text Box 90"/>
                      <wp:cNvGraphicFramePr/>
                      <a:graphic xmlns:a="http://schemas.openxmlformats.org/drawingml/2006/main">
                        <a:graphicData uri="http://schemas.microsoft.com/office/word/2010/wordprocessingShape">
                          <wps:wsp>
                            <wps:cNvSpPr txBox="1"/>
                            <wps:spPr>
                              <a:xfrm>
                                <a:off x="0" y="0"/>
                                <a:ext cx="1642110" cy="363855"/>
                              </a:xfrm>
                              <a:prstGeom prst="rect">
                                <a:avLst/>
                              </a:prstGeom>
                              <a:solidFill>
                                <a:schemeClr val="accent1"/>
                              </a:solidFill>
                              <a:ln w="6350">
                                <a:solidFill>
                                  <a:prstClr val="black"/>
                                </a:solidFill>
                              </a:ln>
                              <a:effectLst/>
                            </wps:spPr>
                            <wps:txbx>
                              <w:txbxContent>
                                <w:p w:rsidR="00153183" w:rsidRPr="0007314C" w:rsidRDefault="00153183" w:rsidP="00EA6B0C">
                                  <w:pPr>
                                    <w:jc w:val="center"/>
                                    <w:rPr>
                                      <w:sz w:val="16"/>
                                      <w:szCs w:val="16"/>
                                    </w:rPr>
                                  </w:pPr>
                                  <w:r w:rsidRPr="0007314C">
                                    <w:rPr>
                                      <w:rFonts w:ascii="Arial" w:hAnsi="Arial" w:cs="Arial"/>
                                      <w:b/>
                                      <w:sz w:val="16"/>
                                      <w:szCs w:val="16"/>
                                    </w:rPr>
                                    <w:t>Direct link to Care Home Team/CMHT/Frailty Teams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939494" id="Text Box 90" o:spid="_x0000_s1046" type="#_x0000_t202" style="position:absolute;left:0;text-align:left;margin-left:181.5pt;margin-top:5.95pt;width:129.3pt;height:28.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" fillcolor="#4f81bd [3204]" strokeweight=".5pt">
                      <v:textbox>
                        <w:txbxContent>
                          <w:p w:rsidR="00153183" w:rsidRPr="0007314C" w:rsidRDefault="00153183" w:rsidP="00EA6B0C">
                            <w:pPr>
                              <w:jc w:val="center"/>
                              <w:rPr>
                                <w:sz w:val="16"/>
                                <w:szCs w:val="16"/>
                              </w:rPr>
                            </w:pPr>
                            <w:r w:rsidRPr="0007314C">
                              <w:rPr>
                                <w:rFonts w:ascii="Arial" w:hAnsi="Arial" w:cs="Arial"/>
                                <w:b/>
                                <w:sz w:val="16"/>
                                <w:szCs w:val="16"/>
                              </w:rPr>
                              <w:t>Direct link to Care Home Team/CMHT/Frailty Teams</w:t>
                            </w:r>
                          </w:p>
                        </w:txbxContent>
                      </v:textbox>
                    </v:shape>
                  </w:pict>
                </mc:Fallback>
              </mc:AlternateContent>
            </w:r>
          </w:p>
          <w:p w:rsidR="00EA6B0C" w:rsidRDefault="005F4AE3"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81792" behindDoc="0" locked="0" layoutInCell="1" allowOverlap="1" wp14:anchorId="1AD1D019" wp14:editId="7E2921F3">
                      <wp:simplePos x="0" y="0"/>
                      <wp:positionH relativeFrom="column">
                        <wp:posOffset>3943350</wp:posOffset>
                      </wp:positionH>
                      <wp:positionV relativeFrom="paragraph">
                        <wp:posOffset>158750</wp:posOffset>
                      </wp:positionV>
                      <wp:extent cx="558165" cy="0"/>
                      <wp:effectExtent l="38100" t="76200" r="0" b="114300"/>
                      <wp:wrapNone/>
                      <wp:docPr id="10" name="Straight Arrow Connector 10"/>
                      <wp:cNvGraphicFramePr/>
                      <a:graphic xmlns:a="http://schemas.openxmlformats.org/drawingml/2006/main">
                        <a:graphicData uri="http://schemas.microsoft.com/office/word/2010/wordprocessingShape">
                          <wps:wsp>
                            <wps:cNvCnPr/>
                            <wps:spPr>
                              <a:xfrm flipH="1">
                                <a:off x="0" y="0"/>
                                <a:ext cx="55816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4455D3" id="Straight Arrow Connector 10" o:spid="_x0000_s1026" type="#_x0000_t32" style="position:absolute;margin-left:310.5pt;margin-top:12.5pt;width:43.95pt;height:0;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" strokecolor="#4579b8 [3044]">
                      <v:stroke endarrow="open"/>
                    </v:shape>
                  </w:pict>
                </mc:Fallback>
              </mc:AlternateContent>
            </w:r>
            <w:r w:rsidR="00EA6B0C">
              <w:rPr>
                <w:rFonts w:ascii="Arial" w:hAnsi="Arial" w:cs="Arial"/>
                <w:b/>
                <w:noProof/>
                <w:sz w:val="20"/>
                <w:szCs w:val="20"/>
              </w:rPr>
              <mc:AlternateContent>
                <mc:Choice Requires="wps">
                  <w:drawing>
                    <wp:anchor distT="0" distB="0" distL="114300" distR="114300" simplePos="0" relativeHeight="251676672" behindDoc="0" locked="0" layoutInCell="1" allowOverlap="1" wp14:anchorId="0B086370" wp14:editId="5BDB726A">
                      <wp:simplePos x="0" y="0"/>
                      <wp:positionH relativeFrom="column">
                        <wp:posOffset>2188210</wp:posOffset>
                      </wp:positionH>
                      <wp:positionV relativeFrom="paragraph">
                        <wp:posOffset>96520</wp:posOffset>
                      </wp:positionV>
                      <wp:extent cx="137795" cy="0"/>
                      <wp:effectExtent l="0" t="76200" r="14605" b="114300"/>
                      <wp:wrapNone/>
                      <wp:docPr id="93" name="Straight Arrow Connector 93"/>
                      <wp:cNvGraphicFramePr/>
                      <a:graphic xmlns:a="http://schemas.openxmlformats.org/drawingml/2006/main">
                        <a:graphicData uri="http://schemas.microsoft.com/office/word/2010/wordprocessingShape">
                          <wps:wsp>
                            <wps:cNvCnPr/>
                            <wps:spPr>
                              <a:xfrm>
                                <a:off x="0" y="0"/>
                                <a:ext cx="13779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1E9B3981" id="Straight Arrow Connector 93" o:spid="_x0000_s1026" type="#_x0000_t32" style="position:absolute;margin-left:172.3pt;margin-top:7.6pt;width:10.8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" strokecolor="#4a7ebb">
                      <v:stroke endarrow="open"/>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Default="00EA6B0C" w:rsidP="008B5509">
            <w:pPr>
              <w:pStyle w:val="ListParagraph"/>
              <w:spacing w:before="60" w:after="60"/>
              <w:ind w:left="0"/>
              <w:jc w:val="both"/>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1666432" behindDoc="0" locked="0" layoutInCell="1" allowOverlap="1" wp14:anchorId="0CC1253A" wp14:editId="69567501">
                      <wp:simplePos x="0" y="0"/>
                      <wp:positionH relativeFrom="column">
                        <wp:posOffset>2104473</wp:posOffset>
                      </wp:positionH>
                      <wp:positionV relativeFrom="paragraph">
                        <wp:posOffset>62037</wp:posOffset>
                      </wp:positionV>
                      <wp:extent cx="4168140" cy="238539"/>
                      <wp:effectExtent l="0" t="0" r="22860" b="28575"/>
                      <wp:wrapNone/>
                      <wp:docPr id="4" name="Text Box 4"/>
                      <wp:cNvGraphicFramePr/>
                      <a:graphic xmlns:a="http://schemas.openxmlformats.org/drawingml/2006/main">
                        <a:graphicData uri="http://schemas.microsoft.com/office/word/2010/wordprocessingShape">
                          <wps:wsp>
                            <wps:cNvSpPr txBox="1"/>
                            <wps:spPr>
                              <a:xfrm>
                                <a:off x="0" y="0"/>
                                <a:ext cx="4168140" cy="238539"/>
                              </a:xfrm>
                              <a:prstGeom prst="rect">
                                <a:avLst/>
                              </a:prstGeom>
                              <a:solidFill>
                                <a:schemeClr val="accent1"/>
                              </a:solidFill>
                              <a:ln w="6350">
                                <a:solidFill>
                                  <a:prstClr val="black"/>
                                </a:solidFill>
                              </a:ln>
                              <a:effectLst/>
                            </wps:spPr>
                            <wps:txbx>
                              <w:txbxContent>
                                <w:p w:rsidR="00153183" w:rsidRDefault="00153183" w:rsidP="00EA6B0C">
                                  <w:pPr>
                                    <w:jc w:val="center"/>
                                    <w:rPr>
                                      <w:rFonts w:ascii="Arial" w:hAnsi="Arial" w:cs="Arial"/>
                                      <w:b/>
                                      <w:sz w:val="18"/>
                                      <w:szCs w:val="18"/>
                                    </w:rPr>
                                  </w:pPr>
                                  <w:r>
                                    <w:rPr>
                                      <w:rFonts w:ascii="Arial" w:hAnsi="Arial" w:cs="Arial"/>
                                      <w:b/>
                                      <w:sz w:val="18"/>
                                      <w:szCs w:val="18"/>
                                    </w:rPr>
                                    <w:t>Annual Care Plan Review</w:t>
                                  </w:r>
                                </w:p>
                                <w:p w:rsidR="00153183" w:rsidRDefault="00153183" w:rsidP="00EA6B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1253A" id="Text Box 4" o:spid="_x0000_s1047" type="#_x0000_t202" style="position:absolute;left:0;text-align:left;margin-left:165.7pt;margin-top:4.9pt;width:328.2pt;height:18.8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" fillcolor="#4f81bd [3204]" strokeweight=".5pt">
                      <v:textbox>
                        <w:txbxContent>
                          <w:p w:rsidR="00153183" w:rsidRDefault="00153183" w:rsidP="00EA6B0C">
                            <w:pPr>
                              <w:jc w:val="center"/>
                              <w:rPr>
                                <w:rFonts w:ascii="Arial" w:hAnsi="Arial" w:cs="Arial"/>
                                <w:b/>
                                <w:sz w:val="18"/>
                                <w:szCs w:val="18"/>
                              </w:rPr>
                            </w:pPr>
                            <w:r>
                              <w:rPr>
                                <w:rFonts w:ascii="Arial" w:hAnsi="Arial" w:cs="Arial"/>
                                <w:b/>
                                <w:sz w:val="18"/>
                                <w:szCs w:val="18"/>
                              </w:rPr>
                              <w:t>Annual Care Plan Review</w:t>
                            </w:r>
                          </w:p>
                          <w:p w:rsidR="00153183" w:rsidRDefault="00153183" w:rsidP="00EA6B0C"/>
                        </w:txbxContent>
                      </v:textbox>
                    </v:shape>
                  </w:pict>
                </mc:Fallback>
              </mc:AlternateContent>
            </w:r>
          </w:p>
          <w:p w:rsidR="00EA6B0C" w:rsidRDefault="00EA6B0C" w:rsidP="008B5509">
            <w:pPr>
              <w:pStyle w:val="ListParagraph"/>
              <w:spacing w:before="60" w:after="60"/>
              <w:ind w:left="0"/>
              <w:jc w:val="both"/>
              <w:rPr>
                <w:rFonts w:ascii="Arial" w:hAnsi="Arial" w:cs="Arial"/>
                <w:b/>
                <w:sz w:val="20"/>
                <w:szCs w:val="20"/>
              </w:rPr>
            </w:pPr>
          </w:p>
          <w:p w:rsidR="00EA6B0C" w:rsidRPr="00EA6B0C" w:rsidRDefault="00EA6B0C" w:rsidP="008B5509">
            <w:pPr>
              <w:pStyle w:val="ListParagraph"/>
              <w:spacing w:before="60" w:after="60"/>
              <w:ind w:left="0"/>
              <w:jc w:val="both"/>
              <w:rPr>
                <w:rFonts w:ascii="Arial" w:hAnsi="Arial" w:cs="Arial"/>
                <w:b/>
                <w:sz w:val="20"/>
                <w:szCs w:val="20"/>
              </w:rPr>
            </w:pPr>
          </w:p>
          <w:p w:rsidR="008B5509" w:rsidRPr="00EA6B0C" w:rsidRDefault="0091213F" w:rsidP="008B5509">
            <w:pPr>
              <w:pStyle w:val="ListParagraph"/>
              <w:spacing w:before="60" w:after="60"/>
              <w:ind w:left="0"/>
              <w:jc w:val="both"/>
              <w:rPr>
                <w:rFonts w:ascii="Arial" w:hAnsi="Arial" w:cs="Arial"/>
                <w:b/>
                <w:sz w:val="20"/>
                <w:szCs w:val="20"/>
              </w:rPr>
            </w:pPr>
            <w:proofErr w:type="gramStart"/>
            <w:r>
              <w:rPr>
                <w:rFonts w:ascii="Arial" w:hAnsi="Arial" w:cs="Arial"/>
                <w:b/>
                <w:sz w:val="20"/>
                <w:szCs w:val="20"/>
              </w:rPr>
              <w:t>3.3  Service</w:t>
            </w:r>
            <w:proofErr w:type="gramEnd"/>
            <w:r>
              <w:rPr>
                <w:rFonts w:ascii="Arial" w:hAnsi="Arial" w:cs="Arial"/>
                <w:b/>
                <w:sz w:val="20"/>
                <w:szCs w:val="20"/>
              </w:rPr>
              <w:t xml:space="preserve"> Description / Core Components of the Care Pathway</w:t>
            </w:r>
          </w:p>
          <w:p w:rsidR="00F6397E" w:rsidRDefault="008B5509" w:rsidP="00D326C9">
            <w:pPr>
              <w:pStyle w:val="ListParagraph"/>
              <w:spacing w:before="60" w:after="60"/>
              <w:ind w:left="0"/>
              <w:jc w:val="both"/>
              <w:rPr>
                <w:rFonts w:ascii="Arial" w:hAnsi="Arial" w:cs="Arial"/>
                <w:sz w:val="20"/>
                <w:szCs w:val="20"/>
              </w:rPr>
            </w:pPr>
            <w:r w:rsidRPr="00EA6B0C">
              <w:rPr>
                <w:rFonts w:ascii="Arial" w:hAnsi="Arial" w:cs="Arial"/>
                <w:sz w:val="20"/>
                <w:szCs w:val="20"/>
              </w:rPr>
              <w:t xml:space="preserve">The provider will deliver a model that is multi-disciplinary.  </w:t>
            </w:r>
          </w:p>
          <w:p w:rsidR="00D326C9" w:rsidRPr="00D326C9" w:rsidRDefault="00D326C9" w:rsidP="00D326C9">
            <w:pPr>
              <w:pStyle w:val="ListParagraph"/>
              <w:spacing w:before="60" w:after="60"/>
              <w:ind w:left="0"/>
              <w:jc w:val="both"/>
              <w:rPr>
                <w:rFonts w:ascii="Arial" w:hAnsi="Arial" w:cs="Arial"/>
                <w:sz w:val="20"/>
                <w:szCs w:val="20"/>
              </w:rPr>
            </w:pPr>
          </w:p>
          <w:p w:rsidR="00F6397E" w:rsidRDefault="00F6397E" w:rsidP="00F6397E">
            <w:pPr>
              <w:pStyle w:val="ListParagraph"/>
              <w:spacing w:before="60" w:after="60"/>
              <w:ind w:left="0"/>
              <w:jc w:val="both"/>
              <w:rPr>
                <w:rFonts w:ascii="Arial" w:hAnsi="Arial" w:cs="Arial"/>
                <w:sz w:val="20"/>
                <w:szCs w:val="20"/>
              </w:rPr>
            </w:pPr>
            <w:r w:rsidRPr="00EA6B0C">
              <w:rPr>
                <w:rFonts w:ascii="Arial" w:hAnsi="Arial" w:cs="Arial"/>
                <w:sz w:val="20"/>
                <w:szCs w:val="20"/>
              </w:rPr>
              <w:t xml:space="preserve">The Provider will ensure they have the appropriate staff in place to deliver high-quality dementia care with the right skill mix.  The Dementia Core Skills Education and Training Framework sets out the essential skills and knowledge necessary for all staff involved in dementia care.  It sets out standards needed in dementia education and training including raising dementia awareness, </w:t>
            </w:r>
            <w:proofErr w:type="gramStart"/>
            <w:r w:rsidRPr="00EA6B0C">
              <w:rPr>
                <w:rFonts w:ascii="Arial" w:hAnsi="Arial" w:cs="Arial"/>
                <w:sz w:val="20"/>
                <w:szCs w:val="20"/>
              </w:rPr>
              <w:t>knowledge</w:t>
            </w:r>
            <w:proofErr w:type="gramEnd"/>
            <w:r w:rsidRPr="00EA6B0C">
              <w:rPr>
                <w:rFonts w:ascii="Arial" w:hAnsi="Arial" w:cs="Arial"/>
                <w:sz w:val="20"/>
                <w:szCs w:val="20"/>
              </w:rPr>
              <w:t xml:space="preserve"> and skills for those that have regular contact with people living with dementia.  The Provider is required to adhere to these standards.</w:t>
            </w:r>
          </w:p>
          <w:p w:rsidR="008B5509" w:rsidRDefault="008B5509" w:rsidP="008B5509">
            <w:pPr>
              <w:pStyle w:val="ListParagraph"/>
              <w:spacing w:before="60" w:after="60"/>
              <w:ind w:left="0"/>
              <w:jc w:val="both"/>
              <w:rPr>
                <w:rFonts w:ascii="Arial" w:hAnsi="Arial" w:cs="Arial"/>
                <w:sz w:val="20"/>
                <w:szCs w:val="20"/>
              </w:rPr>
            </w:pPr>
          </w:p>
          <w:p w:rsidR="00D8149D" w:rsidRDefault="00D8149D" w:rsidP="008B5509">
            <w:pPr>
              <w:pStyle w:val="ListParagraph"/>
              <w:spacing w:before="60" w:after="60"/>
              <w:ind w:left="0"/>
              <w:jc w:val="both"/>
              <w:rPr>
                <w:rFonts w:ascii="Arial" w:hAnsi="Arial" w:cs="Arial"/>
                <w:sz w:val="20"/>
                <w:szCs w:val="20"/>
              </w:rPr>
            </w:pPr>
            <w:r>
              <w:rPr>
                <w:rFonts w:ascii="Arial" w:hAnsi="Arial" w:cs="Arial"/>
                <w:sz w:val="20"/>
                <w:szCs w:val="20"/>
              </w:rPr>
              <w:t xml:space="preserve">As the service will be provided by </w:t>
            </w:r>
            <w:r w:rsidR="0055068C">
              <w:rPr>
                <w:rFonts w:ascii="Arial" w:hAnsi="Arial" w:cs="Arial"/>
                <w:sz w:val="20"/>
                <w:szCs w:val="20"/>
              </w:rPr>
              <w:t>multi</w:t>
            </w:r>
            <w:r>
              <w:rPr>
                <w:rFonts w:ascii="Arial" w:hAnsi="Arial" w:cs="Arial"/>
                <w:sz w:val="20"/>
                <w:szCs w:val="20"/>
              </w:rPr>
              <w:t xml:space="preserve"> orga</w:t>
            </w:r>
            <w:r w:rsidR="00F6397E">
              <w:rPr>
                <w:rFonts w:ascii="Arial" w:hAnsi="Arial" w:cs="Arial"/>
                <w:sz w:val="20"/>
                <w:szCs w:val="20"/>
              </w:rPr>
              <w:t>nisations;</w:t>
            </w:r>
            <w:r>
              <w:rPr>
                <w:rFonts w:ascii="Arial" w:hAnsi="Arial" w:cs="Arial"/>
                <w:sz w:val="20"/>
                <w:szCs w:val="20"/>
              </w:rPr>
              <w:t xml:space="preserve"> there will be the need for close liaison and communication </w:t>
            </w:r>
            <w:proofErr w:type="gramStart"/>
            <w:r>
              <w:rPr>
                <w:rFonts w:ascii="Arial" w:hAnsi="Arial" w:cs="Arial"/>
                <w:sz w:val="20"/>
                <w:szCs w:val="20"/>
              </w:rPr>
              <w:t>in order to</w:t>
            </w:r>
            <w:proofErr w:type="gramEnd"/>
            <w:r>
              <w:rPr>
                <w:rFonts w:ascii="Arial" w:hAnsi="Arial" w:cs="Arial"/>
                <w:sz w:val="20"/>
                <w:szCs w:val="20"/>
              </w:rPr>
              <w:t xml:space="preserve"> </w:t>
            </w:r>
            <w:r w:rsidR="00F6397E">
              <w:rPr>
                <w:rFonts w:ascii="Arial" w:hAnsi="Arial" w:cs="Arial"/>
                <w:sz w:val="20"/>
                <w:szCs w:val="20"/>
              </w:rPr>
              <w:t>provide a streamlined service and care pathway.  Regular team meetings to include all staffing who form part of the service will be required to take place.</w:t>
            </w:r>
          </w:p>
          <w:p w:rsidR="00D8149D" w:rsidRDefault="00D8149D" w:rsidP="008B5509">
            <w:pPr>
              <w:pStyle w:val="ListParagraph"/>
              <w:spacing w:before="60" w:after="60"/>
              <w:ind w:left="0"/>
              <w:jc w:val="both"/>
              <w:rPr>
                <w:rFonts w:ascii="Arial" w:hAnsi="Arial" w:cs="Arial"/>
                <w:sz w:val="20"/>
                <w:szCs w:val="20"/>
              </w:rPr>
            </w:pPr>
          </w:p>
          <w:p w:rsidR="00D8149D" w:rsidRDefault="0055068C" w:rsidP="008B5509">
            <w:pPr>
              <w:pStyle w:val="ListParagraph"/>
              <w:spacing w:before="60" w:after="60"/>
              <w:ind w:left="0"/>
              <w:jc w:val="both"/>
              <w:rPr>
                <w:rFonts w:ascii="Arial" w:hAnsi="Arial" w:cs="Arial"/>
                <w:sz w:val="20"/>
                <w:szCs w:val="20"/>
              </w:rPr>
            </w:pPr>
            <w:r>
              <w:rPr>
                <w:rFonts w:ascii="Arial" w:hAnsi="Arial" w:cs="Arial"/>
                <w:sz w:val="20"/>
                <w:szCs w:val="20"/>
              </w:rPr>
              <w:t>XXX</w:t>
            </w:r>
            <w:r w:rsidR="00D8149D">
              <w:rPr>
                <w:rFonts w:ascii="Arial" w:hAnsi="Arial" w:cs="Arial"/>
                <w:sz w:val="20"/>
                <w:szCs w:val="20"/>
              </w:rPr>
              <w:t xml:space="preserve"> will only receive funding for the elements of the service that they directly provide </w:t>
            </w:r>
          </w:p>
          <w:p w:rsidR="00D8149D" w:rsidRPr="00EA6B0C" w:rsidRDefault="00D8149D" w:rsidP="008B5509">
            <w:pPr>
              <w:pStyle w:val="ListParagraph"/>
              <w:spacing w:before="60" w:after="60"/>
              <w:ind w:left="0"/>
              <w:jc w:val="both"/>
              <w:rPr>
                <w:rFonts w:ascii="Arial" w:hAnsi="Arial" w:cs="Arial"/>
                <w:sz w:val="20"/>
                <w:szCs w:val="20"/>
              </w:rPr>
            </w:pPr>
          </w:p>
          <w:p w:rsidR="008B5509" w:rsidRPr="00EA6B0C" w:rsidRDefault="0091213F" w:rsidP="008B5509">
            <w:pPr>
              <w:pStyle w:val="ListParagraph"/>
              <w:spacing w:before="60" w:after="60"/>
              <w:ind w:left="0"/>
              <w:jc w:val="both"/>
              <w:rPr>
                <w:rFonts w:ascii="Arial" w:hAnsi="Arial" w:cs="Arial"/>
                <w:b/>
                <w:sz w:val="20"/>
                <w:szCs w:val="20"/>
              </w:rPr>
            </w:pPr>
            <w:proofErr w:type="gramStart"/>
            <w:r>
              <w:rPr>
                <w:rFonts w:ascii="Arial" w:hAnsi="Arial" w:cs="Arial"/>
                <w:b/>
                <w:sz w:val="20"/>
                <w:szCs w:val="20"/>
              </w:rPr>
              <w:t xml:space="preserve">3.4  </w:t>
            </w:r>
            <w:r w:rsidR="008B5509" w:rsidRPr="00EA6B0C">
              <w:rPr>
                <w:rFonts w:ascii="Arial" w:hAnsi="Arial" w:cs="Arial"/>
                <w:b/>
                <w:sz w:val="20"/>
                <w:szCs w:val="20"/>
              </w:rPr>
              <w:t>Referrals</w:t>
            </w:r>
            <w:proofErr w:type="gramEnd"/>
            <w:r>
              <w:rPr>
                <w:rFonts w:ascii="Arial" w:hAnsi="Arial" w:cs="Arial"/>
                <w:b/>
                <w:sz w:val="20"/>
                <w:szCs w:val="20"/>
              </w:rPr>
              <w:t xml:space="preserve"> and Access to the Service</w:t>
            </w:r>
          </w:p>
          <w:p w:rsidR="008B5509" w:rsidRPr="00EA6B0C" w:rsidRDefault="008B5509" w:rsidP="008B5509">
            <w:pPr>
              <w:pStyle w:val="ListParagraph"/>
              <w:spacing w:before="60" w:after="60"/>
              <w:ind w:left="0"/>
              <w:jc w:val="both"/>
              <w:rPr>
                <w:rFonts w:ascii="Arial" w:hAnsi="Arial" w:cs="Arial"/>
                <w:sz w:val="20"/>
                <w:szCs w:val="20"/>
              </w:rPr>
            </w:pPr>
            <w:r w:rsidRPr="00EA6B0C">
              <w:rPr>
                <w:rFonts w:ascii="Arial" w:hAnsi="Arial" w:cs="Arial"/>
                <w:sz w:val="20"/>
                <w:szCs w:val="20"/>
              </w:rPr>
              <w:t xml:space="preserve">Referrals will be received </w:t>
            </w:r>
            <w:proofErr w:type="gramStart"/>
            <w:r w:rsidRPr="00EA6B0C">
              <w:rPr>
                <w:rFonts w:ascii="Arial" w:hAnsi="Arial" w:cs="Arial"/>
                <w:sz w:val="20"/>
                <w:szCs w:val="20"/>
              </w:rPr>
              <w:t>from;</w:t>
            </w:r>
            <w:proofErr w:type="gramEnd"/>
          </w:p>
          <w:p w:rsidR="0055068C" w:rsidRDefault="0055068C" w:rsidP="00E2213D">
            <w:pPr>
              <w:pStyle w:val="ListParagraph"/>
              <w:numPr>
                <w:ilvl w:val="0"/>
                <w:numId w:val="3"/>
              </w:numPr>
              <w:spacing w:before="60" w:after="60"/>
              <w:jc w:val="both"/>
              <w:rPr>
                <w:rFonts w:ascii="Arial" w:hAnsi="Arial" w:cs="Arial"/>
                <w:sz w:val="20"/>
                <w:szCs w:val="20"/>
              </w:rPr>
            </w:pPr>
            <w:r>
              <w:rPr>
                <w:rFonts w:ascii="Arial" w:hAnsi="Arial" w:cs="Arial"/>
                <w:sz w:val="20"/>
                <w:szCs w:val="20"/>
              </w:rPr>
              <w:t>Humber Teaching NHS Foundation Trust</w:t>
            </w:r>
          </w:p>
          <w:p w:rsidR="008B5509" w:rsidRPr="00EA6B0C" w:rsidRDefault="008B5509" w:rsidP="008B5509">
            <w:pPr>
              <w:spacing w:before="60" w:after="60"/>
              <w:jc w:val="both"/>
              <w:rPr>
                <w:rFonts w:ascii="Arial" w:hAnsi="Arial" w:cs="Arial"/>
                <w:sz w:val="20"/>
              </w:rPr>
            </w:pPr>
          </w:p>
          <w:p w:rsidR="004C6D46" w:rsidRPr="00EA6B0C" w:rsidRDefault="008B5509" w:rsidP="00D326C9">
            <w:pPr>
              <w:spacing w:before="60" w:after="60"/>
              <w:jc w:val="both"/>
              <w:rPr>
                <w:rFonts w:ascii="Arial" w:hAnsi="Arial" w:cs="Arial"/>
                <w:sz w:val="20"/>
              </w:rPr>
            </w:pPr>
            <w:r w:rsidRPr="00EA6B0C">
              <w:rPr>
                <w:rFonts w:ascii="Arial" w:hAnsi="Arial" w:cs="Arial"/>
                <w:sz w:val="20"/>
              </w:rPr>
              <w:t xml:space="preserve">A referral form will be </w:t>
            </w:r>
            <w:r w:rsidR="0055068C">
              <w:rPr>
                <w:rFonts w:ascii="Arial" w:hAnsi="Arial" w:cs="Arial"/>
                <w:sz w:val="20"/>
              </w:rPr>
              <w:t xml:space="preserve">provided </w:t>
            </w:r>
            <w:r w:rsidRPr="00EA6B0C">
              <w:rPr>
                <w:rFonts w:ascii="Arial" w:hAnsi="Arial" w:cs="Arial"/>
                <w:sz w:val="20"/>
              </w:rPr>
              <w:t xml:space="preserve">giving clear </w:t>
            </w:r>
            <w:r w:rsidR="00D326C9">
              <w:rPr>
                <w:rFonts w:ascii="Arial" w:hAnsi="Arial" w:cs="Arial"/>
                <w:sz w:val="20"/>
              </w:rPr>
              <w:t>details in</w:t>
            </w:r>
            <w:r w:rsidR="00AC07F1">
              <w:rPr>
                <w:rFonts w:ascii="Arial" w:hAnsi="Arial" w:cs="Arial"/>
                <w:sz w:val="20"/>
              </w:rPr>
              <w:t xml:space="preserve"> terms of GP </w:t>
            </w:r>
            <w:r w:rsidR="00D326C9">
              <w:rPr>
                <w:rFonts w:ascii="Arial" w:hAnsi="Arial" w:cs="Arial"/>
                <w:sz w:val="20"/>
              </w:rPr>
              <w:t>history</w:t>
            </w:r>
            <w:r w:rsidR="00AC07F1">
              <w:rPr>
                <w:rFonts w:ascii="Arial" w:hAnsi="Arial" w:cs="Arial"/>
                <w:sz w:val="20"/>
              </w:rPr>
              <w:t xml:space="preserve"> taking &amp; bloods</w:t>
            </w:r>
            <w:r w:rsidRPr="00EA6B0C">
              <w:rPr>
                <w:rFonts w:ascii="Arial" w:hAnsi="Arial" w:cs="Arial"/>
                <w:sz w:val="20"/>
              </w:rPr>
              <w:t xml:space="preserve">.  The service will utilise an electronic clinical database system to record all patient related information and communicate, as much as possible with </w:t>
            </w:r>
            <w:r w:rsidR="0055068C">
              <w:rPr>
                <w:rFonts w:ascii="Arial" w:hAnsi="Arial" w:cs="Arial"/>
                <w:sz w:val="20"/>
              </w:rPr>
              <w:t>HTFT</w:t>
            </w:r>
            <w:r w:rsidRPr="00EA6B0C">
              <w:rPr>
                <w:rFonts w:ascii="Arial" w:hAnsi="Arial" w:cs="Arial"/>
                <w:sz w:val="20"/>
              </w:rPr>
              <w:t>, electronically.</w:t>
            </w:r>
            <w:r w:rsidR="0091665C">
              <w:rPr>
                <w:rFonts w:ascii="Arial" w:hAnsi="Arial" w:cs="Arial"/>
                <w:sz w:val="20"/>
              </w:rPr>
              <w:t xml:space="preserve">  </w:t>
            </w:r>
          </w:p>
          <w:p w:rsidR="008B5509" w:rsidRPr="00EA6B0C" w:rsidRDefault="008B5509" w:rsidP="008B5509">
            <w:pPr>
              <w:pStyle w:val="ListParagraph"/>
              <w:spacing w:before="60" w:after="60"/>
              <w:ind w:left="0"/>
              <w:jc w:val="both"/>
              <w:rPr>
                <w:rFonts w:ascii="Arial" w:hAnsi="Arial" w:cs="Arial"/>
                <w:sz w:val="20"/>
                <w:szCs w:val="20"/>
              </w:rPr>
            </w:pPr>
            <w:r w:rsidRPr="00EA6B0C">
              <w:rPr>
                <w:rFonts w:ascii="Arial" w:hAnsi="Arial" w:cs="Arial"/>
                <w:sz w:val="20"/>
                <w:szCs w:val="20"/>
              </w:rPr>
              <w:t xml:space="preserve">The service </w:t>
            </w:r>
            <w:proofErr w:type="gramStart"/>
            <w:r w:rsidRPr="00EA6B0C">
              <w:rPr>
                <w:rFonts w:ascii="Arial" w:hAnsi="Arial" w:cs="Arial"/>
                <w:sz w:val="20"/>
                <w:szCs w:val="20"/>
              </w:rPr>
              <w:t>will;</w:t>
            </w:r>
            <w:proofErr w:type="gramEnd"/>
          </w:p>
          <w:p w:rsidR="008B5509" w:rsidRPr="00EA6B0C" w:rsidRDefault="008B5509" w:rsidP="00E2213D">
            <w:pPr>
              <w:pStyle w:val="ListParagraph"/>
              <w:numPr>
                <w:ilvl w:val="0"/>
                <w:numId w:val="3"/>
              </w:numPr>
              <w:spacing w:before="60" w:after="60"/>
              <w:jc w:val="both"/>
              <w:rPr>
                <w:rFonts w:ascii="Arial" w:hAnsi="Arial" w:cs="Arial"/>
                <w:sz w:val="20"/>
                <w:szCs w:val="20"/>
              </w:rPr>
            </w:pPr>
            <w:r w:rsidRPr="00EA6B0C">
              <w:rPr>
                <w:rFonts w:ascii="Arial" w:hAnsi="Arial" w:cs="Arial"/>
                <w:sz w:val="20"/>
                <w:szCs w:val="20"/>
              </w:rPr>
              <w:t>Offer an appointment</w:t>
            </w:r>
            <w:r w:rsidR="003D77C1">
              <w:rPr>
                <w:rFonts w:ascii="Arial" w:hAnsi="Arial" w:cs="Arial"/>
                <w:sz w:val="20"/>
                <w:szCs w:val="20"/>
              </w:rPr>
              <w:t xml:space="preserve"> closest to the patients’ home and geographical areas, i</w:t>
            </w:r>
            <w:r w:rsidRPr="00EA6B0C">
              <w:rPr>
                <w:rFonts w:ascii="Arial" w:hAnsi="Arial" w:cs="Arial"/>
                <w:sz w:val="20"/>
                <w:szCs w:val="20"/>
              </w:rPr>
              <w:t xml:space="preserve">f this meets the required timescales, or soonest appointment at an alternative location.  </w:t>
            </w:r>
          </w:p>
          <w:p w:rsidR="008B5509" w:rsidRPr="00EA6B0C" w:rsidRDefault="008B5509" w:rsidP="00E2213D">
            <w:pPr>
              <w:pStyle w:val="ListParagraph"/>
              <w:numPr>
                <w:ilvl w:val="0"/>
                <w:numId w:val="3"/>
              </w:numPr>
              <w:spacing w:before="60" w:after="60"/>
              <w:jc w:val="both"/>
              <w:rPr>
                <w:rFonts w:ascii="Arial" w:hAnsi="Arial" w:cs="Arial"/>
                <w:sz w:val="20"/>
                <w:szCs w:val="20"/>
              </w:rPr>
            </w:pPr>
            <w:r w:rsidRPr="00EA6B0C">
              <w:rPr>
                <w:rFonts w:ascii="Arial" w:hAnsi="Arial" w:cs="Arial"/>
                <w:sz w:val="20"/>
                <w:szCs w:val="20"/>
              </w:rPr>
              <w:t>Book assessment appointments in a timely in order that time between referral and diagnosis can be minimal.</w:t>
            </w:r>
          </w:p>
          <w:p w:rsidR="008B5509" w:rsidRDefault="008B5509" w:rsidP="00E2213D">
            <w:pPr>
              <w:pStyle w:val="ListParagraph"/>
              <w:numPr>
                <w:ilvl w:val="0"/>
                <w:numId w:val="3"/>
              </w:numPr>
              <w:spacing w:before="60" w:after="60"/>
              <w:jc w:val="both"/>
              <w:rPr>
                <w:rFonts w:ascii="Arial" w:hAnsi="Arial" w:cs="Arial"/>
                <w:sz w:val="20"/>
                <w:szCs w:val="20"/>
              </w:rPr>
            </w:pPr>
            <w:r w:rsidRPr="00EA6B0C">
              <w:rPr>
                <w:rFonts w:ascii="Arial" w:hAnsi="Arial" w:cs="Arial"/>
                <w:sz w:val="20"/>
                <w:szCs w:val="20"/>
              </w:rPr>
              <w:t xml:space="preserve">Make every effort to understand the reason why someone has not attended their assessment appointment.  Attempts to engage them (and their family and/or carer), including follow-up phone calls and reminders, should continue to be made.  This is especially important when the person appears confused or has trouble remembering the purpose or time of the appointment. </w:t>
            </w:r>
          </w:p>
          <w:p w:rsidR="00534DD7" w:rsidRPr="00EA6B0C" w:rsidRDefault="00534DD7" w:rsidP="00E2213D">
            <w:pPr>
              <w:pStyle w:val="ListParagraph"/>
              <w:numPr>
                <w:ilvl w:val="0"/>
                <w:numId w:val="3"/>
              </w:numPr>
              <w:spacing w:before="60" w:after="60"/>
              <w:jc w:val="both"/>
              <w:rPr>
                <w:rFonts w:ascii="Arial" w:hAnsi="Arial" w:cs="Arial"/>
                <w:sz w:val="20"/>
                <w:szCs w:val="20"/>
              </w:rPr>
            </w:pPr>
            <w:r>
              <w:rPr>
                <w:rFonts w:ascii="Arial" w:hAnsi="Arial" w:cs="Arial"/>
                <w:sz w:val="20"/>
                <w:szCs w:val="20"/>
              </w:rPr>
              <w:t>The provider will offer 3 appointments before sending referral back to HTFT</w:t>
            </w:r>
          </w:p>
          <w:p w:rsidR="008B5509" w:rsidRPr="00EA6B0C" w:rsidRDefault="008B5509" w:rsidP="00E2213D">
            <w:pPr>
              <w:pStyle w:val="ListParagraph"/>
              <w:numPr>
                <w:ilvl w:val="0"/>
                <w:numId w:val="3"/>
              </w:numPr>
              <w:spacing w:before="60" w:after="60"/>
              <w:jc w:val="both"/>
              <w:rPr>
                <w:rFonts w:ascii="Arial" w:hAnsi="Arial" w:cs="Arial"/>
                <w:sz w:val="20"/>
                <w:szCs w:val="20"/>
              </w:rPr>
            </w:pPr>
            <w:r w:rsidRPr="00EA6B0C">
              <w:rPr>
                <w:rFonts w:ascii="Arial" w:hAnsi="Arial" w:cs="Arial"/>
                <w:sz w:val="20"/>
                <w:szCs w:val="20"/>
              </w:rPr>
              <w:t>Ensure that any referral deemed not to be suitable will be communicated directly to the referrer with the reasons why.</w:t>
            </w:r>
          </w:p>
          <w:p w:rsidR="008B5509" w:rsidRPr="00EA6B0C" w:rsidRDefault="008B5509" w:rsidP="008B5509">
            <w:pPr>
              <w:spacing w:before="60" w:after="60"/>
              <w:jc w:val="both"/>
              <w:rPr>
                <w:rFonts w:ascii="Arial" w:hAnsi="Arial" w:cs="Arial"/>
                <w:sz w:val="20"/>
              </w:rPr>
            </w:pPr>
          </w:p>
          <w:p w:rsidR="008B5509" w:rsidRPr="00EA6B0C" w:rsidRDefault="0091213F" w:rsidP="008B5509">
            <w:pPr>
              <w:pStyle w:val="ListParagraph"/>
              <w:spacing w:before="60" w:after="60"/>
              <w:ind w:left="0"/>
              <w:jc w:val="both"/>
              <w:rPr>
                <w:rFonts w:ascii="Arial" w:hAnsi="Arial" w:cs="Arial"/>
                <w:b/>
                <w:sz w:val="20"/>
                <w:szCs w:val="20"/>
              </w:rPr>
            </w:pPr>
            <w:proofErr w:type="gramStart"/>
            <w:r>
              <w:rPr>
                <w:rFonts w:ascii="Arial" w:hAnsi="Arial" w:cs="Arial"/>
                <w:b/>
                <w:sz w:val="20"/>
                <w:szCs w:val="20"/>
              </w:rPr>
              <w:t xml:space="preserve">3.5  </w:t>
            </w:r>
            <w:r w:rsidR="008B5509" w:rsidRPr="00EA6B0C">
              <w:rPr>
                <w:rFonts w:ascii="Arial" w:hAnsi="Arial" w:cs="Arial"/>
                <w:b/>
                <w:sz w:val="20"/>
                <w:szCs w:val="20"/>
              </w:rPr>
              <w:t>Assessment</w:t>
            </w:r>
            <w:proofErr w:type="gramEnd"/>
            <w:r w:rsidR="008B5509" w:rsidRPr="00EA6B0C">
              <w:rPr>
                <w:rFonts w:ascii="Arial" w:hAnsi="Arial" w:cs="Arial"/>
                <w:b/>
                <w:sz w:val="20"/>
                <w:szCs w:val="20"/>
              </w:rPr>
              <w:t xml:space="preserve"> &amp; Diagnosis</w:t>
            </w:r>
          </w:p>
          <w:p w:rsidR="008B5509" w:rsidRPr="00EA6B0C" w:rsidRDefault="008B5509" w:rsidP="008B5509">
            <w:pPr>
              <w:pStyle w:val="Default"/>
              <w:jc w:val="both"/>
              <w:rPr>
                <w:rFonts w:eastAsia="Times New Roman"/>
                <w:color w:val="auto"/>
                <w:sz w:val="20"/>
                <w:szCs w:val="20"/>
                <w:lang w:eastAsia="en-GB"/>
              </w:rPr>
            </w:pPr>
            <w:r w:rsidRPr="00EA6B0C">
              <w:rPr>
                <w:rFonts w:eastAsia="Times New Roman"/>
                <w:color w:val="auto"/>
                <w:sz w:val="20"/>
                <w:szCs w:val="20"/>
                <w:lang w:eastAsia="en-GB"/>
              </w:rPr>
              <w:t xml:space="preserve">Principles of </w:t>
            </w:r>
            <w:proofErr w:type="gramStart"/>
            <w:r w:rsidRPr="00EA6B0C">
              <w:rPr>
                <w:rFonts w:eastAsia="Times New Roman"/>
                <w:color w:val="auto"/>
                <w:sz w:val="20"/>
                <w:szCs w:val="20"/>
                <w:lang w:eastAsia="en-GB"/>
              </w:rPr>
              <w:t>assessments;</w:t>
            </w:r>
            <w:proofErr w:type="gramEnd"/>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A holistic approach to assessment should be used.  Where appropriate, assessments should be conducted in conjunction with family members, </w:t>
            </w:r>
            <w:proofErr w:type="gramStart"/>
            <w:r w:rsidRPr="00EA6B0C">
              <w:rPr>
                <w:rFonts w:eastAsia="Times New Roman"/>
                <w:color w:val="auto"/>
                <w:sz w:val="20"/>
                <w:szCs w:val="20"/>
                <w:lang w:eastAsia="en-GB"/>
              </w:rPr>
              <w:t>friends</w:t>
            </w:r>
            <w:proofErr w:type="gramEnd"/>
            <w:r w:rsidRPr="00EA6B0C">
              <w:rPr>
                <w:rFonts w:eastAsia="Times New Roman"/>
                <w:color w:val="auto"/>
                <w:sz w:val="20"/>
                <w:szCs w:val="20"/>
                <w:lang w:eastAsia="en-GB"/>
              </w:rPr>
              <w:t xml:space="preserve"> and informal and formal carers (including domiciliary support).</w:t>
            </w:r>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Interpretation of assessments should fully </w:t>
            </w:r>
            <w:proofErr w:type="gramStart"/>
            <w:r w:rsidRPr="00EA6B0C">
              <w:rPr>
                <w:rFonts w:eastAsia="Times New Roman"/>
                <w:color w:val="auto"/>
                <w:sz w:val="20"/>
                <w:szCs w:val="20"/>
                <w:lang w:eastAsia="en-GB"/>
              </w:rPr>
              <w:t>take into account</w:t>
            </w:r>
            <w:proofErr w:type="gramEnd"/>
            <w:r w:rsidRPr="00EA6B0C">
              <w:rPr>
                <w:rFonts w:eastAsia="Times New Roman"/>
                <w:color w:val="auto"/>
                <w:sz w:val="20"/>
                <w:szCs w:val="20"/>
                <w:lang w:eastAsia="en-GB"/>
              </w:rPr>
              <w:t xml:space="preserve"> other factors known to affect performance, including educational level, skill, language and any sensory impairments, psychiatric illness or physical/neurological problems</w:t>
            </w:r>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Refe</w:t>
            </w:r>
            <w:r w:rsidR="005F4AE3">
              <w:rPr>
                <w:rFonts w:eastAsia="Times New Roman"/>
                <w:color w:val="auto"/>
                <w:sz w:val="20"/>
                <w:szCs w:val="20"/>
                <w:lang w:eastAsia="en-GB"/>
              </w:rPr>
              <w:t xml:space="preserve">rral, where appropriate, for </w:t>
            </w:r>
            <w:r w:rsidR="00625CAE">
              <w:rPr>
                <w:rFonts w:eastAsia="Times New Roman"/>
                <w:color w:val="auto"/>
                <w:sz w:val="20"/>
                <w:szCs w:val="20"/>
                <w:lang w:eastAsia="en-GB"/>
              </w:rPr>
              <w:t xml:space="preserve">further </w:t>
            </w:r>
            <w:r w:rsidRPr="00EA6B0C">
              <w:rPr>
                <w:rFonts w:eastAsia="Times New Roman"/>
                <w:color w:val="auto"/>
                <w:sz w:val="20"/>
                <w:szCs w:val="20"/>
                <w:lang w:eastAsia="en-GB"/>
              </w:rPr>
              <w:t xml:space="preserve">MRI </w:t>
            </w:r>
            <w:r w:rsidR="00625CAE">
              <w:rPr>
                <w:rFonts w:eastAsia="Times New Roman"/>
                <w:color w:val="auto"/>
                <w:sz w:val="20"/>
                <w:szCs w:val="20"/>
                <w:lang w:eastAsia="en-GB"/>
              </w:rPr>
              <w:t xml:space="preserve">or alternative </w:t>
            </w:r>
            <w:r w:rsidRPr="00EA6B0C">
              <w:rPr>
                <w:rFonts w:eastAsia="Times New Roman"/>
                <w:color w:val="auto"/>
                <w:sz w:val="20"/>
                <w:szCs w:val="20"/>
                <w:lang w:eastAsia="en-GB"/>
              </w:rPr>
              <w:t>scans</w:t>
            </w:r>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Specialist input should be sought where necessary, including for the interpretation of investigations and scans in atypical presentations such as people with early onset dementia</w:t>
            </w:r>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The assessment also </w:t>
            </w:r>
            <w:proofErr w:type="gramStart"/>
            <w:r w:rsidRPr="00EA6B0C">
              <w:rPr>
                <w:rFonts w:eastAsia="Times New Roman"/>
                <w:color w:val="auto"/>
                <w:sz w:val="20"/>
                <w:szCs w:val="20"/>
                <w:lang w:eastAsia="en-GB"/>
              </w:rPr>
              <w:t>identify</w:t>
            </w:r>
            <w:proofErr w:type="gramEnd"/>
            <w:r w:rsidRPr="00EA6B0C">
              <w:rPr>
                <w:rFonts w:eastAsia="Times New Roman"/>
                <w:color w:val="auto"/>
                <w:sz w:val="20"/>
                <w:szCs w:val="20"/>
                <w:lang w:eastAsia="en-GB"/>
              </w:rPr>
              <w:t xml:space="preserve"> the carer’s needs including support under the Care Act 2014</w:t>
            </w:r>
            <w:r w:rsidR="00625CAE">
              <w:rPr>
                <w:rFonts w:eastAsia="Times New Roman"/>
                <w:color w:val="auto"/>
                <w:sz w:val="20"/>
                <w:szCs w:val="20"/>
                <w:lang w:eastAsia="en-GB"/>
              </w:rPr>
              <w:t xml:space="preserve"> with HTFT making the onward referral</w:t>
            </w:r>
          </w:p>
          <w:p w:rsidR="008B5509" w:rsidRPr="00EA6B0C" w:rsidRDefault="008B5509" w:rsidP="008B5509">
            <w:pPr>
              <w:pStyle w:val="Default"/>
              <w:ind w:left="720"/>
              <w:jc w:val="both"/>
              <w:rPr>
                <w:rFonts w:eastAsia="Times New Roman"/>
                <w:color w:val="auto"/>
                <w:sz w:val="20"/>
                <w:szCs w:val="20"/>
                <w:lang w:eastAsia="en-GB"/>
              </w:rPr>
            </w:pPr>
          </w:p>
          <w:p w:rsidR="008B5509" w:rsidRPr="00EA6B0C" w:rsidRDefault="008B5509" w:rsidP="008B5509">
            <w:pPr>
              <w:pStyle w:val="Default"/>
              <w:jc w:val="both"/>
              <w:rPr>
                <w:rFonts w:eastAsia="Times New Roman"/>
                <w:color w:val="auto"/>
                <w:sz w:val="20"/>
                <w:szCs w:val="20"/>
                <w:lang w:eastAsia="en-GB"/>
              </w:rPr>
            </w:pPr>
            <w:r w:rsidRPr="00EA6B0C">
              <w:rPr>
                <w:rFonts w:eastAsia="Times New Roman"/>
                <w:color w:val="auto"/>
                <w:sz w:val="20"/>
                <w:szCs w:val="20"/>
                <w:lang w:eastAsia="en-GB"/>
              </w:rPr>
              <w:t xml:space="preserve">The service will ensure that the assessment </w:t>
            </w:r>
            <w:proofErr w:type="gramStart"/>
            <w:r w:rsidRPr="00EA6B0C">
              <w:rPr>
                <w:rFonts w:eastAsia="Times New Roman"/>
                <w:color w:val="auto"/>
                <w:sz w:val="20"/>
                <w:szCs w:val="20"/>
                <w:lang w:eastAsia="en-GB"/>
              </w:rPr>
              <w:t>includes;</w:t>
            </w:r>
            <w:proofErr w:type="gramEnd"/>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Appropriate cognitive examination and assessment of functional abilities should be completed by an appropriately qualified member of staff </w:t>
            </w:r>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Utilisation of standardised tools such as Addenbrooke’s Cognitive Examination and should examine; attention and concentration, orientation, memory, praxis, language, visuospatial/perceptual </w:t>
            </w:r>
            <w:proofErr w:type="gramStart"/>
            <w:r w:rsidRPr="00EA6B0C">
              <w:rPr>
                <w:rFonts w:eastAsia="Times New Roman"/>
                <w:color w:val="auto"/>
                <w:sz w:val="20"/>
                <w:szCs w:val="20"/>
                <w:lang w:eastAsia="en-GB"/>
              </w:rPr>
              <w:t>skills</w:t>
            </w:r>
            <w:proofErr w:type="gramEnd"/>
            <w:r w:rsidRPr="00EA6B0C">
              <w:rPr>
                <w:rFonts w:eastAsia="Times New Roman"/>
                <w:color w:val="auto"/>
                <w:sz w:val="20"/>
                <w:szCs w:val="20"/>
                <w:lang w:eastAsia="en-GB"/>
              </w:rPr>
              <w:t xml:space="preserve"> and executive function as dictated by the clinical presentation</w:t>
            </w:r>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If initial specialist assessment rules out reversible causes of cognitive decline, and where possible, diagnose a dementia subtype. </w:t>
            </w:r>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If Alzheimer’s disease is suspected, include a test of verbal episodic memory in the assessment. </w:t>
            </w:r>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If it is unclear whether the person has cognitive impairment or their cognitive impairment is caused by dementia, or what the subtype diagnosis is, consider neuropsychological testing. </w:t>
            </w:r>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Utilises validated criteria to guide clinical judgement when diagnosing dementia subtypes, in line with NICE recommendations. </w:t>
            </w:r>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Only consider further diagnostic tests if they would help diagnose and support management of a dementia subtype. See the Dementia NICE guideline for recommendations about further tests (</w:t>
            </w:r>
            <w:hyperlink r:id="rId10" w:history="1">
              <w:r w:rsidRPr="00EA6B0C">
                <w:rPr>
                  <w:rStyle w:val="Hyperlink"/>
                  <w:rFonts w:eastAsia="Times New Roman"/>
                  <w:sz w:val="20"/>
                  <w:szCs w:val="20"/>
                  <w:lang w:eastAsia="en-GB"/>
                </w:rPr>
                <w:t>https://www.nice.org.uk/guidance/ng97</w:t>
              </w:r>
            </w:hyperlink>
            <w:r w:rsidRPr="00EA6B0C">
              <w:rPr>
                <w:rFonts w:eastAsia="Times New Roman"/>
                <w:color w:val="auto"/>
                <w:sz w:val="20"/>
                <w:szCs w:val="20"/>
                <w:lang w:eastAsia="en-GB"/>
              </w:rPr>
              <w:t xml:space="preserve">). </w:t>
            </w:r>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Provide Carer’s assessment via the Carers Information &amp; Support Service who will be an integrated partner in delivery of the service.</w:t>
            </w:r>
          </w:p>
          <w:p w:rsidR="008B5509"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Appropriate </w:t>
            </w:r>
            <w:r w:rsidR="0055068C">
              <w:rPr>
                <w:rFonts w:eastAsia="Times New Roman"/>
                <w:color w:val="auto"/>
                <w:sz w:val="20"/>
                <w:szCs w:val="20"/>
                <w:lang w:eastAsia="en-GB"/>
              </w:rPr>
              <w:t xml:space="preserve">onward referral back to </w:t>
            </w:r>
            <w:proofErr w:type="gramStart"/>
            <w:r w:rsidR="0055068C">
              <w:rPr>
                <w:rFonts w:eastAsia="Times New Roman"/>
                <w:color w:val="auto"/>
                <w:sz w:val="20"/>
                <w:szCs w:val="20"/>
                <w:lang w:eastAsia="en-GB"/>
              </w:rPr>
              <w:t>HTFT  for</w:t>
            </w:r>
            <w:proofErr w:type="gramEnd"/>
            <w:r w:rsidRPr="00EA6B0C">
              <w:rPr>
                <w:rFonts w:eastAsia="Times New Roman"/>
                <w:color w:val="auto"/>
                <w:sz w:val="20"/>
                <w:szCs w:val="20"/>
                <w:lang w:eastAsia="en-GB"/>
              </w:rPr>
              <w:t xml:space="preserve"> any other service assessment e.g. Frailty </w:t>
            </w:r>
          </w:p>
          <w:p w:rsidR="00EB2A0C" w:rsidRDefault="00EB2A0C" w:rsidP="00EB2A0C">
            <w:pPr>
              <w:pStyle w:val="Default"/>
              <w:jc w:val="both"/>
              <w:rPr>
                <w:rFonts w:eastAsia="Times New Roman"/>
                <w:color w:val="auto"/>
                <w:sz w:val="20"/>
                <w:szCs w:val="20"/>
                <w:lang w:eastAsia="en-GB"/>
              </w:rPr>
            </w:pPr>
          </w:p>
          <w:p w:rsidR="00EB2A0C" w:rsidRDefault="00EB2A0C" w:rsidP="00EB2A0C">
            <w:pPr>
              <w:pStyle w:val="Default"/>
              <w:jc w:val="both"/>
              <w:rPr>
                <w:rFonts w:eastAsia="Times New Roman"/>
                <w:color w:val="auto"/>
                <w:sz w:val="20"/>
                <w:szCs w:val="20"/>
                <w:lang w:eastAsia="en-GB"/>
              </w:rPr>
            </w:pPr>
            <w:r>
              <w:rPr>
                <w:rFonts w:eastAsia="Times New Roman"/>
                <w:color w:val="auto"/>
                <w:sz w:val="20"/>
                <w:szCs w:val="20"/>
                <w:lang w:eastAsia="en-GB"/>
              </w:rPr>
              <w:t>Confirmation of diagnosis should be given to the person and their carer by a member of the team.</w:t>
            </w:r>
          </w:p>
          <w:p w:rsidR="00EB2A0C" w:rsidRDefault="00EB2A0C" w:rsidP="00EB2A0C">
            <w:pPr>
              <w:pStyle w:val="Default"/>
              <w:jc w:val="both"/>
              <w:rPr>
                <w:rFonts w:eastAsia="Times New Roman"/>
                <w:color w:val="auto"/>
                <w:sz w:val="20"/>
                <w:szCs w:val="20"/>
                <w:lang w:eastAsia="en-GB"/>
              </w:rPr>
            </w:pPr>
          </w:p>
          <w:p w:rsidR="00EB2A0C" w:rsidRDefault="00EB2A0C" w:rsidP="00EB2A0C">
            <w:pPr>
              <w:pStyle w:val="Default"/>
              <w:jc w:val="both"/>
              <w:rPr>
                <w:rFonts w:eastAsia="Times New Roman"/>
                <w:color w:val="auto"/>
                <w:sz w:val="20"/>
                <w:szCs w:val="20"/>
                <w:lang w:eastAsia="en-GB"/>
              </w:rPr>
            </w:pPr>
          </w:p>
          <w:p w:rsidR="008B5509" w:rsidRPr="00E37FBE" w:rsidRDefault="008B5509" w:rsidP="00E37FBE">
            <w:pPr>
              <w:spacing w:before="60" w:after="60"/>
              <w:jc w:val="both"/>
              <w:rPr>
                <w:rFonts w:ascii="Arial" w:hAnsi="Arial" w:cs="Arial"/>
                <w:b/>
                <w:sz w:val="20"/>
              </w:rPr>
            </w:pPr>
            <w:r w:rsidRPr="00E37FBE">
              <w:rPr>
                <w:rFonts w:ascii="Arial" w:hAnsi="Arial" w:cs="Arial"/>
                <w:b/>
                <w:sz w:val="20"/>
              </w:rPr>
              <w:t>Information on Diagnosis &amp; Consent</w:t>
            </w:r>
          </w:p>
          <w:p w:rsidR="008B5509" w:rsidRPr="00EA6B0C" w:rsidRDefault="008B5509" w:rsidP="008B5509">
            <w:pPr>
              <w:pStyle w:val="Default"/>
              <w:jc w:val="both"/>
              <w:rPr>
                <w:sz w:val="20"/>
                <w:szCs w:val="20"/>
              </w:rPr>
            </w:pPr>
            <w:r w:rsidRPr="00EA6B0C">
              <w:rPr>
                <w:rFonts w:eastAsia="Times New Roman"/>
                <w:color w:val="auto"/>
                <w:sz w:val="20"/>
                <w:szCs w:val="20"/>
                <w:lang w:eastAsia="en-GB"/>
              </w:rPr>
              <w:t xml:space="preserve">The service </w:t>
            </w:r>
            <w:proofErr w:type="gramStart"/>
            <w:r w:rsidRPr="00EA6B0C">
              <w:rPr>
                <w:rFonts w:eastAsia="Times New Roman"/>
                <w:color w:val="auto"/>
                <w:sz w:val="20"/>
                <w:szCs w:val="20"/>
                <w:lang w:eastAsia="en-GB"/>
              </w:rPr>
              <w:t>will;</w:t>
            </w:r>
            <w:proofErr w:type="gramEnd"/>
          </w:p>
          <w:p w:rsidR="008B5509" w:rsidRPr="00EA6B0C" w:rsidRDefault="008B5509" w:rsidP="00E2213D">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Offer the person and their family members or carers oral and written information that explains: </w:t>
            </w:r>
          </w:p>
          <w:p w:rsidR="008B5509" w:rsidRPr="00EA6B0C" w:rsidRDefault="008B5509" w:rsidP="00E2213D">
            <w:pPr>
              <w:pStyle w:val="Default"/>
              <w:numPr>
                <w:ilvl w:val="1"/>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what their dementia subtype is and the changes to expect as the condition progresses </w:t>
            </w:r>
          </w:p>
          <w:p w:rsidR="008B5509" w:rsidRPr="00EA6B0C" w:rsidRDefault="008B5509" w:rsidP="00E2213D">
            <w:pPr>
              <w:pStyle w:val="Default"/>
              <w:numPr>
                <w:ilvl w:val="1"/>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which healthcare professionals and social care teams will be involved in person’s care and how to contact them how dementia affects driving </w:t>
            </w:r>
          </w:p>
          <w:p w:rsidR="008B5509" w:rsidRPr="00EA6B0C" w:rsidRDefault="008B5509" w:rsidP="00E2213D">
            <w:pPr>
              <w:pStyle w:val="Default"/>
              <w:numPr>
                <w:ilvl w:val="1"/>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their legal rights and responsibilities </w:t>
            </w:r>
          </w:p>
          <w:p w:rsidR="008B5509" w:rsidRPr="00EA6B0C" w:rsidRDefault="008B5509" w:rsidP="00E2213D">
            <w:pPr>
              <w:pStyle w:val="Default"/>
              <w:numPr>
                <w:ilvl w:val="1"/>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their right to reasonable adjustments (in line with the Equality Act 2010) if they are working or looking for work </w:t>
            </w:r>
          </w:p>
          <w:p w:rsidR="008B5509" w:rsidRDefault="008B5509" w:rsidP="00E2213D">
            <w:pPr>
              <w:pStyle w:val="Default"/>
              <w:numPr>
                <w:ilvl w:val="1"/>
                <w:numId w:val="3"/>
              </w:numPr>
              <w:jc w:val="both"/>
              <w:rPr>
                <w:rFonts w:eastAsia="Times New Roman"/>
                <w:color w:val="auto"/>
                <w:sz w:val="20"/>
                <w:szCs w:val="20"/>
                <w:lang w:eastAsia="en-GB"/>
              </w:rPr>
            </w:pPr>
            <w:proofErr w:type="gramStart"/>
            <w:r w:rsidRPr="00EA6B0C">
              <w:rPr>
                <w:rFonts w:eastAsia="Times New Roman"/>
                <w:color w:val="auto"/>
                <w:sz w:val="20"/>
                <w:szCs w:val="20"/>
                <w:lang w:eastAsia="en-GB"/>
              </w:rPr>
              <w:t>how</w:t>
            </w:r>
            <w:proofErr w:type="gramEnd"/>
            <w:r w:rsidRPr="00EA6B0C">
              <w:rPr>
                <w:rFonts w:eastAsia="Times New Roman"/>
                <w:color w:val="auto"/>
                <w:sz w:val="20"/>
                <w:szCs w:val="20"/>
                <w:lang w:eastAsia="en-GB"/>
              </w:rPr>
              <w:t xml:space="preserve"> local support groups, online forums and national charities, financial and legal advice services, and advocacy services can help. </w:t>
            </w:r>
          </w:p>
          <w:p w:rsidR="00DA4B2D" w:rsidRPr="00EA6B0C" w:rsidRDefault="00DA4B2D" w:rsidP="00E2213D">
            <w:pPr>
              <w:pStyle w:val="Default"/>
              <w:numPr>
                <w:ilvl w:val="1"/>
                <w:numId w:val="3"/>
              </w:numPr>
              <w:jc w:val="both"/>
              <w:rPr>
                <w:rFonts w:eastAsia="Times New Roman"/>
                <w:color w:val="auto"/>
                <w:sz w:val="20"/>
                <w:szCs w:val="20"/>
                <w:lang w:eastAsia="en-GB"/>
              </w:rPr>
            </w:pPr>
            <w:r>
              <w:rPr>
                <w:rFonts w:eastAsia="Times New Roman"/>
                <w:color w:val="auto"/>
                <w:sz w:val="20"/>
                <w:szCs w:val="20"/>
                <w:lang w:eastAsia="en-GB"/>
              </w:rPr>
              <w:t>Diagnosis and driving (the service also linking with the Regional Driving Assessment Centre as appropriate)</w:t>
            </w:r>
          </w:p>
          <w:p w:rsidR="00E37FBE" w:rsidRPr="00D326C9" w:rsidRDefault="008B5509" w:rsidP="00D326C9">
            <w:pPr>
              <w:pStyle w:val="Default"/>
              <w:numPr>
                <w:ilvl w:val="0"/>
                <w:numId w:val="3"/>
              </w:numPr>
              <w:jc w:val="both"/>
              <w:rPr>
                <w:rFonts w:eastAsia="Times New Roman"/>
                <w:color w:val="auto"/>
                <w:sz w:val="20"/>
                <w:szCs w:val="20"/>
                <w:lang w:eastAsia="en-GB"/>
              </w:rPr>
            </w:pPr>
            <w:r w:rsidRPr="00EA6B0C">
              <w:rPr>
                <w:rFonts w:eastAsia="Times New Roman"/>
                <w:color w:val="auto"/>
                <w:sz w:val="20"/>
                <w:szCs w:val="20"/>
                <w:lang w:eastAsia="en-GB"/>
              </w:rPr>
              <w:t xml:space="preserve">At diagnosis, ask the person for their consent to share information, which people they would like services to share information with, and what information they would like services to share. Document these decisions in the person’s records. </w:t>
            </w:r>
          </w:p>
          <w:p w:rsidR="00E37FBE" w:rsidRDefault="00E37FBE" w:rsidP="00CB2B32">
            <w:pPr>
              <w:pStyle w:val="ListParagraph"/>
              <w:spacing w:before="60" w:after="60"/>
              <w:ind w:left="0"/>
              <w:jc w:val="both"/>
              <w:rPr>
                <w:rFonts w:ascii="Arial" w:hAnsi="Arial" w:cs="Arial"/>
                <w:b/>
                <w:sz w:val="20"/>
                <w:szCs w:val="20"/>
              </w:rPr>
            </w:pPr>
          </w:p>
          <w:p w:rsidR="00E37FBE" w:rsidRDefault="00E37FBE" w:rsidP="00CB2B32">
            <w:pPr>
              <w:pStyle w:val="ListParagraph"/>
              <w:spacing w:before="60" w:after="60"/>
              <w:ind w:left="0"/>
              <w:jc w:val="both"/>
              <w:rPr>
                <w:rFonts w:ascii="Arial" w:hAnsi="Arial" w:cs="Arial"/>
                <w:b/>
                <w:sz w:val="20"/>
                <w:szCs w:val="20"/>
              </w:rPr>
            </w:pPr>
            <w:r>
              <w:rPr>
                <w:rFonts w:ascii="Arial" w:hAnsi="Arial" w:cs="Arial"/>
                <w:b/>
                <w:sz w:val="20"/>
                <w:szCs w:val="20"/>
              </w:rPr>
              <w:t>3.</w:t>
            </w:r>
            <w:r w:rsidR="00D326C9">
              <w:rPr>
                <w:rFonts w:ascii="Arial" w:hAnsi="Arial" w:cs="Arial"/>
                <w:b/>
                <w:sz w:val="20"/>
                <w:szCs w:val="20"/>
              </w:rPr>
              <w:t>6</w:t>
            </w:r>
            <w:r>
              <w:rPr>
                <w:rFonts w:ascii="Arial" w:hAnsi="Arial" w:cs="Arial"/>
                <w:b/>
                <w:sz w:val="20"/>
                <w:szCs w:val="20"/>
              </w:rPr>
              <w:t xml:space="preserve">    Responsiveness</w:t>
            </w:r>
          </w:p>
          <w:p w:rsidR="00E37FBE" w:rsidRDefault="00E37FBE" w:rsidP="00E37FBE">
            <w:pPr>
              <w:spacing w:before="60" w:after="60"/>
              <w:jc w:val="both"/>
              <w:rPr>
                <w:rFonts w:ascii="Arial" w:hAnsi="Arial" w:cs="Arial"/>
                <w:sz w:val="20"/>
              </w:rPr>
            </w:pPr>
            <w:r>
              <w:rPr>
                <w:rFonts w:ascii="Arial" w:hAnsi="Arial" w:cs="Arial"/>
                <w:sz w:val="20"/>
              </w:rPr>
              <w:t xml:space="preserve">The service will adhere to the required key performance indicators which are included below.  The service must be flexible to meet the needs of the individuals.  </w:t>
            </w:r>
          </w:p>
          <w:p w:rsidR="00E37FBE" w:rsidRPr="00E37FBE" w:rsidRDefault="00E37FBE" w:rsidP="00E37FBE">
            <w:pPr>
              <w:spacing w:before="60" w:after="60"/>
              <w:jc w:val="both"/>
              <w:rPr>
                <w:rFonts w:ascii="Arial" w:hAnsi="Arial" w:cs="Arial"/>
                <w:sz w:val="20"/>
              </w:rPr>
            </w:pPr>
          </w:p>
          <w:p w:rsidR="00E37FBE" w:rsidRDefault="00E37FBE" w:rsidP="00CB2B32">
            <w:pPr>
              <w:pStyle w:val="ListParagraph"/>
              <w:spacing w:before="60" w:after="60"/>
              <w:ind w:left="0"/>
              <w:jc w:val="both"/>
              <w:rPr>
                <w:rFonts w:ascii="Arial" w:hAnsi="Arial" w:cs="Arial"/>
                <w:b/>
                <w:sz w:val="20"/>
                <w:szCs w:val="20"/>
              </w:rPr>
            </w:pPr>
            <w:r>
              <w:rPr>
                <w:rFonts w:ascii="Arial" w:hAnsi="Arial" w:cs="Arial"/>
                <w:b/>
                <w:sz w:val="20"/>
                <w:szCs w:val="20"/>
              </w:rPr>
              <w:t>3.</w:t>
            </w:r>
            <w:r w:rsidR="00D326C9">
              <w:rPr>
                <w:rFonts w:ascii="Arial" w:hAnsi="Arial" w:cs="Arial"/>
                <w:b/>
                <w:sz w:val="20"/>
                <w:szCs w:val="20"/>
              </w:rPr>
              <w:t>7</w:t>
            </w:r>
            <w:r>
              <w:rPr>
                <w:rFonts w:ascii="Arial" w:hAnsi="Arial" w:cs="Arial"/>
                <w:b/>
                <w:sz w:val="20"/>
                <w:szCs w:val="20"/>
              </w:rPr>
              <w:t xml:space="preserve">    Discharge / Signposting</w:t>
            </w:r>
          </w:p>
          <w:p w:rsidR="00346835" w:rsidRPr="00EA6B0C" w:rsidRDefault="00346835" w:rsidP="00346835">
            <w:pPr>
              <w:pStyle w:val="ListParagraph"/>
              <w:spacing w:before="60" w:after="60"/>
              <w:ind w:left="0"/>
              <w:jc w:val="both"/>
              <w:rPr>
                <w:rFonts w:ascii="Arial" w:hAnsi="Arial" w:cs="Arial"/>
                <w:sz w:val="20"/>
                <w:szCs w:val="20"/>
              </w:rPr>
            </w:pPr>
            <w:r w:rsidRPr="00EA6B0C">
              <w:rPr>
                <w:rFonts w:ascii="Arial" w:hAnsi="Arial" w:cs="Arial"/>
                <w:sz w:val="20"/>
                <w:szCs w:val="20"/>
              </w:rPr>
              <w:t xml:space="preserve">The </w:t>
            </w:r>
            <w:r w:rsidR="00441136">
              <w:rPr>
                <w:rFonts w:ascii="Arial" w:hAnsi="Arial" w:cs="Arial"/>
                <w:sz w:val="20"/>
                <w:szCs w:val="20"/>
              </w:rPr>
              <w:t xml:space="preserve">provider </w:t>
            </w:r>
            <w:r w:rsidRPr="00EA6B0C">
              <w:rPr>
                <w:rFonts w:ascii="Arial" w:hAnsi="Arial" w:cs="Arial"/>
                <w:sz w:val="20"/>
                <w:szCs w:val="20"/>
              </w:rPr>
              <w:t xml:space="preserve">will discharge </w:t>
            </w:r>
            <w:r w:rsidR="00441136">
              <w:rPr>
                <w:rFonts w:ascii="Arial" w:hAnsi="Arial" w:cs="Arial"/>
                <w:sz w:val="20"/>
                <w:szCs w:val="20"/>
              </w:rPr>
              <w:t>their caseload to the Trust</w:t>
            </w:r>
            <w:r w:rsidRPr="00EA6B0C">
              <w:rPr>
                <w:rFonts w:ascii="Arial" w:hAnsi="Arial" w:cs="Arial"/>
                <w:sz w:val="20"/>
                <w:szCs w:val="20"/>
              </w:rPr>
              <w:t xml:space="preserve"> Memory Assessment &amp; Treatment Service under the following circumstances </w:t>
            </w:r>
            <w:proofErr w:type="gramStart"/>
            <w:r w:rsidRPr="00EA6B0C">
              <w:rPr>
                <w:rFonts w:ascii="Arial" w:hAnsi="Arial" w:cs="Arial"/>
                <w:sz w:val="20"/>
                <w:szCs w:val="20"/>
              </w:rPr>
              <w:t>only;</w:t>
            </w:r>
            <w:proofErr w:type="gramEnd"/>
          </w:p>
          <w:p w:rsidR="00346835" w:rsidRPr="008F1479" w:rsidRDefault="00346835" w:rsidP="008F1479">
            <w:pPr>
              <w:pStyle w:val="ListParagraph"/>
              <w:numPr>
                <w:ilvl w:val="0"/>
                <w:numId w:val="19"/>
              </w:numPr>
              <w:spacing w:before="60" w:after="60"/>
              <w:jc w:val="both"/>
              <w:rPr>
                <w:rFonts w:ascii="Arial" w:hAnsi="Arial" w:cs="Arial"/>
                <w:sz w:val="20"/>
              </w:rPr>
            </w:pPr>
            <w:r w:rsidRPr="008F1479">
              <w:rPr>
                <w:rFonts w:ascii="Arial" w:hAnsi="Arial" w:cs="Arial"/>
                <w:sz w:val="20"/>
              </w:rPr>
              <w:t>Memory assessment undertaken</w:t>
            </w:r>
            <w:r w:rsidR="008F1479" w:rsidRPr="008F1479">
              <w:rPr>
                <w:rFonts w:ascii="Arial" w:hAnsi="Arial" w:cs="Arial"/>
                <w:sz w:val="20"/>
              </w:rPr>
              <w:t xml:space="preserve"> and </w:t>
            </w:r>
            <w:r w:rsidRPr="008F1479">
              <w:rPr>
                <w:rFonts w:ascii="Arial" w:hAnsi="Arial" w:cs="Arial"/>
                <w:sz w:val="20"/>
              </w:rPr>
              <w:t>diagnosis given</w:t>
            </w:r>
          </w:p>
          <w:p w:rsidR="00B5222B" w:rsidRPr="00D35468" w:rsidRDefault="00B5222B" w:rsidP="00D35468">
            <w:pPr>
              <w:spacing w:before="60" w:after="60"/>
              <w:jc w:val="both"/>
              <w:rPr>
                <w:rFonts w:ascii="Arial" w:hAnsi="Arial" w:cs="Arial"/>
                <w:b/>
                <w:sz w:val="20"/>
              </w:rPr>
            </w:pPr>
          </w:p>
          <w:p w:rsidR="00B5222B" w:rsidRPr="00D326C9" w:rsidRDefault="00D326C9" w:rsidP="00D326C9">
            <w:pPr>
              <w:pStyle w:val="ListParagraph"/>
              <w:numPr>
                <w:ilvl w:val="1"/>
                <w:numId w:val="17"/>
              </w:numPr>
              <w:spacing w:before="60" w:after="60"/>
              <w:jc w:val="both"/>
              <w:rPr>
                <w:rFonts w:ascii="Arial" w:hAnsi="Arial" w:cs="Arial"/>
                <w:b/>
                <w:sz w:val="20"/>
              </w:rPr>
            </w:pPr>
            <w:r>
              <w:rPr>
                <w:rFonts w:ascii="Arial" w:hAnsi="Arial" w:cs="Arial"/>
                <w:b/>
                <w:sz w:val="20"/>
              </w:rPr>
              <w:t xml:space="preserve">   </w:t>
            </w:r>
            <w:r w:rsidR="00B5222B" w:rsidRPr="00D326C9">
              <w:rPr>
                <w:rFonts w:ascii="Arial" w:hAnsi="Arial" w:cs="Arial"/>
                <w:b/>
                <w:sz w:val="20"/>
              </w:rPr>
              <w:t>Population Covered</w:t>
            </w:r>
          </w:p>
          <w:p w:rsidR="00534DD7" w:rsidRDefault="00534DD7" w:rsidP="00B5222B">
            <w:pPr>
              <w:spacing w:after="0"/>
              <w:jc w:val="both"/>
              <w:rPr>
                <w:rFonts w:ascii="Arial" w:hAnsi="Arial" w:cs="Arial"/>
                <w:sz w:val="20"/>
              </w:rPr>
            </w:pPr>
            <w:r>
              <w:rPr>
                <w:rFonts w:ascii="Arial" w:hAnsi="Arial" w:cs="Arial"/>
                <w:sz w:val="20"/>
              </w:rPr>
              <w:t xml:space="preserve">The services are available to all adults over the age of 18 who are registered with a Hull or East Riding GP or reside within the City of Hull or East Riding of Yorkshire but are not registered with a GP.  </w:t>
            </w:r>
          </w:p>
          <w:p w:rsidR="00B5222B" w:rsidRPr="00B5222B" w:rsidRDefault="00B5222B" w:rsidP="00B5222B">
            <w:pPr>
              <w:spacing w:before="60" w:after="60"/>
              <w:jc w:val="both"/>
              <w:rPr>
                <w:rFonts w:ascii="Arial" w:hAnsi="Arial" w:cs="Arial"/>
                <w:b/>
                <w:sz w:val="20"/>
              </w:rPr>
            </w:pPr>
          </w:p>
          <w:p w:rsidR="00B5222B" w:rsidRPr="00D326C9" w:rsidRDefault="00D326C9" w:rsidP="00D326C9">
            <w:pPr>
              <w:spacing w:before="60" w:after="60"/>
              <w:jc w:val="both"/>
              <w:rPr>
                <w:rFonts w:ascii="Arial" w:hAnsi="Arial" w:cs="Arial"/>
                <w:b/>
                <w:sz w:val="20"/>
              </w:rPr>
            </w:pPr>
            <w:r>
              <w:rPr>
                <w:rFonts w:ascii="Arial" w:hAnsi="Arial" w:cs="Arial"/>
                <w:b/>
                <w:sz w:val="20"/>
              </w:rPr>
              <w:t xml:space="preserve">3.9    </w:t>
            </w:r>
            <w:r w:rsidR="00B5222B" w:rsidRPr="00D326C9">
              <w:rPr>
                <w:rFonts w:ascii="Arial" w:hAnsi="Arial" w:cs="Arial"/>
                <w:b/>
                <w:sz w:val="20"/>
              </w:rPr>
              <w:t>Acceptance and Exclusion Criteria</w:t>
            </w:r>
          </w:p>
          <w:p w:rsidR="00B5222B" w:rsidRPr="00EA6B0C" w:rsidRDefault="00B5222B" w:rsidP="00B5222B">
            <w:pPr>
              <w:spacing w:after="0"/>
              <w:jc w:val="both"/>
              <w:rPr>
                <w:rFonts w:ascii="Arial" w:hAnsi="Arial" w:cs="Arial"/>
                <w:sz w:val="20"/>
              </w:rPr>
            </w:pPr>
            <w:r w:rsidRPr="00EA6B0C">
              <w:rPr>
                <w:rFonts w:ascii="Arial" w:hAnsi="Arial" w:cs="Arial"/>
                <w:sz w:val="20"/>
              </w:rPr>
              <w:t xml:space="preserve">Accesses to the services are not constrained by a person’s gender, age, ethnicity, sexuality, faith, </w:t>
            </w:r>
            <w:proofErr w:type="gramStart"/>
            <w:r w:rsidRPr="00EA6B0C">
              <w:rPr>
                <w:rFonts w:ascii="Arial" w:hAnsi="Arial" w:cs="Arial"/>
                <w:sz w:val="20"/>
              </w:rPr>
              <w:t>disability</w:t>
            </w:r>
            <w:proofErr w:type="gramEnd"/>
            <w:r w:rsidRPr="00EA6B0C">
              <w:rPr>
                <w:rFonts w:ascii="Arial" w:hAnsi="Arial" w:cs="Arial"/>
                <w:sz w:val="20"/>
              </w:rPr>
              <w:t xml:space="preserve"> or diagnosis.</w:t>
            </w:r>
          </w:p>
          <w:p w:rsidR="00B5222B" w:rsidRPr="00EA6B0C" w:rsidRDefault="00B5222B" w:rsidP="00B5222B">
            <w:pPr>
              <w:spacing w:after="0"/>
              <w:jc w:val="both"/>
              <w:rPr>
                <w:rFonts w:ascii="Arial" w:hAnsi="Arial" w:cs="Arial"/>
                <w:sz w:val="20"/>
              </w:rPr>
            </w:pPr>
          </w:p>
          <w:p w:rsidR="00B5222B" w:rsidRPr="00EA6B0C" w:rsidRDefault="00B5222B" w:rsidP="00B5222B">
            <w:pPr>
              <w:spacing w:after="0"/>
              <w:jc w:val="both"/>
              <w:rPr>
                <w:rFonts w:ascii="Arial" w:hAnsi="Arial" w:cs="Arial"/>
                <w:sz w:val="20"/>
              </w:rPr>
            </w:pPr>
            <w:r w:rsidRPr="00EA6B0C">
              <w:rPr>
                <w:rFonts w:ascii="Arial" w:hAnsi="Arial" w:cs="Arial"/>
                <w:sz w:val="20"/>
              </w:rPr>
              <w:t xml:space="preserve">The service is available </w:t>
            </w:r>
            <w:proofErr w:type="gramStart"/>
            <w:r w:rsidRPr="00EA6B0C">
              <w:rPr>
                <w:rFonts w:ascii="Arial" w:hAnsi="Arial" w:cs="Arial"/>
                <w:sz w:val="20"/>
              </w:rPr>
              <w:t>to;</w:t>
            </w:r>
            <w:proofErr w:type="gramEnd"/>
            <w:r w:rsidRPr="00EA6B0C">
              <w:rPr>
                <w:rFonts w:ascii="Arial" w:hAnsi="Arial" w:cs="Arial"/>
                <w:sz w:val="20"/>
              </w:rPr>
              <w:t xml:space="preserve"> </w:t>
            </w:r>
          </w:p>
          <w:p w:rsidR="00B5222B" w:rsidRPr="00EA6B0C" w:rsidRDefault="00B5222B" w:rsidP="00E2213D">
            <w:pPr>
              <w:pStyle w:val="ListParagraph"/>
              <w:numPr>
                <w:ilvl w:val="0"/>
                <w:numId w:val="3"/>
              </w:numPr>
              <w:jc w:val="both"/>
              <w:rPr>
                <w:rFonts w:ascii="Arial" w:hAnsi="Arial" w:cs="Arial"/>
                <w:sz w:val="20"/>
                <w:szCs w:val="20"/>
              </w:rPr>
            </w:pPr>
            <w:r w:rsidRPr="00EA6B0C">
              <w:rPr>
                <w:rFonts w:ascii="Arial" w:hAnsi="Arial" w:cs="Arial"/>
                <w:sz w:val="20"/>
                <w:szCs w:val="20"/>
              </w:rPr>
              <w:t>Individuals residing within or registered with a GP in the City of Hull</w:t>
            </w:r>
          </w:p>
          <w:p w:rsidR="00B5222B" w:rsidRPr="00EA6B0C" w:rsidRDefault="00B5222B" w:rsidP="00E2213D">
            <w:pPr>
              <w:pStyle w:val="ListParagraph"/>
              <w:numPr>
                <w:ilvl w:val="0"/>
                <w:numId w:val="3"/>
              </w:numPr>
              <w:jc w:val="both"/>
              <w:rPr>
                <w:rFonts w:ascii="Arial" w:hAnsi="Arial" w:cs="Arial"/>
                <w:sz w:val="20"/>
                <w:szCs w:val="20"/>
              </w:rPr>
            </w:pPr>
            <w:r w:rsidRPr="00EA6B0C">
              <w:rPr>
                <w:rFonts w:ascii="Arial" w:hAnsi="Arial" w:cs="Arial"/>
                <w:sz w:val="20"/>
                <w:szCs w:val="20"/>
              </w:rPr>
              <w:t xml:space="preserve">Individuals </w:t>
            </w:r>
            <w:r>
              <w:rPr>
                <w:rFonts w:ascii="Arial" w:hAnsi="Arial" w:cs="Arial"/>
                <w:sz w:val="20"/>
                <w:szCs w:val="20"/>
              </w:rPr>
              <w:t>experiencing, or potentially experiencing memory impairment consistent with the presenting features of dementia following</w:t>
            </w:r>
            <w:r w:rsidRPr="00EA6B0C">
              <w:rPr>
                <w:rFonts w:ascii="Arial" w:hAnsi="Arial" w:cs="Arial"/>
                <w:sz w:val="20"/>
                <w:szCs w:val="20"/>
              </w:rPr>
              <w:t xml:space="preserve"> appropriate screening </w:t>
            </w:r>
            <w:r>
              <w:rPr>
                <w:rFonts w:ascii="Arial" w:hAnsi="Arial" w:cs="Arial"/>
                <w:sz w:val="20"/>
                <w:szCs w:val="20"/>
              </w:rPr>
              <w:t xml:space="preserve">being </w:t>
            </w:r>
            <w:r w:rsidRPr="00EA6B0C">
              <w:rPr>
                <w:rFonts w:ascii="Arial" w:hAnsi="Arial" w:cs="Arial"/>
                <w:sz w:val="20"/>
                <w:szCs w:val="20"/>
              </w:rPr>
              <w:t>undertaken</w:t>
            </w:r>
          </w:p>
          <w:p w:rsidR="00B5222B" w:rsidRPr="00EA6B0C" w:rsidRDefault="00B5222B" w:rsidP="00B5222B">
            <w:pPr>
              <w:spacing w:after="0"/>
              <w:jc w:val="both"/>
              <w:rPr>
                <w:rFonts w:ascii="Arial" w:hAnsi="Arial" w:cs="Arial"/>
                <w:sz w:val="20"/>
              </w:rPr>
            </w:pPr>
          </w:p>
          <w:p w:rsidR="00B5222B" w:rsidRPr="00EA6B0C" w:rsidRDefault="00B5222B" w:rsidP="00B5222B">
            <w:pPr>
              <w:spacing w:after="0"/>
              <w:jc w:val="both"/>
              <w:rPr>
                <w:rFonts w:ascii="Arial" w:hAnsi="Arial" w:cs="Arial"/>
                <w:sz w:val="20"/>
              </w:rPr>
            </w:pPr>
            <w:r w:rsidRPr="00EA6B0C">
              <w:rPr>
                <w:rFonts w:ascii="Arial" w:hAnsi="Arial" w:cs="Arial"/>
                <w:sz w:val="20"/>
              </w:rPr>
              <w:t xml:space="preserve">The service is not available </w:t>
            </w:r>
            <w:proofErr w:type="gramStart"/>
            <w:r w:rsidRPr="00EA6B0C">
              <w:rPr>
                <w:rFonts w:ascii="Arial" w:hAnsi="Arial" w:cs="Arial"/>
                <w:sz w:val="20"/>
              </w:rPr>
              <w:t>to;</w:t>
            </w:r>
            <w:proofErr w:type="gramEnd"/>
          </w:p>
          <w:p w:rsidR="00B5222B" w:rsidRDefault="00B5222B" w:rsidP="00E2213D">
            <w:pPr>
              <w:pStyle w:val="ListParagraph"/>
              <w:numPr>
                <w:ilvl w:val="0"/>
                <w:numId w:val="3"/>
              </w:numPr>
              <w:jc w:val="both"/>
              <w:rPr>
                <w:rFonts w:ascii="Arial" w:hAnsi="Arial" w:cs="Arial"/>
                <w:sz w:val="20"/>
                <w:szCs w:val="20"/>
              </w:rPr>
            </w:pPr>
            <w:r w:rsidRPr="00EA6B0C">
              <w:rPr>
                <w:rFonts w:ascii="Arial" w:hAnsi="Arial" w:cs="Arial"/>
                <w:sz w:val="20"/>
                <w:szCs w:val="20"/>
              </w:rPr>
              <w:t>individuals who have a learning disability (liaison with the appropriate Community Learning Disability Team should take place)</w:t>
            </w:r>
          </w:p>
          <w:p w:rsidR="00B5222B" w:rsidRPr="00EA6B0C" w:rsidRDefault="00B5222B" w:rsidP="00E2213D">
            <w:pPr>
              <w:pStyle w:val="ListParagraph"/>
              <w:numPr>
                <w:ilvl w:val="0"/>
                <w:numId w:val="3"/>
              </w:numPr>
              <w:jc w:val="both"/>
              <w:rPr>
                <w:rFonts w:ascii="Arial" w:hAnsi="Arial" w:cs="Arial"/>
                <w:sz w:val="20"/>
                <w:szCs w:val="20"/>
              </w:rPr>
            </w:pPr>
            <w:r>
              <w:rPr>
                <w:rFonts w:ascii="Arial" w:hAnsi="Arial" w:cs="Arial"/>
                <w:sz w:val="20"/>
                <w:szCs w:val="20"/>
              </w:rPr>
              <w:t>Individuals who have been diagnosed with Parkinson’s disease (they will have the required interventions and treatment from the Parkinson’s Service)</w:t>
            </w:r>
          </w:p>
          <w:p w:rsidR="00B5222B" w:rsidRPr="00EA6B0C" w:rsidRDefault="00B5222B" w:rsidP="00B5222B">
            <w:pPr>
              <w:pStyle w:val="ListParagraph"/>
              <w:jc w:val="both"/>
              <w:rPr>
                <w:rFonts w:ascii="Arial" w:hAnsi="Arial" w:cs="Arial"/>
                <w:sz w:val="20"/>
                <w:szCs w:val="20"/>
              </w:rPr>
            </w:pPr>
          </w:p>
          <w:p w:rsidR="00B5222B" w:rsidRPr="00EA6B0C" w:rsidRDefault="00B5222B" w:rsidP="00B5222B">
            <w:pPr>
              <w:spacing w:after="0"/>
              <w:jc w:val="both"/>
              <w:rPr>
                <w:rFonts w:ascii="Arial" w:hAnsi="Arial" w:cs="Arial"/>
                <w:sz w:val="20"/>
              </w:rPr>
            </w:pPr>
            <w:r w:rsidRPr="00EA6B0C">
              <w:rPr>
                <w:rFonts w:ascii="Arial" w:hAnsi="Arial" w:cs="Arial"/>
                <w:sz w:val="20"/>
              </w:rPr>
              <w:t>Inappropriate referrals from primary care/secondary care or other sources must be returned to the referring source with a clear explanation and alternative referral recommendation.</w:t>
            </w:r>
          </w:p>
          <w:p w:rsidR="00B5222B" w:rsidRDefault="00B5222B" w:rsidP="00B5222B">
            <w:pPr>
              <w:pStyle w:val="ListParagraph"/>
              <w:spacing w:before="60" w:after="60"/>
              <w:ind w:left="375"/>
              <w:jc w:val="both"/>
              <w:rPr>
                <w:rFonts w:ascii="Arial" w:hAnsi="Arial" w:cs="Arial"/>
                <w:b/>
                <w:sz w:val="20"/>
              </w:rPr>
            </w:pPr>
          </w:p>
          <w:p w:rsidR="00625CAE" w:rsidRPr="00B5222B" w:rsidRDefault="00625CAE" w:rsidP="00E37FBE">
            <w:pPr>
              <w:rPr>
                <w:rFonts w:ascii="Arial" w:hAnsi="Arial" w:cs="Arial"/>
                <w:sz w:val="20"/>
              </w:rPr>
            </w:pPr>
          </w:p>
        </w:tc>
      </w:tr>
      <w:tr w:rsidR="008C326E" w:rsidRPr="008C326E" w:rsidTr="00153183">
        <w:tc>
          <w:tcPr>
            <w:tcW w:w="10386" w:type="dxa"/>
            <w:shd w:val="clear" w:color="auto" w:fill="D9D9D9" w:themeFill="background1" w:themeFillShade="D9"/>
          </w:tcPr>
          <w:p w:rsidR="008C326E" w:rsidRPr="00A810D5" w:rsidRDefault="00CB2B32" w:rsidP="00CB2B32">
            <w:pPr>
              <w:pStyle w:val="ListParagraph"/>
              <w:numPr>
                <w:ilvl w:val="0"/>
                <w:numId w:val="2"/>
              </w:numPr>
              <w:spacing w:before="60" w:after="60"/>
              <w:rPr>
                <w:rFonts w:ascii="Arial" w:hAnsi="Arial" w:cs="Arial"/>
                <w:b/>
              </w:rPr>
            </w:pPr>
            <w:r w:rsidRPr="00A810D5">
              <w:rPr>
                <w:rFonts w:ascii="Arial" w:hAnsi="Arial" w:cs="Arial"/>
                <w:b/>
              </w:rPr>
              <w:t xml:space="preserve">Applicable </w:t>
            </w:r>
            <w:r>
              <w:rPr>
                <w:rFonts w:ascii="Arial" w:hAnsi="Arial" w:cs="Arial"/>
                <w:b/>
              </w:rPr>
              <w:t>Service Standards</w:t>
            </w:r>
          </w:p>
        </w:tc>
      </w:tr>
      <w:tr w:rsidR="008C326E" w:rsidRPr="00512021" w:rsidTr="00153183">
        <w:tc>
          <w:tcPr>
            <w:tcW w:w="10386" w:type="dxa"/>
            <w:shd w:val="clear" w:color="auto" w:fill="auto"/>
          </w:tcPr>
          <w:p w:rsidR="00CB2B32" w:rsidRPr="00D8149D" w:rsidRDefault="00CB2B32" w:rsidP="00E2213D">
            <w:pPr>
              <w:pStyle w:val="ListParagraph"/>
              <w:numPr>
                <w:ilvl w:val="1"/>
                <w:numId w:val="11"/>
              </w:numPr>
              <w:spacing w:before="60" w:after="60"/>
              <w:rPr>
                <w:rFonts w:ascii="Arial" w:hAnsi="Arial" w:cs="Arial"/>
                <w:b/>
                <w:sz w:val="20"/>
                <w:szCs w:val="20"/>
              </w:rPr>
            </w:pPr>
            <w:r w:rsidRPr="00D8149D">
              <w:rPr>
                <w:rFonts w:ascii="Arial" w:hAnsi="Arial" w:cs="Arial"/>
                <w:b/>
                <w:sz w:val="20"/>
                <w:szCs w:val="20"/>
              </w:rPr>
              <w:t xml:space="preserve">Applicable National Standards </w:t>
            </w:r>
          </w:p>
          <w:p w:rsidR="00CB2B32" w:rsidRPr="00D8149D" w:rsidRDefault="00CB2B32" w:rsidP="00CB2B32">
            <w:pPr>
              <w:pStyle w:val="ListParagraph"/>
              <w:ind w:left="743"/>
              <w:rPr>
                <w:rFonts w:ascii="Arial" w:hAnsi="Arial" w:cs="Arial"/>
                <w:b/>
                <w:sz w:val="20"/>
                <w:szCs w:val="20"/>
              </w:rPr>
            </w:pPr>
          </w:p>
          <w:p w:rsidR="00CB2B32" w:rsidRPr="00D8149D" w:rsidRDefault="00CB2B32" w:rsidP="00E2213D">
            <w:pPr>
              <w:pStyle w:val="ListParagraph"/>
              <w:numPr>
                <w:ilvl w:val="0"/>
                <w:numId w:val="13"/>
              </w:numPr>
              <w:rPr>
                <w:rFonts w:ascii="Arial" w:hAnsi="Arial" w:cs="Arial"/>
                <w:sz w:val="20"/>
                <w:szCs w:val="20"/>
              </w:rPr>
            </w:pPr>
            <w:r w:rsidRPr="00D8149D">
              <w:rPr>
                <w:rFonts w:ascii="Arial" w:hAnsi="Arial" w:cs="Arial"/>
                <w:sz w:val="20"/>
                <w:szCs w:val="20"/>
              </w:rPr>
              <w:t>NICE Guideline NG97; Dementia: assessment, management and support for people living with dementia and their carers.</w:t>
            </w:r>
          </w:p>
          <w:p w:rsidR="00CB2B32" w:rsidRPr="00D8149D" w:rsidRDefault="00CB2B32" w:rsidP="00E2213D">
            <w:pPr>
              <w:pStyle w:val="ListParagraph"/>
              <w:numPr>
                <w:ilvl w:val="0"/>
                <w:numId w:val="13"/>
              </w:numPr>
              <w:rPr>
                <w:rFonts w:ascii="Arial" w:hAnsi="Arial" w:cs="Arial"/>
                <w:sz w:val="20"/>
                <w:szCs w:val="20"/>
              </w:rPr>
            </w:pPr>
            <w:r w:rsidRPr="00D8149D">
              <w:rPr>
                <w:rFonts w:ascii="Arial" w:hAnsi="Arial" w:cs="Arial"/>
                <w:sz w:val="20"/>
                <w:szCs w:val="20"/>
              </w:rPr>
              <w:t>NICE Guideline TA</w:t>
            </w:r>
            <w:proofErr w:type="gramStart"/>
            <w:r w:rsidRPr="00D8149D">
              <w:rPr>
                <w:rFonts w:ascii="Arial" w:hAnsi="Arial" w:cs="Arial"/>
                <w:sz w:val="20"/>
                <w:szCs w:val="20"/>
              </w:rPr>
              <w:t>217;  Donepezil</w:t>
            </w:r>
            <w:proofErr w:type="gramEnd"/>
            <w:r w:rsidRPr="00D8149D">
              <w:rPr>
                <w:rFonts w:ascii="Arial" w:hAnsi="Arial" w:cs="Arial"/>
                <w:sz w:val="20"/>
                <w:szCs w:val="20"/>
              </w:rPr>
              <w:t>, galantamine, rivastigmine and memantine for the treatment of Alzheimer’s disease</w:t>
            </w:r>
          </w:p>
          <w:p w:rsidR="00CB2B32" w:rsidRPr="00D8149D" w:rsidRDefault="00CB2B32" w:rsidP="00E2213D">
            <w:pPr>
              <w:pStyle w:val="ListParagraph"/>
              <w:numPr>
                <w:ilvl w:val="0"/>
                <w:numId w:val="13"/>
              </w:numPr>
              <w:rPr>
                <w:rFonts w:ascii="Arial" w:hAnsi="Arial" w:cs="Arial"/>
                <w:sz w:val="20"/>
                <w:szCs w:val="20"/>
              </w:rPr>
            </w:pPr>
            <w:r w:rsidRPr="00D8149D">
              <w:rPr>
                <w:rFonts w:ascii="Arial" w:hAnsi="Arial" w:cs="Arial"/>
                <w:sz w:val="20"/>
                <w:szCs w:val="20"/>
              </w:rPr>
              <w:t>NICE Guideline NG</w:t>
            </w:r>
            <w:proofErr w:type="gramStart"/>
            <w:r w:rsidRPr="00D8149D">
              <w:rPr>
                <w:rFonts w:ascii="Arial" w:hAnsi="Arial" w:cs="Arial"/>
                <w:sz w:val="20"/>
                <w:szCs w:val="20"/>
              </w:rPr>
              <w:t>16;  Dementia</w:t>
            </w:r>
            <w:proofErr w:type="gramEnd"/>
            <w:r w:rsidRPr="00D8149D">
              <w:rPr>
                <w:rFonts w:ascii="Arial" w:hAnsi="Arial" w:cs="Arial"/>
                <w:sz w:val="20"/>
                <w:szCs w:val="20"/>
              </w:rPr>
              <w:t>, disability and frailty in later life – mid-life approaches to delay to prevent onset</w:t>
            </w:r>
          </w:p>
          <w:p w:rsidR="00CB2B32" w:rsidRPr="00D8149D" w:rsidRDefault="00CB2B32" w:rsidP="00E2213D">
            <w:pPr>
              <w:pStyle w:val="ListParagraph"/>
              <w:numPr>
                <w:ilvl w:val="0"/>
                <w:numId w:val="13"/>
              </w:numPr>
              <w:rPr>
                <w:rFonts w:ascii="Arial" w:hAnsi="Arial" w:cs="Arial"/>
                <w:sz w:val="20"/>
                <w:szCs w:val="20"/>
              </w:rPr>
            </w:pPr>
            <w:r w:rsidRPr="00D8149D">
              <w:rPr>
                <w:rFonts w:ascii="Arial" w:hAnsi="Arial" w:cs="Arial"/>
                <w:sz w:val="20"/>
                <w:szCs w:val="20"/>
              </w:rPr>
              <w:t>NICE Quality Standard QS30; Dementia: independence and wellbeing</w:t>
            </w:r>
          </w:p>
          <w:p w:rsidR="008C326E" w:rsidRPr="00D8149D" w:rsidRDefault="00CB2B32" w:rsidP="00E2213D">
            <w:pPr>
              <w:pStyle w:val="ListParagraph"/>
              <w:numPr>
                <w:ilvl w:val="0"/>
                <w:numId w:val="13"/>
              </w:numPr>
              <w:rPr>
                <w:rFonts w:ascii="Arial" w:hAnsi="Arial" w:cs="Arial"/>
                <w:sz w:val="20"/>
                <w:szCs w:val="20"/>
              </w:rPr>
            </w:pPr>
            <w:r w:rsidRPr="00D8149D">
              <w:rPr>
                <w:rFonts w:ascii="Arial" w:hAnsi="Arial" w:cs="Arial"/>
                <w:sz w:val="20"/>
                <w:szCs w:val="20"/>
              </w:rPr>
              <w:t>NICE Quality Standard QS</w:t>
            </w:r>
            <w:proofErr w:type="gramStart"/>
            <w:r w:rsidRPr="00D8149D">
              <w:rPr>
                <w:rFonts w:ascii="Arial" w:hAnsi="Arial" w:cs="Arial"/>
                <w:sz w:val="20"/>
                <w:szCs w:val="20"/>
              </w:rPr>
              <w:t>1;  Dementia</w:t>
            </w:r>
            <w:proofErr w:type="gramEnd"/>
            <w:r w:rsidRPr="00D8149D">
              <w:rPr>
                <w:rFonts w:ascii="Arial" w:hAnsi="Arial" w:cs="Arial"/>
                <w:sz w:val="20"/>
                <w:szCs w:val="20"/>
              </w:rPr>
              <w:t>:  support in health and social care</w:t>
            </w:r>
          </w:p>
          <w:p w:rsidR="00CA48FE" w:rsidRPr="00A810D5" w:rsidRDefault="00CA48FE" w:rsidP="000E5E77">
            <w:pPr>
              <w:spacing w:after="0"/>
              <w:rPr>
                <w:rFonts w:ascii="Arial" w:hAnsi="Arial" w:cs="Arial"/>
                <w:sz w:val="20"/>
              </w:rPr>
            </w:pPr>
          </w:p>
        </w:tc>
      </w:tr>
      <w:tr w:rsidR="008C326E" w:rsidRPr="008C326E" w:rsidTr="00153183">
        <w:tc>
          <w:tcPr>
            <w:tcW w:w="10386" w:type="dxa"/>
            <w:shd w:val="clear" w:color="auto" w:fill="D9D9D9" w:themeFill="background1" w:themeFillShade="D9"/>
          </w:tcPr>
          <w:p w:rsidR="008C326E" w:rsidRPr="00A810D5" w:rsidRDefault="00CB2B32" w:rsidP="008B5509">
            <w:pPr>
              <w:pStyle w:val="ListParagraph"/>
              <w:numPr>
                <w:ilvl w:val="0"/>
                <w:numId w:val="2"/>
              </w:numPr>
              <w:spacing w:before="60" w:after="60"/>
              <w:rPr>
                <w:rFonts w:ascii="Arial" w:hAnsi="Arial" w:cs="Arial"/>
                <w:b/>
              </w:rPr>
            </w:pPr>
            <w:r>
              <w:rPr>
                <w:rFonts w:ascii="Arial" w:hAnsi="Arial" w:cs="Arial"/>
                <w:b/>
              </w:rPr>
              <w:t>Applicable Quality Requirements and CQUIN goals</w:t>
            </w:r>
          </w:p>
        </w:tc>
      </w:tr>
      <w:tr w:rsidR="008C326E" w:rsidRPr="00512021" w:rsidTr="00153183">
        <w:tc>
          <w:tcPr>
            <w:tcW w:w="10386" w:type="dxa"/>
            <w:shd w:val="clear" w:color="auto" w:fill="auto"/>
          </w:tcPr>
          <w:p w:rsidR="000D2D3D" w:rsidRPr="00CB2B32" w:rsidRDefault="00CB2B32" w:rsidP="000E5E77">
            <w:pPr>
              <w:spacing w:after="0"/>
              <w:rPr>
                <w:rFonts w:ascii="Arial" w:hAnsi="Arial" w:cs="Arial"/>
                <w:b/>
                <w:sz w:val="20"/>
              </w:rPr>
            </w:pPr>
            <w:r>
              <w:rPr>
                <w:rFonts w:ascii="Arial" w:hAnsi="Arial" w:cs="Arial"/>
                <w:b/>
                <w:sz w:val="20"/>
              </w:rPr>
              <w:t>5.1      Applicable Quality Requirements</w:t>
            </w:r>
          </w:p>
          <w:p w:rsidR="00CB2B32" w:rsidRPr="00A810D5" w:rsidRDefault="00CB2B32" w:rsidP="000E5E77">
            <w:pPr>
              <w:spacing w:after="0"/>
              <w:rPr>
                <w:rFonts w:ascii="Arial" w:hAnsi="Arial" w:cs="Arial"/>
                <w:sz w:val="20"/>
              </w:rPr>
            </w:pPr>
          </w:p>
          <w:p w:rsidR="00CB2B32" w:rsidRDefault="008F1479" w:rsidP="00CB2B32">
            <w:pPr>
              <w:spacing w:before="60" w:after="60"/>
              <w:rPr>
                <w:rFonts w:ascii="Arial" w:hAnsi="Arial" w:cs="Arial"/>
                <w:sz w:val="20"/>
              </w:rPr>
            </w:pPr>
            <w:r>
              <w:rPr>
                <w:rFonts w:ascii="Arial" w:hAnsi="Arial" w:cs="Arial"/>
                <w:sz w:val="20"/>
              </w:rPr>
              <w:t>TBC</w:t>
            </w:r>
          </w:p>
          <w:p w:rsidR="008F1479" w:rsidRDefault="008F1479" w:rsidP="00CB2B32">
            <w:pPr>
              <w:spacing w:before="60" w:after="60"/>
              <w:rPr>
                <w:rFonts w:ascii="Arial" w:hAnsi="Arial" w:cs="Arial"/>
                <w:sz w:val="20"/>
              </w:rPr>
            </w:pPr>
          </w:p>
          <w:p w:rsidR="00CB2B32" w:rsidRPr="00CB2B32" w:rsidRDefault="00CB2B32" w:rsidP="00CB2B32">
            <w:pPr>
              <w:spacing w:before="60" w:after="60"/>
              <w:rPr>
                <w:rFonts w:ascii="Arial" w:hAnsi="Arial" w:cs="Arial"/>
                <w:b/>
                <w:sz w:val="20"/>
              </w:rPr>
            </w:pPr>
            <w:r>
              <w:rPr>
                <w:rFonts w:ascii="Arial" w:hAnsi="Arial" w:cs="Arial"/>
                <w:b/>
                <w:sz w:val="20"/>
              </w:rPr>
              <w:t>5.2     Applicable CQUIN goals</w:t>
            </w:r>
          </w:p>
        </w:tc>
      </w:tr>
      <w:tr w:rsidR="008C326E" w:rsidRPr="008C326E" w:rsidTr="00153183">
        <w:tc>
          <w:tcPr>
            <w:tcW w:w="10386" w:type="dxa"/>
            <w:shd w:val="clear" w:color="auto" w:fill="D9D9D9" w:themeFill="background1" w:themeFillShade="D9"/>
          </w:tcPr>
          <w:p w:rsidR="008C326E" w:rsidRPr="00A810D5" w:rsidRDefault="00415AA1" w:rsidP="00E2213D">
            <w:pPr>
              <w:pStyle w:val="ListParagraph"/>
              <w:numPr>
                <w:ilvl w:val="0"/>
                <w:numId w:val="11"/>
              </w:numPr>
              <w:spacing w:before="60" w:after="60"/>
              <w:rPr>
                <w:rFonts w:ascii="Arial" w:hAnsi="Arial" w:cs="Arial"/>
                <w:b/>
              </w:rPr>
            </w:pPr>
            <w:r>
              <w:rPr>
                <w:rFonts w:ascii="Arial" w:hAnsi="Arial" w:cs="Arial"/>
                <w:b/>
              </w:rPr>
              <w:t>Specific Service Location</w:t>
            </w:r>
          </w:p>
        </w:tc>
      </w:tr>
      <w:tr w:rsidR="008C326E" w:rsidRPr="00512021" w:rsidTr="00153183">
        <w:tc>
          <w:tcPr>
            <w:tcW w:w="10386" w:type="dxa"/>
            <w:shd w:val="clear" w:color="auto" w:fill="auto"/>
          </w:tcPr>
          <w:p w:rsidR="00923EFF" w:rsidRDefault="00923EFF" w:rsidP="00415AA1">
            <w:pPr>
              <w:pStyle w:val="ListParagraph"/>
              <w:ind w:left="0"/>
              <w:jc w:val="both"/>
              <w:rPr>
                <w:rFonts w:ascii="Arial" w:hAnsi="Arial" w:cs="Arial"/>
                <w:b/>
                <w:sz w:val="20"/>
                <w:szCs w:val="20"/>
              </w:rPr>
            </w:pPr>
          </w:p>
          <w:p w:rsidR="00887B51" w:rsidRDefault="00F82D52" w:rsidP="00887B51">
            <w:pPr>
              <w:jc w:val="both"/>
              <w:rPr>
                <w:rFonts w:ascii="Arial" w:hAnsi="Arial" w:cs="Arial"/>
                <w:sz w:val="20"/>
              </w:rPr>
            </w:pPr>
            <w:r w:rsidRPr="00D8149D">
              <w:rPr>
                <w:rFonts w:ascii="Arial" w:hAnsi="Arial" w:cs="Arial"/>
                <w:sz w:val="20"/>
              </w:rPr>
              <w:t xml:space="preserve">The provider will ensure that service is provided </w:t>
            </w:r>
            <w:r w:rsidR="008B5509" w:rsidRPr="00D8149D">
              <w:rPr>
                <w:rFonts w:ascii="Arial" w:hAnsi="Arial" w:cs="Arial"/>
                <w:sz w:val="20"/>
              </w:rPr>
              <w:t>with</w:t>
            </w:r>
            <w:r w:rsidRPr="00D8149D">
              <w:rPr>
                <w:rFonts w:ascii="Arial" w:hAnsi="Arial" w:cs="Arial"/>
                <w:sz w:val="20"/>
              </w:rPr>
              <w:t>in</w:t>
            </w:r>
            <w:r w:rsidR="008F1479">
              <w:rPr>
                <w:rFonts w:ascii="Arial" w:hAnsi="Arial" w:cs="Arial"/>
                <w:sz w:val="20"/>
              </w:rPr>
              <w:t xml:space="preserve"> locations</w:t>
            </w:r>
            <w:r w:rsidRPr="00D8149D">
              <w:rPr>
                <w:rFonts w:ascii="Arial" w:hAnsi="Arial" w:cs="Arial"/>
                <w:sz w:val="20"/>
              </w:rPr>
              <w:t xml:space="preserve"> that are easily accessible for the population described.  </w:t>
            </w:r>
          </w:p>
          <w:p w:rsidR="008C326E" w:rsidRPr="00D8149D" w:rsidRDefault="008C326E" w:rsidP="00887B51">
            <w:pPr>
              <w:jc w:val="both"/>
              <w:rPr>
                <w:rFonts w:ascii="Arial" w:hAnsi="Arial" w:cs="Arial"/>
                <w:sz w:val="20"/>
              </w:rPr>
            </w:pPr>
          </w:p>
        </w:tc>
      </w:tr>
    </w:tbl>
    <w:p w:rsidR="008C326E" w:rsidRDefault="008C326E" w:rsidP="008C326E">
      <w:pPr>
        <w:rPr>
          <w:rFonts w:ascii="Arial" w:hAnsi="Arial" w:cs="Arial"/>
          <w:sz w:val="20"/>
        </w:rPr>
      </w:pPr>
    </w:p>
    <w:sectPr w:rsidR="008C326E" w:rsidSect="000E5E77">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6885" w:rsidRDefault="007F6885" w:rsidP="00CF259F">
      <w:pPr>
        <w:spacing w:after="0"/>
      </w:pPr>
      <w:r>
        <w:separator/>
      </w:r>
    </w:p>
  </w:endnote>
  <w:endnote w:type="continuationSeparator" w:id="0">
    <w:p w:rsidR="007F6885" w:rsidRDefault="007F6885" w:rsidP="00CF25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3183" w:rsidRDefault="0015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071294"/>
      <w:docPartObj>
        <w:docPartGallery w:val="Page Numbers (Bottom of Page)"/>
        <w:docPartUnique/>
      </w:docPartObj>
    </w:sdtPr>
    <w:sdtEndPr>
      <w:rPr>
        <w:noProof/>
      </w:rPr>
    </w:sdtEndPr>
    <w:sdtContent>
      <w:p w:rsidR="00153183" w:rsidRDefault="0015318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153183" w:rsidRDefault="001531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3183" w:rsidRDefault="0015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6885" w:rsidRDefault="007F6885" w:rsidP="00CF259F">
      <w:pPr>
        <w:spacing w:after="0"/>
      </w:pPr>
      <w:r>
        <w:separator/>
      </w:r>
    </w:p>
  </w:footnote>
  <w:footnote w:type="continuationSeparator" w:id="0">
    <w:p w:rsidR="007F6885" w:rsidRDefault="007F6885" w:rsidP="00CF25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3183" w:rsidRDefault="00153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3183" w:rsidRDefault="00153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53183" w:rsidRDefault="00153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E86"/>
    <w:multiLevelType w:val="hybridMultilevel"/>
    <w:tmpl w:val="D758D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C1321"/>
    <w:multiLevelType w:val="hybridMultilevel"/>
    <w:tmpl w:val="23723044"/>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825275"/>
    <w:multiLevelType w:val="hybridMultilevel"/>
    <w:tmpl w:val="447C9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C6C1B"/>
    <w:multiLevelType w:val="multilevel"/>
    <w:tmpl w:val="0070238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147D81"/>
    <w:multiLevelType w:val="multilevel"/>
    <w:tmpl w:val="5B9CDB6E"/>
    <w:lvl w:ilvl="0">
      <w:start w:val="3"/>
      <w:numFmt w:val="decimal"/>
      <w:lvlText w:val="%1"/>
      <w:lvlJc w:val="left"/>
      <w:pPr>
        <w:ind w:left="375" w:hanging="375"/>
      </w:pPr>
      <w:rPr>
        <w:rFonts w:hint="default"/>
      </w:rPr>
    </w:lvl>
    <w:lvl w:ilvl="1">
      <w:start w:val="1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DC06D5"/>
    <w:multiLevelType w:val="multilevel"/>
    <w:tmpl w:val="9362C45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304A6B"/>
    <w:multiLevelType w:val="hybridMultilevel"/>
    <w:tmpl w:val="7C483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011CCE"/>
    <w:multiLevelType w:val="hybridMultilevel"/>
    <w:tmpl w:val="A4503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D2082F"/>
    <w:multiLevelType w:val="hybridMultilevel"/>
    <w:tmpl w:val="28A4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420E1"/>
    <w:multiLevelType w:val="hybridMultilevel"/>
    <w:tmpl w:val="576C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7503B5"/>
    <w:multiLevelType w:val="multilevel"/>
    <w:tmpl w:val="0B729220"/>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7134DD5"/>
    <w:multiLevelType w:val="hybridMultilevel"/>
    <w:tmpl w:val="5344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C7427"/>
    <w:multiLevelType w:val="multilevel"/>
    <w:tmpl w:val="7D5216C4"/>
    <w:lvl w:ilvl="0">
      <w:start w:val="3"/>
      <w:numFmt w:val="decimal"/>
      <w:lvlText w:val="%1"/>
      <w:lvlJc w:val="left"/>
      <w:pPr>
        <w:ind w:left="384" w:hanging="384"/>
      </w:pPr>
      <w:rPr>
        <w:rFonts w:hint="default"/>
      </w:rPr>
    </w:lvl>
    <w:lvl w:ilvl="1">
      <w:start w:val="10"/>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F31253"/>
    <w:multiLevelType w:val="hybridMultilevel"/>
    <w:tmpl w:val="421444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0D46E0"/>
    <w:multiLevelType w:val="hybridMultilevel"/>
    <w:tmpl w:val="655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2A67C5"/>
    <w:multiLevelType w:val="hybridMultilevel"/>
    <w:tmpl w:val="7B6AE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66C88"/>
    <w:multiLevelType w:val="hybridMultilevel"/>
    <w:tmpl w:val="CE82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DB16FD"/>
    <w:multiLevelType w:val="hybridMultilevel"/>
    <w:tmpl w:val="30F81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53448668">
    <w:abstractNumId w:val="2"/>
  </w:num>
  <w:num w:numId="2" w16cid:durableId="1802306682">
    <w:abstractNumId w:val="11"/>
  </w:num>
  <w:num w:numId="3" w16cid:durableId="1608585113">
    <w:abstractNumId w:val="10"/>
  </w:num>
  <w:num w:numId="4" w16cid:durableId="995499040">
    <w:abstractNumId w:val="15"/>
  </w:num>
  <w:num w:numId="5" w16cid:durableId="16008536">
    <w:abstractNumId w:val="3"/>
  </w:num>
  <w:num w:numId="6" w16cid:durableId="581646726">
    <w:abstractNumId w:val="7"/>
  </w:num>
  <w:num w:numId="7" w16cid:durableId="817377950">
    <w:abstractNumId w:val="12"/>
  </w:num>
  <w:num w:numId="8" w16cid:durableId="970668739">
    <w:abstractNumId w:val="0"/>
  </w:num>
  <w:num w:numId="9" w16cid:durableId="625356316">
    <w:abstractNumId w:val="16"/>
  </w:num>
  <w:num w:numId="10" w16cid:durableId="1765804584">
    <w:abstractNumId w:val="14"/>
  </w:num>
  <w:num w:numId="11" w16cid:durableId="480848476">
    <w:abstractNumId w:val="4"/>
  </w:num>
  <w:num w:numId="12" w16cid:durableId="767434868">
    <w:abstractNumId w:val="8"/>
  </w:num>
  <w:num w:numId="13" w16cid:durableId="1896357251">
    <w:abstractNumId w:val="18"/>
  </w:num>
  <w:num w:numId="14" w16cid:durableId="1971012040">
    <w:abstractNumId w:val="17"/>
  </w:num>
  <w:num w:numId="15" w16cid:durableId="912810847">
    <w:abstractNumId w:val="5"/>
  </w:num>
  <w:num w:numId="16" w16cid:durableId="723408310">
    <w:abstractNumId w:val="1"/>
  </w:num>
  <w:num w:numId="17" w16cid:durableId="2067144881">
    <w:abstractNumId w:val="6"/>
  </w:num>
  <w:num w:numId="18" w16cid:durableId="1529373516">
    <w:abstractNumId w:val="13"/>
  </w:num>
  <w:num w:numId="19" w16cid:durableId="198712392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6E"/>
    <w:rsid w:val="000149B1"/>
    <w:rsid w:val="0002325E"/>
    <w:rsid w:val="00023794"/>
    <w:rsid w:val="00037607"/>
    <w:rsid w:val="00042D88"/>
    <w:rsid w:val="00057E5D"/>
    <w:rsid w:val="00072F0C"/>
    <w:rsid w:val="0007314C"/>
    <w:rsid w:val="00074D10"/>
    <w:rsid w:val="00087F0A"/>
    <w:rsid w:val="00093F5C"/>
    <w:rsid w:val="000B5C46"/>
    <w:rsid w:val="000D2D3D"/>
    <w:rsid w:val="000D3050"/>
    <w:rsid w:val="000D4764"/>
    <w:rsid w:val="000E5E77"/>
    <w:rsid w:val="000F4E5E"/>
    <w:rsid w:val="00103A6A"/>
    <w:rsid w:val="00111C38"/>
    <w:rsid w:val="00114BDA"/>
    <w:rsid w:val="00115903"/>
    <w:rsid w:val="00126052"/>
    <w:rsid w:val="00130760"/>
    <w:rsid w:val="00144541"/>
    <w:rsid w:val="001520E8"/>
    <w:rsid w:val="00153183"/>
    <w:rsid w:val="0017613A"/>
    <w:rsid w:val="00181E47"/>
    <w:rsid w:val="001A0B26"/>
    <w:rsid w:val="001C666B"/>
    <w:rsid w:val="001E1A18"/>
    <w:rsid w:val="001E44D9"/>
    <w:rsid w:val="001E51C8"/>
    <w:rsid w:val="001F3964"/>
    <w:rsid w:val="00211F36"/>
    <w:rsid w:val="002272CB"/>
    <w:rsid w:val="002401ED"/>
    <w:rsid w:val="00251A21"/>
    <w:rsid w:val="0025454E"/>
    <w:rsid w:val="00263961"/>
    <w:rsid w:val="00273165"/>
    <w:rsid w:val="00281737"/>
    <w:rsid w:val="00282CF3"/>
    <w:rsid w:val="002B2CB2"/>
    <w:rsid w:val="002B55D0"/>
    <w:rsid w:val="002E67BF"/>
    <w:rsid w:val="002F0763"/>
    <w:rsid w:val="002F6A85"/>
    <w:rsid w:val="0030657D"/>
    <w:rsid w:val="0031165E"/>
    <w:rsid w:val="003203EF"/>
    <w:rsid w:val="003435AE"/>
    <w:rsid w:val="00344A59"/>
    <w:rsid w:val="00346835"/>
    <w:rsid w:val="0035213E"/>
    <w:rsid w:val="00362A9D"/>
    <w:rsid w:val="00394959"/>
    <w:rsid w:val="00394D6E"/>
    <w:rsid w:val="003A396E"/>
    <w:rsid w:val="003D649C"/>
    <w:rsid w:val="003D77C1"/>
    <w:rsid w:val="003E2ED6"/>
    <w:rsid w:val="003F6D94"/>
    <w:rsid w:val="003F7D4D"/>
    <w:rsid w:val="00401263"/>
    <w:rsid w:val="00405A71"/>
    <w:rsid w:val="00415AA1"/>
    <w:rsid w:val="00417273"/>
    <w:rsid w:val="00421AD6"/>
    <w:rsid w:val="00441136"/>
    <w:rsid w:val="00463CEE"/>
    <w:rsid w:val="00494718"/>
    <w:rsid w:val="0049733E"/>
    <w:rsid w:val="0049765C"/>
    <w:rsid w:val="004B6518"/>
    <w:rsid w:val="004C370F"/>
    <w:rsid w:val="004C6D46"/>
    <w:rsid w:val="004D1177"/>
    <w:rsid w:val="0053196D"/>
    <w:rsid w:val="005325E1"/>
    <w:rsid w:val="00534DD7"/>
    <w:rsid w:val="00543814"/>
    <w:rsid w:val="0055068C"/>
    <w:rsid w:val="00576814"/>
    <w:rsid w:val="00577AB6"/>
    <w:rsid w:val="00577F62"/>
    <w:rsid w:val="005829B2"/>
    <w:rsid w:val="005B4751"/>
    <w:rsid w:val="005D7A2D"/>
    <w:rsid w:val="005F3340"/>
    <w:rsid w:val="005F4AE3"/>
    <w:rsid w:val="0061289F"/>
    <w:rsid w:val="00625CAE"/>
    <w:rsid w:val="006342F7"/>
    <w:rsid w:val="00640ACD"/>
    <w:rsid w:val="00650E49"/>
    <w:rsid w:val="006550F9"/>
    <w:rsid w:val="00663C65"/>
    <w:rsid w:val="00690112"/>
    <w:rsid w:val="00694BE7"/>
    <w:rsid w:val="006F63E6"/>
    <w:rsid w:val="00720438"/>
    <w:rsid w:val="00742084"/>
    <w:rsid w:val="0074613C"/>
    <w:rsid w:val="007471B0"/>
    <w:rsid w:val="00780190"/>
    <w:rsid w:val="00780E34"/>
    <w:rsid w:val="007904D3"/>
    <w:rsid w:val="007964D0"/>
    <w:rsid w:val="007B29CA"/>
    <w:rsid w:val="007C731E"/>
    <w:rsid w:val="007E6786"/>
    <w:rsid w:val="007E6CD1"/>
    <w:rsid w:val="007F63F0"/>
    <w:rsid w:val="007F6885"/>
    <w:rsid w:val="0080411E"/>
    <w:rsid w:val="00805732"/>
    <w:rsid w:val="00834918"/>
    <w:rsid w:val="00846077"/>
    <w:rsid w:val="00865A34"/>
    <w:rsid w:val="0087375C"/>
    <w:rsid w:val="00887B51"/>
    <w:rsid w:val="0089069C"/>
    <w:rsid w:val="008B0204"/>
    <w:rsid w:val="008B2DF3"/>
    <w:rsid w:val="008B5509"/>
    <w:rsid w:val="008B5E83"/>
    <w:rsid w:val="008C326E"/>
    <w:rsid w:val="008D493C"/>
    <w:rsid w:val="008F1479"/>
    <w:rsid w:val="008F2983"/>
    <w:rsid w:val="009055D9"/>
    <w:rsid w:val="009075CF"/>
    <w:rsid w:val="0091213F"/>
    <w:rsid w:val="0091665C"/>
    <w:rsid w:val="00921A7C"/>
    <w:rsid w:val="00923EFF"/>
    <w:rsid w:val="00924648"/>
    <w:rsid w:val="00933AE6"/>
    <w:rsid w:val="009449C8"/>
    <w:rsid w:val="00957F57"/>
    <w:rsid w:val="0097143C"/>
    <w:rsid w:val="00974ECF"/>
    <w:rsid w:val="00990C33"/>
    <w:rsid w:val="009B280C"/>
    <w:rsid w:val="009C0D70"/>
    <w:rsid w:val="009C1E35"/>
    <w:rsid w:val="009C2F80"/>
    <w:rsid w:val="009D504B"/>
    <w:rsid w:val="009E6719"/>
    <w:rsid w:val="009F217C"/>
    <w:rsid w:val="009F75AF"/>
    <w:rsid w:val="00A01BAE"/>
    <w:rsid w:val="00A569F1"/>
    <w:rsid w:val="00A71FE1"/>
    <w:rsid w:val="00A86079"/>
    <w:rsid w:val="00A91513"/>
    <w:rsid w:val="00AB05C7"/>
    <w:rsid w:val="00AC07F1"/>
    <w:rsid w:val="00AE39DF"/>
    <w:rsid w:val="00AE5952"/>
    <w:rsid w:val="00AF0D42"/>
    <w:rsid w:val="00AF4BE0"/>
    <w:rsid w:val="00AF610F"/>
    <w:rsid w:val="00B10EED"/>
    <w:rsid w:val="00B11859"/>
    <w:rsid w:val="00B11B15"/>
    <w:rsid w:val="00B42D54"/>
    <w:rsid w:val="00B5222B"/>
    <w:rsid w:val="00B66FF6"/>
    <w:rsid w:val="00B70256"/>
    <w:rsid w:val="00B77B8F"/>
    <w:rsid w:val="00B912E5"/>
    <w:rsid w:val="00B922ED"/>
    <w:rsid w:val="00BA0C13"/>
    <w:rsid w:val="00BE0F3D"/>
    <w:rsid w:val="00BE3E7E"/>
    <w:rsid w:val="00BF1668"/>
    <w:rsid w:val="00C039AC"/>
    <w:rsid w:val="00C6023E"/>
    <w:rsid w:val="00C76D59"/>
    <w:rsid w:val="00C85150"/>
    <w:rsid w:val="00CA1536"/>
    <w:rsid w:val="00CA2EE4"/>
    <w:rsid w:val="00CA3A17"/>
    <w:rsid w:val="00CA48FE"/>
    <w:rsid w:val="00CA4AF5"/>
    <w:rsid w:val="00CB2B32"/>
    <w:rsid w:val="00CC0389"/>
    <w:rsid w:val="00CC5604"/>
    <w:rsid w:val="00CD118C"/>
    <w:rsid w:val="00CE0764"/>
    <w:rsid w:val="00CE0805"/>
    <w:rsid w:val="00CE460F"/>
    <w:rsid w:val="00CF0B51"/>
    <w:rsid w:val="00CF259F"/>
    <w:rsid w:val="00CF3E39"/>
    <w:rsid w:val="00D04D7F"/>
    <w:rsid w:val="00D069B9"/>
    <w:rsid w:val="00D140CA"/>
    <w:rsid w:val="00D167C0"/>
    <w:rsid w:val="00D27792"/>
    <w:rsid w:val="00D326C9"/>
    <w:rsid w:val="00D35468"/>
    <w:rsid w:val="00D440F4"/>
    <w:rsid w:val="00D45AE3"/>
    <w:rsid w:val="00D500C6"/>
    <w:rsid w:val="00D70E6B"/>
    <w:rsid w:val="00D733E8"/>
    <w:rsid w:val="00D8149D"/>
    <w:rsid w:val="00D81E71"/>
    <w:rsid w:val="00D90EFC"/>
    <w:rsid w:val="00D946B8"/>
    <w:rsid w:val="00DA4B2D"/>
    <w:rsid w:val="00DC127C"/>
    <w:rsid w:val="00DC6997"/>
    <w:rsid w:val="00DD189D"/>
    <w:rsid w:val="00E17612"/>
    <w:rsid w:val="00E2213D"/>
    <w:rsid w:val="00E37FBE"/>
    <w:rsid w:val="00E70725"/>
    <w:rsid w:val="00E73432"/>
    <w:rsid w:val="00E9285C"/>
    <w:rsid w:val="00E93C3C"/>
    <w:rsid w:val="00EA6B0C"/>
    <w:rsid w:val="00EB2A0C"/>
    <w:rsid w:val="00EC2808"/>
    <w:rsid w:val="00EC2D8F"/>
    <w:rsid w:val="00EC4546"/>
    <w:rsid w:val="00EE1DE7"/>
    <w:rsid w:val="00EE2939"/>
    <w:rsid w:val="00EE67E2"/>
    <w:rsid w:val="00F133CA"/>
    <w:rsid w:val="00F24946"/>
    <w:rsid w:val="00F6397E"/>
    <w:rsid w:val="00F76152"/>
    <w:rsid w:val="00F82D52"/>
    <w:rsid w:val="00F967A0"/>
    <w:rsid w:val="00FC0E7C"/>
    <w:rsid w:val="00FC4B18"/>
    <w:rsid w:val="00FD2CF3"/>
    <w:rsid w:val="00FF0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3C40D"/>
  <w15:docId w15:val="{F76797BB-BB45-4BE0-BEEF-B88B1E0F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6E"/>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8C326E"/>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26E"/>
    <w:rPr>
      <w:rFonts w:ascii="Arial" w:eastAsiaTheme="minorEastAsia" w:hAnsi="Arial" w:cs="Arial"/>
      <w:b/>
      <w:sz w:val="28"/>
      <w:szCs w:val="28"/>
    </w:rPr>
  </w:style>
  <w:style w:type="table" w:styleId="TableGrid">
    <w:name w:val="Table Grid"/>
    <w:basedOn w:val="TableNormal"/>
    <w:uiPriority w:val="59"/>
    <w:rsid w:val="008C326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26E"/>
    <w:pPr>
      <w:spacing w:after="0"/>
      <w:ind w:left="720"/>
    </w:pPr>
    <w:rPr>
      <w:rFonts w:ascii="Times New Roman" w:eastAsia="Times New Roman" w:hAnsi="Times New Roman" w:cs="Times New Roman"/>
      <w:szCs w:val="24"/>
      <w:lang w:val="en-GB" w:eastAsia="en-GB"/>
    </w:rPr>
  </w:style>
  <w:style w:type="character" w:styleId="Hyperlink">
    <w:name w:val="Hyperlink"/>
    <w:basedOn w:val="DefaultParagraphFont"/>
    <w:uiPriority w:val="99"/>
    <w:unhideWhenUsed/>
    <w:rsid w:val="00577AB6"/>
    <w:rPr>
      <w:color w:val="0000FF" w:themeColor="hyperlink"/>
      <w:u w:val="single"/>
    </w:rPr>
  </w:style>
  <w:style w:type="paragraph" w:styleId="Header">
    <w:name w:val="header"/>
    <w:basedOn w:val="Normal"/>
    <w:link w:val="HeaderChar"/>
    <w:uiPriority w:val="99"/>
    <w:unhideWhenUsed/>
    <w:rsid w:val="00CF259F"/>
    <w:pPr>
      <w:tabs>
        <w:tab w:val="center" w:pos="4513"/>
        <w:tab w:val="right" w:pos="9026"/>
      </w:tabs>
      <w:spacing w:after="0"/>
    </w:pPr>
  </w:style>
  <w:style w:type="character" w:customStyle="1" w:styleId="HeaderChar">
    <w:name w:val="Header Char"/>
    <w:basedOn w:val="DefaultParagraphFont"/>
    <w:link w:val="Header"/>
    <w:uiPriority w:val="99"/>
    <w:rsid w:val="00CF259F"/>
    <w:rPr>
      <w:rFonts w:eastAsiaTheme="minorEastAsia"/>
      <w:sz w:val="24"/>
      <w:szCs w:val="20"/>
      <w:lang w:val="en-US" w:eastAsia="ja-JP"/>
    </w:rPr>
  </w:style>
  <w:style w:type="paragraph" w:styleId="Footer">
    <w:name w:val="footer"/>
    <w:basedOn w:val="Normal"/>
    <w:link w:val="FooterChar"/>
    <w:uiPriority w:val="99"/>
    <w:unhideWhenUsed/>
    <w:rsid w:val="00CF259F"/>
    <w:pPr>
      <w:tabs>
        <w:tab w:val="center" w:pos="4513"/>
        <w:tab w:val="right" w:pos="9026"/>
      </w:tabs>
      <w:spacing w:after="0"/>
    </w:pPr>
  </w:style>
  <w:style w:type="character" w:customStyle="1" w:styleId="FooterChar">
    <w:name w:val="Footer Char"/>
    <w:basedOn w:val="DefaultParagraphFont"/>
    <w:link w:val="Footer"/>
    <w:uiPriority w:val="99"/>
    <w:rsid w:val="00CF259F"/>
    <w:rPr>
      <w:rFonts w:eastAsiaTheme="minorEastAsia"/>
      <w:sz w:val="24"/>
      <w:szCs w:val="20"/>
      <w:lang w:val="en-US" w:eastAsia="ja-JP"/>
    </w:rPr>
  </w:style>
  <w:style w:type="paragraph" w:styleId="BalloonText">
    <w:name w:val="Balloon Text"/>
    <w:basedOn w:val="Normal"/>
    <w:link w:val="BalloonTextChar"/>
    <w:uiPriority w:val="99"/>
    <w:semiHidden/>
    <w:unhideWhenUsed/>
    <w:rsid w:val="00CC560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04"/>
    <w:rPr>
      <w:rFonts w:ascii="Tahoma" w:eastAsiaTheme="minorEastAsia" w:hAnsi="Tahoma" w:cs="Tahoma"/>
      <w:sz w:val="16"/>
      <w:szCs w:val="16"/>
      <w:lang w:val="en-US" w:eastAsia="ja-JP"/>
    </w:rPr>
  </w:style>
  <w:style w:type="paragraph" w:customStyle="1" w:styleId="Default">
    <w:name w:val="Default"/>
    <w:rsid w:val="00B11B15"/>
    <w:pPr>
      <w:autoSpaceDE w:val="0"/>
      <w:autoSpaceDN w:val="0"/>
      <w:adjustRightInd w:val="0"/>
      <w:spacing w:after="0" w:line="240" w:lineRule="auto"/>
    </w:pPr>
    <w:rPr>
      <w:rFonts w:ascii="Arial" w:hAnsi="Arial" w:cs="Arial"/>
      <w:color w:val="000000"/>
      <w:sz w:val="24"/>
      <w:szCs w:val="24"/>
    </w:rPr>
  </w:style>
  <w:style w:type="character" w:customStyle="1" w:styleId="A4">
    <w:name w:val="A4"/>
    <w:uiPriority w:val="99"/>
    <w:rsid w:val="004C370F"/>
    <w:rPr>
      <w:rFonts w:cs="Wingdings"/>
      <w:color w:val="000000"/>
    </w:rPr>
  </w:style>
  <w:style w:type="character" w:customStyle="1" w:styleId="A5">
    <w:name w:val="A5"/>
    <w:uiPriority w:val="99"/>
    <w:rsid w:val="004C370F"/>
    <w:rPr>
      <w:rFonts w:ascii="Arial" w:hAnsi="Arial" w:cs="Arial"/>
      <w:color w:val="000000"/>
      <w:sz w:val="20"/>
      <w:szCs w:val="20"/>
      <w:u w:val="single"/>
    </w:rPr>
  </w:style>
  <w:style w:type="paragraph" w:customStyle="1" w:styleId="Pa9">
    <w:name w:val="Pa9"/>
    <w:basedOn w:val="Default"/>
    <w:next w:val="Default"/>
    <w:uiPriority w:val="99"/>
    <w:rsid w:val="00DC6997"/>
    <w:pPr>
      <w:spacing w:line="201" w:lineRule="atLeast"/>
    </w:pPr>
    <w:rPr>
      <w:color w:val="auto"/>
    </w:rPr>
  </w:style>
  <w:style w:type="paragraph" w:customStyle="1" w:styleId="Pa2">
    <w:name w:val="Pa2"/>
    <w:basedOn w:val="Default"/>
    <w:next w:val="Default"/>
    <w:uiPriority w:val="99"/>
    <w:rsid w:val="000E5E77"/>
    <w:pPr>
      <w:spacing w:line="221" w:lineRule="atLeast"/>
    </w:pPr>
    <w:rPr>
      <w:color w:val="auto"/>
    </w:rPr>
  </w:style>
  <w:style w:type="character" w:customStyle="1" w:styleId="A2">
    <w:name w:val="A2"/>
    <w:uiPriority w:val="99"/>
    <w:rsid w:val="000E5E77"/>
    <w:rPr>
      <w:color w:val="000000"/>
      <w:sz w:val="22"/>
      <w:szCs w:val="22"/>
      <w:u w:val="single"/>
    </w:rPr>
  </w:style>
  <w:style w:type="character" w:customStyle="1" w:styleId="A3">
    <w:name w:val="A3"/>
    <w:uiPriority w:val="99"/>
    <w:rsid w:val="00CE460F"/>
    <w:rPr>
      <w:color w:val="000000"/>
    </w:rPr>
  </w:style>
  <w:style w:type="paragraph" w:styleId="NormalWeb">
    <w:name w:val="Normal (Web)"/>
    <w:basedOn w:val="Normal"/>
    <w:uiPriority w:val="99"/>
    <w:semiHidden/>
    <w:unhideWhenUsed/>
    <w:rsid w:val="00AE39DF"/>
    <w:pPr>
      <w:spacing w:before="100" w:beforeAutospacing="1" w:after="100" w:afterAutospacing="1"/>
    </w:pPr>
    <w:rPr>
      <w:rFonts w:ascii="Times New Roman" w:eastAsia="Times New Roman" w:hAnsi="Times New Roman" w:cs="Times New Roman"/>
      <w:szCs w:val="24"/>
      <w:lang w:val="en-GB" w:eastAsia="en-GB"/>
    </w:rPr>
  </w:style>
  <w:style w:type="character" w:styleId="Emphasis">
    <w:name w:val="Emphasis"/>
    <w:basedOn w:val="DefaultParagraphFont"/>
    <w:uiPriority w:val="20"/>
    <w:qFormat/>
    <w:rsid w:val="0074613C"/>
    <w:rPr>
      <w:i/>
      <w:iCs/>
    </w:rPr>
  </w:style>
  <w:style w:type="paragraph" w:styleId="Revision">
    <w:name w:val="Revision"/>
    <w:hidden/>
    <w:uiPriority w:val="99"/>
    <w:semiHidden/>
    <w:rsid w:val="0055068C"/>
    <w:pPr>
      <w:spacing w:after="0" w:line="240" w:lineRule="auto"/>
    </w:pPr>
    <w:rPr>
      <w:rFonts w:eastAsiaTheme="minorEastAsia"/>
      <w:sz w:val="24"/>
      <w:szCs w:val="20"/>
      <w:lang w:val="en-US" w:eastAsia="ja-JP"/>
    </w:rPr>
  </w:style>
  <w:style w:type="character" w:styleId="CommentReference">
    <w:name w:val="annotation reference"/>
    <w:basedOn w:val="DefaultParagraphFont"/>
    <w:uiPriority w:val="99"/>
    <w:semiHidden/>
    <w:unhideWhenUsed/>
    <w:rsid w:val="0055068C"/>
    <w:rPr>
      <w:sz w:val="16"/>
      <w:szCs w:val="16"/>
    </w:rPr>
  </w:style>
  <w:style w:type="paragraph" w:styleId="CommentText">
    <w:name w:val="annotation text"/>
    <w:basedOn w:val="Normal"/>
    <w:link w:val="CommentTextChar"/>
    <w:uiPriority w:val="99"/>
    <w:semiHidden/>
    <w:unhideWhenUsed/>
    <w:rsid w:val="0055068C"/>
    <w:rPr>
      <w:sz w:val="20"/>
    </w:rPr>
  </w:style>
  <w:style w:type="character" w:customStyle="1" w:styleId="CommentTextChar">
    <w:name w:val="Comment Text Char"/>
    <w:basedOn w:val="DefaultParagraphFont"/>
    <w:link w:val="CommentText"/>
    <w:uiPriority w:val="99"/>
    <w:semiHidden/>
    <w:rsid w:val="0055068C"/>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55068C"/>
    <w:rPr>
      <w:b/>
      <w:bCs/>
    </w:rPr>
  </w:style>
  <w:style w:type="character" w:customStyle="1" w:styleId="CommentSubjectChar">
    <w:name w:val="Comment Subject Char"/>
    <w:basedOn w:val="CommentTextChar"/>
    <w:link w:val="CommentSubject"/>
    <w:uiPriority w:val="99"/>
    <w:semiHidden/>
    <w:rsid w:val="0055068C"/>
    <w:rPr>
      <w:rFonts w:eastAsiaTheme="minorEastAsia"/>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15772">
      <w:bodyDiv w:val="1"/>
      <w:marLeft w:val="0"/>
      <w:marRight w:val="0"/>
      <w:marTop w:val="0"/>
      <w:marBottom w:val="0"/>
      <w:divBdr>
        <w:top w:val="none" w:sz="0" w:space="0" w:color="auto"/>
        <w:left w:val="none" w:sz="0" w:space="0" w:color="auto"/>
        <w:bottom w:val="none" w:sz="0" w:space="0" w:color="auto"/>
        <w:right w:val="none" w:sz="0" w:space="0" w:color="auto"/>
      </w:divBdr>
    </w:div>
    <w:div w:id="409159663">
      <w:bodyDiv w:val="1"/>
      <w:marLeft w:val="0"/>
      <w:marRight w:val="0"/>
      <w:marTop w:val="0"/>
      <w:marBottom w:val="0"/>
      <w:divBdr>
        <w:top w:val="none" w:sz="0" w:space="0" w:color="auto"/>
        <w:left w:val="none" w:sz="0" w:space="0" w:color="auto"/>
        <w:bottom w:val="none" w:sz="0" w:space="0" w:color="auto"/>
        <w:right w:val="none" w:sz="0" w:space="0" w:color="auto"/>
      </w:divBdr>
    </w:div>
    <w:div w:id="494415465">
      <w:bodyDiv w:val="1"/>
      <w:marLeft w:val="0"/>
      <w:marRight w:val="0"/>
      <w:marTop w:val="0"/>
      <w:marBottom w:val="0"/>
      <w:divBdr>
        <w:top w:val="none" w:sz="0" w:space="0" w:color="auto"/>
        <w:left w:val="none" w:sz="0" w:space="0" w:color="auto"/>
        <w:bottom w:val="none" w:sz="0" w:space="0" w:color="auto"/>
        <w:right w:val="none" w:sz="0" w:space="0" w:color="auto"/>
      </w:divBdr>
    </w:div>
    <w:div w:id="502668551">
      <w:bodyDiv w:val="1"/>
      <w:marLeft w:val="0"/>
      <w:marRight w:val="0"/>
      <w:marTop w:val="0"/>
      <w:marBottom w:val="0"/>
      <w:divBdr>
        <w:top w:val="none" w:sz="0" w:space="0" w:color="auto"/>
        <w:left w:val="none" w:sz="0" w:space="0" w:color="auto"/>
        <w:bottom w:val="none" w:sz="0" w:space="0" w:color="auto"/>
        <w:right w:val="none" w:sz="0" w:space="0" w:color="auto"/>
      </w:divBdr>
    </w:div>
    <w:div w:id="1354922305">
      <w:bodyDiv w:val="1"/>
      <w:marLeft w:val="0"/>
      <w:marRight w:val="0"/>
      <w:marTop w:val="0"/>
      <w:marBottom w:val="0"/>
      <w:divBdr>
        <w:top w:val="none" w:sz="0" w:space="0" w:color="auto"/>
        <w:left w:val="none" w:sz="0" w:space="0" w:color="auto"/>
        <w:bottom w:val="none" w:sz="0" w:space="0" w:color="auto"/>
        <w:right w:val="none" w:sz="0" w:space="0" w:color="auto"/>
      </w:divBdr>
    </w:div>
    <w:div w:id="190900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ce.org.uk/guidance/ng9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04BFA-F867-4113-B7B6-F142D6B1B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IT Services</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Fee</dc:creator>
  <cp:lastModifiedBy>TURNER, Mark (HUMBER TEACHING NHS FOUNDATION TRUST)</cp:lastModifiedBy>
  <cp:revision>1</cp:revision>
  <cp:lastPrinted>2019-09-12T16:36:00Z</cp:lastPrinted>
  <dcterms:created xsi:type="dcterms:W3CDTF">2023-04-19T08:53:00Z</dcterms:created>
  <dcterms:modified xsi:type="dcterms:W3CDTF">2023-04-19T08:53:00Z</dcterms:modified>
</cp:coreProperties>
</file>