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488C1" w14:textId="77777777" w:rsidR="00F17C89" w:rsidRPr="00436FAC" w:rsidRDefault="00E3797A" w:rsidP="007A71FA">
      <w:pPr>
        <w:pStyle w:val="NoSpacing"/>
      </w:pPr>
      <w:r w:rsidRPr="00436FAC">
        <w:t xml:space="preserve">Horley Recreation </w:t>
      </w:r>
      <w:r w:rsidR="00F17C89" w:rsidRPr="00436FAC">
        <w:t>Ground</w:t>
      </w:r>
    </w:p>
    <w:p w14:paraId="7E2FE934" w14:textId="6BD17EE3" w:rsidR="00CE4956" w:rsidRPr="00436FAC" w:rsidRDefault="00436FAC">
      <w:pPr>
        <w:spacing w:after="0" w:line="259" w:lineRule="auto"/>
        <w:ind w:left="0" w:firstLine="0"/>
        <w:rPr>
          <w:b/>
          <w:sz w:val="28"/>
          <w:szCs w:val="28"/>
        </w:rPr>
      </w:pPr>
      <w:r w:rsidRPr="00436FAC">
        <w:rPr>
          <w:b/>
          <w:sz w:val="28"/>
          <w:szCs w:val="28"/>
        </w:rPr>
        <w:t>Replacement of perimeter railings</w:t>
      </w:r>
      <w:r w:rsidR="005C01F4" w:rsidRPr="00436FAC">
        <w:rPr>
          <w:b/>
          <w:sz w:val="28"/>
          <w:szCs w:val="28"/>
        </w:rPr>
        <w:t xml:space="preserve"> </w:t>
      </w:r>
    </w:p>
    <w:p w14:paraId="79CFC1C8" w14:textId="77777777" w:rsidR="00E3797A" w:rsidRDefault="00E3797A">
      <w:pPr>
        <w:spacing w:after="0" w:line="259" w:lineRule="auto"/>
        <w:ind w:left="0" w:firstLine="0"/>
      </w:pPr>
    </w:p>
    <w:p w14:paraId="51185DD4" w14:textId="6ABE22AE" w:rsidR="00CE4956" w:rsidRDefault="005C01F4" w:rsidP="0090218E">
      <w:pPr>
        <w:pStyle w:val="Heading1"/>
        <w:ind w:left="0" w:firstLine="0"/>
      </w:pPr>
      <w:r>
        <w:t>Introduction</w:t>
      </w:r>
    </w:p>
    <w:p w14:paraId="5E29BDF8" w14:textId="1630337C" w:rsidR="00DA214E" w:rsidRDefault="00E3797A" w:rsidP="00DA214E">
      <w:pPr>
        <w:pStyle w:val="PlainText"/>
      </w:pPr>
      <w:r>
        <w:t>Horley</w:t>
      </w:r>
      <w:r w:rsidR="00034165">
        <w:t xml:space="preserve"> Town Council</w:t>
      </w:r>
      <w:r w:rsidR="00DA214E">
        <w:t xml:space="preserve"> will be replacing the existing old railings around the perimeter of the Horley Recreation Park, Brighton Road, Horley RH6 </w:t>
      </w:r>
      <w:r w:rsidR="00381C04">
        <w:t>8SS</w:t>
      </w:r>
      <w:r w:rsidR="00DA214E">
        <w:t xml:space="preserve">.    </w:t>
      </w:r>
      <w:r w:rsidR="00A8150B">
        <w:t>Please note that t</w:t>
      </w:r>
      <w:r w:rsidR="00DA214E">
        <w:t xml:space="preserve">he fencing around the playground is not part of this project </w:t>
      </w:r>
      <w:r w:rsidR="00CC2CE7">
        <w:t xml:space="preserve">which is </w:t>
      </w:r>
      <w:r w:rsidR="00DA214E">
        <w:t>advertised separately on Contracts Finder</w:t>
      </w:r>
      <w:r w:rsidR="00034165">
        <w:t xml:space="preserve"> as a </w:t>
      </w:r>
      <w:r w:rsidR="00A8150B" w:rsidRPr="00A8150B">
        <w:t xml:space="preserve">Competitive </w:t>
      </w:r>
      <w:r w:rsidR="00A8150B">
        <w:t>Q</w:t>
      </w:r>
      <w:r w:rsidR="00A8150B" w:rsidRPr="00A8150B">
        <w:t>uotation (below threshold</w:t>
      </w:r>
      <w:r w:rsidR="00DA214E">
        <w:t>).  Estimates are sought for the removal of the old railings and the supply and installation of new railings.</w:t>
      </w:r>
      <w:r w:rsidR="00CC2CE7">
        <w:t xml:space="preserve"> </w:t>
      </w:r>
      <w:r w:rsidR="00381C04">
        <w:t xml:space="preserve"> </w:t>
      </w:r>
      <w:r w:rsidR="00CC2CE7">
        <w:t>Please refer map attached.</w:t>
      </w:r>
    </w:p>
    <w:p w14:paraId="4476398E" w14:textId="61E3547A" w:rsidR="00CE4956" w:rsidRDefault="00CE4956">
      <w:pPr>
        <w:spacing w:after="0" w:line="259" w:lineRule="auto"/>
        <w:ind w:left="0" w:firstLine="0"/>
      </w:pPr>
    </w:p>
    <w:p w14:paraId="068AD767" w14:textId="77777777" w:rsidR="00CE4956" w:rsidRDefault="005C01F4">
      <w:pPr>
        <w:pStyle w:val="Heading1"/>
        <w:ind w:left="-5"/>
      </w:pPr>
      <w:r>
        <w:t xml:space="preserve">Specification </w:t>
      </w:r>
    </w:p>
    <w:p w14:paraId="24A4B851" w14:textId="77777777" w:rsidR="00DA214E" w:rsidRDefault="00DA214E" w:rsidP="00034165">
      <w:pPr>
        <w:pStyle w:val="PlainText"/>
      </w:pPr>
      <w:r>
        <w:t>The basic requirements are:</w:t>
      </w:r>
    </w:p>
    <w:p w14:paraId="5E3FC54E" w14:textId="77777777" w:rsidR="00DA214E" w:rsidRDefault="00DA214E" w:rsidP="00034165">
      <w:pPr>
        <w:pStyle w:val="PlainText"/>
      </w:pPr>
    </w:p>
    <w:p w14:paraId="278C188E" w14:textId="7CAF1DA9" w:rsidR="00DA214E" w:rsidRPr="00A8150B" w:rsidRDefault="00DA214E" w:rsidP="00034165">
      <w:pPr>
        <w:pStyle w:val="PlainText"/>
        <w:rPr>
          <w:b/>
          <w:bCs/>
        </w:rPr>
      </w:pPr>
      <w:r w:rsidRPr="00B0186C">
        <w:rPr>
          <w:b/>
          <w:bCs/>
        </w:rPr>
        <w:t>2</w:t>
      </w:r>
      <w:r w:rsidR="00822816">
        <w:rPr>
          <w:b/>
          <w:bCs/>
        </w:rPr>
        <w:t>40</w:t>
      </w:r>
      <w:r w:rsidRPr="00B0186C">
        <w:rPr>
          <w:b/>
          <w:bCs/>
        </w:rPr>
        <w:t xml:space="preserve">m </w:t>
      </w:r>
      <w:r w:rsidR="00481B17" w:rsidRPr="00B0186C">
        <w:rPr>
          <w:b/>
          <w:bCs/>
        </w:rPr>
        <w:t>approx.</w:t>
      </w:r>
      <w:r w:rsidRPr="00B0186C">
        <w:rPr>
          <w:b/>
          <w:bCs/>
        </w:rPr>
        <w:t xml:space="preserve"> of 1.5m high bow top railings and 3.1m wide matching double leaf gate + slide latch</w:t>
      </w:r>
    </w:p>
    <w:p w14:paraId="33774D9B" w14:textId="39CDE21B" w:rsidR="00B0186C" w:rsidRDefault="00B0186C" w:rsidP="00034165">
      <w:pPr>
        <w:pStyle w:val="PlainText"/>
      </w:pPr>
      <w:r>
        <w:t xml:space="preserve">Interested contractors may wish to vary the type </w:t>
      </w:r>
      <w:r w:rsidR="00A8150B">
        <w:t xml:space="preserve">and style </w:t>
      </w:r>
      <w:r>
        <w:t>of materials etc to be applied</w:t>
      </w:r>
      <w:r w:rsidR="00A8150B">
        <w:t>.</w:t>
      </w:r>
    </w:p>
    <w:p w14:paraId="4496CABD" w14:textId="2A67FBFA" w:rsidR="00DA214E" w:rsidRDefault="00DA214E" w:rsidP="00034165">
      <w:pPr>
        <w:pStyle w:val="PlainText"/>
      </w:pPr>
      <w:r>
        <w:t>The council has set a</w:t>
      </w:r>
      <w:r w:rsidR="00034165">
        <w:t>n indicative</w:t>
      </w:r>
      <w:r>
        <w:t xml:space="preserve"> budget of 35k ex vat</w:t>
      </w:r>
      <w:r w:rsidR="00A8150B">
        <w:t>.</w:t>
      </w:r>
    </w:p>
    <w:p w14:paraId="2EDF132C" w14:textId="77777777" w:rsidR="00DA214E" w:rsidRDefault="00DA214E" w:rsidP="00034165">
      <w:pPr>
        <w:pStyle w:val="PlainText"/>
      </w:pPr>
    </w:p>
    <w:p w14:paraId="51663AFC" w14:textId="17ACA216" w:rsidR="00DA214E" w:rsidRDefault="00DA214E" w:rsidP="00034165">
      <w:pPr>
        <w:pStyle w:val="PlainText"/>
      </w:pPr>
      <w:r>
        <w:t xml:space="preserve">Contractors interested in tendering for this project will need to make a site visit to fully assess the </w:t>
      </w:r>
      <w:r w:rsidR="0089140C">
        <w:t>requirements</w:t>
      </w:r>
      <w:r w:rsidR="00822816">
        <w:t xml:space="preserve"> and </w:t>
      </w:r>
      <w:r w:rsidR="001A63D8">
        <w:t xml:space="preserve">make precise </w:t>
      </w:r>
      <w:r w:rsidR="00822816">
        <w:t>measure</w:t>
      </w:r>
      <w:r w:rsidR="001A63D8">
        <w:t>ments etc</w:t>
      </w:r>
      <w:r>
        <w:t>.</w:t>
      </w:r>
      <w:r w:rsidR="00034165">
        <w:t xml:space="preserve">  </w:t>
      </w:r>
      <w:r>
        <w:t xml:space="preserve">This project is </w:t>
      </w:r>
      <w:r w:rsidR="00A8150B">
        <w:t xml:space="preserve">currently </w:t>
      </w:r>
      <w:r w:rsidR="00034165">
        <w:t xml:space="preserve">being </w:t>
      </w:r>
      <w:r>
        <w:t>advertised as an open tender on Contracts Finder.</w:t>
      </w:r>
    </w:p>
    <w:p w14:paraId="5DB0A76D" w14:textId="1DFFB786" w:rsidR="00CE4956" w:rsidRDefault="00CE4956">
      <w:pPr>
        <w:spacing w:after="0" w:line="259" w:lineRule="auto"/>
        <w:ind w:left="0" w:firstLine="0"/>
      </w:pPr>
    </w:p>
    <w:p w14:paraId="5D13FBC7" w14:textId="77777777" w:rsidR="00CE4956" w:rsidRDefault="005C01F4">
      <w:pPr>
        <w:pStyle w:val="Heading1"/>
        <w:ind w:left="-5"/>
      </w:pPr>
      <w:r>
        <w:t xml:space="preserve">Quotation Requirements </w:t>
      </w:r>
    </w:p>
    <w:p w14:paraId="62AEF2CF" w14:textId="5139D28B" w:rsidR="00CE4956" w:rsidRDefault="005C01F4">
      <w:pPr>
        <w:spacing w:after="168"/>
      </w:pPr>
      <w:r>
        <w:t xml:space="preserve">We are looking for experienced </w:t>
      </w:r>
      <w:r w:rsidR="00B0186C">
        <w:t>contractors</w:t>
      </w:r>
      <w:r>
        <w:t xml:space="preserve"> to tender for the contract </w:t>
      </w:r>
      <w:r w:rsidR="00B0186C">
        <w:t>at</w:t>
      </w:r>
      <w:r>
        <w:t xml:space="preserve"> a competitive price </w:t>
      </w:r>
      <w:r w:rsidR="00B0186C">
        <w:t xml:space="preserve">with </w:t>
      </w:r>
      <w:r>
        <w:t xml:space="preserve">a maximum of </w:t>
      </w:r>
      <w:r>
        <w:rPr>
          <w:b/>
        </w:rPr>
        <w:t>£</w:t>
      </w:r>
      <w:r w:rsidR="007A71FA">
        <w:rPr>
          <w:b/>
        </w:rPr>
        <w:t>40</w:t>
      </w:r>
      <w:r w:rsidR="00DA214E">
        <w:rPr>
          <w:b/>
        </w:rPr>
        <w:t>,000</w:t>
      </w:r>
      <w:r>
        <w:t xml:space="preserve"> excluding VAT for supply, delivery and installation of all works. </w:t>
      </w:r>
    </w:p>
    <w:p w14:paraId="6CA5D027" w14:textId="686DFFFC" w:rsidR="00CE4956" w:rsidRDefault="005C01F4">
      <w:pPr>
        <w:spacing w:after="168"/>
      </w:pPr>
      <w:r>
        <w:t xml:space="preserve">It is anticipated that installation will be carried out during </w:t>
      </w:r>
      <w:r w:rsidR="00DA214E">
        <w:t xml:space="preserve">the </w:t>
      </w:r>
      <w:r w:rsidR="00B0186C">
        <w:t xml:space="preserve">period </w:t>
      </w:r>
      <w:r w:rsidR="00DA214E">
        <w:t>January</w:t>
      </w:r>
      <w:r w:rsidR="00A8150B">
        <w:t xml:space="preserve"> - </w:t>
      </w:r>
      <w:r w:rsidR="00DA214E">
        <w:t>March 2024.</w:t>
      </w:r>
      <w:r>
        <w:t xml:space="preserve"> </w:t>
      </w:r>
      <w:r w:rsidR="00DA214E">
        <w:t xml:space="preserve"> </w:t>
      </w:r>
      <w:r>
        <w:t xml:space="preserve">The exact timescale will be agreed between the Council and the preferred contractor following award of the contract. </w:t>
      </w:r>
    </w:p>
    <w:p w14:paraId="302F6A05" w14:textId="1C818413" w:rsidR="00CE4956" w:rsidRDefault="005C01F4">
      <w:r>
        <w:t xml:space="preserve">The Council </w:t>
      </w:r>
      <w:r w:rsidR="00B0186C">
        <w:t xml:space="preserve">requests </w:t>
      </w:r>
      <w:r>
        <w:t>the following documentation</w:t>
      </w:r>
      <w:r w:rsidR="00B0186C">
        <w:t xml:space="preserve"> to accompany the bid</w:t>
      </w:r>
      <w:r>
        <w:t xml:space="preserve">:  </w:t>
      </w:r>
    </w:p>
    <w:p w14:paraId="7487A9E7" w14:textId="77777777" w:rsidR="00034165" w:rsidRDefault="00034165"/>
    <w:p w14:paraId="2603136A" w14:textId="77777777" w:rsidR="00CE4956" w:rsidRDefault="005C01F4">
      <w:pPr>
        <w:numPr>
          <w:ilvl w:val="0"/>
          <w:numId w:val="2"/>
        </w:numPr>
        <w:ind w:hanging="360"/>
      </w:pPr>
      <w:r>
        <w:t xml:space="preserve">Method Statement </w:t>
      </w:r>
    </w:p>
    <w:p w14:paraId="5F0C9BED" w14:textId="77777777" w:rsidR="00CE4956" w:rsidRDefault="005C01F4">
      <w:pPr>
        <w:numPr>
          <w:ilvl w:val="0"/>
          <w:numId w:val="2"/>
        </w:numPr>
        <w:ind w:hanging="360"/>
      </w:pPr>
      <w:r>
        <w:t xml:space="preserve">Risk assessments </w:t>
      </w:r>
    </w:p>
    <w:p w14:paraId="01C6CBD0" w14:textId="77777777" w:rsidR="00CE4956" w:rsidRDefault="005C01F4">
      <w:pPr>
        <w:numPr>
          <w:ilvl w:val="0"/>
          <w:numId w:val="2"/>
        </w:numPr>
        <w:ind w:hanging="360"/>
      </w:pPr>
      <w:r>
        <w:t xml:space="preserve">Public liability insurance </w:t>
      </w:r>
    </w:p>
    <w:p w14:paraId="42858F94" w14:textId="77777777" w:rsidR="00CE4956" w:rsidRDefault="005C01F4">
      <w:pPr>
        <w:numPr>
          <w:ilvl w:val="0"/>
          <w:numId w:val="2"/>
        </w:numPr>
        <w:ind w:hanging="360"/>
      </w:pPr>
      <w:r>
        <w:t xml:space="preserve">Company health and safety policy  </w:t>
      </w:r>
    </w:p>
    <w:p w14:paraId="031F5A1F" w14:textId="77777777" w:rsidR="00034165" w:rsidRDefault="005C01F4">
      <w:pPr>
        <w:numPr>
          <w:ilvl w:val="0"/>
          <w:numId w:val="2"/>
        </w:numPr>
        <w:ind w:hanging="360"/>
      </w:pPr>
      <w:r>
        <w:t xml:space="preserve">Fixed-price quotation for the </w:t>
      </w:r>
      <w:r w:rsidR="00034165">
        <w:t>removal of existing fencing</w:t>
      </w:r>
      <w:r>
        <w:t xml:space="preserve"> </w:t>
      </w:r>
      <w:r w:rsidR="00034165">
        <w:t xml:space="preserve">and </w:t>
      </w:r>
      <w:r>
        <w:t>installation</w:t>
      </w:r>
      <w:r w:rsidR="00034165">
        <w:t xml:space="preserve"> of new fencing.</w:t>
      </w:r>
    </w:p>
    <w:p w14:paraId="2ECB46D5" w14:textId="021CEBA4" w:rsidR="00CE4956" w:rsidRDefault="00CE4956" w:rsidP="00034165">
      <w:pPr>
        <w:spacing w:after="0" w:line="259" w:lineRule="auto"/>
        <w:ind w:left="0" w:firstLine="0"/>
      </w:pPr>
    </w:p>
    <w:p w14:paraId="476922F5" w14:textId="77777777" w:rsidR="00CE4956" w:rsidRDefault="005C01F4">
      <w:r>
        <w:t xml:space="preserve">Your method statement must: </w:t>
      </w:r>
    </w:p>
    <w:p w14:paraId="709DAC06" w14:textId="77777777" w:rsidR="00034165" w:rsidRDefault="00034165"/>
    <w:p w14:paraId="276EF915" w14:textId="0A5A028A" w:rsidR="00CE4956" w:rsidRDefault="005C01F4">
      <w:pPr>
        <w:numPr>
          <w:ilvl w:val="0"/>
          <w:numId w:val="2"/>
        </w:numPr>
        <w:ind w:hanging="360"/>
      </w:pPr>
      <w:r>
        <w:t>Includ</w:t>
      </w:r>
      <w:r w:rsidR="00A8150B">
        <w:t xml:space="preserve">e </w:t>
      </w:r>
      <w:r w:rsidR="00034165">
        <w:t xml:space="preserve">the type </w:t>
      </w:r>
      <w:r w:rsidR="00A8150B">
        <w:t xml:space="preserve">and style </w:t>
      </w:r>
      <w:r w:rsidR="00034165">
        <w:t xml:space="preserve">of </w:t>
      </w:r>
      <w:r w:rsidR="00A8150B">
        <w:t xml:space="preserve">fencing </w:t>
      </w:r>
      <w:r>
        <w:t xml:space="preserve">to be </w:t>
      </w:r>
      <w:r w:rsidR="00034165">
        <w:t>used</w:t>
      </w:r>
      <w:r>
        <w:t xml:space="preserve">. </w:t>
      </w:r>
    </w:p>
    <w:p w14:paraId="67565991" w14:textId="77777777" w:rsidR="00CE4956" w:rsidRDefault="005C01F4">
      <w:pPr>
        <w:numPr>
          <w:ilvl w:val="0"/>
          <w:numId w:val="2"/>
        </w:numPr>
        <w:ind w:hanging="360"/>
      </w:pPr>
      <w:r>
        <w:t xml:space="preserve">Provide full details of relevant experience and qualifications. </w:t>
      </w:r>
    </w:p>
    <w:p w14:paraId="76B6FFB1" w14:textId="77777777" w:rsidR="00CE4956" w:rsidRDefault="005C01F4">
      <w:pPr>
        <w:numPr>
          <w:ilvl w:val="0"/>
          <w:numId w:val="2"/>
        </w:numPr>
        <w:ind w:hanging="360"/>
      </w:pPr>
      <w:r>
        <w:t xml:space="preserve">Provide details of comparable projects </w:t>
      </w:r>
    </w:p>
    <w:p w14:paraId="657C1858" w14:textId="77777777" w:rsidR="00CE4956" w:rsidRDefault="005C01F4">
      <w:pPr>
        <w:numPr>
          <w:ilvl w:val="0"/>
          <w:numId w:val="2"/>
        </w:numPr>
        <w:ind w:hanging="360"/>
      </w:pPr>
      <w:r>
        <w:t xml:space="preserve">Include contact details for two reference sites.  </w:t>
      </w:r>
    </w:p>
    <w:p w14:paraId="5C0480B2" w14:textId="5EA4C1BB" w:rsidR="00CE4956" w:rsidRDefault="005C01F4">
      <w:pPr>
        <w:spacing w:after="0" w:line="259" w:lineRule="auto"/>
        <w:ind w:left="0" w:firstLine="0"/>
      </w:pPr>
      <w:r>
        <w:t xml:space="preserve"> </w:t>
      </w:r>
    </w:p>
    <w:p w14:paraId="3C387456" w14:textId="77777777" w:rsidR="00034165" w:rsidRDefault="00034165" w:rsidP="00034165">
      <w:pPr>
        <w:pStyle w:val="PlainText"/>
      </w:pPr>
      <w:r>
        <w:t xml:space="preserve">Please submit tenders by the closing date of </w:t>
      </w:r>
      <w:r w:rsidRPr="005C01F4">
        <w:rPr>
          <w:b/>
          <w:bCs/>
        </w:rPr>
        <w:t>1 December 2023 at 12 noon</w:t>
      </w:r>
      <w:r>
        <w:t xml:space="preserve"> to:</w:t>
      </w:r>
    </w:p>
    <w:p w14:paraId="5CD3E56D" w14:textId="77777777" w:rsidR="00034165" w:rsidRDefault="00034165" w:rsidP="00034165">
      <w:pPr>
        <w:pStyle w:val="PlainText"/>
      </w:pPr>
    </w:p>
    <w:p w14:paraId="48156CCD" w14:textId="77777777" w:rsidR="00034165" w:rsidRDefault="00034165" w:rsidP="00034165">
      <w:pPr>
        <w:pStyle w:val="PlainText"/>
      </w:pPr>
      <w:r>
        <w:t>Town Clerk</w:t>
      </w:r>
    </w:p>
    <w:p w14:paraId="78FBC504" w14:textId="77777777" w:rsidR="00034165" w:rsidRDefault="00034165" w:rsidP="00034165">
      <w:pPr>
        <w:pStyle w:val="PlainText"/>
      </w:pPr>
      <w:r>
        <w:t>Horley Town Council</w:t>
      </w:r>
    </w:p>
    <w:p w14:paraId="6DC234C5" w14:textId="77777777" w:rsidR="00034165" w:rsidRDefault="00034165" w:rsidP="00034165">
      <w:pPr>
        <w:pStyle w:val="PlainText"/>
      </w:pPr>
      <w:r>
        <w:t>92 Albert Road</w:t>
      </w:r>
    </w:p>
    <w:p w14:paraId="4E6F4F65" w14:textId="77777777" w:rsidR="00034165" w:rsidRDefault="00034165" w:rsidP="00034165">
      <w:pPr>
        <w:pStyle w:val="PlainText"/>
      </w:pPr>
      <w:r>
        <w:t>Horley</w:t>
      </w:r>
    </w:p>
    <w:p w14:paraId="1F45A9D7" w14:textId="77777777" w:rsidR="00034165" w:rsidRDefault="00034165" w:rsidP="00034165">
      <w:pPr>
        <w:pStyle w:val="PlainText"/>
      </w:pPr>
      <w:r>
        <w:t>RH6 7HZ</w:t>
      </w:r>
    </w:p>
    <w:p w14:paraId="4E914FE8" w14:textId="77777777" w:rsidR="00034165" w:rsidRDefault="00034165" w:rsidP="00034165">
      <w:pPr>
        <w:pStyle w:val="PlainText"/>
      </w:pPr>
    </w:p>
    <w:p w14:paraId="37B356F7" w14:textId="77777777" w:rsidR="00034165" w:rsidRDefault="00034165" w:rsidP="00034165">
      <w:pPr>
        <w:pStyle w:val="PlainText"/>
      </w:pPr>
      <w:r w:rsidRPr="003D4108">
        <w:t>and marked “Private and Confidential: Tender”</w:t>
      </w:r>
    </w:p>
    <w:p w14:paraId="761C19D8" w14:textId="77777777" w:rsidR="00034165" w:rsidRDefault="00034165" w:rsidP="00034165">
      <w:pPr>
        <w:pStyle w:val="PlainText"/>
      </w:pPr>
    </w:p>
    <w:p w14:paraId="2F1864B0" w14:textId="77777777" w:rsidR="00034165" w:rsidRDefault="00034165" w:rsidP="00034165">
      <w:pPr>
        <w:pStyle w:val="PlainText"/>
      </w:pPr>
      <w:r>
        <w:t xml:space="preserve">Please refer any questions by email to </w:t>
      </w:r>
      <w:hyperlink r:id="rId7" w:history="1">
        <w:r w:rsidRPr="001050DF">
          <w:rPr>
            <w:rStyle w:val="Hyperlink"/>
          </w:rPr>
          <w:t>helen.maan@horleysurrey-tc.gov.uk</w:t>
        </w:r>
      </w:hyperlink>
      <w:r>
        <w:t xml:space="preserve"> or by telephone 01293 784765.</w:t>
      </w:r>
    </w:p>
    <w:p w14:paraId="55DB7918" w14:textId="77777777" w:rsidR="00034165" w:rsidRDefault="00034165" w:rsidP="00034165">
      <w:pPr>
        <w:pStyle w:val="PlainText"/>
      </w:pPr>
    </w:p>
    <w:p w14:paraId="5FC180A8" w14:textId="77777777" w:rsidR="00034165" w:rsidRDefault="00034165" w:rsidP="00034165">
      <w:pPr>
        <w:pStyle w:val="PlainText"/>
      </w:pPr>
      <w:r w:rsidRPr="006F0E90">
        <w:t>The Invitation to Tender is being procured under the Town Council’s open tender process, in line with the Public Contracts Regulations 2015</w:t>
      </w:r>
      <w:r>
        <w:t xml:space="preserve"> and its own Financial Regulations (</w:t>
      </w:r>
      <w:hyperlink r:id="rId8" w:history="1">
        <w:r w:rsidRPr="00626516">
          <w:rPr>
            <w:rStyle w:val="Hyperlink"/>
          </w:rPr>
          <w:t>refer link</w:t>
        </w:r>
      </w:hyperlink>
      <w:r>
        <w:t>)</w:t>
      </w:r>
    </w:p>
    <w:p w14:paraId="4DCD06FF" w14:textId="77777777" w:rsidR="00CE4956" w:rsidRDefault="005C01F4">
      <w:pPr>
        <w:spacing w:after="0" w:line="259" w:lineRule="auto"/>
        <w:ind w:left="0" w:firstLine="0"/>
      </w:pPr>
      <w:r>
        <w:t xml:space="preserve"> </w:t>
      </w:r>
    </w:p>
    <w:p w14:paraId="6493590F" w14:textId="7700A730" w:rsidR="00034165" w:rsidRPr="00034165" w:rsidRDefault="005C01F4" w:rsidP="005C01F4">
      <w:pPr>
        <w:pStyle w:val="Heading1"/>
        <w:ind w:left="-5"/>
      </w:pPr>
      <w:r>
        <w:t xml:space="preserve">Access to the site </w:t>
      </w:r>
    </w:p>
    <w:p w14:paraId="4C108601" w14:textId="71A90709" w:rsidR="00CE4956" w:rsidRDefault="00034165" w:rsidP="00034165">
      <w:r>
        <w:t xml:space="preserve">The Horley Recreation Park is a public open area and </w:t>
      </w:r>
      <w:r w:rsidR="005C01F4">
        <w:t xml:space="preserve">site visits can be made </w:t>
      </w:r>
      <w:r>
        <w:t xml:space="preserve">at your own choosing.  The council offices are open </w:t>
      </w:r>
      <w:r w:rsidR="005C01F4">
        <w:t xml:space="preserve">between the working hours of 0900 – </w:t>
      </w:r>
      <w:r>
        <w:t>1600</w:t>
      </w:r>
      <w:r w:rsidR="005C01F4">
        <w:t xml:space="preserve"> Monday to Friday, </w:t>
      </w:r>
    </w:p>
    <w:p w14:paraId="4583723B" w14:textId="0A3DEC89" w:rsidR="00CE4956" w:rsidRDefault="005C01F4">
      <w:pPr>
        <w:spacing w:after="0" w:line="259" w:lineRule="auto"/>
        <w:ind w:left="0" w:firstLine="0"/>
      </w:pPr>
      <w:r>
        <w:t xml:space="preserve"> </w:t>
      </w:r>
    </w:p>
    <w:p w14:paraId="0C4CC567" w14:textId="2AFE50E7" w:rsidR="00CE4956" w:rsidRDefault="005C01F4" w:rsidP="00A8150B">
      <w:pPr>
        <w:pStyle w:val="Heading1"/>
        <w:ind w:left="-5"/>
      </w:pPr>
      <w:r>
        <w:t xml:space="preserve">Timings </w:t>
      </w:r>
    </w:p>
    <w:p w14:paraId="79E8ADC1" w14:textId="2EABCFED" w:rsidR="00CE4956" w:rsidRDefault="005C01F4" w:rsidP="00A8150B">
      <w:r>
        <w:t xml:space="preserve">Once Tenders have been received, they will be reviewed to ensure they meet the </w:t>
      </w:r>
      <w:r w:rsidR="00A8150B">
        <w:t xml:space="preserve">required </w:t>
      </w:r>
      <w:r>
        <w:t xml:space="preserve">specification. </w:t>
      </w:r>
      <w:r w:rsidR="00A8150B">
        <w:t xml:space="preserve"> It is anticipated </w:t>
      </w:r>
      <w:r w:rsidR="00481B17">
        <w:t xml:space="preserve">that </w:t>
      </w:r>
      <w:r w:rsidR="00A8150B">
        <w:t>a</w:t>
      </w:r>
      <w:r>
        <w:t xml:space="preserve"> shortlist of suppliers </w:t>
      </w:r>
      <w:r w:rsidR="00481B17">
        <w:t>will be drawn up for interview prior to making the award.</w:t>
      </w:r>
    </w:p>
    <w:p w14:paraId="6E5EAB3D" w14:textId="77777777" w:rsidR="00CE4956" w:rsidRDefault="005C01F4">
      <w:pPr>
        <w:spacing w:after="160" w:line="259" w:lineRule="auto"/>
        <w:ind w:left="82" w:firstLine="0"/>
        <w:jc w:val="center"/>
      </w:pPr>
      <w:r>
        <w:rPr>
          <w:b/>
        </w:rPr>
        <w:t xml:space="preserve"> </w:t>
      </w:r>
    </w:p>
    <w:p w14:paraId="51EADE19" w14:textId="666E044B" w:rsidR="00CE4956" w:rsidRDefault="005C01F4" w:rsidP="00A8150B">
      <w:pPr>
        <w:spacing w:after="158" w:line="259" w:lineRule="auto"/>
        <w:rPr>
          <w:b/>
        </w:rPr>
      </w:pPr>
      <w:r>
        <w:rPr>
          <w:b/>
        </w:rPr>
        <w:t xml:space="preserve"> </w:t>
      </w:r>
      <w:r w:rsidR="00A8150B">
        <w:rPr>
          <w:b/>
        </w:rPr>
        <w:t>HTC/HM/Fencing3</w:t>
      </w:r>
    </w:p>
    <w:p w14:paraId="7977E3A3" w14:textId="77777777" w:rsidR="00CC2CE7" w:rsidRDefault="00CC2CE7" w:rsidP="00CC2CE7">
      <w:pPr>
        <w:spacing w:after="158" w:line="259" w:lineRule="auto"/>
        <w:ind w:left="0" w:firstLine="0"/>
        <w:rPr>
          <w:b/>
        </w:rPr>
      </w:pPr>
    </w:p>
    <w:p w14:paraId="41D5AE7D" w14:textId="51243002" w:rsidR="00CC2CE7" w:rsidRDefault="00CC2CE7">
      <w:pPr>
        <w:spacing w:after="160" w:line="259" w:lineRule="auto"/>
        <w:ind w:left="0" w:firstLine="0"/>
        <w:rPr>
          <w:b/>
        </w:rPr>
      </w:pPr>
      <w:r>
        <w:rPr>
          <w:b/>
        </w:rPr>
        <w:br w:type="page"/>
      </w:r>
    </w:p>
    <w:p w14:paraId="6728E79B" w14:textId="21D3EE6A" w:rsidR="00CC2CE7" w:rsidRDefault="00CC2CE7" w:rsidP="00A8150B">
      <w:pPr>
        <w:spacing w:after="158" w:line="259" w:lineRule="auto"/>
      </w:pPr>
      <w:r>
        <w:rPr>
          <w:b/>
        </w:rPr>
        <w:lastRenderedPageBreak/>
        <w:t xml:space="preserve">Horley Recreation Ground: Perimeter railings </w:t>
      </w:r>
      <w:r>
        <w:rPr>
          <w:noProof/>
        </w:rPr>
        <w:drawing>
          <wp:inline distT="0" distB="0" distL="0" distR="0" wp14:anchorId="13AFC0BE" wp14:editId="1A791EBC">
            <wp:extent cx="5711190" cy="4988560"/>
            <wp:effectExtent l="0" t="0" r="3810" b="2540"/>
            <wp:docPr id="1" name="Picture 2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map of a neighborhoo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5686" w14:textId="77777777" w:rsidR="00CE4956" w:rsidRDefault="005C01F4">
      <w:pPr>
        <w:spacing w:after="160" w:line="259" w:lineRule="auto"/>
        <w:ind w:left="82" w:firstLine="0"/>
        <w:jc w:val="center"/>
      </w:pPr>
      <w:r>
        <w:rPr>
          <w:b/>
        </w:rPr>
        <w:t xml:space="preserve"> </w:t>
      </w:r>
    </w:p>
    <w:p w14:paraId="439F2CAB" w14:textId="77777777" w:rsidR="00CE4956" w:rsidRDefault="005C01F4">
      <w:pPr>
        <w:spacing w:after="158" w:line="259" w:lineRule="auto"/>
        <w:ind w:left="82" w:firstLine="0"/>
        <w:jc w:val="center"/>
      </w:pPr>
      <w:r>
        <w:rPr>
          <w:b/>
        </w:rPr>
        <w:t xml:space="preserve"> </w:t>
      </w:r>
    </w:p>
    <w:p w14:paraId="4C817BBB" w14:textId="77777777" w:rsidR="00CE4956" w:rsidRDefault="005C01F4">
      <w:pPr>
        <w:spacing w:after="0" w:line="259" w:lineRule="auto"/>
        <w:ind w:left="82" w:firstLine="0"/>
        <w:jc w:val="center"/>
      </w:pPr>
      <w:r>
        <w:rPr>
          <w:b/>
        </w:rPr>
        <w:t xml:space="preserve"> </w:t>
      </w:r>
    </w:p>
    <w:p w14:paraId="1E748615" w14:textId="77777777" w:rsidR="00CE4956" w:rsidRDefault="005C01F4">
      <w:pPr>
        <w:spacing w:after="0" w:line="259" w:lineRule="auto"/>
        <w:ind w:left="0" w:right="4431" w:firstLine="0"/>
        <w:jc w:val="right"/>
      </w:pPr>
      <w:r>
        <w:rPr>
          <w:b/>
        </w:rPr>
        <w:t xml:space="preserve"> </w:t>
      </w:r>
    </w:p>
    <w:sectPr w:rsidR="00CE4956" w:rsidSect="005C01F4">
      <w:headerReference w:type="even" r:id="rId10"/>
      <w:headerReference w:type="default" r:id="rId11"/>
      <w:headerReference w:type="first" r:id="rId12"/>
      <w:pgSz w:w="11906" w:h="16838"/>
      <w:pgMar w:top="1652" w:right="1472" w:bottom="568" w:left="144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601BC" w14:textId="77777777" w:rsidR="00452D8F" w:rsidRDefault="00452D8F">
      <w:pPr>
        <w:spacing w:after="0" w:line="240" w:lineRule="auto"/>
      </w:pPr>
      <w:r>
        <w:separator/>
      </w:r>
    </w:p>
  </w:endnote>
  <w:endnote w:type="continuationSeparator" w:id="0">
    <w:p w14:paraId="3121C415" w14:textId="77777777" w:rsidR="00452D8F" w:rsidRDefault="00452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C155B" w14:textId="77777777" w:rsidR="00452D8F" w:rsidRDefault="00452D8F">
      <w:pPr>
        <w:spacing w:after="0" w:line="240" w:lineRule="auto"/>
      </w:pPr>
      <w:r>
        <w:separator/>
      </w:r>
    </w:p>
  </w:footnote>
  <w:footnote w:type="continuationSeparator" w:id="0">
    <w:p w14:paraId="11A38DAA" w14:textId="77777777" w:rsidR="00452D8F" w:rsidRDefault="00452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EC534" w14:textId="77777777" w:rsidR="00CE4956" w:rsidRDefault="005C01F4">
    <w:pPr>
      <w:spacing w:after="0" w:line="259" w:lineRule="auto"/>
      <w:ind w:left="0" w:right="-85" w:firstLine="0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542D720" wp14:editId="5043CABB">
          <wp:simplePos x="0" y="0"/>
          <wp:positionH relativeFrom="page">
            <wp:posOffset>3522980</wp:posOffset>
          </wp:positionH>
          <wp:positionV relativeFrom="page">
            <wp:posOffset>449580</wp:posOffset>
          </wp:positionV>
          <wp:extent cx="510286" cy="561975"/>
          <wp:effectExtent l="0" t="0" r="0" b="0"/>
          <wp:wrapSquare wrapText="bothSides"/>
          <wp:docPr id="58609239" name="Picture 586092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0286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  <w:t xml:space="preserve"> </w:t>
    </w:r>
    <w: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8694E" w14:textId="442D46F5" w:rsidR="00CE4956" w:rsidRDefault="005C01F4">
    <w:pPr>
      <w:spacing w:after="0" w:line="259" w:lineRule="auto"/>
      <w:ind w:left="0" w:right="-85" w:firstLine="0"/>
      <w:jc w:val="both"/>
    </w:pPr>
    <w:r>
      <w:t xml:space="preserve"> </w:t>
    </w:r>
    <w:r>
      <w:tab/>
      <w:t xml:space="preserve"> </w:t>
    </w:r>
    <w: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5E1BA" w14:textId="77777777" w:rsidR="00CE4956" w:rsidRDefault="005C01F4">
    <w:pPr>
      <w:spacing w:after="0" w:line="259" w:lineRule="auto"/>
      <w:ind w:left="0" w:right="-85" w:firstLine="0"/>
      <w:jc w:val="both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FC8E1B4" wp14:editId="68879267">
          <wp:simplePos x="0" y="0"/>
          <wp:positionH relativeFrom="page">
            <wp:posOffset>3522980</wp:posOffset>
          </wp:positionH>
          <wp:positionV relativeFrom="page">
            <wp:posOffset>449580</wp:posOffset>
          </wp:positionV>
          <wp:extent cx="510286" cy="561975"/>
          <wp:effectExtent l="0" t="0" r="0" b="0"/>
          <wp:wrapSquare wrapText="bothSides"/>
          <wp:docPr id="299702008" name="Picture 2997020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0286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  <w:t xml:space="preserve"> </w:t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B4304"/>
    <w:multiLevelType w:val="hybridMultilevel"/>
    <w:tmpl w:val="77AC83B8"/>
    <w:lvl w:ilvl="0" w:tplc="B8F0719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A0604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EEBF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36749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FAEE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367D3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4EE9C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7653F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14BEB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EFD41AC"/>
    <w:multiLevelType w:val="hybridMultilevel"/>
    <w:tmpl w:val="68CCB476"/>
    <w:lvl w:ilvl="0" w:tplc="862E14F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D8AEB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4CF9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E204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402B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2E07C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500B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492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EC37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7389164">
    <w:abstractNumId w:val="1"/>
  </w:num>
  <w:num w:numId="2" w16cid:durableId="1012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956"/>
    <w:rsid w:val="00034165"/>
    <w:rsid w:val="001A63D8"/>
    <w:rsid w:val="00381C04"/>
    <w:rsid w:val="00436FAC"/>
    <w:rsid w:val="00452D8F"/>
    <w:rsid w:val="00465873"/>
    <w:rsid w:val="00481B17"/>
    <w:rsid w:val="005C01F4"/>
    <w:rsid w:val="005E3905"/>
    <w:rsid w:val="006647AC"/>
    <w:rsid w:val="007A71FA"/>
    <w:rsid w:val="00822816"/>
    <w:rsid w:val="0089140C"/>
    <w:rsid w:val="0090218E"/>
    <w:rsid w:val="00A8150B"/>
    <w:rsid w:val="00B0186C"/>
    <w:rsid w:val="00CC2CE7"/>
    <w:rsid w:val="00CE4956"/>
    <w:rsid w:val="00DA214E"/>
    <w:rsid w:val="00E3797A"/>
    <w:rsid w:val="00F1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E4379"/>
  <w15:docId w15:val="{04640D3C-2B30-4A58-A9D4-C6EE2215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8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D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14E"/>
    <w:rPr>
      <w:rFonts w:ascii="Calibri" w:eastAsia="Calibri" w:hAnsi="Calibri" w:cs="Calibri"/>
      <w:color w:val="000000"/>
    </w:rPr>
  </w:style>
  <w:style w:type="paragraph" w:styleId="PlainText">
    <w:name w:val="Plain Text"/>
    <w:basedOn w:val="Normal"/>
    <w:link w:val="PlainTextChar"/>
    <w:uiPriority w:val="99"/>
    <w:unhideWhenUsed/>
    <w:rsid w:val="00DA214E"/>
    <w:pPr>
      <w:spacing w:after="0" w:line="240" w:lineRule="auto"/>
      <w:ind w:left="0" w:firstLine="0"/>
    </w:pPr>
    <w:rPr>
      <w:rFonts w:eastAsia="Times New Roman"/>
      <w:color w:val="auto"/>
      <w:kern w:val="0"/>
      <w:szCs w:val="21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DA214E"/>
    <w:rPr>
      <w:rFonts w:ascii="Calibri" w:eastAsia="Times New Roman" w:hAnsi="Calibri" w:cs="Calibri"/>
      <w:kern w:val="0"/>
      <w:szCs w:val="21"/>
      <w14:ligatures w14:val="none"/>
    </w:rPr>
  </w:style>
  <w:style w:type="character" w:styleId="Hyperlink">
    <w:name w:val="Hyperlink"/>
    <w:basedOn w:val="DefaultParagraphFont"/>
    <w:uiPriority w:val="99"/>
    <w:unhideWhenUsed/>
    <w:rsid w:val="00DA214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A71FA"/>
    <w:pPr>
      <w:spacing w:after="0" w:line="240" w:lineRule="auto"/>
      <w:ind w:left="10" w:hanging="10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rleysurrey-tc.gov.uk/uploads/documents/POLICIES%20AND%20PROCEDURES/Agreed%20Financial%20Regulations%202023(1)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elen.maan@horleysurrey-tc.gov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Jones</dc:creator>
  <cp:keywords/>
  <cp:lastModifiedBy>Alan Jones</cp:lastModifiedBy>
  <cp:revision>17</cp:revision>
  <dcterms:created xsi:type="dcterms:W3CDTF">2023-10-26T15:14:00Z</dcterms:created>
  <dcterms:modified xsi:type="dcterms:W3CDTF">2023-10-31T16:50:00Z</dcterms:modified>
</cp:coreProperties>
</file>