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49" w:firstLine="0"/>
        <w:jc w:val="center"/>
        <w:rPr>
          <w:b w:val="1"/>
        </w:rPr>
      </w:pPr>
      <w:bookmarkStart w:colFirst="0" w:colLast="0" w:name="_heading=h.gjdgxs" w:id="0"/>
      <w:bookmarkEnd w:id="0"/>
      <w:r w:rsidDel="00000000" w:rsidR="00000000" w:rsidRPr="00000000">
        <w:rPr/>
        <w:drawing>
          <wp:anchor allowOverlap="1" behindDoc="0" distB="0" distT="0" distL="114300" distR="114300" hidden="0" layoutInCell="1" locked="0" relativeHeight="0" simplePos="0">
            <wp:simplePos x="0" y="0"/>
            <wp:positionH relativeFrom="page">
              <wp:posOffset>222250</wp:posOffset>
            </wp:positionH>
            <wp:positionV relativeFrom="page">
              <wp:posOffset>419100</wp:posOffset>
            </wp:positionV>
            <wp:extent cx="556260" cy="463550"/>
            <wp:effectExtent b="0" l="0" r="0" t="0"/>
            <wp:wrapSquare wrapText="bothSides" distB="0" distT="0" distL="114300" distR="114300"/>
            <wp:docPr id="2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6260" cy="463550"/>
                    </a:xfrm>
                    <a:prstGeom prst="rect"/>
                    <a:ln/>
                  </pic:spPr>
                </pic:pic>
              </a:graphicData>
            </a:graphic>
          </wp:anchor>
        </w:drawing>
      </w:r>
      <w:r w:rsidDel="00000000" w:rsidR="00000000" w:rsidRPr="00000000">
        <w:rPr>
          <w:b w:val="1"/>
          <w:rtl w:val="0"/>
        </w:rPr>
        <w:t xml:space="preserve">RM6323 - Authorised Customer List  </w:t>
      </w:r>
    </w:p>
    <w:p w:rsidR="00000000" w:rsidDel="00000000" w:rsidP="00000000" w:rsidRDefault="00000000" w:rsidRPr="00000000" w14:paraId="00000002">
      <w:pPr>
        <w:spacing w:after="0" w:line="259" w:lineRule="auto"/>
        <w:ind w:left="49" w:firstLine="0"/>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Framework Contract RM6323 Insurance and Related Services 4 is for use by Contracting Authorities in the United Kingdom, British Overseas Territories, and Crown Dependencies that exist on 18 May 2023 and which fall into one or more of the following categories: </w:t>
      </w:r>
    </w:p>
    <w:p w:rsidR="00000000" w:rsidDel="00000000" w:rsidP="00000000" w:rsidRDefault="00000000" w:rsidRPr="00000000" w14:paraId="00000004">
      <w:pPr>
        <w:spacing w:after="0" w:line="259" w:lineRule="auto"/>
        <w:ind w:left="1440" w:firstLine="0"/>
        <w:rPr/>
      </w:pPr>
      <w:r w:rsidDel="00000000" w:rsidR="00000000" w:rsidRPr="00000000">
        <w:rPr>
          <w:rtl w:val="0"/>
        </w:rPr>
        <w:t xml:space="preserve">  </w:t>
      </w:r>
    </w:p>
    <w:p w:rsidR="00000000" w:rsidDel="00000000" w:rsidP="00000000" w:rsidRDefault="00000000" w:rsidRPr="00000000" w14:paraId="00000005">
      <w:pPr>
        <w:ind w:left="437" w:firstLine="36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Any of the following: </w:t>
      </w:r>
    </w:p>
    <w:p w:rsidR="00000000" w:rsidDel="00000000" w:rsidP="00000000" w:rsidRDefault="00000000" w:rsidRPr="00000000" w14:paraId="00000006">
      <w:pPr>
        <w:spacing w:after="11" w:line="259" w:lineRule="auto"/>
        <w:ind w:left="0" w:firstLine="0"/>
        <w:rPr/>
      </w:pPr>
      <w:r w:rsidDel="00000000" w:rsidR="00000000" w:rsidRPr="00000000">
        <w:rPr>
          <w:rtl w:val="0"/>
        </w:rPr>
      </w:r>
    </w:p>
    <w:p w:rsidR="00000000" w:rsidDel="00000000" w:rsidP="00000000" w:rsidRDefault="00000000" w:rsidRPr="00000000" w14:paraId="00000007">
      <w:pPr>
        <w:numPr>
          <w:ilvl w:val="0"/>
          <w:numId w:val="1"/>
        </w:numPr>
        <w:ind w:left="1533" w:hanging="360"/>
        <w:rPr/>
      </w:pPr>
      <w:r w:rsidDel="00000000" w:rsidR="00000000" w:rsidRPr="00000000">
        <w:rPr>
          <w:rtl w:val="0"/>
        </w:rPr>
        <w:t xml:space="preserve">Ministerial government departments; </w:t>
      </w:r>
    </w:p>
    <w:p w:rsidR="00000000" w:rsidDel="00000000" w:rsidP="00000000" w:rsidRDefault="00000000" w:rsidRPr="00000000" w14:paraId="00000008">
      <w:pPr>
        <w:numPr>
          <w:ilvl w:val="0"/>
          <w:numId w:val="1"/>
        </w:numPr>
        <w:ind w:left="1533" w:hanging="360"/>
        <w:rPr/>
      </w:pPr>
      <w:r w:rsidDel="00000000" w:rsidR="00000000" w:rsidRPr="00000000">
        <w:rPr>
          <w:rtl w:val="0"/>
        </w:rPr>
        <w:t xml:space="preserve">Non ministerial government departments; </w:t>
      </w:r>
    </w:p>
    <w:p w:rsidR="00000000" w:rsidDel="00000000" w:rsidP="00000000" w:rsidRDefault="00000000" w:rsidRPr="00000000" w14:paraId="00000009">
      <w:pPr>
        <w:numPr>
          <w:ilvl w:val="0"/>
          <w:numId w:val="1"/>
        </w:numPr>
        <w:ind w:left="1533" w:hanging="360"/>
        <w:rPr/>
      </w:pPr>
      <w:r w:rsidDel="00000000" w:rsidR="00000000" w:rsidRPr="00000000">
        <w:rPr>
          <w:rtl w:val="0"/>
        </w:rPr>
        <w:t xml:space="preserve">Executive agencies of government; </w:t>
      </w:r>
    </w:p>
    <w:p w:rsidR="00000000" w:rsidDel="00000000" w:rsidP="00000000" w:rsidRDefault="00000000" w:rsidRPr="00000000" w14:paraId="0000000A">
      <w:pPr>
        <w:numPr>
          <w:ilvl w:val="0"/>
          <w:numId w:val="1"/>
        </w:numPr>
        <w:ind w:left="1533" w:hanging="360"/>
        <w:rPr/>
      </w:pPr>
      <w:r w:rsidDel="00000000" w:rsidR="00000000" w:rsidRPr="00000000">
        <w:rPr>
          <w:rtl w:val="0"/>
        </w:rPr>
        <w:t xml:space="preserve">Non-Departmental Public Bodies (NDPBs), including advisory NDPBs, executive NDPBs, and tribunal </w:t>
      </w:r>
    </w:p>
    <w:p w:rsidR="00000000" w:rsidDel="00000000" w:rsidP="00000000" w:rsidRDefault="00000000" w:rsidRPr="00000000" w14:paraId="0000000B">
      <w:pPr>
        <w:ind w:left="1558" w:firstLine="360"/>
        <w:rPr/>
      </w:pPr>
      <w:r w:rsidDel="00000000" w:rsidR="00000000" w:rsidRPr="00000000">
        <w:rPr>
          <w:rtl w:val="0"/>
        </w:rPr>
        <w:t xml:space="preserve">NDPBs; </w:t>
      </w:r>
    </w:p>
    <w:p w:rsidR="00000000" w:rsidDel="00000000" w:rsidP="00000000" w:rsidRDefault="00000000" w:rsidRPr="00000000" w14:paraId="0000000C">
      <w:pPr>
        <w:numPr>
          <w:ilvl w:val="0"/>
          <w:numId w:val="1"/>
        </w:numPr>
        <w:ind w:left="1533" w:hanging="360"/>
        <w:rPr/>
      </w:pPr>
      <w:r w:rsidDel="00000000" w:rsidR="00000000" w:rsidRPr="00000000">
        <w:rPr>
          <w:rtl w:val="0"/>
        </w:rPr>
        <w:t xml:space="preserve">Assembly Sponsored Public Bodies (ASPBs); </w:t>
      </w:r>
    </w:p>
    <w:p w:rsidR="00000000" w:rsidDel="00000000" w:rsidP="00000000" w:rsidRDefault="00000000" w:rsidRPr="00000000" w14:paraId="0000000D">
      <w:pPr>
        <w:numPr>
          <w:ilvl w:val="0"/>
          <w:numId w:val="1"/>
        </w:numPr>
        <w:ind w:left="1533" w:hanging="360"/>
        <w:rPr/>
      </w:pPr>
      <w:r w:rsidDel="00000000" w:rsidR="00000000" w:rsidRPr="00000000">
        <w:rPr>
          <w:rtl w:val="0"/>
        </w:rPr>
        <w:t xml:space="preserve">Police forces; </w:t>
      </w:r>
    </w:p>
    <w:p w:rsidR="00000000" w:rsidDel="00000000" w:rsidP="00000000" w:rsidRDefault="00000000" w:rsidRPr="00000000" w14:paraId="0000000E">
      <w:pPr>
        <w:numPr>
          <w:ilvl w:val="0"/>
          <w:numId w:val="1"/>
        </w:numPr>
        <w:ind w:left="1533" w:hanging="360"/>
        <w:rPr/>
      </w:pPr>
      <w:r w:rsidDel="00000000" w:rsidR="00000000" w:rsidRPr="00000000">
        <w:rPr>
          <w:rtl w:val="0"/>
        </w:rPr>
        <w:t xml:space="preserve">Fire and rescue services; </w:t>
      </w:r>
    </w:p>
    <w:p w:rsidR="00000000" w:rsidDel="00000000" w:rsidP="00000000" w:rsidRDefault="00000000" w:rsidRPr="00000000" w14:paraId="0000000F">
      <w:pPr>
        <w:numPr>
          <w:ilvl w:val="0"/>
          <w:numId w:val="1"/>
        </w:numPr>
        <w:ind w:left="1533" w:hanging="360"/>
        <w:rPr/>
      </w:pPr>
      <w:r w:rsidDel="00000000" w:rsidR="00000000" w:rsidRPr="00000000">
        <w:rPr>
          <w:rtl w:val="0"/>
        </w:rPr>
        <w:t xml:space="preserve">Ambulance services; </w:t>
      </w:r>
    </w:p>
    <w:p w:rsidR="00000000" w:rsidDel="00000000" w:rsidP="00000000" w:rsidRDefault="00000000" w:rsidRPr="00000000" w14:paraId="00000010">
      <w:pPr>
        <w:numPr>
          <w:ilvl w:val="0"/>
          <w:numId w:val="1"/>
        </w:numPr>
        <w:ind w:left="1533" w:hanging="360"/>
        <w:rPr/>
      </w:pPr>
      <w:r w:rsidDel="00000000" w:rsidR="00000000" w:rsidRPr="00000000">
        <w:rPr>
          <w:rtl w:val="0"/>
        </w:rPr>
        <w:t xml:space="preserve">Maritime and coastguard agency services; </w:t>
      </w:r>
    </w:p>
    <w:p w:rsidR="00000000" w:rsidDel="00000000" w:rsidP="00000000" w:rsidRDefault="00000000" w:rsidRPr="00000000" w14:paraId="00000011">
      <w:pPr>
        <w:numPr>
          <w:ilvl w:val="0"/>
          <w:numId w:val="1"/>
        </w:numPr>
        <w:ind w:left="1533" w:hanging="360"/>
        <w:rPr/>
      </w:pPr>
      <w:r w:rsidDel="00000000" w:rsidR="00000000" w:rsidRPr="00000000">
        <w:rPr>
          <w:rtl w:val="0"/>
        </w:rPr>
        <w:t xml:space="preserve">NHS bodies; </w:t>
      </w:r>
    </w:p>
    <w:p w:rsidR="00000000" w:rsidDel="00000000" w:rsidP="00000000" w:rsidRDefault="00000000" w:rsidRPr="00000000" w14:paraId="00000012">
      <w:pPr>
        <w:numPr>
          <w:ilvl w:val="0"/>
          <w:numId w:val="1"/>
        </w:numPr>
        <w:ind w:left="1533" w:hanging="360"/>
        <w:rPr/>
      </w:pPr>
      <w:r w:rsidDel="00000000" w:rsidR="00000000" w:rsidRPr="00000000">
        <w:rPr>
          <w:rtl w:val="0"/>
        </w:rPr>
        <w:t xml:space="preserve">Educational bodies or establishments including state schools (nursery schools, primary schools, middle or high schools, secondary schools, special schools), academies, colleges, Pupil Referral Unit </w:t>
      </w:r>
    </w:p>
    <w:p w:rsidR="00000000" w:rsidDel="00000000" w:rsidP="00000000" w:rsidRDefault="00000000" w:rsidRPr="00000000" w14:paraId="00000013">
      <w:pPr>
        <w:ind w:left="1558" w:firstLine="360"/>
        <w:rPr/>
      </w:pPr>
      <w:r w:rsidDel="00000000" w:rsidR="00000000" w:rsidRPr="00000000">
        <w:rPr>
          <w:rtl w:val="0"/>
        </w:rPr>
        <w:t xml:space="preserve">(PRU), further education colleges and universities; </w:t>
      </w:r>
    </w:p>
    <w:p w:rsidR="00000000" w:rsidDel="00000000" w:rsidP="00000000" w:rsidRDefault="00000000" w:rsidRPr="00000000" w14:paraId="00000014">
      <w:pPr>
        <w:numPr>
          <w:ilvl w:val="0"/>
          <w:numId w:val="1"/>
        </w:numPr>
        <w:ind w:left="1533" w:hanging="360"/>
        <w:rPr/>
      </w:pPr>
      <w:r w:rsidDel="00000000" w:rsidR="00000000" w:rsidRPr="00000000">
        <w:rPr>
          <w:rtl w:val="0"/>
        </w:rPr>
        <w:t xml:space="preserve">Hospices; </w:t>
      </w:r>
    </w:p>
    <w:p w:rsidR="00000000" w:rsidDel="00000000" w:rsidP="00000000" w:rsidRDefault="00000000" w:rsidRPr="00000000" w14:paraId="00000015">
      <w:pPr>
        <w:numPr>
          <w:ilvl w:val="0"/>
          <w:numId w:val="1"/>
        </w:numPr>
        <w:ind w:left="1533" w:hanging="360"/>
        <w:rPr/>
      </w:pPr>
      <w:r w:rsidDel="00000000" w:rsidR="00000000" w:rsidRPr="00000000">
        <w:rPr>
          <w:rtl w:val="0"/>
        </w:rPr>
        <w:t xml:space="preserve">National Parks; </w:t>
      </w:r>
    </w:p>
    <w:p w:rsidR="00000000" w:rsidDel="00000000" w:rsidP="00000000" w:rsidRDefault="00000000" w:rsidRPr="00000000" w14:paraId="00000016">
      <w:pPr>
        <w:numPr>
          <w:ilvl w:val="0"/>
          <w:numId w:val="1"/>
        </w:numPr>
        <w:ind w:left="1533" w:hanging="360"/>
        <w:rPr/>
      </w:pPr>
      <w:r w:rsidDel="00000000" w:rsidR="00000000" w:rsidRPr="00000000">
        <w:rPr>
          <w:rtl w:val="0"/>
        </w:rPr>
        <w:t xml:space="preserve">Housing associations, including registered social landlords; </w:t>
      </w:r>
    </w:p>
    <w:p w:rsidR="00000000" w:rsidDel="00000000" w:rsidP="00000000" w:rsidRDefault="00000000" w:rsidRPr="00000000" w14:paraId="00000017">
      <w:pPr>
        <w:numPr>
          <w:ilvl w:val="0"/>
          <w:numId w:val="1"/>
        </w:numPr>
        <w:ind w:left="1533" w:hanging="360"/>
        <w:rPr/>
      </w:pPr>
      <w:r w:rsidDel="00000000" w:rsidR="00000000" w:rsidRPr="00000000">
        <w:rPr>
          <w:rtl w:val="0"/>
        </w:rPr>
        <w:t xml:space="preserve">Third sector and charities; </w:t>
      </w:r>
    </w:p>
    <w:p w:rsidR="00000000" w:rsidDel="00000000" w:rsidP="00000000" w:rsidRDefault="00000000" w:rsidRPr="00000000" w14:paraId="00000018">
      <w:pPr>
        <w:numPr>
          <w:ilvl w:val="0"/>
          <w:numId w:val="1"/>
        </w:numPr>
        <w:ind w:left="1533" w:hanging="360"/>
        <w:rPr/>
      </w:pPr>
      <w:r w:rsidDel="00000000" w:rsidR="00000000" w:rsidRPr="00000000">
        <w:rPr>
          <w:rtl w:val="0"/>
        </w:rPr>
        <w:t xml:space="preserve">Citizens advice bodies; </w:t>
      </w:r>
    </w:p>
    <w:p w:rsidR="00000000" w:rsidDel="00000000" w:rsidP="00000000" w:rsidRDefault="00000000" w:rsidRPr="00000000" w14:paraId="00000019">
      <w:pPr>
        <w:numPr>
          <w:ilvl w:val="0"/>
          <w:numId w:val="1"/>
        </w:numPr>
        <w:spacing w:after="6617" w:lineRule="auto"/>
        <w:ind w:left="1533" w:hanging="360"/>
        <w:rPr/>
      </w:pPr>
      <w:r w:rsidDel="00000000" w:rsidR="00000000" w:rsidRPr="00000000">
        <w:rPr>
          <w:rtl w:val="0"/>
        </w:rPr>
        <w:t xml:space="preserve">Councils, including county councils, district councils, county borough councils, community councils, London borough councils, unitary councils, metropolitan </w:t>
      </w:r>
    </w:p>
    <w:p w:rsidR="00000000" w:rsidDel="00000000" w:rsidP="00000000" w:rsidRDefault="00000000" w:rsidRPr="00000000" w14:paraId="0000001A">
      <w:pPr>
        <w:spacing w:after="3" w:line="259" w:lineRule="auto"/>
        <w:ind w:left="0" w:firstLine="0"/>
        <w:rPr/>
      </w:pPr>
      <w:r w:rsidDel="00000000" w:rsidR="00000000" w:rsidRPr="00000000">
        <w:rPr>
          <w:b w:val="1"/>
          <w:i w:val="1"/>
          <w:rtl w:val="0"/>
        </w:rPr>
        <w:t xml:space="preserve">V1.0 15.03.23 </w:t>
      </w:r>
      <w:r w:rsidDel="00000000" w:rsidR="00000000" w:rsidRPr="00000000">
        <w:rPr>
          <w:rtl w:val="0"/>
        </w:rPr>
      </w:r>
    </w:p>
    <w:p w:rsidR="00000000" w:rsidDel="00000000" w:rsidP="00000000" w:rsidRDefault="00000000" w:rsidRPr="00000000" w14:paraId="0000001B">
      <w:pPr>
        <w:spacing w:after="3" w:line="259" w:lineRule="auto"/>
        <w:ind w:left="-5" w:firstLine="360"/>
        <w:rPr/>
      </w:pPr>
      <w:r w:rsidDel="00000000" w:rsidR="00000000" w:rsidRPr="00000000">
        <w:rPr>
          <w:b w:val="1"/>
          <w:i w:val="1"/>
          <w:rtl w:val="0"/>
        </w:rPr>
        <w:t xml:space="preserve">Crown Copyright © 2023 </w:t>
      </w:r>
      <w:r w:rsidDel="00000000" w:rsidR="00000000" w:rsidRPr="00000000">
        <w:rPr>
          <w:rtl w:val="0"/>
        </w:rPr>
      </w:r>
    </w:p>
    <w:sectPr>
      <w:pgSz w:h="16838" w:w="11906" w:orient="portrait"/>
      <w:pgMar w:bottom="1440" w:top="1440" w:left="720" w:right="76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533" w:hanging="1533"/>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2268" w:hanging="2268"/>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2988" w:hanging="2988"/>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3708" w:hanging="3708"/>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4428" w:hanging="4428"/>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5148" w:hanging="5148"/>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5868" w:hanging="5868"/>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6588" w:hanging="6588"/>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7308" w:hanging="7308"/>
      </w:pPr>
      <w:rPr>
        <w:rFonts w:ascii="Calibri" w:cs="Calibri" w:eastAsia="Calibri" w:hAnsi="Calibri"/>
        <w:b w:val="0"/>
        <w:i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 w:line="249" w:lineRule="auto"/>
        <w:ind w:left="370"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 w:line="249" w:lineRule="auto"/>
      <w:ind w:left="370" w:hanging="10"/>
    </w:pPr>
    <w:rPr>
      <w:rFonts w:ascii="Calibri" w:cs="Calibri" w:eastAsia="Calibri" w:hAnsi="Calibri"/>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NGqe2U76ftLizGKYYBp0vQFKyg==">AMUW2mWd9HWHKlErkxpGEP2aaf2dN3kb+VE+7ToxMK3ZHq6VaaBkk4yk3qW9KxK250SqVAmNPhLRTBLtvzLms03p5plNFxyFQTh9jbDtvikBbK1rzRm6yl7iD5h7NtxkKW6s3P8eCUT3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2023-05-10T08:54:00Z</dcterms:created>
  <dc:creator>Rebecca Radford</dc:creator>
</cp:coreProperties>
</file>