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6E351C" w14:paraId="062EE535" w14:textId="77777777">
        <w:trPr>
          <w:cantSplit/>
        </w:trPr>
        <w:tc>
          <w:tcPr>
            <w:tcW w:w="2730" w:type="dxa"/>
            <w:tcBorders>
              <w:top w:val="nil"/>
              <w:left w:val="nil"/>
              <w:bottom w:val="nil"/>
              <w:right w:val="nil"/>
            </w:tcBorders>
            <w:shd w:val="clear" w:color="auto" w:fill="FFFFFF"/>
            <w:vAlign w:val="center"/>
          </w:tcPr>
          <w:p w14:paraId="2E1A1130" w14:textId="69F5C5F2" w:rsidR="006E351C" w:rsidRDefault="00A069E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197A4E4B" wp14:editId="3456332B">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391217FC" w14:textId="77777777" w:rsidR="006E351C" w:rsidRDefault="006E351C">
            <w:pPr>
              <w:keepLines/>
              <w:widowControl w:val="0"/>
              <w:autoSpaceDE w:val="0"/>
              <w:autoSpaceDN w:val="0"/>
              <w:adjustRightInd w:val="0"/>
              <w:spacing w:after="200" w:line="276" w:lineRule="auto"/>
              <w:ind w:left="36" w:right="26"/>
              <w:rPr>
                <w:rFonts w:ascii="Arial" w:hAnsi="Arial" w:cs="Arial"/>
                <w:sz w:val="24"/>
                <w:szCs w:val="24"/>
              </w:rPr>
            </w:pPr>
          </w:p>
        </w:tc>
      </w:tr>
    </w:tbl>
    <w:p w14:paraId="501BE0B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6E351C" w14:paraId="77A58E0E" w14:textId="77777777">
        <w:tc>
          <w:tcPr>
            <w:tcW w:w="4621" w:type="dxa"/>
            <w:tcBorders>
              <w:top w:val="single" w:sz="4" w:space="0" w:color="000000"/>
              <w:left w:val="nil"/>
              <w:bottom w:val="nil"/>
              <w:right w:val="nil"/>
            </w:tcBorders>
            <w:shd w:val="clear" w:color="auto" w:fill="FFFFFF"/>
          </w:tcPr>
          <w:p w14:paraId="5889C598"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86E39A0"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r>
      <w:tr w:rsidR="006E351C" w14:paraId="5749EDF4" w14:textId="77777777">
        <w:tc>
          <w:tcPr>
            <w:tcW w:w="4621" w:type="dxa"/>
            <w:tcBorders>
              <w:top w:val="nil"/>
              <w:left w:val="nil"/>
              <w:bottom w:val="nil"/>
              <w:right w:val="nil"/>
            </w:tcBorders>
            <w:shd w:val="clear" w:color="auto" w:fill="FFFFFF"/>
          </w:tcPr>
          <w:p w14:paraId="2547B49C"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4AE89286" w14:textId="77777777"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6E351C" w14:paraId="155DD19C" w14:textId="77777777">
        <w:tc>
          <w:tcPr>
            <w:tcW w:w="4621" w:type="dxa"/>
            <w:tcBorders>
              <w:top w:val="nil"/>
              <w:left w:val="nil"/>
              <w:bottom w:val="nil"/>
              <w:right w:val="nil"/>
            </w:tcBorders>
            <w:shd w:val="clear" w:color="auto" w:fill="FFFFFF"/>
          </w:tcPr>
          <w:p w14:paraId="4A3A8A39"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2D58BB7"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1AA38775" w14:textId="77777777">
        <w:tc>
          <w:tcPr>
            <w:tcW w:w="4621" w:type="dxa"/>
            <w:tcBorders>
              <w:top w:val="nil"/>
              <w:left w:val="nil"/>
              <w:bottom w:val="nil"/>
              <w:right w:val="nil"/>
            </w:tcBorders>
            <w:shd w:val="clear" w:color="auto" w:fill="FFFFFF"/>
          </w:tcPr>
          <w:p w14:paraId="4B3F1740"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E6BDA53" w14:textId="2056240D"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w:t>
            </w:r>
            <w:r w:rsidR="00424B36">
              <w:rPr>
                <w:rFonts w:ascii="Arial" w:hAnsi="Arial" w:cs="Arial"/>
                <w:color w:val="000000"/>
              </w:rPr>
              <w:t>1576413</w:t>
            </w:r>
          </w:p>
        </w:tc>
      </w:tr>
      <w:tr w:rsidR="006E351C" w14:paraId="27330696" w14:textId="77777777">
        <w:tc>
          <w:tcPr>
            <w:tcW w:w="4621" w:type="dxa"/>
            <w:tcBorders>
              <w:top w:val="nil"/>
              <w:left w:val="nil"/>
              <w:bottom w:val="nil"/>
              <w:right w:val="nil"/>
            </w:tcBorders>
            <w:shd w:val="clear" w:color="auto" w:fill="FFFFFF"/>
          </w:tcPr>
          <w:p w14:paraId="0E905D29"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352B693"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7CE55BC1" w14:textId="77777777">
        <w:tc>
          <w:tcPr>
            <w:tcW w:w="4621" w:type="dxa"/>
            <w:tcBorders>
              <w:top w:val="nil"/>
              <w:left w:val="nil"/>
              <w:bottom w:val="nil"/>
              <w:right w:val="nil"/>
            </w:tcBorders>
            <w:shd w:val="clear" w:color="auto" w:fill="FFFFFF"/>
          </w:tcPr>
          <w:p w14:paraId="6B907285"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8643D7" w14:textId="39C08F01"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403800">
              <w:rPr>
                <w:rFonts w:ascii="Arial" w:hAnsi="Arial" w:cs="Arial"/>
                <w:color w:val="000000"/>
              </w:rPr>
              <w:t xml:space="preserve"> 23</w:t>
            </w:r>
            <w:r w:rsidR="0046618F">
              <w:rPr>
                <w:rFonts w:ascii="Arial" w:hAnsi="Arial" w:cs="Arial"/>
                <w:color w:val="000000"/>
              </w:rPr>
              <w:t xml:space="preserve"> </w:t>
            </w:r>
            <w:r w:rsidR="002946D2">
              <w:rPr>
                <w:rFonts w:ascii="Arial" w:hAnsi="Arial" w:cs="Arial"/>
                <w:color w:val="000000"/>
              </w:rPr>
              <w:t>Sep</w:t>
            </w:r>
            <w:r w:rsidR="0046618F">
              <w:rPr>
                <w:rFonts w:ascii="Arial" w:hAnsi="Arial" w:cs="Arial"/>
                <w:color w:val="000000"/>
              </w:rPr>
              <w:t xml:space="preserve"> 2021</w:t>
            </w:r>
          </w:p>
        </w:tc>
      </w:tr>
      <w:tr w:rsidR="006E351C" w14:paraId="13A9F462" w14:textId="77777777">
        <w:tc>
          <w:tcPr>
            <w:tcW w:w="4621" w:type="dxa"/>
            <w:tcBorders>
              <w:top w:val="nil"/>
              <w:left w:val="nil"/>
              <w:bottom w:val="nil"/>
              <w:right w:val="nil"/>
            </w:tcBorders>
            <w:shd w:val="clear" w:color="auto" w:fill="FFFFFF"/>
          </w:tcPr>
          <w:p w14:paraId="05FDF45A"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A93D046"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6CC34F5C" w14:textId="77777777">
        <w:tc>
          <w:tcPr>
            <w:tcW w:w="4621" w:type="dxa"/>
            <w:tcBorders>
              <w:top w:val="nil"/>
              <w:left w:val="nil"/>
              <w:bottom w:val="single" w:sz="4" w:space="0" w:color="000000"/>
              <w:right w:val="nil"/>
            </w:tcBorders>
            <w:shd w:val="clear" w:color="auto" w:fill="FFFFFF"/>
          </w:tcPr>
          <w:p w14:paraId="7A111D41"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7D9C35A7"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bl>
    <w:p w14:paraId="1BC87AD4"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51CDAF9"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F0978F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59738FE6" w14:textId="755944B6"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w:t>
      </w:r>
      <w:r w:rsidR="002946D2">
        <w:rPr>
          <w:rFonts w:ascii="Arial" w:hAnsi="Arial" w:cs="Arial"/>
          <w:color w:val="000000"/>
          <w:u w:val="single"/>
        </w:rPr>
        <w:t>576413</w:t>
      </w:r>
      <w:r>
        <w:rPr>
          <w:rFonts w:ascii="Arial" w:hAnsi="Arial" w:cs="Arial"/>
          <w:color w:val="000000"/>
          <w:u w:val="single"/>
        </w:rPr>
        <w:t xml:space="preserve">- </w:t>
      </w:r>
      <w:r w:rsidR="002946D2">
        <w:rPr>
          <w:rFonts w:ascii="Arial" w:hAnsi="Arial" w:cs="Arial"/>
          <w:color w:val="000000"/>
          <w:u w:val="single"/>
        </w:rPr>
        <w:t>Counter Explosive Ordnance (CEO) Capabi</w:t>
      </w:r>
      <w:r w:rsidR="00C455D9">
        <w:rPr>
          <w:rFonts w:ascii="Arial" w:hAnsi="Arial" w:cs="Arial"/>
          <w:color w:val="000000"/>
          <w:u w:val="single"/>
        </w:rPr>
        <w:t>lity Development Project-Ghana</w:t>
      </w:r>
    </w:p>
    <w:p w14:paraId="41644C7C"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3FD71A65" w14:textId="25471C6B" w:rsidR="006E351C" w:rsidRDefault="00A069E4" w:rsidP="002B3B6E">
      <w:pPr>
        <w:pStyle w:val="ListParagraph"/>
        <w:widowControl w:val="0"/>
        <w:numPr>
          <w:ilvl w:val="0"/>
          <w:numId w:val="2"/>
        </w:numPr>
        <w:autoSpaceDE w:val="0"/>
        <w:autoSpaceDN w:val="0"/>
        <w:adjustRightInd w:val="0"/>
        <w:spacing w:after="200" w:line="276" w:lineRule="auto"/>
        <w:ind w:right="114"/>
        <w:rPr>
          <w:rFonts w:ascii="Arial" w:hAnsi="Arial" w:cs="Arial"/>
          <w:color w:val="000000"/>
        </w:rPr>
      </w:pPr>
      <w:r w:rsidRPr="002B3B6E">
        <w:rPr>
          <w:rFonts w:ascii="Arial" w:hAnsi="Arial" w:cs="Arial"/>
          <w:color w:val="000000"/>
        </w:rPr>
        <w:t xml:space="preserve">You are invited to tender for </w:t>
      </w:r>
      <w:r w:rsidR="00C455D9">
        <w:rPr>
          <w:rFonts w:ascii="Arial" w:hAnsi="Arial" w:cs="Arial"/>
          <w:color w:val="000000"/>
        </w:rPr>
        <w:t>Counter Explosive Ordnance</w:t>
      </w:r>
      <w:r w:rsidR="00F02AF9">
        <w:rPr>
          <w:rFonts w:ascii="Arial" w:hAnsi="Arial" w:cs="Arial"/>
          <w:color w:val="000000"/>
        </w:rPr>
        <w:t xml:space="preserve"> Capability Development Project Ghana </w:t>
      </w:r>
      <w:r w:rsidRPr="002B3B6E">
        <w:rPr>
          <w:rFonts w:ascii="Arial" w:hAnsi="Arial" w:cs="Arial"/>
          <w:color w:val="000000"/>
        </w:rPr>
        <w:t>in accordance with the attached documentation.</w:t>
      </w:r>
    </w:p>
    <w:p w14:paraId="67F587CD" w14:textId="77777777" w:rsidR="001D79C1" w:rsidRPr="001D79C1" w:rsidRDefault="001D79C1" w:rsidP="001D79C1">
      <w:pPr>
        <w:pStyle w:val="ListParagraph"/>
        <w:widowControl w:val="0"/>
        <w:autoSpaceDE w:val="0"/>
        <w:autoSpaceDN w:val="0"/>
        <w:adjustRightInd w:val="0"/>
        <w:spacing w:after="200" w:line="276" w:lineRule="auto"/>
        <w:ind w:left="490" w:right="114"/>
        <w:rPr>
          <w:rFonts w:ascii="Arial" w:hAnsi="Arial" w:cs="Arial"/>
          <w:color w:val="000000"/>
        </w:rPr>
      </w:pPr>
    </w:p>
    <w:p w14:paraId="6369AE8A" w14:textId="57E7E942" w:rsidR="002B3B6E" w:rsidRPr="002B121A" w:rsidRDefault="001D79C1"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rPr>
        <w:t xml:space="preserve">The </w:t>
      </w:r>
      <w:r w:rsidR="00A5778B">
        <w:rPr>
          <w:rFonts w:ascii="Arial" w:hAnsi="Arial" w:cs="Arial"/>
        </w:rPr>
        <w:t xml:space="preserve">requirement is for </w:t>
      </w:r>
      <w:r w:rsidR="00472B42">
        <w:rPr>
          <w:rFonts w:ascii="Arial" w:hAnsi="Arial" w:cs="Arial"/>
        </w:rPr>
        <w:t>th</w:t>
      </w:r>
      <w:r w:rsidR="00781B20">
        <w:rPr>
          <w:rFonts w:ascii="Arial" w:hAnsi="Arial" w:cs="Arial"/>
        </w:rPr>
        <w:t>e</w:t>
      </w:r>
      <w:r w:rsidR="002B121A">
        <w:rPr>
          <w:rFonts w:ascii="Arial" w:hAnsi="Arial" w:cs="Arial"/>
        </w:rPr>
        <w:t xml:space="preserve"> </w:t>
      </w:r>
      <w:r w:rsidR="00AA365B" w:rsidRPr="002B121A">
        <w:rPr>
          <w:rStyle w:val="normaltextrun"/>
          <w:rFonts w:ascii="Arial" w:hAnsi="Arial" w:cs="Arial"/>
          <w:color w:val="000000"/>
          <w:shd w:val="clear" w:color="auto" w:fill="FFFFFF"/>
        </w:rPr>
        <w:t>design and produc</w:t>
      </w:r>
      <w:r w:rsidR="002B121A">
        <w:rPr>
          <w:rStyle w:val="normaltextrun"/>
          <w:rFonts w:ascii="Arial" w:hAnsi="Arial" w:cs="Arial"/>
          <w:color w:val="000000"/>
          <w:shd w:val="clear" w:color="auto" w:fill="FFFFFF"/>
        </w:rPr>
        <w:t>tion of</w:t>
      </w:r>
      <w:r w:rsidR="00AA365B" w:rsidRPr="002B121A">
        <w:rPr>
          <w:rStyle w:val="normaltextrun"/>
          <w:rFonts w:ascii="Arial" w:hAnsi="Arial" w:cs="Arial"/>
          <w:color w:val="000000"/>
          <w:shd w:val="clear" w:color="auto" w:fill="FFFFFF"/>
        </w:rPr>
        <w:t xml:space="preserve"> training materials for a series of Counter Explosive Ordnance (C-EO) courses and deliver them to members of the Ghana Armed Forces</w:t>
      </w:r>
      <w:r w:rsidR="00207761">
        <w:rPr>
          <w:rStyle w:val="normaltextrun"/>
          <w:rFonts w:ascii="Arial" w:hAnsi="Arial" w:cs="Arial"/>
          <w:color w:val="000000"/>
          <w:shd w:val="clear" w:color="auto" w:fill="FFFFFF"/>
        </w:rPr>
        <w:t xml:space="preserve"> </w:t>
      </w:r>
      <w:proofErr w:type="gramStart"/>
      <w:r w:rsidR="00AA365B" w:rsidRPr="002B121A">
        <w:rPr>
          <w:rStyle w:val="normaltextrun"/>
          <w:rFonts w:ascii="Arial" w:hAnsi="Arial" w:cs="Arial"/>
          <w:color w:val="000000"/>
          <w:shd w:val="clear" w:color="auto" w:fill="FFFFFF"/>
        </w:rPr>
        <w:t>in order to</w:t>
      </w:r>
      <w:proofErr w:type="gramEnd"/>
      <w:r w:rsidR="00207761">
        <w:rPr>
          <w:rStyle w:val="normaltextrun"/>
          <w:rFonts w:ascii="Arial" w:hAnsi="Arial" w:cs="Arial"/>
          <w:color w:val="000000"/>
          <w:shd w:val="clear" w:color="auto" w:fill="FFFFFF"/>
        </w:rPr>
        <w:t xml:space="preserve"> </w:t>
      </w:r>
      <w:r w:rsidR="00AA365B" w:rsidRPr="002B121A">
        <w:rPr>
          <w:rStyle w:val="normaltextrun"/>
          <w:rFonts w:ascii="Arial" w:hAnsi="Arial" w:cs="Arial"/>
          <w:color w:val="000000"/>
          <w:shd w:val="clear" w:color="auto" w:fill="FFFFFF"/>
        </w:rPr>
        <w:t>compliment Ghana’s C-EO capability development programme.</w:t>
      </w:r>
    </w:p>
    <w:p w14:paraId="1EE00F4B" w14:textId="77777777" w:rsidR="00A5778B" w:rsidRPr="00A5778B" w:rsidRDefault="00A5778B" w:rsidP="00A5778B">
      <w:pPr>
        <w:pStyle w:val="ListParagraph"/>
        <w:rPr>
          <w:rFonts w:ascii="Arial" w:hAnsi="Arial" w:cs="Arial"/>
        </w:rPr>
      </w:pPr>
    </w:p>
    <w:p w14:paraId="2F34B2F8" w14:textId="41D8520F" w:rsidR="00331ED2" w:rsidRDefault="00331ED2"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color w:val="000000"/>
        </w:rPr>
        <w:t>The anticipated date for the contract award decision is</w:t>
      </w:r>
      <w:r w:rsidR="00472B42">
        <w:rPr>
          <w:rFonts w:ascii="Arial" w:hAnsi="Arial" w:cs="Arial"/>
          <w:color w:val="000000"/>
        </w:rPr>
        <w:t xml:space="preserve"> </w:t>
      </w:r>
      <w:r w:rsidR="00D23C08">
        <w:rPr>
          <w:rFonts w:ascii="Arial" w:hAnsi="Arial" w:cs="Arial"/>
          <w:color w:val="000000"/>
        </w:rPr>
        <w:t>11</w:t>
      </w:r>
      <w:r w:rsidR="0092735E">
        <w:rPr>
          <w:rFonts w:ascii="Arial" w:hAnsi="Arial" w:cs="Arial"/>
          <w:color w:val="000000"/>
        </w:rPr>
        <w:t xml:space="preserve"> Oct</w:t>
      </w:r>
      <w:r w:rsidR="00472B42">
        <w:rPr>
          <w:rFonts w:ascii="Arial" w:hAnsi="Arial" w:cs="Arial"/>
          <w:color w:val="000000"/>
        </w:rPr>
        <w:t xml:space="preserve"> 2021</w:t>
      </w:r>
      <w:r>
        <w:rPr>
          <w:rFonts w:ascii="Arial" w:hAnsi="Arial" w:cs="Arial"/>
          <w:color w:val="000000"/>
        </w:rPr>
        <w:t>, please note that this is an indicative date and may change.</w:t>
      </w:r>
    </w:p>
    <w:p w14:paraId="13C2A53E" w14:textId="77777777" w:rsidR="00331ED2" w:rsidRPr="00331ED2" w:rsidRDefault="00331ED2" w:rsidP="00331ED2">
      <w:pPr>
        <w:pStyle w:val="ListParagraph"/>
        <w:rPr>
          <w:rFonts w:ascii="Arial" w:hAnsi="Arial" w:cs="Arial"/>
        </w:rPr>
      </w:pPr>
    </w:p>
    <w:p w14:paraId="43E0B72D" w14:textId="2C2AC240" w:rsidR="00A5778B" w:rsidRPr="001D79C1" w:rsidRDefault="00A5778B"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rPr>
        <w:t xml:space="preserve">You must </w:t>
      </w:r>
      <w:r w:rsidR="007B091E">
        <w:rPr>
          <w:rFonts w:ascii="Arial" w:hAnsi="Arial" w:cs="Arial"/>
        </w:rPr>
        <w:t xml:space="preserve">submit your Tender to the Defence Sourcing Portal by </w:t>
      </w:r>
      <w:r w:rsidR="00D23C08">
        <w:rPr>
          <w:rFonts w:ascii="Arial" w:hAnsi="Arial" w:cs="Arial"/>
        </w:rPr>
        <w:t>10:00</w:t>
      </w:r>
      <w:r w:rsidR="00B34D46">
        <w:rPr>
          <w:rFonts w:ascii="Arial" w:hAnsi="Arial" w:cs="Arial"/>
        </w:rPr>
        <w:t xml:space="preserve"> GMT </w:t>
      </w:r>
      <w:r w:rsidR="0033167B">
        <w:rPr>
          <w:rFonts w:ascii="Arial" w:hAnsi="Arial" w:cs="Arial"/>
        </w:rPr>
        <w:t xml:space="preserve">Tues </w:t>
      </w:r>
      <w:r w:rsidR="002D1F15">
        <w:rPr>
          <w:rFonts w:ascii="Arial" w:hAnsi="Arial" w:cs="Arial"/>
        </w:rPr>
        <w:t>5</w:t>
      </w:r>
      <w:r w:rsidR="00EA2118" w:rsidRPr="2BD1ECF8">
        <w:rPr>
          <w:rFonts w:ascii="Arial" w:hAnsi="Arial" w:cs="Arial"/>
        </w:rPr>
        <w:t xml:space="preserve"> </w:t>
      </w:r>
      <w:r w:rsidR="3F94A8E7" w:rsidRPr="2BD1ECF8">
        <w:rPr>
          <w:rFonts w:ascii="Arial" w:hAnsi="Arial" w:cs="Arial"/>
        </w:rPr>
        <w:t>October</w:t>
      </w:r>
      <w:r w:rsidR="00472B42">
        <w:rPr>
          <w:rFonts w:ascii="Arial" w:hAnsi="Arial" w:cs="Arial"/>
        </w:rPr>
        <w:t xml:space="preserve"> 2021</w:t>
      </w:r>
      <w:r w:rsidR="00B34D46">
        <w:rPr>
          <w:rFonts w:ascii="Arial" w:hAnsi="Arial" w:cs="Arial"/>
        </w:rPr>
        <w:t>.</w:t>
      </w:r>
    </w:p>
    <w:p w14:paraId="3633AC7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76CB6A8"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20A85247"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4694262"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524AC95" w14:textId="77777777"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034CBA5" w14:textId="77777777" w:rsidR="00740DA9" w:rsidRDefault="00740DA9">
      <w:pPr>
        <w:widowControl w:val="0"/>
        <w:autoSpaceDE w:val="0"/>
        <w:autoSpaceDN w:val="0"/>
        <w:adjustRightInd w:val="0"/>
        <w:spacing w:after="200" w:line="276" w:lineRule="auto"/>
        <w:ind w:left="120" w:right="114"/>
        <w:rPr>
          <w:rFonts w:ascii="Arial" w:hAnsi="Arial" w:cs="Arial"/>
          <w:color w:val="000000"/>
        </w:rPr>
        <w:sectPr w:rsidR="00740DA9">
          <w:footerReference w:type="default" r:id="rId12"/>
          <w:pgSz w:w="11900" w:h="16820"/>
          <w:pgMar w:top="1420" w:right="1320" w:bottom="1420" w:left="1320" w:header="567" w:footer="708" w:gutter="0"/>
          <w:cols w:space="720"/>
          <w:noEndnote/>
        </w:sectPr>
      </w:pPr>
    </w:p>
    <w:p w14:paraId="6AFD70B8" w14:textId="67F1BB83" w:rsidR="006E351C" w:rsidRDefault="006E351C">
      <w:pPr>
        <w:widowControl w:val="0"/>
        <w:autoSpaceDE w:val="0"/>
        <w:autoSpaceDN w:val="0"/>
        <w:adjustRightInd w:val="0"/>
        <w:spacing w:after="200" w:line="276" w:lineRule="auto"/>
        <w:ind w:left="120" w:right="114"/>
        <w:rPr>
          <w:rFonts w:ascii="Arial" w:hAnsi="Arial" w:cs="Arial"/>
          <w:color w:val="000000"/>
        </w:rPr>
      </w:pPr>
    </w:p>
    <w:p w14:paraId="3FB38268" w14:textId="649EA63F" w:rsidR="009D331D" w:rsidRDefault="009D331D">
      <w:pPr>
        <w:widowControl w:val="0"/>
        <w:autoSpaceDE w:val="0"/>
        <w:autoSpaceDN w:val="0"/>
        <w:adjustRightInd w:val="0"/>
        <w:spacing w:after="200" w:line="276" w:lineRule="auto"/>
        <w:ind w:left="120" w:right="114"/>
        <w:rPr>
          <w:rFonts w:ascii="Arial" w:hAnsi="Arial" w:cs="Arial"/>
          <w:color w:val="000000"/>
        </w:rPr>
      </w:pPr>
    </w:p>
    <w:p w14:paraId="355CB041" w14:textId="3FE280A2" w:rsidR="009D331D" w:rsidRDefault="009D331D">
      <w:pPr>
        <w:widowControl w:val="0"/>
        <w:autoSpaceDE w:val="0"/>
        <w:autoSpaceDN w:val="0"/>
        <w:adjustRightInd w:val="0"/>
        <w:spacing w:after="200" w:line="276" w:lineRule="auto"/>
        <w:ind w:left="120" w:right="114"/>
        <w:rPr>
          <w:rFonts w:ascii="Arial" w:hAnsi="Arial" w:cs="Arial"/>
          <w:color w:val="000000"/>
        </w:rPr>
      </w:pPr>
    </w:p>
    <w:p w14:paraId="6F6DAA94" w14:textId="5D35E6E6" w:rsidR="009D331D" w:rsidRDefault="009D331D">
      <w:pPr>
        <w:widowControl w:val="0"/>
        <w:autoSpaceDE w:val="0"/>
        <w:autoSpaceDN w:val="0"/>
        <w:adjustRightInd w:val="0"/>
        <w:spacing w:after="200" w:line="276" w:lineRule="auto"/>
        <w:ind w:left="120" w:right="114"/>
        <w:rPr>
          <w:rFonts w:ascii="Arial" w:hAnsi="Arial" w:cs="Arial"/>
          <w:color w:val="000000"/>
        </w:rPr>
      </w:pPr>
    </w:p>
    <w:p w14:paraId="77E7FE90" w14:textId="1A1DC191" w:rsidR="009D331D" w:rsidRDefault="009D331D">
      <w:pPr>
        <w:widowControl w:val="0"/>
        <w:autoSpaceDE w:val="0"/>
        <w:autoSpaceDN w:val="0"/>
        <w:adjustRightInd w:val="0"/>
        <w:spacing w:after="200" w:line="276" w:lineRule="auto"/>
        <w:ind w:left="120" w:right="114"/>
        <w:rPr>
          <w:rFonts w:ascii="Arial" w:hAnsi="Arial" w:cs="Arial"/>
          <w:color w:val="000000"/>
        </w:rPr>
      </w:pPr>
    </w:p>
    <w:p w14:paraId="029796D8" w14:textId="0C8294AB" w:rsidR="009D331D" w:rsidRDefault="009D331D">
      <w:pPr>
        <w:widowControl w:val="0"/>
        <w:autoSpaceDE w:val="0"/>
        <w:autoSpaceDN w:val="0"/>
        <w:adjustRightInd w:val="0"/>
        <w:spacing w:after="200" w:line="276" w:lineRule="auto"/>
        <w:ind w:left="120" w:right="114"/>
        <w:rPr>
          <w:rFonts w:ascii="Arial" w:hAnsi="Arial" w:cs="Arial"/>
          <w:color w:val="000000"/>
        </w:rPr>
      </w:pPr>
    </w:p>
    <w:p w14:paraId="088E2072" w14:textId="4FB7E81C" w:rsidR="009D331D" w:rsidRDefault="009D331D"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Invitation to Tender</w:t>
      </w:r>
    </w:p>
    <w:p w14:paraId="5D504B2B" w14:textId="16558377" w:rsidR="000C4031" w:rsidRDefault="00461548"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f</w:t>
      </w:r>
      <w:r w:rsidR="000C4031">
        <w:rPr>
          <w:rFonts w:ascii="Arial" w:hAnsi="Arial" w:cs="Arial"/>
          <w:color w:val="000000"/>
          <w:sz w:val="36"/>
          <w:szCs w:val="36"/>
        </w:rPr>
        <w:t>or</w:t>
      </w:r>
    </w:p>
    <w:p w14:paraId="2A9982B7" w14:textId="217D1F11" w:rsidR="000C4031" w:rsidRPr="000C4031" w:rsidRDefault="000C4031"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701</w:t>
      </w:r>
      <w:r w:rsidR="00255DAD">
        <w:rPr>
          <w:rFonts w:ascii="Arial" w:hAnsi="Arial" w:cs="Arial"/>
          <w:color w:val="000000"/>
          <w:sz w:val="36"/>
          <w:szCs w:val="36"/>
        </w:rPr>
        <w:t>576413</w:t>
      </w:r>
      <w:r>
        <w:rPr>
          <w:rFonts w:ascii="Arial" w:hAnsi="Arial" w:cs="Arial"/>
          <w:color w:val="000000"/>
          <w:sz w:val="36"/>
          <w:szCs w:val="36"/>
        </w:rPr>
        <w:t xml:space="preserve"> - </w:t>
      </w:r>
      <w:r w:rsidR="00255DAD" w:rsidRPr="00255DAD">
        <w:rPr>
          <w:rFonts w:ascii="Arial" w:hAnsi="Arial" w:cs="Arial"/>
          <w:color w:val="000000"/>
          <w:sz w:val="36"/>
          <w:szCs w:val="36"/>
        </w:rPr>
        <w:t>Counter Explosive Ordnance Capability Development Project Ghana</w:t>
      </w:r>
    </w:p>
    <w:p w14:paraId="46FB12D8" w14:textId="290EC96D" w:rsidR="009D331D" w:rsidRDefault="009D331D">
      <w:pPr>
        <w:widowControl w:val="0"/>
        <w:autoSpaceDE w:val="0"/>
        <w:autoSpaceDN w:val="0"/>
        <w:adjustRightInd w:val="0"/>
        <w:spacing w:after="200" w:line="276" w:lineRule="auto"/>
        <w:ind w:left="120" w:right="114"/>
        <w:rPr>
          <w:rFonts w:ascii="Arial" w:hAnsi="Arial" w:cs="Arial"/>
          <w:color w:val="000000"/>
        </w:rPr>
      </w:pPr>
    </w:p>
    <w:p w14:paraId="37523616" w14:textId="77777777" w:rsidR="009D331D" w:rsidRDefault="009D331D">
      <w:pPr>
        <w:widowControl w:val="0"/>
        <w:autoSpaceDE w:val="0"/>
        <w:autoSpaceDN w:val="0"/>
        <w:adjustRightInd w:val="0"/>
        <w:spacing w:after="200" w:line="276" w:lineRule="auto"/>
        <w:ind w:left="120" w:right="114"/>
        <w:rPr>
          <w:rFonts w:ascii="Arial" w:hAnsi="Arial" w:cs="Arial"/>
          <w:color w:val="000000"/>
        </w:rPr>
      </w:pPr>
    </w:p>
    <w:p w14:paraId="17D547B7" w14:textId="77777777" w:rsidR="00740DA9" w:rsidRDefault="00740DA9">
      <w:pPr>
        <w:widowControl w:val="0"/>
        <w:autoSpaceDE w:val="0"/>
        <w:autoSpaceDN w:val="0"/>
        <w:adjustRightInd w:val="0"/>
        <w:spacing w:after="200" w:line="276" w:lineRule="auto"/>
        <w:ind w:left="120" w:right="114"/>
        <w:rPr>
          <w:rFonts w:ascii="Arial" w:hAnsi="Arial" w:cs="Arial"/>
          <w:color w:val="000000"/>
        </w:rPr>
        <w:sectPr w:rsidR="00740DA9">
          <w:pgSz w:w="11900" w:h="16820"/>
          <w:pgMar w:top="1420" w:right="1320" w:bottom="1420" w:left="1320" w:header="567" w:footer="708" w:gutter="0"/>
          <w:cols w:space="720"/>
          <w:noEndnote/>
        </w:sectPr>
      </w:pPr>
    </w:p>
    <w:p w14:paraId="52A0DB39" w14:textId="34756CA2" w:rsidR="00740DA9" w:rsidRDefault="00740DA9">
      <w:pPr>
        <w:widowControl w:val="0"/>
        <w:autoSpaceDE w:val="0"/>
        <w:autoSpaceDN w:val="0"/>
        <w:adjustRightInd w:val="0"/>
        <w:spacing w:after="200" w:line="276" w:lineRule="auto"/>
        <w:ind w:left="120" w:right="114"/>
        <w:rPr>
          <w:rFonts w:ascii="Arial" w:hAnsi="Arial" w:cs="Arial"/>
          <w:color w:val="000000"/>
        </w:rPr>
      </w:pPr>
    </w:p>
    <w:p w14:paraId="17DA4393"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9242" w:type="dxa"/>
        <w:tblInd w:w="17" w:type="dxa"/>
        <w:tblLayout w:type="fixed"/>
        <w:tblCellMar>
          <w:left w:w="0" w:type="dxa"/>
          <w:right w:w="0" w:type="dxa"/>
        </w:tblCellMar>
        <w:tblLook w:val="0000" w:firstRow="0" w:lastRow="0" w:firstColumn="0" w:lastColumn="0" w:noHBand="0" w:noVBand="0"/>
      </w:tblPr>
      <w:tblGrid>
        <w:gridCol w:w="3097"/>
        <w:gridCol w:w="1843"/>
        <w:gridCol w:w="2268"/>
        <w:gridCol w:w="2034"/>
      </w:tblGrid>
      <w:tr w:rsidR="006E351C" w14:paraId="61E13A11" w14:textId="77777777" w:rsidTr="2BD1ECF8">
        <w:trPr>
          <w:tblHead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3FD"/>
          </w:tcPr>
          <w:p w14:paraId="2B5F1447"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3FD"/>
          </w:tcPr>
          <w:p w14:paraId="7999B245" w14:textId="77777777" w:rsidR="006E351C" w:rsidRDefault="00A069E4">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3FD"/>
          </w:tcPr>
          <w:p w14:paraId="1858F00A" w14:textId="3A9E6685"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Contact Name</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3FD"/>
          </w:tcPr>
          <w:p w14:paraId="26FD638F" w14:textId="212F9CC8" w:rsidR="006E351C" w:rsidRDefault="00A069E4">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Contact Email</w:t>
            </w:r>
          </w:p>
        </w:tc>
      </w:tr>
      <w:tr w:rsidR="006E351C" w:rsidRPr="004E33C1" w14:paraId="0B20F6E9"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7D8534" w14:textId="0BF2464C" w:rsidR="006E351C" w:rsidRPr="004E33C1" w:rsidRDefault="006F755F">
            <w:pPr>
              <w:widowControl w:val="0"/>
              <w:autoSpaceDE w:val="0"/>
              <w:autoSpaceDN w:val="0"/>
              <w:adjustRightInd w:val="0"/>
              <w:spacing w:after="0" w:line="240" w:lineRule="auto"/>
              <w:ind w:left="108" w:right="98"/>
              <w:rPr>
                <w:rFonts w:ascii="Arial" w:hAnsi="Arial" w:cs="Arial"/>
                <w:sz w:val="20"/>
                <w:szCs w:val="20"/>
              </w:rPr>
            </w:pPr>
            <w:proofErr w:type="spellStart"/>
            <w:r w:rsidRPr="004E33C1">
              <w:rPr>
                <w:rFonts w:ascii="Arial" w:hAnsi="Arial" w:cs="Arial"/>
                <w:sz w:val="20"/>
                <w:szCs w:val="20"/>
              </w:rPr>
              <w:t>Artios</w:t>
            </w:r>
            <w:proofErr w:type="spellEnd"/>
            <w:r w:rsidRPr="004E33C1">
              <w:rPr>
                <w:rFonts w:ascii="Arial" w:hAnsi="Arial" w:cs="Arial"/>
                <w:sz w:val="20"/>
                <w:szCs w:val="20"/>
              </w:rPr>
              <w:t xml:space="preserve"> </w:t>
            </w:r>
            <w:proofErr w:type="spellStart"/>
            <w:r w:rsidR="00DF6A01" w:rsidRPr="004E33C1">
              <w:rPr>
                <w:rFonts w:ascii="Arial" w:hAnsi="Arial" w:cs="Arial"/>
                <w:sz w:val="20"/>
                <w:szCs w:val="20"/>
              </w:rPr>
              <w:t>Blobal</w:t>
            </w:r>
            <w:proofErr w:type="spellEnd"/>
            <w:r w:rsidR="00DF6A01" w:rsidRPr="004E33C1">
              <w:rPr>
                <w:rFonts w:ascii="Arial" w:hAnsi="Arial" w:cs="Arial"/>
                <w:sz w:val="20"/>
                <w:szCs w:val="20"/>
              </w:rPr>
              <w:t xml:space="preserve">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6BEC5E"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5788C6" w14:textId="5ECE08AC" w:rsidR="006E351C" w:rsidRPr="004E33C1" w:rsidRDefault="00DF6A01">
            <w:pPr>
              <w:widowControl w:val="0"/>
              <w:autoSpaceDE w:val="0"/>
              <w:autoSpaceDN w:val="0"/>
              <w:adjustRightInd w:val="0"/>
              <w:spacing w:after="0" w:line="240" w:lineRule="auto"/>
              <w:ind w:left="109" w:right="97"/>
              <w:rPr>
                <w:rFonts w:ascii="Arial" w:hAnsi="Arial" w:cs="Arial"/>
                <w:sz w:val="20"/>
                <w:szCs w:val="20"/>
              </w:rPr>
            </w:pPr>
            <w:r w:rsidRPr="004E33C1">
              <w:rPr>
                <w:rFonts w:ascii="Arial" w:hAnsi="Arial" w:cs="Arial"/>
                <w:sz w:val="20"/>
                <w:szCs w:val="20"/>
              </w:rPr>
              <w:t xml:space="preserve">Mike </w:t>
            </w:r>
            <w:r w:rsidR="004E33C1" w:rsidRPr="004E33C1">
              <w:rPr>
                <w:rFonts w:ascii="Arial" w:hAnsi="Arial" w:cs="Arial"/>
                <w:sz w:val="20"/>
                <w:szCs w:val="20"/>
              </w:rPr>
              <w:t>Kennedy</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26D75E" w14:textId="752C4314" w:rsidR="006E351C" w:rsidRPr="004E33C1" w:rsidRDefault="006E351C">
            <w:pPr>
              <w:widowControl w:val="0"/>
              <w:autoSpaceDE w:val="0"/>
              <w:autoSpaceDN w:val="0"/>
              <w:adjustRightInd w:val="0"/>
              <w:spacing w:after="0" w:line="240" w:lineRule="auto"/>
              <w:ind w:left="119" w:right="86"/>
            </w:pPr>
          </w:p>
        </w:tc>
      </w:tr>
      <w:tr w:rsidR="006E351C" w:rsidRPr="004E33C1" w14:paraId="58ECE24D"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AD003F" w14:textId="3ADE0609" w:rsidR="006E351C" w:rsidRPr="004E33C1" w:rsidRDefault="004E33C1">
            <w:pPr>
              <w:widowControl w:val="0"/>
              <w:autoSpaceDE w:val="0"/>
              <w:autoSpaceDN w:val="0"/>
              <w:adjustRightInd w:val="0"/>
              <w:spacing w:after="0" w:line="240" w:lineRule="auto"/>
              <w:ind w:left="108" w:right="98"/>
              <w:rPr>
                <w:rFonts w:ascii="Arial" w:hAnsi="Arial" w:cs="Arial"/>
                <w:sz w:val="20"/>
                <w:szCs w:val="20"/>
              </w:rPr>
            </w:pPr>
            <w:r w:rsidRPr="004E33C1">
              <w:rPr>
                <w:rFonts w:ascii="Arial" w:hAnsi="Arial" w:cs="Arial"/>
                <w:sz w:val="20"/>
                <w:szCs w:val="20"/>
              </w:rPr>
              <w:t>Axiom International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EF1BD3"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0B2433" w14:textId="71B383A2" w:rsidR="006E351C" w:rsidRPr="004E33C1" w:rsidRDefault="007A4781">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Chris Gregg</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789B5C" w14:textId="3E165A71" w:rsidR="006E351C" w:rsidRPr="004E33C1" w:rsidRDefault="006E351C">
            <w:pPr>
              <w:widowControl w:val="0"/>
              <w:autoSpaceDE w:val="0"/>
              <w:autoSpaceDN w:val="0"/>
              <w:adjustRightInd w:val="0"/>
              <w:spacing w:after="0" w:line="240" w:lineRule="auto"/>
              <w:ind w:left="119" w:right="86"/>
            </w:pPr>
          </w:p>
        </w:tc>
      </w:tr>
      <w:tr w:rsidR="006E351C" w:rsidRPr="004E33C1" w14:paraId="2215C5F6"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B28190" w14:textId="4A002FCC" w:rsidR="006E351C" w:rsidRPr="004E33C1" w:rsidRDefault="00453EC0">
            <w:pPr>
              <w:widowControl w:val="0"/>
              <w:autoSpaceDE w:val="0"/>
              <w:autoSpaceDN w:val="0"/>
              <w:adjustRightInd w:val="0"/>
              <w:spacing w:after="0" w:line="240" w:lineRule="auto"/>
              <w:ind w:left="108" w:right="98"/>
              <w:rPr>
                <w:rFonts w:ascii="Arial" w:hAnsi="Arial" w:cs="Arial"/>
                <w:sz w:val="20"/>
                <w:szCs w:val="20"/>
              </w:rPr>
            </w:pPr>
            <w:r>
              <w:rPr>
                <w:rFonts w:ascii="Arial" w:hAnsi="Arial" w:cs="Arial"/>
                <w:sz w:val="20"/>
                <w:szCs w:val="20"/>
              </w:rPr>
              <w:t>G4S Risk Management</w:t>
            </w:r>
            <w:r w:rsidR="0040460B">
              <w:rPr>
                <w:rFonts w:ascii="Arial" w:hAnsi="Arial" w:cs="Arial"/>
                <w:sz w:val="20"/>
                <w:szCs w:val="20"/>
              </w:rPr>
              <w:t xml:space="preserve">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211FC4"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CC93B8" w14:textId="43836B48" w:rsidR="006E351C" w:rsidRPr="004E33C1" w:rsidRDefault="00453EC0">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Daniel Smith</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4BDACD" w14:textId="7A986468" w:rsidR="006E351C" w:rsidRPr="004E33C1" w:rsidRDefault="006E351C">
            <w:pPr>
              <w:widowControl w:val="0"/>
              <w:autoSpaceDE w:val="0"/>
              <w:autoSpaceDN w:val="0"/>
              <w:adjustRightInd w:val="0"/>
              <w:spacing w:after="0" w:line="240" w:lineRule="auto"/>
              <w:ind w:left="119" w:right="86"/>
            </w:pPr>
          </w:p>
        </w:tc>
      </w:tr>
      <w:tr w:rsidR="006E351C" w:rsidRPr="004E33C1" w14:paraId="5ED73302"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83FE4" w14:textId="478B26B8" w:rsidR="006E351C" w:rsidRPr="004E33C1" w:rsidRDefault="00AD587E">
            <w:pPr>
              <w:widowControl w:val="0"/>
              <w:autoSpaceDE w:val="0"/>
              <w:autoSpaceDN w:val="0"/>
              <w:adjustRightInd w:val="0"/>
              <w:spacing w:after="0" w:line="240" w:lineRule="auto"/>
              <w:ind w:left="108" w:right="98"/>
              <w:rPr>
                <w:rFonts w:ascii="Arial" w:hAnsi="Arial" w:cs="Arial"/>
                <w:sz w:val="20"/>
                <w:szCs w:val="20"/>
              </w:rPr>
            </w:pPr>
            <w:r>
              <w:rPr>
                <w:rFonts w:ascii="Arial" w:hAnsi="Arial" w:cs="Arial"/>
                <w:sz w:val="20"/>
                <w:szCs w:val="20"/>
              </w:rPr>
              <w:t>ISSEE</w:t>
            </w:r>
            <w:r w:rsidR="00F5405C">
              <w:rPr>
                <w:rFonts w:ascii="Arial" w:hAnsi="Arial" w:cs="Arial"/>
                <w:sz w:val="20"/>
                <w:szCs w:val="20"/>
              </w:rPr>
              <w:t xml:space="preserve">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97D948"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7759F" w14:textId="2A508317" w:rsidR="006E351C" w:rsidRPr="004E33C1" w:rsidRDefault="00AD587E">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Bob Gannon</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E84620" w14:textId="4350F54C" w:rsidR="006E351C" w:rsidRPr="004E33C1" w:rsidRDefault="006E351C">
            <w:pPr>
              <w:widowControl w:val="0"/>
              <w:autoSpaceDE w:val="0"/>
              <w:autoSpaceDN w:val="0"/>
              <w:adjustRightInd w:val="0"/>
              <w:spacing w:after="0" w:line="240" w:lineRule="auto"/>
              <w:ind w:left="119" w:right="86"/>
            </w:pPr>
          </w:p>
        </w:tc>
      </w:tr>
      <w:tr w:rsidR="006E351C" w:rsidRPr="004E33C1" w14:paraId="208A3200"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CCB776" w14:textId="469774AF" w:rsidR="006E351C" w:rsidRPr="004E33C1" w:rsidRDefault="000C0463">
            <w:pPr>
              <w:widowControl w:val="0"/>
              <w:autoSpaceDE w:val="0"/>
              <w:autoSpaceDN w:val="0"/>
              <w:adjustRightInd w:val="0"/>
              <w:spacing w:after="0" w:line="240" w:lineRule="auto"/>
              <w:ind w:left="108" w:right="98"/>
              <w:rPr>
                <w:rFonts w:ascii="Arial" w:hAnsi="Arial" w:cs="Arial"/>
                <w:sz w:val="20"/>
                <w:szCs w:val="20"/>
              </w:rPr>
            </w:pPr>
            <w:r>
              <w:rPr>
                <w:rFonts w:ascii="Arial" w:hAnsi="Arial" w:cs="Arial"/>
                <w:sz w:val="20"/>
                <w:szCs w:val="20"/>
              </w:rPr>
              <w:t>Innovative Communication &amp; Strategies LLC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A6D447"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2A7A4A" w14:textId="4B109121" w:rsidR="006E351C" w:rsidRPr="004E33C1" w:rsidRDefault="00B20438">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Caroline O’Brien</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24DA9" w14:textId="13DF46D8" w:rsidR="006E351C" w:rsidRPr="004E33C1" w:rsidRDefault="006E351C">
            <w:pPr>
              <w:widowControl w:val="0"/>
              <w:autoSpaceDE w:val="0"/>
              <w:autoSpaceDN w:val="0"/>
              <w:adjustRightInd w:val="0"/>
              <w:spacing w:after="0" w:line="240" w:lineRule="auto"/>
              <w:ind w:left="119" w:right="86"/>
            </w:pPr>
          </w:p>
        </w:tc>
      </w:tr>
      <w:tr w:rsidR="006E351C" w:rsidRPr="004E33C1" w14:paraId="6D6146A4"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CE929" w14:textId="0528DCC0" w:rsidR="006E351C" w:rsidRPr="004E33C1" w:rsidRDefault="00360289">
            <w:pPr>
              <w:widowControl w:val="0"/>
              <w:autoSpaceDE w:val="0"/>
              <w:autoSpaceDN w:val="0"/>
              <w:adjustRightInd w:val="0"/>
              <w:spacing w:after="0" w:line="240" w:lineRule="auto"/>
              <w:ind w:left="108" w:right="98"/>
              <w:rPr>
                <w:rFonts w:ascii="Arial" w:hAnsi="Arial" w:cs="Arial"/>
                <w:sz w:val="20"/>
                <w:szCs w:val="20"/>
              </w:rPr>
            </w:pPr>
            <w:r>
              <w:rPr>
                <w:rFonts w:ascii="Arial" w:hAnsi="Arial" w:cs="Arial"/>
                <w:sz w:val="20"/>
                <w:szCs w:val="20"/>
              </w:rPr>
              <w:t>Optima Defence and Security Group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79CED2"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000AC2" w14:textId="675EDC7C" w:rsidR="006E351C" w:rsidRPr="004E33C1" w:rsidRDefault="00DC7485">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Rich Williams</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A97E5B" w14:textId="77AD84F6" w:rsidR="006E351C" w:rsidRPr="004E33C1" w:rsidRDefault="006E351C">
            <w:pPr>
              <w:widowControl w:val="0"/>
              <w:autoSpaceDE w:val="0"/>
              <w:autoSpaceDN w:val="0"/>
              <w:adjustRightInd w:val="0"/>
              <w:spacing w:after="0" w:line="240" w:lineRule="auto"/>
              <w:ind w:left="119" w:right="86"/>
            </w:pPr>
          </w:p>
        </w:tc>
      </w:tr>
      <w:tr w:rsidR="006E351C" w:rsidRPr="004E33C1" w14:paraId="0FDA9D00"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DFFCC3" w14:textId="52E67BA0" w:rsidR="006E351C" w:rsidRPr="004E33C1" w:rsidRDefault="00AA5F36">
            <w:pPr>
              <w:widowControl w:val="0"/>
              <w:autoSpaceDE w:val="0"/>
              <w:autoSpaceDN w:val="0"/>
              <w:adjustRightInd w:val="0"/>
              <w:spacing w:after="0" w:line="240" w:lineRule="auto"/>
              <w:ind w:left="108" w:right="98"/>
              <w:rPr>
                <w:rFonts w:ascii="Arial" w:hAnsi="Arial" w:cs="Arial"/>
                <w:sz w:val="20"/>
                <w:szCs w:val="20"/>
              </w:rPr>
            </w:pPr>
            <w:proofErr w:type="spellStart"/>
            <w:r>
              <w:rPr>
                <w:rFonts w:ascii="Arial" w:hAnsi="Arial" w:cs="Arial"/>
                <w:sz w:val="20"/>
                <w:szCs w:val="20"/>
              </w:rPr>
              <w:t>Safelane</w:t>
            </w:r>
            <w:proofErr w:type="spellEnd"/>
            <w:r>
              <w:rPr>
                <w:rFonts w:ascii="Arial" w:hAnsi="Arial" w:cs="Arial"/>
                <w:sz w:val="20"/>
                <w:szCs w:val="20"/>
              </w:rPr>
              <w:t xml:space="preserve"> Global Limited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F08FFD"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D0E43C" w14:textId="4D2862DD" w:rsidR="006E351C" w:rsidRPr="004E33C1" w:rsidRDefault="00AA090A">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Victoria Minc</w:t>
            </w:r>
            <w:r w:rsidR="00DD19D2">
              <w:rPr>
                <w:rFonts w:ascii="Arial" w:hAnsi="Arial" w:cs="Arial"/>
                <w:sz w:val="20"/>
                <w:szCs w:val="20"/>
              </w:rPr>
              <w:t>e</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D08712" w14:textId="56D2CFEC" w:rsidR="006E351C" w:rsidRPr="004E33C1" w:rsidRDefault="006E351C">
            <w:pPr>
              <w:widowControl w:val="0"/>
              <w:autoSpaceDE w:val="0"/>
              <w:autoSpaceDN w:val="0"/>
              <w:adjustRightInd w:val="0"/>
              <w:spacing w:after="0" w:line="240" w:lineRule="auto"/>
              <w:ind w:left="119" w:right="86"/>
            </w:pPr>
          </w:p>
        </w:tc>
      </w:tr>
      <w:tr w:rsidR="006E351C" w:rsidRPr="004E33C1" w14:paraId="4CC8EFCA" w14:textId="77777777" w:rsidTr="2BD1ECF8">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5CC36" w14:textId="584E064F" w:rsidR="006E351C" w:rsidRPr="004E33C1" w:rsidRDefault="00713E18">
            <w:pPr>
              <w:widowControl w:val="0"/>
              <w:autoSpaceDE w:val="0"/>
              <w:autoSpaceDN w:val="0"/>
              <w:adjustRightInd w:val="0"/>
              <w:spacing w:after="0" w:line="240" w:lineRule="auto"/>
              <w:ind w:left="108" w:right="98"/>
              <w:rPr>
                <w:rFonts w:ascii="Arial" w:hAnsi="Arial" w:cs="Arial"/>
                <w:sz w:val="20"/>
                <w:szCs w:val="20"/>
              </w:rPr>
            </w:pPr>
            <w:r>
              <w:rPr>
                <w:rFonts w:ascii="Arial" w:hAnsi="Arial" w:cs="Arial"/>
                <w:sz w:val="20"/>
                <w:szCs w:val="20"/>
              </w:rPr>
              <w:t xml:space="preserve">Tetra </w:t>
            </w:r>
            <w:r w:rsidR="006777C5">
              <w:rPr>
                <w:rFonts w:ascii="Arial" w:hAnsi="Arial" w:cs="Arial"/>
                <w:sz w:val="20"/>
                <w:szCs w:val="20"/>
              </w:rPr>
              <w:t>Tech Ltd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380AD5" w14:textId="77777777" w:rsidR="006E351C" w:rsidRPr="004E33C1"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0477B4" w14:textId="6CAA741C" w:rsidR="006E351C" w:rsidRPr="004E33C1" w:rsidRDefault="00DD19D2">
            <w:pPr>
              <w:widowControl w:val="0"/>
              <w:autoSpaceDE w:val="0"/>
              <w:autoSpaceDN w:val="0"/>
              <w:adjustRightInd w:val="0"/>
              <w:spacing w:after="0" w:line="240" w:lineRule="auto"/>
              <w:ind w:left="109" w:right="97"/>
              <w:rPr>
                <w:rFonts w:ascii="Arial" w:hAnsi="Arial" w:cs="Arial"/>
                <w:sz w:val="20"/>
                <w:szCs w:val="20"/>
              </w:rPr>
            </w:pPr>
            <w:r>
              <w:rPr>
                <w:rFonts w:ascii="Arial" w:hAnsi="Arial" w:cs="Arial"/>
                <w:sz w:val="20"/>
                <w:szCs w:val="20"/>
              </w:rPr>
              <w:t>Andrea Smith</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710491" w14:textId="707F62A1" w:rsidR="006E351C" w:rsidRPr="004E33C1" w:rsidRDefault="006E351C">
            <w:pPr>
              <w:widowControl w:val="0"/>
              <w:autoSpaceDE w:val="0"/>
              <w:autoSpaceDN w:val="0"/>
              <w:adjustRightInd w:val="0"/>
              <w:spacing w:after="0" w:line="240" w:lineRule="auto"/>
              <w:ind w:left="119" w:right="86"/>
            </w:pPr>
          </w:p>
        </w:tc>
      </w:tr>
    </w:tbl>
    <w:p w14:paraId="5B629BC8"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0FF296F" w14:textId="77777777"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7E5891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BC97501" w14:textId="77777777" w:rsidR="006E351C" w:rsidRDefault="00A069E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sdt>
      <w:sdtPr>
        <w:rPr>
          <w:rFonts w:asciiTheme="minorHAnsi" w:eastAsiaTheme="minorEastAsia" w:hAnsiTheme="minorHAnsi" w:cstheme="minorBidi"/>
          <w:color w:val="auto"/>
          <w:sz w:val="22"/>
          <w:szCs w:val="22"/>
          <w:lang w:val="en-GB" w:eastAsia="en-GB"/>
        </w:rPr>
        <w:id w:val="76252809"/>
        <w:docPartObj>
          <w:docPartGallery w:val="Table of Contents"/>
          <w:docPartUnique/>
        </w:docPartObj>
      </w:sdtPr>
      <w:sdtEndPr>
        <w:rPr>
          <w:b/>
          <w:bCs/>
          <w:noProof/>
        </w:rPr>
      </w:sdtEndPr>
      <w:sdtContent>
        <w:p w14:paraId="0772D3D8" w14:textId="12572658" w:rsidR="00A92354" w:rsidRPr="00A92354" w:rsidRDefault="00A92354">
          <w:pPr>
            <w:pStyle w:val="TOCHeading"/>
            <w:rPr>
              <w:rFonts w:ascii="Arial" w:hAnsi="Arial" w:cs="Arial"/>
              <w:sz w:val="24"/>
              <w:szCs w:val="24"/>
            </w:rPr>
          </w:pPr>
        </w:p>
        <w:p w14:paraId="7A60E0FC" w14:textId="03653A88" w:rsidR="00A92354" w:rsidRPr="00A92354" w:rsidRDefault="00A92354">
          <w:pPr>
            <w:pStyle w:val="TOC1"/>
            <w:tabs>
              <w:tab w:val="right" w:leader="dot" w:pos="9250"/>
            </w:tabs>
            <w:rPr>
              <w:rFonts w:ascii="Arial" w:hAnsi="Arial" w:cs="Arial"/>
              <w:noProof/>
              <w:lang w:val="en-GB" w:eastAsia="en-GB"/>
            </w:rPr>
          </w:pPr>
          <w:r>
            <w:fldChar w:fldCharType="begin"/>
          </w:r>
          <w:r>
            <w:instrText xml:space="preserve"> TOC \o "1-3" \h \z \u </w:instrText>
          </w:r>
          <w:r>
            <w:fldChar w:fldCharType="separate"/>
          </w:r>
          <w:hyperlink w:anchor="_Toc78300279" w:history="1">
            <w:r w:rsidRPr="00A92354">
              <w:rPr>
                <w:rStyle w:val="Hyperlink"/>
                <w:rFonts w:ascii="Arial" w:hAnsi="Arial" w:cs="Arial"/>
                <w:noProof/>
              </w:rPr>
              <w:t>Contents</w:t>
            </w:r>
            <w:r w:rsidRPr="00A92354">
              <w:rPr>
                <w:rFonts w:ascii="Arial" w:hAnsi="Arial" w:cs="Arial"/>
                <w:noProof/>
                <w:webHidden/>
              </w:rPr>
              <w:tab/>
            </w:r>
            <w:r w:rsidRPr="00A92354">
              <w:rPr>
                <w:rFonts w:ascii="Arial" w:hAnsi="Arial" w:cs="Arial"/>
                <w:noProof/>
                <w:webHidden/>
              </w:rPr>
              <w:fldChar w:fldCharType="begin"/>
            </w:r>
            <w:r w:rsidRPr="00A92354">
              <w:rPr>
                <w:rFonts w:ascii="Arial" w:hAnsi="Arial" w:cs="Arial"/>
                <w:noProof/>
                <w:webHidden/>
              </w:rPr>
              <w:instrText xml:space="preserve"> PAGEREF _Toc78300279 \h </w:instrText>
            </w:r>
            <w:r w:rsidRPr="00A92354">
              <w:rPr>
                <w:rFonts w:ascii="Arial" w:hAnsi="Arial" w:cs="Arial"/>
                <w:noProof/>
                <w:webHidden/>
              </w:rPr>
            </w:r>
            <w:r w:rsidRPr="00A92354">
              <w:rPr>
                <w:rFonts w:ascii="Arial" w:hAnsi="Arial" w:cs="Arial"/>
                <w:noProof/>
                <w:webHidden/>
              </w:rPr>
              <w:fldChar w:fldCharType="separate"/>
            </w:r>
            <w:r w:rsidRPr="00A92354">
              <w:rPr>
                <w:rFonts w:ascii="Arial" w:hAnsi="Arial" w:cs="Arial"/>
                <w:noProof/>
                <w:webHidden/>
              </w:rPr>
              <w:t>5</w:t>
            </w:r>
            <w:r w:rsidRPr="00A92354">
              <w:rPr>
                <w:rFonts w:ascii="Arial" w:hAnsi="Arial" w:cs="Arial"/>
                <w:noProof/>
                <w:webHidden/>
              </w:rPr>
              <w:fldChar w:fldCharType="end"/>
            </w:r>
          </w:hyperlink>
        </w:p>
        <w:p w14:paraId="71A42579" w14:textId="4C6B53B5" w:rsidR="00A92354" w:rsidRPr="00A92354" w:rsidRDefault="00A95365">
          <w:pPr>
            <w:pStyle w:val="TOC1"/>
            <w:tabs>
              <w:tab w:val="right" w:leader="dot" w:pos="9250"/>
            </w:tabs>
            <w:rPr>
              <w:rFonts w:ascii="Arial" w:hAnsi="Arial" w:cs="Arial"/>
              <w:noProof/>
              <w:lang w:val="en-GB" w:eastAsia="en-GB"/>
            </w:rPr>
          </w:pPr>
          <w:hyperlink w:anchor="_Toc78300280" w:history="1">
            <w:r w:rsidR="00A92354" w:rsidRPr="00A92354">
              <w:rPr>
                <w:rStyle w:val="Hyperlink"/>
                <w:rFonts w:ascii="Arial" w:hAnsi="Arial" w:cs="Arial"/>
                <w:noProof/>
              </w:rPr>
              <w:t>Section A – Introduction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_Toc78300280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6</w:t>
            </w:r>
            <w:r w:rsidR="00A92354" w:rsidRPr="00A92354">
              <w:rPr>
                <w:rFonts w:ascii="Arial" w:hAnsi="Arial" w:cs="Arial"/>
                <w:noProof/>
                <w:webHidden/>
              </w:rPr>
              <w:fldChar w:fldCharType="end"/>
            </w:r>
          </w:hyperlink>
        </w:p>
        <w:p w14:paraId="413E76FD" w14:textId="49D6984F" w:rsidR="00A92354" w:rsidRPr="00A92354" w:rsidRDefault="00A95365">
          <w:pPr>
            <w:pStyle w:val="TOC1"/>
            <w:tabs>
              <w:tab w:val="right" w:leader="dot" w:pos="9250"/>
            </w:tabs>
            <w:rPr>
              <w:rFonts w:ascii="Arial" w:hAnsi="Arial" w:cs="Arial"/>
              <w:noProof/>
              <w:lang w:val="en-GB" w:eastAsia="en-GB"/>
            </w:rPr>
          </w:pPr>
          <w:hyperlink w:anchor="_Toc78300281" w:history="1">
            <w:r w:rsidR="00A92354" w:rsidRPr="00A92354">
              <w:rPr>
                <w:rStyle w:val="Hyperlink"/>
                <w:rFonts w:ascii="Arial" w:hAnsi="Arial" w:cs="Arial"/>
                <w:noProof/>
              </w:rPr>
              <w:t>Section B - Key Tendering Activities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_Toc78300281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11</w:t>
            </w:r>
            <w:r w:rsidR="00A92354" w:rsidRPr="00A92354">
              <w:rPr>
                <w:rFonts w:ascii="Arial" w:hAnsi="Arial" w:cs="Arial"/>
                <w:noProof/>
                <w:webHidden/>
              </w:rPr>
              <w:fldChar w:fldCharType="end"/>
            </w:r>
          </w:hyperlink>
        </w:p>
        <w:p w14:paraId="14678E45" w14:textId="79E92B98" w:rsidR="00A92354" w:rsidRPr="00A92354" w:rsidRDefault="00A95365">
          <w:pPr>
            <w:pStyle w:val="TOC1"/>
            <w:tabs>
              <w:tab w:val="right" w:leader="dot" w:pos="9250"/>
            </w:tabs>
            <w:rPr>
              <w:rFonts w:ascii="Arial" w:hAnsi="Arial" w:cs="Arial"/>
              <w:noProof/>
              <w:lang w:val="en-GB" w:eastAsia="en-GB"/>
            </w:rPr>
          </w:pPr>
          <w:hyperlink w:anchor="_Toc78300282" w:history="1">
            <w:r w:rsidR="00A92354" w:rsidRPr="00A92354">
              <w:rPr>
                <w:rStyle w:val="Hyperlink"/>
                <w:rFonts w:ascii="Arial" w:hAnsi="Arial" w:cs="Arial"/>
                <w:noProof/>
              </w:rPr>
              <w:t>Section C - Instructions on Preparing Tenders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_Toc78300282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12</w:t>
            </w:r>
            <w:r w:rsidR="00A92354" w:rsidRPr="00A92354">
              <w:rPr>
                <w:rFonts w:ascii="Arial" w:hAnsi="Arial" w:cs="Arial"/>
                <w:noProof/>
                <w:webHidden/>
              </w:rPr>
              <w:fldChar w:fldCharType="end"/>
            </w:r>
          </w:hyperlink>
        </w:p>
        <w:p w14:paraId="63C9B60B" w14:textId="10B54884" w:rsidR="00A92354" w:rsidRPr="00A92354" w:rsidRDefault="00A95365">
          <w:pPr>
            <w:pStyle w:val="TOC1"/>
            <w:tabs>
              <w:tab w:val="right" w:leader="dot" w:pos="9250"/>
            </w:tabs>
            <w:rPr>
              <w:rFonts w:ascii="Arial" w:hAnsi="Arial" w:cs="Arial"/>
              <w:noProof/>
              <w:lang w:val="en-GB" w:eastAsia="en-GB"/>
            </w:rPr>
          </w:pPr>
          <w:hyperlink w:anchor="_Toc78300283" w:history="1">
            <w:r w:rsidR="00A92354" w:rsidRPr="00A92354">
              <w:rPr>
                <w:rStyle w:val="Hyperlink"/>
                <w:rFonts w:ascii="Arial" w:hAnsi="Arial" w:cs="Arial"/>
                <w:noProof/>
              </w:rPr>
              <w:t>Section D - Tender Evaluation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_Toc78300283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13</w:t>
            </w:r>
            <w:r w:rsidR="00A92354" w:rsidRPr="00A92354">
              <w:rPr>
                <w:rFonts w:ascii="Arial" w:hAnsi="Arial" w:cs="Arial"/>
                <w:noProof/>
                <w:webHidden/>
              </w:rPr>
              <w:fldChar w:fldCharType="end"/>
            </w:r>
          </w:hyperlink>
        </w:p>
        <w:p w14:paraId="4C59C10D" w14:textId="00232FA8" w:rsidR="00A92354" w:rsidRPr="00A92354" w:rsidRDefault="00A95365">
          <w:pPr>
            <w:pStyle w:val="TOC1"/>
            <w:tabs>
              <w:tab w:val="right" w:leader="dot" w:pos="9250"/>
            </w:tabs>
            <w:rPr>
              <w:rFonts w:ascii="Arial" w:hAnsi="Arial" w:cs="Arial"/>
              <w:noProof/>
              <w:lang w:val="en-GB" w:eastAsia="en-GB"/>
            </w:rPr>
          </w:pPr>
          <w:hyperlink w:anchor="_Toc78300284" w:history="1">
            <w:r w:rsidR="00A92354" w:rsidRPr="00A92354">
              <w:rPr>
                <w:rStyle w:val="Hyperlink"/>
                <w:rFonts w:ascii="Arial" w:hAnsi="Arial" w:cs="Arial"/>
                <w:noProof/>
              </w:rPr>
              <w:t>Section E - Instructions on Submitting Tenders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_Toc78300284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14</w:t>
            </w:r>
            <w:r w:rsidR="00A92354" w:rsidRPr="00A92354">
              <w:rPr>
                <w:rFonts w:ascii="Arial" w:hAnsi="Arial" w:cs="Arial"/>
                <w:noProof/>
                <w:webHidden/>
              </w:rPr>
              <w:fldChar w:fldCharType="end"/>
            </w:r>
          </w:hyperlink>
        </w:p>
        <w:p w14:paraId="2A4FEFA2" w14:textId="7085ACB3" w:rsidR="00A92354" w:rsidRPr="00A92354" w:rsidRDefault="00A95365">
          <w:pPr>
            <w:pStyle w:val="TOC1"/>
            <w:tabs>
              <w:tab w:val="right" w:leader="dot" w:pos="9250"/>
            </w:tabs>
            <w:rPr>
              <w:rFonts w:ascii="Arial" w:hAnsi="Arial" w:cs="Arial"/>
              <w:noProof/>
              <w:lang w:val="en-GB" w:eastAsia="en-GB"/>
            </w:rPr>
          </w:pPr>
          <w:hyperlink w:anchor="_Toc78300285" w:history="1">
            <w:r w:rsidR="00A92354" w:rsidRPr="00A92354">
              <w:rPr>
                <w:rStyle w:val="Hyperlink"/>
                <w:rFonts w:ascii="Arial" w:hAnsi="Arial" w:cs="Arial"/>
                <w:noProof/>
              </w:rPr>
              <w:t>Section F - Conditions of Tendering</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_Toc78300285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16</w:t>
            </w:r>
            <w:r w:rsidR="00A92354" w:rsidRPr="00A92354">
              <w:rPr>
                <w:rFonts w:ascii="Arial" w:hAnsi="Arial" w:cs="Arial"/>
                <w:noProof/>
                <w:webHidden/>
              </w:rPr>
              <w:fldChar w:fldCharType="end"/>
            </w:r>
          </w:hyperlink>
        </w:p>
        <w:p w14:paraId="57A8E082" w14:textId="5B23DD0B" w:rsidR="00A92354" w:rsidRPr="00A92354" w:rsidRDefault="00A95365">
          <w:pPr>
            <w:pStyle w:val="TOC1"/>
            <w:tabs>
              <w:tab w:val="right" w:leader="dot" w:pos="9250"/>
            </w:tabs>
            <w:rPr>
              <w:rFonts w:ascii="Arial" w:hAnsi="Arial" w:cs="Arial"/>
              <w:noProof/>
              <w:lang w:val="en-GB" w:eastAsia="en-GB"/>
            </w:rPr>
          </w:pPr>
          <w:hyperlink w:anchor="_Toc78300286" w:history="1">
            <w:r w:rsidR="00A92354" w:rsidRPr="00A92354">
              <w:rPr>
                <w:rStyle w:val="Hyperlink"/>
                <w:rFonts w:ascii="Arial" w:hAnsi="Arial" w:cs="Arial"/>
                <w:noProof/>
              </w:rPr>
              <w:t>DEFFORM 47 Annex 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_Toc78300286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20</w:t>
            </w:r>
            <w:r w:rsidR="00A92354" w:rsidRPr="00A92354">
              <w:rPr>
                <w:rFonts w:ascii="Arial" w:hAnsi="Arial" w:cs="Arial"/>
                <w:noProof/>
                <w:webHidden/>
              </w:rPr>
              <w:fldChar w:fldCharType="end"/>
            </w:r>
          </w:hyperlink>
        </w:p>
        <w:p w14:paraId="04B9C016" w14:textId="1D3F59FF" w:rsidR="00A92354" w:rsidRPr="00A92354" w:rsidRDefault="00A95365">
          <w:pPr>
            <w:pStyle w:val="TOC1"/>
            <w:tabs>
              <w:tab w:val="right" w:leader="dot" w:pos="9250"/>
            </w:tabs>
            <w:rPr>
              <w:rFonts w:ascii="Arial" w:hAnsi="Arial" w:cs="Arial"/>
              <w:noProof/>
              <w:lang w:val="en-GB" w:eastAsia="en-GB"/>
            </w:rPr>
          </w:pPr>
          <w:hyperlink w:anchor="_Toc78300287" w:history="1">
            <w:r w:rsidR="00A92354" w:rsidRPr="00A92354">
              <w:rPr>
                <w:rStyle w:val="Hyperlink"/>
                <w:rFonts w:ascii="Arial" w:hAnsi="Arial" w:cs="Arial"/>
                <w:noProof/>
              </w:rPr>
              <w:t>Appendix 1 to Annex A (Offer)</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_Toc78300287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23</w:t>
            </w:r>
            <w:r w:rsidR="00A92354" w:rsidRPr="00A92354">
              <w:rPr>
                <w:rFonts w:ascii="Arial" w:hAnsi="Arial" w:cs="Arial"/>
                <w:noProof/>
                <w:webHidden/>
              </w:rPr>
              <w:fldChar w:fldCharType="end"/>
            </w:r>
          </w:hyperlink>
        </w:p>
        <w:p w14:paraId="650AABD6" w14:textId="76ED48C5" w:rsidR="00A92354" w:rsidRPr="00A92354" w:rsidRDefault="00A95365">
          <w:pPr>
            <w:pStyle w:val="TOC1"/>
            <w:tabs>
              <w:tab w:val="right" w:leader="dot" w:pos="9250"/>
            </w:tabs>
            <w:rPr>
              <w:rFonts w:ascii="Arial" w:hAnsi="Arial" w:cs="Arial"/>
              <w:noProof/>
              <w:lang w:val="en-GB" w:eastAsia="en-GB"/>
            </w:rPr>
          </w:pPr>
          <w:hyperlink w:anchor="_Toc78300288" w:history="1">
            <w:r w:rsidR="00A92354" w:rsidRPr="00A92354">
              <w:rPr>
                <w:rStyle w:val="Hyperlink"/>
                <w:rFonts w:ascii="Arial" w:hAnsi="Arial" w:cs="Arial"/>
                <w:noProof/>
              </w:rPr>
              <w:t>DEFFORM 111</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_Toc78300288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27</w:t>
            </w:r>
            <w:r w:rsidR="00A92354" w:rsidRPr="00A92354">
              <w:rPr>
                <w:rFonts w:ascii="Arial" w:hAnsi="Arial" w:cs="Arial"/>
                <w:noProof/>
                <w:webHidden/>
              </w:rPr>
              <w:fldChar w:fldCharType="end"/>
            </w:r>
          </w:hyperlink>
        </w:p>
        <w:p w14:paraId="656F1226" w14:textId="5C377673" w:rsidR="00A92354" w:rsidRPr="00A92354" w:rsidRDefault="00A95365">
          <w:pPr>
            <w:pStyle w:val="TOC1"/>
            <w:tabs>
              <w:tab w:val="right" w:leader="dot" w:pos="9250"/>
            </w:tabs>
            <w:rPr>
              <w:rFonts w:ascii="Arial" w:hAnsi="Arial" w:cs="Arial"/>
              <w:noProof/>
              <w:lang w:val="en-GB" w:eastAsia="en-GB"/>
            </w:rPr>
          </w:pPr>
          <w:hyperlink w:anchor="_Toc78300289" w:history="1">
            <w:r w:rsidR="00A92354" w:rsidRPr="00A92354">
              <w:rPr>
                <w:rStyle w:val="Hyperlink"/>
                <w:rFonts w:ascii="Arial" w:hAnsi="Arial" w:cs="Arial"/>
                <w:noProof/>
              </w:rPr>
              <w:t>DEFFORM 539A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_Toc78300289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71181ABC" w14:textId="71A44A8C" w:rsidR="00A92354" w:rsidRPr="00A92354" w:rsidRDefault="00A95365">
          <w:pPr>
            <w:pStyle w:val="TOC2"/>
            <w:tabs>
              <w:tab w:val="right" w:leader="dot" w:pos="9250"/>
            </w:tabs>
            <w:rPr>
              <w:rFonts w:ascii="Arial" w:hAnsi="Arial" w:cs="Arial"/>
              <w:noProof/>
              <w:lang w:val="en-GB" w:eastAsia="en-GB"/>
            </w:rPr>
          </w:pPr>
          <w:hyperlink w:anchor="_Toc78300290" w:history="1">
            <w:r w:rsidR="00A92354" w:rsidRPr="00A92354">
              <w:rPr>
                <w:rStyle w:val="Hyperlink"/>
                <w:rFonts w:ascii="Arial" w:hAnsi="Arial" w:cs="Arial"/>
                <w:noProof/>
              </w:rPr>
              <w:t>DEFFORM 539A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_Toc78300290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44C6A3D2" w14:textId="41C4CCB5" w:rsidR="00A92354" w:rsidRPr="00A92354" w:rsidRDefault="00A95365">
          <w:pPr>
            <w:pStyle w:val="TOC2"/>
            <w:tabs>
              <w:tab w:val="right" w:leader="dot" w:pos="9250"/>
            </w:tabs>
            <w:rPr>
              <w:rFonts w:ascii="Arial" w:hAnsi="Arial" w:cs="Arial"/>
              <w:noProof/>
              <w:lang w:val="en-GB" w:eastAsia="en-GB"/>
            </w:rPr>
          </w:pPr>
          <w:hyperlink w:anchor="_Toc78300291" w:history="1">
            <w:r w:rsidR="00A92354" w:rsidRPr="00A92354">
              <w:rPr>
                <w:rStyle w:val="Hyperlink"/>
                <w:rFonts w:ascii="Arial" w:hAnsi="Arial" w:cs="Arial"/>
                <w:noProof/>
              </w:rPr>
              <w:t>Edn 08/13</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_Toc78300291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13877D25" w14:textId="45937448" w:rsidR="00A92354" w:rsidRPr="00A92354" w:rsidRDefault="00A95365">
          <w:pPr>
            <w:pStyle w:val="TOC1"/>
            <w:tabs>
              <w:tab w:val="right" w:leader="dot" w:pos="9250"/>
            </w:tabs>
            <w:rPr>
              <w:rFonts w:ascii="Arial" w:hAnsi="Arial" w:cs="Arial"/>
              <w:noProof/>
              <w:lang w:val="en-GB" w:eastAsia="en-GB"/>
            </w:rPr>
          </w:pPr>
          <w:hyperlink w:anchor="_Toc78300292" w:history="1">
            <w:r w:rsidR="00A92354" w:rsidRPr="00A92354">
              <w:rPr>
                <w:rStyle w:val="Hyperlink"/>
                <w:rFonts w:ascii="Arial" w:hAnsi="Arial" w:cs="Arial"/>
                <w:noProof/>
              </w:rPr>
              <w:t>Tenderer’s Commercially Sensitive Information Form</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_Toc78300292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4FD89D5A" w14:textId="1ACB09FF" w:rsidR="00A92354" w:rsidRPr="00A92354" w:rsidRDefault="00A95365">
          <w:pPr>
            <w:pStyle w:val="TOC1"/>
            <w:tabs>
              <w:tab w:val="right" w:leader="dot" w:pos="9250"/>
            </w:tabs>
            <w:rPr>
              <w:rFonts w:ascii="Arial" w:hAnsi="Arial" w:cs="Arial"/>
              <w:noProof/>
              <w:lang w:val="en-GB" w:eastAsia="en-GB"/>
            </w:rPr>
          </w:pPr>
          <w:hyperlink w:anchor="_Toc78300293" w:history="1">
            <w:r w:rsidR="00A92354" w:rsidRPr="00A92354">
              <w:rPr>
                <w:rStyle w:val="Hyperlink"/>
                <w:rFonts w:ascii="Arial" w:hAnsi="Arial" w:cs="Arial"/>
                <w:noProof/>
              </w:rPr>
              <w:t>Third Party IPR Authorisation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_Toc78300293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30</w:t>
            </w:r>
            <w:r w:rsidR="00A92354" w:rsidRPr="00A92354">
              <w:rPr>
                <w:rFonts w:ascii="Arial" w:hAnsi="Arial" w:cs="Arial"/>
                <w:noProof/>
                <w:webHidden/>
              </w:rPr>
              <w:fldChar w:fldCharType="end"/>
            </w:r>
          </w:hyperlink>
        </w:p>
        <w:p w14:paraId="44196647" w14:textId="4C48B1D4" w:rsidR="00A92354" w:rsidRDefault="00A95365">
          <w:pPr>
            <w:pStyle w:val="TOC1"/>
            <w:tabs>
              <w:tab w:val="right" w:leader="dot" w:pos="9250"/>
            </w:tabs>
            <w:rPr>
              <w:rFonts w:cstheme="minorBidi"/>
              <w:noProof/>
              <w:lang w:val="en-GB" w:eastAsia="en-GB"/>
            </w:rPr>
          </w:pPr>
          <w:hyperlink w:anchor="_Toc78300294" w:history="1">
            <w:r w:rsidR="00A92354" w:rsidRPr="00A92354">
              <w:rPr>
                <w:rStyle w:val="Hyperlink"/>
                <w:rFonts w:ascii="Arial" w:hAnsi="Arial" w:cs="Arial"/>
                <w:noProof/>
              </w:rPr>
              <w:t>Contract Terms and Conditions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_Toc78300294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30</w:t>
            </w:r>
            <w:r w:rsidR="00A92354" w:rsidRPr="00A92354">
              <w:rPr>
                <w:rFonts w:ascii="Arial" w:hAnsi="Arial" w:cs="Arial"/>
                <w:noProof/>
                <w:webHidden/>
              </w:rPr>
              <w:fldChar w:fldCharType="end"/>
            </w:r>
          </w:hyperlink>
        </w:p>
        <w:p w14:paraId="5B35BEA3" w14:textId="1BDAF5AC" w:rsidR="00A92354" w:rsidRDefault="00A92354">
          <w:r>
            <w:rPr>
              <w:b/>
              <w:bCs/>
              <w:noProof/>
            </w:rPr>
            <w:fldChar w:fldCharType="end"/>
          </w:r>
        </w:p>
      </w:sdtContent>
    </w:sdt>
    <w:p w14:paraId="4A9A5093"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55117597"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9D9001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34E645B5"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10CFD2F"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A59B20A"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E100BC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8A127B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97E51F4"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E1AE4BD"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8C62476"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439EA28" w14:textId="77777777" w:rsidR="00C64869" w:rsidRDefault="00C64869">
      <w:pPr>
        <w:widowControl w:val="0"/>
        <w:autoSpaceDE w:val="0"/>
        <w:autoSpaceDN w:val="0"/>
        <w:adjustRightInd w:val="0"/>
        <w:spacing w:after="200" w:line="276" w:lineRule="auto"/>
        <w:ind w:left="120" w:right="114"/>
        <w:rPr>
          <w:rFonts w:ascii="Arial" w:hAnsi="Arial" w:cs="Arial"/>
          <w:color w:val="000000"/>
        </w:rPr>
        <w:sectPr w:rsidR="00C64869" w:rsidSect="00D6563B">
          <w:pgSz w:w="11900" w:h="16820"/>
          <w:pgMar w:top="1420" w:right="1320" w:bottom="426" w:left="1320" w:header="567" w:footer="401" w:gutter="0"/>
          <w:cols w:space="720"/>
          <w:noEndnote/>
        </w:sectPr>
      </w:pPr>
    </w:p>
    <w:p w14:paraId="1471C22C" w14:textId="4A218D63" w:rsidR="006E351C" w:rsidRDefault="006E351C">
      <w:pPr>
        <w:widowControl w:val="0"/>
        <w:autoSpaceDE w:val="0"/>
        <w:autoSpaceDN w:val="0"/>
        <w:adjustRightInd w:val="0"/>
        <w:spacing w:after="200" w:line="276" w:lineRule="auto"/>
        <w:ind w:left="120" w:right="114"/>
        <w:rPr>
          <w:rFonts w:ascii="Arial" w:hAnsi="Arial" w:cs="Arial"/>
          <w:color w:val="000000"/>
        </w:rPr>
      </w:pPr>
    </w:p>
    <w:p w14:paraId="6B32DCC3"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94C0952" w14:textId="77777777" w:rsidR="006E351C" w:rsidRDefault="00A069E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50E5899"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26995D6" w14:textId="3680EB9D" w:rsidR="006E351C" w:rsidRDefault="006E351C">
      <w:pPr>
        <w:widowControl w:val="0"/>
        <w:autoSpaceDE w:val="0"/>
        <w:autoSpaceDN w:val="0"/>
        <w:adjustRightInd w:val="0"/>
        <w:spacing w:after="0" w:line="276" w:lineRule="auto"/>
        <w:ind w:left="120" w:right="114"/>
        <w:rPr>
          <w:rFonts w:ascii="Arial" w:hAnsi="Arial" w:cs="Arial"/>
          <w:sz w:val="24"/>
          <w:szCs w:val="24"/>
        </w:rPr>
      </w:pPr>
    </w:p>
    <w:p w14:paraId="07A60BB0" w14:textId="77777777" w:rsidR="006E351C" w:rsidRDefault="00A069E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81B035B" w14:textId="1B64815C"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0F5C782D" w14:textId="77777777" w:rsidR="006E351C" w:rsidRPr="00592C50" w:rsidRDefault="00A069E4" w:rsidP="00592C50">
      <w:pPr>
        <w:pStyle w:val="Heading1"/>
        <w:jc w:val="left"/>
        <w:rPr>
          <w:rFonts w:ascii="Arial" w:hAnsi="Arial" w:cs="Arial"/>
          <w:sz w:val="24"/>
          <w:szCs w:val="24"/>
        </w:rPr>
      </w:pPr>
      <w:bookmarkStart w:id="1" w:name="_Toc501022446_1_1"/>
      <w:bookmarkStart w:id="2" w:name="_Toc78300279"/>
      <w:r w:rsidRPr="00592C50">
        <w:rPr>
          <w:rFonts w:ascii="Arial" w:hAnsi="Arial" w:cs="Arial"/>
          <w:sz w:val="24"/>
          <w:szCs w:val="24"/>
        </w:rPr>
        <w:t>Contents</w:t>
      </w:r>
      <w:bookmarkEnd w:id="1"/>
      <w:bookmarkEnd w:id="2"/>
    </w:p>
    <w:p w14:paraId="697B2013" w14:textId="77777777" w:rsidR="006E351C" w:rsidRDefault="00A069E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38A6EEA" w14:textId="77777777" w:rsidR="006E351C" w:rsidRDefault="006E351C">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60CDE411" w14:textId="77777777" w:rsidR="006E351C" w:rsidRDefault="00A069E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55B350F1" w14:textId="35D5C888" w:rsidR="006E351C" w:rsidRDefault="00A069E4">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w:t>
      </w:r>
      <w:proofErr w:type="gramStart"/>
      <w:r>
        <w:rPr>
          <w:rFonts w:ascii="Arial" w:hAnsi="Arial" w:cs="Arial"/>
          <w:color w:val="000000"/>
          <w:sz w:val="20"/>
          <w:szCs w:val="20"/>
        </w:rPr>
        <w:t>.The</w:t>
      </w:r>
      <w:proofErr w:type="gramEnd"/>
      <w:r>
        <w:rPr>
          <w:rFonts w:ascii="Arial" w:hAnsi="Arial" w:cs="Arial"/>
          <w:color w:val="000000"/>
          <w:sz w:val="20"/>
          <w:szCs w:val="20"/>
        </w:rPr>
        <w:t xml:space="preserve"> DEFFORM 47 sets out the key requirements that Tenderers must meet to submit a valid Tender.  It also sets out the conditions relating to this competition.  For ease it is broken into: </w:t>
      </w:r>
    </w:p>
    <w:p w14:paraId="657AE5B7" w14:textId="77777777" w:rsidR="000168DE" w:rsidRDefault="000168DE">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5B35158D" w14:textId="61B03839"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3</w:t>
      </w:r>
    </w:p>
    <w:p w14:paraId="76BAF7E7" w14:textId="7373BF23" w:rsidR="00752BAF" w:rsidRPr="00752BAF"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8</w:t>
      </w:r>
    </w:p>
    <w:p w14:paraId="7A845BB9" w14:textId="3650178E"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10</w:t>
      </w:r>
    </w:p>
    <w:p w14:paraId="42BFB6E0" w14:textId="39A46CEA"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11</w:t>
      </w:r>
    </w:p>
    <w:p w14:paraId="4FD79427" w14:textId="73F32E09"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12</w:t>
      </w:r>
    </w:p>
    <w:p w14:paraId="1C5B81C6" w14:textId="551B2B38" w:rsidR="006E351C" w:rsidRDefault="00A069E4" w:rsidP="00874D4B">
      <w:pPr>
        <w:widowControl w:val="0"/>
        <w:tabs>
          <w:tab w:val="left" w:pos="120"/>
        </w:tabs>
        <w:autoSpaceDE w:val="0"/>
        <w:autoSpaceDN w:val="0"/>
        <w:adjustRightInd w:val="0"/>
        <w:spacing w:after="120" w:line="240" w:lineRule="auto"/>
        <w:ind w:left="119" w:firstLine="732"/>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sidR="00752BAF">
        <w:rPr>
          <w:rFonts w:ascii="Arial" w:hAnsi="Arial" w:cs="Arial"/>
          <w:color w:val="000000"/>
          <w:sz w:val="20"/>
          <w:szCs w:val="20"/>
        </w:rPr>
        <w:tab/>
      </w:r>
      <w:r w:rsidR="00874D4B">
        <w:rPr>
          <w:rFonts w:ascii="Arial" w:hAnsi="Arial" w:cs="Arial"/>
          <w:color w:val="000000"/>
          <w:sz w:val="20"/>
          <w:szCs w:val="20"/>
        </w:rPr>
        <w:tab/>
      </w:r>
      <w:r>
        <w:rPr>
          <w:rFonts w:ascii="Arial" w:hAnsi="Arial" w:cs="Arial"/>
          <w:color w:val="000000"/>
          <w:sz w:val="20"/>
          <w:szCs w:val="20"/>
        </w:rPr>
        <w:t>Page 14</w:t>
      </w:r>
    </w:p>
    <w:p w14:paraId="7D8E4817" w14:textId="77777777"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DEFFORM 47 Annex A – Tender Submission Document (</w:t>
      </w:r>
      <w:proofErr w:type="gramStart"/>
      <w:r>
        <w:rPr>
          <w:rFonts w:ascii="Arial" w:hAnsi="Arial" w:cs="Arial"/>
          <w:color w:val="000000"/>
          <w:sz w:val="20"/>
          <w:szCs w:val="20"/>
        </w:rPr>
        <w:t xml:space="preserve">Offer)  </w:t>
      </w:r>
      <w:r>
        <w:rPr>
          <w:rFonts w:ascii="Arial" w:hAnsi="Arial" w:cs="Arial"/>
          <w:sz w:val="24"/>
          <w:szCs w:val="24"/>
        </w:rPr>
        <w:tab/>
      </w:r>
      <w:proofErr w:type="gramEnd"/>
      <w:r>
        <w:rPr>
          <w:rFonts w:ascii="Arial" w:hAnsi="Arial" w:cs="Arial"/>
          <w:color w:val="000000"/>
          <w:sz w:val="20"/>
          <w:szCs w:val="20"/>
        </w:rPr>
        <w:t xml:space="preserve">Page A1 </w:t>
      </w:r>
    </w:p>
    <w:p w14:paraId="56709F47" w14:textId="62A796A1" w:rsidR="006E351C" w:rsidRDefault="00A069E4" w:rsidP="00B32003">
      <w:pPr>
        <w:widowControl w:val="0"/>
        <w:tabs>
          <w:tab w:val="left" w:pos="120"/>
        </w:tabs>
        <w:autoSpaceDE w:val="0"/>
        <w:autoSpaceDN w:val="0"/>
        <w:adjustRightInd w:val="0"/>
        <w:spacing w:after="120" w:line="240" w:lineRule="auto"/>
        <w:ind w:left="1985" w:hanging="567"/>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Appendix 1 to DEFFORM 47 Annex A (Offer) – Information on Mandatory Declarations</w:t>
      </w:r>
      <w:r>
        <w:rPr>
          <w:rFonts w:ascii="Arial" w:hAnsi="Arial" w:cs="Arial"/>
          <w:sz w:val="24"/>
          <w:szCs w:val="24"/>
        </w:rPr>
        <w:tab/>
      </w:r>
      <w:r>
        <w:rPr>
          <w:rFonts w:ascii="Arial" w:hAnsi="Arial" w:cs="Arial"/>
          <w:sz w:val="24"/>
          <w:szCs w:val="24"/>
        </w:rPr>
        <w:tab/>
      </w:r>
    </w:p>
    <w:p w14:paraId="69DC38DF" w14:textId="173E5045" w:rsidR="005E3B6F" w:rsidRDefault="005E3B6F" w:rsidP="005E3B6F">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DEFFORM 47 Annex B – Tender Evaluation Answer</w:t>
      </w:r>
      <w:r w:rsidR="00B32003">
        <w:rPr>
          <w:rFonts w:ascii="Arial" w:hAnsi="Arial" w:cs="Arial"/>
          <w:color w:val="000000"/>
          <w:sz w:val="20"/>
          <w:szCs w:val="20"/>
        </w:rPr>
        <w:t xml:space="preserve"> Sheet </w:t>
      </w:r>
    </w:p>
    <w:p w14:paraId="399B49A0" w14:textId="77777777" w:rsidR="006E351C" w:rsidRDefault="00A069E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15644902" w14:textId="77777777" w:rsidR="006E351C" w:rsidRDefault="00A069E4" w:rsidP="009163E3">
      <w:pPr>
        <w:widowControl w:val="0"/>
        <w:autoSpaceDE w:val="0"/>
        <w:autoSpaceDN w:val="0"/>
        <w:adjustRightInd w:val="0"/>
        <w:spacing w:before="120" w:after="0" w:line="240" w:lineRule="auto"/>
        <w:ind w:left="1418" w:hanging="56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435188F3" w14:textId="77777777" w:rsidR="006E351C" w:rsidRDefault="00A069E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29FFA719" w14:textId="77777777" w:rsidR="006E351C" w:rsidRDefault="00A069E4" w:rsidP="009A7529">
      <w:pPr>
        <w:widowControl w:val="0"/>
        <w:autoSpaceDE w:val="0"/>
        <w:autoSpaceDN w:val="0"/>
        <w:adjustRightInd w:val="0"/>
        <w:spacing w:before="120" w:after="0" w:line="240" w:lineRule="auto"/>
        <w:ind w:left="709" w:hanging="589"/>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4FBA353C" w14:textId="7B208F2E" w:rsidR="006E351C" w:rsidRDefault="00A069E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00592C50" w:rsidRPr="00592C50">
        <w:rPr>
          <w:rFonts w:ascii="Arial" w:hAnsi="Arial" w:cs="Arial"/>
          <w:sz w:val="20"/>
          <w:szCs w:val="20"/>
        </w:rPr>
        <w:t>Statement relating to Good Standing</w:t>
      </w:r>
    </w:p>
    <w:p w14:paraId="35991FC1" w14:textId="77777777" w:rsidR="006E351C" w:rsidRDefault="006E351C">
      <w:pPr>
        <w:widowControl w:val="0"/>
        <w:autoSpaceDE w:val="0"/>
        <w:autoSpaceDN w:val="0"/>
        <w:adjustRightInd w:val="0"/>
        <w:spacing w:before="120" w:after="180" w:line="240" w:lineRule="auto"/>
        <w:ind w:left="546"/>
        <w:rPr>
          <w:rFonts w:ascii="Arial" w:hAnsi="Arial" w:cs="Arial"/>
          <w:color w:val="000000"/>
        </w:rPr>
      </w:pPr>
    </w:p>
    <w:p w14:paraId="4E640A9A" w14:textId="77777777" w:rsidR="006E351C" w:rsidRDefault="006E351C">
      <w:pPr>
        <w:widowControl w:val="0"/>
        <w:autoSpaceDE w:val="0"/>
        <w:autoSpaceDN w:val="0"/>
        <w:adjustRightInd w:val="0"/>
        <w:spacing w:before="120" w:after="180" w:line="240" w:lineRule="auto"/>
        <w:ind w:left="480"/>
        <w:rPr>
          <w:rFonts w:ascii="Arial" w:hAnsi="Arial" w:cs="Arial"/>
          <w:color w:val="000000"/>
        </w:rPr>
      </w:pPr>
    </w:p>
    <w:p w14:paraId="76078B2B" w14:textId="77777777" w:rsidR="001F373E" w:rsidRDefault="001F373E" w:rsidP="002F402F">
      <w:pPr>
        <w:widowControl w:val="0"/>
        <w:autoSpaceDE w:val="0"/>
        <w:autoSpaceDN w:val="0"/>
        <w:adjustRightInd w:val="0"/>
        <w:spacing w:after="0" w:line="240" w:lineRule="auto"/>
        <w:ind w:left="120"/>
        <w:rPr>
          <w:rFonts w:ascii="Arial" w:hAnsi="Arial" w:cs="Arial"/>
          <w:color w:val="000000"/>
        </w:rPr>
        <w:sectPr w:rsidR="001F373E" w:rsidSect="00D6563B">
          <w:headerReference w:type="default" r:id="rId13"/>
          <w:pgSz w:w="11900" w:h="16820"/>
          <w:pgMar w:top="1420" w:right="1320" w:bottom="426" w:left="1320" w:header="567" w:footer="401" w:gutter="0"/>
          <w:cols w:space="720"/>
          <w:noEndnote/>
        </w:sectPr>
      </w:pPr>
      <w:bookmarkStart w:id="4" w:name="_Toc501022446_1_2"/>
    </w:p>
    <w:p w14:paraId="2B9E3193" w14:textId="5F37AD7D" w:rsidR="002F402F" w:rsidRPr="002F402F" w:rsidRDefault="002F402F" w:rsidP="002F402F">
      <w:pPr>
        <w:widowControl w:val="0"/>
        <w:autoSpaceDE w:val="0"/>
        <w:autoSpaceDN w:val="0"/>
        <w:adjustRightInd w:val="0"/>
        <w:spacing w:after="0" w:line="240" w:lineRule="auto"/>
        <w:ind w:left="120"/>
        <w:rPr>
          <w:rFonts w:ascii="Arial" w:hAnsi="Arial" w:cs="Arial"/>
          <w:color w:val="000000"/>
        </w:rPr>
      </w:pPr>
    </w:p>
    <w:p w14:paraId="48B6FBAD" w14:textId="559FAE89" w:rsidR="006E351C" w:rsidRDefault="00A069E4" w:rsidP="00592C50">
      <w:pPr>
        <w:pStyle w:val="Heading1"/>
        <w:jc w:val="left"/>
        <w:rPr>
          <w:rFonts w:ascii="Arial" w:hAnsi="Arial" w:cs="Arial"/>
          <w:sz w:val="24"/>
          <w:szCs w:val="24"/>
        </w:rPr>
      </w:pPr>
      <w:bookmarkStart w:id="5" w:name="_Toc78300280"/>
      <w:r w:rsidRPr="00592C50">
        <w:rPr>
          <w:rFonts w:ascii="Arial" w:hAnsi="Arial" w:cs="Arial"/>
          <w:sz w:val="24"/>
          <w:szCs w:val="24"/>
        </w:rPr>
        <w:t xml:space="preserve">Section A </w:t>
      </w:r>
      <w:r w:rsidR="00592C50">
        <w:rPr>
          <w:rFonts w:ascii="Arial" w:hAnsi="Arial" w:cs="Arial"/>
          <w:sz w:val="24"/>
          <w:szCs w:val="24"/>
        </w:rPr>
        <w:t>–</w:t>
      </w:r>
      <w:r w:rsidRPr="00592C50">
        <w:rPr>
          <w:rFonts w:ascii="Arial" w:hAnsi="Arial" w:cs="Arial"/>
          <w:sz w:val="24"/>
          <w:szCs w:val="24"/>
        </w:rPr>
        <w:t xml:space="preserve"> Introduction</w:t>
      </w:r>
      <w:bookmarkEnd w:id="4"/>
      <w:bookmarkEnd w:id="5"/>
    </w:p>
    <w:p w14:paraId="1BECAC81" w14:textId="77777777" w:rsidR="00592C50" w:rsidRPr="00592C50" w:rsidRDefault="00592C50" w:rsidP="00592C50"/>
    <w:p w14:paraId="2EE1E91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2BB84856"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57BBE66E"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5E83E5F9"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051A5D66"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   “Conditions of Tendering” means the conditions set out in this DEFFORM 47 that govern the competition.</w:t>
      </w:r>
    </w:p>
    <w:p w14:paraId="5F7DC0A9"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7654EC7B"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330129C3"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4EABFA13"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6A59BBF" w14:textId="3A6B0F9E" w:rsidR="006E351C" w:rsidRDefault="00A069E4" w:rsidP="00DD252D">
      <w:pPr>
        <w:widowControl w:val="0"/>
        <w:autoSpaceDE w:val="0"/>
        <w:autoSpaceDN w:val="0"/>
        <w:adjustRightInd w:val="0"/>
        <w:spacing w:after="120" w:line="240" w:lineRule="auto"/>
        <w:ind w:left="119"/>
        <w:rPr>
          <w:rFonts w:ascii="Arial" w:hAnsi="Arial" w:cs="Arial"/>
          <w:color w:val="000000"/>
        </w:rPr>
      </w:pPr>
      <w:r>
        <w:rPr>
          <w:rFonts w:ascii="Arial" w:hAnsi="Arial" w:cs="Arial"/>
          <w:color w:val="000000"/>
        </w:rPr>
        <w:t>A8.   “Cyber Security Model” means the model defined in DEFCON 658.</w:t>
      </w:r>
    </w:p>
    <w:p w14:paraId="3842FAD6" w14:textId="17890CFF" w:rsidR="005934A7" w:rsidRDefault="0037494B"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A9.</w:t>
      </w:r>
      <w:r>
        <w:rPr>
          <w:rFonts w:ascii="Arial" w:hAnsi="Arial" w:cs="Arial"/>
          <w:color w:val="000000"/>
        </w:rPr>
        <w:tab/>
        <w:t xml:space="preserve">“Defence Sourcing Portal” means the </w:t>
      </w:r>
      <w:r w:rsidR="008332EF">
        <w:rPr>
          <w:rFonts w:ascii="Arial" w:hAnsi="Arial" w:cs="Arial"/>
          <w:color w:val="000000"/>
        </w:rPr>
        <w:t>electronic platform in which Tenders are</w:t>
      </w:r>
      <w:r w:rsidR="007A5F92">
        <w:rPr>
          <w:rFonts w:ascii="Arial" w:hAnsi="Arial" w:cs="Arial"/>
          <w:color w:val="000000"/>
        </w:rPr>
        <w:t xml:space="preserve"> submitted to the A</w:t>
      </w:r>
      <w:r w:rsidR="002D2A5E">
        <w:rPr>
          <w:rFonts w:ascii="Arial" w:hAnsi="Arial" w:cs="Arial"/>
          <w:color w:val="000000"/>
        </w:rPr>
        <w:t>uthority.</w:t>
      </w:r>
    </w:p>
    <w:p w14:paraId="0A54B6FF" w14:textId="0743E632"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w:t>
      </w:r>
      <w:r w:rsidR="007A5F92">
        <w:rPr>
          <w:rFonts w:ascii="Arial" w:hAnsi="Arial" w:cs="Arial"/>
          <w:color w:val="000000"/>
        </w:rPr>
        <w:t>10</w:t>
      </w:r>
      <w:r>
        <w:rPr>
          <w:rFonts w:ascii="Arial" w:hAnsi="Arial" w:cs="Arial"/>
          <w:color w:val="000000"/>
        </w:rPr>
        <w:t>.   “Government Furnished Information” means information or data issued or made available to the Tenderer in connection with the Contract by or on behalf of the Authority.</w:t>
      </w:r>
    </w:p>
    <w:p w14:paraId="6EFD087C" w14:textId="60B37EAE"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1</w:t>
      </w:r>
      <w:r>
        <w:rPr>
          <w:rFonts w:ascii="Arial" w:hAnsi="Arial" w:cs="Arial"/>
          <w:color w:val="000000"/>
        </w:rPr>
        <w:t xml:space="preserve">.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7C3B718F" w14:textId="328E48CF"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2</w:t>
      </w:r>
      <w:r>
        <w:rPr>
          <w:rFonts w:ascii="Arial" w:hAnsi="Arial" w:cs="Arial"/>
          <w:color w:val="000000"/>
        </w:rPr>
        <w:t xml:space="preserve">.   “ITT Material” means any other material (including patterns and samples), equipment or software, in any medium or form issued to you, or to which you have been granted access, by the Authority for the purposes of responding to this ITT.  </w:t>
      </w:r>
    </w:p>
    <w:p w14:paraId="0F80662D" w14:textId="710B26E8"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3</w:t>
      </w:r>
      <w:r>
        <w:rPr>
          <w:rFonts w:ascii="Arial" w:hAnsi="Arial" w:cs="Arial"/>
          <w:color w:val="000000"/>
        </w:rPr>
        <w:t xml:space="preserve">.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4BDC7D20" w14:textId="68357E3E"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4</w:t>
      </w:r>
      <w:r>
        <w:rPr>
          <w:rFonts w:ascii="Arial" w:hAnsi="Arial" w:cs="Arial"/>
          <w:color w:val="000000"/>
        </w:rPr>
        <w:t xml:space="preserve">.   The “Statement of Requirement” The Statement of Requirement can be found at Anne x 1 to the CSSF Framework Call-Off Form of Contract. means that part of the Contract which details the technical requirements and acceptance criteria of the Contractor Deliverables.  </w:t>
      </w:r>
    </w:p>
    <w:p w14:paraId="64B917FA" w14:textId="0F7ACCD4"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5</w:t>
      </w:r>
      <w:r>
        <w:rPr>
          <w:rFonts w:ascii="Arial" w:hAnsi="Arial" w:cs="Arial"/>
          <w:color w:val="000000"/>
        </w:rPr>
        <w:t>.   A ‘Sub-Contractor’ means any party engaged or intended to be engaged by the Contractor at any level of sub-contracting to provide Contractor Deliverables for the purpose of performing this Contract.</w:t>
      </w:r>
    </w:p>
    <w:p w14:paraId="2BD9CC7B" w14:textId="19344AE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lastRenderedPageBreak/>
        <w:t>A1</w:t>
      </w:r>
      <w:r w:rsidR="007A5F92">
        <w:rPr>
          <w:rFonts w:ascii="Arial" w:hAnsi="Arial" w:cs="Arial"/>
          <w:color w:val="000000"/>
        </w:rPr>
        <w:t>6</w:t>
      </w:r>
      <w:r>
        <w:rPr>
          <w:rFonts w:ascii="Arial" w:hAnsi="Arial" w:cs="Arial"/>
          <w:color w:val="000000"/>
        </w:rPr>
        <w:t>.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D864B6C" w14:textId="740D5A11"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7</w:t>
      </w:r>
      <w:r>
        <w:rPr>
          <w:rFonts w:ascii="Arial" w:hAnsi="Arial" w:cs="Arial"/>
          <w:color w:val="000000"/>
        </w:rPr>
        <w:t>.   A “Tender” is the offer that you are making to the Authority.</w:t>
      </w:r>
    </w:p>
    <w:p w14:paraId="040845AE" w14:textId="5F96540D"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8</w:t>
      </w:r>
      <w:r>
        <w:rPr>
          <w:rFonts w:ascii="Arial" w:hAnsi="Arial" w:cs="Arial"/>
          <w:color w:val="000000"/>
        </w:rPr>
        <w:t>.   “Tenderer” means the economic operator submitting a response to this Invitation to Tender.  Where “you” is used this means an action on you the Tenderer.</w:t>
      </w:r>
    </w:p>
    <w:p w14:paraId="4C65D6B6" w14:textId="594BF9A9"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9</w:t>
      </w:r>
      <w:r>
        <w:rPr>
          <w:rFonts w:ascii="Arial" w:hAnsi="Arial" w:cs="Arial"/>
          <w:color w:val="000000"/>
        </w:rPr>
        <w:t>.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44C4757C"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3FDBDF6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71164596"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7E787D28" w14:textId="368EE638"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a.</w:t>
      </w:r>
      <w:r w:rsidR="0055408A">
        <w:rPr>
          <w:rFonts w:ascii="Arial" w:hAnsi="Arial" w:cs="Arial"/>
          <w:color w:val="000000"/>
        </w:rPr>
        <w:tab/>
      </w:r>
      <w:r>
        <w:rPr>
          <w:rFonts w:ascii="Arial" w:hAnsi="Arial" w:cs="Arial"/>
          <w:color w:val="000000"/>
        </w:rPr>
        <w:t xml:space="preserve">timetable for the next stages of the </w:t>
      </w:r>
      <w:proofErr w:type="gramStart"/>
      <w:r>
        <w:rPr>
          <w:rFonts w:ascii="Arial" w:hAnsi="Arial" w:cs="Arial"/>
          <w:color w:val="000000"/>
        </w:rPr>
        <w:t>procurement;</w:t>
      </w:r>
      <w:proofErr w:type="gramEnd"/>
      <w:r>
        <w:rPr>
          <w:rFonts w:ascii="Arial" w:hAnsi="Arial" w:cs="Arial"/>
          <w:color w:val="000000"/>
        </w:rPr>
        <w:t xml:space="preserve"> </w:t>
      </w:r>
    </w:p>
    <w:p w14:paraId="6F66567F" w14:textId="7C5B94E2"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b.</w:t>
      </w:r>
      <w:r w:rsidR="0055408A">
        <w:rPr>
          <w:rFonts w:ascii="Arial" w:hAnsi="Arial" w:cs="Arial"/>
          <w:color w:val="000000"/>
        </w:rPr>
        <w:tab/>
      </w:r>
      <w:r>
        <w:rPr>
          <w:rFonts w:ascii="Arial" w:hAnsi="Arial" w:cs="Arial"/>
          <w:color w:val="000000"/>
        </w:rPr>
        <w:t xml:space="preserve">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441146CA" w14:textId="1B3355F5"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c.</w:t>
      </w:r>
      <w:r w:rsidR="0055408A">
        <w:rPr>
          <w:rFonts w:ascii="Arial" w:hAnsi="Arial" w:cs="Arial"/>
          <w:color w:val="000000"/>
        </w:rPr>
        <w:tab/>
      </w:r>
      <w:r>
        <w:rPr>
          <w:rFonts w:ascii="Arial" w:hAnsi="Arial" w:cs="Arial"/>
          <w:color w:val="000000"/>
        </w:rPr>
        <w:t xml:space="preserve">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65D58893" w14:textId="02B89869"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d.</w:t>
      </w:r>
      <w:r w:rsidR="0055408A">
        <w:rPr>
          <w:rFonts w:ascii="Arial" w:hAnsi="Arial" w:cs="Arial"/>
          <w:color w:val="000000"/>
        </w:rPr>
        <w:tab/>
      </w:r>
      <w:r>
        <w:rPr>
          <w:rFonts w:ascii="Arial" w:hAnsi="Arial" w:cs="Arial"/>
          <w:color w:val="000000"/>
        </w:rPr>
        <w:t xml:space="preserve">administrative arrangements for the receipt and evaluation of </w:t>
      </w:r>
      <w:proofErr w:type="gramStart"/>
      <w:r>
        <w:rPr>
          <w:rFonts w:ascii="Arial" w:hAnsi="Arial" w:cs="Arial"/>
          <w:color w:val="000000"/>
        </w:rPr>
        <w:t>Tenders;</w:t>
      </w:r>
      <w:proofErr w:type="gramEnd"/>
    </w:p>
    <w:p w14:paraId="4BE55D66" w14:textId="7DFBB9AB"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e.</w:t>
      </w:r>
      <w:r w:rsidR="0055408A">
        <w:rPr>
          <w:rFonts w:ascii="Arial" w:hAnsi="Arial" w:cs="Arial"/>
          <w:color w:val="000000"/>
        </w:rPr>
        <w:tab/>
      </w:r>
      <w:r>
        <w:rPr>
          <w:rFonts w:ascii="Arial" w:hAnsi="Arial" w:cs="Arial"/>
          <w:color w:val="000000"/>
        </w:rPr>
        <w:t>criteria and methodology for the evaluation of Tenders; and</w:t>
      </w:r>
    </w:p>
    <w:p w14:paraId="393CDE68" w14:textId="6F05898C" w:rsidR="006E351C" w:rsidRDefault="00A069E4" w:rsidP="003F280E">
      <w:pPr>
        <w:widowControl w:val="0"/>
        <w:autoSpaceDE w:val="0"/>
        <w:autoSpaceDN w:val="0"/>
        <w:adjustRightInd w:val="0"/>
        <w:spacing w:after="120" w:line="240" w:lineRule="auto"/>
        <w:ind w:left="142" w:firstLine="732"/>
        <w:rPr>
          <w:rFonts w:ascii="Arial" w:hAnsi="Arial" w:cs="Arial"/>
          <w:sz w:val="24"/>
          <w:szCs w:val="24"/>
        </w:rPr>
      </w:pPr>
      <w:r>
        <w:rPr>
          <w:rFonts w:ascii="Arial" w:hAnsi="Arial" w:cs="Arial"/>
          <w:color w:val="000000"/>
        </w:rPr>
        <w:t>f.</w:t>
      </w:r>
      <w:r w:rsidR="0055408A">
        <w:rPr>
          <w:rFonts w:ascii="Arial" w:hAnsi="Arial" w:cs="Arial"/>
          <w:color w:val="000000"/>
        </w:rPr>
        <w:tab/>
      </w:r>
      <w:r>
        <w:rPr>
          <w:rFonts w:ascii="Arial" w:hAnsi="Arial" w:cs="Arial"/>
          <w:color w:val="000000"/>
        </w:rPr>
        <w:t>Contract Terms &amp; Conditions</w:t>
      </w:r>
    </w:p>
    <w:p w14:paraId="6F2D1924"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302A605B" w14:textId="4105D3E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A22.   This Requirement was </w:t>
      </w:r>
      <w:r w:rsidR="00681ACC">
        <w:rPr>
          <w:rFonts w:ascii="Arial" w:hAnsi="Arial" w:cs="Arial"/>
          <w:color w:val="000000"/>
        </w:rPr>
        <w:t xml:space="preserve">not </w:t>
      </w:r>
      <w:r>
        <w:rPr>
          <w:rFonts w:ascii="Arial" w:hAnsi="Arial" w:cs="Arial"/>
          <w:color w:val="000000"/>
        </w:rPr>
        <w:t>Advertised (</w:t>
      </w:r>
      <w:r w:rsidR="009D5A68">
        <w:rPr>
          <w:rFonts w:ascii="Arial" w:hAnsi="Arial" w:cs="Arial"/>
          <w:color w:val="000000"/>
        </w:rPr>
        <w:t xml:space="preserve">it is a </w:t>
      </w:r>
      <w:r w:rsidR="00414DC3">
        <w:rPr>
          <w:rFonts w:ascii="Arial" w:hAnsi="Arial" w:cs="Arial"/>
          <w:color w:val="000000"/>
        </w:rPr>
        <w:t xml:space="preserve">further competition under </w:t>
      </w:r>
      <w:r w:rsidR="00AA0B53">
        <w:rPr>
          <w:rFonts w:ascii="Arial" w:hAnsi="Arial" w:cs="Arial"/>
          <w:color w:val="000000"/>
        </w:rPr>
        <w:t>CPG</w:t>
      </w:r>
      <w:r w:rsidR="00CB0206">
        <w:rPr>
          <w:rFonts w:ascii="Arial" w:hAnsi="Arial" w:cs="Arial"/>
          <w:color w:val="000000"/>
        </w:rPr>
        <w:t>/2350</w:t>
      </w:r>
      <w:r w:rsidR="00D176DA">
        <w:rPr>
          <w:rFonts w:ascii="Arial" w:hAnsi="Arial" w:cs="Arial"/>
          <w:color w:val="000000"/>
        </w:rPr>
        <w:t>/2018 -</w:t>
      </w:r>
      <w:r w:rsidR="00414DC3">
        <w:rPr>
          <w:rFonts w:ascii="Arial" w:hAnsi="Arial" w:cs="Arial"/>
          <w:color w:val="000000"/>
        </w:rPr>
        <w:t xml:space="preserve">CSSF </w:t>
      </w:r>
      <w:r w:rsidR="0092516B">
        <w:rPr>
          <w:rFonts w:ascii="Arial" w:hAnsi="Arial" w:cs="Arial"/>
          <w:color w:val="000000"/>
        </w:rPr>
        <w:t xml:space="preserve">Framework </w:t>
      </w:r>
      <w:r w:rsidR="00414DC3">
        <w:rPr>
          <w:rFonts w:ascii="Arial" w:hAnsi="Arial" w:cs="Arial"/>
          <w:color w:val="000000"/>
        </w:rPr>
        <w:t>2018</w:t>
      </w:r>
      <w:r w:rsidR="0092516B">
        <w:rPr>
          <w:rFonts w:ascii="Arial" w:hAnsi="Arial" w:cs="Arial"/>
          <w:color w:val="000000"/>
        </w:rPr>
        <w:t xml:space="preserve">) </w:t>
      </w:r>
      <w:r w:rsidR="00332FB9">
        <w:rPr>
          <w:rFonts w:ascii="Arial" w:hAnsi="Arial" w:cs="Arial"/>
          <w:color w:val="000000"/>
        </w:rPr>
        <w:t xml:space="preserve">– EOI letter issued </w:t>
      </w:r>
      <w:r w:rsidR="0067257A">
        <w:rPr>
          <w:rFonts w:ascii="Arial" w:hAnsi="Arial" w:cs="Arial"/>
          <w:color w:val="000000"/>
        </w:rPr>
        <w:t>16 Jul 2021</w:t>
      </w:r>
      <w:r>
        <w:rPr>
          <w:rFonts w:ascii="Arial" w:hAnsi="Arial" w:cs="Arial"/>
          <w:color w:val="000000"/>
        </w:rPr>
        <w:t>.</w:t>
      </w:r>
    </w:p>
    <w:p w14:paraId="64BF5AA6"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A23.   This procurement is </w:t>
      </w:r>
      <w:proofErr w:type="gramStart"/>
      <w:r>
        <w:rPr>
          <w:rFonts w:ascii="Arial" w:hAnsi="Arial" w:cs="Arial"/>
          <w:color w:val="000000"/>
        </w:rPr>
        <w:t>In</w:t>
      </w:r>
      <w:proofErr w:type="gramEnd"/>
      <w:r>
        <w:rPr>
          <w:rFonts w:ascii="Arial" w:hAnsi="Arial" w:cs="Arial"/>
          <w:color w:val="000000"/>
        </w:rPr>
        <w:t xml:space="preserve"> accordance with Defence and Security Public Contracts Regulations 2011.</w:t>
      </w:r>
    </w:p>
    <w:p w14:paraId="1C05791C" w14:textId="2E198B1E"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A24.   This ITT has been issued to all potential Tenderers that expressed an interest</w:t>
      </w:r>
      <w:r w:rsidR="00040D7B">
        <w:rPr>
          <w:rFonts w:ascii="Arial" w:hAnsi="Arial" w:cs="Arial"/>
          <w:color w:val="000000"/>
        </w:rPr>
        <w:t xml:space="preserve">. </w:t>
      </w:r>
    </w:p>
    <w:p w14:paraId="1903E2BE" w14:textId="10E0FFA3"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A25.   Potential Tenderers can be found on the Contract Bidders Notice as advertised on the D</w:t>
      </w:r>
      <w:r w:rsidR="00B13E8A">
        <w:rPr>
          <w:rFonts w:ascii="Arial" w:hAnsi="Arial" w:cs="Arial"/>
          <w:color w:val="000000"/>
        </w:rPr>
        <w:t>SP</w:t>
      </w:r>
      <w:r>
        <w:rPr>
          <w:rFonts w:ascii="Arial" w:hAnsi="Arial" w:cs="Arial"/>
          <w:color w:val="000000"/>
        </w:rPr>
        <w:t>.</w:t>
      </w:r>
    </w:p>
    <w:p w14:paraId="451E5602" w14:textId="72591629"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A26.   Funding has been approved </w:t>
      </w:r>
      <w:r w:rsidR="00CE7FDA">
        <w:rPr>
          <w:rFonts w:ascii="Arial" w:hAnsi="Arial" w:cs="Arial"/>
          <w:color w:val="000000"/>
        </w:rPr>
        <w:t>for this requirement (</w:t>
      </w:r>
      <w:r w:rsidR="009008FC">
        <w:rPr>
          <w:rFonts w:ascii="Arial" w:hAnsi="Arial" w:cs="Arial"/>
          <w:color w:val="000000"/>
        </w:rPr>
        <w:t xml:space="preserve">funding for phases taking place in </w:t>
      </w:r>
      <w:r w:rsidR="00410324">
        <w:rPr>
          <w:rFonts w:ascii="Arial" w:hAnsi="Arial" w:cs="Arial"/>
          <w:color w:val="000000"/>
        </w:rPr>
        <w:t xml:space="preserve">subsequent Financial Years will be </w:t>
      </w:r>
      <w:r w:rsidR="00130C6A">
        <w:rPr>
          <w:rFonts w:ascii="Arial" w:hAnsi="Arial" w:cs="Arial"/>
          <w:color w:val="000000"/>
        </w:rPr>
        <w:t>sought annually).</w:t>
      </w:r>
    </w:p>
    <w:p w14:paraId="37D67367"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391606B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D0D7613"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8778295"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0BD95324" w14:textId="62ED722A"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3F280E">
        <w:rPr>
          <w:rFonts w:ascii="Arial" w:hAnsi="Arial" w:cs="Arial"/>
          <w:color w:val="000000"/>
        </w:rPr>
        <w:tab/>
      </w:r>
      <w:r>
        <w:rPr>
          <w:rFonts w:ascii="Arial" w:hAnsi="Arial" w:cs="Arial"/>
          <w:color w:val="000000"/>
        </w:rPr>
        <w:t xml:space="preserve">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2B574AB8" w14:textId="183A9E37"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3F280E">
        <w:rPr>
          <w:rFonts w:ascii="Arial" w:hAnsi="Arial" w:cs="Arial"/>
          <w:color w:val="000000"/>
        </w:rPr>
        <w:tab/>
      </w:r>
      <w:proofErr w:type="gramStart"/>
      <w:r>
        <w:rPr>
          <w:rFonts w:ascii="Arial" w:hAnsi="Arial" w:cs="Arial"/>
          <w:color w:val="000000"/>
        </w:rPr>
        <w:t>not copy</w:t>
      </w:r>
      <w:proofErr w:type="gramEnd"/>
      <w:r>
        <w:rPr>
          <w:rFonts w:ascii="Arial" w:hAnsi="Arial" w:cs="Arial"/>
          <w:color w:val="000000"/>
        </w:rPr>
        <w:t xml:space="preserve"> or disclose the ITT Documentation or any part of it to anyone other than the bid team involved in preparing your Tender, and not use it except for the purpose of responding to this ITT;</w:t>
      </w:r>
    </w:p>
    <w:p w14:paraId="4EDA48FD" w14:textId="071E6AE5"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c.</w:t>
      </w:r>
      <w:r w:rsidR="003F280E">
        <w:rPr>
          <w:rFonts w:ascii="Arial" w:hAnsi="Arial" w:cs="Arial"/>
          <w:color w:val="000000"/>
        </w:rPr>
        <w:tab/>
      </w:r>
      <w:proofErr w:type="gramStart"/>
      <w:r>
        <w:rPr>
          <w:rFonts w:ascii="Arial" w:hAnsi="Arial" w:cs="Arial"/>
          <w:color w:val="000000"/>
        </w:rPr>
        <w:t>seek</w:t>
      </w:r>
      <w:proofErr w:type="gramEnd"/>
      <w:r>
        <w:rPr>
          <w:rFonts w:ascii="Arial" w:hAnsi="Arial" w:cs="Arial"/>
          <w:color w:val="000000"/>
        </w:rPr>
        <w:t xml:space="preserve"> written approval from the Authority if you need to provide access to any ITT Documentation or ITT Material to any Third Party; </w:t>
      </w:r>
    </w:p>
    <w:p w14:paraId="272EEB14" w14:textId="0D3ACCCE"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lastRenderedPageBreak/>
        <w:t>d.</w:t>
      </w:r>
      <w:r w:rsidR="003F280E">
        <w:rPr>
          <w:rFonts w:ascii="Arial" w:hAnsi="Arial" w:cs="Arial"/>
          <w:color w:val="000000"/>
        </w:rPr>
        <w:tab/>
      </w:r>
      <w:r>
        <w:rPr>
          <w:rFonts w:ascii="Arial" w:hAnsi="Arial" w:cs="Arial"/>
          <w:color w:val="000000"/>
        </w:rPr>
        <w:t xml:space="preserve">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4DFD1796" w14:textId="209C9AD8"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e.</w:t>
      </w:r>
      <w:r w:rsidR="003F280E">
        <w:rPr>
          <w:rFonts w:ascii="Arial" w:hAnsi="Arial" w:cs="Arial"/>
          <w:color w:val="000000"/>
        </w:rPr>
        <w:tab/>
      </w:r>
      <w:r>
        <w:rPr>
          <w:rFonts w:ascii="Arial" w:hAnsi="Arial" w:cs="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17EAD9D" w14:textId="20E8FDCE"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f.</w:t>
      </w:r>
      <w:r w:rsidR="003F280E">
        <w:rPr>
          <w:rFonts w:ascii="Arial" w:hAnsi="Arial" w:cs="Arial"/>
          <w:color w:val="000000"/>
        </w:rPr>
        <w:tab/>
      </w:r>
      <w:proofErr w:type="gramStart"/>
      <w:r>
        <w:rPr>
          <w:rFonts w:ascii="Arial" w:hAnsi="Arial" w:cs="Arial"/>
          <w:color w:val="000000"/>
        </w:rPr>
        <w:t>inform</w:t>
      </w:r>
      <w:proofErr w:type="gramEnd"/>
      <w:r>
        <w:rPr>
          <w:rFonts w:ascii="Arial" w:hAnsi="Arial" w:cs="Arial"/>
          <w:color w:val="000000"/>
        </w:rPr>
        <w:t xml:space="preserve"> the named Commercial Officer if you decide not to submit a Tender;</w:t>
      </w:r>
    </w:p>
    <w:p w14:paraId="73D70486" w14:textId="4B660559"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g.</w:t>
      </w:r>
      <w:r w:rsidR="003F280E">
        <w:rPr>
          <w:rFonts w:ascii="Arial" w:hAnsi="Arial" w:cs="Arial"/>
          <w:color w:val="000000"/>
        </w:rPr>
        <w:tab/>
      </w:r>
      <w:r>
        <w:rPr>
          <w:rFonts w:ascii="Arial" w:hAnsi="Arial" w:cs="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AD57421" w14:textId="0AB6865B"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h.</w:t>
      </w:r>
      <w:r w:rsidR="003F280E">
        <w:rPr>
          <w:rFonts w:ascii="Arial" w:hAnsi="Arial" w:cs="Arial"/>
          <w:color w:val="000000"/>
        </w:rPr>
        <w:tab/>
      </w:r>
      <w:proofErr w:type="gramStart"/>
      <w:r>
        <w:rPr>
          <w:rFonts w:ascii="Arial" w:hAnsi="Arial" w:cs="Arial"/>
          <w:color w:val="000000"/>
        </w:rPr>
        <w:t>consult</w:t>
      </w:r>
      <w:proofErr w:type="gramEnd"/>
      <w:r>
        <w:rPr>
          <w:rFonts w:ascii="Arial" w:hAnsi="Arial" w:cs="Arial"/>
          <w:color w:val="000000"/>
        </w:rPr>
        <w:t xml:space="preserve"> the named Commercial Officer to agree the appropriate destruction process if you are in receipt of ITT Documentation and ITT Material marked ‘OFFICIAL-SENSITIVE’ or ‘SECRET’.</w:t>
      </w:r>
    </w:p>
    <w:p w14:paraId="09D4E724"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A28.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47B3F8B0"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5E58630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7FDB333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sidRPr="00FD100C">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83A81E6"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796549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4D38A86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11A17F6A"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BA1D2F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0A27E059"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A31.   You must inform the Authority in writing as soon as you become aware of:</w:t>
      </w:r>
    </w:p>
    <w:p w14:paraId="36D65EDE" w14:textId="31B4E1F6"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D10AF3">
        <w:rPr>
          <w:rFonts w:ascii="Arial" w:hAnsi="Arial" w:cs="Arial"/>
          <w:color w:val="000000"/>
        </w:rPr>
        <w:tab/>
      </w:r>
      <w:r>
        <w:rPr>
          <w:rFonts w:ascii="Arial" w:hAnsi="Arial" w:cs="Arial"/>
          <w:color w:val="000000"/>
        </w:rPr>
        <w:t xml:space="preserve">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59024EC0" w14:textId="4BE5AC1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D10AF3">
        <w:rPr>
          <w:rFonts w:ascii="Arial" w:hAnsi="Arial" w:cs="Arial"/>
          <w:color w:val="000000"/>
        </w:rPr>
        <w:tab/>
      </w:r>
      <w:r>
        <w:rPr>
          <w:rFonts w:ascii="Arial" w:hAnsi="Arial" w:cs="Arial"/>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8940F5D" w14:textId="08DD2AE3"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c.</w:t>
      </w:r>
      <w:r w:rsidR="00D10AF3">
        <w:rPr>
          <w:rFonts w:ascii="Arial" w:hAnsi="Arial" w:cs="Arial"/>
          <w:color w:val="000000"/>
        </w:rPr>
        <w:tab/>
      </w:r>
      <w:r>
        <w:rPr>
          <w:rFonts w:ascii="Arial" w:hAnsi="Arial" w:cs="Arial"/>
          <w:color w:val="000000"/>
        </w:rPr>
        <w:t xml:space="preserve">any material changes to your financial health or that of a party to the Consortium </w:t>
      </w:r>
      <w:r>
        <w:rPr>
          <w:rFonts w:ascii="Arial" w:hAnsi="Arial" w:cs="Arial"/>
          <w:color w:val="000000"/>
        </w:rPr>
        <w:lastRenderedPageBreak/>
        <w:t>Arrangement or Sub-Contracting Arrangement; and</w:t>
      </w:r>
    </w:p>
    <w:p w14:paraId="731E4709" w14:textId="2C491843"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d.</w:t>
      </w:r>
      <w:r w:rsidR="00D10AF3">
        <w:rPr>
          <w:rFonts w:ascii="Arial" w:hAnsi="Arial" w:cs="Arial"/>
          <w:color w:val="000000"/>
        </w:rPr>
        <w:tab/>
      </w:r>
      <w:r>
        <w:rPr>
          <w:rFonts w:ascii="Arial" w:hAnsi="Arial" w:cs="Arial"/>
          <w:color w:val="000000"/>
        </w:rPr>
        <w:t>any material changes to the makeup of the Consortium Arrangement or Sub-Contracting Arrangement, including:</w:t>
      </w:r>
    </w:p>
    <w:p w14:paraId="6B9825D1" w14:textId="2668640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w:t>
      </w:r>
      <w:r w:rsidR="00D10AF3">
        <w:rPr>
          <w:rFonts w:ascii="Arial" w:hAnsi="Arial" w:cs="Arial"/>
          <w:color w:val="000000"/>
        </w:rPr>
        <w:tab/>
      </w:r>
      <w:r>
        <w:rPr>
          <w:rFonts w:ascii="Arial" w:hAnsi="Arial" w:cs="Arial"/>
          <w:color w:val="000000"/>
        </w:rPr>
        <w:t xml:space="preserve">the form of legal arrangement by which the Consortium Arrangement or Sub-Contracting Arrangement will be </w:t>
      </w:r>
      <w:proofErr w:type="gramStart"/>
      <w:r>
        <w:rPr>
          <w:rFonts w:ascii="Arial" w:hAnsi="Arial" w:cs="Arial"/>
          <w:color w:val="000000"/>
        </w:rPr>
        <w:t>structured;</w:t>
      </w:r>
      <w:proofErr w:type="gramEnd"/>
    </w:p>
    <w:p w14:paraId="46EFC560" w14:textId="19DEFC3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ii.</w:t>
      </w:r>
      <w:r w:rsidR="00D10AF3">
        <w:rPr>
          <w:rFonts w:ascii="Arial" w:hAnsi="Arial" w:cs="Arial"/>
          <w:color w:val="000000"/>
        </w:rPr>
        <w:tab/>
      </w:r>
      <w:r>
        <w:rPr>
          <w:rFonts w:ascii="Arial" w:hAnsi="Arial" w:cs="Arial"/>
          <w:color w:val="000000"/>
        </w:rPr>
        <w:t xml:space="preserve">the identity of Consortium Arrangement or Sub-Contracting </w:t>
      </w:r>
      <w:proofErr w:type="gramStart"/>
      <w:r>
        <w:rPr>
          <w:rFonts w:ascii="Arial" w:hAnsi="Arial" w:cs="Arial"/>
          <w:color w:val="000000"/>
        </w:rPr>
        <w:t>Arrangement;</w:t>
      </w:r>
      <w:proofErr w:type="gramEnd"/>
    </w:p>
    <w:p w14:paraId="7773D6DA" w14:textId="7E0A54D4"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iii.</w:t>
      </w:r>
      <w:r w:rsidR="00D10AF3">
        <w:rPr>
          <w:rFonts w:ascii="Arial" w:hAnsi="Arial" w:cs="Arial"/>
          <w:color w:val="000000"/>
        </w:rPr>
        <w:tab/>
      </w:r>
      <w:r>
        <w:rPr>
          <w:rFonts w:ascii="Arial" w:hAnsi="Arial" w:cs="Arial"/>
          <w:color w:val="000000"/>
        </w:rPr>
        <w:t>the intended division or allocation of work or responsibilities within or between the Consortium Arrangement or Sub-Contracting Arrangement; and</w:t>
      </w:r>
    </w:p>
    <w:p w14:paraId="32066760" w14:textId="61E52DA8"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iv.</w:t>
      </w:r>
      <w:r w:rsidR="00D10AF3">
        <w:rPr>
          <w:rFonts w:ascii="Arial" w:hAnsi="Arial" w:cs="Arial"/>
          <w:color w:val="000000"/>
        </w:rPr>
        <w:tab/>
      </w:r>
      <w:r>
        <w:rPr>
          <w:rFonts w:ascii="Arial" w:hAnsi="Arial" w:cs="Arial"/>
          <w:color w:val="000000"/>
        </w:rPr>
        <w:t>any change of control of any Consortium Arrangement or Sub-Contracting Arrangement.</w:t>
      </w:r>
    </w:p>
    <w:p w14:paraId="3AB8A338"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85A70E9"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20AA851F"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48C1AE02" w14:textId="111AA774" w:rsidR="006E351C" w:rsidRDefault="00A069E4" w:rsidP="00AF4559">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AF4559">
        <w:rPr>
          <w:rFonts w:ascii="Arial" w:hAnsi="Arial" w:cs="Arial"/>
          <w:color w:val="000000"/>
        </w:rPr>
        <w:tab/>
      </w:r>
      <w:r>
        <w:rPr>
          <w:rFonts w:ascii="Arial" w:hAnsi="Arial" w:cs="Arial"/>
          <w:color w:val="000000"/>
        </w:rPr>
        <w:t>it fails to re-submit to the Authority the updated relevant section of its PQQ response providing details of such change in accordance with paragraph A33 as soon as is reasonably practicable and in any event no later than 0 business days following request from the Authority; or</w:t>
      </w:r>
    </w:p>
    <w:p w14:paraId="493D61F6" w14:textId="4F242278" w:rsidR="006E351C" w:rsidRDefault="00A069E4" w:rsidP="00AF4559">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AF4559">
        <w:rPr>
          <w:rFonts w:ascii="Arial" w:hAnsi="Arial" w:cs="Arial"/>
          <w:color w:val="000000"/>
        </w:rPr>
        <w:tab/>
      </w:r>
      <w:r>
        <w:rPr>
          <w:rFonts w:ascii="Arial" w:hAnsi="Arial" w:cs="Arial"/>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2E3EF0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0D560FD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39AAE108"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4" w:history="1">
        <w:r>
          <w:rPr>
            <w:rFonts w:ascii="Arial" w:hAnsi="Arial" w:cs="Arial"/>
            <w:color w:val="0000FF"/>
            <w:u w:val="single"/>
          </w:rPr>
          <w:t>Knowledge in Defence (</w:t>
        </w:r>
        <w:proofErr w:type="spellStart"/>
        <w:r>
          <w:rPr>
            <w:rFonts w:ascii="Arial" w:hAnsi="Arial" w:cs="Arial"/>
            <w:color w:val="0000FF"/>
            <w:u w:val="single"/>
          </w:rPr>
          <w:t>KiD</w:t>
        </w:r>
        <w:proofErr w:type="spellEnd"/>
        <w:r>
          <w:rPr>
            <w:rFonts w:ascii="Arial" w:hAnsi="Arial" w:cs="Arial"/>
            <w:color w:val="0000FF"/>
            <w:u w:val="single"/>
          </w:rPr>
          <w:t>) website.</w:t>
        </w:r>
      </w:hyperlink>
    </w:p>
    <w:p w14:paraId="6B87CAA4"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A36.   The Contract Terms &amp; Conditions are attached.</w:t>
      </w:r>
    </w:p>
    <w:p w14:paraId="5375F481"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6F31EDAD"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6977E681" w14:textId="77777777" w:rsidR="006E351C" w:rsidRDefault="00A069E4" w:rsidP="0071058D">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37D2C8FE" w14:textId="387E3B59" w:rsidR="006E351C" w:rsidRDefault="00A069E4" w:rsidP="0071058D">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AC07C1">
        <w:rPr>
          <w:rFonts w:ascii="Arial" w:hAnsi="Arial" w:cs="Arial"/>
          <w:color w:val="000000"/>
        </w:rPr>
        <w:tab/>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as a result of their service.  </w:t>
      </w:r>
    </w:p>
    <w:p w14:paraId="2C7581DB" w14:textId="3F5924CA" w:rsidR="006E351C" w:rsidRDefault="00A069E4" w:rsidP="0071058D">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AC07C1">
        <w:rPr>
          <w:rFonts w:ascii="Arial" w:hAnsi="Arial" w:cs="Arial"/>
          <w:color w:val="000000"/>
        </w:rPr>
        <w:tab/>
      </w:r>
      <w:r>
        <w:rPr>
          <w:rFonts w:ascii="Arial" w:hAnsi="Arial" w:cs="Arial"/>
          <w:color w:val="000000"/>
        </w:rPr>
        <w:t>The Covenant is based on two principles:</w:t>
      </w:r>
    </w:p>
    <w:p w14:paraId="33037046" w14:textId="465831B6"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i.</w:t>
      </w:r>
      <w:r w:rsidR="00AC07C1">
        <w:rPr>
          <w:rFonts w:ascii="Arial" w:hAnsi="Arial" w:cs="Arial"/>
          <w:color w:val="000000"/>
        </w:rPr>
        <w:tab/>
      </w:r>
      <w:r>
        <w:rPr>
          <w:rFonts w:ascii="Arial" w:hAnsi="Arial" w:cs="Arial"/>
          <w:color w:val="000000"/>
        </w:rPr>
        <w:t xml:space="preserve">That the Armed Forces community would not face disadvantages when compared to other citizens in the provision of public and commercial services; </w:t>
      </w:r>
      <w:r>
        <w:rPr>
          <w:rFonts w:ascii="Arial" w:hAnsi="Arial" w:cs="Arial"/>
          <w:color w:val="000000"/>
        </w:rPr>
        <w:lastRenderedPageBreak/>
        <w:t>and</w:t>
      </w:r>
    </w:p>
    <w:p w14:paraId="25F6EC5F" w14:textId="15056E5A"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ii.</w:t>
      </w:r>
      <w:r w:rsidR="00AC07C1">
        <w:rPr>
          <w:rFonts w:ascii="Arial" w:hAnsi="Arial" w:cs="Arial"/>
          <w:color w:val="000000"/>
        </w:rPr>
        <w:tab/>
      </w:r>
      <w:r>
        <w:rPr>
          <w:rFonts w:ascii="Arial" w:hAnsi="Arial" w:cs="Arial"/>
          <w:color w:val="000000"/>
        </w:rPr>
        <w:t>That special consideration is appropriate in some cases, especially for those who have given most, such as the injured and the bereaved.</w:t>
      </w:r>
    </w:p>
    <w:p w14:paraId="0CD6C22B" w14:textId="77777777"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5E3B44E" w14:textId="77777777" w:rsidR="006E351C" w:rsidRDefault="00A069E4" w:rsidP="005A646C">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2B88CF28" w14:textId="77777777" w:rsidR="006E351C" w:rsidRDefault="00A069E4" w:rsidP="005A646C">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A7FFB90" w14:textId="0E8FC29E" w:rsidR="006E351C" w:rsidRDefault="00A069E4" w:rsidP="004F0D70">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 xml:space="preserve">             Email address:  </w:t>
      </w:r>
      <w:hyperlink r:id="rId15" w:history="1">
        <w:r w:rsidR="004F0D70" w:rsidRPr="00385898">
          <w:rPr>
            <w:rStyle w:val="Hyperlink"/>
            <w:rFonts w:ascii="Arial" w:hAnsi="Arial" w:cs="Arial"/>
          </w:rPr>
          <w:t>employerrelations@rfca.mod.uk</w:t>
        </w:r>
      </w:hyperlink>
    </w:p>
    <w:p w14:paraId="06C1E049" w14:textId="77777777" w:rsidR="004F0D70" w:rsidRDefault="004F0D70" w:rsidP="004F0D70">
      <w:pPr>
        <w:widowControl w:val="0"/>
        <w:autoSpaceDE w:val="0"/>
        <w:autoSpaceDN w:val="0"/>
        <w:adjustRightInd w:val="0"/>
        <w:spacing w:after="0" w:line="240" w:lineRule="auto"/>
        <w:ind w:left="119"/>
        <w:rPr>
          <w:rFonts w:ascii="Arial" w:hAnsi="Arial" w:cs="Arial"/>
          <w:sz w:val="24"/>
          <w:szCs w:val="24"/>
        </w:rPr>
      </w:pPr>
    </w:p>
    <w:p w14:paraId="5AE28878"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Address:            Defence Relationship Management</w:t>
      </w:r>
    </w:p>
    <w:p w14:paraId="3F9A5689"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Ministry of Defence</w:t>
      </w:r>
    </w:p>
    <w:p w14:paraId="1EF691AD"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Holderness House</w:t>
      </w:r>
    </w:p>
    <w:p w14:paraId="743F4D65"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51-61 Clifton Street</w:t>
      </w:r>
    </w:p>
    <w:p w14:paraId="3B891AB2"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London</w:t>
      </w:r>
    </w:p>
    <w:p w14:paraId="15D1F403" w14:textId="2B3A6B44" w:rsidR="006E351C" w:rsidRDefault="00A069E4" w:rsidP="004F0D70">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 xml:space="preserve">                                       EC2A 4EY</w:t>
      </w:r>
    </w:p>
    <w:p w14:paraId="7B31E63E" w14:textId="77777777" w:rsidR="004F0D70" w:rsidRDefault="004F0D70" w:rsidP="004F0D70">
      <w:pPr>
        <w:widowControl w:val="0"/>
        <w:autoSpaceDE w:val="0"/>
        <w:autoSpaceDN w:val="0"/>
        <w:adjustRightInd w:val="0"/>
        <w:spacing w:after="0" w:line="240" w:lineRule="auto"/>
        <w:ind w:left="119"/>
        <w:rPr>
          <w:rFonts w:ascii="Arial" w:hAnsi="Arial" w:cs="Arial"/>
          <w:sz w:val="24"/>
          <w:szCs w:val="24"/>
        </w:rPr>
      </w:pPr>
    </w:p>
    <w:p w14:paraId="328AC64C" w14:textId="17F51E73" w:rsidR="006E351C" w:rsidRDefault="00A069E4" w:rsidP="002C5CF9">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e.</w:t>
      </w:r>
      <w:r w:rsidR="002C5CF9">
        <w:rPr>
          <w:rFonts w:ascii="Arial" w:hAnsi="Arial" w:cs="Arial"/>
          <w:color w:val="000000"/>
        </w:rPr>
        <w:tab/>
      </w:r>
      <w:r>
        <w:rPr>
          <w:rFonts w:ascii="Arial" w:hAnsi="Arial" w:cs="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0E615B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N/A.</w:t>
      </w:r>
    </w:p>
    <w:p w14:paraId="65DC11F4"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46A99CE0"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DAE9A2" w14:textId="77777777" w:rsidR="006E351C" w:rsidRPr="00592C50" w:rsidRDefault="00A069E4" w:rsidP="00592C50">
      <w:pPr>
        <w:pStyle w:val="Heading1"/>
        <w:jc w:val="left"/>
        <w:rPr>
          <w:rFonts w:ascii="Arial" w:hAnsi="Arial" w:cs="Arial"/>
          <w:sz w:val="24"/>
          <w:szCs w:val="24"/>
        </w:rPr>
      </w:pPr>
      <w:bookmarkStart w:id="6" w:name="_Toc501022446_1_3"/>
      <w:bookmarkStart w:id="7" w:name="_Toc78300281"/>
      <w:r w:rsidRPr="00592C50">
        <w:rPr>
          <w:rFonts w:ascii="Arial" w:hAnsi="Arial" w:cs="Arial"/>
          <w:sz w:val="24"/>
          <w:szCs w:val="24"/>
        </w:rPr>
        <w:lastRenderedPageBreak/>
        <w:t>Section B - Key Tendering Activities</w:t>
      </w:r>
      <w:bookmarkEnd w:id="6"/>
      <w:bookmarkEnd w:id="7"/>
    </w:p>
    <w:p w14:paraId="4F41A0E6"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23C6887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6E351C" w14:paraId="0A079AB2" w14:textId="77777777" w:rsidTr="2BD1ECF8">
        <w:trPr>
          <w:tblHeader/>
        </w:trPr>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6E5989"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6D8C80"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B3D907"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99A2CD"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6E351C" w14:paraId="24AB70E5"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C65AD4"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9771C0"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F39A7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794DD4"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6E351C" w14:paraId="15DE7768"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16C17A"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095FAD"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A86170"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AEED9E"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HO Commercial BP4-1b</w:t>
            </w:r>
          </w:p>
        </w:tc>
      </w:tr>
      <w:tr w:rsidR="006E351C" w14:paraId="5EE4A977"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977C51"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88F75B" w14:textId="0EB64E9E" w:rsidR="006E351C" w:rsidRDefault="00387819"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2</w:t>
            </w:r>
            <w:r w:rsidR="00875AF1">
              <w:rPr>
                <w:rFonts w:ascii="Arial" w:hAnsi="Arial" w:cs="Arial"/>
                <w:sz w:val="24"/>
                <w:szCs w:val="24"/>
              </w:rPr>
              <w:t>7</w:t>
            </w:r>
            <w:r w:rsidR="3B8A12A4" w:rsidRPr="2BD1ECF8">
              <w:rPr>
                <w:rFonts w:ascii="Arial" w:hAnsi="Arial" w:cs="Arial"/>
                <w:sz w:val="24"/>
                <w:szCs w:val="24"/>
              </w:rPr>
              <w:t>/</w:t>
            </w:r>
            <w:r w:rsidR="00875AF1">
              <w:rPr>
                <w:rFonts w:ascii="Arial" w:hAnsi="Arial" w:cs="Arial"/>
                <w:sz w:val="24"/>
                <w:szCs w:val="24"/>
              </w:rPr>
              <w:t>09</w:t>
            </w:r>
            <w:r w:rsidR="3B8A12A4" w:rsidRPr="2BD1ECF8">
              <w:rPr>
                <w:rFonts w:ascii="Arial" w:hAnsi="Arial" w:cs="Arial"/>
                <w:sz w:val="24"/>
                <w:szCs w:val="24"/>
              </w:rPr>
              <w:t>/</w:t>
            </w:r>
            <w:r w:rsidR="50FFD3F1" w:rsidRPr="2BD1ECF8">
              <w:rPr>
                <w:rFonts w:ascii="Arial" w:hAnsi="Arial" w:cs="Arial"/>
                <w:sz w:val="24"/>
                <w:szCs w:val="24"/>
              </w:rPr>
              <w:t>2021</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86464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432B6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6E351C" w14:paraId="71FA2E3F"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462A07"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C70251" w14:textId="45DAF1A4" w:rsidR="006E351C" w:rsidRDefault="00875AF1"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30/09</w:t>
            </w:r>
            <w:r w:rsidR="0068336C">
              <w:rPr>
                <w:rFonts w:ascii="Arial" w:hAnsi="Arial" w:cs="Arial"/>
                <w:sz w:val="24"/>
                <w:szCs w:val="24"/>
              </w:rPr>
              <w:t>/2021</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B0CAF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677B83"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6E351C" w14:paraId="4EA3AC3C"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CD290A" w14:textId="77777777" w:rsidR="006E351C" w:rsidRDefault="00A069E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4AAC2BBD" w14:textId="77777777" w:rsidR="006E351C" w:rsidRDefault="006E351C">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16D9F6" w14:textId="1396629C" w:rsidR="006E351C" w:rsidRDefault="00A9064E"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5</w:t>
            </w:r>
            <w:r w:rsidR="3B8A12A4" w:rsidRPr="2BD1ECF8">
              <w:rPr>
                <w:rFonts w:ascii="Arial" w:hAnsi="Arial" w:cs="Arial"/>
                <w:sz w:val="24"/>
                <w:szCs w:val="24"/>
              </w:rPr>
              <w:t>/</w:t>
            </w:r>
            <w:r w:rsidR="7E0CF39B" w:rsidRPr="2BD1ECF8">
              <w:rPr>
                <w:rFonts w:ascii="Arial" w:hAnsi="Arial" w:cs="Arial"/>
                <w:sz w:val="24"/>
                <w:szCs w:val="24"/>
              </w:rPr>
              <w:t>10</w:t>
            </w:r>
            <w:r w:rsidR="3B8A12A4" w:rsidRPr="2BD1ECF8">
              <w:rPr>
                <w:rFonts w:ascii="Arial" w:hAnsi="Arial" w:cs="Arial"/>
                <w:sz w:val="24"/>
                <w:szCs w:val="24"/>
              </w:rPr>
              <w:t>/</w:t>
            </w:r>
            <w:r w:rsidR="0F05E373" w:rsidRPr="2BD1ECF8">
              <w:rPr>
                <w:rFonts w:ascii="Arial" w:hAnsi="Arial" w:cs="Arial"/>
                <w:sz w:val="24"/>
                <w:szCs w:val="24"/>
              </w:rPr>
              <w:t>2021</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B48636"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8DA94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6E351C" w14:paraId="4DE468F2"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13506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00CB73" w14:textId="5861856B" w:rsidR="006E351C" w:rsidRDefault="0068336C"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7/10/2021</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89C5A1" w14:textId="3BCDFD0A" w:rsidR="006E351C" w:rsidRDefault="006E351C">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6F9CEF"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3C68CD8F"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9AE9E0"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Negotiations</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0B07AD"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2E65" w14:textId="68714850" w:rsidR="006E351C" w:rsidRDefault="006E351C">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2ABB87"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59F3384F"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A2C48A"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Reverse Auction</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5AA797"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DC344F" w14:textId="5CF0238A" w:rsidR="006E351C" w:rsidRDefault="006E351C">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CF761E"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6191EB03" w14:textId="77777777" w:rsidTr="2BD1ECF8">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C41F9D"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Trials / Testing</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FDBFFA"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BA898C" w14:textId="0390565A" w:rsidR="006E351C" w:rsidRDefault="006E351C">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3BB4BF"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35F1B3F2"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912D4C" w14:textId="77777777" w:rsidR="006E351C" w:rsidRDefault="00A069E4">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2083830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54DCDF7B" w14:textId="63DA6FFA" w:rsidR="006E351C" w:rsidRDefault="00A069E4" w:rsidP="008D7CBA">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B1.</w:t>
      </w:r>
      <w:r>
        <w:rPr>
          <w:rFonts w:ascii="Arial" w:hAnsi="Arial" w:cs="Arial"/>
          <w:sz w:val="24"/>
          <w:szCs w:val="24"/>
        </w:rPr>
        <w:tab/>
      </w:r>
      <w:r w:rsidRPr="007B4841">
        <w:rPr>
          <w:rFonts w:ascii="Arial" w:hAnsi="Arial" w:cs="Arial"/>
          <w:color w:val="000000"/>
        </w:rPr>
        <w:t>A Tenderers Conference is not being held.</w:t>
      </w:r>
    </w:p>
    <w:p w14:paraId="387642D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BEEB45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7F89CBC4" w14:textId="77777777" w:rsidR="006E351C" w:rsidRPr="006802BA" w:rsidRDefault="00A069E4" w:rsidP="008D7CBA">
      <w:pPr>
        <w:widowControl w:val="0"/>
        <w:autoSpaceDE w:val="0"/>
        <w:autoSpaceDN w:val="0"/>
        <w:adjustRightInd w:val="0"/>
        <w:spacing w:before="120" w:after="0" w:line="240" w:lineRule="auto"/>
        <w:ind w:left="142"/>
        <w:rPr>
          <w:rFonts w:ascii="Arial" w:hAnsi="Arial" w:cs="Arial"/>
        </w:rPr>
      </w:pPr>
      <w:r>
        <w:rPr>
          <w:rFonts w:ascii="Arial" w:hAnsi="Arial" w:cs="Arial"/>
          <w:color w:val="000000"/>
        </w:rPr>
        <w:t>B2.</w:t>
      </w:r>
      <w:r>
        <w:rPr>
          <w:rFonts w:ascii="Arial" w:hAnsi="Arial" w:cs="Arial"/>
          <w:sz w:val="24"/>
          <w:szCs w:val="24"/>
        </w:rPr>
        <w:tab/>
      </w:r>
      <w:r w:rsidRPr="006802BA">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45B0DB2" w14:textId="77777777" w:rsidR="006E351C" w:rsidRPr="006802BA" w:rsidRDefault="006E351C">
      <w:pPr>
        <w:widowControl w:val="0"/>
        <w:autoSpaceDE w:val="0"/>
        <w:autoSpaceDN w:val="0"/>
        <w:adjustRightInd w:val="0"/>
        <w:spacing w:after="60" w:line="240" w:lineRule="auto"/>
        <w:ind w:left="120"/>
        <w:rPr>
          <w:rFonts w:ascii="Arial" w:hAnsi="Arial" w:cs="Arial"/>
        </w:rPr>
      </w:pPr>
    </w:p>
    <w:p w14:paraId="14294A4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F13F6EA" w14:textId="4A8F5C10"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w:t>
      </w:r>
      <w:r w:rsidR="008D7CBA">
        <w:rPr>
          <w:rFonts w:ascii="Arial" w:hAnsi="Arial" w:cs="Arial"/>
          <w:color w:val="000000"/>
        </w:rPr>
        <w:tab/>
      </w:r>
      <w:r>
        <w:rPr>
          <w:rFonts w:ascii="Arial" w:hAnsi="Arial" w:cs="Arial"/>
          <w:color w:val="000000"/>
        </w:rPr>
        <w:t>The Authority may, in its own absolute discretion extend the deadline for receipt of tenders and in such circumstances the Authority will notify all Tenderers of any change.</w:t>
      </w:r>
    </w:p>
    <w:p w14:paraId="0BF4366B" w14:textId="76D67438" w:rsidR="00D6563B" w:rsidRDefault="00D6563B">
      <w:pPr>
        <w:widowControl w:val="0"/>
        <w:autoSpaceDE w:val="0"/>
        <w:autoSpaceDN w:val="0"/>
        <w:adjustRightInd w:val="0"/>
        <w:spacing w:after="60" w:line="240" w:lineRule="auto"/>
        <w:ind w:left="120"/>
        <w:rPr>
          <w:rFonts w:ascii="Arial" w:hAnsi="Arial" w:cs="Arial"/>
          <w:sz w:val="24"/>
          <w:szCs w:val="24"/>
        </w:rPr>
      </w:pPr>
    </w:p>
    <w:p w14:paraId="32D85E5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2D242216" w14:textId="57C5FBB4" w:rsidR="006E351C" w:rsidRDefault="00A069E4">
      <w:pPr>
        <w:widowControl w:val="0"/>
        <w:autoSpaceDE w:val="0"/>
        <w:autoSpaceDN w:val="0"/>
        <w:adjustRightInd w:val="0"/>
        <w:spacing w:after="60" w:line="240" w:lineRule="auto"/>
        <w:ind w:left="120"/>
        <w:rPr>
          <w:rFonts w:ascii="Arial" w:hAnsi="Arial" w:cs="Arial"/>
          <w:sz w:val="24"/>
          <w:szCs w:val="24"/>
        </w:rPr>
      </w:pPr>
      <w:r w:rsidRPr="000A5B21">
        <w:rPr>
          <w:rFonts w:ascii="Arial" w:hAnsi="Arial" w:cs="Arial"/>
          <w:color w:val="000000"/>
        </w:rPr>
        <w:t>B4.</w:t>
      </w:r>
      <w:r w:rsidR="008D7CBA">
        <w:rPr>
          <w:rFonts w:ascii="Arial" w:hAnsi="Arial" w:cs="Arial"/>
          <w:color w:val="000000"/>
        </w:rPr>
        <w:tab/>
      </w:r>
      <w:r w:rsidRPr="000A5B21">
        <w:rPr>
          <w:rFonts w:ascii="Arial" w:hAnsi="Arial" w:cs="Arial"/>
          <w:color w:val="000000"/>
        </w:rPr>
        <w:t>Negotiations do not apply to this tender process.</w:t>
      </w:r>
    </w:p>
    <w:p w14:paraId="21E1E23D" w14:textId="77777777" w:rsidR="006E351C" w:rsidRPr="00592C50" w:rsidRDefault="00A069E4" w:rsidP="00592C50">
      <w:pPr>
        <w:pStyle w:val="Heading1"/>
        <w:rPr>
          <w:rFonts w:ascii="Arial" w:hAnsi="Arial" w:cs="Arial"/>
          <w:sz w:val="24"/>
          <w:szCs w:val="24"/>
        </w:rPr>
      </w:pPr>
      <w:bookmarkStart w:id="8" w:name="_Toc501022446_1_4"/>
      <w:bookmarkStart w:id="9" w:name="_Toc78300282"/>
      <w:r w:rsidRPr="00592C50">
        <w:rPr>
          <w:rFonts w:ascii="Arial" w:hAnsi="Arial" w:cs="Arial"/>
          <w:sz w:val="24"/>
          <w:szCs w:val="24"/>
        </w:rPr>
        <w:lastRenderedPageBreak/>
        <w:t>Section C - Instructions on Preparing Tenders</w:t>
      </w:r>
      <w:bookmarkEnd w:id="8"/>
      <w:bookmarkEnd w:id="9"/>
    </w:p>
    <w:p w14:paraId="71B101D1"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2E9FAFF4" w14:textId="77777777"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rPr>
        <w:t>C1.</w:t>
      </w:r>
      <w:r w:rsidRPr="002E1C2A">
        <w:rPr>
          <w:rFonts w:ascii="Arial" w:hAnsi="Arial" w:cs="Arial"/>
        </w:rPr>
        <w:tab/>
        <w:t xml:space="preserve">Your Tender must be written in English, using Arial font size 11.  Prices must be in GBP </w:t>
      </w:r>
      <w:proofErr w:type="spellStart"/>
      <w:r w:rsidRPr="002E1C2A">
        <w:rPr>
          <w:rFonts w:ascii="Arial" w:hAnsi="Arial" w:cs="Arial"/>
        </w:rPr>
        <w:t>exVAT</w:t>
      </w:r>
      <w:proofErr w:type="spellEnd"/>
      <w:r w:rsidRPr="002E1C2A">
        <w:rPr>
          <w:rFonts w:ascii="Arial" w:hAnsi="Arial" w:cs="Arial"/>
        </w:rPr>
        <w:t xml:space="preserve">.  Prices must be Firm Price. A price breakdown must be included in the Tender. </w:t>
      </w:r>
    </w:p>
    <w:p w14:paraId="3F2DF563" w14:textId="77777777"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color w:val="000000"/>
        </w:rPr>
        <w:t>C2.</w:t>
      </w:r>
      <w:r w:rsidRPr="002E1C2A">
        <w:rPr>
          <w:rFonts w:ascii="Arial" w:hAnsi="Arial" w:cs="Arial"/>
        </w:rPr>
        <w:tab/>
      </w:r>
      <w:r w:rsidRPr="002E1C2A">
        <w:rPr>
          <w:rFonts w:ascii="Arial" w:hAnsi="Arial" w:cs="Arial"/>
          <w:color w:val="000000"/>
        </w:rPr>
        <w:t xml:space="preserve">To assist the Authority’s evaluation, you must set out your Tender response in accordance with Section D (Tender Evaluation).  </w:t>
      </w:r>
    </w:p>
    <w:p w14:paraId="612BB752" w14:textId="77777777" w:rsidR="006E351C" w:rsidRPr="002E1C2A" w:rsidRDefault="00A069E4">
      <w:pPr>
        <w:widowControl w:val="0"/>
        <w:autoSpaceDE w:val="0"/>
        <w:autoSpaceDN w:val="0"/>
        <w:adjustRightInd w:val="0"/>
        <w:spacing w:before="120" w:after="180" w:line="240" w:lineRule="auto"/>
        <w:ind w:left="120"/>
        <w:rPr>
          <w:rFonts w:ascii="Arial" w:hAnsi="Arial" w:cs="Arial"/>
        </w:rPr>
      </w:pPr>
      <w:r w:rsidRPr="002E1C2A">
        <w:rPr>
          <w:rFonts w:ascii="Arial" w:hAnsi="Arial" w:cs="Arial"/>
          <w:b/>
          <w:bCs/>
          <w:color w:val="000000"/>
        </w:rPr>
        <w:t>Validity</w:t>
      </w:r>
    </w:p>
    <w:p w14:paraId="6524B541" w14:textId="4BDC8228"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color w:val="000000"/>
        </w:rPr>
        <w:t>C3.</w:t>
      </w:r>
      <w:r w:rsidRPr="002E1C2A">
        <w:rPr>
          <w:rFonts w:ascii="Arial" w:hAnsi="Arial" w:cs="Arial"/>
        </w:rPr>
        <w:tab/>
      </w:r>
      <w:r w:rsidRPr="002E1C2A">
        <w:rPr>
          <w:rFonts w:ascii="Arial" w:hAnsi="Arial" w:cs="Arial"/>
          <w:color w:val="000000"/>
        </w:rPr>
        <w:t>Your Tender must be valid and open for acceptance for 90</w:t>
      </w:r>
      <w:r w:rsidR="002E1C2A" w:rsidRPr="002E1C2A">
        <w:rPr>
          <w:rFonts w:ascii="Arial" w:hAnsi="Arial" w:cs="Arial"/>
          <w:color w:val="000000"/>
        </w:rPr>
        <w:t xml:space="preserve"> </w:t>
      </w:r>
      <w:r w:rsidRPr="002E1C2A">
        <w:rPr>
          <w:rFonts w:ascii="Arial" w:hAnsi="Arial" w:cs="Arial"/>
          <w:color w:val="000000"/>
        </w:rPr>
        <w:t>from the Tender return date.</w:t>
      </w:r>
      <w:r w:rsidR="00C97636">
        <w:rPr>
          <w:rFonts w:ascii="Arial" w:hAnsi="Arial" w:cs="Arial"/>
          <w:color w:val="000000"/>
        </w:rPr>
        <w:t xml:space="preserve"> </w:t>
      </w:r>
      <w:r w:rsidRPr="002E1C2A">
        <w:rPr>
          <w:rFonts w:ascii="Arial" w:hAnsi="Arial" w:cs="Arial"/>
          <w:color w:val="00000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C4A711A" w14:textId="77777777" w:rsidR="006E351C" w:rsidRPr="002E1C2A" w:rsidRDefault="006E351C">
      <w:pPr>
        <w:widowControl w:val="0"/>
        <w:autoSpaceDE w:val="0"/>
        <w:autoSpaceDN w:val="0"/>
        <w:adjustRightInd w:val="0"/>
        <w:spacing w:after="200" w:line="276" w:lineRule="auto"/>
        <w:ind w:left="120" w:right="114"/>
        <w:rPr>
          <w:rFonts w:ascii="Arial" w:hAnsi="Arial" w:cs="Arial"/>
        </w:rPr>
      </w:pPr>
    </w:p>
    <w:p w14:paraId="5EE1E143"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69049E" w14:textId="77777777" w:rsidR="006E351C" w:rsidRPr="00592C50" w:rsidRDefault="00A069E4" w:rsidP="00592C50">
      <w:pPr>
        <w:pStyle w:val="Heading1"/>
        <w:rPr>
          <w:rFonts w:ascii="Arial" w:hAnsi="Arial" w:cs="Arial"/>
          <w:sz w:val="24"/>
          <w:szCs w:val="24"/>
        </w:rPr>
      </w:pPr>
      <w:bookmarkStart w:id="10" w:name="_Toc501022446_1_5"/>
      <w:bookmarkStart w:id="11" w:name="_Toc78300283"/>
      <w:r w:rsidRPr="00592C50">
        <w:rPr>
          <w:rFonts w:ascii="Arial" w:hAnsi="Arial" w:cs="Arial"/>
          <w:sz w:val="24"/>
          <w:szCs w:val="24"/>
        </w:rPr>
        <w:lastRenderedPageBreak/>
        <w:t>Section D - Tender Evaluation</w:t>
      </w:r>
      <w:bookmarkEnd w:id="10"/>
      <w:bookmarkEnd w:id="11"/>
    </w:p>
    <w:p w14:paraId="18E2DE78" w14:textId="77777777" w:rsidR="006E351C" w:rsidRDefault="00A069E4">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14:paraId="527D567E" w14:textId="21A80025"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w:t>
      </w:r>
      <w:r w:rsidR="00A96BB6">
        <w:rPr>
          <w:rFonts w:ascii="Arial" w:hAnsi="Arial" w:cs="Arial"/>
          <w:color w:val="000000"/>
        </w:rPr>
        <w:tab/>
      </w:r>
      <w:r w:rsidR="00511C3A">
        <w:rPr>
          <w:rFonts w:ascii="Arial" w:hAnsi="Arial" w:cs="Arial"/>
          <w:color w:val="000000"/>
        </w:rPr>
        <w:t xml:space="preserve">Annex </w:t>
      </w:r>
      <w:r w:rsidR="00464F3D">
        <w:rPr>
          <w:rFonts w:ascii="Arial" w:hAnsi="Arial" w:cs="Arial"/>
          <w:color w:val="000000"/>
        </w:rPr>
        <w:t>B</w:t>
      </w:r>
      <w:r w:rsidR="00DA7EE1">
        <w:rPr>
          <w:rFonts w:ascii="Arial" w:hAnsi="Arial" w:cs="Arial"/>
          <w:color w:val="000000"/>
        </w:rPr>
        <w:t xml:space="preserve"> to DEFFORM 47 (separate </w:t>
      </w:r>
      <w:r w:rsidR="00D44ECB">
        <w:rPr>
          <w:rFonts w:ascii="Arial" w:hAnsi="Arial" w:cs="Arial"/>
          <w:color w:val="000000"/>
        </w:rPr>
        <w:t>document)</w:t>
      </w:r>
      <w:r w:rsidR="00511C3A">
        <w:rPr>
          <w:rFonts w:ascii="Arial" w:hAnsi="Arial" w:cs="Arial"/>
          <w:color w:val="000000"/>
        </w:rPr>
        <w:t xml:space="preserve"> </w:t>
      </w:r>
      <w:r>
        <w:rPr>
          <w:rFonts w:ascii="Arial" w:hAnsi="Arial" w:cs="Arial"/>
          <w:color w:val="000000"/>
        </w:rPr>
        <w:t xml:space="preserve">details how your Tender will be evaluated, the </w:t>
      </w:r>
      <w:r w:rsidR="00C17B8B">
        <w:rPr>
          <w:rFonts w:ascii="Arial" w:hAnsi="Arial" w:cs="Arial"/>
          <w:color w:val="000000"/>
        </w:rPr>
        <w:t>methodology</w:t>
      </w:r>
      <w:r>
        <w:rPr>
          <w:rFonts w:ascii="Arial" w:hAnsi="Arial" w:cs="Arial"/>
          <w:color w:val="000000"/>
        </w:rPr>
        <w:t xml:space="preserve"> used to evaluate the Tender and the evaluation criteria.</w:t>
      </w:r>
    </w:p>
    <w:p w14:paraId="1195E8CF" w14:textId="5047F3B9" w:rsidR="006E351C" w:rsidRDefault="00A069E4">
      <w:pPr>
        <w:widowControl w:val="0"/>
        <w:autoSpaceDE w:val="0"/>
        <w:autoSpaceDN w:val="0"/>
        <w:adjustRightInd w:val="0"/>
        <w:spacing w:before="120" w:after="180" w:line="240" w:lineRule="auto"/>
        <w:ind w:left="120"/>
        <w:rPr>
          <w:rFonts w:ascii="Arial" w:hAnsi="Arial" w:cs="Arial"/>
          <w:sz w:val="24"/>
          <w:szCs w:val="24"/>
        </w:rPr>
      </w:pPr>
      <w:r w:rsidRPr="002A02D5">
        <w:rPr>
          <w:rFonts w:ascii="Arial" w:hAnsi="Arial" w:cs="Arial"/>
          <w:color w:val="000000"/>
        </w:rPr>
        <w:t>D2.</w:t>
      </w:r>
      <w:r w:rsidR="00A96BB6" w:rsidRPr="002A02D5">
        <w:rPr>
          <w:rFonts w:ascii="Arial" w:hAnsi="Arial" w:cs="Arial"/>
          <w:color w:val="000000"/>
        </w:rPr>
        <w:tab/>
      </w:r>
      <w:r w:rsidRPr="002A02D5">
        <w:rPr>
          <w:rFonts w:ascii="Arial" w:hAnsi="Arial" w:cs="Arial"/>
          <w:color w:val="000000"/>
        </w:rPr>
        <w:t>Negotiations do not apply to this tender process.</w:t>
      </w:r>
    </w:p>
    <w:p w14:paraId="3F10FC68"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09AFE5E5"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69BB80" w14:textId="77777777" w:rsidR="006E351C" w:rsidRPr="00592C50" w:rsidRDefault="00A069E4" w:rsidP="00592C50">
      <w:pPr>
        <w:pStyle w:val="Heading1"/>
        <w:jc w:val="left"/>
        <w:rPr>
          <w:rFonts w:ascii="Arial" w:hAnsi="Arial" w:cs="Arial"/>
          <w:sz w:val="24"/>
          <w:szCs w:val="24"/>
        </w:rPr>
      </w:pPr>
      <w:bookmarkStart w:id="12" w:name="_Toc501022446_1_6"/>
      <w:bookmarkStart w:id="13" w:name="_Toc78300284"/>
      <w:r w:rsidRPr="00592C50">
        <w:rPr>
          <w:rFonts w:ascii="Arial" w:hAnsi="Arial" w:cs="Arial"/>
          <w:sz w:val="24"/>
          <w:szCs w:val="24"/>
        </w:rPr>
        <w:lastRenderedPageBreak/>
        <w:t>Section E - Instructions on Submitting Tenders</w:t>
      </w:r>
      <w:bookmarkEnd w:id="12"/>
      <w:bookmarkEnd w:id="13"/>
    </w:p>
    <w:p w14:paraId="734AE05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1A8D1DFC" w14:textId="55C1E85A" w:rsidR="006E351C" w:rsidRPr="00EB47C6" w:rsidRDefault="00A069E4" w:rsidP="00EB47C6">
      <w:pPr>
        <w:widowControl w:val="0"/>
        <w:autoSpaceDE w:val="0"/>
        <w:autoSpaceDN w:val="0"/>
        <w:adjustRightInd w:val="0"/>
        <w:spacing w:after="0" w:line="240" w:lineRule="auto"/>
        <w:ind w:left="142"/>
        <w:rPr>
          <w:rFonts w:ascii="Arial" w:hAnsi="Arial" w:cs="Arial"/>
        </w:rPr>
      </w:pPr>
      <w:r w:rsidRPr="2BD1ECF8">
        <w:rPr>
          <w:rFonts w:ascii="Arial" w:hAnsi="Arial" w:cs="Arial"/>
          <w:color w:val="000000" w:themeColor="text1"/>
        </w:rPr>
        <w:t>E1.</w:t>
      </w:r>
      <w:r>
        <w:tab/>
      </w:r>
      <w:r w:rsidRPr="2BD1ECF8">
        <w:rPr>
          <w:rFonts w:ascii="Arial" w:hAnsi="Arial" w:cs="Arial"/>
          <w:color w:val="000000" w:themeColor="text1"/>
        </w:rPr>
        <w:t xml:space="preserve">Your Tender and any ITT Documentation must be submitted electronically via the Defence Sourcing Portal (DSP) by </w:t>
      </w:r>
      <w:r w:rsidR="004D5BDF" w:rsidRPr="009B7E25">
        <w:rPr>
          <w:rFonts w:ascii="Arial" w:hAnsi="Arial" w:cs="Arial"/>
          <w:color w:val="000000" w:themeColor="text1"/>
        </w:rPr>
        <w:t>10:00</w:t>
      </w:r>
      <w:r w:rsidR="004D5BDF" w:rsidRPr="2BD1ECF8">
        <w:rPr>
          <w:rFonts w:ascii="Arial" w:hAnsi="Arial" w:cs="Arial"/>
          <w:color w:val="000000" w:themeColor="text1"/>
        </w:rPr>
        <w:t xml:space="preserve"> (</w:t>
      </w:r>
      <w:r w:rsidR="00A13A4F" w:rsidRPr="2BD1ECF8">
        <w:rPr>
          <w:rFonts w:ascii="Arial" w:hAnsi="Arial" w:cs="Arial"/>
          <w:color w:val="000000" w:themeColor="text1"/>
        </w:rPr>
        <w:t>BST</w:t>
      </w:r>
      <w:r w:rsidR="004D5BDF" w:rsidRPr="2BD1ECF8">
        <w:rPr>
          <w:rFonts w:ascii="Arial" w:hAnsi="Arial" w:cs="Arial"/>
          <w:color w:val="000000" w:themeColor="text1"/>
        </w:rPr>
        <w:t xml:space="preserve">) </w:t>
      </w:r>
      <w:r w:rsidR="00E15788">
        <w:rPr>
          <w:rFonts w:ascii="Arial" w:hAnsi="Arial" w:cs="Arial"/>
          <w:color w:val="000000" w:themeColor="text1"/>
        </w:rPr>
        <w:t>6</w:t>
      </w:r>
      <w:r w:rsidR="08FBBD33" w:rsidRPr="2BD1ECF8">
        <w:rPr>
          <w:rFonts w:ascii="Arial" w:hAnsi="Arial" w:cs="Arial"/>
          <w:color w:val="000000" w:themeColor="text1"/>
          <w:vertAlign w:val="superscript"/>
        </w:rPr>
        <w:t>th</w:t>
      </w:r>
      <w:r w:rsidR="08FBBD33" w:rsidRPr="2BD1ECF8">
        <w:rPr>
          <w:rFonts w:ascii="Arial" w:hAnsi="Arial" w:cs="Arial"/>
          <w:color w:val="000000" w:themeColor="text1"/>
        </w:rPr>
        <w:t xml:space="preserve"> October</w:t>
      </w:r>
      <w:r w:rsidR="004D5BDF" w:rsidRPr="2BD1ECF8">
        <w:rPr>
          <w:rFonts w:ascii="Arial" w:hAnsi="Arial" w:cs="Arial"/>
          <w:color w:val="000000" w:themeColor="text1"/>
        </w:rPr>
        <w:t xml:space="preserve"> 2021</w:t>
      </w:r>
      <w:r w:rsidRPr="2BD1ECF8">
        <w:rPr>
          <w:rFonts w:ascii="Arial" w:hAnsi="Arial" w:cs="Arial"/>
          <w:color w:val="000000" w:themeColor="text1"/>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w:t>
      </w:r>
      <w:r w:rsidR="00FD6594" w:rsidRPr="2BD1ECF8">
        <w:rPr>
          <w:rFonts w:ascii="Arial" w:hAnsi="Arial" w:cs="Arial"/>
          <w:color w:val="000000" w:themeColor="text1"/>
        </w:rPr>
        <w:t xml:space="preserve">ITT </w:t>
      </w:r>
      <w:r w:rsidR="00906E11" w:rsidRPr="2BD1ECF8">
        <w:rPr>
          <w:rFonts w:ascii="Arial" w:hAnsi="Arial" w:cs="Arial"/>
          <w:color w:val="000000" w:themeColor="text1"/>
        </w:rPr>
        <w:t>70157</w:t>
      </w:r>
      <w:r w:rsidR="00D51768" w:rsidRPr="2BD1ECF8">
        <w:rPr>
          <w:rFonts w:ascii="Arial" w:hAnsi="Arial" w:cs="Arial"/>
          <w:color w:val="000000" w:themeColor="text1"/>
        </w:rPr>
        <w:t>6413</w:t>
      </w:r>
      <w:r w:rsidRPr="2BD1ECF8">
        <w:rPr>
          <w:rFonts w:ascii="Arial" w:hAnsi="Arial" w:cs="Arial"/>
          <w:color w:val="000000" w:themeColor="text1"/>
        </w:rPr>
        <w:t xml:space="preserve">. </w:t>
      </w:r>
    </w:p>
    <w:p w14:paraId="32C40D36" w14:textId="77777777" w:rsidR="006E351C" w:rsidRPr="00EB47C6" w:rsidRDefault="006E351C" w:rsidP="00EB47C6">
      <w:pPr>
        <w:widowControl w:val="0"/>
        <w:autoSpaceDE w:val="0"/>
        <w:autoSpaceDN w:val="0"/>
        <w:adjustRightInd w:val="0"/>
        <w:spacing w:after="60" w:line="240" w:lineRule="auto"/>
        <w:ind w:left="142"/>
        <w:rPr>
          <w:rFonts w:ascii="Arial" w:hAnsi="Arial" w:cs="Arial"/>
        </w:rPr>
      </w:pPr>
    </w:p>
    <w:p w14:paraId="263BA118" w14:textId="77777777" w:rsidR="006E351C" w:rsidRPr="00EB47C6" w:rsidRDefault="00A069E4" w:rsidP="00EB47C6">
      <w:pPr>
        <w:widowControl w:val="0"/>
        <w:autoSpaceDE w:val="0"/>
        <w:autoSpaceDN w:val="0"/>
        <w:adjustRightInd w:val="0"/>
        <w:spacing w:after="0" w:line="240" w:lineRule="auto"/>
        <w:ind w:left="142"/>
        <w:rPr>
          <w:rFonts w:ascii="Arial" w:hAnsi="Arial" w:cs="Arial"/>
        </w:rPr>
      </w:pPr>
      <w:r w:rsidRPr="00EB47C6">
        <w:rPr>
          <w:rFonts w:ascii="Arial" w:hAnsi="Arial" w:cs="Arial"/>
          <w:color w:val="000000"/>
        </w:rPr>
        <w:t>E2.</w:t>
      </w:r>
      <w:r w:rsidRPr="00EB47C6">
        <w:rPr>
          <w:rFonts w:ascii="Arial" w:hAnsi="Arial" w:cs="Arial"/>
        </w:rPr>
        <w:tab/>
      </w:r>
      <w:r w:rsidRPr="00EB47C6">
        <w:rPr>
          <w:rFonts w:ascii="Arial" w:hAnsi="Arial" w:cs="Arial"/>
          <w:color w:val="00000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589FCC57" w14:textId="77777777" w:rsidR="006E351C" w:rsidRPr="00EB47C6" w:rsidRDefault="006E351C" w:rsidP="00EB47C6">
      <w:pPr>
        <w:widowControl w:val="0"/>
        <w:autoSpaceDE w:val="0"/>
        <w:autoSpaceDN w:val="0"/>
        <w:adjustRightInd w:val="0"/>
        <w:spacing w:after="60" w:line="240" w:lineRule="auto"/>
        <w:ind w:left="142"/>
        <w:rPr>
          <w:rFonts w:ascii="Arial" w:hAnsi="Arial" w:cs="Arial"/>
        </w:rPr>
      </w:pPr>
    </w:p>
    <w:p w14:paraId="056F0F68" w14:textId="65EA68C2" w:rsidR="006E351C" w:rsidRDefault="00A069E4" w:rsidP="00593FC8">
      <w:pPr>
        <w:widowControl w:val="0"/>
        <w:autoSpaceDE w:val="0"/>
        <w:autoSpaceDN w:val="0"/>
        <w:adjustRightInd w:val="0"/>
        <w:spacing w:after="100" w:afterAutospacing="1" w:line="240" w:lineRule="auto"/>
        <w:ind w:left="142"/>
        <w:rPr>
          <w:rFonts w:ascii="Arial" w:hAnsi="Arial" w:cs="Arial"/>
          <w:color w:val="000000"/>
        </w:rPr>
      </w:pPr>
      <w:r w:rsidRPr="00EB47C6">
        <w:rPr>
          <w:rFonts w:ascii="Arial" w:hAnsi="Arial" w:cs="Arial"/>
          <w:color w:val="000000"/>
        </w:rPr>
        <w:t>E3.</w:t>
      </w:r>
      <w:r w:rsidRPr="00EB47C6">
        <w:rPr>
          <w:rFonts w:ascii="Arial" w:hAnsi="Arial" w:cs="Arial"/>
        </w:rPr>
        <w:tab/>
      </w:r>
      <w:r w:rsidRPr="00EB47C6">
        <w:rPr>
          <w:rFonts w:ascii="Arial" w:hAnsi="Arial" w:cs="Arial"/>
          <w:color w:val="00000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CC1D2E2" w14:textId="77777777" w:rsidR="00593FC8" w:rsidRPr="00EB47C6" w:rsidRDefault="00593FC8" w:rsidP="00593FC8">
      <w:pPr>
        <w:widowControl w:val="0"/>
        <w:autoSpaceDE w:val="0"/>
        <w:autoSpaceDN w:val="0"/>
        <w:adjustRightInd w:val="0"/>
        <w:spacing w:after="0" w:line="240" w:lineRule="auto"/>
        <w:ind w:left="142"/>
        <w:rPr>
          <w:rFonts w:ascii="Arial" w:hAnsi="Arial" w:cs="Arial"/>
        </w:rPr>
      </w:pPr>
    </w:p>
    <w:p w14:paraId="10AECE8B" w14:textId="32186FAE" w:rsidR="006E351C" w:rsidRPr="00593FC8" w:rsidRDefault="00A069E4" w:rsidP="00593FC8">
      <w:pPr>
        <w:widowControl w:val="0"/>
        <w:tabs>
          <w:tab w:val="left" w:pos="120"/>
        </w:tabs>
        <w:autoSpaceDE w:val="0"/>
        <w:autoSpaceDN w:val="0"/>
        <w:adjustRightInd w:val="0"/>
        <w:spacing w:after="0" w:line="240" w:lineRule="auto"/>
        <w:ind w:left="119"/>
        <w:rPr>
          <w:rFonts w:ascii="Arial" w:hAnsi="Arial" w:cs="Arial"/>
          <w:color w:val="000000"/>
        </w:rPr>
      </w:pPr>
      <w:r w:rsidRPr="2BD1ECF8">
        <w:rPr>
          <w:rFonts w:ascii="Arial" w:hAnsi="Arial" w:cs="Arial"/>
          <w:color w:val="000000" w:themeColor="text1"/>
        </w:rPr>
        <w:t>E4.</w:t>
      </w:r>
      <w:r>
        <w:tab/>
      </w:r>
      <w:r w:rsidRPr="2BD1ECF8">
        <w:rPr>
          <w:rFonts w:ascii="Arial" w:hAnsi="Arial" w:cs="Arial"/>
          <w:color w:val="000000" w:themeColor="text1"/>
        </w:rPr>
        <w:t xml:space="preserve">The DSP is accredited to OFFICIAL SENSITIVE. Material that is protectively marked above this classification must not be uploaded to the DSP. Please contact </w:t>
      </w:r>
      <w:r w:rsidR="00C70B62" w:rsidRPr="00C70B62">
        <w:rPr>
          <w:rFonts w:ascii="Arial" w:eastAsia="Arial" w:hAnsi="Arial" w:cs="Arial"/>
          <w:lang w:val="en-US"/>
        </w:rPr>
        <w:t>Elizabeth.Har</w:t>
      </w:r>
      <w:r w:rsidR="00C70B62">
        <w:rPr>
          <w:rFonts w:ascii="Arial" w:eastAsia="Arial" w:hAnsi="Arial" w:cs="Arial"/>
          <w:lang w:val="en-US"/>
        </w:rPr>
        <w:t>ding</w:t>
      </w:r>
      <w:r w:rsidR="00D2419F">
        <w:rPr>
          <w:rFonts w:ascii="Arial" w:eastAsia="Arial" w:hAnsi="Arial" w:cs="Arial"/>
          <w:lang w:val="en-US"/>
        </w:rPr>
        <w:t>784@mod.gov.uk</w:t>
      </w:r>
      <w:r w:rsidRPr="2BD1ECF8">
        <w:rPr>
          <w:rFonts w:ascii="Arial" w:eastAsia="Arial" w:hAnsi="Arial" w:cs="Arial"/>
          <w:color w:val="000000" w:themeColor="text1"/>
        </w:rPr>
        <w:t xml:space="preserve"> </w:t>
      </w:r>
      <w:r w:rsidRPr="2BD1ECF8">
        <w:rPr>
          <w:rFonts w:ascii="Arial" w:hAnsi="Arial" w:cs="Arial"/>
          <w:color w:val="000000" w:themeColor="text1"/>
        </w:rPr>
        <w:t>if you have a requirement to submit documents above OFFICIAL SENSITIVE</w:t>
      </w:r>
      <w:r w:rsidR="00593FC8" w:rsidRPr="2BD1ECF8">
        <w:rPr>
          <w:rFonts w:ascii="Arial" w:hAnsi="Arial" w:cs="Arial"/>
          <w:color w:val="000000" w:themeColor="text1"/>
        </w:rPr>
        <w:t>.</w:t>
      </w:r>
    </w:p>
    <w:p w14:paraId="1B5581B1" w14:textId="77777777" w:rsidR="00593FC8" w:rsidRPr="00593FC8" w:rsidRDefault="00593FC8" w:rsidP="00593FC8">
      <w:pPr>
        <w:widowControl w:val="0"/>
        <w:tabs>
          <w:tab w:val="left" w:pos="120"/>
        </w:tabs>
        <w:autoSpaceDE w:val="0"/>
        <w:autoSpaceDN w:val="0"/>
        <w:adjustRightInd w:val="0"/>
        <w:spacing w:before="120" w:after="0" w:line="240" w:lineRule="auto"/>
        <w:ind w:left="119"/>
        <w:rPr>
          <w:rFonts w:ascii="Arial" w:hAnsi="Arial" w:cs="Arial"/>
        </w:rPr>
      </w:pPr>
    </w:p>
    <w:p w14:paraId="1D366218" w14:textId="7023FD26" w:rsidR="006E351C" w:rsidRPr="0094429B" w:rsidRDefault="00A069E4">
      <w:pPr>
        <w:widowControl w:val="0"/>
        <w:tabs>
          <w:tab w:val="left" w:pos="120"/>
        </w:tabs>
        <w:autoSpaceDE w:val="0"/>
        <w:autoSpaceDN w:val="0"/>
        <w:adjustRightInd w:val="0"/>
        <w:spacing w:before="120" w:after="0" w:line="240" w:lineRule="auto"/>
        <w:ind w:left="120"/>
        <w:rPr>
          <w:rFonts w:ascii="Arial" w:hAnsi="Arial" w:cs="Arial"/>
        </w:rPr>
      </w:pPr>
      <w:r w:rsidRPr="2BD1ECF8">
        <w:rPr>
          <w:rFonts w:ascii="Arial" w:hAnsi="Arial" w:cs="Arial"/>
          <w:color w:val="000000" w:themeColor="text1"/>
        </w:rPr>
        <w:t>E5.</w:t>
      </w:r>
      <w:r>
        <w:tab/>
      </w:r>
      <w:r w:rsidRPr="2BD1ECF8">
        <w:rPr>
          <w:rFonts w:ascii="Arial" w:hAnsi="Arial" w:cs="Arial"/>
          <w:color w:val="000000" w:themeColor="text1"/>
        </w:rPr>
        <w:t xml:space="preserve">You must not upload any ITAR or Export Controlled information as part of your Tender or ITT documentation into the DSP. You must contact </w:t>
      </w:r>
      <w:r w:rsidR="00D2419F" w:rsidRPr="00C70B62">
        <w:rPr>
          <w:rFonts w:ascii="Arial" w:eastAsia="Arial" w:hAnsi="Arial" w:cs="Arial"/>
          <w:lang w:val="en-US"/>
        </w:rPr>
        <w:t>Elizabeth.Har</w:t>
      </w:r>
      <w:r w:rsidR="00D2419F">
        <w:rPr>
          <w:rFonts w:ascii="Arial" w:eastAsia="Arial" w:hAnsi="Arial" w:cs="Arial"/>
          <w:lang w:val="en-US"/>
        </w:rPr>
        <w:t>ding784@mod.gov.uk</w:t>
      </w:r>
      <w:r w:rsidRPr="2BD1ECF8">
        <w:rPr>
          <w:rFonts w:ascii="Arial" w:eastAsia="Arial" w:hAnsi="Arial" w:cs="Arial"/>
          <w:color w:val="000000" w:themeColor="text1"/>
        </w:rPr>
        <w:t xml:space="preserve"> </w:t>
      </w:r>
      <w:r w:rsidRPr="2BD1ECF8">
        <w:rPr>
          <w:rFonts w:ascii="Arial" w:hAnsi="Arial" w:cs="Arial"/>
          <w:color w:val="000000" w:themeColor="text1"/>
        </w:rPr>
        <w:t>to discuss any exchange of ITAR or Export Controlled information. You must ensure that you have the relevant permissions to transfer information to the Authority.</w:t>
      </w:r>
    </w:p>
    <w:p w14:paraId="4A5E0404" w14:textId="56BCA24D" w:rsidR="006E351C" w:rsidRPr="0094429B" w:rsidRDefault="00A069E4">
      <w:pPr>
        <w:widowControl w:val="0"/>
        <w:tabs>
          <w:tab w:val="left" w:pos="120"/>
        </w:tabs>
        <w:autoSpaceDE w:val="0"/>
        <w:autoSpaceDN w:val="0"/>
        <w:adjustRightInd w:val="0"/>
        <w:spacing w:before="120" w:after="0" w:line="240" w:lineRule="auto"/>
        <w:ind w:left="120"/>
        <w:rPr>
          <w:rFonts w:ascii="Arial" w:hAnsi="Arial" w:cs="Arial"/>
          <w:color w:val="000000"/>
        </w:rPr>
      </w:pPr>
      <w:r w:rsidRPr="0094429B">
        <w:rPr>
          <w:rFonts w:ascii="Arial" w:hAnsi="Arial" w:cs="Arial"/>
          <w:color w:val="000000"/>
        </w:rPr>
        <w:t>E6.</w:t>
      </w:r>
      <w:r w:rsidRPr="0094429B">
        <w:rPr>
          <w:rFonts w:ascii="Arial" w:hAnsi="Arial" w:cs="Arial"/>
        </w:rPr>
        <w:tab/>
      </w:r>
      <w:r w:rsidRPr="0094429B">
        <w:rPr>
          <w:rFonts w:ascii="Arial" w:hAnsi="Arial" w:cs="Arial"/>
          <w:color w:val="000000"/>
        </w:rPr>
        <w:t xml:space="preserve">You must ensure that your DEFFORM 47 Annex A is signed, </w:t>
      </w:r>
      <w:proofErr w:type="gramStart"/>
      <w:r w:rsidRPr="0094429B">
        <w:rPr>
          <w:rFonts w:ascii="Arial" w:hAnsi="Arial" w:cs="Arial"/>
          <w:color w:val="000000"/>
        </w:rPr>
        <w:t>scanned</w:t>
      </w:r>
      <w:proofErr w:type="gramEnd"/>
      <w:r w:rsidRPr="0094429B">
        <w:rPr>
          <w:rFonts w:ascii="Arial" w:hAnsi="Arial" w:cs="Arial"/>
          <w:color w:val="000000"/>
        </w:rPr>
        <w:t xml:space="preserve"> and uploaded to DSP with your Tender as a PDF (it must be a scanned original). The remainder of your Tender must be compatible with MS Word and other MS Office applications. </w:t>
      </w:r>
    </w:p>
    <w:p w14:paraId="1DAB41C9" w14:textId="77777777" w:rsidR="00593FC8" w:rsidRPr="0094429B" w:rsidRDefault="00593FC8">
      <w:pPr>
        <w:widowControl w:val="0"/>
        <w:tabs>
          <w:tab w:val="left" w:pos="120"/>
        </w:tabs>
        <w:autoSpaceDE w:val="0"/>
        <w:autoSpaceDN w:val="0"/>
        <w:adjustRightInd w:val="0"/>
        <w:spacing w:before="120" w:after="0" w:line="240" w:lineRule="auto"/>
        <w:ind w:left="120"/>
        <w:rPr>
          <w:rFonts w:ascii="Arial" w:hAnsi="Arial" w:cs="Arial"/>
        </w:rPr>
      </w:pPr>
    </w:p>
    <w:p w14:paraId="13CCEA5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3747D49E" w14:textId="327D71BD"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w:t>
      </w:r>
      <w:r w:rsidR="00593FC8">
        <w:rPr>
          <w:rFonts w:ascii="Arial" w:hAnsi="Arial" w:cs="Arial"/>
          <w:color w:val="000000"/>
        </w:rPr>
        <w:tab/>
      </w:r>
      <w:r>
        <w:rPr>
          <w:rFonts w:ascii="Arial" w:hAnsi="Arial" w:cs="Arial"/>
          <w:color w:val="000000"/>
        </w:rPr>
        <w:t>This requirement has not been split into lots</w:t>
      </w:r>
      <w:r w:rsidR="0094429B">
        <w:rPr>
          <w:rFonts w:ascii="Arial" w:hAnsi="Arial" w:cs="Arial"/>
          <w:color w:val="000000"/>
        </w:rPr>
        <w:t>.</w:t>
      </w:r>
    </w:p>
    <w:p w14:paraId="624ECE0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bookmarkStart w:id="14" w:name="#_Hlk24705753"/>
      <w:bookmarkEnd w:id="14"/>
      <w:r>
        <w:rPr>
          <w:rFonts w:ascii="Arial" w:hAnsi="Arial" w:cs="Arial"/>
          <w:b/>
          <w:bCs/>
          <w:color w:val="000000"/>
        </w:rPr>
        <w:t>Variant Bids</w:t>
      </w:r>
    </w:p>
    <w:p w14:paraId="0443E09B" w14:textId="6CB945C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CE14A8">
        <w:rPr>
          <w:rFonts w:ascii="Arial" w:hAnsi="Arial" w:cs="Arial"/>
          <w:color w:val="000000"/>
        </w:rPr>
        <w:t>.</w:t>
      </w:r>
      <w:r w:rsidR="00CE14A8">
        <w:rPr>
          <w:rFonts w:ascii="Arial" w:hAnsi="Arial" w:cs="Arial"/>
          <w:color w:val="000000"/>
        </w:rPr>
        <w:tab/>
      </w:r>
      <w:r>
        <w:rPr>
          <w:rFonts w:ascii="Arial" w:hAnsi="Arial" w:cs="Arial"/>
          <w:color w:val="000000"/>
        </w:rPr>
        <w:t>The Authority will not accept variant bids.</w:t>
      </w:r>
    </w:p>
    <w:p w14:paraId="6321FD67"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56706833" w14:textId="12B8D5B5" w:rsidR="006E351C" w:rsidRDefault="00A069E4" w:rsidP="00CE14A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E9.</w:t>
      </w:r>
      <w:r w:rsidR="00CE14A8">
        <w:rPr>
          <w:rFonts w:ascii="Arial" w:hAnsi="Arial" w:cs="Arial"/>
          <w:color w:val="000000"/>
        </w:rPr>
        <w:tab/>
        <w:t>Samples are not required.</w:t>
      </w:r>
    </w:p>
    <w:p w14:paraId="6E44C196" w14:textId="202F5B98"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E10.</w:t>
      </w:r>
      <w:r w:rsidR="00CE4B84">
        <w:rPr>
          <w:rFonts w:ascii="Arial" w:hAnsi="Arial" w:cs="Arial"/>
          <w:color w:val="000000"/>
        </w:rPr>
        <w:tab/>
      </w:r>
      <w:r>
        <w:rPr>
          <w:rFonts w:ascii="Arial" w:hAnsi="Arial" w:cs="Arial"/>
          <w:color w:val="000000"/>
        </w:rPr>
        <w:t>You should send any samples to the named Commercial Officer after the Tender return date.</w:t>
      </w:r>
    </w:p>
    <w:p w14:paraId="5EC38EA0" w14:textId="2F440340"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w:t>
      </w:r>
      <w:r w:rsidR="00CE4B84">
        <w:rPr>
          <w:rFonts w:ascii="Arial" w:hAnsi="Arial" w:cs="Arial"/>
          <w:color w:val="000000"/>
        </w:rPr>
        <w:tab/>
      </w:r>
      <w:r>
        <w:rPr>
          <w:rFonts w:ascii="Arial" w:hAnsi="Arial" w:cs="Arial"/>
          <w:color w:val="00000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F438923" w14:textId="7ED1F246"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E12.</w:t>
      </w:r>
      <w:r w:rsidR="00CE4B84">
        <w:rPr>
          <w:rFonts w:ascii="Arial" w:hAnsi="Arial" w:cs="Arial"/>
          <w:color w:val="000000"/>
        </w:rPr>
        <w:tab/>
      </w:r>
      <w:r>
        <w:rPr>
          <w:rFonts w:ascii="Arial" w:hAnsi="Arial" w:cs="Arial"/>
          <w:color w:val="000000"/>
        </w:rPr>
        <w:t xml:space="preserve">Samples that are consumed will not be returned.  </w:t>
      </w:r>
    </w:p>
    <w:p w14:paraId="2BB32D53"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13DE99C7"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AD3CA9" w14:textId="77777777" w:rsidR="006E351C" w:rsidRPr="00592C50" w:rsidRDefault="00A069E4" w:rsidP="00592C50">
      <w:pPr>
        <w:pStyle w:val="Heading1"/>
        <w:jc w:val="left"/>
        <w:rPr>
          <w:rFonts w:ascii="Arial" w:hAnsi="Arial" w:cs="Arial"/>
          <w:sz w:val="24"/>
          <w:szCs w:val="24"/>
        </w:rPr>
      </w:pPr>
      <w:bookmarkStart w:id="15" w:name="_Toc501022446_1_7"/>
      <w:bookmarkStart w:id="16" w:name="_Toc78300285"/>
      <w:r w:rsidRPr="00592C50">
        <w:rPr>
          <w:rFonts w:ascii="Arial" w:hAnsi="Arial" w:cs="Arial"/>
          <w:sz w:val="24"/>
          <w:szCs w:val="24"/>
        </w:rPr>
        <w:lastRenderedPageBreak/>
        <w:t>Section F - Conditions of Tendering</w:t>
      </w:r>
      <w:bookmarkEnd w:id="15"/>
      <w:bookmarkEnd w:id="16"/>
    </w:p>
    <w:p w14:paraId="73FD0020" w14:textId="79F63A65"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CA729C">
        <w:rPr>
          <w:rFonts w:ascii="Arial" w:hAnsi="Arial" w:cs="Arial"/>
          <w:color w:val="000000"/>
        </w:rPr>
        <w:tab/>
      </w:r>
      <w:r>
        <w:rPr>
          <w:rFonts w:ascii="Arial" w:hAnsi="Arial" w:cs="Arial"/>
          <w:color w:val="000000"/>
        </w:rPr>
        <w:t xml:space="preserve">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4BFAB892" w14:textId="6E3275A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w:t>
      </w:r>
      <w:r w:rsidR="00CA729C">
        <w:rPr>
          <w:rFonts w:ascii="Arial" w:hAnsi="Arial" w:cs="Arial"/>
          <w:color w:val="000000"/>
        </w:rPr>
        <w:tab/>
      </w:r>
      <w:r>
        <w:rPr>
          <w:rFonts w:ascii="Arial" w:hAnsi="Arial" w:cs="Arial"/>
          <w:color w:val="000000"/>
        </w:rPr>
        <w:t>The Authority reserves the right, but is not obliged to:</w:t>
      </w:r>
    </w:p>
    <w:p w14:paraId="6C879712" w14:textId="6C306E35"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a.</w:t>
      </w:r>
      <w:r w:rsidR="008504E7">
        <w:rPr>
          <w:rFonts w:ascii="Arial" w:hAnsi="Arial" w:cs="Arial"/>
          <w:color w:val="000000"/>
        </w:rPr>
        <w:tab/>
      </w:r>
      <w:proofErr w:type="gramStart"/>
      <w:r>
        <w:rPr>
          <w:rFonts w:ascii="Arial" w:hAnsi="Arial" w:cs="Arial"/>
          <w:color w:val="000000"/>
        </w:rPr>
        <w:t>vary</w:t>
      </w:r>
      <w:proofErr w:type="gramEnd"/>
      <w:r>
        <w:rPr>
          <w:rFonts w:ascii="Arial" w:hAnsi="Arial" w:cs="Arial"/>
          <w:color w:val="000000"/>
        </w:rPr>
        <w:t xml:space="preserve"> the terms of this ITT in accordance with applicable law; </w:t>
      </w:r>
    </w:p>
    <w:p w14:paraId="28BB8C2B" w14:textId="4682B4BB"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b.</w:t>
      </w:r>
      <w:r w:rsidR="008504E7">
        <w:rPr>
          <w:rFonts w:ascii="Arial" w:hAnsi="Arial" w:cs="Arial"/>
          <w:color w:val="000000"/>
        </w:rPr>
        <w:tab/>
      </w:r>
      <w:proofErr w:type="gramStart"/>
      <w:r>
        <w:rPr>
          <w:rFonts w:ascii="Arial" w:hAnsi="Arial" w:cs="Arial"/>
          <w:color w:val="000000"/>
        </w:rPr>
        <w:t>seek</w:t>
      </w:r>
      <w:proofErr w:type="gramEnd"/>
      <w:r>
        <w:rPr>
          <w:rFonts w:ascii="Arial" w:hAnsi="Arial" w:cs="Arial"/>
          <w:color w:val="00000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3DFD2690" w14:textId="684852B0"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c.</w:t>
      </w:r>
      <w:r w:rsidR="008504E7">
        <w:rPr>
          <w:rFonts w:ascii="Arial" w:hAnsi="Arial" w:cs="Arial"/>
          <w:color w:val="000000"/>
        </w:rPr>
        <w:tab/>
      </w:r>
      <w:proofErr w:type="gramStart"/>
      <w:r>
        <w:rPr>
          <w:rFonts w:ascii="Arial" w:hAnsi="Arial" w:cs="Arial"/>
          <w:color w:val="000000"/>
        </w:rPr>
        <w:t>visit</w:t>
      </w:r>
      <w:proofErr w:type="gramEnd"/>
      <w:r>
        <w:rPr>
          <w:rFonts w:ascii="Arial" w:hAnsi="Arial" w:cs="Arial"/>
          <w:color w:val="000000"/>
        </w:rPr>
        <w:t xml:space="preserve"> your site;</w:t>
      </w:r>
    </w:p>
    <w:p w14:paraId="33BD2D18" w14:textId="43CD4945"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d.</w:t>
      </w:r>
      <w:r w:rsidR="008504E7">
        <w:rPr>
          <w:rFonts w:ascii="Arial" w:hAnsi="Arial" w:cs="Arial"/>
          <w:color w:val="000000"/>
        </w:rPr>
        <w:tab/>
      </w:r>
      <w:proofErr w:type="gramStart"/>
      <w:r>
        <w:rPr>
          <w:rFonts w:ascii="Arial" w:hAnsi="Arial" w:cs="Arial"/>
          <w:color w:val="000000"/>
        </w:rPr>
        <w:t>disqualify</w:t>
      </w:r>
      <w:proofErr w:type="gramEnd"/>
      <w:r>
        <w:rPr>
          <w:rFonts w:ascii="Arial" w:hAnsi="Arial" w:cs="Arial"/>
          <w:color w:val="000000"/>
        </w:rPr>
        <w:t xml:space="preserve"> any Tenderer that submits a non-compliant Tender in accordance with the instructions or conditions of this ITT;</w:t>
      </w:r>
    </w:p>
    <w:p w14:paraId="7B77AFD5" w14:textId="4A8ACAFE"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e.</w:t>
      </w:r>
      <w:r w:rsidR="008504E7">
        <w:rPr>
          <w:rFonts w:ascii="Arial" w:hAnsi="Arial" w:cs="Arial"/>
          <w:color w:val="000000"/>
        </w:rPr>
        <w:tab/>
      </w:r>
      <w:proofErr w:type="gramStart"/>
      <w:r>
        <w:rPr>
          <w:rFonts w:ascii="Arial" w:hAnsi="Arial" w:cs="Arial"/>
          <w:color w:val="000000"/>
        </w:rPr>
        <w:t>disqualify</w:t>
      </w:r>
      <w:proofErr w:type="gramEnd"/>
      <w:r>
        <w:rPr>
          <w:rFonts w:ascii="Arial" w:hAnsi="Arial" w:cs="Arial"/>
          <w:color w:val="000000"/>
        </w:rPr>
        <w:t xml:space="preserve"> any Tenderer that is guilty of misrepresentation in relation to its Tender, expression of interest, the dynamic PQQ or the tender process;</w:t>
      </w:r>
    </w:p>
    <w:p w14:paraId="39A16E79" w14:textId="1F848716"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f.</w:t>
      </w:r>
      <w:r w:rsidR="008504E7">
        <w:rPr>
          <w:rFonts w:ascii="Arial" w:hAnsi="Arial" w:cs="Arial"/>
          <w:color w:val="000000"/>
        </w:rPr>
        <w:tab/>
      </w:r>
      <w:r>
        <w:rPr>
          <w:rFonts w:ascii="Arial" w:hAnsi="Arial" w:cs="Arial"/>
          <w:color w:val="000000"/>
        </w:rPr>
        <w:t>re-</w:t>
      </w:r>
      <w:proofErr w:type="gramStart"/>
      <w:r>
        <w:rPr>
          <w:rFonts w:ascii="Arial" w:hAnsi="Arial" w:cs="Arial"/>
          <w:color w:val="000000"/>
        </w:rPr>
        <w:t>assess</w:t>
      </w:r>
      <w:proofErr w:type="gramEnd"/>
      <w:r>
        <w:rPr>
          <w:rFonts w:ascii="Arial" w:hAnsi="Arial" w:cs="Arial"/>
          <w:color w:val="000000"/>
        </w:rPr>
        <w:t xml:space="preserve"> your suitability to remain in the competition, for example where there is a material change in the information submitted in and relating to the PQQ response, see paragraphs A31 to A34;</w:t>
      </w:r>
    </w:p>
    <w:p w14:paraId="0117E79C" w14:textId="71530693"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g.</w:t>
      </w:r>
      <w:r w:rsidR="008504E7">
        <w:rPr>
          <w:rFonts w:ascii="Arial" w:hAnsi="Arial" w:cs="Arial"/>
          <w:color w:val="000000"/>
        </w:rPr>
        <w:tab/>
      </w:r>
      <w:proofErr w:type="gramStart"/>
      <w:r>
        <w:rPr>
          <w:rFonts w:ascii="Arial" w:hAnsi="Arial" w:cs="Arial"/>
          <w:color w:val="000000"/>
        </w:rPr>
        <w:t>withdraw</w:t>
      </w:r>
      <w:proofErr w:type="gramEnd"/>
      <w:r>
        <w:rPr>
          <w:rFonts w:ascii="Arial" w:hAnsi="Arial" w:cs="Arial"/>
          <w:color w:val="000000"/>
        </w:rPr>
        <w:t xml:space="preserve"> this ITT at any time, or choose not to award any Contract as a result of this tender process, or re-invite Tenders on the same or any alternative basis;</w:t>
      </w:r>
    </w:p>
    <w:p w14:paraId="0D1D025F" w14:textId="15D1C01D"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h.</w:t>
      </w:r>
      <w:r w:rsidR="008504E7">
        <w:rPr>
          <w:rFonts w:ascii="Arial" w:hAnsi="Arial" w:cs="Arial"/>
          <w:color w:val="000000"/>
        </w:rPr>
        <w:tab/>
      </w:r>
      <w:r>
        <w:rPr>
          <w:rFonts w:ascii="Arial" w:hAnsi="Arial" w:cs="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CF0C0EB" w14:textId="306B133F"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i.</w:t>
      </w:r>
      <w:r w:rsidR="008504E7">
        <w:rPr>
          <w:rFonts w:ascii="Arial" w:hAnsi="Arial" w:cs="Arial"/>
          <w:color w:val="000000"/>
        </w:rPr>
        <w:tab/>
      </w:r>
      <w:proofErr w:type="gramStart"/>
      <w:r>
        <w:rPr>
          <w:rFonts w:ascii="Arial" w:hAnsi="Arial" w:cs="Arial"/>
          <w:color w:val="000000"/>
        </w:rPr>
        <w:t>choose</w:t>
      </w:r>
      <w:proofErr w:type="gramEnd"/>
      <w:r>
        <w:rPr>
          <w:rFonts w:ascii="Arial" w:hAnsi="Arial" w:cs="Arial"/>
          <w:color w:val="000000"/>
        </w:rPr>
        <w:t xml:space="preserve"> not to award any Contract as a result of the current tender process;  </w:t>
      </w:r>
    </w:p>
    <w:p w14:paraId="2B25C483" w14:textId="514C47A8"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j.</w:t>
      </w:r>
      <w:r w:rsidR="00F872CA">
        <w:rPr>
          <w:rFonts w:ascii="Arial" w:hAnsi="Arial" w:cs="Arial"/>
          <w:color w:val="000000"/>
        </w:rPr>
        <w:tab/>
      </w:r>
      <w:r>
        <w:rPr>
          <w:rFonts w:ascii="Arial" w:hAnsi="Arial" w:cs="Arial"/>
          <w:color w:val="000000"/>
        </w:rPr>
        <w:t xml:space="preserve">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62F09C35" w14:textId="0525229A"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w:t>
      </w:r>
      <w:r w:rsidR="00F872CA">
        <w:rPr>
          <w:rFonts w:ascii="Arial" w:hAnsi="Arial" w:cs="Arial"/>
          <w:color w:val="000000"/>
        </w:rPr>
        <w:tab/>
      </w:r>
      <w:r>
        <w:rPr>
          <w:rFonts w:ascii="Arial" w:hAnsi="Arial" w:cs="Arial"/>
          <w:color w:val="000000"/>
        </w:rPr>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3A591C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1D76740" w14:textId="0BDBB27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w:t>
      </w:r>
      <w:r w:rsidR="00EC0FE6">
        <w:rPr>
          <w:rFonts w:ascii="Arial" w:hAnsi="Arial" w:cs="Arial"/>
          <w:color w:val="000000"/>
        </w:rPr>
        <w:tab/>
      </w:r>
      <w:r>
        <w:rPr>
          <w:rFonts w:ascii="Arial" w:hAnsi="Arial" w:cs="Arial"/>
          <w:color w:val="000000"/>
        </w:rPr>
        <w:t>You must comply with all applicable UK legislation and any equivalent legislation in a third state.</w:t>
      </w:r>
    </w:p>
    <w:p w14:paraId="7FA0CCCD" w14:textId="27DC993A"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w:t>
      </w:r>
      <w:r w:rsidR="00EC0FE6">
        <w:rPr>
          <w:rFonts w:ascii="Arial" w:hAnsi="Arial" w:cs="Arial"/>
          <w:color w:val="000000"/>
        </w:rPr>
        <w:tab/>
      </w:r>
      <w:r>
        <w:rPr>
          <w:rFonts w:ascii="Arial" w:hAnsi="Arial" w:cs="Arial"/>
          <w:color w:val="000000"/>
        </w:rPr>
        <w:t xml:space="preserve">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56DDCA6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Bid Rigging and Other Illegal Practices</w:t>
      </w:r>
    </w:p>
    <w:p w14:paraId="15AAF464" w14:textId="35FEE2E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F6.</w:t>
      </w:r>
      <w:r w:rsidR="00636625">
        <w:rPr>
          <w:rFonts w:ascii="Arial" w:hAnsi="Arial" w:cs="Arial"/>
          <w:color w:val="000000"/>
        </w:rPr>
        <w:tab/>
      </w:r>
      <w:r>
        <w:rPr>
          <w:rFonts w:ascii="Arial" w:hAnsi="Arial" w:cs="Arial"/>
          <w:color w:val="000000"/>
        </w:rPr>
        <w:t xml:space="preserve">You must report any bid rigging, fraud, bribery, corruption, or any other dishonest irregularity in connection to this tendering exercise to: </w:t>
      </w:r>
    </w:p>
    <w:p w14:paraId="5A6E566D"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5F672FB"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6AA5E9C9"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7A06C5B8" w14:textId="77777777" w:rsidR="006E351C" w:rsidRDefault="00A069E4">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4509F897" w14:textId="20A79DD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w:t>
      </w:r>
      <w:r w:rsidR="00DF4E5D">
        <w:rPr>
          <w:rFonts w:ascii="Arial" w:hAnsi="Arial" w:cs="Arial"/>
          <w:color w:val="000000"/>
        </w:rPr>
        <w:tab/>
      </w:r>
      <w:r>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14:paraId="2A929C96"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sz w:val="20"/>
          <w:szCs w:val="20"/>
        </w:rPr>
        <w:t>finance;</w:t>
      </w:r>
      <w:proofErr w:type="gramEnd"/>
    </w:p>
    <w:p w14:paraId="558DF744"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253BE33"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sz w:val="20"/>
          <w:szCs w:val="20"/>
        </w:rPr>
        <w:t>Tender;</w:t>
      </w:r>
      <w:proofErr w:type="gramEnd"/>
    </w:p>
    <w:p w14:paraId="21B483D8"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532BCBA"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267EFB72" w14:textId="2060D92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F8.</w:t>
      </w:r>
      <w:r w:rsidR="006F52C3">
        <w:rPr>
          <w:rFonts w:ascii="Arial" w:hAnsi="Arial" w:cs="Arial"/>
          <w:color w:val="000000"/>
        </w:rPr>
        <w:tab/>
      </w:r>
      <w:r>
        <w:rPr>
          <w:rFonts w:ascii="Arial" w:hAnsi="Arial" w:cs="Arial"/>
          <w:color w:val="000000"/>
        </w:rPr>
        <w:t xml:space="preserve">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70811004" w14:textId="2DD7BDB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w:t>
      </w:r>
      <w:r w:rsidR="006F52C3">
        <w:rPr>
          <w:rFonts w:ascii="Arial" w:hAnsi="Arial" w:cs="Arial"/>
          <w:color w:val="000000"/>
        </w:rPr>
        <w:tab/>
      </w:r>
      <w:r>
        <w:rPr>
          <w:rFonts w:ascii="Arial" w:hAnsi="Arial" w:cs="Arial"/>
          <w:color w:val="000000"/>
        </w:rPr>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22504DDC" w14:textId="6AA2BD18"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a</w:t>
      </w:r>
      <w:r w:rsidR="00E07AB6">
        <w:rPr>
          <w:rFonts w:ascii="Arial" w:hAnsi="Arial" w:cs="Arial"/>
          <w:color w:val="000000"/>
        </w:rPr>
        <w:t>.</w:t>
      </w:r>
      <w:r w:rsidR="00E07AB6">
        <w:rPr>
          <w:rFonts w:ascii="Arial" w:hAnsi="Arial" w:cs="Arial"/>
          <w:color w:val="000000"/>
        </w:rPr>
        <w:tab/>
      </w:r>
      <w:r>
        <w:rPr>
          <w:rFonts w:ascii="Arial" w:hAnsi="Arial" w:cs="Arial"/>
          <w:color w:val="000000"/>
        </w:rPr>
        <w:t xml:space="preserve">the manner of operation and </w:t>
      </w:r>
      <w:proofErr w:type="gramStart"/>
      <w:r>
        <w:rPr>
          <w:rFonts w:ascii="Arial" w:hAnsi="Arial" w:cs="Arial"/>
          <w:color w:val="000000"/>
        </w:rPr>
        <w:t>management;</w:t>
      </w:r>
      <w:proofErr w:type="gramEnd"/>
    </w:p>
    <w:p w14:paraId="7DC7B3AE" w14:textId="250AA61A"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b.</w:t>
      </w:r>
      <w:r w:rsidR="00E07AB6">
        <w:rPr>
          <w:rFonts w:ascii="Arial" w:hAnsi="Arial" w:cs="Arial"/>
          <w:color w:val="000000"/>
        </w:rPr>
        <w:tab/>
      </w:r>
      <w:r>
        <w:rPr>
          <w:rFonts w:ascii="Arial" w:hAnsi="Arial" w:cs="Arial"/>
          <w:color w:val="000000"/>
        </w:rPr>
        <w:t xml:space="preserve">roles and </w:t>
      </w:r>
      <w:proofErr w:type="gramStart"/>
      <w:r>
        <w:rPr>
          <w:rFonts w:ascii="Arial" w:hAnsi="Arial" w:cs="Arial"/>
          <w:color w:val="000000"/>
        </w:rPr>
        <w:t>responsibilities;</w:t>
      </w:r>
      <w:proofErr w:type="gramEnd"/>
    </w:p>
    <w:p w14:paraId="71451457" w14:textId="0C020A11"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c.</w:t>
      </w:r>
      <w:r w:rsidR="00E07AB6">
        <w:rPr>
          <w:rFonts w:ascii="Arial" w:hAnsi="Arial" w:cs="Arial"/>
          <w:color w:val="000000"/>
        </w:rPr>
        <w:tab/>
      </w:r>
      <w:r>
        <w:rPr>
          <w:rFonts w:ascii="Arial" w:hAnsi="Arial" w:cs="Arial"/>
          <w:color w:val="000000"/>
        </w:rPr>
        <w:t xml:space="preserve">standards for integrity and fair </w:t>
      </w:r>
      <w:proofErr w:type="gramStart"/>
      <w:r>
        <w:rPr>
          <w:rFonts w:ascii="Arial" w:hAnsi="Arial" w:cs="Arial"/>
          <w:color w:val="000000"/>
        </w:rPr>
        <w:t>dealing;</w:t>
      </w:r>
      <w:proofErr w:type="gramEnd"/>
    </w:p>
    <w:p w14:paraId="022A50CF" w14:textId="43FCF0EE"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d.</w:t>
      </w:r>
      <w:r w:rsidR="00E07AB6">
        <w:rPr>
          <w:rFonts w:ascii="Arial" w:hAnsi="Arial" w:cs="Arial"/>
          <w:color w:val="000000"/>
        </w:rPr>
        <w:tab/>
      </w:r>
      <w:r>
        <w:rPr>
          <w:rFonts w:ascii="Arial" w:hAnsi="Arial" w:cs="Arial"/>
          <w:color w:val="000000"/>
        </w:rPr>
        <w:t xml:space="preserve">levels of access to and protection of competitors’ sensitive information and Government Furnished </w:t>
      </w:r>
      <w:proofErr w:type="gramStart"/>
      <w:r>
        <w:rPr>
          <w:rFonts w:ascii="Arial" w:hAnsi="Arial" w:cs="Arial"/>
          <w:color w:val="000000"/>
        </w:rPr>
        <w:t>Information;</w:t>
      </w:r>
      <w:proofErr w:type="gramEnd"/>
    </w:p>
    <w:p w14:paraId="2C6ACAC6" w14:textId="70E16C62"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lastRenderedPageBreak/>
        <w:t>e.</w:t>
      </w:r>
      <w:r w:rsidR="00E07AB6">
        <w:rPr>
          <w:rFonts w:ascii="Arial" w:hAnsi="Arial" w:cs="Arial"/>
          <w:color w:val="000000"/>
        </w:rPr>
        <w:tab/>
      </w:r>
      <w:r>
        <w:rPr>
          <w:rFonts w:ascii="Arial" w:hAnsi="Arial" w:cs="Arial"/>
          <w:color w:val="000000"/>
        </w:rPr>
        <w:t>confidentiality and/or non-disclosure agreements (e.g. DEFFORM 702</w:t>
      </w:r>
      <w:proofErr w:type="gramStart"/>
      <w:r>
        <w:rPr>
          <w:rFonts w:ascii="Arial" w:hAnsi="Arial" w:cs="Arial"/>
          <w:color w:val="000000"/>
        </w:rPr>
        <w:t>);</w:t>
      </w:r>
      <w:proofErr w:type="gramEnd"/>
    </w:p>
    <w:p w14:paraId="17F1E2E7" w14:textId="18BFAD3C"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f.</w:t>
      </w:r>
      <w:r w:rsidR="00E07AB6">
        <w:rPr>
          <w:rFonts w:ascii="Arial" w:hAnsi="Arial" w:cs="Arial"/>
          <w:color w:val="000000"/>
        </w:rPr>
        <w:tab/>
      </w:r>
      <w:r>
        <w:rPr>
          <w:rFonts w:ascii="Arial" w:hAnsi="Arial" w:cs="Arial"/>
          <w:color w:val="000000"/>
        </w:rPr>
        <w:t>the Authority’s rights of audit; and</w:t>
      </w:r>
    </w:p>
    <w:p w14:paraId="359A81A6" w14:textId="36C84ED7"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g.</w:t>
      </w:r>
      <w:r w:rsidR="00E07AB6">
        <w:rPr>
          <w:rFonts w:ascii="Arial" w:hAnsi="Arial" w:cs="Arial"/>
          <w:color w:val="000000"/>
        </w:rPr>
        <w:tab/>
      </w:r>
      <w:r>
        <w:rPr>
          <w:rFonts w:ascii="Arial" w:hAnsi="Arial" w:cs="Arial"/>
          <w:color w:val="000000"/>
        </w:rPr>
        <w:t>physical and managerial separation.</w:t>
      </w:r>
    </w:p>
    <w:p w14:paraId="036C8CF5" w14:textId="6939E5E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w:t>
      </w:r>
      <w:r w:rsidR="00E07AB6">
        <w:rPr>
          <w:rFonts w:ascii="Arial" w:hAnsi="Arial" w:cs="Arial"/>
          <w:color w:val="000000"/>
        </w:rPr>
        <w:tab/>
      </w:r>
      <w:r>
        <w:rPr>
          <w:rFonts w:ascii="Arial" w:hAnsi="Arial" w:cs="Arial"/>
          <w:color w:val="000000"/>
        </w:rPr>
        <w:t>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9E048CC"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4C557BD2" w14:textId="58D28339"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F11.</w:t>
      </w:r>
      <w:r w:rsidR="00627908">
        <w:rPr>
          <w:rFonts w:ascii="Arial" w:hAnsi="Arial" w:cs="Arial"/>
          <w:color w:val="000000"/>
        </w:rPr>
        <w:tab/>
      </w:r>
      <w:r>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67C0C9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4A49F845" w14:textId="0269A3AB" w:rsidR="006E351C" w:rsidRDefault="00A069E4">
      <w:pPr>
        <w:widowControl w:val="0"/>
        <w:autoSpaceDE w:val="0"/>
        <w:autoSpaceDN w:val="0"/>
        <w:adjustRightInd w:val="0"/>
        <w:spacing w:before="120" w:after="180" w:line="240" w:lineRule="auto"/>
        <w:ind w:left="120"/>
        <w:rPr>
          <w:rFonts w:ascii="Arial" w:hAnsi="Arial" w:cs="Arial"/>
          <w:sz w:val="24"/>
          <w:szCs w:val="24"/>
        </w:rPr>
      </w:pPr>
      <w:r w:rsidRPr="00627908">
        <w:rPr>
          <w:rFonts w:ascii="Arial" w:hAnsi="Arial" w:cs="Arial"/>
          <w:color w:val="000000"/>
        </w:rPr>
        <w:t>F12.</w:t>
      </w:r>
      <w:r w:rsidR="00627908" w:rsidRPr="00627908">
        <w:rPr>
          <w:rFonts w:ascii="Arial" w:hAnsi="Arial" w:cs="Arial"/>
          <w:color w:val="000000"/>
        </w:rPr>
        <w:tab/>
      </w:r>
      <w:r w:rsidRPr="00627908">
        <w:rPr>
          <w:rFonts w:ascii="Arial" w:hAnsi="Arial" w:cs="Arial"/>
          <w:color w:val="000000"/>
        </w:rPr>
        <w:t xml:space="preserve">The </w:t>
      </w:r>
      <w:r w:rsidR="00FE42A8">
        <w:rPr>
          <w:rFonts w:ascii="Arial" w:hAnsi="Arial" w:cs="Arial"/>
          <w:color w:val="000000"/>
        </w:rPr>
        <w:t>Standstill period does not apply.</w:t>
      </w:r>
    </w:p>
    <w:p w14:paraId="12C6391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989393D" w14:textId="46563F50"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w:t>
      </w:r>
      <w:r w:rsidR="00434027">
        <w:rPr>
          <w:rFonts w:ascii="Arial" w:hAnsi="Arial" w:cs="Arial"/>
          <w:color w:val="000000"/>
        </w:rPr>
        <w:tab/>
      </w:r>
      <w:r>
        <w:rPr>
          <w:rFonts w:ascii="Arial" w:hAnsi="Arial" w:cs="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065CC1B" w14:textId="53A5B75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w:t>
      </w:r>
      <w:r w:rsidR="00434027">
        <w:rPr>
          <w:rFonts w:ascii="Arial" w:hAnsi="Arial" w:cs="Arial"/>
          <w:color w:val="000000"/>
        </w:rPr>
        <w:tab/>
      </w:r>
      <w:r>
        <w:rPr>
          <w:rFonts w:ascii="Arial" w:hAnsi="Arial" w:cs="Arial"/>
          <w:color w:val="000000"/>
        </w:rPr>
        <w:t>Under no circumstances should you confirm to any Third Party the Authority’s Contract award decision before the Authority’s announcement of the award of Contract.</w:t>
      </w:r>
    </w:p>
    <w:p w14:paraId="5C53CD5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15F9A940" w14:textId="71DA765D"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w:t>
      </w:r>
      <w:r w:rsidR="003306D2">
        <w:rPr>
          <w:rFonts w:ascii="Arial" w:hAnsi="Arial" w:cs="Arial"/>
          <w:color w:val="000000"/>
        </w:rPr>
        <w:tab/>
      </w:r>
      <w:r>
        <w:rPr>
          <w:rFonts w:ascii="Arial" w:hAnsi="Arial" w:cs="Arial"/>
          <w:color w:val="000000"/>
        </w:rPr>
        <w:t xml:space="preserve">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5DEBCEA" w14:textId="65697211"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w:t>
      </w:r>
      <w:r w:rsidR="00F638D4">
        <w:rPr>
          <w:rFonts w:ascii="Arial" w:hAnsi="Arial" w:cs="Arial"/>
          <w:color w:val="000000"/>
        </w:rPr>
        <w:tab/>
      </w:r>
      <w:r>
        <w:rPr>
          <w:rFonts w:ascii="Arial" w:hAnsi="Arial" w:cs="Arial"/>
          <w:color w:val="000000"/>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D022D7A" w14:textId="3E49C12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F17.</w:t>
      </w:r>
      <w:r w:rsidR="003B6D04">
        <w:rPr>
          <w:rFonts w:ascii="Arial" w:hAnsi="Arial" w:cs="Arial"/>
          <w:color w:val="000000"/>
        </w:rPr>
        <w:tab/>
      </w:r>
      <w:r>
        <w:rPr>
          <w:rFonts w:ascii="Arial" w:hAnsi="Arial" w:cs="Arial"/>
          <w:color w:val="000000"/>
        </w:rPr>
        <w:t xml:space="preserve">Where required, the Authority will disclose on a confidential basis any information it receives from Tenderers during the tender process (including information identified by the </w:t>
      </w:r>
      <w:r>
        <w:rPr>
          <w:rFonts w:ascii="Arial" w:hAnsi="Arial" w:cs="Arial"/>
          <w:color w:val="000000"/>
        </w:rPr>
        <w:lastRenderedPageBreak/>
        <w:t xml:space="preserve">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797A4AC"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F951DFE" w14:textId="3158B1A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w:t>
      </w:r>
      <w:r w:rsidR="00AE7CAB">
        <w:rPr>
          <w:rFonts w:ascii="Arial" w:hAnsi="Arial" w:cs="Arial"/>
          <w:color w:val="000000"/>
        </w:rPr>
        <w:tab/>
      </w:r>
      <w:r>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r w:rsidR="0049337C">
        <w:rPr>
          <w:rFonts w:ascii="Arial" w:hAnsi="Arial" w:cs="Arial"/>
          <w:color w:val="000000"/>
        </w:rPr>
        <w:t xml:space="preserve"> in the </w:t>
      </w:r>
      <w:r w:rsidR="00AE7CAB">
        <w:rPr>
          <w:rFonts w:ascii="Arial" w:hAnsi="Arial" w:cs="Arial"/>
          <w:color w:val="000000"/>
        </w:rPr>
        <w:t>tender submission</w:t>
      </w:r>
      <w:r>
        <w:rPr>
          <w:rFonts w:ascii="Arial" w:hAnsi="Arial" w:cs="Arial"/>
          <w:color w:val="000000"/>
        </w:rPr>
        <w:t>.</w:t>
      </w:r>
    </w:p>
    <w:p w14:paraId="76AC8C5C" w14:textId="1EDD76A4"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F19.</w:t>
      </w:r>
      <w:r w:rsidR="00AE7CAB">
        <w:rPr>
          <w:rFonts w:ascii="Arial" w:hAnsi="Arial" w:cs="Arial"/>
          <w:color w:val="000000"/>
        </w:rPr>
        <w:tab/>
      </w:r>
      <w:r>
        <w:rPr>
          <w:rFonts w:ascii="Arial" w:hAnsi="Arial" w:cs="Arial"/>
          <w:color w:val="000000"/>
        </w:rPr>
        <w:t xml:space="preserve">Your Tender will be deemed non-compliant and excluded from the tender process if you fail to complete the Annex in full and attach relevant information where required. </w:t>
      </w:r>
    </w:p>
    <w:p w14:paraId="5491A5A0"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728BBCDE" w14:textId="47B8A986"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w:t>
      </w:r>
      <w:r w:rsidR="00AE7CAB">
        <w:rPr>
          <w:rFonts w:ascii="Arial" w:hAnsi="Arial" w:cs="Arial"/>
          <w:color w:val="000000"/>
        </w:rPr>
        <w:tab/>
      </w:r>
      <w:r>
        <w:rPr>
          <w:rFonts w:ascii="Arial" w:hAnsi="Arial" w:cs="Arial"/>
          <w:color w:val="000000"/>
        </w:rPr>
        <w:t>N/A</w:t>
      </w:r>
    </w:p>
    <w:p w14:paraId="75D9975E"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3790E1C4"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7A1E2A0" w14:textId="77777777" w:rsidR="006E351C" w:rsidRDefault="00A069E4">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78300286"/>
      <w:bookmarkStart w:id="18" w:name="_Toc501022446_1_8"/>
      <w:r w:rsidRPr="00592C50">
        <w:rPr>
          <w:rStyle w:val="Heading1Char"/>
          <w:rFonts w:ascii="Arial" w:eastAsiaTheme="minorEastAsia" w:hAnsi="Arial" w:cs="Arial"/>
          <w:sz w:val="24"/>
          <w:szCs w:val="24"/>
        </w:rPr>
        <w:lastRenderedPageBreak/>
        <w:t>DEFFORM 47 Annex A</w:t>
      </w:r>
      <w:bookmarkEnd w:id="17"/>
      <w:r>
        <w:rPr>
          <w:rFonts w:ascii="Arial" w:hAnsi="Arial" w:cs="Arial"/>
          <w:b/>
          <w:bCs/>
          <w:color w:val="000000"/>
        </w:rPr>
        <w:t xml:space="preserve"> - </w:t>
      </w:r>
      <w:proofErr w:type="spellStart"/>
      <w:r>
        <w:rPr>
          <w:rFonts w:ascii="Arial" w:hAnsi="Arial" w:cs="Arial"/>
          <w:b/>
          <w:bCs/>
          <w:color w:val="000000"/>
        </w:rPr>
        <w:t>Edn</w:t>
      </w:r>
      <w:proofErr w:type="spellEnd"/>
      <w:r>
        <w:rPr>
          <w:rFonts w:ascii="Arial" w:hAnsi="Arial" w:cs="Arial"/>
          <w:b/>
          <w:bCs/>
          <w:color w:val="000000"/>
        </w:rPr>
        <w:t xml:space="preserve"> 11/20</w:t>
      </w:r>
      <w:bookmarkEnd w:id="18"/>
    </w:p>
    <w:p w14:paraId="587FF827" w14:textId="77777777" w:rsidR="006E351C" w:rsidRDefault="00A069E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05FDCD0" w14:textId="77777777" w:rsidR="006E351C" w:rsidRDefault="006E351C">
      <w:pPr>
        <w:widowControl w:val="0"/>
        <w:autoSpaceDE w:val="0"/>
        <w:autoSpaceDN w:val="0"/>
        <w:adjustRightInd w:val="0"/>
        <w:spacing w:after="60" w:line="240" w:lineRule="auto"/>
        <w:ind w:left="120"/>
        <w:jc w:val="center"/>
        <w:rPr>
          <w:rFonts w:ascii="Arial" w:hAnsi="Arial" w:cs="Arial"/>
          <w:sz w:val="24"/>
          <w:szCs w:val="24"/>
        </w:rPr>
      </w:pPr>
    </w:p>
    <w:p w14:paraId="38A6FFF0" w14:textId="7D48B627" w:rsidR="006E351C" w:rsidRDefault="00A069E4">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AB3FB9">
        <w:rPr>
          <w:rFonts w:ascii="Arial" w:hAnsi="Arial" w:cs="Arial"/>
          <w:b/>
          <w:bCs/>
          <w:color w:val="000000"/>
          <w:u w:val="single"/>
        </w:rPr>
        <w:t xml:space="preserve"> </w:t>
      </w:r>
      <w:r w:rsidR="00972DB8">
        <w:rPr>
          <w:rFonts w:ascii="Arial" w:hAnsi="Arial" w:cs="Arial"/>
          <w:b/>
          <w:bCs/>
          <w:color w:val="000000"/>
          <w:u w:val="single"/>
        </w:rPr>
        <w:t>70157</w:t>
      </w:r>
      <w:r w:rsidR="00F54951">
        <w:rPr>
          <w:rFonts w:ascii="Arial" w:hAnsi="Arial" w:cs="Arial"/>
          <w:b/>
          <w:bCs/>
          <w:color w:val="000000"/>
          <w:u w:val="single"/>
        </w:rPr>
        <w:t>6413</w:t>
      </w:r>
    </w:p>
    <w:p w14:paraId="79B574FF" w14:textId="77777777" w:rsidR="006E351C" w:rsidRDefault="006E351C">
      <w:pPr>
        <w:widowControl w:val="0"/>
        <w:autoSpaceDE w:val="0"/>
        <w:autoSpaceDN w:val="0"/>
        <w:adjustRightInd w:val="0"/>
        <w:spacing w:after="60" w:line="240" w:lineRule="auto"/>
        <w:ind w:left="120"/>
        <w:jc w:val="both"/>
        <w:rPr>
          <w:rFonts w:ascii="Arial" w:hAnsi="Arial" w:cs="Arial"/>
          <w:sz w:val="24"/>
          <w:szCs w:val="24"/>
        </w:rPr>
      </w:pPr>
    </w:p>
    <w:p w14:paraId="41566089" w14:textId="77777777" w:rsidR="006E351C" w:rsidRDefault="00A069E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9C23206"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A05EA3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6E351C" w14:paraId="1FCD3979" w14:textId="77777777" w:rsidTr="008769E6">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6FF83319"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6E351C" w14:paraId="06623333" w14:textId="77777777" w:rsidTr="008769E6">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F22A64F" w14:textId="77777777" w:rsidR="006E351C" w:rsidRDefault="00A069E4">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0F52E5E4" w14:textId="77777777" w:rsidR="006E351C" w:rsidRDefault="006E351C">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A4A105A" w14:textId="77777777" w:rsidR="006E351C" w:rsidRDefault="00A069E4">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6E351C" w14:paraId="090ADAF7"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52F197" w14:textId="77777777" w:rsidR="006E351C" w:rsidRDefault="00A069E4">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6E351C" w14:paraId="224DF437"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7EF68D" w14:textId="77777777" w:rsidR="006E351C" w:rsidRDefault="00A069E4">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21C51F49" w14:textId="77777777" w:rsidR="006E351C" w:rsidRDefault="00A069E4">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6E351C" w14:paraId="1746FAB1"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39E9F03"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6E351C" w14:paraId="26629102"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90C03CD" w14:textId="77777777" w:rsidR="006E351C" w:rsidRDefault="00A069E4">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7CFA80BC" w14:textId="77777777" w:rsidR="006E351C" w:rsidRDefault="00A069E4">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3129A9C4" w14:textId="77777777" w:rsidR="006E351C" w:rsidRDefault="00A069E4">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6E351C" w14:paraId="7549C988"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E61B42C"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6E351C" w14:paraId="71FB609F"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AC56689"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6E351C" w14:paraId="622C6E25"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3B69F35" w14:textId="77777777" w:rsidR="006E351C" w:rsidRDefault="00A069E4">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006A061" w14:textId="77777777" w:rsidR="006E351C" w:rsidRDefault="00A069E4">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394360D6" w14:textId="77777777" w:rsidR="006E351C" w:rsidRDefault="00A069E4">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8E6C30A" w14:textId="77777777" w:rsidR="006E351C" w:rsidRDefault="00A069E4">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7D5338A"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273E54" w14:textId="77777777" w:rsidR="006E351C" w:rsidRDefault="00A069E4">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018EE679" w14:textId="77777777" w:rsidR="006E351C" w:rsidRDefault="00A069E4">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6E351C" w14:paraId="2658DB80"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D8A7881"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43DC3DB"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08F7DF9"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E0BC5B"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7A6D57D"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7DECDD18"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9E99518"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1097A28"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A03276"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BCC237"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B73A0CE"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6AF1FCDE"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2EACEE5"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50FCD55"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A44FAD1"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356F297"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A57122"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376DA925"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7EB07B" w14:textId="77777777" w:rsidR="006E351C" w:rsidRDefault="00A069E4">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74544CF"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6E351C" w14:paraId="58EC2A64"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FEB24F"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w:t>
            </w:r>
            <w:r>
              <w:rPr>
                <w:rFonts w:ascii="Arial" w:hAnsi="Arial" w:cs="Arial"/>
                <w:color w:val="000000"/>
              </w:rPr>
              <w:lastRenderedPageBreak/>
              <w:t xml:space="preserve">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0B2737"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lastRenderedPageBreak/>
              <w:t xml:space="preserve">Yes* / No  </w:t>
            </w:r>
          </w:p>
        </w:tc>
      </w:tr>
      <w:tr w:rsidR="006E351C" w14:paraId="5EE677AC"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7232E1E"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BAD3567"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2729CC9B"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A89F7B9"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F13FD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70DC0262"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99B1913" w14:textId="35859A1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w:t>
            </w:r>
            <w:r w:rsidR="00D72319">
              <w:rPr>
                <w:rFonts w:ascii="Arial" w:hAnsi="Arial" w:cs="Arial"/>
                <w:color w:val="000000"/>
              </w:rPr>
              <w:t xml:space="preserve"> </w:t>
            </w:r>
            <w:r>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E1D9B5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7E2EF0FF"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3545DE4" w14:textId="5C32178F"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 </w:t>
            </w:r>
            <w:r w:rsidR="00160524">
              <w:rPr>
                <w:rFonts w:ascii="Arial" w:hAnsi="Arial" w:cs="Arial"/>
                <w:color w:val="000000"/>
              </w:rPr>
              <w:t xml:space="preserve">Cyber </w:t>
            </w:r>
            <w:r>
              <w:rPr>
                <w:rFonts w:ascii="Arial" w:hAnsi="Arial" w:cs="Arial"/>
                <w:color w:val="000000"/>
              </w:rPr>
              <w:t>Supplier Assurance Questionnaire?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A2CA13" w14:textId="3D2672E0"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70B8827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E06C62"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AACE48"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1EF61C71"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71CEB1"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61356CF"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04871B2D"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ADDB56"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2C46C9A"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5EFFFCFC"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2A4EE9"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8221803"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0F980EC2"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D993DD8"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E64955"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37E3531E"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7AE9E3"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6B9943"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6E351C" w14:paraId="21C5627F"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F86D15"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7D8789"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6E351C" w14:paraId="5337EF4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605FCE"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48281F"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6E351C" w14:paraId="35740EA1"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E32B3F"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FEC90E"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r>
      <w:tr w:rsidR="006E351C" w14:paraId="75473D43"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40FAFD"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4E9B81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75556FA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06326B"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DC90F1C"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1B72B4F7"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A92245"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94B1B9"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673B7B2A"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952865" w14:textId="77777777" w:rsidR="006E351C" w:rsidRDefault="00A069E4">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6E351C" w14:paraId="057E4F53"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FF0D73E" w14:textId="77777777" w:rsidR="006E351C" w:rsidRDefault="00A069E4">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6E351C" w14:paraId="267EDB3E"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9B5E8E9"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32B5109B"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674ADB9B"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3DD7A638"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lastRenderedPageBreak/>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1510952D"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3837A93A"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4A63F3A8"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78748D9"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1C029E5A"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2B819D5E"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r>
      <w:tr w:rsidR="006E351C" w14:paraId="405C600B"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ADA6EC" w14:textId="77777777" w:rsidR="006E351C" w:rsidRDefault="006E351C">
            <w:pPr>
              <w:widowControl w:val="0"/>
              <w:autoSpaceDE w:val="0"/>
              <w:autoSpaceDN w:val="0"/>
              <w:adjustRightInd w:val="0"/>
              <w:spacing w:before="90" w:after="114" w:line="240" w:lineRule="auto"/>
              <w:ind w:left="128" w:right="18"/>
              <w:rPr>
                <w:rFonts w:ascii="Arial" w:hAnsi="Arial" w:cs="Arial"/>
                <w:sz w:val="24"/>
                <w:szCs w:val="24"/>
              </w:rPr>
            </w:pPr>
          </w:p>
          <w:p w14:paraId="7FE99DEC"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6E351C" w14:paraId="37832D0A"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2DD62D5" w14:textId="77777777" w:rsidR="006E351C" w:rsidRDefault="006E351C">
            <w:pPr>
              <w:widowControl w:val="0"/>
              <w:autoSpaceDE w:val="0"/>
              <w:autoSpaceDN w:val="0"/>
              <w:adjustRightInd w:val="0"/>
              <w:spacing w:before="90" w:after="60" w:line="240" w:lineRule="auto"/>
              <w:ind w:left="3728" w:right="18"/>
              <w:rPr>
                <w:rFonts w:ascii="Arial" w:hAnsi="Arial" w:cs="Arial"/>
                <w:sz w:val="24"/>
                <w:szCs w:val="24"/>
              </w:rPr>
            </w:pPr>
          </w:p>
          <w:p w14:paraId="7225613D" w14:textId="77777777" w:rsidR="006E351C" w:rsidRDefault="00A069E4">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1F105587" w14:textId="77777777" w:rsidR="006E351C" w:rsidRDefault="00A069E4">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50ADD2F7" w14:textId="77777777" w:rsidR="006E351C" w:rsidRDefault="00A069E4">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6E351C" w14:paraId="31E2A974" w14:textId="77777777" w:rsidTr="008769E6">
        <w:tc>
          <w:tcPr>
            <w:tcW w:w="5324" w:type="dxa"/>
            <w:gridSpan w:val="3"/>
            <w:tcBorders>
              <w:top w:val="single" w:sz="8" w:space="0" w:color="000000"/>
              <w:left w:val="double" w:sz="5" w:space="0" w:color="000000"/>
              <w:bottom w:val="double" w:sz="5" w:space="0" w:color="000000"/>
              <w:right w:val="nil"/>
            </w:tcBorders>
            <w:shd w:val="clear" w:color="auto" w:fill="FFFFFF"/>
          </w:tcPr>
          <w:p w14:paraId="3E63B445" w14:textId="77777777" w:rsidR="006E351C" w:rsidRDefault="00A069E4">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12079A87" w14:textId="77777777" w:rsidR="006E351C" w:rsidRDefault="006E351C">
            <w:pPr>
              <w:widowControl w:val="0"/>
              <w:autoSpaceDE w:val="0"/>
              <w:autoSpaceDN w:val="0"/>
              <w:adjustRightInd w:val="0"/>
              <w:spacing w:after="60" w:line="240" w:lineRule="auto"/>
              <w:ind w:left="128"/>
              <w:rPr>
                <w:rFonts w:ascii="Arial" w:hAnsi="Arial" w:cs="Arial"/>
                <w:sz w:val="24"/>
                <w:szCs w:val="24"/>
              </w:rPr>
            </w:pPr>
          </w:p>
          <w:p w14:paraId="48BFF041" w14:textId="77777777" w:rsidR="006E351C" w:rsidRDefault="00A069E4">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0670C4D5" w14:textId="77777777" w:rsidR="006E351C" w:rsidRDefault="006E351C">
            <w:pPr>
              <w:widowControl w:val="0"/>
              <w:autoSpaceDE w:val="0"/>
              <w:autoSpaceDN w:val="0"/>
              <w:adjustRightInd w:val="0"/>
              <w:spacing w:after="60" w:line="240" w:lineRule="auto"/>
              <w:ind w:left="128"/>
              <w:rPr>
                <w:rFonts w:ascii="Arial" w:hAnsi="Arial" w:cs="Arial"/>
                <w:sz w:val="24"/>
                <w:szCs w:val="24"/>
              </w:rPr>
            </w:pPr>
          </w:p>
          <w:p w14:paraId="2F3BE357" w14:textId="77777777" w:rsidR="006E351C" w:rsidRDefault="00A069E4">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78D50C8" w14:textId="77777777" w:rsidR="006E351C" w:rsidRDefault="00A069E4">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7360C9C4" w14:textId="77777777" w:rsidR="006E351C" w:rsidRDefault="006E351C">
            <w:pPr>
              <w:widowControl w:val="0"/>
              <w:autoSpaceDE w:val="0"/>
              <w:autoSpaceDN w:val="0"/>
              <w:adjustRightInd w:val="0"/>
              <w:spacing w:after="60" w:line="240" w:lineRule="auto"/>
              <w:ind w:left="122"/>
              <w:rPr>
                <w:rFonts w:ascii="Arial" w:hAnsi="Arial" w:cs="Arial"/>
                <w:sz w:val="24"/>
                <w:szCs w:val="24"/>
              </w:rPr>
            </w:pPr>
          </w:p>
          <w:p w14:paraId="63295E7C" w14:textId="77777777" w:rsidR="006E351C" w:rsidRDefault="006E351C">
            <w:pPr>
              <w:widowControl w:val="0"/>
              <w:autoSpaceDE w:val="0"/>
              <w:autoSpaceDN w:val="0"/>
              <w:adjustRightInd w:val="0"/>
              <w:spacing w:after="60" w:line="240" w:lineRule="auto"/>
              <w:ind w:left="122"/>
              <w:rPr>
                <w:rFonts w:ascii="Arial" w:hAnsi="Arial" w:cs="Arial"/>
                <w:sz w:val="24"/>
                <w:szCs w:val="24"/>
              </w:rPr>
            </w:pPr>
          </w:p>
          <w:p w14:paraId="451AA5AB" w14:textId="77777777" w:rsidR="006E351C" w:rsidRDefault="00A069E4">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2A527D2B" w14:textId="77777777" w:rsidR="006E351C" w:rsidRDefault="00A069E4">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3998B19D" w14:textId="77777777" w:rsidR="006E351C" w:rsidRDefault="00A069E4">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 xml:space="preserve">Dun </w:t>
            </w:r>
            <w:proofErr w:type="gramStart"/>
            <w:r>
              <w:rPr>
                <w:rFonts w:ascii="Arial" w:hAnsi="Arial" w:cs="Arial"/>
                <w:b/>
                <w:bCs/>
                <w:color w:val="000000"/>
              </w:rPr>
              <w:t>And</w:t>
            </w:r>
            <w:proofErr w:type="gramEnd"/>
            <w:r>
              <w:rPr>
                <w:rFonts w:ascii="Arial" w:hAnsi="Arial" w:cs="Arial"/>
                <w:b/>
                <w:bCs/>
                <w:color w:val="000000"/>
              </w:rPr>
              <w:t xml:space="preserve"> Bradstreet number:</w:t>
            </w:r>
          </w:p>
        </w:tc>
      </w:tr>
    </w:tbl>
    <w:p w14:paraId="5F8BA3A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0B130A34"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D3BA02" w14:textId="77777777" w:rsidR="006E351C" w:rsidRPr="00592C50" w:rsidRDefault="00A069E4" w:rsidP="00592C50">
      <w:pPr>
        <w:pStyle w:val="Heading1"/>
        <w:jc w:val="right"/>
        <w:rPr>
          <w:rFonts w:ascii="Arial" w:hAnsi="Arial" w:cs="Arial"/>
          <w:sz w:val="24"/>
          <w:szCs w:val="24"/>
        </w:rPr>
      </w:pPr>
      <w:bookmarkStart w:id="19" w:name="_Toc501022446_1_9"/>
      <w:bookmarkStart w:id="20" w:name="_Toc78300287"/>
      <w:r w:rsidRPr="00592C50">
        <w:rPr>
          <w:rFonts w:ascii="Arial" w:hAnsi="Arial" w:cs="Arial"/>
          <w:sz w:val="24"/>
          <w:szCs w:val="24"/>
        </w:rPr>
        <w:lastRenderedPageBreak/>
        <w:t>Appendix 1 to Annex A (Offer)</w:t>
      </w:r>
      <w:bookmarkEnd w:id="19"/>
      <w:bookmarkEnd w:id="20"/>
    </w:p>
    <w:p w14:paraId="05C6283B" w14:textId="1A0F8741" w:rsidR="006E351C" w:rsidRDefault="00A069E4" w:rsidP="004827E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w:t>
      </w:r>
      <w:r w:rsidR="004827E2">
        <w:rPr>
          <w:rFonts w:ascii="Arial" w:hAnsi="Arial" w:cs="Arial"/>
          <w:b/>
          <w:bCs/>
          <w:color w:val="000000"/>
        </w:rPr>
        <w:t>07</w:t>
      </w:r>
      <w:r>
        <w:rPr>
          <w:rFonts w:ascii="Arial" w:hAnsi="Arial" w:cs="Arial"/>
          <w:b/>
          <w:bCs/>
          <w:color w:val="000000"/>
        </w:rPr>
        <w:t>/2</w:t>
      </w:r>
      <w:r w:rsidR="004827E2">
        <w:rPr>
          <w:rFonts w:ascii="Arial" w:hAnsi="Arial" w:cs="Arial"/>
          <w:b/>
          <w:bCs/>
          <w:color w:val="000000"/>
        </w:rPr>
        <w:t>1</w:t>
      </w:r>
    </w:p>
    <w:p w14:paraId="1E021B01" w14:textId="77777777" w:rsidR="006E351C" w:rsidRDefault="00A069E4">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51D2B85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BF71702" w14:textId="24E2A4A8" w:rsidR="006E351C" w:rsidRDefault="00A069E4" w:rsidP="00C72CBA">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w:t>
      </w:r>
      <w:r w:rsidR="00C72CBA">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713A780C" w14:textId="77777777" w:rsidR="006E351C" w:rsidRDefault="00A069E4" w:rsidP="00DF258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6B1C59C5"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9ACCCAF"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53521A1"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nature of any allegation referred to under sub-paragraph 2.b., including any obligation to make payments in respect of the Intellectual Property Right of any confidential information and / </w:t>
      </w:r>
      <w:proofErr w:type="gramStart"/>
      <w:r>
        <w:rPr>
          <w:rFonts w:ascii="Arial" w:hAnsi="Arial" w:cs="Arial"/>
          <w:color w:val="000000"/>
          <w:sz w:val="20"/>
          <w:szCs w:val="20"/>
        </w:rPr>
        <w:t>or;</w:t>
      </w:r>
      <w:proofErr w:type="gramEnd"/>
    </w:p>
    <w:p w14:paraId="5257DEFA"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2.b. </w:t>
      </w:r>
    </w:p>
    <w:p w14:paraId="1011ED39" w14:textId="77777777" w:rsidR="006E351C" w:rsidRDefault="00A069E4" w:rsidP="00DF258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AC6535D" w14:textId="51C83492" w:rsidR="006E351C" w:rsidRDefault="00A069E4" w:rsidP="00DF2585">
      <w:pPr>
        <w:widowControl w:val="0"/>
        <w:autoSpaceDE w:val="0"/>
        <w:autoSpaceDN w:val="0"/>
        <w:adjustRightInd w:val="0"/>
        <w:spacing w:before="120" w:after="0" w:line="240" w:lineRule="auto"/>
        <w:ind w:left="142"/>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0895B6C9" w14:textId="77777777" w:rsidR="0029481A" w:rsidRPr="0029481A" w:rsidRDefault="0029481A" w:rsidP="0029481A">
      <w:pPr>
        <w:widowControl w:val="0"/>
        <w:autoSpaceDE w:val="0"/>
        <w:autoSpaceDN w:val="0"/>
        <w:adjustRightInd w:val="0"/>
        <w:spacing w:after="0" w:line="240" w:lineRule="auto"/>
        <w:ind w:left="142"/>
        <w:rPr>
          <w:rFonts w:ascii="Arial" w:hAnsi="Arial" w:cs="Arial"/>
          <w:sz w:val="20"/>
          <w:szCs w:val="20"/>
        </w:rPr>
      </w:pPr>
    </w:p>
    <w:p w14:paraId="4578DE57"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8F69B5A" w14:textId="13DB41A6" w:rsidR="006E351C" w:rsidRDefault="00A069E4" w:rsidP="00B54B21">
      <w:pPr>
        <w:widowControl w:val="0"/>
        <w:tabs>
          <w:tab w:val="left" w:pos="120"/>
        </w:tabs>
        <w:autoSpaceDE w:val="0"/>
        <w:autoSpaceDN w:val="0"/>
        <w:adjustRightInd w:val="0"/>
        <w:spacing w:before="120" w:after="0" w:line="240" w:lineRule="auto"/>
        <w:ind w:left="120" w:firstLine="22"/>
        <w:rPr>
          <w:rFonts w:ascii="Arial" w:hAnsi="Arial" w:cs="Arial"/>
          <w:sz w:val="24"/>
          <w:szCs w:val="24"/>
        </w:rPr>
      </w:pPr>
      <w:r>
        <w:rPr>
          <w:rFonts w:ascii="Arial" w:hAnsi="Arial" w:cs="Arial"/>
          <w:color w:val="000000"/>
        </w:rPr>
        <w:t>5.</w:t>
      </w:r>
      <w:r>
        <w:rPr>
          <w:rFonts w:ascii="Arial" w:hAnsi="Arial" w:cs="Arial"/>
          <w:sz w:val="24"/>
          <w:szCs w:val="24"/>
        </w:rPr>
        <w:tab/>
      </w:r>
      <w:bookmarkStart w:id="21" w:name="#_Ref436129736"/>
      <w:bookmarkEnd w:id="21"/>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7B2AD2E" w14:textId="77777777" w:rsidR="006E351C" w:rsidRDefault="00A069E4" w:rsidP="00B54B21">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5CAA7D40" w14:textId="77777777" w:rsidR="006E351C" w:rsidRPr="00733F7B" w:rsidRDefault="00A069E4">
      <w:pPr>
        <w:widowControl w:val="0"/>
        <w:autoSpaceDE w:val="0"/>
        <w:autoSpaceDN w:val="0"/>
        <w:adjustRightInd w:val="0"/>
        <w:spacing w:before="120" w:after="180" w:line="240" w:lineRule="auto"/>
        <w:ind w:left="120"/>
        <w:rPr>
          <w:rFonts w:ascii="Arial" w:hAnsi="Arial" w:cs="Arial"/>
          <w:sz w:val="20"/>
          <w:szCs w:val="20"/>
        </w:rPr>
      </w:pPr>
      <w:r w:rsidRPr="00733F7B">
        <w:rPr>
          <w:rFonts w:ascii="Arial" w:hAnsi="Arial" w:cs="Arial"/>
          <w:color w:val="000000"/>
          <w:sz w:val="20"/>
          <w:szCs w:val="20"/>
        </w:rPr>
        <w:t>Whether all or part of any Contractor Deliverables are or will be subject to:</w:t>
      </w:r>
    </w:p>
    <w:p w14:paraId="1393DB4A" w14:textId="1151AE87" w:rsidR="006E351C" w:rsidRPr="00733F7B" w:rsidRDefault="00A069E4" w:rsidP="00B54B21">
      <w:pPr>
        <w:widowControl w:val="0"/>
        <w:autoSpaceDE w:val="0"/>
        <w:autoSpaceDN w:val="0"/>
        <w:adjustRightInd w:val="0"/>
        <w:spacing w:before="120" w:after="180" w:line="240" w:lineRule="auto"/>
        <w:ind w:left="709"/>
        <w:rPr>
          <w:rFonts w:ascii="Arial" w:hAnsi="Arial" w:cs="Arial"/>
          <w:sz w:val="20"/>
          <w:szCs w:val="20"/>
        </w:rPr>
      </w:pPr>
      <w:r w:rsidRPr="00733F7B">
        <w:rPr>
          <w:rFonts w:ascii="Arial" w:hAnsi="Arial" w:cs="Arial"/>
          <w:color w:val="000000"/>
          <w:sz w:val="20"/>
          <w:szCs w:val="20"/>
        </w:rPr>
        <w:t>a.</w:t>
      </w:r>
      <w:r w:rsidR="00B54B21" w:rsidRPr="00733F7B">
        <w:rPr>
          <w:rFonts w:ascii="Arial" w:hAnsi="Arial" w:cs="Arial"/>
          <w:color w:val="000000"/>
          <w:sz w:val="20"/>
          <w:szCs w:val="20"/>
        </w:rPr>
        <w:tab/>
      </w:r>
      <w:r w:rsidRPr="00733F7B">
        <w:rPr>
          <w:rFonts w:ascii="Arial" w:hAnsi="Arial" w:cs="Arial"/>
          <w:color w:val="000000"/>
          <w:sz w:val="20"/>
          <w:szCs w:val="20"/>
        </w:rPr>
        <w:t xml:space="preserve">a non-UK export licence, </w:t>
      </w:r>
      <w:proofErr w:type="gramStart"/>
      <w:r w:rsidRPr="00733F7B">
        <w:rPr>
          <w:rFonts w:ascii="Arial" w:hAnsi="Arial" w:cs="Arial"/>
          <w:color w:val="000000"/>
          <w:sz w:val="20"/>
          <w:szCs w:val="20"/>
        </w:rPr>
        <w:t>authorisation</w:t>
      </w:r>
      <w:proofErr w:type="gramEnd"/>
      <w:r w:rsidRPr="00733F7B">
        <w:rPr>
          <w:rFonts w:ascii="Arial" w:hAnsi="Arial" w:cs="Arial"/>
          <w:color w:val="000000"/>
          <w:sz w:val="20"/>
          <w:szCs w:val="20"/>
        </w:rPr>
        <w:t xml:space="preserve"> or exemption; or</w:t>
      </w:r>
    </w:p>
    <w:p w14:paraId="2A5073F6" w14:textId="2A99327A" w:rsidR="006E351C" w:rsidRPr="00733F7B" w:rsidRDefault="00A069E4" w:rsidP="00B54B21">
      <w:pPr>
        <w:widowControl w:val="0"/>
        <w:autoSpaceDE w:val="0"/>
        <w:autoSpaceDN w:val="0"/>
        <w:adjustRightInd w:val="0"/>
        <w:spacing w:before="120" w:after="180" w:line="240" w:lineRule="auto"/>
        <w:ind w:left="709"/>
        <w:rPr>
          <w:rFonts w:ascii="Arial" w:hAnsi="Arial" w:cs="Arial"/>
          <w:sz w:val="20"/>
          <w:szCs w:val="20"/>
        </w:rPr>
      </w:pPr>
      <w:r w:rsidRPr="00733F7B">
        <w:rPr>
          <w:rFonts w:ascii="Arial" w:hAnsi="Arial" w:cs="Arial"/>
          <w:color w:val="000000"/>
          <w:sz w:val="20"/>
          <w:szCs w:val="20"/>
        </w:rPr>
        <w:t>b.</w:t>
      </w:r>
      <w:r w:rsidR="00B54B21" w:rsidRPr="00733F7B">
        <w:rPr>
          <w:rFonts w:ascii="Arial" w:hAnsi="Arial" w:cs="Arial"/>
          <w:color w:val="000000"/>
          <w:sz w:val="20"/>
          <w:szCs w:val="20"/>
        </w:rPr>
        <w:tab/>
      </w:r>
      <w:r w:rsidRPr="00733F7B">
        <w:rPr>
          <w:rFonts w:ascii="Arial" w:hAnsi="Arial" w:cs="Arial"/>
          <w:color w:val="000000"/>
          <w:sz w:val="20"/>
          <w:szCs w:val="20"/>
        </w:rPr>
        <w:t>any other related transfer control that restricts or will restrict end use, end user, re-</w:t>
      </w:r>
      <w:proofErr w:type="gramStart"/>
      <w:r w:rsidRPr="00733F7B">
        <w:rPr>
          <w:rFonts w:ascii="Arial" w:hAnsi="Arial" w:cs="Arial"/>
          <w:color w:val="000000"/>
          <w:sz w:val="20"/>
          <w:szCs w:val="20"/>
        </w:rPr>
        <w:t>transfer</w:t>
      </w:r>
      <w:proofErr w:type="gramEnd"/>
      <w:r w:rsidRPr="00733F7B">
        <w:rPr>
          <w:rFonts w:ascii="Arial" w:hAnsi="Arial" w:cs="Arial"/>
          <w:color w:val="000000"/>
          <w:sz w:val="20"/>
          <w:szCs w:val="20"/>
        </w:rPr>
        <w:t xml:space="preserve"> or disclosure.  </w:t>
      </w:r>
    </w:p>
    <w:p w14:paraId="6B7D622E" w14:textId="77777777" w:rsidR="006E351C" w:rsidRPr="00733F7B" w:rsidRDefault="00A069E4">
      <w:pPr>
        <w:widowControl w:val="0"/>
        <w:autoSpaceDE w:val="0"/>
        <w:autoSpaceDN w:val="0"/>
        <w:adjustRightInd w:val="0"/>
        <w:spacing w:before="120" w:after="180" w:line="240" w:lineRule="auto"/>
        <w:ind w:left="120"/>
        <w:rPr>
          <w:rFonts w:ascii="Arial" w:hAnsi="Arial" w:cs="Arial"/>
          <w:sz w:val="20"/>
          <w:szCs w:val="20"/>
        </w:rPr>
      </w:pPr>
      <w:r w:rsidRPr="00733F7B">
        <w:rPr>
          <w:rFonts w:ascii="Arial" w:hAnsi="Arial" w:cs="Arial"/>
          <w:color w:val="000000"/>
          <w:sz w:val="20"/>
          <w:szCs w:val="20"/>
          <w:highlight w:val="white"/>
        </w:rPr>
        <w:t xml:space="preserve">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w:t>
      </w:r>
      <w:r w:rsidRPr="00733F7B">
        <w:rPr>
          <w:rFonts w:ascii="Arial" w:hAnsi="Arial" w:cs="Arial"/>
          <w:color w:val="000000"/>
          <w:sz w:val="20"/>
          <w:szCs w:val="20"/>
          <w:highlight w:val="white"/>
        </w:rPr>
        <w:lastRenderedPageBreak/>
        <w:t>validity.</w:t>
      </w:r>
    </w:p>
    <w:p w14:paraId="442C794B"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79361260"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2A6BEECD"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09B5071E"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0DEB8CF"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7B64856F"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5A5FE1EB"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2B6ADDA6"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DC5E4A6"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52ABB0F2" w14:textId="7E0DCD17" w:rsidR="006E351C" w:rsidRPr="00162509" w:rsidRDefault="00A069E4" w:rsidP="00162509">
      <w:pPr>
        <w:widowControl w:val="0"/>
        <w:autoSpaceDE w:val="0"/>
        <w:autoSpaceDN w:val="0"/>
        <w:adjustRightInd w:val="0"/>
        <w:spacing w:before="120" w:after="180" w:line="240" w:lineRule="auto"/>
        <w:ind w:left="120"/>
      </w:pPr>
      <w:r w:rsidRPr="00022B6E">
        <w:rPr>
          <w:rFonts w:ascii="Arial" w:hAnsi="Arial" w:cs="Arial"/>
          <w:color w:val="000000"/>
          <w:sz w:val="20"/>
          <w:szCs w:val="20"/>
        </w:rPr>
        <w:t>14.</w:t>
      </w:r>
      <w:r w:rsidR="00CA4092" w:rsidRPr="00022B6E">
        <w:rPr>
          <w:rFonts w:ascii="Arial" w:hAnsi="Arial" w:cs="Arial"/>
          <w:color w:val="000000"/>
          <w:sz w:val="20"/>
          <w:szCs w:val="20"/>
        </w:rPr>
        <w:tab/>
      </w:r>
      <w:r w:rsidRPr="00022B6E">
        <w:rPr>
          <w:rFonts w:ascii="Arial" w:hAnsi="Arial" w:cs="Arial"/>
          <w:color w:val="000000"/>
          <w:sz w:val="20"/>
          <w:szCs w:val="20"/>
        </w:rPr>
        <w:t>Cyber risk has been considered and in accordance with the Cyber Security Model resulted in a Cyber Risk Profile of ‘</w:t>
      </w:r>
      <w:r w:rsidR="00AC25A5" w:rsidRPr="009D39AA">
        <w:rPr>
          <w:rFonts w:ascii="Arial" w:hAnsi="Arial" w:cs="Arial"/>
          <w:color w:val="000000"/>
          <w:sz w:val="20"/>
          <w:szCs w:val="20"/>
        </w:rPr>
        <w:t>Low</w:t>
      </w:r>
      <w:r w:rsidRPr="009D39AA">
        <w:rPr>
          <w:rFonts w:ascii="Arial" w:hAnsi="Arial" w:cs="Arial"/>
          <w:color w:val="000000"/>
          <w:sz w:val="20"/>
          <w:szCs w:val="20"/>
        </w:rPr>
        <w:t>’</w:t>
      </w:r>
      <w:r w:rsidRPr="00022B6E">
        <w:rPr>
          <w:rFonts w:ascii="Arial" w:hAnsi="Arial" w:cs="Arial"/>
          <w:color w:val="000000"/>
          <w:sz w:val="20"/>
          <w:szCs w:val="20"/>
        </w:rPr>
        <w:t xml:space="preserve">. The Risk Assessment Reference is </w:t>
      </w:r>
      <w:r w:rsidR="00121665" w:rsidRPr="00121665">
        <w:rPr>
          <w:color w:val="000000" w:themeColor="text1"/>
        </w:rPr>
        <w:t>7HTN8S8Y</w:t>
      </w:r>
      <w:r w:rsidR="004635E5" w:rsidRPr="004635E5">
        <w:rPr>
          <w:rFonts w:ascii="Arial" w:hAnsi="Arial" w:cs="Arial"/>
          <w:sz w:val="20"/>
          <w:szCs w:val="20"/>
        </w:rPr>
        <w:t>.</w:t>
      </w:r>
      <w:r w:rsidRPr="00022B6E">
        <w:rPr>
          <w:rFonts w:ascii="Arial" w:hAnsi="Arial" w:cs="Arial"/>
          <w:color w:val="000000"/>
          <w:sz w:val="20"/>
          <w:szCs w:val="20"/>
        </w:rPr>
        <w:t xml:space="preserve"> Tenderers are required to complete the Suppliers Assurance Questionnaire </w:t>
      </w:r>
      <w:r w:rsidR="00887574">
        <w:rPr>
          <w:rFonts w:ascii="Arial" w:hAnsi="Arial" w:cs="Arial"/>
          <w:color w:val="000000"/>
          <w:sz w:val="20"/>
          <w:szCs w:val="20"/>
        </w:rPr>
        <w:t xml:space="preserve">(the form can be found at </w:t>
      </w:r>
      <w:hyperlink r:id="rId16" w:history="1">
        <w:r w:rsidR="00772749" w:rsidRPr="00AD4BEE">
          <w:rPr>
            <w:rStyle w:val="Hyperlink"/>
          </w:rPr>
          <w:t>https://modgovuk.sharepoint.com/sites/defnet/JFC/Documents/SAQ_Form_Low_Cyber_Risk_Profile.pdf</w:t>
        </w:r>
      </w:hyperlink>
      <w:r w:rsidR="00772749">
        <w:t xml:space="preserve"> </w:t>
      </w:r>
      <w:r w:rsidR="005562FB">
        <w:t>) a</w:t>
      </w:r>
      <w:r w:rsidRPr="00022B6E">
        <w:rPr>
          <w:rFonts w:ascii="Arial" w:hAnsi="Arial" w:cs="Arial"/>
          <w:color w:val="000000"/>
          <w:sz w:val="20"/>
          <w:szCs w:val="20"/>
        </w:rPr>
        <w:t xml:space="preserve">nd submit this as part of their Tender response, together with a Cyber Security Implementation Plan as appropriate. </w:t>
      </w:r>
    </w:p>
    <w:p w14:paraId="1FB01B78"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21A7F1E"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15.</w:t>
      </w:r>
      <w:r>
        <w:rPr>
          <w:rFonts w:ascii="Arial" w:hAnsi="Arial" w:cs="Arial"/>
          <w:sz w:val="24"/>
          <w:szCs w:val="24"/>
        </w:rPr>
        <w:tab/>
      </w:r>
      <w:hyperlink r:id="rId17"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18" w:history="1">
        <w:r>
          <w:rPr>
            <w:rFonts w:ascii="Arial" w:hAnsi="Arial" w:cs="Arial"/>
            <w:color w:val="0000FF"/>
            <w:sz w:val="20"/>
            <w:szCs w:val="20"/>
            <w:u w:val="single"/>
          </w:rPr>
          <w:t>Cabinet Office - Contractual Process.</w:t>
        </w:r>
      </w:hyperlink>
    </w:p>
    <w:p w14:paraId="0D8B8867" w14:textId="7FDEF0C8" w:rsidR="006E351C" w:rsidRDefault="00A069E4" w:rsidP="00615AC6">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Small and Medium Enterprises</w:t>
      </w:r>
    </w:p>
    <w:p w14:paraId="3CFC9D7A"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423224CA"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w:t>
      </w:r>
      <w:r>
        <w:rPr>
          <w:rFonts w:ascii="Arial" w:hAnsi="Arial" w:cs="Arial"/>
          <w:color w:val="000000"/>
          <w:sz w:val="20"/>
          <w:szCs w:val="20"/>
        </w:rPr>
        <w:lastRenderedPageBreak/>
        <w:t xml:space="preserve">supply chain are paid promptly.  All suppliers to the Authority and their sub-contractors are encouraged to make their own commitment and register with the </w:t>
      </w:r>
      <w:hyperlink r:id="rId19"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18BA4090"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0" w:history="1">
        <w:r>
          <w:rPr>
            <w:rFonts w:ascii="Arial" w:hAnsi="Arial" w:cs="Arial"/>
            <w:color w:val="0000FF"/>
            <w:sz w:val="20"/>
            <w:szCs w:val="20"/>
            <w:u w:val="single"/>
          </w:rPr>
          <w:t>Gov.UK</w:t>
        </w:r>
      </w:hyperlink>
      <w:r>
        <w:rPr>
          <w:rFonts w:ascii="Arial" w:hAnsi="Arial" w:cs="Arial"/>
          <w:color w:val="000000"/>
          <w:sz w:val="20"/>
          <w:szCs w:val="20"/>
        </w:rPr>
        <w:t>. and the DSP.</w:t>
      </w:r>
    </w:p>
    <w:p w14:paraId="3C4B8C5C"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9547A2B"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8DF87CD"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269CEEA"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21"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14:paraId="2033C233"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7CADD42C"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33B19E49"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0122B90"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141E1360"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2"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0D9F81B" w14:textId="77777777" w:rsidR="006E351C" w:rsidRDefault="00A069E4" w:rsidP="00014445">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Change of Circumstances</w:t>
      </w:r>
    </w:p>
    <w:p w14:paraId="2510006C"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71ECF630" w14:textId="77777777" w:rsidR="006E351C" w:rsidRDefault="00A069E4" w:rsidP="00014445">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Asbestos, Hazardous Items and Depletion of the Ozone Layer</w:t>
      </w:r>
    </w:p>
    <w:p w14:paraId="2AAD902A"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5F80777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28501394" w14:textId="14CDE84D" w:rsidR="006E351C" w:rsidRDefault="00A069E4" w:rsidP="00A1615D">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28.</w:t>
      </w:r>
      <w:r>
        <w:rPr>
          <w:rFonts w:ascii="Arial" w:hAnsi="Arial" w:cs="Arial"/>
          <w:sz w:val="24"/>
          <w:szCs w:val="24"/>
        </w:rPr>
        <w:tab/>
      </w:r>
      <w:r w:rsidRPr="00A1615D">
        <w:rPr>
          <w:rFonts w:ascii="Arial" w:hAnsi="Arial" w:cs="Arial"/>
          <w:color w:val="000000"/>
          <w:sz w:val="20"/>
          <w:szCs w:val="20"/>
        </w:rPr>
        <w:t>There are no DSA Requirements.</w:t>
      </w:r>
    </w:p>
    <w:p w14:paraId="3A557FE8" w14:textId="77777777" w:rsidR="00B2287B" w:rsidRDefault="00B2287B" w:rsidP="00B2287B">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230BE2EB"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1A0D1628" w14:textId="77777777" w:rsidR="006E351C" w:rsidRDefault="00A069E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A1615D">
        <w:rPr>
          <w:rFonts w:ascii="Arial" w:hAnsi="Arial" w:cs="Arial"/>
          <w:color w:val="000000"/>
          <w:sz w:val="20"/>
          <w:szCs w:val="20"/>
        </w:rPr>
        <w:t>A Bank or Parent Company Guarantee is not required.</w:t>
      </w:r>
    </w:p>
    <w:p w14:paraId="15C24BB9" w14:textId="77777777" w:rsidR="0080365E" w:rsidRDefault="0080365E">
      <w:pPr>
        <w:widowControl w:val="0"/>
        <w:autoSpaceDE w:val="0"/>
        <w:autoSpaceDN w:val="0"/>
        <w:adjustRightInd w:val="0"/>
        <w:spacing w:after="200" w:line="276" w:lineRule="auto"/>
        <w:ind w:left="120" w:right="114"/>
        <w:rPr>
          <w:rFonts w:ascii="Arial" w:hAnsi="Arial" w:cs="Arial"/>
          <w:sz w:val="24"/>
          <w:szCs w:val="24"/>
        </w:rPr>
        <w:sectPr w:rsidR="0080365E" w:rsidSect="00D6563B">
          <w:headerReference w:type="default" r:id="rId23"/>
          <w:pgSz w:w="11900" w:h="16820"/>
          <w:pgMar w:top="1420" w:right="1320" w:bottom="426" w:left="1320" w:header="567" w:footer="401" w:gutter="0"/>
          <w:cols w:space="720"/>
          <w:noEndnote/>
        </w:sectPr>
      </w:pPr>
    </w:p>
    <w:p w14:paraId="786548BA" w14:textId="77777777" w:rsidR="006E351C" w:rsidRPr="00592C50" w:rsidRDefault="00A069E4" w:rsidP="00592C50">
      <w:pPr>
        <w:pStyle w:val="Heading1"/>
        <w:jc w:val="left"/>
        <w:rPr>
          <w:rFonts w:ascii="Arial" w:hAnsi="Arial" w:cs="Arial"/>
          <w:sz w:val="24"/>
          <w:szCs w:val="24"/>
        </w:rPr>
      </w:pPr>
      <w:bookmarkStart w:id="22" w:name="_Toc501022445_2"/>
      <w:bookmarkStart w:id="23" w:name="_Toc78300288"/>
      <w:r w:rsidRPr="00592C50">
        <w:rPr>
          <w:rFonts w:ascii="Arial" w:hAnsi="Arial" w:cs="Arial"/>
          <w:sz w:val="24"/>
          <w:szCs w:val="24"/>
        </w:rPr>
        <w:lastRenderedPageBreak/>
        <w:t>DEFFORM 111</w:t>
      </w:r>
      <w:bookmarkEnd w:id="22"/>
      <w:bookmarkEnd w:id="23"/>
    </w:p>
    <w:p w14:paraId="60A402AD" w14:textId="7FDD975B"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306494A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1DA72E93" w14:textId="77777777" w:rsidR="006E351C" w:rsidRDefault="006E351C">
      <w:pPr>
        <w:widowControl w:val="0"/>
        <w:autoSpaceDE w:val="0"/>
        <w:autoSpaceDN w:val="0"/>
        <w:adjustRightInd w:val="0"/>
        <w:spacing w:after="60" w:line="240" w:lineRule="auto"/>
        <w:ind w:left="840"/>
        <w:rPr>
          <w:rFonts w:ascii="Arial" w:hAnsi="Arial" w:cs="Arial"/>
          <w:sz w:val="24"/>
          <w:szCs w:val="24"/>
        </w:rPr>
      </w:pPr>
    </w:p>
    <w:p w14:paraId="31B26C7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4F7A10B" w14:textId="71EE1422"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5C7F27">
        <w:rPr>
          <w:rFonts w:ascii="Arial" w:hAnsi="Arial" w:cs="Arial"/>
          <w:color w:val="000000"/>
        </w:rPr>
        <w:t>Liz Harding</w:t>
      </w:r>
    </w:p>
    <w:p w14:paraId="4AE9E2FC" w14:textId="0D6B612A"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56275E">
        <w:rPr>
          <w:rFonts w:ascii="Arial" w:hAnsi="Arial" w:cs="Arial"/>
          <w:color w:val="000000"/>
        </w:rPr>
        <w:t xml:space="preserve">Head Office Commercial, </w:t>
      </w:r>
      <w:proofErr w:type="spellStart"/>
      <w:r w:rsidR="0056275E">
        <w:rPr>
          <w:rFonts w:ascii="Arial" w:hAnsi="Arial" w:cs="Arial"/>
          <w:color w:val="000000"/>
        </w:rPr>
        <w:t>Innsworth</w:t>
      </w:r>
      <w:proofErr w:type="spellEnd"/>
      <w:r w:rsidR="0056275E">
        <w:rPr>
          <w:rFonts w:ascii="Arial" w:hAnsi="Arial" w:cs="Arial"/>
          <w:color w:val="000000"/>
        </w:rPr>
        <w:t xml:space="preserve"> House, </w:t>
      </w:r>
      <w:proofErr w:type="spellStart"/>
      <w:r w:rsidR="0056275E">
        <w:rPr>
          <w:rFonts w:ascii="Arial" w:hAnsi="Arial" w:cs="Arial"/>
          <w:color w:val="000000"/>
        </w:rPr>
        <w:t>Imjin</w:t>
      </w:r>
      <w:proofErr w:type="spellEnd"/>
      <w:r w:rsidR="0056275E">
        <w:rPr>
          <w:rFonts w:ascii="Arial" w:hAnsi="Arial" w:cs="Arial"/>
          <w:color w:val="000000"/>
        </w:rPr>
        <w:t xml:space="preserve"> Bks, </w:t>
      </w:r>
      <w:proofErr w:type="spellStart"/>
      <w:r w:rsidR="0056275E">
        <w:rPr>
          <w:rFonts w:ascii="Arial" w:hAnsi="Arial" w:cs="Arial"/>
          <w:color w:val="000000"/>
        </w:rPr>
        <w:t>Innsworth</w:t>
      </w:r>
      <w:proofErr w:type="spellEnd"/>
      <w:r w:rsidR="0056275E">
        <w:rPr>
          <w:rFonts w:ascii="Arial" w:hAnsi="Arial" w:cs="Arial"/>
          <w:color w:val="000000"/>
        </w:rPr>
        <w:t>, Gloucester</w:t>
      </w:r>
      <w:r w:rsidR="00E756D4">
        <w:rPr>
          <w:rFonts w:ascii="Arial" w:hAnsi="Arial" w:cs="Arial"/>
          <w:color w:val="000000"/>
        </w:rPr>
        <w:t>, GL3 1HW</w:t>
      </w:r>
    </w:p>
    <w:p w14:paraId="09B5BC09" w14:textId="464E5EE3"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E756D4">
        <w:rPr>
          <w:rFonts w:ascii="Arial" w:hAnsi="Arial" w:cs="Arial"/>
          <w:color w:val="000000"/>
        </w:rPr>
        <w:t>Elizabeth.Harding784@mod.gov.uk</w:t>
      </w:r>
    </w:p>
    <w:p w14:paraId="1BFB5A9F"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D045D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513951C" w14:textId="404F4F73"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F036B6">
        <w:rPr>
          <w:rFonts w:ascii="Arial" w:hAnsi="Arial" w:cs="Arial"/>
          <w:color w:val="000000"/>
        </w:rPr>
        <w:t>Lt Col G Jenner</w:t>
      </w:r>
    </w:p>
    <w:p w14:paraId="2B4C046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TBC</w:t>
      </w:r>
    </w:p>
    <w:p w14:paraId="1E51A3DC" w14:textId="5AE0A4DA"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BF3CAC">
        <w:rPr>
          <w:rFonts w:ascii="Arial" w:hAnsi="Arial" w:cs="Arial"/>
          <w:color w:val="000000"/>
        </w:rPr>
        <w:t>TBC</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w:t>
      </w:r>
      <w:r w:rsidR="00BF3CAC">
        <w:rPr>
          <w:rFonts w:ascii="Arial" w:hAnsi="Arial" w:cs="Arial"/>
          <w:color w:val="000000"/>
        </w:rPr>
        <w:t>TBC</w:t>
      </w:r>
    </w:p>
    <w:p w14:paraId="3D07EA7E"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3BBA6C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0F9492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76782D90"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B78E9B1"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68AA24C2"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251113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B0F97D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004214C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BPST(A)</w:t>
      </w:r>
    </w:p>
    <w:p w14:paraId="0223530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0</w:t>
      </w:r>
    </w:p>
    <w:p w14:paraId="2034493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0E9DB3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68BF741"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2995D20" w14:textId="77777777" w:rsidR="006E351C" w:rsidRDefault="00A069E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0969B6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CD54F62" w14:textId="77777777" w:rsidR="006E351C" w:rsidRDefault="00A069E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TBC</w:t>
      </w:r>
    </w:p>
    <w:p w14:paraId="0E53319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8A1CAFA"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1F4B099" w14:textId="0BA3C86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4" w:history="1">
        <w:r>
          <w:rPr>
            <w:rFonts w:ascii="Arial" w:hAnsi="Arial" w:cs="Arial"/>
            <w:color w:val="0000FF"/>
            <w:u w:val="single"/>
          </w:rPr>
          <w:t>http://dstan.gateway.isg-r.r.mil.uk</w:t>
        </w:r>
      </w:hyperlink>
      <w:hyperlink r:id="rId25"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327C2A0"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762389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E22934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0F7852F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613E803"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B86E7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0273A27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92CFFD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3E5F5C3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9.  Consignment Instructions</w:t>
      </w:r>
      <w:r>
        <w:rPr>
          <w:rFonts w:ascii="Arial" w:hAnsi="Arial" w:cs="Arial"/>
          <w:color w:val="000000"/>
        </w:rPr>
        <w:t xml:space="preserve"> The items are to be consigned as follows: N/A</w:t>
      </w:r>
    </w:p>
    <w:p w14:paraId="6B6229B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FE702A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C5CE0A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2247FA1"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D41061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293D94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D035DB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52F4F7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3081FC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9B730D0" w14:textId="77777777" w:rsidR="006E351C" w:rsidRDefault="00A069E4">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3D8858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486C64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171B43D"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6"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421C5A3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54BD791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3DC7A40"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C4A908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396D25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C0F80B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9CA8A2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A23F76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0D70B7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7" w:history="1">
        <w:r>
          <w:rPr>
            <w:rFonts w:ascii="Arial" w:hAnsi="Arial" w:cs="Arial"/>
            <w:color w:val="0000FF"/>
            <w:u w:val="single"/>
          </w:rPr>
          <w:t>Leidos-FormsPublications@teamleidos.mod.uk</w:t>
        </w:r>
      </w:hyperlink>
    </w:p>
    <w:p w14:paraId="74DF1D3B"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E71543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4CB7F46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8" w:history="1">
        <w:r>
          <w:rPr>
            <w:rFonts w:ascii="Arial" w:hAnsi="Arial" w:cs="Arial"/>
            <w:color w:val="0000FF"/>
            <w:u w:val="single"/>
          </w:rPr>
          <w:t>https://www.aof.mod.uk/aofcontent/tactical/toolkit/index.htm</w:t>
        </w:r>
      </w:hyperlink>
    </w:p>
    <w:p w14:paraId="4828F9E0"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706DF0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F0AFB18" w14:textId="77777777" w:rsidR="004E27C0" w:rsidRDefault="004E27C0">
      <w:pPr>
        <w:widowControl w:val="0"/>
        <w:autoSpaceDE w:val="0"/>
        <w:autoSpaceDN w:val="0"/>
        <w:adjustRightInd w:val="0"/>
        <w:spacing w:after="60" w:line="240" w:lineRule="auto"/>
        <w:ind w:left="120"/>
        <w:rPr>
          <w:rFonts w:ascii="Arial" w:hAnsi="Arial" w:cs="Arial"/>
          <w:sz w:val="24"/>
          <w:szCs w:val="24"/>
        </w:rPr>
        <w:sectPr w:rsidR="004E27C0" w:rsidSect="0080365E">
          <w:pgSz w:w="11900" w:h="16820"/>
          <w:pgMar w:top="1276" w:right="1320" w:bottom="426" w:left="1320" w:header="567" w:footer="401" w:gutter="0"/>
          <w:cols w:space="720"/>
          <w:noEndnote/>
        </w:sectPr>
      </w:pPr>
    </w:p>
    <w:p w14:paraId="634FB5B6" w14:textId="77777777" w:rsidR="004E27C0" w:rsidRPr="00592C50" w:rsidRDefault="004E27C0" w:rsidP="00592C50">
      <w:pPr>
        <w:pStyle w:val="Heading1"/>
        <w:jc w:val="left"/>
        <w:rPr>
          <w:rFonts w:ascii="Arial" w:hAnsi="Arial" w:cs="Arial"/>
          <w:sz w:val="24"/>
          <w:szCs w:val="24"/>
        </w:rPr>
      </w:pPr>
      <w:bookmarkStart w:id="24" w:name="_Toc78300289"/>
      <w:r w:rsidRPr="00592C50">
        <w:rPr>
          <w:rFonts w:ascii="Arial" w:hAnsi="Arial" w:cs="Arial"/>
          <w:sz w:val="24"/>
          <w:szCs w:val="24"/>
        </w:rPr>
        <w:lastRenderedPageBreak/>
        <w:t>DEFFORM 539A</w:t>
      </w:r>
      <w:bookmarkEnd w:id="24"/>
    </w:p>
    <w:p w14:paraId="03FAF9D6" w14:textId="77777777" w:rsidR="004E27C0" w:rsidRPr="002E260C" w:rsidRDefault="004E27C0" w:rsidP="004E27C0">
      <w:pPr>
        <w:pStyle w:val="Heading2"/>
        <w:numPr>
          <w:ilvl w:val="0"/>
          <w:numId w:val="0"/>
        </w:numPr>
        <w:ind w:left="6300"/>
        <w:jc w:val="right"/>
        <w:rPr>
          <w:sz w:val="22"/>
          <w:szCs w:val="22"/>
        </w:rPr>
      </w:pPr>
      <w:bookmarkStart w:id="25" w:name="_Toc78300290"/>
      <w:r w:rsidRPr="002E260C">
        <w:rPr>
          <w:sz w:val="22"/>
          <w:szCs w:val="22"/>
        </w:rPr>
        <w:t>DEFFORM 539</w:t>
      </w:r>
      <w:r>
        <w:rPr>
          <w:sz w:val="22"/>
          <w:szCs w:val="22"/>
        </w:rPr>
        <w:t>A</w:t>
      </w:r>
      <w:bookmarkEnd w:id="25"/>
    </w:p>
    <w:p w14:paraId="4E4F3DBD" w14:textId="77777777" w:rsidR="004E27C0" w:rsidRPr="002E260C" w:rsidRDefault="004E27C0" w:rsidP="004E27C0">
      <w:pPr>
        <w:pStyle w:val="Heading2"/>
        <w:numPr>
          <w:ilvl w:val="0"/>
          <w:numId w:val="0"/>
        </w:numPr>
        <w:ind w:left="6657"/>
        <w:jc w:val="right"/>
        <w:rPr>
          <w:sz w:val="22"/>
          <w:szCs w:val="22"/>
        </w:rPr>
      </w:pPr>
      <w:bookmarkStart w:id="26" w:name="_Toc78300291"/>
      <w:proofErr w:type="spellStart"/>
      <w:r w:rsidRPr="002E260C">
        <w:rPr>
          <w:sz w:val="22"/>
          <w:szCs w:val="22"/>
        </w:rPr>
        <w:t>Edn</w:t>
      </w:r>
      <w:proofErr w:type="spellEnd"/>
      <w:r w:rsidRPr="002E260C">
        <w:rPr>
          <w:sz w:val="22"/>
          <w:szCs w:val="22"/>
        </w:rPr>
        <w:t xml:space="preserve"> 08/13</w:t>
      </w:r>
      <w:bookmarkEnd w:id="26"/>
    </w:p>
    <w:p w14:paraId="510061F0" w14:textId="77777777" w:rsidR="004E27C0" w:rsidRDefault="004E27C0" w:rsidP="004E27C0">
      <w:pPr>
        <w:pStyle w:val="Heading1"/>
        <w:rPr>
          <w:rFonts w:ascii="Verdana" w:hAnsi="Verdana"/>
          <w:sz w:val="36"/>
          <w:szCs w:val="36"/>
        </w:rPr>
      </w:pPr>
      <w:bookmarkStart w:id="27" w:name="_Toc78300292"/>
      <w:r w:rsidRPr="002E260C">
        <w:rPr>
          <w:rFonts w:ascii="Verdana" w:hAnsi="Verdana"/>
          <w:sz w:val="36"/>
          <w:szCs w:val="36"/>
        </w:rPr>
        <w:t>Tenderer’s Commercially Sensitive Information Form</w:t>
      </w:r>
      <w:bookmarkEnd w:id="27"/>
    </w:p>
    <w:p w14:paraId="16BA0BB5" w14:textId="77777777" w:rsidR="004E27C0" w:rsidRPr="002E260C" w:rsidRDefault="004E27C0" w:rsidP="004E27C0"/>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4E27C0" w:rsidRPr="004C6CB9" w14:paraId="49F6E8C2" w14:textId="77777777" w:rsidTr="00472B42">
        <w:trPr>
          <w:tblCellSpacing w:w="20" w:type="dxa"/>
        </w:trPr>
        <w:tc>
          <w:tcPr>
            <w:tcW w:w="9855" w:type="dxa"/>
            <w:shd w:val="clear" w:color="auto" w:fill="auto"/>
          </w:tcPr>
          <w:p w14:paraId="7A5FD838" w14:textId="6110EEDC" w:rsidR="004E27C0" w:rsidRPr="004C6CB9" w:rsidRDefault="004E27C0" w:rsidP="00472B42">
            <w:pPr>
              <w:ind w:left="142"/>
              <w:rPr>
                <w:sz w:val="20"/>
                <w:szCs w:val="20"/>
              </w:rPr>
            </w:pPr>
            <w:r w:rsidRPr="004C6CB9">
              <w:rPr>
                <w:sz w:val="20"/>
                <w:szCs w:val="20"/>
              </w:rPr>
              <w:t>ITT Ref No:</w:t>
            </w:r>
            <w:r w:rsidR="00F54951">
              <w:rPr>
                <w:sz w:val="20"/>
                <w:szCs w:val="20"/>
              </w:rPr>
              <w:t>701576413</w:t>
            </w:r>
          </w:p>
        </w:tc>
      </w:tr>
      <w:tr w:rsidR="004E27C0" w:rsidRPr="004C6CB9" w14:paraId="71D4CF2A" w14:textId="77777777" w:rsidTr="00472B42">
        <w:trPr>
          <w:tblCellSpacing w:w="20" w:type="dxa"/>
        </w:trPr>
        <w:tc>
          <w:tcPr>
            <w:tcW w:w="9855" w:type="dxa"/>
            <w:shd w:val="clear" w:color="auto" w:fill="auto"/>
          </w:tcPr>
          <w:p w14:paraId="204C439A" w14:textId="77777777" w:rsidR="004E27C0" w:rsidRPr="004C6CB9" w:rsidRDefault="004E27C0" w:rsidP="00472B42">
            <w:pPr>
              <w:ind w:left="142"/>
              <w:rPr>
                <w:sz w:val="20"/>
                <w:szCs w:val="20"/>
              </w:rPr>
            </w:pPr>
            <w:r w:rsidRPr="004C6CB9">
              <w:rPr>
                <w:sz w:val="20"/>
                <w:szCs w:val="20"/>
              </w:rPr>
              <w:t>Description of Tenderer’s Commercially Sensitive Information:</w:t>
            </w:r>
          </w:p>
          <w:p w14:paraId="28CA3EB8" w14:textId="77777777" w:rsidR="004E27C0" w:rsidRPr="004C6CB9" w:rsidRDefault="004E27C0" w:rsidP="00472B42">
            <w:pPr>
              <w:ind w:left="142"/>
              <w:rPr>
                <w:sz w:val="20"/>
                <w:szCs w:val="20"/>
              </w:rPr>
            </w:pPr>
          </w:p>
        </w:tc>
      </w:tr>
      <w:tr w:rsidR="004E27C0" w:rsidRPr="004C6CB9" w14:paraId="0BDF30E9" w14:textId="77777777" w:rsidTr="00472B42">
        <w:trPr>
          <w:tblCellSpacing w:w="20" w:type="dxa"/>
        </w:trPr>
        <w:tc>
          <w:tcPr>
            <w:tcW w:w="9855" w:type="dxa"/>
            <w:shd w:val="clear" w:color="auto" w:fill="auto"/>
          </w:tcPr>
          <w:p w14:paraId="0C1C728D" w14:textId="77777777" w:rsidR="004E27C0" w:rsidRPr="004C6CB9" w:rsidRDefault="004E27C0" w:rsidP="00472B42">
            <w:pPr>
              <w:ind w:left="142"/>
              <w:rPr>
                <w:sz w:val="20"/>
                <w:szCs w:val="20"/>
              </w:rPr>
            </w:pPr>
            <w:r w:rsidRPr="004C6CB9">
              <w:rPr>
                <w:sz w:val="20"/>
                <w:szCs w:val="20"/>
              </w:rPr>
              <w:t>Cross Reference(s) to location of sensitive information in Tender:</w:t>
            </w:r>
          </w:p>
          <w:p w14:paraId="3A633B1A" w14:textId="77777777" w:rsidR="004E27C0" w:rsidRPr="004C6CB9" w:rsidRDefault="004E27C0" w:rsidP="00472B42">
            <w:pPr>
              <w:ind w:left="142"/>
              <w:rPr>
                <w:sz w:val="20"/>
                <w:szCs w:val="20"/>
              </w:rPr>
            </w:pPr>
          </w:p>
        </w:tc>
      </w:tr>
      <w:tr w:rsidR="004E27C0" w:rsidRPr="004C6CB9" w14:paraId="734C221F" w14:textId="77777777" w:rsidTr="00472B42">
        <w:trPr>
          <w:tblCellSpacing w:w="20" w:type="dxa"/>
        </w:trPr>
        <w:tc>
          <w:tcPr>
            <w:tcW w:w="9855" w:type="dxa"/>
            <w:shd w:val="clear" w:color="auto" w:fill="auto"/>
          </w:tcPr>
          <w:p w14:paraId="0C6413AB" w14:textId="77777777" w:rsidR="004E27C0" w:rsidRPr="004C6CB9" w:rsidRDefault="004E27C0" w:rsidP="00472B42">
            <w:pPr>
              <w:ind w:left="142"/>
              <w:rPr>
                <w:sz w:val="20"/>
                <w:szCs w:val="20"/>
              </w:rPr>
            </w:pPr>
            <w:r w:rsidRPr="004C6CB9">
              <w:rPr>
                <w:sz w:val="20"/>
                <w:szCs w:val="20"/>
              </w:rPr>
              <w:t>Explanation of Sensitivity:</w:t>
            </w:r>
          </w:p>
          <w:p w14:paraId="7653435C" w14:textId="77777777" w:rsidR="004E27C0" w:rsidRPr="004C6CB9" w:rsidRDefault="004E27C0" w:rsidP="00472B42">
            <w:pPr>
              <w:ind w:left="142"/>
              <w:rPr>
                <w:sz w:val="20"/>
                <w:szCs w:val="20"/>
              </w:rPr>
            </w:pPr>
          </w:p>
        </w:tc>
      </w:tr>
      <w:tr w:rsidR="004E27C0" w:rsidRPr="004C6CB9" w14:paraId="24466C8B" w14:textId="77777777" w:rsidTr="00472B42">
        <w:trPr>
          <w:tblCellSpacing w:w="20" w:type="dxa"/>
        </w:trPr>
        <w:tc>
          <w:tcPr>
            <w:tcW w:w="9855" w:type="dxa"/>
            <w:shd w:val="clear" w:color="auto" w:fill="auto"/>
          </w:tcPr>
          <w:p w14:paraId="4AC5E949" w14:textId="77777777" w:rsidR="004E27C0" w:rsidRPr="004C6CB9" w:rsidRDefault="004E27C0" w:rsidP="00472B42">
            <w:pPr>
              <w:ind w:left="142"/>
              <w:rPr>
                <w:sz w:val="20"/>
                <w:szCs w:val="20"/>
              </w:rPr>
            </w:pPr>
            <w:r w:rsidRPr="004C6CB9">
              <w:rPr>
                <w:sz w:val="20"/>
                <w:szCs w:val="20"/>
              </w:rPr>
              <w:t>Details of potential harm resulting from disclosure:</w:t>
            </w:r>
          </w:p>
          <w:p w14:paraId="25937042" w14:textId="77777777" w:rsidR="004E27C0" w:rsidRPr="004C6CB9" w:rsidRDefault="004E27C0" w:rsidP="00472B42">
            <w:pPr>
              <w:ind w:left="142"/>
              <w:rPr>
                <w:sz w:val="20"/>
                <w:szCs w:val="20"/>
              </w:rPr>
            </w:pPr>
          </w:p>
        </w:tc>
      </w:tr>
      <w:tr w:rsidR="004E27C0" w:rsidRPr="004C6CB9" w14:paraId="01760AD6" w14:textId="77777777" w:rsidTr="00472B42">
        <w:trPr>
          <w:tblCellSpacing w:w="20" w:type="dxa"/>
        </w:trPr>
        <w:tc>
          <w:tcPr>
            <w:tcW w:w="9855" w:type="dxa"/>
            <w:shd w:val="clear" w:color="auto" w:fill="auto"/>
          </w:tcPr>
          <w:p w14:paraId="3CBEDECC" w14:textId="77777777" w:rsidR="004E27C0" w:rsidRPr="004C6CB9" w:rsidRDefault="004E27C0" w:rsidP="00472B42">
            <w:pPr>
              <w:ind w:left="142"/>
              <w:rPr>
                <w:sz w:val="20"/>
                <w:szCs w:val="20"/>
              </w:rPr>
            </w:pPr>
            <w:r w:rsidRPr="004C6CB9">
              <w:rPr>
                <w:sz w:val="20"/>
                <w:szCs w:val="20"/>
              </w:rPr>
              <w:t xml:space="preserve">Period of Confidence (if applicable): </w:t>
            </w:r>
          </w:p>
        </w:tc>
      </w:tr>
      <w:tr w:rsidR="004E27C0" w:rsidRPr="004C6CB9" w14:paraId="0514595B" w14:textId="77777777" w:rsidTr="00472B42">
        <w:trPr>
          <w:tblCellSpacing w:w="20" w:type="dxa"/>
        </w:trPr>
        <w:tc>
          <w:tcPr>
            <w:tcW w:w="9855" w:type="dxa"/>
            <w:shd w:val="clear" w:color="auto" w:fill="auto"/>
          </w:tcPr>
          <w:p w14:paraId="288A553D" w14:textId="77777777" w:rsidR="004E27C0" w:rsidRPr="004C6CB9" w:rsidRDefault="004E27C0" w:rsidP="00472B42">
            <w:pPr>
              <w:ind w:left="142"/>
              <w:rPr>
                <w:sz w:val="20"/>
                <w:szCs w:val="20"/>
              </w:rPr>
            </w:pPr>
            <w:r w:rsidRPr="004C6CB9">
              <w:rPr>
                <w:sz w:val="20"/>
                <w:szCs w:val="20"/>
              </w:rPr>
              <w:t>Contact Details for Transparency / Freedom of Information matters:</w:t>
            </w:r>
          </w:p>
          <w:p w14:paraId="5DF4C00E" w14:textId="77777777" w:rsidR="004E27C0" w:rsidRPr="004C6CB9" w:rsidRDefault="004E27C0" w:rsidP="00472B42">
            <w:pPr>
              <w:ind w:left="142"/>
              <w:rPr>
                <w:sz w:val="20"/>
                <w:szCs w:val="20"/>
              </w:rPr>
            </w:pPr>
            <w:r w:rsidRPr="004C6CB9">
              <w:rPr>
                <w:sz w:val="20"/>
                <w:szCs w:val="20"/>
              </w:rPr>
              <w:t xml:space="preserve">Name: </w:t>
            </w:r>
          </w:p>
          <w:p w14:paraId="1178B597" w14:textId="77777777" w:rsidR="004E27C0" w:rsidRPr="004C6CB9" w:rsidRDefault="004E27C0" w:rsidP="00472B42">
            <w:pPr>
              <w:ind w:left="142"/>
              <w:rPr>
                <w:sz w:val="20"/>
                <w:szCs w:val="20"/>
              </w:rPr>
            </w:pPr>
            <w:r w:rsidRPr="004C6CB9">
              <w:rPr>
                <w:sz w:val="20"/>
                <w:szCs w:val="20"/>
              </w:rPr>
              <w:t xml:space="preserve">Position: </w:t>
            </w:r>
          </w:p>
          <w:p w14:paraId="5EDB0B37" w14:textId="77777777" w:rsidR="004E27C0" w:rsidRPr="00DA27CC" w:rsidRDefault="004E27C0" w:rsidP="00472B42">
            <w:pPr>
              <w:ind w:left="142"/>
              <w:rPr>
                <w:sz w:val="20"/>
                <w:szCs w:val="20"/>
              </w:rPr>
            </w:pPr>
            <w:r w:rsidRPr="004C6CB9">
              <w:rPr>
                <w:sz w:val="20"/>
                <w:szCs w:val="20"/>
              </w:rPr>
              <w:t xml:space="preserve">Address: </w:t>
            </w:r>
          </w:p>
          <w:p w14:paraId="144A2103" w14:textId="77777777" w:rsidR="004E27C0" w:rsidRDefault="004E27C0" w:rsidP="00472B42">
            <w:pPr>
              <w:ind w:left="142"/>
            </w:pPr>
            <w:r w:rsidRPr="004C6CB9">
              <w:rPr>
                <w:sz w:val="20"/>
                <w:szCs w:val="20"/>
              </w:rPr>
              <w:t>Telephone Number</w:t>
            </w:r>
            <w:r w:rsidRPr="00042DE3">
              <w:rPr>
                <w:sz w:val="20"/>
                <w:szCs w:val="20"/>
              </w:rPr>
              <w:t xml:space="preserve">: </w:t>
            </w:r>
          </w:p>
          <w:p w14:paraId="7AE1365F" w14:textId="77777777" w:rsidR="004E27C0" w:rsidRDefault="004E27C0" w:rsidP="00472B42">
            <w:pPr>
              <w:ind w:left="142"/>
              <w:rPr>
                <w:sz w:val="20"/>
                <w:szCs w:val="20"/>
              </w:rPr>
            </w:pPr>
            <w:r w:rsidRPr="004C6CB9">
              <w:rPr>
                <w:sz w:val="20"/>
                <w:szCs w:val="20"/>
              </w:rPr>
              <w:t xml:space="preserve">Email Address: </w:t>
            </w:r>
          </w:p>
          <w:p w14:paraId="2CEFC2E3" w14:textId="77777777" w:rsidR="004E27C0" w:rsidRPr="004C6CB9" w:rsidRDefault="004E27C0" w:rsidP="00472B42">
            <w:pPr>
              <w:ind w:left="142"/>
              <w:rPr>
                <w:sz w:val="20"/>
                <w:szCs w:val="20"/>
              </w:rPr>
            </w:pPr>
          </w:p>
        </w:tc>
      </w:tr>
    </w:tbl>
    <w:p w14:paraId="78B4B832" w14:textId="77777777" w:rsidR="004E27C0" w:rsidRDefault="004E27C0" w:rsidP="004E27C0"/>
    <w:p w14:paraId="480B4296" w14:textId="77777777" w:rsidR="004E27C0" w:rsidRDefault="004E27C0" w:rsidP="004E27C0"/>
    <w:p w14:paraId="0DA671BA" w14:textId="4DF9B113" w:rsidR="006E351C" w:rsidRDefault="006E351C">
      <w:pPr>
        <w:widowControl w:val="0"/>
        <w:autoSpaceDE w:val="0"/>
        <w:autoSpaceDN w:val="0"/>
        <w:adjustRightInd w:val="0"/>
        <w:spacing w:after="60" w:line="240" w:lineRule="auto"/>
        <w:ind w:left="120"/>
        <w:rPr>
          <w:rFonts w:ascii="Arial" w:hAnsi="Arial" w:cs="Arial"/>
          <w:sz w:val="24"/>
          <w:szCs w:val="24"/>
        </w:rPr>
      </w:pPr>
    </w:p>
    <w:p w14:paraId="70F29B25" w14:textId="7152EFEE" w:rsidR="00BE1614" w:rsidRDefault="00BE161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CDCD240" w14:textId="77777777" w:rsidR="006E351C" w:rsidRDefault="00A069E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8" w:name="_Toc501022445_3"/>
      <w:r>
        <w:rPr>
          <w:rFonts w:ascii="Arial" w:hAnsi="Arial" w:cs="Arial"/>
          <w:b/>
          <w:bCs/>
          <w:color w:val="000000"/>
          <w:sz w:val="28"/>
          <w:szCs w:val="28"/>
        </w:rPr>
        <w:lastRenderedPageBreak/>
        <w:t>General Conditions</w:t>
      </w:r>
      <w:bookmarkEnd w:id="28"/>
    </w:p>
    <w:p w14:paraId="5E7AAFEC" w14:textId="731EFAF3"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23BBE64D" w14:textId="068E4061" w:rsidR="006E351C" w:rsidRPr="00592C50" w:rsidRDefault="00A069E4" w:rsidP="00592C50">
      <w:pPr>
        <w:pStyle w:val="Heading1"/>
        <w:jc w:val="left"/>
        <w:rPr>
          <w:rFonts w:ascii="Arial" w:hAnsi="Arial" w:cs="Arial"/>
          <w:sz w:val="24"/>
          <w:szCs w:val="24"/>
        </w:rPr>
      </w:pPr>
      <w:bookmarkStart w:id="29" w:name="_Toc501022446_3_1"/>
      <w:bookmarkStart w:id="30" w:name="_Toc78300293"/>
      <w:r w:rsidRPr="00592C50">
        <w:rPr>
          <w:rFonts w:ascii="Arial" w:hAnsi="Arial" w:cs="Arial"/>
          <w:sz w:val="24"/>
          <w:szCs w:val="24"/>
        </w:rPr>
        <w:t>Third Party IPR Authorisation</w:t>
      </w:r>
      <w:bookmarkEnd w:id="29"/>
      <w:bookmarkEnd w:id="30"/>
    </w:p>
    <w:p w14:paraId="1A4885B5" w14:textId="77777777" w:rsidR="00592C50" w:rsidRPr="00592C50" w:rsidRDefault="00592C50" w:rsidP="00592C50">
      <w:pPr>
        <w:rPr>
          <w:rFonts w:ascii="Arial" w:hAnsi="Arial" w:cs="Arial"/>
          <w:sz w:val="24"/>
          <w:szCs w:val="24"/>
        </w:rPr>
      </w:pPr>
    </w:p>
    <w:p w14:paraId="7A7ECB3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6D472CD6"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E8FF391" w14:textId="08DC8766"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Notwithstanding any other provisions of the</w:t>
      </w:r>
      <w:r w:rsidR="00901CD3">
        <w:rPr>
          <w:rFonts w:ascii="Arial" w:hAnsi="Arial" w:cs="Arial"/>
          <w:color w:val="000000"/>
        </w:rPr>
        <w:t xml:space="preserve"> </w:t>
      </w:r>
      <w:r>
        <w:rPr>
          <w:rFonts w:ascii="Arial" w:hAnsi="Arial" w:cs="Arial"/>
          <w:color w:val="000000"/>
        </w:rPr>
        <w:t>Contract and for the avoidance of doubt, award of the Contract by the Authority</w:t>
      </w:r>
      <w:r w:rsidR="00901CD3">
        <w:rPr>
          <w:rFonts w:ascii="Arial" w:hAnsi="Arial" w:cs="Arial"/>
          <w:color w:val="000000"/>
        </w:rPr>
        <w:t xml:space="preserve"> </w:t>
      </w:r>
      <w:r>
        <w:rPr>
          <w:rFonts w:ascii="Arial" w:hAnsi="Arial" w:cs="Arial"/>
          <w:color w:val="000000"/>
        </w:rPr>
        <w:t>and placement of any contract task under it does not constitute an</w:t>
      </w:r>
      <w:r w:rsidR="00901CD3">
        <w:rPr>
          <w:rFonts w:ascii="Arial" w:hAnsi="Arial" w:cs="Arial"/>
          <w:color w:val="000000"/>
        </w:rPr>
        <w:t xml:space="preserve"> </w:t>
      </w:r>
      <w:r>
        <w:rPr>
          <w:rFonts w:ascii="Arial" w:hAnsi="Arial" w:cs="Arial"/>
          <w:color w:val="000000"/>
        </w:rPr>
        <w:t>authorisation by the Crown under Sections 55 and 56 of the Patents Act 1977 or</w:t>
      </w:r>
      <w:r w:rsidR="00901CD3">
        <w:rPr>
          <w:rFonts w:ascii="Arial" w:hAnsi="Arial" w:cs="Arial"/>
          <w:color w:val="000000"/>
        </w:rPr>
        <w:t xml:space="preserve"> </w:t>
      </w:r>
      <w:r>
        <w:rPr>
          <w:rFonts w:ascii="Arial" w:hAnsi="Arial" w:cs="Arial"/>
          <w:color w:val="000000"/>
        </w:rPr>
        <w:t>Section 12 of the Registered Designs Act 1949. The Contractor acknowledges that</w:t>
      </w:r>
      <w:r w:rsidR="00901CD3">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901CD3">
        <w:rPr>
          <w:rFonts w:ascii="Arial" w:hAnsi="Arial" w:cs="Arial"/>
          <w:color w:val="000000"/>
        </w:rPr>
        <w:t xml:space="preserve"> </w:t>
      </w:r>
      <w:r>
        <w:rPr>
          <w:rFonts w:ascii="Arial" w:hAnsi="Arial" w:cs="Arial"/>
          <w:color w:val="000000"/>
        </w:rPr>
        <w:t>and the specific intellectual property involved.</w:t>
      </w:r>
    </w:p>
    <w:p w14:paraId="0F4315D8" w14:textId="77777777" w:rsidR="00592C50" w:rsidRDefault="00592C50">
      <w:pPr>
        <w:widowControl w:val="0"/>
        <w:autoSpaceDE w:val="0"/>
        <w:autoSpaceDN w:val="0"/>
        <w:adjustRightInd w:val="0"/>
        <w:spacing w:after="200" w:line="276" w:lineRule="auto"/>
        <w:ind w:left="120" w:right="114"/>
        <w:rPr>
          <w:rFonts w:ascii="Arial" w:hAnsi="Arial" w:cs="Arial"/>
          <w:color w:val="000000"/>
        </w:rPr>
      </w:pPr>
    </w:p>
    <w:p w14:paraId="1A42AE9C" w14:textId="7373A116" w:rsidR="00592C50" w:rsidRDefault="00592C50" w:rsidP="00592C50">
      <w:pPr>
        <w:pStyle w:val="Heading1"/>
        <w:jc w:val="left"/>
        <w:rPr>
          <w:rFonts w:ascii="Arial" w:hAnsi="Arial" w:cs="Arial"/>
        </w:rPr>
      </w:pPr>
      <w:bookmarkStart w:id="31" w:name="_Toc78300294"/>
      <w:r w:rsidRPr="00592C50">
        <w:rPr>
          <w:rFonts w:ascii="Arial" w:hAnsi="Arial" w:cs="Arial"/>
        </w:rPr>
        <w:t>Contract Terms and Conditions</w:t>
      </w:r>
      <w:bookmarkEnd w:id="31"/>
    </w:p>
    <w:p w14:paraId="35F7B929" w14:textId="7B873095" w:rsidR="00592C50" w:rsidRDefault="00592C50" w:rsidP="00592C50"/>
    <w:p w14:paraId="0C5FCA67" w14:textId="1EDA173F" w:rsidR="00592C50" w:rsidRPr="00592C50" w:rsidRDefault="00592C50" w:rsidP="00592C50">
      <w:pPr>
        <w:rPr>
          <w:rFonts w:ascii="Arial" w:hAnsi="Arial" w:cs="Arial"/>
        </w:rPr>
      </w:pPr>
      <w:r>
        <w:rPr>
          <w:rFonts w:ascii="Arial" w:hAnsi="Arial" w:cs="Arial"/>
        </w:rPr>
        <w:t xml:space="preserve">See </w:t>
      </w:r>
      <w:r w:rsidR="00EA2ED2">
        <w:rPr>
          <w:rFonts w:ascii="Arial" w:hAnsi="Arial" w:cs="Arial"/>
        </w:rPr>
        <w:t>701576413</w:t>
      </w:r>
      <w:r w:rsidR="00A92354">
        <w:rPr>
          <w:rFonts w:ascii="Arial" w:hAnsi="Arial" w:cs="Arial"/>
        </w:rPr>
        <w:t>-CSSF Framework 2018 Call-Off Contract-</w:t>
      </w:r>
      <w:r w:rsidR="00861E18" w:rsidRPr="00861E18">
        <w:rPr>
          <w:rFonts w:ascii="Arial" w:hAnsi="Arial" w:cs="Arial"/>
          <w:color w:val="000000"/>
        </w:rPr>
        <w:t xml:space="preserve"> </w:t>
      </w:r>
      <w:r w:rsidR="00861E18">
        <w:rPr>
          <w:rFonts w:ascii="Arial" w:hAnsi="Arial" w:cs="Arial"/>
          <w:color w:val="000000"/>
        </w:rPr>
        <w:t>Counter Explosive Ordnance Capability Development Project-Ghana</w:t>
      </w:r>
      <w:r w:rsidR="00A92354">
        <w:rPr>
          <w:rFonts w:ascii="Arial" w:hAnsi="Arial" w:cs="Arial"/>
        </w:rPr>
        <w:t xml:space="preserve"> which has been included in the tender documents on the DSP.</w:t>
      </w:r>
    </w:p>
    <w:sectPr w:rsidR="00592C50" w:rsidRPr="00592C50" w:rsidSect="0080365E">
      <w:pgSz w:w="11900" w:h="16820"/>
      <w:pgMar w:top="1276" w:right="1320" w:bottom="426" w:left="1320" w:header="567" w:footer="4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3F913" w14:textId="77777777" w:rsidR="00E46248" w:rsidRDefault="00E46248">
      <w:pPr>
        <w:spacing w:after="0" w:line="240" w:lineRule="auto"/>
      </w:pPr>
      <w:r>
        <w:separator/>
      </w:r>
    </w:p>
  </w:endnote>
  <w:endnote w:type="continuationSeparator" w:id="0">
    <w:p w14:paraId="500C96CD" w14:textId="77777777" w:rsidR="00E46248" w:rsidRDefault="00E46248">
      <w:pPr>
        <w:spacing w:after="0" w:line="240" w:lineRule="auto"/>
      </w:pPr>
      <w:r>
        <w:continuationSeparator/>
      </w:r>
    </w:p>
  </w:endnote>
  <w:endnote w:type="continuationNotice" w:id="1">
    <w:p w14:paraId="662FD4B1" w14:textId="77777777" w:rsidR="00647359" w:rsidRDefault="00647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FC11" w14:textId="77777777" w:rsidR="00032466" w:rsidRDefault="0003246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254BD671" w14:textId="77777777" w:rsidR="00032466" w:rsidRDefault="0003246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069E" w14:textId="77777777" w:rsidR="00E46248" w:rsidRDefault="00E46248">
      <w:pPr>
        <w:spacing w:after="0" w:line="240" w:lineRule="auto"/>
      </w:pPr>
      <w:r>
        <w:separator/>
      </w:r>
    </w:p>
  </w:footnote>
  <w:footnote w:type="continuationSeparator" w:id="0">
    <w:p w14:paraId="41C05875" w14:textId="77777777" w:rsidR="00E46248" w:rsidRDefault="00E46248">
      <w:pPr>
        <w:spacing w:after="0" w:line="240" w:lineRule="auto"/>
      </w:pPr>
      <w:r>
        <w:continuationSeparator/>
      </w:r>
    </w:p>
  </w:footnote>
  <w:footnote w:type="continuationNotice" w:id="1">
    <w:p w14:paraId="4459DDB9" w14:textId="77777777" w:rsidR="00647359" w:rsidRDefault="00647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3080" w14:textId="77777777" w:rsidR="00032466" w:rsidRDefault="00032466" w:rsidP="00C64869">
    <w:pPr>
      <w:pStyle w:val="Header"/>
      <w:jc w:val="right"/>
      <w:rPr>
        <w:rFonts w:ascii="Arial" w:hAnsi="Arial" w:cs="Arial"/>
      </w:rPr>
    </w:pPr>
    <w:r w:rsidRPr="00A71670">
      <w:rPr>
        <w:rFonts w:ascii="Arial" w:hAnsi="Arial" w:cs="Arial"/>
      </w:rPr>
      <w:t>DEFFORM 47</w:t>
    </w:r>
  </w:p>
  <w:p w14:paraId="251A5A12" w14:textId="77777777" w:rsidR="00032466" w:rsidRPr="00A71670" w:rsidRDefault="00032466" w:rsidP="00C64869">
    <w:pPr>
      <w:pStyle w:val="Header"/>
      <w:jc w:val="right"/>
      <w:rPr>
        <w:rFonts w:ascii="Arial" w:hAnsi="Arial" w:cs="Arial"/>
      </w:rPr>
    </w:pPr>
    <w:r>
      <w:rPr>
        <w:rFonts w:ascii="Arial" w:hAnsi="Arial" w:cs="Arial"/>
      </w:rPr>
      <w:t>(</w:t>
    </w:r>
    <w:proofErr w:type="spellStart"/>
    <w:r>
      <w:rPr>
        <w:rFonts w:ascii="Arial" w:hAnsi="Arial" w:cs="Arial"/>
      </w:rPr>
      <w:t>Edn</w:t>
    </w:r>
    <w:proofErr w:type="spellEnd"/>
    <w:r>
      <w:rPr>
        <w:rFonts w:ascii="Arial" w:hAnsi="Arial" w:cs="Arial"/>
      </w:rPr>
      <w:t xml:space="preserve"> 07/21)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AC95" w14:textId="46D50BC5" w:rsidR="00032466" w:rsidRPr="001F373E" w:rsidRDefault="00032466" w:rsidP="001F3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8E64A22"/>
    <w:multiLevelType w:val="hybridMultilevel"/>
    <w:tmpl w:val="7226B812"/>
    <w:lvl w:ilvl="0" w:tplc="49B056B2">
      <w:start w:val="1"/>
      <w:numFmt w:val="decimal"/>
      <w:lvlText w:val="%1."/>
      <w:lvlJc w:val="left"/>
      <w:pPr>
        <w:ind w:left="490" w:hanging="37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4"/>
    <w:rsid w:val="00014445"/>
    <w:rsid w:val="000168DE"/>
    <w:rsid w:val="00022B6E"/>
    <w:rsid w:val="00032466"/>
    <w:rsid w:val="00040D7B"/>
    <w:rsid w:val="00057111"/>
    <w:rsid w:val="000916C9"/>
    <w:rsid w:val="00096F28"/>
    <w:rsid w:val="000A031C"/>
    <w:rsid w:val="000A5B21"/>
    <w:rsid w:val="000C0463"/>
    <w:rsid w:val="000C4031"/>
    <w:rsid w:val="000F3BBB"/>
    <w:rsid w:val="00115117"/>
    <w:rsid w:val="00121665"/>
    <w:rsid w:val="00121CD7"/>
    <w:rsid w:val="00130C6A"/>
    <w:rsid w:val="0015698D"/>
    <w:rsid w:val="001603EC"/>
    <w:rsid w:val="00160524"/>
    <w:rsid w:val="00162509"/>
    <w:rsid w:val="00196906"/>
    <w:rsid w:val="001A7170"/>
    <w:rsid w:val="001D79C1"/>
    <w:rsid w:val="001F373E"/>
    <w:rsid w:val="00207761"/>
    <w:rsid w:val="0021267D"/>
    <w:rsid w:val="00252BC7"/>
    <w:rsid w:val="00255DAD"/>
    <w:rsid w:val="002719B4"/>
    <w:rsid w:val="002720CE"/>
    <w:rsid w:val="00276655"/>
    <w:rsid w:val="00292640"/>
    <w:rsid w:val="002946D2"/>
    <w:rsid w:val="0029481A"/>
    <w:rsid w:val="002A02D5"/>
    <w:rsid w:val="002B121A"/>
    <w:rsid w:val="002B3B6E"/>
    <w:rsid w:val="002B3CAF"/>
    <w:rsid w:val="002C5CF9"/>
    <w:rsid w:val="002D1F15"/>
    <w:rsid w:val="002D2A5E"/>
    <w:rsid w:val="002E1C2A"/>
    <w:rsid w:val="002E7382"/>
    <w:rsid w:val="002F402F"/>
    <w:rsid w:val="002F429E"/>
    <w:rsid w:val="003306D2"/>
    <w:rsid w:val="0033167B"/>
    <w:rsid w:val="00331ED2"/>
    <w:rsid w:val="00332FB9"/>
    <w:rsid w:val="003536EF"/>
    <w:rsid w:val="00360289"/>
    <w:rsid w:val="0037494B"/>
    <w:rsid w:val="00387819"/>
    <w:rsid w:val="003B3840"/>
    <w:rsid w:val="003B6D04"/>
    <w:rsid w:val="003C0BBF"/>
    <w:rsid w:val="003F280E"/>
    <w:rsid w:val="00403800"/>
    <w:rsid w:val="0040460B"/>
    <w:rsid w:val="00410324"/>
    <w:rsid w:val="004138CD"/>
    <w:rsid w:val="00414DC3"/>
    <w:rsid w:val="00424B36"/>
    <w:rsid w:val="00434027"/>
    <w:rsid w:val="0044022B"/>
    <w:rsid w:val="00453EC0"/>
    <w:rsid w:val="00461548"/>
    <w:rsid w:val="004635E5"/>
    <w:rsid w:val="00464F3D"/>
    <w:rsid w:val="0046618F"/>
    <w:rsid w:val="00472B42"/>
    <w:rsid w:val="0047400C"/>
    <w:rsid w:val="004827E2"/>
    <w:rsid w:val="0049337C"/>
    <w:rsid w:val="004A4AD1"/>
    <w:rsid w:val="004B533B"/>
    <w:rsid w:val="004D5BDF"/>
    <w:rsid w:val="004E27C0"/>
    <w:rsid w:val="004E33C1"/>
    <w:rsid w:val="004F0D70"/>
    <w:rsid w:val="00504B4F"/>
    <w:rsid w:val="00511C3A"/>
    <w:rsid w:val="005143F9"/>
    <w:rsid w:val="0051504F"/>
    <w:rsid w:val="0055408A"/>
    <w:rsid w:val="005562FB"/>
    <w:rsid w:val="0056275E"/>
    <w:rsid w:val="0058271E"/>
    <w:rsid w:val="00592C50"/>
    <w:rsid w:val="005934A7"/>
    <w:rsid w:val="00593FC8"/>
    <w:rsid w:val="005A646C"/>
    <w:rsid w:val="005C7F27"/>
    <w:rsid w:val="005E3B6F"/>
    <w:rsid w:val="005F259C"/>
    <w:rsid w:val="00605246"/>
    <w:rsid w:val="00615AC6"/>
    <w:rsid w:val="00627908"/>
    <w:rsid w:val="00636625"/>
    <w:rsid w:val="00647359"/>
    <w:rsid w:val="00657AAA"/>
    <w:rsid w:val="0067257A"/>
    <w:rsid w:val="00673C7D"/>
    <w:rsid w:val="006777C5"/>
    <w:rsid w:val="006802BA"/>
    <w:rsid w:val="00681ACC"/>
    <w:rsid w:val="0068336C"/>
    <w:rsid w:val="0068492F"/>
    <w:rsid w:val="006E351C"/>
    <w:rsid w:val="006E5003"/>
    <w:rsid w:val="006E622A"/>
    <w:rsid w:val="006F52C3"/>
    <w:rsid w:val="006F755F"/>
    <w:rsid w:val="0071058D"/>
    <w:rsid w:val="00713E18"/>
    <w:rsid w:val="0072395D"/>
    <w:rsid w:val="00733F7B"/>
    <w:rsid w:val="007400FE"/>
    <w:rsid w:val="00740DA9"/>
    <w:rsid w:val="00740DE9"/>
    <w:rsid w:val="00752BAF"/>
    <w:rsid w:val="00753A74"/>
    <w:rsid w:val="00772749"/>
    <w:rsid w:val="0077472F"/>
    <w:rsid w:val="00780A4C"/>
    <w:rsid w:val="00781B20"/>
    <w:rsid w:val="007A4781"/>
    <w:rsid w:val="007A5F92"/>
    <w:rsid w:val="007B091E"/>
    <w:rsid w:val="007B4841"/>
    <w:rsid w:val="007E077C"/>
    <w:rsid w:val="007F278F"/>
    <w:rsid w:val="00801BAB"/>
    <w:rsid w:val="0080365E"/>
    <w:rsid w:val="0082185D"/>
    <w:rsid w:val="008332EF"/>
    <w:rsid w:val="008504E7"/>
    <w:rsid w:val="00861E18"/>
    <w:rsid w:val="00870CD9"/>
    <w:rsid w:val="00874D4B"/>
    <w:rsid w:val="00875AF1"/>
    <w:rsid w:val="008769E6"/>
    <w:rsid w:val="00882554"/>
    <w:rsid w:val="00887348"/>
    <w:rsid w:val="00887574"/>
    <w:rsid w:val="00892D43"/>
    <w:rsid w:val="008C7BFD"/>
    <w:rsid w:val="008D767A"/>
    <w:rsid w:val="008D7CBA"/>
    <w:rsid w:val="008F2916"/>
    <w:rsid w:val="009008FC"/>
    <w:rsid w:val="009013AC"/>
    <w:rsid w:val="00901CD3"/>
    <w:rsid w:val="00906E11"/>
    <w:rsid w:val="009148DD"/>
    <w:rsid w:val="009163E3"/>
    <w:rsid w:val="009246DC"/>
    <w:rsid w:val="0092516B"/>
    <w:rsid w:val="009267C5"/>
    <w:rsid w:val="0092735E"/>
    <w:rsid w:val="0094429B"/>
    <w:rsid w:val="00954F53"/>
    <w:rsid w:val="00957635"/>
    <w:rsid w:val="00972DB8"/>
    <w:rsid w:val="009A7529"/>
    <w:rsid w:val="009B081F"/>
    <w:rsid w:val="009B7E25"/>
    <w:rsid w:val="009D0737"/>
    <w:rsid w:val="009D331D"/>
    <w:rsid w:val="009D39AA"/>
    <w:rsid w:val="009D5A68"/>
    <w:rsid w:val="00A069E4"/>
    <w:rsid w:val="00A13A4F"/>
    <w:rsid w:val="00A1615D"/>
    <w:rsid w:val="00A227D2"/>
    <w:rsid w:val="00A5778B"/>
    <w:rsid w:val="00A7101F"/>
    <w:rsid w:val="00A71670"/>
    <w:rsid w:val="00A8757A"/>
    <w:rsid w:val="00A9064E"/>
    <w:rsid w:val="00A92354"/>
    <w:rsid w:val="00A95365"/>
    <w:rsid w:val="00A959B7"/>
    <w:rsid w:val="00A96BB6"/>
    <w:rsid w:val="00AA090A"/>
    <w:rsid w:val="00AA0B53"/>
    <w:rsid w:val="00AA365B"/>
    <w:rsid w:val="00AA5F36"/>
    <w:rsid w:val="00AA6BFB"/>
    <w:rsid w:val="00AA7FA2"/>
    <w:rsid w:val="00AB3FB9"/>
    <w:rsid w:val="00AC07C1"/>
    <w:rsid w:val="00AC25A5"/>
    <w:rsid w:val="00AD587E"/>
    <w:rsid w:val="00AE5553"/>
    <w:rsid w:val="00AE7CAB"/>
    <w:rsid w:val="00AF4559"/>
    <w:rsid w:val="00B13E8A"/>
    <w:rsid w:val="00B20438"/>
    <w:rsid w:val="00B2287B"/>
    <w:rsid w:val="00B32003"/>
    <w:rsid w:val="00B34C15"/>
    <w:rsid w:val="00B34D46"/>
    <w:rsid w:val="00B37318"/>
    <w:rsid w:val="00B44813"/>
    <w:rsid w:val="00B54B21"/>
    <w:rsid w:val="00B7364D"/>
    <w:rsid w:val="00B73B56"/>
    <w:rsid w:val="00BE1614"/>
    <w:rsid w:val="00BF3CAC"/>
    <w:rsid w:val="00C043C4"/>
    <w:rsid w:val="00C054B8"/>
    <w:rsid w:val="00C15F6B"/>
    <w:rsid w:val="00C17B8B"/>
    <w:rsid w:val="00C455D9"/>
    <w:rsid w:val="00C47EA3"/>
    <w:rsid w:val="00C64869"/>
    <w:rsid w:val="00C70B62"/>
    <w:rsid w:val="00C72CBA"/>
    <w:rsid w:val="00C83461"/>
    <w:rsid w:val="00C97636"/>
    <w:rsid w:val="00CA4092"/>
    <w:rsid w:val="00CA729C"/>
    <w:rsid w:val="00CA7B65"/>
    <w:rsid w:val="00CB0206"/>
    <w:rsid w:val="00CB3477"/>
    <w:rsid w:val="00CD2BB4"/>
    <w:rsid w:val="00CE14A8"/>
    <w:rsid w:val="00CE4B84"/>
    <w:rsid w:val="00CE7FDA"/>
    <w:rsid w:val="00D10506"/>
    <w:rsid w:val="00D10AF3"/>
    <w:rsid w:val="00D1504E"/>
    <w:rsid w:val="00D176DA"/>
    <w:rsid w:val="00D2204F"/>
    <w:rsid w:val="00D23C08"/>
    <w:rsid w:val="00D2419F"/>
    <w:rsid w:val="00D44ECB"/>
    <w:rsid w:val="00D51768"/>
    <w:rsid w:val="00D541AA"/>
    <w:rsid w:val="00D60E79"/>
    <w:rsid w:val="00D6563B"/>
    <w:rsid w:val="00D71B3C"/>
    <w:rsid w:val="00D72319"/>
    <w:rsid w:val="00DA7EE1"/>
    <w:rsid w:val="00DC7485"/>
    <w:rsid w:val="00DD19D2"/>
    <w:rsid w:val="00DD22A6"/>
    <w:rsid w:val="00DD252D"/>
    <w:rsid w:val="00DF2585"/>
    <w:rsid w:val="00DF4E5D"/>
    <w:rsid w:val="00DF6A01"/>
    <w:rsid w:val="00E02518"/>
    <w:rsid w:val="00E07AB6"/>
    <w:rsid w:val="00E15788"/>
    <w:rsid w:val="00E46248"/>
    <w:rsid w:val="00E713AA"/>
    <w:rsid w:val="00E756D4"/>
    <w:rsid w:val="00EA2118"/>
    <w:rsid w:val="00EA2ED2"/>
    <w:rsid w:val="00EA62AA"/>
    <w:rsid w:val="00EB35CA"/>
    <w:rsid w:val="00EB3B65"/>
    <w:rsid w:val="00EB47C6"/>
    <w:rsid w:val="00EC0FE6"/>
    <w:rsid w:val="00F02AF9"/>
    <w:rsid w:val="00F036B6"/>
    <w:rsid w:val="00F1209F"/>
    <w:rsid w:val="00F16354"/>
    <w:rsid w:val="00F5405C"/>
    <w:rsid w:val="00F54951"/>
    <w:rsid w:val="00F62050"/>
    <w:rsid w:val="00F638D4"/>
    <w:rsid w:val="00F67511"/>
    <w:rsid w:val="00F77DDC"/>
    <w:rsid w:val="00F872CA"/>
    <w:rsid w:val="00FC0955"/>
    <w:rsid w:val="00FD100C"/>
    <w:rsid w:val="00FD6594"/>
    <w:rsid w:val="00FE42A8"/>
    <w:rsid w:val="00FF1D05"/>
    <w:rsid w:val="08FBBD33"/>
    <w:rsid w:val="0C66DB2F"/>
    <w:rsid w:val="0E02AB90"/>
    <w:rsid w:val="0F05E373"/>
    <w:rsid w:val="100B95CA"/>
    <w:rsid w:val="108E35A8"/>
    <w:rsid w:val="16954D73"/>
    <w:rsid w:val="1B8655BB"/>
    <w:rsid w:val="208F3A51"/>
    <w:rsid w:val="248FFE64"/>
    <w:rsid w:val="2BD1ECF8"/>
    <w:rsid w:val="3337E959"/>
    <w:rsid w:val="38B85D86"/>
    <w:rsid w:val="3B8A12A4"/>
    <w:rsid w:val="3F94A8E7"/>
    <w:rsid w:val="49970774"/>
    <w:rsid w:val="4AB4722D"/>
    <w:rsid w:val="4F7004FA"/>
    <w:rsid w:val="4FCFB99E"/>
    <w:rsid w:val="50FFD3F1"/>
    <w:rsid w:val="58236F4F"/>
    <w:rsid w:val="5D06690B"/>
    <w:rsid w:val="6C05994E"/>
    <w:rsid w:val="6EBF045F"/>
    <w:rsid w:val="702F513C"/>
    <w:rsid w:val="70392BA3"/>
    <w:rsid w:val="774D600E"/>
    <w:rsid w:val="7DB3F672"/>
    <w:rsid w:val="7E0CF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FEE82C"/>
  <w14:defaultImageDpi w14:val="0"/>
  <w15:docId w15:val="{3E4156AC-B435-4D47-B9DE-27D0AD9F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C0"/>
    <w:pPr>
      <w:spacing w:after="0" w:line="240" w:lineRule="auto"/>
      <w:jc w:val="center"/>
      <w:outlineLvl w:val="0"/>
    </w:pPr>
    <w:rPr>
      <w:rFonts w:ascii="Calibri" w:eastAsia="Times New Roman" w:hAnsi="Calibri" w:cs="Times New Roman"/>
      <w:b/>
      <w:color w:val="000000" w:themeColor="text1"/>
      <w:sz w:val="28"/>
      <w:szCs w:val="28"/>
      <w:u w:val="single"/>
    </w:rPr>
  </w:style>
  <w:style w:type="paragraph" w:styleId="Heading2">
    <w:name w:val="heading 2"/>
    <w:basedOn w:val="Normal"/>
    <w:next w:val="Normal"/>
    <w:link w:val="Heading2Char"/>
    <w:uiPriority w:val="9"/>
    <w:qFormat/>
    <w:rsid w:val="004E27C0"/>
    <w:pPr>
      <w:widowControl w:val="0"/>
      <w:numPr>
        <w:numId w:val="3"/>
      </w:numPr>
      <w:tabs>
        <w:tab w:val="left" w:pos="-720"/>
        <w:tab w:val="left" w:pos="0"/>
      </w:tabs>
      <w:suppressAutoHyphens/>
      <w:overflowPunct w:val="0"/>
      <w:autoSpaceDE w:val="0"/>
      <w:autoSpaceDN w:val="0"/>
      <w:adjustRightInd w:val="0"/>
      <w:spacing w:after="0" w:line="240" w:lineRule="auto"/>
      <w:ind w:left="357" w:hanging="357"/>
      <w:jc w:val="both"/>
      <w:textAlignment w:val="baseline"/>
      <w:outlineLvl w:val="1"/>
    </w:pPr>
    <w:rPr>
      <w:rFonts w:ascii="Calibri" w:eastAsia="Times New Roman" w:hAnsi="Calibr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B6E"/>
    <w:pPr>
      <w:ind w:left="720"/>
      <w:contextualSpacing/>
    </w:pPr>
  </w:style>
  <w:style w:type="paragraph" w:styleId="Header">
    <w:name w:val="header"/>
    <w:basedOn w:val="Normal"/>
    <w:link w:val="HeaderChar"/>
    <w:uiPriority w:val="99"/>
    <w:unhideWhenUsed/>
    <w:rsid w:val="002F4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2F"/>
  </w:style>
  <w:style w:type="paragraph" w:styleId="Footer">
    <w:name w:val="footer"/>
    <w:basedOn w:val="Normal"/>
    <w:link w:val="FooterChar"/>
    <w:uiPriority w:val="99"/>
    <w:unhideWhenUsed/>
    <w:rsid w:val="002F4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2F"/>
  </w:style>
  <w:style w:type="character" w:styleId="Hyperlink">
    <w:name w:val="Hyperlink"/>
    <w:basedOn w:val="DefaultParagraphFont"/>
    <w:uiPriority w:val="99"/>
    <w:unhideWhenUsed/>
    <w:rsid w:val="004F0D70"/>
    <w:rPr>
      <w:color w:val="0563C1" w:themeColor="hyperlink"/>
      <w:u w:val="single"/>
    </w:rPr>
  </w:style>
  <w:style w:type="character" w:styleId="UnresolvedMention">
    <w:name w:val="Unresolved Mention"/>
    <w:basedOn w:val="DefaultParagraphFont"/>
    <w:uiPriority w:val="99"/>
    <w:semiHidden/>
    <w:unhideWhenUsed/>
    <w:rsid w:val="004F0D70"/>
    <w:rPr>
      <w:color w:val="605E5C"/>
      <w:shd w:val="clear" w:color="auto" w:fill="E1DFDD"/>
    </w:rPr>
  </w:style>
  <w:style w:type="character" w:customStyle="1" w:styleId="Heading1Char">
    <w:name w:val="Heading 1 Char"/>
    <w:basedOn w:val="DefaultParagraphFont"/>
    <w:link w:val="Heading1"/>
    <w:uiPriority w:val="9"/>
    <w:rsid w:val="004E27C0"/>
    <w:rPr>
      <w:rFonts w:ascii="Calibri" w:eastAsia="Times New Roman" w:hAnsi="Calibri" w:cs="Times New Roman"/>
      <w:b/>
      <w:color w:val="000000" w:themeColor="text1"/>
      <w:sz w:val="28"/>
      <w:szCs w:val="28"/>
      <w:u w:val="single"/>
    </w:rPr>
  </w:style>
  <w:style w:type="character" w:customStyle="1" w:styleId="Heading2Char">
    <w:name w:val="Heading 2 Char"/>
    <w:basedOn w:val="DefaultParagraphFont"/>
    <w:link w:val="Heading2"/>
    <w:uiPriority w:val="9"/>
    <w:rsid w:val="004E27C0"/>
    <w:rPr>
      <w:rFonts w:ascii="Calibri" w:eastAsia="Times New Roman" w:hAnsi="Calibri" w:cs="Times New Roman"/>
      <w:b/>
      <w:sz w:val="20"/>
      <w:szCs w:val="20"/>
    </w:rPr>
  </w:style>
  <w:style w:type="paragraph" w:styleId="TOCHeading">
    <w:name w:val="TOC Heading"/>
    <w:basedOn w:val="Heading1"/>
    <w:next w:val="Normal"/>
    <w:uiPriority w:val="39"/>
    <w:unhideWhenUsed/>
    <w:qFormat/>
    <w:rsid w:val="00592C50"/>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styleId="TOC2">
    <w:name w:val="toc 2"/>
    <w:basedOn w:val="Normal"/>
    <w:next w:val="Normal"/>
    <w:autoRedefine/>
    <w:uiPriority w:val="39"/>
    <w:unhideWhenUsed/>
    <w:rsid w:val="00592C50"/>
    <w:pPr>
      <w:spacing w:after="100"/>
      <w:ind w:left="220"/>
    </w:pPr>
    <w:rPr>
      <w:rFonts w:cs="Times New Roman"/>
      <w:lang w:val="en-US" w:eastAsia="en-US"/>
    </w:rPr>
  </w:style>
  <w:style w:type="paragraph" w:styleId="TOC1">
    <w:name w:val="toc 1"/>
    <w:basedOn w:val="Normal"/>
    <w:next w:val="Normal"/>
    <w:autoRedefine/>
    <w:uiPriority w:val="39"/>
    <w:unhideWhenUsed/>
    <w:rsid w:val="00592C50"/>
    <w:pPr>
      <w:spacing w:after="100"/>
    </w:pPr>
    <w:rPr>
      <w:rFonts w:cs="Times New Roman"/>
      <w:lang w:val="en-US" w:eastAsia="en-US"/>
    </w:rPr>
  </w:style>
  <w:style w:type="paragraph" w:styleId="TOC3">
    <w:name w:val="toc 3"/>
    <w:basedOn w:val="Normal"/>
    <w:next w:val="Normal"/>
    <w:autoRedefine/>
    <w:uiPriority w:val="39"/>
    <w:unhideWhenUsed/>
    <w:rsid w:val="00592C50"/>
    <w:pPr>
      <w:spacing w:after="100"/>
      <w:ind w:left="440"/>
    </w:pPr>
    <w:rPr>
      <w:rFonts w:cs="Times New Roman"/>
      <w:lang w:val="en-US" w:eastAsia="en-US"/>
    </w:rPr>
  </w:style>
  <w:style w:type="character" w:customStyle="1" w:styleId="normaltextrun">
    <w:name w:val="normaltextrun"/>
    <w:basedOn w:val="DefaultParagraphFont"/>
    <w:rsid w:val="00AA365B"/>
  </w:style>
  <w:style w:type="character" w:styleId="FollowedHyperlink">
    <w:name w:val="FollowedHyperlink"/>
    <w:basedOn w:val="DefaultParagraphFont"/>
    <w:uiPriority w:val="99"/>
    <w:semiHidden/>
    <w:unhideWhenUsed/>
    <w:rsid w:val="00162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mailto:deswaterguard-ics-support@mod.gov.uk" TargetMode="Externa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file:///C:/u07/appmprod/log/C:.html&#191;" TargetMode="External"/><Relationship Id="rId2" Type="http://schemas.openxmlformats.org/officeDocument/2006/relationships/customXml" Target="../customXml/item2.xml"/><Relationship Id="rId16" Type="http://schemas.openxmlformats.org/officeDocument/2006/relationships/hyperlink" Target="https://modgovuk.sharepoint.com/sites/defnet/JFC/Documents/SAQ_Form_Low_Cyber_Risk_Profile.pdf"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stan.gateway.isg-r.r.mil.uk" TargetMode="External"/><Relationship Id="rId5" Type="http://schemas.openxmlformats.org/officeDocument/2006/relationships/numbering" Target="numbering.xml"/><Relationship Id="rId15" Type="http://schemas.openxmlformats.org/officeDocument/2006/relationships/hyperlink" Target="mailto:employerrelations@rfca.mod.uk" TargetMode="External"/><Relationship Id="rId23" Type="http://schemas.openxmlformats.org/officeDocument/2006/relationships/header" Target="header2.xml"/><Relationship Id="rId28"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mailto:Leidos-FormsPublications@teamleidos.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7E70DDC6F564E809A1432D8F21580" ma:contentTypeVersion="10" ma:contentTypeDescription="Create a new document." ma:contentTypeScope="" ma:versionID="e488ea68395bb5df545e1a994bfd814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CAE5-A815-46F4-A1B3-70675241587B}">
  <ds:schemaRefs>
    <ds:schemaRef ds:uri="http://purl.org/dc/elements/1.1/"/>
    <ds:schemaRef ds:uri="http://schemas.microsoft.com/office/2006/metadata/properties"/>
    <ds:schemaRef ds:uri="a8f4776d-bcd1-4f1a-a827-b0e875733f6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f154e46-1a29-4805-bcbc-cb00fffc719f"/>
    <ds:schemaRef ds:uri="http://www.w3.org/XML/1998/namespace"/>
  </ds:schemaRefs>
</ds:datastoreItem>
</file>

<file path=customXml/itemProps2.xml><?xml version="1.0" encoding="utf-8"?>
<ds:datastoreItem xmlns:ds="http://schemas.openxmlformats.org/officeDocument/2006/customXml" ds:itemID="{F6BAEA1A-6978-4886-9CE8-D18A56F1F111}">
  <ds:schemaRefs>
    <ds:schemaRef ds:uri="http://schemas.microsoft.com/sharepoint/v3/contenttype/forms"/>
  </ds:schemaRefs>
</ds:datastoreItem>
</file>

<file path=customXml/itemProps3.xml><?xml version="1.0" encoding="utf-8"?>
<ds:datastoreItem xmlns:ds="http://schemas.openxmlformats.org/officeDocument/2006/customXml" ds:itemID="{B60B44A9-1D17-4820-B406-6CB63E16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5295-7253-46E0-A1D0-A684BB4A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8787</Words>
  <Characters>50091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Harding, Elizabeth C2 (Def Comrcl-HO BP4-1b)</dc:creator>
  <cp:keywords/>
  <dc:description>Generated by Oracle BI Publisher 10.1.3.4.2</dc:description>
  <cp:lastModifiedBy>Harding, Elizabeth C2 (Def Comrcl-HO BP4-1b)</cp:lastModifiedBy>
  <cp:revision>2</cp:revision>
  <dcterms:created xsi:type="dcterms:W3CDTF">2021-09-23T09:23:00Z</dcterms:created>
  <dcterms:modified xsi:type="dcterms:W3CDTF">2021-09-23T09:23:00Z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0x010100B367E70DDC6F564E809A1432D8F21580</vt:lpwstr>
  </property>
</Properties>
</file>