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FBBDC" w14:textId="77777777" w:rsidR="00CC2263" w:rsidRPr="00CE0DBE" w:rsidRDefault="00CC2263" w:rsidP="00CC2263">
      <w:pPr>
        <w:jc w:val="center"/>
        <w:rPr>
          <w:rFonts w:ascii="Arial" w:eastAsia="Times New Roman" w:hAnsi="Arial" w:cs="Arial"/>
          <w:b/>
          <w:sz w:val="44"/>
          <w:szCs w:val="44"/>
          <w:lang w:eastAsia="en-GB"/>
        </w:rPr>
      </w:pPr>
    </w:p>
    <w:p w14:paraId="615D8F8B" w14:textId="459FDE98" w:rsidR="00CC2263" w:rsidRPr="00CE0DBE" w:rsidRDefault="00CC2263" w:rsidP="00CC2263">
      <w:pPr>
        <w:jc w:val="center"/>
        <w:rPr>
          <w:rFonts w:ascii="Arial" w:eastAsia="Times New Roman" w:hAnsi="Arial" w:cs="Arial"/>
          <w:b/>
          <w:sz w:val="44"/>
          <w:szCs w:val="44"/>
          <w:lang w:eastAsia="en-GB"/>
        </w:rPr>
      </w:pPr>
      <w:r w:rsidRPr="00CE0DBE">
        <w:rPr>
          <w:rFonts w:ascii="Arial" w:eastAsia="Times New Roman" w:hAnsi="Arial" w:cs="Arial"/>
          <w:b/>
          <w:sz w:val="44"/>
          <w:szCs w:val="44"/>
          <w:lang w:eastAsia="en-GB"/>
        </w:rPr>
        <w:t>Uttlesford District Counci</w:t>
      </w:r>
      <w:r w:rsidR="00155D90">
        <w:rPr>
          <w:rFonts w:ascii="Arial" w:eastAsia="Times New Roman" w:hAnsi="Arial" w:cs="Arial"/>
          <w:b/>
          <w:sz w:val="44"/>
          <w:szCs w:val="44"/>
          <w:lang w:eastAsia="en-GB"/>
        </w:rPr>
        <w:t>l</w:t>
      </w:r>
    </w:p>
    <w:p w14:paraId="5D58BEDB" w14:textId="0D0B59ED" w:rsidR="00CC2263" w:rsidRDefault="00CC2263" w:rsidP="00CC2263">
      <w:pPr>
        <w:jc w:val="center"/>
        <w:rPr>
          <w:rFonts w:ascii="Arial" w:eastAsia="Times New Roman" w:hAnsi="Arial" w:cs="Arial"/>
          <w:b/>
          <w:sz w:val="44"/>
          <w:szCs w:val="44"/>
          <w:lang w:eastAsia="en-GB"/>
        </w:rPr>
      </w:pPr>
    </w:p>
    <w:p w14:paraId="07858FF3" w14:textId="77777777" w:rsidR="00EB55D1" w:rsidRPr="00CE0DBE" w:rsidRDefault="00EB55D1" w:rsidP="00CC2263">
      <w:pPr>
        <w:jc w:val="center"/>
        <w:rPr>
          <w:rFonts w:ascii="Arial" w:eastAsia="Times New Roman" w:hAnsi="Arial" w:cs="Arial"/>
          <w:b/>
          <w:sz w:val="44"/>
          <w:szCs w:val="44"/>
          <w:lang w:eastAsia="en-GB"/>
        </w:rPr>
      </w:pPr>
    </w:p>
    <w:p w14:paraId="309EBEF6" w14:textId="77777777" w:rsidR="00CC2263" w:rsidRPr="00CE0DBE" w:rsidRDefault="00CC2263" w:rsidP="00CC2263">
      <w:pPr>
        <w:jc w:val="center"/>
        <w:rPr>
          <w:rFonts w:ascii="Arial" w:eastAsia="Times New Roman" w:hAnsi="Arial" w:cs="Arial"/>
          <w:b/>
          <w:sz w:val="44"/>
          <w:szCs w:val="44"/>
          <w:lang w:eastAsia="en-GB"/>
        </w:rPr>
      </w:pPr>
      <w:r w:rsidRPr="00CE0DBE">
        <w:rPr>
          <w:rFonts w:ascii="Arial" w:eastAsia="Times New Roman" w:hAnsi="Arial" w:cs="Arial"/>
          <w:b/>
          <w:sz w:val="44"/>
          <w:szCs w:val="44"/>
          <w:lang w:eastAsia="en-GB"/>
        </w:rPr>
        <w:t>Request for Quotation (RFQ)</w:t>
      </w:r>
    </w:p>
    <w:p w14:paraId="5510B051" w14:textId="77777777" w:rsidR="00CC2263" w:rsidRPr="00CE0DBE" w:rsidRDefault="00CC2263" w:rsidP="00CC2263">
      <w:pPr>
        <w:jc w:val="center"/>
        <w:rPr>
          <w:rFonts w:ascii="Arial" w:eastAsia="Times New Roman" w:hAnsi="Arial" w:cs="Arial"/>
          <w:b/>
          <w:sz w:val="44"/>
          <w:szCs w:val="44"/>
          <w:lang w:eastAsia="en-GB"/>
        </w:rPr>
      </w:pPr>
      <w:r w:rsidRPr="00CE0DBE">
        <w:rPr>
          <w:rFonts w:ascii="Arial" w:eastAsia="Times New Roman" w:hAnsi="Arial" w:cs="Arial"/>
          <w:b/>
          <w:sz w:val="44"/>
          <w:szCs w:val="44"/>
          <w:lang w:eastAsia="en-GB"/>
        </w:rPr>
        <w:t xml:space="preserve">Quality Questions &amp; Specification </w:t>
      </w:r>
    </w:p>
    <w:p w14:paraId="7C49022B" w14:textId="29F00F42" w:rsidR="00CC2263" w:rsidRDefault="00CC2263" w:rsidP="00CC2263">
      <w:pPr>
        <w:jc w:val="center"/>
        <w:rPr>
          <w:rFonts w:ascii="Arial" w:eastAsia="Times New Roman" w:hAnsi="Arial" w:cs="Arial"/>
          <w:b/>
          <w:color w:val="00B050"/>
          <w:sz w:val="44"/>
          <w:szCs w:val="44"/>
          <w:lang w:eastAsia="en-GB"/>
        </w:rPr>
      </w:pPr>
    </w:p>
    <w:p w14:paraId="7986105E" w14:textId="77777777" w:rsidR="00EB55D1" w:rsidRPr="00CE0DBE" w:rsidRDefault="00EB55D1" w:rsidP="00CC2263">
      <w:pPr>
        <w:jc w:val="center"/>
        <w:rPr>
          <w:rFonts w:ascii="Arial" w:eastAsia="Times New Roman" w:hAnsi="Arial" w:cs="Arial"/>
          <w:b/>
          <w:color w:val="00B050"/>
          <w:sz w:val="44"/>
          <w:szCs w:val="44"/>
          <w:lang w:eastAsia="en-GB"/>
        </w:rPr>
      </w:pPr>
    </w:p>
    <w:p w14:paraId="17E5174C" w14:textId="0021AFC2" w:rsidR="00CC2263" w:rsidRDefault="00BA321A" w:rsidP="31324D1F">
      <w:pPr>
        <w:jc w:val="center"/>
        <w:rPr>
          <w:rFonts w:ascii="Arial" w:eastAsia="Times New Roman" w:hAnsi="Arial" w:cs="Arial"/>
          <w:b/>
          <w:bCs/>
          <w:sz w:val="44"/>
          <w:szCs w:val="44"/>
          <w:lang w:eastAsia="en-GB"/>
        </w:rPr>
      </w:pPr>
      <w:r>
        <w:rPr>
          <w:rFonts w:ascii="Arial" w:eastAsia="Times New Roman" w:hAnsi="Arial" w:cs="Arial"/>
          <w:b/>
          <w:bCs/>
          <w:sz w:val="44"/>
          <w:szCs w:val="44"/>
          <w:lang w:eastAsia="en-GB"/>
        </w:rPr>
        <w:t>Review of Local Wildlife Sites</w:t>
      </w:r>
      <w:r w:rsidR="003225D8" w:rsidRPr="31324D1F">
        <w:rPr>
          <w:rFonts w:ascii="Arial" w:eastAsia="Times New Roman" w:hAnsi="Arial" w:cs="Arial"/>
          <w:b/>
          <w:bCs/>
          <w:sz w:val="44"/>
          <w:szCs w:val="44"/>
          <w:lang w:eastAsia="en-GB"/>
        </w:rPr>
        <w:t xml:space="preserve"> </w:t>
      </w:r>
      <w:r w:rsidR="00CC2263" w:rsidRPr="31324D1F">
        <w:rPr>
          <w:rFonts w:ascii="Arial" w:eastAsia="Times New Roman" w:hAnsi="Arial" w:cs="Arial"/>
          <w:b/>
          <w:bCs/>
          <w:sz w:val="44"/>
          <w:szCs w:val="44"/>
          <w:lang w:eastAsia="en-GB"/>
        </w:rPr>
        <w:t>RFQ</w:t>
      </w:r>
      <w:r w:rsidR="00CC2263" w:rsidRPr="31324D1F">
        <w:rPr>
          <w:rFonts w:ascii="Arial" w:eastAsia="Times New Roman" w:hAnsi="Arial" w:cs="Arial"/>
          <w:b/>
          <w:bCs/>
          <w:color w:val="00B050"/>
          <w:sz w:val="44"/>
          <w:szCs w:val="44"/>
          <w:lang w:eastAsia="en-GB"/>
        </w:rPr>
        <w:t xml:space="preserve"> </w:t>
      </w:r>
      <w:r w:rsidR="003225D8" w:rsidRPr="0078780E">
        <w:rPr>
          <w:rFonts w:ascii="Arial" w:eastAsia="Times New Roman" w:hAnsi="Arial" w:cs="Arial"/>
          <w:b/>
          <w:bCs/>
          <w:sz w:val="44"/>
          <w:szCs w:val="44"/>
          <w:lang w:eastAsia="en-GB"/>
        </w:rPr>
        <w:t>to support the preparation of Uttlesford Local Plan</w:t>
      </w:r>
    </w:p>
    <w:p w14:paraId="27606372" w14:textId="77777777" w:rsidR="00EB55D1" w:rsidRPr="0078780E" w:rsidRDefault="00EB55D1" w:rsidP="31324D1F">
      <w:pPr>
        <w:jc w:val="center"/>
        <w:rPr>
          <w:rFonts w:ascii="Arial" w:eastAsia="Times New Roman" w:hAnsi="Arial" w:cs="Arial"/>
          <w:b/>
          <w:bCs/>
          <w:sz w:val="44"/>
          <w:szCs w:val="44"/>
          <w:lang w:eastAsia="en-GB"/>
        </w:rPr>
      </w:pPr>
    </w:p>
    <w:p w14:paraId="4ABB72D6" w14:textId="20F1A9D8" w:rsidR="00CC2263" w:rsidRPr="0078780E" w:rsidRDefault="00DB7026" w:rsidP="31324D1F">
      <w:pPr>
        <w:jc w:val="center"/>
        <w:rPr>
          <w:rFonts w:ascii="Arial" w:eastAsia="Times New Roman" w:hAnsi="Arial" w:cs="Arial"/>
          <w:b/>
          <w:bCs/>
          <w:sz w:val="44"/>
          <w:szCs w:val="44"/>
          <w:lang w:eastAsia="en-GB"/>
        </w:rPr>
      </w:pPr>
      <w:r>
        <w:rPr>
          <w:rFonts w:ascii="Arial" w:eastAsia="Times New Roman" w:hAnsi="Arial" w:cs="Arial"/>
          <w:b/>
          <w:bCs/>
          <w:sz w:val="44"/>
          <w:szCs w:val="44"/>
          <w:lang w:eastAsia="en-GB"/>
        </w:rPr>
        <w:t>2</w:t>
      </w:r>
      <w:r>
        <w:rPr>
          <w:rFonts w:ascii="Arial" w:eastAsia="Times New Roman" w:hAnsi="Arial" w:cs="Arial"/>
          <w:b/>
          <w:bCs/>
          <w:sz w:val="44"/>
          <w:szCs w:val="44"/>
          <w:lang w:eastAsia="en-GB"/>
        </w:rPr>
        <w:t>6</w:t>
      </w:r>
      <w:r w:rsidRPr="00BA321A">
        <w:rPr>
          <w:rFonts w:ascii="Arial" w:eastAsia="Times New Roman" w:hAnsi="Arial" w:cs="Arial"/>
          <w:b/>
          <w:bCs/>
          <w:sz w:val="44"/>
          <w:szCs w:val="44"/>
          <w:vertAlign w:val="superscript"/>
          <w:lang w:eastAsia="en-GB"/>
        </w:rPr>
        <w:t>th</w:t>
      </w:r>
      <w:r>
        <w:rPr>
          <w:rFonts w:ascii="Arial" w:eastAsia="Times New Roman" w:hAnsi="Arial" w:cs="Arial"/>
          <w:b/>
          <w:bCs/>
          <w:sz w:val="44"/>
          <w:szCs w:val="44"/>
          <w:lang w:eastAsia="en-GB"/>
        </w:rPr>
        <w:t xml:space="preserve"> </w:t>
      </w:r>
      <w:r w:rsidR="00BA321A">
        <w:rPr>
          <w:rFonts w:ascii="Arial" w:eastAsia="Times New Roman" w:hAnsi="Arial" w:cs="Arial"/>
          <w:b/>
          <w:bCs/>
          <w:sz w:val="44"/>
          <w:szCs w:val="44"/>
          <w:lang w:eastAsia="en-GB"/>
        </w:rPr>
        <w:t>May</w:t>
      </w:r>
      <w:r w:rsidR="003225D8" w:rsidRPr="0078780E">
        <w:rPr>
          <w:rFonts w:ascii="Arial" w:eastAsia="Times New Roman" w:hAnsi="Arial" w:cs="Arial"/>
          <w:b/>
          <w:bCs/>
          <w:sz w:val="44"/>
          <w:szCs w:val="44"/>
          <w:lang w:eastAsia="en-GB"/>
        </w:rPr>
        <w:t xml:space="preserve"> 2021</w:t>
      </w:r>
    </w:p>
    <w:p w14:paraId="14314660" w14:textId="272EEB99" w:rsidR="00CC2263" w:rsidRDefault="00CC2263" w:rsidP="31324D1F">
      <w:pPr>
        <w:jc w:val="center"/>
        <w:rPr>
          <w:rFonts w:ascii="Arial" w:eastAsia="Times New Roman" w:hAnsi="Arial" w:cs="Arial"/>
          <w:b/>
          <w:bCs/>
          <w:sz w:val="44"/>
          <w:szCs w:val="44"/>
          <w:lang w:eastAsia="en-GB"/>
        </w:rPr>
      </w:pPr>
    </w:p>
    <w:p w14:paraId="4E111364" w14:textId="77777777" w:rsidR="00EB55D1" w:rsidRPr="00CE0DBE" w:rsidRDefault="00EB55D1" w:rsidP="31324D1F">
      <w:pPr>
        <w:jc w:val="center"/>
        <w:rPr>
          <w:rFonts w:ascii="Arial" w:eastAsia="Times New Roman" w:hAnsi="Arial" w:cs="Arial"/>
          <w:b/>
          <w:bCs/>
          <w:sz w:val="44"/>
          <w:szCs w:val="44"/>
          <w:lang w:eastAsia="en-GB"/>
        </w:rPr>
      </w:pPr>
    </w:p>
    <w:p w14:paraId="4165810E" w14:textId="2A4B09FC" w:rsidR="00CC2263" w:rsidRPr="00CE0DBE" w:rsidRDefault="00CC2263" w:rsidP="31324D1F">
      <w:pPr>
        <w:jc w:val="center"/>
        <w:rPr>
          <w:rFonts w:ascii="Arial" w:eastAsia="Times New Roman" w:hAnsi="Arial" w:cs="Arial"/>
          <w:b/>
          <w:bCs/>
          <w:color w:val="00B050"/>
          <w:sz w:val="44"/>
          <w:szCs w:val="44"/>
          <w:lang w:eastAsia="en-GB"/>
        </w:rPr>
      </w:pPr>
      <w:r w:rsidRPr="31324D1F">
        <w:rPr>
          <w:rFonts w:ascii="Arial" w:eastAsia="Times New Roman" w:hAnsi="Arial" w:cs="Arial"/>
          <w:b/>
          <w:bCs/>
          <w:sz w:val="44"/>
          <w:szCs w:val="44"/>
          <w:lang w:eastAsia="en-GB"/>
        </w:rPr>
        <w:t xml:space="preserve">To be completed in full and returned by </w:t>
      </w:r>
      <w:r w:rsidR="00EB55D1">
        <w:rPr>
          <w:rFonts w:ascii="Arial" w:eastAsia="Times New Roman" w:hAnsi="Arial" w:cs="Arial"/>
          <w:b/>
          <w:bCs/>
          <w:sz w:val="44"/>
          <w:szCs w:val="44"/>
          <w:lang w:eastAsia="en-GB"/>
        </w:rPr>
        <w:t xml:space="preserve">  </w:t>
      </w:r>
      <w:r w:rsidRPr="31324D1F">
        <w:rPr>
          <w:rFonts w:ascii="Arial" w:eastAsia="Times New Roman" w:hAnsi="Arial" w:cs="Arial"/>
          <w:b/>
          <w:bCs/>
          <w:sz w:val="44"/>
          <w:szCs w:val="44"/>
          <w:lang w:eastAsia="en-GB"/>
        </w:rPr>
        <w:t xml:space="preserve">12 noon on </w:t>
      </w:r>
      <w:r w:rsidR="006E2CF3">
        <w:rPr>
          <w:rFonts w:ascii="Arial" w:eastAsia="Times New Roman" w:hAnsi="Arial" w:cs="Arial"/>
          <w:b/>
          <w:bCs/>
          <w:sz w:val="44"/>
          <w:szCs w:val="44"/>
          <w:lang w:eastAsia="en-GB"/>
        </w:rPr>
        <w:t>18</w:t>
      </w:r>
      <w:r w:rsidRPr="00A23332">
        <w:rPr>
          <w:rFonts w:ascii="Arial" w:eastAsia="Times New Roman" w:hAnsi="Arial" w:cs="Arial"/>
          <w:b/>
          <w:bCs/>
          <w:sz w:val="44"/>
          <w:szCs w:val="44"/>
          <w:lang w:eastAsia="en-GB"/>
        </w:rPr>
        <w:t>/</w:t>
      </w:r>
      <w:r w:rsidR="003225D8" w:rsidRPr="00A23332">
        <w:rPr>
          <w:rFonts w:ascii="Arial" w:eastAsia="Times New Roman" w:hAnsi="Arial" w:cs="Arial"/>
          <w:b/>
          <w:bCs/>
          <w:sz w:val="44"/>
          <w:szCs w:val="44"/>
          <w:lang w:eastAsia="en-GB"/>
        </w:rPr>
        <w:t>0</w:t>
      </w:r>
      <w:r w:rsidR="006E2CF3">
        <w:rPr>
          <w:rFonts w:ascii="Arial" w:eastAsia="Times New Roman" w:hAnsi="Arial" w:cs="Arial"/>
          <w:b/>
          <w:bCs/>
          <w:sz w:val="44"/>
          <w:szCs w:val="44"/>
          <w:lang w:eastAsia="en-GB"/>
        </w:rPr>
        <w:t>6</w:t>
      </w:r>
      <w:r w:rsidRPr="00A23332">
        <w:rPr>
          <w:rFonts w:ascii="Arial" w:eastAsia="Times New Roman" w:hAnsi="Arial" w:cs="Arial"/>
          <w:b/>
          <w:bCs/>
          <w:sz w:val="44"/>
          <w:szCs w:val="44"/>
          <w:lang w:eastAsia="en-GB"/>
        </w:rPr>
        <w:t>/</w:t>
      </w:r>
      <w:r w:rsidR="003225D8" w:rsidRPr="00A23332">
        <w:rPr>
          <w:rFonts w:ascii="Arial" w:eastAsia="Times New Roman" w:hAnsi="Arial" w:cs="Arial"/>
          <w:b/>
          <w:bCs/>
          <w:sz w:val="44"/>
          <w:szCs w:val="44"/>
          <w:lang w:eastAsia="en-GB"/>
        </w:rPr>
        <w:t>2021</w:t>
      </w:r>
      <w:r w:rsidRPr="00A23332">
        <w:rPr>
          <w:rFonts w:ascii="Arial" w:eastAsia="Times New Roman" w:hAnsi="Arial" w:cs="Arial"/>
          <w:b/>
          <w:bCs/>
          <w:sz w:val="44"/>
          <w:szCs w:val="44"/>
          <w:lang w:eastAsia="en-GB"/>
        </w:rPr>
        <w:t xml:space="preserve"> </w:t>
      </w:r>
      <w:r w:rsidRPr="31324D1F">
        <w:rPr>
          <w:rFonts w:ascii="Arial" w:eastAsia="Times New Roman" w:hAnsi="Arial" w:cs="Arial"/>
          <w:b/>
          <w:bCs/>
          <w:sz w:val="44"/>
          <w:szCs w:val="44"/>
          <w:lang w:eastAsia="en-GB"/>
        </w:rPr>
        <w:t>to</w:t>
      </w:r>
    </w:p>
    <w:p w14:paraId="4FA72FA2" w14:textId="0D71CA2D" w:rsidR="00CC2263" w:rsidRPr="00CE0DBE" w:rsidRDefault="00DB7026" w:rsidP="00CC2263">
      <w:pPr>
        <w:jc w:val="center"/>
        <w:rPr>
          <w:rFonts w:ascii="Arial" w:eastAsia="Times New Roman" w:hAnsi="Arial" w:cs="Arial"/>
          <w:b/>
          <w:color w:val="00B050"/>
          <w:sz w:val="44"/>
          <w:szCs w:val="44"/>
          <w:lang w:eastAsia="en-GB"/>
        </w:rPr>
      </w:pPr>
      <w:hyperlink r:id="rId10" w:history="1">
        <w:r w:rsidR="007F5778">
          <w:rPr>
            <w:rStyle w:val="Hyperlink"/>
            <w:rFonts w:ascii="Arial" w:eastAsia="Times New Roman" w:hAnsi="Arial" w:cs="Arial"/>
            <w:b/>
            <w:sz w:val="44"/>
            <w:szCs w:val="44"/>
            <w:lang w:eastAsia="en-GB"/>
          </w:rPr>
          <w:t>snicholas</w:t>
        </w:r>
        <w:r w:rsidR="003225D8" w:rsidRPr="007F1D27">
          <w:rPr>
            <w:rStyle w:val="Hyperlink"/>
            <w:rFonts w:ascii="Arial" w:eastAsia="Times New Roman" w:hAnsi="Arial" w:cs="Arial"/>
            <w:b/>
            <w:sz w:val="44"/>
            <w:szCs w:val="44"/>
            <w:lang w:eastAsia="en-GB"/>
          </w:rPr>
          <w:t>@uttlesford.gov.uk</w:t>
        </w:r>
      </w:hyperlink>
    </w:p>
    <w:p w14:paraId="6E14C80E" w14:textId="77777777" w:rsidR="00CC2263" w:rsidRPr="00CE0DBE" w:rsidRDefault="00CC2263" w:rsidP="00CC2263">
      <w:pPr>
        <w:jc w:val="center"/>
        <w:rPr>
          <w:rFonts w:ascii="Arial" w:eastAsia="Times New Roman" w:hAnsi="Arial" w:cs="Arial"/>
          <w:b/>
          <w:sz w:val="44"/>
          <w:szCs w:val="44"/>
          <w:lang w:eastAsia="en-GB"/>
        </w:rPr>
      </w:pPr>
    </w:p>
    <w:p w14:paraId="61136DCF" w14:textId="02C24F62" w:rsidR="00CC2263" w:rsidRPr="00000F38" w:rsidRDefault="00CC2263" w:rsidP="00CC2263">
      <w:pPr>
        <w:jc w:val="center"/>
        <w:rPr>
          <w:rFonts w:ascii="Arial" w:eastAsia="Times New Roman" w:hAnsi="Arial" w:cs="Arial"/>
          <w:strike/>
          <w:sz w:val="44"/>
          <w:szCs w:val="44"/>
          <w:lang w:eastAsia="en-GB"/>
        </w:rPr>
      </w:pPr>
    </w:p>
    <w:p w14:paraId="41687E55" w14:textId="77777777" w:rsidR="00CC2263" w:rsidRPr="00CE0DBE" w:rsidRDefault="00CC2263" w:rsidP="00CC2263">
      <w:pPr>
        <w:contextualSpacing/>
        <w:rPr>
          <w:rFonts w:ascii="Arial" w:eastAsia="Calibri" w:hAnsi="Arial" w:cs="Arial"/>
          <w:b/>
          <w:szCs w:val="24"/>
        </w:rPr>
      </w:pPr>
      <w:r w:rsidRPr="00CE0DBE">
        <w:rPr>
          <w:rFonts w:ascii="Arial" w:eastAsia="Calibri" w:hAnsi="Arial" w:cs="Arial"/>
          <w:b/>
          <w:szCs w:val="24"/>
        </w:rPr>
        <w:t xml:space="preserve"> </w:t>
      </w:r>
    </w:p>
    <w:p w14:paraId="60C35E71" w14:textId="77777777" w:rsidR="00CC2263" w:rsidRPr="00CE0DBE" w:rsidRDefault="00CC2263" w:rsidP="00CC2263">
      <w:pPr>
        <w:contextualSpacing/>
        <w:rPr>
          <w:rFonts w:ascii="Arial" w:eastAsia="Calibri" w:hAnsi="Arial" w:cs="Arial"/>
          <w:b/>
          <w:szCs w:val="24"/>
        </w:rPr>
      </w:pPr>
    </w:p>
    <w:p w14:paraId="420AED8B" w14:textId="77777777" w:rsidR="00CC2263" w:rsidRPr="00CE0DBE" w:rsidRDefault="00CC2263" w:rsidP="00CC2263">
      <w:pPr>
        <w:contextualSpacing/>
        <w:rPr>
          <w:rFonts w:ascii="Arial" w:eastAsia="Calibri" w:hAnsi="Arial" w:cs="Arial"/>
          <w:b/>
          <w:szCs w:val="24"/>
        </w:rPr>
      </w:pPr>
    </w:p>
    <w:p w14:paraId="3847B4D4" w14:textId="2B6AD971" w:rsidR="00CC2263" w:rsidRPr="00CE0DBE" w:rsidRDefault="00CC2263" w:rsidP="00CC2263">
      <w:pPr>
        <w:contextualSpacing/>
        <w:rPr>
          <w:rFonts w:ascii="Arial" w:eastAsia="Calibri" w:hAnsi="Arial" w:cs="Arial"/>
          <w:b/>
          <w:szCs w:val="24"/>
        </w:rPr>
      </w:pPr>
    </w:p>
    <w:p w14:paraId="3D24963F" w14:textId="3FA4D2B1" w:rsidR="00CC2263" w:rsidRPr="00CE0DBE" w:rsidRDefault="00CC2263" w:rsidP="00CC2263">
      <w:pPr>
        <w:contextualSpacing/>
        <w:rPr>
          <w:rFonts w:ascii="Arial" w:eastAsia="Calibri" w:hAnsi="Arial" w:cs="Arial"/>
          <w:b/>
          <w:szCs w:val="24"/>
        </w:rPr>
      </w:pPr>
    </w:p>
    <w:p w14:paraId="3133A80B" w14:textId="25C27C5F" w:rsidR="00CC2263" w:rsidRPr="00CE0DBE" w:rsidRDefault="00CC2263" w:rsidP="00CC2263">
      <w:pPr>
        <w:contextualSpacing/>
        <w:rPr>
          <w:rFonts w:ascii="Arial" w:eastAsia="Calibri" w:hAnsi="Arial" w:cs="Arial"/>
          <w:b/>
          <w:szCs w:val="24"/>
        </w:rPr>
      </w:pPr>
    </w:p>
    <w:p w14:paraId="312A2234" w14:textId="386EE8A0" w:rsidR="00CC2263" w:rsidRPr="00CE0DBE" w:rsidRDefault="00CC2263" w:rsidP="00CC2263">
      <w:pPr>
        <w:contextualSpacing/>
        <w:rPr>
          <w:rFonts w:ascii="Arial" w:eastAsia="Calibri" w:hAnsi="Arial" w:cs="Arial"/>
          <w:b/>
          <w:szCs w:val="24"/>
        </w:rPr>
      </w:pPr>
    </w:p>
    <w:p w14:paraId="11DF23C2" w14:textId="77777777" w:rsidR="00CC2263" w:rsidRPr="00CE0DBE" w:rsidRDefault="00CC2263" w:rsidP="00CC2263">
      <w:pPr>
        <w:contextualSpacing/>
        <w:rPr>
          <w:rFonts w:ascii="Arial" w:eastAsia="Calibri" w:hAnsi="Arial" w:cs="Arial"/>
          <w:b/>
          <w:szCs w:val="24"/>
        </w:rPr>
      </w:pPr>
    </w:p>
    <w:p w14:paraId="160E36E7" w14:textId="77777777" w:rsidR="00000F38" w:rsidRDefault="00000F38">
      <w:pPr>
        <w:spacing w:after="160" w:line="259" w:lineRule="auto"/>
        <w:rPr>
          <w:rFonts w:ascii="Arial" w:eastAsia="Calibri" w:hAnsi="Arial" w:cs="Arial"/>
          <w:b/>
          <w:sz w:val="20"/>
          <w:u w:val="single"/>
        </w:rPr>
      </w:pPr>
      <w:r>
        <w:rPr>
          <w:rFonts w:ascii="Arial" w:eastAsia="Calibri" w:hAnsi="Arial" w:cs="Arial"/>
          <w:b/>
          <w:sz w:val="20"/>
          <w:u w:val="single"/>
        </w:rPr>
        <w:br w:type="page"/>
      </w:r>
    </w:p>
    <w:p w14:paraId="31F0FFDC" w14:textId="0F890194" w:rsidR="00CC2263" w:rsidRPr="00EB55D1" w:rsidRDefault="00CC2263" w:rsidP="00CC2263">
      <w:pPr>
        <w:numPr>
          <w:ilvl w:val="0"/>
          <w:numId w:val="6"/>
        </w:numPr>
        <w:ind w:hanging="786"/>
        <w:contextualSpacing/>
        <w:rPr>
          <w:rFonts w:ascii="Arial" w:eastAsia="Calibri" w:hAnsi="Arial" w:cs="Arial"/>
          <w:b/>
          <w:sz w:val="28"/>
          <w:szCs w:val="28"/>
          <w:u w:val="single"/>
        </w:rPr>
      </w:pPr>
      <w:r w:rsidRPr="00EB55D1">
        <w:rPr>
          <w:rFonts w:ascii="Arial" w:eastAsia="Calibri" w:hAnsi="Arial" w:cs="Arial"/>
          <w:b/>
          <w:sz w:val="28"/>
          <w:szCs w:val="28"/>
          <w:u w:val="single"/>
        </w:rPr>
        <w:lastRenderedPageBreak/>
        <w:t>Specification</w:t>
      </w:r>
    </w:p>
    <w:p w14:paraId="76D4279A" w14:textId="77777777" w:rsidR="00F35D04" w:rsidRPr="0013469C" w:rsidRDefault="00F35D04" w:rsidP="00CC2263">
      <w:pPr>
        <w:contextualSpacing/>
        <w:rPr>
          <w:rFonts w:ascii="Arial" w:eastAsia="Calibri" w:hAnsi="Arial" w:cs="Arial"/>
          <w:color w:val="FF0000"/>
          <w:sz w:val="20"/>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1"/>
      </w:tblGrid>
      <w:tr w:rsidR="00CC2263" w:rsidRPr="0013469C" w14:paraId="65A5703D" w14:textId="77777777" w:rsidTr="6301F50D">
        <w:trPr>
          <w:trHeight w:val="1215"/>
        </w:trPr>
        <w:tc>
          <w:tcPr>
            <w:tcW w:w="8851" w:type="dxa"/>
            <w:shd w:val="clear" w:color="auto" w:fill="auto"/>
          </w:tcPr>
          <w:p w14:paraId="6B5AFE4C" w14:textId="0611C898" w:rsidR="00DA5698" w:rsidRPr="00EE080D" w:rsidRDefault="00DA5698" w:rsidP="00EE080D">
            <w:pPr>
              <w:textAlignment w:val="baseline"/>
              <w:rPr>
                <w:rFonts w:ascii="Arial" w:hAnsi="Arial" w:cs="Arial"/>
                <w:b/>
                <w:bCs/>
                <w:sz w:val="20"/>
                <w:szCs w:val="22"/>
                <w:u w:val="single"/>
              </w:rPr>
            </w:pPr>
            <w:r w:rsidRPr="00EE080D">
              <w:rPr>
                <w:rFonts w:ascii="Arial" w:eastAsia="Times New Roman" w:hAnsi="Arial" w:cs="Arial"/>
                <w:b/>
                <w:bCs/>
                <w:sz w:val="20"/>
                <w:szCs w:val="22"/>
                <w:u w:val="single"/>
                <w:lang w:eastAsia="en-GB"/>
              </w:rPr>
              <w:t>Executive summary</w:t>
            </w:r>
          </w:p>
          <w:p w14:paraId="1CDA8D44" w14:textId="77777777" w:rsidR="00DA5698" w:rsidRPr="00C6594C" w:rsidRDefault="00DA5698" w:rsidP="00DA5698">
            <w:pPr>
              <w:spacing w:after="200" w:line="276" w:lineRule="auto"/>
              <w:rPr>
                <w:rFonts w:ascii="Arial" w:hAnsi="Arial" w:cs="Arial"/>
              </w:rPr>
            </w:pPr>
            <w:r w:rsidRPr="00C6594C">
              <w:rPr>
                <w:rFonts w:ascii="Arial" w:eastAsia="Calibri" w:hAnsi="Arial" w:cs="Arial"/>
              </w:rPr>
              <w:t>Uttlesford District Council (New Communities and Local Plan Team</w:t>
            </w:r>
            <w:r>
              <w:rPr>
                <w:rFonts w:ascii="Arial" w:eastAsia="Calibri" w:hAnsi="Arial" w:cs="Arial"/>
              </w:rPr>
              <w:t xml:space="preserve"> and Climate Change Project Officer</w:t>
            </w:r>
            <w:r w:rsidRPr="00C6594C">
              <w:rPr>
                <w:rFonts w:ascii="Arial" w:eastAsia="Calibri" w:hAnsi="Arial" w:cs="Arial"/>
              </w:rPr>
              <w:t xml:space="preserve">) is </w:t>
            </w:r>
            <w:r w:rsidRPr="00C6594C">
              <w:rPr>
                <w:rFonts w:ascii="Arial" w:hAnsi="Arial" w:cs="Arial"/>
              </w:rPr>
              <w:t xml:space="preserve">seeking to appoint consultants to undertake a District wide review of the Local Wildlife Sites.  The review will support the preparation of the Uttlesford Local Plan by informing the strategic planning of the district and determination of planning applications as well as being available for other uses by Uttlesford District Council (UDC), partners, </w:t>
            </w:r>
            <w:proofErr w:type="gramStart"/>
            <w:r w:rsidRPr="00C6594C">
              <w:rPr>
                <w:rFonts w:ascii="Arial" w:hAnsi="Arial" w:cs="Arial"/>
              </w:rPr>
              <w:t>stakeholders</w:t>
            </w:r>
            <w:proofErr w:type="gramEnd"/>
            <w:r w:rsidRPr="00C6594C">
              <w:rPr>
                <w:rFonts w:ascii="Arial" w:hAnsi="Arial" w:cs="Arial"/>
              </w:rPr>
              <w:t xml:space="preserve"> and communities.</w:t>
            </w:r>
          </w:p>
          <w:p w14:paraId="076A33A9" w14:textId="6165D1B9" w:rsidR="00DA5698" w:rsidRPr="00C6594C" w:rsidRDefault="00DA5698" w:rsidP="00DA5698">
            <w:pPr>
              <w:spacing w:after="200" w:line="276" w:lineRule="auto"/>
              <w:rPr>
                <w:rFonts w:ascii="Arial" w:hAnsi="Arial" w:cs="Arial"/>
              </w:rPr>
            </w:pPr>
            <w:r w:rsidRPr="00C6594C">
              <w:rPr>
                <w:rFonts w:ascii="Arial" w:hAnsi="Arial" w:cs="Arial"/>
              </w:rPr>
              <w:t xml:space="preserve">We require a review of all 281 sites </w:t>
            </w:r>
            <w:r>
              <w:rPr>
                <w:rFonts w:ascii="Arial" w:hAnsi="Arial" w:cs="Arial"/>
              </w:rPr>
              <w:t xml:space="preserve">and the 17 listed Potential Wildlife sites </w:t>
            </w:r>
            <w:r w:rsidRPr="00C6594C">
              <w:rPr>
                <w:rFonts w:ascii="Arial" w:hAnsi="Arial" w:cs="Arial"/>
              </w:rPr>
              <w:t xml:space="preserve">in the district, and identification of any new sites. </w:t>
            </w:r>
            <w:r>
              <w:rPr>
                <w:rFonts w:ascii="Arial" w:hAnsi="Arial" w:cs="Arial"/>
              </w:rPr>
              <w:t xml:space="preserve"> In light of the results of the survey you are also asked </w:t>
            </w:r>
            <w:proofErr w:type="gramStart"/>
            <w:r w:rsidR="003D2C83">
              <w:rPr>
                <w:rFonts w:ascii="Arial" w:hAnsi="Arial" w:cs="Arial"/>
              </w:rPr>
              <w:t xml:space="preserve">for </w:t>
            </w:r>
            <w:r>
              <w:rPr>
                <w:rFonts w:ascii="Arial" w:hAnsi="Arial" w:cs="Arial"/>
              </w:rPr>
              <w:t xml:space="preserve"> advice</w:t>
            </w:r>
            <w:proofErr w:type="gramEnd"/>
            <w:r>
              <w:rPr>
                <w:rFonts w:ascii="Arial" w:hAnsi="Arial" w:cs="Arial"/>
              </w:rPr>
              <w:t xml:space="preserve"> on appropriate local plan policies and on developing a biodiversity strategy.</w:t>
            </w:r>
          </w:p>
          <w:p w14:paraId="104C9897" w14:textId="77777777" w:rsidR="00DA5698" w:rsidRPr="00C6594C" w:rsidRDefault="00DA5698" w:rsidP="00DA5698">
            <w:pPr>
              <w:spacing w:after="200" w:line="276" w:lineRule="auto"/>
              <w:rPr>
                <w:rFonts w:ascii="Arial" w:hAnsi="Arial" w:cs="Arial"/>
              </w:rPr>
            </w:pPr>
            <w:r w:rsidRPr="00C6594C">
              <w:rPr>
                <w:rFonts w:ascii="Arial" w:hAnsi="Arial" w:cs="Arial"/>
              </w:rPr>
              <w:t xml:space="preserve">The </w:t>
            </w:r>
            <w:r>
              <w:rPr>
                <w:rFonts w:ascii="Arial" w:hAnsi="Arial" w:cs="Arial"/>
              </w:rPr>
              <w:t>Review</w:t>
            </w:r>
            <w:r w:rsidRPr="00C6594C">
              <w:rPr>
                <w:rFonts w:ascii="Arial" w:hAnsi="Arial" w:cs="Arial"/>
              </w:rPr>
              <w:t xml:space="preserve"> is required to be completed by end of Spring 2022.  </w:t>
            </w:r>
          </w:p>
          <w:p w14:paraId="65868330" w14:textId="77777777" w:rsidR="00DA5698" w:rsidRPr="00C6594C" w:rsidRDefault="00DA5698" w:rsidP="00EE080D">
            <w:pPr>
              <w:textAlignment w:val="baseline"/>
              <w:rPr>
                <w:rFonts w:ascii="Arial" w:eastAsia="Calibri" w:hAnsi="Arial" w:cs="Arial"/>
                <w:b/>
              </w:rPr>
            </w:pPr>
            <w:r w:rsidRPr="00EE080D">
              <w:rPr>
                <w:rFonts w:ascii="Arial" w:eastAsia="Times New Roman" w:hAnsi="Arial" w:cs="Arial"/>
                <w:b/>
                <w:bCs/>
                <w:sz w:val="20"/>
                <w:szCs w:val="22"/>
                <w:u w:val="single"/>
                <w:lang w:eastAsia="en-GB"/>
              </w:rPr>
              <w:t>Background</w:t>
            </w:r>
          </w:p>
          <w:p w14:paraId="7463BA53" w14:textId="77777777" w:rsidR="00DA5698" w:rsidRPr="00C6594C" w:rsidRDefault="00DA5698" w:rsidP="00DA5698">
            <w:pPr>
              <w:spacing w:after="200" w:line="276" w:lineRule="auto"/>
              <w:rPr>
                <w:rFonts w:ascii="Arial" w:hAnsi="Arial" w:cs="Arial"/>
              </w:rPr>
            </w:pPr>
            <w:r w:rsidRPr="00C6594C">
              <w:rPr>
                <w:rFonts w:ascii="Arial" w:hAnsi="Arial" w:cs="Arial"/>
              </w:rPr>
              <w:t xml:space="preserve">Following withdrawal of the 2018 Submission Local Plan from the examination process in early 2020, the Council is preparing a new Local Plan. </w:t>
            </w:r>
          </w:p>
          <w:p w14:paraId="30F005F4" w14:textId="77777777" w:rsidR="00DA5698" w:rsidRPr="00C6594C" w:rsidRDefault="00DA5698" w:rsidP="00DA5698">
            <w:pPr>
              <w:spacing w:after="200" w:line="276" w:lineRule="auto"/>
              <w:rPr>
                <w:rFonts w:ascii="Arial" w:hAnsi="Arial" w:cs="Arial"/>
              </w:rPr>
            </w:pPr>
            <w:r w:rsidRPr="00C6594C">
              <w:rPr>
                <w:rFonts w:ascii="Arial" w:hAnsi="Arial" w:cs="Arial"/>
              </w:rPr>
              <w:t xml:space="preserve">The Council </w:t>
            </w:r>
            <w:r>
              <w:rPr>
                <w:rFonts w:ascii="Arial" w:hAnsi="Arial" w:cs="Arial"/>
              </w:rPr>
              <w:t>concluded</w:t>
            </w:r>
            <w:r w:rsidRPr="00C6594C">
              <w:rPr>
                <w:rFonts w:ascii="Arial" w:hAnsi="Arial" w:cs="Arial"/>
              </w:rPr>
              <w:t xml:space="preserve"> </w:t>
            </w:r>
            <w:r>
              <w:rPr>
                <w:rFonts w:ascii="Arial" w:hAnsi="Arial" w:cs="Arial"/>
              </w:rPr>
              <w:t>community engagement</w:t>
            </w:r>
            <w:r w:rsidRPr="00C6594C">
              <w:rPr>
                <w:rFonts w:ascii="Arial" w:hAnsi="Arial" w:cs="Arial"/>
              </w:rPr>
              <w:t xml:space="preserve"> on the Issues and Options stage in mid-April 2021.  The Council is aiming to consult on the draft Plan (Preferred Options) in March 2022 and Pre-Submission in March 2023 and submit the plan for examination in August 2023. </w:t>
            </w:r>
          </w:p>
          <w:p w14:paraId="0321289A" w14:textId="77777777" w:rsidR="00DA5698" w:rsidRPr="00C6594C" w:rsidRDefault="00DA5698" w:rsidP="00DA5698">
            <w:pPr>
              <w:spacing w:after="200" w:line="276" w:lineRule="auto"/>
              <w:rPr>
                <w:rFonts w:ascii="Arial" w:hAnsi="Arial" w:cs="Arial"/>
              </w:rPr>
            </w:pPr>
            <w:r w:rsidRPr="00C6594C">
              <w:rPr>
                <w:rFonts w:ascii="Arial" w:hAnsi="Arial" w:cs="Arial"/>
              </w:rPr>
              <w:t xml:space="preserve">The Strategy of the withdrawn local plan centred on the allocation of three garden communities.  One of the recommendations from the Inspectors was that the Council would need to allocate more small and medium sized sites to bolster supply and provide flexibility and choice.  </w:t>
            </w:r>
          </w:p>
          <w:p w14:paraId="2A1F4FF2" w14:textId="77777777" w:rsidR="00DA5698" w:rsidRDefault="00DA5698" w:rsidP="00DA5698">
            <w:pPr>
              <w:spacing w:after="200" w:line="276" w:lineRule="auto"/>
              <w:rPr>
                <w:rFonts w:ascii="Arial" w:hAnsi="Arial" w:cs="Arial"/>
              </w:rPr>
            </w:pPr>
            <w:r w:rsidRPr="00C6594C">
              <w:rPr>
                <w:rFonts w:ascii="Arial" w:hAnsi="Arial" w:cs="Arial"/>
              </w:rPr>
              <w:t xml:space="preserve">The council is therefore commissioning a series of evidence base documents to help develop its vision, strategy, </w:t>
            </w:r>
            <w:proofErr w:type="gramStart"/>
            <w:r w:rsidRPr="00C6594C">
              <w:rPr>
                <w:rFonts w:ascii="Arial" w:hAnsi="Arial" w:cs="Arial"/>
              </w:rPr>
              <w:t>policies</w:t>
            </w:r>
            <w:proofErr w:type="gramEnd"/>
            <w:r w:rsidRPr="00C6594C">
              <w:rPr>
                <w:rFonts w:ascii="Arial" w:hAnsi="Arial" w:cs="Arial"/>
              </w:rPr>
              <w:t xml:space="preserve"> and allocations.  There is a strong likelihood that this will include allocations in the towns and villages.  The council is committed to delivering developments of the highest quality and in the most sustainable locations, and taking the climate change and biodiversity agenda, one of its principal corporate aims, fully on board.</w:t>
            </w:r>
          </w:p>
          <w:p w14:paraId="0E4AD302" w14:textId="77777777" w:rsidR="00DA5698" w:rsidRDefault="00DA5698" w:rsidP="00DA5698">
            <w:pPr>
              <w:spacing w:after="200" w:line="276" w:lineRule="auto"/>
              <w:rPr>
                <w:rFonts w:ascii="Arial" w:hAnsi="Arial" w:cs="Arial"/>
              </w:rPr>
            </w:pPr>
            <w:r w:rsidRPr="00C6594C">
              <w:rPr>
                <w:rFonts w:ascii="Arial" w:hAnsi="Arial" w:cs="Arial"/>
              </w:rPr>
              <w:t xml:space="preserve">Therefore, the Council is seeking evidence </w:t>
            </w:r>
            <w:r>
              <w:rPr>
                <w:rFonts w:ascii="Arial" w:hAnsi="Arial" w:cs="Arial"/>
              </w:rPr>
              <w:t xml:space="preserve">on the </w:t>
            </w:r>
            <w:r w:rsidRPr="00C6594C">
              <w:rPr>
                <w:rFonts w:ascii="Arial" w:hAnsi="Arial" w:cs="Arial"/>
              </w:rPr>
              <w:t>distribution and condition of its Local Wildlife Sites</w:t>
            </w:r>
            <w:r>
              <w:rPr>
                <w:rFonts w:ascii="Arial" w:hAnsi="Arial" w:cs="Arial"/>
              </w:rPr>
              <w:t xml:space="preserve"> and identification of new sites.  </w:t>
            </w:r>
          </w:p>
          <w:p w14:paraId="574A0D44" w14:textId="50736B7A" w:rsidR="00405A17" w:rsidRPr="0013469C" w:rsidRDefault="00DA5698" w:rsidP="003D2C83">
            <w:pPr>
              <w:rPr>
                <w:rFonts w:ascii="Arial" w:hAnsi="Arial" w:cs="Arial"/>
                <w:color w:val="00B050"/>
                <w:sz w:val="20"/>
              </w:rPr>
            </w:pPr>
            <w:r>
              <w:rPr>
                <w:rFonts w:ascii="Arial" w:hAnsi="Arial" w:cs="Arial"/>
              </w:rPr>
              <w:t xml:space="preserve">In Essex, non-statutory areas of significant wildlife interest were originally called Sites of Importance for Nature Conservation (SINC) and were identified during a series of studies between 1987 and 1994.  Uttlesford was surveyed in 1993-4.  In 2007 a review of sites located in the corridors of the West Anglian railway route between Bishop’s Stortford and Great Chesterford and the A120 corridor between Bishop’s Stortford and the district boundary near Rayne, Braintree was carried out.  </w:t>
            </w:r>
            <w:r w:rsidRPr="00FE5841">
              <w:rPr>
                <w:rFonts w:ascii="Arial" w:hAnsi="Arial" w:cs="Arial"/>
              </w:rPr>
              <w:t xml:space="preserve">In 2013 an alert map was made of sites in Uttlesford with nature </w:t>
            </w:r>
            <w:r w:rsidRPr="00FE5841">
              <w:rPr>
                <w:rFonts w:ascii="Arial" w:hAnsi="Arial" w:cs="Arial"/>
              </w:rPr>
              <w:lastRenderedPageBreak/>
              <w:t>conservation potential, as predicted by a desk study of aerial photos, but these were not ground-</w:t>
            </w:r>
            <w:proofErr w:type="spellStart"/>
            <w:r w:rsidRPr="00FE5841">
              <w:rPr>
                <w:rFonts w:ascii="Arial" w:hAnsi="Arial" w:cs="Arial"/>
              </w:rPr>
              <w:t>truthed</w:t>
            </w:r>
            <w:proofErr w:type="spellEnd"/>
            <w:r w:rsidR="003D2C83">
              <w:rPr>
                <w:rFonts w:ascii="Arial" w:hAnsi="Arial" w:cs="Arial"/>
              </w:rPr>
              <w:t>.</w:t>
            </w:r>
          </w:p>
          <w:p w14:paraId="6BA57384" w14:textId="77777777" w:rsidR="00000F38" w:rsidRPr="00EE080D" w:rsidRDefault="00000F38" w:rsidP="0055669D">
            <w:pPr>
              <w:textAlignment w:val="baseline"/>
              <w:rPr>
                <w:rFonts w:ascii="Arial" w:eastAsia="Times New Roman" w:hAnsi="Arial" w:cs="Arial"/>
                <w:b/>
                <w:bCs/>
                <w:sz w:val="20"/>
                <w:szCs w:val="22"/>
                <w:u w:val="single"/>
                <w:lang w:eastAsia="en-GB"/>
              </w:rPr>
            </w:pPr>
            <w:r w:rsidRPr="0055669D">
              <w:rPr>
                <w:rFonts w:ascii="Arial" w:eastAsia="Times New Roman" w:hAnsi="Arial" w:cs="Arial"/>
                <w:b/>
                <w:bCs/>
                <w:sz w:val="20"/>
                <w:szCs w:val="22"/>
                <w:u w:val="single"/>
                <w:lang w:eastAsia="en-GB"/>
              </w:rPr>
              <w:t>About Uttlesford</w:t>
            </w:r>
            <w:r w:rsidRPr="00EE080D">
              <w:rPr>
                <w:rFonts w:ascii="Arial" w:eastAsia="Times New Roman" w:hAnsi="Arial" w:cs="Arial"/>
                <w:b/>
                <w:bCs/>
                <w:sz w:val="20"/>
                <w:szCs w:val="22"/>
                <w:u w:val="single"/>
                <w:lang w:eastAsia="en-GB"/>
              </w:rPr>
              <w:t> </w:t>
            </w:r>
          </w:p>
          <w:p w14:paraId="1FCDF6CD" w14:textId="77777777" w:rsidR="006E7792" w:rsidRPr="00C6594C" w:rsidRDefault="006E7792" w:rsidP="006E7792">
            <w:pPr>
              <w:spacing w:after="200" w:line="276" w:lineRule="auto"/>
              <w:rPr>
                <w:rFonts w:ascii="Arial" w:hAnsi="Arial" w:cs="Arial"/>
              </w:rPr>
            </w:pPr>
            <w:r w:rsidRPr="00C6594C">
              <w:rPr>
                <w:rFonts w:ascii="Arial" w:hAnsi="Arial" w:cs="Arial"/>
              </w:rPr>
              <w:t xml:space="preserve">Uttlesford is a large rural District in north west Essex covering approximately 250 square miles. The District includes two market towns that serve extensive rural hinterlands and has 60 parishes. </w:t>
            </w:r>
          </w:p>
          <w:p w14:paraId="3B81E320" w14:textId="5010F725" w:rsidR="006E7792" w:rsidRPr="00C6594C" w:rsidRDefault="006E7792" w:rsidP="006E7792">
            <w:pPr>
              <w:spacing w:after="200" w:line="276" w:lineRule="auto"/>
              <w:rPr>
                <w:rFonts w:ascii="Arial" w:hAnsi="Arial" w:cs="Arial"/>
              </w:rPr>
            </w:pPr>
            <w:r w:rsidRPr="00C6594C">
              <w:rPr>
                <w:rFonts w:ascii="Arial" w:hAnsi="Arial" w:cs="Arial"/>
              </w:rPr>
              <w:t xml:space="preserve">The distinct rural character of the District with its attractive and historic market towns and villages is widely recognised. The District is also important in terms of biodiversity and nature conservation. It has a significant proportion of ancient woodland including the Hatfield Forest which is an important remnant of a medieval forest. </w:t>
            </w:r>
            <w:r>
              <w:rPr>
                <w:rFonts w:ascii="Arial" w:hAnsi="Arial" w:cs="Arial"/>
              </w:rPr>
              <w:t xml:space="preserve">The chalk streams to the north of the district provide an important habitat. </w:t>
            </w:r>
            <w:r w:rsidRPr="00C6594C">
              <w:rPr>
                <w:rFonts w:ascii="Arial" w:hAnsi="Arial" w:cs="Arial"/>
              </w:rPr>
              <w:t xml:space="preserve">The District has two National Nature Reserves, 12 Sites of Special Scientific Interest (SSSIs), 1 Local Nature Reserve and 281 Local Wildlife Sites as well as more than 100 </w:t>
            </w:r>
            <w:r w:rsidR="006E6830">
              <w:rPr>
                <w:rFonts w:ascii="Arial" w:hAnsi="Arial" w:cs="Arial"/>
              </w:rPr>
              <w:t xml:space="preserve">protected lanes and 47 </w:t>
            </w:r>
            <w:r w:rsidRPr="00C6594C">
              <w:rPr>
                <w:rFonts w:ascii="Arial" w:hAnsi="Arial" w:cs="Arial"/>
              </w:rPr>
              <w:t>designated Special Roadside Verges</w:t>
            </w:r>
            <w:r w:rsidR="006E6830">
              <w:rPr>
                <w:rFonts w:ascii="Arial" w:hAnsi="Arial" w:cs="Arial"/>
              </w:rPr>
              <w:t>, both of</w:t>
            </w:r>
            <w:r w:rsidRPr="00C6594C">
              <w:rPr>
                <w:rFonts w:ascii="Arial" w:hAnsi="Arial" w:cs="Arial"/>
              </w:rPr>
              <w:t xml:space="preserve"> which are important for their ecological value.</w:t>
            </w:r>
          </w:p>
          <w:p w14:paraId="00F31580" w14:textId="599D6629" w:rsidR="006E7792" w:rsidRPr="00C6594C" w:rsidRDefault="006E7792" w:rsidP="006E7792">
            <w:pPr>
              <w:spacing w:after="200" w:line="276" w:lineRule="auto"/>
              <w:rPr>
                <w:rFonts w:ascii="Arial" w:hAnsi="Arial" w:cs="Arial"/>
              </w:rPr>
            </w:pPr>
            <w:r w:rsidRPr="00C6594C">
              <w:rPr>
                <w:rFonts w:ascii="Arial" w:hAnsi="Arial" w:cs="Arial"/>
              </w:rPr>
              <w:t xml:space="preserve">The District is also a highly productive arable farming area with most of the agricultural land classified as Grade </w:t>
            </w:r>
            <w:proofErr w:type="gramStart"/>
            <w:r w:rsidRPr="00C6594C">
              <w:rPr>
                <w:rFonts w:ascii="Arial" w:hAnsi="Arial" w:cs="Arial"/>
              </w:rPr>
              <w:t>2  and</w:t>
            </w:r>
            <w:proofErr w:type="gramEnd"/>
            <w:r w:rsidRPr="00C6594C">
              <w:rPr>
                <w:rFonts w:ascii="Arial" w:hAnsi="Arial" w:cs="Arial"/>
              </w:rPr>
              <w:t xml:space="preserve"> the rest forming Grade 3. Pastureland is not </w:t>
            </w:r>
            <w:proofErr w:type="gramStart"/>
            <w:r w:rsidRPr="00C6594C">
              <w:rPr>
                <w:rFonts w:ascii="Arial" w:hAnsi="Arial" w:cs="Arial"/>
              </w:rPr>
              <w:t>extensive</w:t>
            </w:r>
            <w:proofErr w:type="gramEnd"/>
            <w:r w:rsidRPr="00C6594C">
              <w:rPr>
                <w:rFonts w:ascii="Arial" w:hAnsi="Arial" w:cs="Arial"/>
              </w:rPr>
              <w:t xml:space="preserve"> but it does exist in the river valleys and is important to the character and biodiversity of the District.</w:t>
            </w:r>
          </w:p>
          <w:p w14:paraId="088C7EEF" w14:textId="77777777" w:rsidR="006E7792" w:rsidRPr="00C6594C" w:rsidRDefault="006E7792" w:rsidP="006E7792">
            <w:pPr>
              <w:spacing w:after="200" w:line="276" w:lineRule="auto"/>
              <w:rPr>
                <w:rFonts w:ascii="Arial" w:hAnsi="Arial" w:cs="Arial"/>
              </w:rPr>
            </w:pPr>
            <w:r w:rsidRPr="00C6594C">
              <w:rPr>
                <w:rFonts w:ascii="Arial" w:hAnsi="Arial" w:cs="Arial"/>
              </w:rPr>
              <w:t>The following context maps are available on our website</w:t>
            </w:r>
          </w:p>
          <w:p w14:paraId="10EE497B" w14:textId="77777777" w:rsidR="006E7792" w:rsidRPr="00C6594C" w:rsidRDefault="00DB7026" w:rsidP="006E7792">
            <w:pPr>
              <w:pStyle w:val="ListParagraph"/>
              <w:numPr>
                <w:ilvl w:val="0"/>
                <w:numId w:val="47"/>
              </w:numPr>
              <w:spacing w:after="200" w:line="276" w:lineRule="auto"/>
              <w:rPr>
                <w:rFonts w:ascii="Arial" w:hAnsi="Arial" w:cs="Arial"/>
              </w:rPr>
            </w:pPr>
            <w:hyperlink r:id="rId11" w:history="1">
              <w:r w:rsidR="006E7792" w:rsidRPr="00C6594C">
                <w:rPr>
                  <w:rStyle w:val="Hyperlink"/>
                  <w:rFonts w:ascii="Arial" w:hAnsi="Arial" w:cs="Arial"/>
                </w:rPr>
                <w:t>Land use</w:t>
              </w:r>
            </w:hyperlink>
          </w:p>
          <w:p w14:paraId="2085AA92" w14:textId="77777777" w:rsidR="006E7792" w:rsidRPr="00C6594C" w:rsidRDefault="00DB7026" w:rsidP="006E7792">
            <w:pPr>
              <w:pStyle w:val="ListParagraph"/>
              <w:numPr>
                <w:ilvl w:val="0"/>
                <w:numId w:val="47"/>
              </w:numPr>
              <w:spacing w:after="200" w:line="276" w:lineRule="auto"/>
              <w:rPr>
                <w:rFonts w:ascii="Arial" w:hAnsi="Arial" w:cs="Arial"/>
              </w:rPr>
            </w:pPr>
            <w:hyperlink r:id="rId12" w:history="1">
              <w:r w:rsidR="006E7792" w:rsidRPr="00C6594C">
                <w:rPr>
                  <w:rStyle w:val="Hyperlink"/>
                  <w:rFonts w:ascii="Arial" w:hAnsi="Arial" w:cs="Arial"/>
                </w:rPr>
                <w:t>Environment</w:t>
              </w:r>
            </w:hyperlink>
          </w:p>
          <w:p w14:paraId="42ED6BAF" w14:textId="77777777" w:rsidR="006E7792" w:rsidRPr="00C6594C" w:rsidRDefault="00DB7026" w:rsidP="006E7792">
            <w:pPr>
              <w:pStyle w:val="ListParagraph"/>
              <w:numPr>
                <w:ilvl w:val="0"/>
                <w:numId w:val="47"/>
              </w:numPr>
              <w:spacing w:after="200" w:line="276" w:lineRule="auto"/>
              <w:rPr>
                <w:rStyle w:val="Hyperlink"/>
                <w:rFonts w:ascii="Arial" w:hAnsi="Arial" w:cs="Arial"/>
              </w:rPr>
            </w:pPr>
            <w:hyperlink r:id="rId13" w:history="1">
              <w:r w:rsidR="006E7792" w:rsidRPr="00C6594C">
                <w:rPr>
                  <w:rStyle w:val="Hyperlink"/>
                  <w:rFonts w:ascii="Arial" w:hAnsi="Arial" w:cs="Arial"/>
                </w:rPr>
                <w:t>Transport</w:t>
              </w:r>
            </w:hyperlink>
          </w:p>
          <w:p w14:paraId="7A5C1E8B" w14:textId="2948E318" w:rsidR="00E43B9C" w:rsidRPr="00A23332" w:rsidRDefault="00DB7026" w:rsidP="006E7792">
            <w:pPr>
              <w:rPr>
                <w:rFonts w:ascii="Arial" w:eastAsia="Calibri" w:hAnsi="Arial" w:cs="Arial"/>
                <w:sz w:val="20"/>
              </w:rPr>
            </w:pPr>
            <w:hyperlink r:id="rId14" w:history="1">
              <w:r w:rsidR="006E7792" w:rsidRPr="00C6594C">
                <w:rPr>
                  <w:rStyle w:val="Hyperlink"/>
                  <w:rFonts w:ascii="Arial" w:hAnsi="Arial" w:cs="Arial"/>
                </w:rPr>
                <w:t>Constraints Map</w:t>
              </w:r>
            </w:hyperlink>
          </w:p>
          <w:p w14:paraId="1914CC39" w14:textId="77777777" w:rsidR="00A125B2" w:rsidRDefault="00A125B2" w:rsidP="31324D1F">
            <w:pPr>
              <w:rPr>
                <w:rFonts w:ascii="Arial" w:eastAsia="Calibri" w:hAnsi="Arial" w:cs="Arial"/>
                <w:b/>
                <w:bCs/>
                <w:sz w:val="20"/>
              </w:rPr>
            </w:pPr>
          </w:p>
          <w:p w14:paraId="41D71723" w14:textId="75FE88B2" w:rsidR="00776021" w:rsidRDefault="00776021" w:rsidP="00D22DE2">
            <w:pPr>
              <w:rPr>
                <w:rFonts w:ascii="Arial" w:eastAsia="Calibri" w:hAnsi="Arial" w:cs="Arial"/>
                <w:bCs/>
                <w:color w:val="00B050"/>
                <w:sz w:val="20"/>
              </w:rPr>
            </w:pPr>
          </w:p>
          <w:p w14:paraId="3FE2F85E" w14:textId="77777777" w:rsidR="00DE75AB" w:rsidRPr="00DE75AB" w:rsidRDefault="00DE75AB" w:rsidP="0055669D">
            <w:pPr>
              <w:textAlignment w:val="baseline"/>
              <w:rPr>
                <w:rFonts w:ascii="Calibri" w:eastAsia="Times New Roman" w:hAnsi="Calibri" w:cs="Calibri"/>
                <w:sz w:val="20"/>
                <w:szCs w:val="22"/>
                <w:u w:val="single"/>
                <w:lang w:eastAsia="en-GB"/>
              </w:rPr>
            </w:pPr>
            <w:r w:rsidRPr="0055669D">
              <w:rPr>
                <w:rFonts w:ascii="Arial" w:eastAsia="Times New Roman" w:hAnsi="Arial" w:cs="Arial"/>
                <w:b/>
                <w:bCs/>
                <w:sz w:val="20"/>
                <w:szCs w:val="22"/>
                <w:u w:val="single"/>
                <w:lang w:eastAsia="en-GB"/>
              </w:rPr>
              <w:t>Objectives</w:t>
            </w:r>
            <w:r w:rsidRPr="00DE75AB">
              <w:rPr>
                <w:rFonts w:ascii="Arial" w:eastAsia="Times New Roman" w:hAnsi="Arial" w:cs="Arial"/>
                <w:sz w:val="20"/>
                <w:szCs w:val="22"/>
                <w:u w:val="single"/>
                <w:lang w:eastAsia="en-GB"/>
              </w:rPr>
              <w:t> </w:t>
            </w:r>
          </w:p>
          <w:p w14:paraId="7B07FD92" w14:textId="170EF04B" w:rsidR="00471FA8" w:rsidRPr="00EE22A2" w:rsidRDefault="00471FA8" w:rsidP="00471FA8">
            <w:pPr>
              <w:spacing w:after="200" w:line="276" w:lineRule="auto"/>
              <w:rPr>
                <w:rFonts w:ascii="Arial" w:hAnsi="Arial" w:cs="Arial"/>
              </w:rPr>
            </w:pPr>
            <w:r w:rsidRPr="00EE22A2">
              <w:rPr>
                <w:rFonts w:ascii="Arial" w:hAnsi="Arial" w:cs="Arial"/>
              </w:rPr>
              <w:t xml:space="preserve">To deliver a </w:t>
            </w:r>
            <w:r w:rsidRPr="00C6594C">
              <w:rPr>
                <w:rFonts w:ascii="Arial" w:hAnsi="Arial" w:cs="Arial"/>
              </w:rPr>
              <w:t xml:space="preserve">review of the district’s Local Wildlife </w:t>
            </w:r>
            <w:r>
              <w:rPr>
                <w:rFonts w:ascii="Arial" w:hAnsi="Arial" w:cs="Arial"/>
              </w:rPr>
              <w:t>S</w:t>
            </w:r>
            <w:r w:rsidRPr="00C6594C">
              <w:rPr>
                <w:rFonts w:ascii="Arial" w:hAnsi="Arial" w:cs="Arial"/>
              </w:rPr>
              <w:t>ites</w:t>
            </w:r>
            <w:r>
              <w:rPr>
                <w:rFonts w:ascii="Arial" w:hAnsi="Arial" w:cs="Arial"/>
              </w:rPr>
              <w:t xml:space="preserve"> (</w:t>
            </w:r>
            <w:proofErr w:type="spellStart"/>
            <w:r>
              <w:rPr>
                <w:rFonts w:ascii="Arial" w:hAnsi="Arial" w:cs="Arial"/>
              </w:rPr>
              <w:t>LoWS</w:t>
            </w:r>
            <w:proofErr w:type="spellEnd"/>
            <w:r>
              <w:rPr>
                <w:rFonts w:ascii="Arial" w:hAnsi="Arial" w:cs="Arial"/>
              </w:rPr>
              <w:t>)</w:t>
            </w:r>
            <w:r w:rsidRPr="00C6594C">
              <w:rPr>
                <w:rFonts w:ascii="Arial" w:hAnsi="Arial" w:cs="Arial"/>
              </w:rPr>
              <w:t xml:space="preserve"> and identification of any new sites</w:t>
            </w:r>
            <w:r>
              <w:rPr>
                <w:rFonts w:ascii="Arial" w:hAnsi="Arial" w:cs="Arial"/>
              </w:rPr>
              <w:t xml:space="preserve">, following the 5 step process set out in </w:t>
            </w:r>
            <w:r w:rsidRPr="00C6594C">
              <w:rPr>
                <w:rFonts w:ascii="Arial" w:hAnsi="Arial" w:cs="Arial"/>
              </w:rPr>
              <w:t xml:space="preserve"> the </w:t>
            </w:r>
            <w:hyperlink r:id="rId15" w:history="1">
              <w:r w:rsidRPr="00261037">
                <w:rPr>
                  <w:rStyle w:val="Hyperlink"/>
                  <w:rFonts w:ascii="Arial" w:hAnsi="Arial" w:cs="Arial"/>
                </w:rPr>
                <w:t>Local Wildlife Site Selection Criteria</w:t>
              </w:r>
            </w:hyperlink>
            <w:r w:rsidRPr="00C6594C">
              <w:rPr>
                <w:rFonts w:ascii="Arial" w:hAnsi="Arial" w:cs="Arial"/>
              </w:rPr>
              <w:t xml:space="preserve"> (Essex Local Wildlife Sites Partnership, revised January 2016)</w:t>
            </w:r>
            <w:r>
              <w:rPr>
                <w:rFonts w:ascii="Arial" w:hAnsi="Arial" w:cs="Arial"/>
              </w:rPr>
              <w:t>.</w:t>
            </w:r>
            <w:r w:rsidRPr="00EE22A2">
              <w:rPr>
                <w:rFonts w:ascii="Arial" w:hAnsi="Arial" w:cs="Arial"/>
              </w:rPr>
              <w:t xml:space="preserve"> </w:t>
            </w:r>
          </w:p>
          <w:p w14:paraId="7C97D6FA" w14:textId="77777777" w:rsidR="00471FA8" w:rsidRDefault="00471FA8" w:rsidP="00471FA8">
            <w:pPr>
              <w:spacing w:after="200" w:line="276" w:lineRule="auto"/>
              <w:rPr>
                <w:rFonts w:ascii="Arial" w:hAnsi="Arial" w:cs="Arial"/>
              </w:rPr>
            </w:pPr>
            <w:r>
              <w:rPr>
                <w:rFonts w:ascii="Arial" w:hAnsi="Arial" w:cs="Arial"/>
              </w:rPr>
              <w:t>To undertake a</w:t>
            </w:r>
            <w:r w:rsidRPr="00EE22A2">
              <w:rPr>
                <w:rFonts w:ascii="Arial" w:hAnsi="Arial" w:cs="Arial"/>
              </w:rPr>
              <w:t xml:space="preserve"> detailed study comprising desk and field work to </w:t>
            </w:r>
            <w:r w:rsidRPr="00C6594C">
              <w:rPr>
                <w:rFonts w:ascii="Arial" w:hAnsi="Arial" w:cs="Arial"/>
              </w:rPr>
              <w:t xml:space="preserve">reassess all Local Wildlife Sites in the district and </w:t>
            </w:r>
            <w:r>
              <w:rPr>
                <w:rFonts w:ascii="Arial" w:hAnsi="Arial" w:cs="Arial"/>
              </w:rPr>
              <w:t xml:space="preserve">listed </w:t>
            </w:r>
            <w:r w:rsidRPr="00C6594C">
              <w:rPr>
                <w:rFonts w:ascii="Arial" w:hAnsi="Arial" w:cs="Arial"/>
              </w:rPr>
              <w:t xml:space="preserve">potential sites and to search for </w:t>
            </w:r>
            <w:r>
              <w:rPr>
                <w:rFonts w:ascii="Arial" w:hAnsi="Arial" w:cs="Arial"/>
              </w:rPr>
              <w:t>additional candidate</w:t>
            </w:r>
            <w:r w:rsidRPr="00C6594C">
              <w:rPr>
                <w:rFonts w:ascii="Arial" w:hAnsi="Arial" w:cs="Arial"/>
              </w:rPr>
              <w:t xml:space="preserve"> sites and determine </w:t>
            </w:r>
            <w:proofErr w:type="gramStart"/>
            <w:r w:rsidRPr="00C6594C">
              <w:rPr>
                <w:rFonts w:ascii="Arial" w:hAnsi="Arial" w:cs="Arial"/>
              </w:rPr>
              <w:t>whether or not</w:t>
            </w:r>
            <w:proofErr w:type="gramEnd"/>
            <w:r w:rsidRPr="00C6594C">
              <w:rPr>
                <w:rFonts w:ascii="Arial" w:hAnsi="Arial" w:cs="Arial"/>
              </w:rPr>
              <w:t xml:space="preserve"> </w:t>
            </w:r>
            <w:r>
              <w:rPr>
                <w:rFonts w:ascii="Arial" w:hAnsi="Arial" w:cs="Arial"/>
              </w:rPr>
              <w:t>they can</w:t>
            </w:r>
            <w:r w:rsidRPr="00C6594C">
              <w:rPr>
                <w:rFonts w:ascii="Arial" w:hAnsi="Arial" w:cs="Arial"/>
              </w:rPr>
              <w:t xml:space="preserve"> be adopted. </w:t>
            </w:r>
            <w:r>
              <w:rPr>
                <w:rFonts w:ascii="Arial" w:hAnsi="Arial" w:cs="Arial"/>
              </w:rPr>
              <w:t xml:space="preserve">If they can, to organise review and endorsement of candidate sites by Essex Local Wildlife Sites Partnership. </w:t>
            </w:r>
          </w:p>
          <w:p w14:paraId="681F2848" w14:textId="725E4258" w:rsidR="00471FA8" w:rsidRDefault="00471FA8" w:rsidP="00471FA8">
            <w:pPr>
              <w:spacing w:after="200" w:line="276" w:lineRule="auto"/>
              <w:rPr>
                <w:rFonts w:ascii="Arial" w:hAnsi="Arial" w:cs="Arial"/>
              </w:rPr>
            </w:pPr>
            <w:r>
              <w:rPr>
                <w:rFonts w:ascii="Arial" w:hAnsi="Arial" w:cs="Arial"/>
              </w:rPr>
              <w:t xml:space="preserve">In identifying candidate sites, the study should include a survey of </w:t>
            </w:r>
            <w:r w:rsidR="003D2C83">
              <w:rPr>
                <w:rFonts w:ascii="Arial" w:hAnsi="Arial" w:cs="Arial"/>
              </w:rPr>
              <w:t>about 6</w:t>
            </w:r>
            <w:r>
              <w:rPr>
                <w:rFonts w:ascii="Arial" w:hAnsi="Arial" w:cs="Arial"/>
              </w:rPr>
              <w:t xml:space="preserve"> special verges which are not currently identified as Local Wildlife Sites.</w:t>
            </w:r>
          </w:p>
          <w:p w14:paraId="0E594EEA" w14:textId="77777777" w:rsidR="00471FA8" w:rsidRPr="00EE22A2" w:rsidRDefault="00471FA8" w:rsidP="00471FA8">
            <w:pPr>
              <w:spacing w:after="200" w:line="276" w:lineRule="auto"/>
              <w:rPr>
                <w:rFonts w:ascii="Arial" w:hAnsi="Arial" w:cs="Arial"/>
              </w:rPr>
            </w:pPr>
            <w:r>
              <w:rPr>
                <w:rFonts w:ascii="Arial" w:hAnsi="Arial" w:cs="Arial"/>
              </w:rPr>
              <w:t xml:space="preserve">The resulting document must </w:t>
            </w:r>
          </w:p>
          <w:p w14:paraId="13352B0C" w14:textId="77777777" w:rsidR="00471FA8" w:rsidRPr="00EE22A2" w:rsidRDefault="00471FA8" w:rsidP="00471FA8">
            <w:pPr>
              <w:numPr>
                <w:ilvl w:val="0"/>
                <w:numId w:val="48"/>
              </w:numPr>
              <w:spacing w:after="200" w:line="276" w:lineRule="auto"/>
              <w:contextualSpacing/>
              <w:rPr>
                <w:rFonts w:ascii="Arial" w:eastAsia="Calibri" w:hAnsi="Arial" w:cs="Arial"/>
              </w:rPr>
            </w:pPr>
            <w:r w:rsidRPr="00EE22A2">
              <w:rPr>
                <w:rFonts w:ascii="Arial" w:eastAsia="Calibri" w:hAnsi="Arial" w:cs="Arial"/>
              </w:rPr>
              <w:lastRenderedPageBreak/>
              <w:t>Provide introduction and context</w:t>
            </w:r>
            <w:r>
              <w:rPr>
                <w:rFonts w:ascii="Arial" w:eastAsia="Calibri" w:hAnsi="Arial" w:cs="Arial"/>
              </w:rPr>
              <w:t>.</w:t>
            </w:r>
          </w:p>
          <w:p w14:paraId="79C11C22" w14:textId="77777777" w:rsidR="00471FA8" w:rsidRPr="00EE22A2" w:rsidRDefault="00471FA8" w:rsidP="00471FA8">
            <w:pPr>
              <w:numPr>
                <w:ilvl w:val="0"/>
                <w:numId w:val="48"/>
              </w:numPr>
              <w:spacing w:after="200" w:line="276" w:lineRule="auto"/>
              <w:contextualSpacing/>
              <w:rPr>
                <w:rFonts w:ascii="Arial" w:eastAsia="Calibri" w:hAnsi="Arial" w:cs="Arial"/>
              </w:rPr>
            </w:pPr>
            <w:r w:rsidRPr="00EE22A2">
              <w:rPr>
                <w:rFonts w:ascii="Arial" w:eastAsia="Calibri" w:hAnsi="Arial" w:cs="Arial"/>
              </w:rPr>
              <w:t>Explain the study methodology</w:t>
            </w:r>
            <w:r>
              <w:rPr>
                <w:rFonts w:ascii="Arial" w:eastAsia="Calibri" w:hAnsi="Arial" w:cs="Arial"/>
              </w:rPr>
              <w:t>.</w:t>
            </w:r>
          </w:p>
          <w:p w14:paraId="00614E13" w14:textId="77777777" w:rsidR="00471FA8" w:rsidRPr="00C6594C" w:rsidRDefault="00471FA8" w:rsidP="00471FA8">
            <w:pPr>
              <w:numPr>
                <w:ilvl w:val="0"/>
                <w:numId w:val="48"/>
              </w:numPr>
              <w:spacing w:after="200" w:line="276" w:lineRule="auto"/>
              <w:contextualSpacing/>
              <w:rPr>
                <w:rFonts w:ascii="Arial" w:eastAsia="Calibri" w:hAnsi="Arial" w:cs="Arial"/>
              </w:rPr>
            </w:pPr>
            <w:r>
              <w:rPr>
                <w:rFonts w:ascii="Arial" w:eastAsia="Calibri" w:hAnsi="Arial" w:cs="Arial"/>
              </w:rPr>
              <w:t>Set out</w:t>
            </w:r>
            <w:r w:rsidRPr="00C6594C">
              <w:rPr>
                <w:rFonts w:ascii="Arial" w:eastAsia="Calibri" w:hAnsi="Arial" w:cs="Arial"/>
              </w:rPr>
              <w:t xml:space="preserve"> the selection criteria</w:t>
            </w:r>
            <w:r>
              <w:rPr>
                <w:rFonts w:ascii="Arial" w:eastAsia="Calibri" w:hAnsi="Arial" w:cs="Arial"/>
              </w:rPr>
              <w:t>.</w:t>
            </w:r>
          </w:p>
          <w:p w14:paraId="2FFCDCFC" w14:textId="252421C8" w:rsidR="00471FA8" w:rsidRDefault="0055669D" w:rsidP="00471FA8">
            <w:pPr>
              <w:numPr>
                <w:ilvl w:val="0"/>
                <w:numId w:val="48"/>
              </w:numPr>
              <w:spacing w:after="200" w:line="276" w:lineRule="auto"/>
              <w:contextualSpacing/>
              <w:rPr>
                <w:rFonts w:ascii="Arial" w:eastAsia="Calibri" w:hAnsi="Arial" w:cs="Arial"/>
              </w:rPr>
            </w:pPr>
            <w:r>
              <w:rPr>
                <w:rFonts w:ascii="Arial" w:eastAsia="Calibri" w:hAnsi="Arial" w:cs="Arial"/>
              </w:rPr>
              <w:t>P</w:t>
            </w:r>
            <w:r w:rsidR="00471FA8" w:rsidRPr="00C6594C">
              <w:rPr>
                <w:rFonts w:ascii="Arial" w:eastAsia="Calibri" w:hAnsi="Arial" w:cs="Arial"/>
              </w:rPr>
              <w:t>rovide a</w:t>
            </w:r>
            <w:r w:rsidR="00471FA8">
              <w:rPr>
                <w:rFonts w:ascii="Arial" w:eastAsia="Calibri" w:hAnsi="Arial" w:cs="Arial"/>
              </w:rPr>
              <w:t>n up-to-date</w:t>
            </w:r>
            <w:r w:rsidR="00471FA8" w:rsidRPr="00C6594C">
              <w:rPr>
                <w:rFonts w:ascii="Arial" w:eastAsia="Calibri" w:hAnsi="Arial" w:cs="Arial"/>
              </w:rPr>
              <w:t xml:space="preserve"> register of Local Wildlife Sites and Potential Sites</w:t>
            </w:r>
          </w:p>
          <w:p w14:paraId="12B67E3A" w14:textId="77777777" w:rsidR="00471FA8" w:rsidRPr="00C6594C" w:rsidRDefault="00471FA8" w:rsidP="00471FA8">
            <w:pPr>
              <w:numPr>
                <w:ilvl w:val="0"/>
                <w:numId w:val="48"/>
              </w:numPr>
              <w:spacing w:after="200" w:line="276" w:lineRule="auto"/>
              <w:contextualSpacing/>
              <w:rPr>
                <w:rFonts w:ascii="Arial" w:eastAsia="Calibri" w:hAnsi="Arial" w:cs="Arial"/>
              </w:rPr>
            </w:pPr>
            <w:r>
              <w:rPr>
                <w:rFonts w:ascii="Arial" w:eastAsia="Calibri" w:hAnsi="Arial" w:cs="Arial"/>
              </w:rPr>
              <w:t>Reference in the site citation any agreed management plan</w:t>
            </w:r>
          </w:p>
          <w:p w14:paraId="7E152E4A" w14:textId="7630BA36" w:rsidR="00471FA8" w:rsidRPr="00C6594C" w:rsidRDefault="0055669D" w:rsidP="00471FA8">
            <w:pPr>
              <w:numPr>
                <w:ilvl w:val="0"/>
                <w:numId w:val="48"/>
              </w:numPr>
              <w:spacing w:after="200" w:line="276" w:lineRule="auto"/>
              <w:contextualSpacing/>
              <w:rPr>
                <w:rFonts w:ascii="Arial" w:eastAsia="Calibri" w:hAnsi="Arial" w:cs="Arial"/>
              </w:rPr>
            </w:pPr>
            <w:r>
              <w:rPr>
                <w:rFonts w:ascii="Arial" w:eastAsia="Calibri" w:hAnsi="Arial" w:cs="Arial"/>
              </w:rPr>
              <w:t>E</w:t>
            </w:r>
            <w:r w:rsidR="00471FA8" w:rsidRPr="00C6594C">
              <w:rPr>
                <w:rFonts w:ascii="Arial" w:eastAsia="Calibri" w:hAnsi="Arial" w:cs="Arial"/>
              </w:rPr>
              <w:t>xplain the changes from the existing register (1993-4 and 2007)</w:t>
            </w:r>
          </w:p>
          <w:p w14:paraId="0D9DC811" w14:textId="4664B189" w:rsidR="00471FA8" w:rsidRDefault="0055669D" w:rsidP="00471FA8">
            <w:pPr>
              <w:numPr>
                <w:ilvl w:val="0"/>
                <w:numId w:val="48"/>
              </w:numPr>
              <w:spacing w:after="200" w:line="276" w:lineRule="auto"/>
              <w:contextualSpacing/>
              <w:rPr>
                <w:rFonts w:ascii="Arial" w:eastAsia="Calibri" w:hAnsi="Arial" w:cs="Arial"/>
              </w:rPr>
            </w:pPr>
            <w:r>
              <w:rPr>
                <w:rFonts w:ascii="Arial" w:eastAsia="Calibri" w:hAnsi="Arial" w:cs="Arial"/>
              </w:rPr>
              <w:t>A</w:t>
            </w:r>
            <w:r w:rsidR="00471FA8" w:rsidRPr="00C6594C">
              <w:rPr>
                <w:rFonts w:ascii="Arial" w:eastAsia="Calibri" w:hAnsi="Arial" w:cs="Arial"/>
              </w:rPr>
              <w:t>ppraise the broad habitats found in Uttlesford</w:t>
            </w:r>
            <w:r w:rsidR="00471FA8">
              <w:rPr>
                <w:rFonts w:ascii="Arial" w:eastAsia="Calibri" w:hAnsi="Arial" w:cs="Arial"/>
              </w:rPr>
              <w:t>.</w:t>
            </w:r>
          </w:p>
          <w:p w14:paraId="7910FF53" w14:textId="1FFBC1CB" w:rsidR="00471FA8" w:rsidRDefault="0055669D" w:rsidP="00471FA8">
            <w:pPr>
              <w:numPr>
                <w:ilvl w:val="0"/>
                <w:numId w:val="48"/>
              </w:numPr>
              <w:spacing w:after="200" w:line="276" w:lineRule="auto"/>
              <w:contextualSpacing/>
              <w:rPr>
                <w:rFonts w:ascii="Arial" w:eastAsia="Calibri" w:hAnsi="Arial" w:cs="Arial"/>
              </w:rPr>
            </w:pPr>
            <w:r>
              <w:rPr>
                <w:rFonts w:ascii="Arial" w:eastAsia="Calibri" w:hAnsi="Arial" w:cs="Arial"/>
              </w:rPr>
              <w:t>P</w:t>
            </w:r>
            <w:r w:rsidR="00471FA8">
              <w:rPr>
                <w:rFonts w:ascii="Arial" w:eastAsia="Calibri" w:hAnsi="Arial" w:cs="Arial"/>
              </w:rPr>
              <w:t>rovide specific advice on policies to protect and enhance Local Wildlife Sites.</w:t>
            </w:r>
          </w:p>
          <w:p w14:paraId="77BDCD52" w14:textId="1846473D" w:rsidR="00DE75AB" w:rsidRDefault="0055669D" w:rsidP="00EE080D">
            <w:pPr>
              <w:numPr>
                <w:ilvl w:val="0"/>
                <w:numId w:val="48"/>
              </w:numPr>
              <w:spacing w:after="200" w:line="276" w:lineRule="auto"/>
              <w:contextualSpacing/>
              <w:rPr>
                <w:rFonts w:ascii="Arial" w:eastAsia="Calibri" w:hAnsi="Arial" w:cs="Arial"/>
              </w:rPr>
            </w:pPr>
            <w:r>
              <w:rPr>
                <w:rFonts w:ascii="Arial" w:eastAsia="Calibri" w:hAnsi="Arial" w:cs="Arial"/>
              </w:rPr>
              <w:t>P</w:t>
            </w:r>
            <w:r w:rsidR="00471FA8">
              <w:rPr>
                <w:rFonts w:ascii="Arial" w:eastAsia="Calibri" w:hAnsi="Arial" w:cs="Arial"/>
              </w:rPr>
              <w:t>rovide broad advice on how the Council might develop a biodiversity strategy based on the findings of the review in relation to the requirements of the Environment Bill, specifically in relation Nature Recovery Network Maps</w:t>
            </w:r>
          </w:p>
          <w:p w14:paraId="1B764574" w14:textId="77777777" w:rsidR="00471FA8" w:rsidRPr="00DE75AB" w:rsidRDefault="00471FA8" w:rsidP="00471FA8">
            <w:pPr>
              <w:textAlignment w:val="baseline"/>
              <w:rPr>
                <w:rFonts w:ascii="Segoe UI" w:eastAsia="Times New Roman" w:hAnsi="Segoe UI" w:cs="Segoe UI"/>
                <w:sz w:val="16"/>
                <w:szCs w:val="18"/>
                <w:lang w:eastAsia="en-GB"/>
              </w:rPr>
            </w:pPr>
          </w:p>
          <w:p w14:paraId="477AB0C9" w14:textId="77777777" w:rsidR="00DE75AB" w:rsidRPr="00DE75AB" w:rsidRDefault="00DE75AB" w:rsidP="00DE75AB">
            <w:pPr>
              <w:textAlignment w:val="baseline"/>
              <w:rPr>
                <w:rFonts w:ascii="Segoe UI" w:eastAsia="Times New Roman" w:hAnsi="Segoe UI" w:cs="Segoe UI"/>
                <w:sz w:val="16"/>
                <w:szCs w:val="18"/>
                <w:u w:val="single"/>
                <w:lang w:eastAsia="en-GB"/>
              </w:rPr>
            </w:pPr>
            <w:r w:rsidRPr="00C13FF8">
              <w:rPr>
                <w:rFonts w:ascii="Arial" w:eastAsia="Times New Roman" w:hAnsi="Arial" w:cs="Arial"/>
                <w:b/>
                <w:bCs/>
                <w:sz w:val="20"/>
                <w:szCs w:val="22"/>
                <w:u w:val="single"/>
                <w:lang w:eastAsia="en-GB"/>
              </w:rPr>
              <w:t>Duty to Cooperate</w:t>
            </w:r>
            <w:r w:rsidRPr="00C13FF8">
              <w:rPr>
                <w:rFonts w:ascii="Arial" w:eastAsia="Times New Roman" w:hAnsi="Arial" w:cs="Arial"/>
                <w:sz w:val="20"/>
                <w:szCs w:val="22"/>
                <w:u w:val="single"/>
                <w:lang w:eastAsia="en-GB"/>
              </w:rPr>
              <w:t> </w:t>
            </w:r>
          </w:p>
          <w:p w14:paraId="48DCDB5F" w14:textId="0130324F" w:rsidR="00DE75AB" w:rsidRDefault="00924A59" w:rsidP="00DE75AB">
            <w:pPr>
              <w:textAlignment w:val="baseline"/>
              <w:rPr>
                <w:rFonts w:ascii="Arial" w:hAnsi="Arial" w:cs="Arial"/>
              </w:rPr>
            </w:pPr>
            <w:r w:rsidRPr="00EE22A2">
              <w:rPr>
                <w:rFonts w:ascii="Arial" w:hAnsi="Arial" w:cs="Arial"/>
              </w:rPr>
              <w:t xml:space="preserve">Where </w:t>
            </w:r>
            <w:r w:rsidRPr="00C6594C">
              <w:rPr>
                <w:rFonts w:ascii="Arial" w:hAnsi="Arial" w:cs="Arial"/>
              </w:rPr>
              <w:t>sites</w:t>
            </w:r>
            <w:r w:rsidRPr="00EE22A2">
              <w:rPr>
                <w:rFonts w:ascii="Arial" w:hAnsi="Arial" w:cs="Arial"/>
              </w:rPr>
              <w:t xml:space="preserve"> adjoin neighbouring local authorities, consultants must engage with the relevant local planning authority and ensure that the wide context beyond the boundaries of Uttlesford District Council are </w:t>
            </w:r>
            <w:proofErr w:type="gramStart"/>
            <w:r w:rsidRPr="00EE22A2">
              <w:rPr>
                <w:rFonts w:ascii="Arial" w:hAnsi="Arial" w:cs="Arial"/>
              </w:rPr>
              <w:t>taken into account</w:t>
            </w:r>
            <w:proofErr w:type="gramEnd"/>
            <w:r w:rsidRPr="00EE22A2">
              <w:rPr>
                <w:rFonts w:ascii="Arial" w:hAnsi="Arial" w:cs="Arial"/>
              </w:rPr>
              <w:t xml:space="preserve"> where relevant</w:t>
            </w:r>
            <w:r w:rsidR="00F45BD8">
              <w:rPr>
                <w:rFonts w:ascii="Arial" w:hAnsi="Arial" w:cs="Arial"/>
              </w:rPr>
              <w:t>.</w:t>
            </w:r>
          </w:p>
          <w:p w14:paraId="3106B693" w14:textId="6996EFE1" w:rsidR="00F45BD8" w:rsidRDefault="00F45BD8" w:rsidP="00DE75AB">
            <w:pPr>
              <w:textAlignment w:val="baseline"/>
              <w:rPr>
                <w:rFonts w:ascii="Segoe UI" w:hAnsi="Segoe UI" w:cs="Segoe UI"/>
              </w:rPr>
            </w:pPr>
          </w:p>
          <w:p w14:paraId="5E7D8535" w14:textId="106C2B28" w:rsidR="00F45BD8" w:rsidRPr="00DE75AB" w:rsidRDefault="00F45BD8" w:rsidP="00DE75AB">
            <w:pPr>
              <w:textAlignment w:val="baseline"/>
              <w:rPr>
                <w:rFonts w:ascii="Segoe UI" w:eastAsia="Times New Roman" w:hAnsi="Segoe UI" w:cs="Segoe UI"/>
                <w:sz w:val="16"/>
                <w:szCs w:val="18"/>
                <w:lang w:eastAsia="en-GB"/>
              </w:rPr>
            </w:pPr>
            <w:r>
              <w:rPr>
                <w:rFonts w:ascii="Arial" w:hAnsi="Arial" w:cs="Arial"/>
              </w:rPr>
              <w:t xml:space="preserve">The Consultant should </w:t>
            </w:r>
            <w:proofErr w:type="gramStart"/>
            <w:r>
              <w:rPr>
                <w:rFonts w:ascii="Arial" w:hAnsi="Arial" w:cs="Arial"/>
              </w:rPr>
              <w:t>have an understanding of</w:t>
            </w:r>
            <w:proofErr w:type="gramEnd"/>
            <w:r>
              <w:rPr>
                <w:rFonts w:ascii="Arial" w:hAnsi="Arial" w:cs="Arial"/>
              </w:rPr>
              <w:t xml:space="preserve"> the Essex Green Infrastructure Strategy when advising on point I above</w:t>
            </w:r>
          </w:p>
          <w:p w14:paraId="2E42202B" w14:textId="5A3CA806" w:rsidR="00DE75AB" w:rsidRDefault="00DE75AB" w:rsidP="00D22DE2">
            <w:pPr>
              <w:rPr>
                <w:rFonts w:ascii="Arial" w:eastAsia="Calibri" w:hAnsi="Arial" w:cs="Arial"/>
                <w:bCs/>
                <w:color w:val="00B050"/>
                <w:sz w:val="20"/>
              </w:rPr>
            </w:pPr>
          </w:p>
          <w:p w14:paraId="4D70EE60" w14:textId="77777777" w:rsidR="00C13FF8" w:rsidRPr="00C13FF8" w:rsidRDefault="00C13FF8" w:rsidP="00C13FF8">
            <w:pPr>
              <w:textAlignment w:val="baseline"/>
              <w:rPr>
                <w:rFonts w:ascii="Calibri" w:eastAsia="Times New Roman" w:hAnsi="Calibri" w:cs="Calibri"/>
                <w:sz w:val="20"/>
                <w:szCs w:val="22"/>
                <w:u w:val="single"/>
                <w:lang w:eastAsia="en-GB"/>
              </w:rPr>
            </w:pPr>
            <w:r w:rsidRPr="00C13FF8">
              <w:rPr>
                <w:rFonts w:ascii="Arial" w:eastAsia="Times New Roman" w:hAnsi="Arial" w:cs="Arial"/>
                <w:b/>
                <w:bCs/>
                <w:sz w:val="20"/>
                <w:szCs w:val="22"/>
                <w:u w:val="single"/>
                <w:lang w:eastAsia="en-GB"/>
              </w:rPr>
              <w:t>Deliverables</w:t>
            </w:r>
            <w:r w:rsidRPr="00C13FF8">
              <w:rPr>
                <w:rFonts w:ascii="Arial" w:eastAsia="Times New Roman" w:hAnsi="Arial" w:cs="Arial"/>
                <w:sz w:val="20"/>
                <w:szCs w:val="22"/>
                <w:u w:val="single"/>
                <w:lang w:eastAsia="en-GB"/>
              </w:rPr>
              <w:t> </w:t>
            </w:r>
          </w:p>
          <w:p w14:paraId="7F0C7BC1" w14:textId="77777777" w:rsidR="002735B9" w:rsidRPr="00EE22A2" w:rsidRDefault="002735B9" w:rsidP="002735B9">
            <w:pPr>
              <w:numPr>
                <w:ilvl w:val="0"/>
                <w:numId w:val="49"/>
              </w:numPr>
              <w:spacing w:after="200" w:line="276" w:lineRule="auto"/>
              <w:contextualSpacing/>
              <w:rPr>
                <w:rFonts w:ascii="Arial" w:eastAsia="Calibri" w:hAnsi="Arial" w:cs="Arial"/>
              </w:rPr>
            </w:pPr>
            <w:r w:rsidRPr="00EE22A2">
              <w:rPr>
                <w:rFonts w:ascii="Arial" w:eastAsia="Calibri" w:hAnsi="Arial" w:cs="Arial"/>
              </w:rPr>
              <w:t>Internal Draft reports in Word format</w:t>
            </w:r>
          </w:p>
          <w:p w14:paraId="1CF49313" w14:textId="77777777" w:rsidR="002735B9" w:rsidRPr="00EE22A2" w:rsidRDefault="002735B9" w:rsidP="002735B9">
            <w:pPr>
              <w:numPr>
                <w:ilvl w:val="0"/>
                <w:numId w:val="49"/>
              </w:numPr>
              <w:spacing w:after="200" w:line="276" w:lineRule="auto"/>
              <w:contextualSpacing/>
              <w:rPr>
                <w:rFonts w:ascii="Arial" w:eastAsia="Calibri" w:hAnsi="Arial" w:cs="Arial"/>
              </w:rPr>
            </w:pPr>
            <w:r w:rsidRPr="00EE22A2">
              <w:rPr>
                <w:rFonts w:ascii="Arial" w:eastAsia="Calibri" w:hAnsi="Arial" w:cs="Arial"/>
              </w:rPr>
              <w:t>Final report as PDF including executive summary</w:t>
            </w:r>
          </w:p>
          <w:p w14:paraId="6DBB1265" w14:textId="77777777" w:rsidR="002735B9" w:rsidRPr="00EE22A2" w:rsidRDefault="002735B9" w:rsidP="002735B9">
            <w:pPr>
              <w:numPr>
                <w:ilvl w:val="0"/>
                <w:numId w:val="49"/>
              </w:numPr>
              <w:spacing w:after="200" w:line="276" w:lineRule="auto"/>
              <w:contextualSpacing/>
              <w:rPr>
                <w:rFonts w:ascii="Arial" w:eastAsia="Calibri" w:hAnsi="Arial" w:cs="Arial"/>
              </w:rPr>
            </w:pPr>
            <w:r w:rsidRPr="00EE22A2">
              <w:rPr>
                <w:rFonts w:ascii="Arial" w:eastAsia="Calibri" w:hAnsi="Arial" w:cs="Arial"/>
              </w:rPr>
              <w:t>GIS data as shapefiles</w:t>
            </w:r>
          </w:p>
          <w:p w14:paraId="3CBDAC5F" w14:textId="77777777" w:rsidR="002735B9" w:rsidRPr="00EE22A2" w:rsidRDefault="002735B9" w:rsidP="002735B9">
            <w:pPr>
              <w:numPr>
                <w:ilvl w:val="0"/>
                <w:numId w:val="49"/>
              </w:numPr>
              <w:spacing w:after="200" w:line="276" w:lineRule="auto"/>
              <w:contextualSpacing/>
              <w:rPr>
                <w:rFonts w:ascii="Arial" w:eastAsia="Calibri" w:hAnsi="Arial" w:cs="Arial"/>
              </w:rPr>
            </w:pPr>
            <w:r w:rsidRPr="00EE22A2">
              <w:rPr>
                <w:rFonts w:ascii="Arial" w:eastAsia="Calibri" w:hAnsi="Arial" w:cs="Arial"/>
              </w:rPr>
              <w:t xml:space="preserve">The consultant may be required to attend member briefings and workshops, public </w:t>
            </w:r>
            <w:proofErr w:type="gramStart"/>
            <w:r w:rsidRPr="00EE22A2">
              <w:rPr>
                <w:rFonts w:ascii="Arial" w:eastAsia="Calibri" w:hAnsi="Arial" w:cs="Arial"/>
              </w:rPr>
              <w:t>meetings</w:t>
            </w:r>
            <w:proofErr w:type="gramEnd"/>
            <w:r w:rsidRPr="00EE22A2">
              <w:rPr>
                <w:rFonts w:ascii="Arial" w:eastAsia="Calibri" w:hAnsi="Arial" w:cs="Arial"/>
              </w:rPr>
              <w:t xml:space="preserve"> and stakeholder engagement events.  These are likely to be virtual meeting and be recorded and could include pre-recorded presentations</w:t>
            </w:r>
            <w:r>
              <w:rPr>
                <w:rFonts w:ascii="Arial" w:eastAsia="Calibri" w:hAnsi="Arial" w:cs="Arial"/>
              </w:rPr>
              <w:t xml:space="preserve"> and/or PowerPoint presentations</w:t>
            </w:r>
            <w:r w:rsidRPr="00EE22A2">
              <w:rPr>
                <w:rFonts w:ascii="Arial" w:eastAsia="Calibri" w:hAnsi="Arial" w:cs="Arial"/>
              </w:rPr>
              <w:t xml:space="preserve">. </w:t>
            </w:r>
          </w:p>
          <w:p w14:paraId="0F7EBA76" w14:textId="538A7FC5" w:rsidR="00A125B2" w:rsidRDefault="002735B9" w:rsidP="00EE080D">
            <w:pPr>
              <w:numPr>
                <w:ilvl w:val="0"/>
                <w:numId w:val="49"/>
              </w:numPr>
              <w:spacing w:after="200" w:line="276" w:lineRule="auto"/>
              <w:contextualSpacing/>
              <w:rPr>
                <w:rFonts w:ascii="Arial" w:eastAsia="Calibri" w:hAnsi="Arial" w:cs="Arial"/>
                <w:bCs/>
                <w:color w:val="00B050"/>
                <w:sz w:val="20"/>
              </w:rPr>
            </w:pPr>
            <w:r w:rsidRPr="00C6594C">
              <w:rPr>
                <w:rFonts w:ascii="Arial" w:eastAsia="Calibri" w:hAnsi="Arial" w:cs="Arial"/>
              </w:rPr>
              <w:t>The consultant may be required to p</w:t>
            </w:r>
            <w:r w:rsidRPr="00EE22A2">
              <w:rPr>
                <w:rFonts w:ascii="Arial" w:eastAsia="Calibri" w:hAnsi="Arial" w:cs="Arial"/>
              </w:rPr>
              <w:t>rovide evidence at the Local Plan Examination</w:t>
            </w:r>
          </w:p>
          <w:p w14:paraId="78CF16A3" w14:textId="77777777" w:rsidR="00A125B2" w:rsidRPr="0013469C" w:rsidRDefault="00A125B2" w:rsidP="00D22DE2">
            <w:pPr>
              <w:rPr>
                <w:rFonts w:ascii="Arial" w:eastAsia="Calibri" w:hAnsi="Arial" w:cs="Arial"/>
                <w:bCs/>
                <w:color w:val="00B050"/>
                <w:sz w:val="20"/>
              </w:rPr>
            </w:pPr>
          </w:p>
          <w:p w14:paraId="297D83A2" w14:textId="700EC1CA" w:rsidR="00D36322" w:rsidRPr="00EE080D" w:rsidRDefault="0055669D" w:rsidP="00EE080D">
            <w:pPr>
              <w:pStyle w:val="ListParagraph"/>
              <w:ind w:left="0"/>
              <w:rPr>
                <w:rFonts w:ascii="Arial" w:eastAsia="Calibri" w:hAnsi="Arial" w:cs="Arial"/>
                <w:szCs w:val="24"/>
              </w:rPr>
            </w:pPr>
            <w:r w:rsidRPr="00EE080D">
              <w:rPr>
                <w:rFonts w:ascii="Arial" w:eastAsia="Calibri" w:hAnsi="Arial" w:cs="Arial"/>
                <w:szCs w:val="24"/>
              </w:rPr>
              <w:t xml:space="preserve">For the purposes of this </w:t>
            </w:r>
            <w:r>
              <w:rPr>
                <w:rFonts w:ascii="Arial" w:eastAsia="Calibri" w:hAnsi="Arial" w:cs="Arial"/>
                <w:szCs w:val="24"/>
              </w:rPr>
              <w:t xml:space="preserve">tender please price </w:t>
            </w:r>
            <w:proofErr w:type="gramStart"/>
            <w:r>
              <w:rPr>
                <w:rFonts w:ascii="Arial" w:eastAsia="Calibri" w:hAnsi="Arial" w:cs="Arial"/>
                <w:szCs w:val="24"/>
              </w:rPr>
              <w:t>on the basis of</w:t>
            </w:r>
            <w:proofErr w:type="gramEnd"/>
            <w:r>
              <w:rPr>
                <w:rFonts w:ascii="Arial" w:eastAsia="Calibri" w:hAnsi="Arial" w:cs="Arial"/>
                <w:szCs w:val="24"/>
              </w:rPr>
              <w:t xml:space="preserve"> 1 meeting and 1 day’s attendance at Local Plan Examination. </w:t>
            </w:r>
          </w:p>
          <w:p w14:paraId="18A3F973" w14:textId="18BC1C9F" w:rsidR="00CC2263" w:rsidRPr="002B3981" w:rsidRDefault="3C2BB432" w:rsidP="31324D1F">
            <w:pPr>
              <w:pStyle w:val="ListParagraph"/>
              <w:numPr>
                <w:ilvl w:val="0"/>
                <w:numId w:val="13"/>
              </w:numPr>
              <w:rPr>
                <w:rFonts w:ascii="Arial" w:eastAsia="Calibri" w:hAnsi="Arial" w:cs="Arial"/>
                <w:color w:val="000000" w:themeColor="text1"/>
                <w:sz w:val="20"/>
              </w:rPr>
            </w:pPr>
            <w:r w:rsidRPr="00A23332">
              <w:rPr>
                <w:rFonts w:ascii="Arial" w:eastAsia="Calibri" w:hAnsi="Arial" w:cs="Arial"/>
                <w:sz w:val="20"/>
              </w:rPr>
              <w:t xml:space="preserve"> </w:t>
            </w:r>
          </w:p>
        </w:tc>
      </w:tr>
    </w:tbl>
    <w:p w14:paraId="16CFCE99" w14:textId="0A947564" w:rsidR="00CC2263" w:rsidRPr="0013469C" w:rsidRDefault="00CC2263" w:rsidP="00CC2263">
      <w:pPr>
        <w:rPr>
          <w:rFonts w:ascii="Arial" w:eastAsia="Calibri" w:hAnsi="Arial" w:cs="Arial"/>
          <w:color w:val="FF0000"/>
          <w:sz w:val="20"/>
        </w:rPr>
      </w:pPr>
    </w:p>
    <w:p w14:paraId="3B2F8FEB" w14:textId="66B72AB6" w:rsidR="00A125B2" w:rsidRDefault="00A125B2" w:rsidP="00CC2263">
      <w:pPr>
        <w:rPr>
          <w:rFonts w:ascii="Arial" w:eastAsia="Calibri" w:hAnsi="Arial" w:cs="Arial"/>
          <w:color w:val="FF0000"/>
          <w:sz w:val="20"/>
        </w:rPr>
      </w:pPr>
    </w:p>
    <w:p w14:paraId="1BEE7870" w14:textId="268F2A58" w:rsidR="004A00D0" w:rsidRDefault="004A00D0" w:rsidP="00CC2263">
      <w:pPr>
        <w:rPr>
          <w:rFonts w:ascii="Arial" w:eastAsia="Calibri" w:hAnsi="Arial" w:cs="Arial"/>
          <w:color w:val="FF0000"/>
          <w:sz w:val="20"/>
        </w:rPr>
      </w:pPr>
    </w:p>
    <w:p w14:paraId="5D583AA6" w14:textId="1CCED37D" w:rsidR="004A00D0" w:rsidRDefault="004A00D0" w:rsidP="00CC2263">
      <w:pPr>
        <w:rPr>
          <w:rFonts w:ascii="Arial" w:eastAsia="Calibri" w:hAnsi="Arial" w:cs="Arial"/>
          <w:color w:val="FF0000"/>
          <w:sz w:val="20"/>
        </w:rPr>
      </w:pPr>
    </w:p>
    <w:p w14:paraId="45942C70" w14:textId="6079B035" w:rsidR="004A00D0" w:rsidRDefault="004A00D0" w:rsidP="00CC2263">
      <w:pPr>
        <w:rPr>
          <w:rFonts w:ascii="Arial" w:eastAsia="Calibri" w:hAnsi="Arial" w:cs="Arial"/>
          <w:color w:val="FF0000"/>
          <w:sz w:val="20"/>
        </w:rPr>
      </w:pPr>
    </w:p>
    <w:p w14:paraId="3769D432" w14:textId="71FE4E10" w:rsidR="004A00D0" w:rsidRDefault="004A00D0" w:rsidP="00CC2263">
      <w:pPr>
        <w:rPr>
          <w:rFonts w:ascii="Arial" w:eastAsia="Calibri" w:hAnsi="Arial" w:cs="Arial"/>
          <w:color w:val="FF0000"/>
          <w:sz w:val="20"/>
        </w:rPr>
      </w:pPr>
    </w:p>
    <w:p w14:paraId="4405BC17" w14:textId="2B0D96FF" w:rsidR="004A00D0" w:rsidRDefault="004A00D0" w:rsidP="00CC2263">
      <w:pPr>
        <w:rPr>
          <w:rFonts w:ascii="Arial" w:eastAsia="Calibri" w:hAnsi="Arial" w:cs="Arial"/>
          <w:color w:val="FF0000"/>
          <w:sz w:val="20"/>
        </w:rPr>
      </w:pPr>
    </w:p>
    <w:p w14:paraId="436689E8" w14:textId="4FC557E1" w:rsidR="004A00D0" w:rsidRDefault="004A00D0" w:rsidP="00CC2263">
      <w:pPr>
        <w:rPr>
          <w:rFonts w:ascii="Arial" w:eastAsia="Calibri" w:hAnsi="Arial" w:cs="Arial"/>
          <w:color w:val="FF0000"/>
          <w:sz w:val="20"/>
        </w:rPr>
      </w:pPr>
    </w:p>
    <w:p w14:paraId="60C94155" w14:textId="23DC379E" w:rsidR="004A00D0" w:rsidRDefault="004A00D0" w:rsidP="00CC2263">
      <w:pPr>
        <w:rPr>
          <w:rFonts w:ascii="Arial" w:eastAsia="Calibri" w:hAnsi="Arial" w:cs="Arial"/>
          <w:color w:val="FF0000"/>
          <w:sz w:val="20"/>
        </w:rPr>
      </w:pPr>
    </w:p>
    <w:p w14:paraId="524E64CA" w14:textId="247D82A9" w:rsidR="004A00D0" w:rsidRDefault="004A00D0" w:rsidP="00CC2263">
      <w:pPr>
        <w:rPr>
          <w:rFonts w:ascii="Arial" w:eastAsia="Calibri" w:hAnsi="Arial" w:cs="Arial"/>
          <w:color w:val="FF0000"/>
          <w:sz w:val="20"/>
        </w:rPr>
      </w:pPr>
    </w:p>
    <w:p w14:paraId="7E0A48BC" w14:textId="6B954F1A" w:rsidR="004A00D0" w:rsidRDefault="004A00D0" w:rsidP="00CC2263">
      <w:pPr>
        <w:rPr>
          <w:rFonts w:ascii="Arial" w:eastAsia="Calibri" w:hAnsi="Arial" w:cs="Arial"/>
          <w:color w:val="FF0000"/>
          <w:sz w:val="20"/>
        </w:rPr>
      </w:pPr>
    </w:p>
    <w:p w14:paraId="5A088D8F" w14:textId="152B7D32" w:rsidR="004A00D0" w:rsidRDefault="004A00D0" w:rsidP="00CC2263">
      <w:pPr>
        <w:rPr>
          <w:rFonts w:ascii="Arial" w:eastAsia="Calibri" w:hAnsi="Arial" w:cs="Arial"/>
          <w:color w:val="FF0000"/>
          <w:sz w:val="20"/>
        </w:rPr>
      </w:pPr>
    </w:p>
    <w:p w14:paraId="406E9D43" w14:textId="6E93F2B9" w:rsidR="004A00D0" w:rsidRDefault="004A00D0" w:rsidP="00CC2263">
      <w:pPr>
        <w:rPr>
          <w:rFonts w:ascii="Arial" w:eastAsia="Calibri" w:hAnsi="Arial" w:cs="Arial"/>
          <w:color w:val="FF0000"/>
          <w:sz w:val="20"/>
        </w:rPr>
      </w:pPr>
    </w:p>
    <w:p w14:paraId="3CD385D0" w14:textId="77777777" w:rsidR="004A00D0" w:rsidRPr="0013469C" w:rsidRDefault="004A00D0" w:rsidP="00CC2263">
      <w:pPr>
        <w:rPr>
          <w:rFonts w:ascii="Arial" w:eastAsia="Calibri" w:hAnsi="Arial" w:cs="Arial"/>
          <w:color w:val="FF0000"/>
          <w:sz w:val="20"/>
        </w:rPr>
      </w:pPr>
    </w:p>
    <w:p w14:paraId="3D356F6A" w14:textId="6F46BB37" w:rsidR="00CC2263" w:rsidRPr="00EB55D1" w:rsidRDefault="00CC2263" w:rsidP="00CC2263">
      <w:pPr>
        <w:numPr>
          <w:ilvl w:val="0"/>
          <w:numId w:val="6"/>
        </w:numPr>
        <w:ind w:hanging="786"/>
        <w:contextualSpacing/>
        <w:rPr>
          <w:rFonts w:ascii="Arial" w:eastAsia="Calibri" w:hAnsi="Arial" w:cs="Arial"/>
          <w:b/>
          <w:sz w:val="28"/>
          <w:szCs w:val="28"/>
          <w:u w:val="single"/>
        </w:rPr>
      </w:pPr>
      <w:r w:rsidRPr="00EB55D1">
        <w:rPr>
          <w:rFonts w:ascii="Arial" w:eastAsia="Calibri" w:hAnsi="Arial" w:cs="Arial"/>
          <w:b/>
          <w:sz w:val="28"/>
          <w:szCs w:val="28"/>
          <w:u w:val="single"/>
        </w:rPr>
        <w:t>Timetable</w:t>
      </w:r>
    </w:p>
    <w:p w14:paraId="0F408667" w14:textId="50125EF7" w:rsidR="00440934" w:rsidRPr="00440934" w:rsidRDefault="00440934" w:rsidP="00314230">
      <w:pPr>
        <w:pStyle w:val="ListParagraph"/>
        <w:ind w:left="360"/>
        <w:rPr>
          <w:rFonts w:ascii="Arial" w:hAnsi="Arial" w:cs="Arial"/>
        </w:rPr>
      </w:pPr>
      <w:r w:rsidRPr="00440934">
        <w:rPr>
          <w:rFonts w:ascii="Arial" w:hAnsi="Arial" w:cs="Arial"/>
        </w:rPr>
        <w:t>Recognising that optimum times for survey work are spring and summer,</w:t>
      </w:r>
      <w:r w:rsidR="00E546F1">
        <w:rPr>
          <w:rFonts w:ascii="Arial" w:hAnsi="Arial" w:cs="Arial"/>
        </w:rPr>
        <w:t xml:space="preserve"> </w:t>
      </w:r>
      <w:r w:rsidRPr="00440934">
        <w:rPr>
          <w:rFonts w:ascii="Arial" w:hAnsi="Arial" w:cs="Arial"/>
        </w:rPr>
        <w:t xml:space="preserve">the project should therefore be completed by the end of Spring 2022.  </w:t>
      </w:r>
    </w:p>
    <w:p w14:paraId="3970C3A2" w14:textId="77777777" w:rsidR="00440934" w:rsidRPr="00314230" w:rsidRDefault="00440934" w:rsidP="00314230">
      <w:pPr>
        <w:ind w:left="360"/>
        <w:rPr>
          <w:rFonts w:ascii="Arial" w:hAnsi="Arial" w:cs="Arial"/>
        </w:rPr>
      </w:pPr>
      <w:r w:rsidRPr="00314230">
        <w:rPr>
          <w:rFonts w:ascii="Arial" w:hAnsi="Arial" w:cs="Arial"/>
        </w:rPr>
        <w:t xml:space="preserve">Should you be required to appear at the Local Plan examination, this is currently estimated to commence September 2023.  </w:t>
      </w:r>
    </w:p>
    <w:p w14:paraId="078914E9" w14:textId="77777777" w:rsidR="002735B9" w:rsidRPr="0013469C" w:rsidRDefault="002735B9" w:rsidP="002735B9">
      <w:pPr>
        <w:ind w:left="360"/>
        <w:contextualSpacing/>
        <w:rPr>
          <w:rFonts w:ascii="Arial" w:eastAsia="Calibri" w:hAnsi="Arial" w:cs="Arial"/>
          <w:b/>
          <w:sz w:val="20"/>
          <w:u w:val="single"/>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8"/>
        <w:gridCol w:w="4204"/>
      </w:tblGrid>
      <w:tr w:rsidR="00B92448" w:rsidRPr="00A23332" w14:paraId="42287F0C" w14:textId="77777777" w:rsidTr="00601964">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7283E164" w14:textId="77777777" w:rsidR="00B92448" w:rsidRPr="0013469C" w:rsidRDefault="00B92448" w:rsidP="00601964">
            <w:pPr>
              <w:rPr>
                <w:rFonts w:ascii="Arial" w:eastAsia="Calibri" w:hAnsi="Arial" w:cs="Arial"/>
                <w:sz w:val="20"/>
              </w:rPr>
            </w:pPr>
            <w:r w:rsidRPr="0013469C">
              <w:rPr>
                <w:rFonts w:ascii="Arial" w:eastAsia="Calibri" w:hAnsi="Arial" w:cs="Arial"/>
                <w:sz w:val="20"/>
              </w:rPr>
              <w:t>Publish RFQ</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486ABEDA" w14:textId="77777777" w:rsidR="00B92448" w:rsidRPr="00A23332" w:rsidRDefault="00B92448" w:rsidP="00601964">
            <w:pPr>
              <w:rPr>
                <w:rFonts w:ascii="Arial" w:eastAsia="Calibri" w:hAnsi="Arial" w:cs="Arial"/>
                <w:sz w:val="20"/>
              </w:rPr>
            </w:pPr>
            <w:r>
              <w:rPr>
                <w:rFonts w:ascii="Arial" w:eastAsia="Calibri" w:hAnsi="Arial" w:cs="Arial"/>
                <w:sz w:val="20"/>
              </w:rPr>
              <w:t>26</w:t>
            </w:r>
            <w:r w:rsidRPr="00837AD7">
              <w:rPr>
                <w:rFonts w:ascii="Arial" w:eastAsia="Calibri" w:hAnsi="Arial" w:cs="Arial"/>
                <w:sz w:val="20"/>
                <w:vertAlign w:val="superscript"/>
              </w:rPr>
              <w:t>th</w:t>
            </w:r>
            <w:r>
              <w:rPr>
                <w:rFonts w:ascii="Arial" w:eastAsia="Calibri" w:hAnsi="Arial" w:cs="Arial"/>
                <w:sz w:val="20"/>
              </w:rPr>
              <w:t xml:space="preserve"> May </w:t>
            </w:r>
            <w:r w:rsidRPr="00A23332">
              <w:rPr>
                <w:rFonts w:ascii="Arial" w:eastAsia="Calibri" w:hAnsi="Arial" w:cs="Arial"/>
                <w:sz w:val="20"/>
              </w:rPr>
              <w:t>2021</w:t>
            </w:r>
          </w:p>
        </w:tc>
      </w:tr>
      <w:tr w:rsidR="00B92448" w:rsidRPr="00A23332" w14:paraId="424FDA55" w14:textId="77777777" w:rsidTr="00601964">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269EBEA3" w14:textId="77777777" w:rsidR="00B92448" w:rsidRPr="0013469C" w:rsidRDefault="00B92448" w:rsidP="00601964">
            <w:pPr>
              <w:rPr>
                <w:rFonts w:ascii="Arial" w:eastAsia="Calibri" w:hAnsi="Arial" w:cs="Arial"/>
                <w:sz w:val="20"/>
              </w:rPr>
            </w:pPr>
            <w:r w:rsidRPr="0013469C">
              <w:rPr>
                <w:rFonts w:ascii="Arial" w:eastAsia="Calibri" w:hAnsi="Arial" w:cs="Arial"/>
                <w:sz w:val="20"/>
              </w:rPr>
              <w:t xml:space="preserve">Clarifications </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33042D6F" w14:textId="77777777" w:rsidR="00B92448" w:rsidRPr="00A23332" w:rsidRDefault="00B92448" w:rsidP="00601964">
            <w:pPr>
              <w:rPr>
                <w:rFonts w:ascii="Arial" w:eastAsia="Calibri" w:hAnsi="Arial" w:cs="Arial"/>
                <w:sz w:val="20"/>
              </w:rPr>
            </w:pPr>
            <w:r>
              <w:rPr>
                <w:rFonts w:ascii="Arial" w:eastAsia="Calibri" w:hAnsi="Arial" w:cs="Arial"/>
                <w:sz w:val="20"/>
              </w:rPr>
              <w:t>31/05</w:t>
            </w:r>
            <w:r w:rsidRPr="00A23332">
              <w:rPr>
                <w:rFonts w:ascii="Arial" w:eastAsia="Calibri" w:hAnsi="Arial" w:cs="Arial"/>
                <w:sz w:val="20"/>
              </w:rPr>
              <w:t xml:space="preserve">/2021 – </w:t>
            </w:r>
            <w:r>
              <w:rPr>
                <w:rFonts w:ascii="Arial" w:eastAsia="Calibri" w:hAnsi="Arial" w:cs="Arial"/>
                <w:sz w:val="20"/>
              </w:rPr>
              <w:t>07</w:t>
            </w:r>
            <w:r w:rsidRPr="00A23332">
              <w:rPr>
                <w:rFonts w:ascii="Arial" w:eastAsia="Calibri" w:hAnsi="Arial" w:cs="Arial"/>
                <w:sz w:val="20"/>
              </w:rPr>
              <w:t>/0</w:t>
            </w:r>
            <w:r>
              <w:rPr>
                <w:rFonts w:ascii="Arial" w:eastAsia="Calibri" w:hAnsi="Arial" w:cs="Arial"/>
                <w:sz w:val="20"/>
              </w:rPr>
              <w:t>6</w:t>
            </w:r>
            <w:r w:rsidRPr="00A23332">
              <w:rPr>
                <w:rFonts w:ascii="Arial" w:eastAsia="Calibri" w:hAnsi="Arial" w:cs="Arial"/>
                <w:sz w:val="20"/>
              </w:rPr>
              <w:t xml:space="preserve">/2021 </w:t>
            </w:r>
          </w:p>
        </w:tc>
      </w:tr>
      <w:tr w:rsidR="00B92448" w:rsidRPr="00A23332" w14:paraId="0D74D36A" w14:textId="77777777" w:rsidTr="00601964">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FFFFFF" w:themeFill="background1"/>
          </w:tcPr>
          <w:p w14:paraId="0C77D502" w14:textId="77777777" w:rsidR="00B92448" w:rsidRPr="0013469C" w:rsidRDefault="00B92448" w:rsidP="00601964">
            <w:pPr>
              <w:rPr>
                <w:rFonts w:ascii="Arial" w:eastAsia="Calibri" w:hAnsi="Arial" w:cs="Arial"/>
                <w:sz w:val="20"/>
              </w:rPr>
            </w:pPr>
            <w:r w:rsidRPr="0013469C">
              <w:rPr>
                <w:rFonts w:ascii="Arial" w:eastAsia="Calibri" w:hAnsi="Arial" w:cs="Arial"/>
                <w:sz w:val="20"/>
              </w:rPr>
              <w:t>RFQ Submission deadline</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6C33774E" w14:textId="77777777" w:rsidR="00B92448" w:rsidRPr="00A23332" w:rsidRDefault="00B92448" w:rsidP="00601964">
            <w:pPr>
              <w:rPr>
                <w:rFonts w:ascii="Arial" w:eastAsia="Calibri" w:hAnsi="Arial" w:cs="Arial"/>
                <w:sz w:val="20"/>
              </w:rPr>
            </w:pPr>
            <w:r>
              <w:rPr>
                <w:rFonts w:ascii="Arial" w:eastAsia="Calibri" w:hAnsi="Arial" w:cs="Arial"/>
                <w:sz w:val="20"/>
              </w:rPr>
              <w:t>18/06</w:t>
            </w:r>
            <w:r w:rsidRPr="00A23332">
              <w:rPr>
                <w:rFonts w:ascii="Arial" w:eastAsia="Calibri" w:hAnsi="Arial" w:cs="Arial"/>
                <w:sz w:val="20"/>
              </w:rPr>
              <w:t>/2021 no later than 12 noon</w:t>
            </w:r>
            <w:r w:rsidRPr="00A23332">
              <w:rPr>
                <w:rFonts w:ascii="Arial" w:eastAsia="Calibri" w:hAnsi="Arial" w:cs="Arial"/>
                <w:b/>
                <w:bCs/>
                <w:sz w:val="20"/>
              </w:rPr>
              <w:t xml:space="preserve"> </w:t>
            </w:r>
          </w:p>
        </w:tc>
      </w:tr>
      <w:tr w:rsidR="00B92448" w:rsidRPr="00A23332" w14:paraId="54812DE5" w14:textId="77777777" w:rsidTr="00601964">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55DF4886" w14:textId="77777777" w:rsidR="00B92448" w:rsidRPr="0013469C" w:rsidRDefault="00B92448" w:rsidP="00601964">
            <w:pPr>
              <w:rPr>
                <w:rFonts w:ascii="Arial" w:eastAsia="Calibri" w:hAnsi="Arial" w:cs="Arial"/>
                <w:sz w:val="20"/>
              </w:rPr>
            </w:pPr>
            <w:r w:rsidRPr="0013469C">
              <w:rPr>
                <w:rFonts w:ascii="Arial" w:eastAsia="Calibri" w:hAnsi="Arial" w:cs="Arial"/>
                <w:sz w:val="20"/>
              </w:rPr>
              <w:t>RFQ Evaluations</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71EE0D4D" w14:textId="77777777" w:rsidR="00B92448" w:rsidRPr="00A23332" w:rsidRDefault="00B92448" w:rsidP="00601964">
            <w:pPr>
              <w:rPr>
                <w:rFonts w:ascii="Arial" w:eastAsia="Calibri" w:hAnsi="Arial" w:cs="Arial"/>
                <w:sz w:val="20"/>
              </w:rPr>
            </w:pPr>
            <w:r>
              <w:rPr>
                <w:rFonts w:ascii="Arial" w:eastAsia="Calibri" w:hAnsi="Arial" w:cs="Arial"/>
                <w:sz w:val="20"/>
              </w:rPr>
              <w:t>21/06</w:t>
            </w:r>
            <w:r w:rsidRPr="00A23332">
              <w:rPr>
                <w:rFonts w:ascii="Arial" w:eastAsia="Calibri" w:hAnsi="Arial" w:cs="Arial"/>
                <w:sz w:val="20"/>
              </w:rPr>
              <w:t xml:space="preserve">/2021 – </w:t>
            </w:r>
            <w:r>
              <w:rPr>
                <w:rFonts w:ascii="Arial" w:eastAsia="Calibri" w:hAnsi="Arial" w:cs="Arial"/>
                <w:sz w:val="20"/>
              </w:rPr>
              <w:t>23/06</w:t>
            </w:r>
            <w:r w:rsidRPr="00A23332">
              <w:rPr>
                <w:rFonts w:ascii="Arial" w:eastAsia="Calibri" w:hAnsi="Arial" w:cs="Arial"/>
                <w:sz w:val="20"/>
              </w:rPr>
              <w:t xml:space="preserve">/2021 </w:t>
            </w:r>
          </w:p>
        </w:tc>
      </w:tr>
      <w:tr w:rsidR="00B92448" w:rsidRPr="00A23332" w14:paraId="38E323EF" w14:textId="77777777" w:rsidTr="00601964">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7ACA8BD2" w14:textId="77777777" w:rsidR="00B92448" w:rsidRPr="0013469C" w:rsidRDefault="00B92448" w:rsidP="00601964">
            <w:pPr>
              <w:rPr>
                <w:rFonts w:ascii="Arial" w:eastAsia="Calibri" w:hAnsi="Arial" w:cs="Arial"/>
                <w:sz w:val="20"/>
              </w:rPr>
            </w:pPr>
            <w:r w:rsidRPr="0013469C">
              <w:rPr>
                <w:rFonts w:ascii="Arial" w:eastAsia="Calibri" w:hAnsi="Arial" w:cs="Arial"/>
                <w:sz w:val="20"/>
              </w:rPr>
              <w:t>Award notification</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4762EB21" w14:textId="77777777" w:rsidR="00B92448" w:rsidRPr="00A23332" w:rsidRDefault="00B92448" w:rsidP="00601964">
            <w:pPr>
              <w:rPr>
                <w:rFonts w:ascii="Arial" w:eastAsia="Calibri" w:hAnsi="Arial" w:cs="Arial"/>
                <w:sz w:val="20"/>
              </w:rPr>
            </w:pPr>
            <w:r>
              <w:rPr>
                <w:rFonts w:ascii="Arial" w:eastAsia="Calibri" w:hAnsi="Arial" w:cs="Arial"/>
                <w:sz w:val="20"/>
              </w:rPr>
              <w:t>24/06</w:t>
            </w:r>
            <w:r w:rsidRPr="00A23332">
              <w:rPr>
                <w:rFonts w:ascii="Arial" w:eastAsia="Calibri" w:hAnsi="Arial" w:cs="Arial"/>
                <w:sz w:val="20"/>
              </w:rPr>
              <w:t xml:space="preserve">/21 </w:t>
            </w:r>
          </w:p>
        </w:tc>
      </w:tr>
      <w:tr w:rsidR="00B92448" w:rsidRPr="00A23332" w14:paraId="7961DF28" w14:textId="77777777" w:rsidTr="00601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7CE66495" w14:textId="77777777" w:rsidR="00B92448" w:rsidRPr="0013469C" w:rsidRDefault="00B92448" w:rsidP="00601964">
            <w:pPr>
              <w:rPr>
                <w:rFonts w:ascii="Arial" w:eastAsia="Calibri" w:hAnsi="Arial" w:cs="Arial"/>
                <w:sz w:val="20"/>
              </w:rPr>
            </w:pPr>
            <w:r w:rsidRPr="0013469C">
              <w:rPr>
                <w:rFonts w:ascii="Arial" w:eastAsia="Calibri" w:hAnsi="Arial" w:cs="Arial"/>
                <w:sz w:val="20"/>
              </w:rPr>
              <w:t>Inception meeting</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2DADA363" w14:textId="77777777" w:rsidR="00B92448" w:rsidRPr="00A23332" w:rsidRDefault="00B92448" w:rsidP="00601964">
            <w:pPr>
              <w:rPr>
                <w:rFonts w:ascii="Arial" w:eastAsia="Calibri" w:hAnsi="Arial" w:cs="Arial"/>
                <w:sz w:val="20"/>
              </w:rPr>
            </w:pPr>
            <w:r w:rsidRPr="00A23332">
              <w:rPr>
                <w:rFonts w:ascii="Arial" w:eastAsia="Calibri" w:hAnsi="Arial" w:cs="Arial"/>
                <w:sz w:val="20"/>
              </w:rPr>
              <w:t xml:space="preserve">By </w:t>
            </w:r>
            <w:r>
              <w:rPr>
                <w:rFonts w:ascii="Arial" w:eastAsia="Calibri" w:hAnsi="Arial" w:cs="Arial"/>
                <w:sz w:val="20"/>
              </w:rPr>
              <w:t>02</w:t>
            </w:r>
            <w:r w:rsidRPr="00A23332">
              <w:rPr>
                <w:rFonts w:ascii="Arial" w:eastAsia="Calibri" w:hAnsi="Arial" w:cs="Arial"/>
                <w:sz w:val="20"/>
              </w:rPr>
              <w:t>/0</w:t>
            </w:r>
            <w:r>
              <w:rPr>
                <w:rFonts w:ascii="Arial" w:eastAsia="Calibri" w:hAnsi="Arial" w:cs="Arial"/>
                <w:sz w:val="20"/>
              </w:rPr>
              <w:t>7</w:t>
            </w:r>
            <w:r w:rsidRPr="00A23332">
              <w:rPr>
                <w:rFonts w:ascii="Arial" w:eastAsia="Calibri" w:hAnsi="Arial" w:cs="Arial"/>
                <w:sz w:val="20"/>
              </w:rPr>
              <w:t>/2021</w:t>
            </w:r>
          </w:p>
        </w:tc>
      </w:tr>
      <w:tr w:rsidR="00B92448" w:rsidRPr="00A23332" w14:paraId="44C9B8F1" w14:textId="77777777" w:rsidTr="00601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3ABB0BB3" w14:textId="77777777" w:rsidR="00B92448" w:rsidRPr="0013469C" w:rsidRDefault="00B92448" w:rsidP="00601964">
            <w:pPr>
              <w:rPr>
                <w:rFonts w:ascii="Arial" w:eastAsia="Calibri" w:hAnsi="Arial" w:cs="Arial"/>
                <w:sz w:val="20"/>
              </w:rPr>
            </w:pPr>
            <w:r w:rsidRPr="0013469C">
              <w:rPr>
                <w:rFonts w:ascii="Arial" w:eastAsia="Calibri" w:hAnsi="Arial" w:cs="Arial"/>
                <w:sz w:val="20"/>
              </w:rPr>
              <w:t xml:space="preserve">Contract start </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34BCA9C5" w14:textId="25DE6B18" w:rsidR="00B92448" w:rsidRPr="00A23332" w:rsidRDefault="00B92448" w:rsidP="00601964">
            <w:pPr>
              <w:rPr>
                <w:rFonts w:ascii="Arial" w:eastAsia="Calibri" w:hAnsi="Arial" w:cs="Arial"/>
                <w:sz w:val="20"/>
              </w:rPr>
            </w:pPr>
            <w:r>
              <w:rPr>
                <w:rFonts w:ascii="Arial" w:eastAsia="Calibri" w:hAnsi="Arial" w:cs="Arial"/>
                <w:sz w:val="20"/>
              </w:rPr>
              <w:t>0</w:t>
            </w:r>
            <w:r w:rsidR="002D666E">
              <w:rPr>
                <w:rFonts w:ascii="Arial" w:eastAsia="Calibri" w:hAnsi="Arial" w:cs="Arial"/>
                <w:sz w:val="20"/>
              </w:rPr>
              <w:t>1</w:t>
            </w:r>
            <w:r w:rsidRPr="00A23332">
              <w:rPr>
                <w:rFonts w:ascii="Arial" w:eastAsia="Calibri" w:hAnsi="Arial" w:cs="Arial"/>
                <w:sz w:val="20"/>
              </w:rPr>
              <w:t>/0</w:t>
            </w:r>
            <w:r>
              <w:rPr>
                <w:rFonts w:ascii="Arial" w:eastAsia="Calibri" w:hAnsi="Arial" w:cs="Arial"/>
                <w:sz w:val="20"/>
              </w:rPr>
              <w:t>7</w:t>
            </w:r>
            <w:r w:rsidRPr="00A23332">
              <w:rPr>
                <w:rFonts w:ascii="Arial" w:eastAsia="Calibri" w:hAnsi="Arial" w:cs="Arial"/>
                <w:sz w:val="20"/>
              </w:rPr>
              <w:t>/2021</w:t>
            </w:r>
          </w:p>
        </w:tc>
      </w:tr>
      <w:tr w:rsidR="00B92448" w:rsidRPr="00A23332" w14:paraId="18AB629C" w14:textId="77777777" w:rsidTr="00601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09C8CF3E" w14:textId="77777777" w:rsidR="00B92448" w:rsidRDefault="00B92448" w:rsidP="00601964">
            <w:pPr>
              <w:rPr>
                <w:rFonts w:ascii="Arial" w:eastAsia="Arial" w:hAnsi="Arial" w:cs="Arial"/>
                <w:sz w:val="20"/>
              </w:rPr>
            </w:pPr>
            <w:r w:rsidRPr="25000707">
              <w:rPr>
                <w:rFonts w:ascii="Arial" w:eastAsia="Arial" w:hAnsi="Arial" w:cs="Arial"/>
                <w:sz w:val="20"/>
              </w:rPr>
              <w:t>draft report</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77C34141" w14:textId="60B2149F" w:rsidR="00B92448" w:rsidRPr="00A23332" w:rsidRDefault="00B92448" w:rsidP="00601964">
            <w:pPr>
              <w:rPr>
                <w:rFonts w:ascii="Arial" w:eastAsia="Arial" w:hAnsi="Arial" w:cs="Arial"/>
                <w:sz w:val="20"/>
              </w:rPr>
            </w:pPr>
            <w:r w:rsidRPr="00A23332">
              <w:rPr>
                <w:rFonts w:ascii="Arial" w:eastAsia="Arial" w:hAnsi="Arial" w:cs="Arial"/>
                <w:sz w:val="20"/>
              </w:rPr>
              <w:t xml:space="preserve">1 </w:t>
            </w:r>
            <w:r>
              <w:rPr>
                <w:rFonts w:ascii="Arial" w:eastAsia="Arial" w:hAnsi="Arial" w:cs="Arial"/>
                <w:sz w:val="20"/>
              </w:rPr>
              <w:t>March</w:t>
            </w:r>
            <w:r w:rsidRPr="00A23332">
              <w:rPr>
                <w:rFonts w:ascii="Arial" w:eastAsia="Arial" w:hAnsi="Arial" w:cs="Arial"/>
                <w:sz w:val="20"/>
              </w:rPr>
              <w:t xml:space="preserve"> 202</w:t>
            </w:r>
            <w:r w:rsidR="005A2903">
              <w:rPr>
                <w:rFonts w:ascii="Arial" w:eastAsia="Arial" w:hAnsi="Arial" w:cs="Arial"/>
                <w:sz w:val="20"/>
              </w:rPr>
              <w:t>2</w:t>
            </w:r>
          </w:p>
        </w:tc>
      </w:tr>
      <w:tr w:rsidR="00B92448" w:rsidRPr="00A23332" w14:paraId="1C0348AA" w14:textId="77777777" w:rsidTr="00601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01F2C83A" w14:textId="77777777" w:rsidR="00B92448" w:rsidRPr="00C13FF8" w:rsidRDefault="00B92448" w:rsidP="00601964">
            <w:pPr>
              <w:rPr>
                <w:rFonts w:ascii="Arial" w:eastAsia="Calibri" w:hAnsi="Arial" w:cs="Arial"/>
                <w:sz w:val="20"/>
              </w:rPr>
            </w:pPr>
            <w:r w:rsidRPr="00C13FF8">
              <w:rPr>
                <w:rFonts w:ascii="Arial" w:eastAsia="Calibri" w:hAnsi="Arial" w:cs="Arial"/>
                <w:sz w:val="20"/>
              </w:rPr>
              <w:t>Project completion </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59F80C78" w14:textId="77777777" w:rsidR="00B92448" w:rsidRPr="00A23332" w:rsidRDefault="00B92448" w:rsidP="00601964">
            <w:pPr>
              <w:rPr>
                <w:rFonts w:ascii="Arial" w:eastAsia="Calibri" w:hAnsi="Arial" w:cs="Arial"/>
                <w:sz w:val="20"/>
              </w:rPr>
            </w:pPr>
            <w:r w:rsidRPr="00A23332">
              <w:rPr>
                <w:rFonts w:ascii="Arial" w:eastAsia="Calibri" w:hAnsi="Arial" w:cs="Arial"/>
                <w:sz w:val="20"/>
              </w:rPr>
              <w:t>1 </w:t>
            </w:r>
            <w:r>
              <w:rPr>
                <w:rFonts w:ascii="Arial" w:eastAsia="Calibri" w:hAnsi="Arial" w:cs="Arial"/>
                <w:sz w:val="20"/>
              </w:rPr>
              <w:t>June</w:t>
            </w:r>
            <w:r w:rsidRPr="00A23332">
              <w:rPr>
                <w:rFonts w:ascii="Arial" w:eastAsia="Calibri" w:hAnsi="Arial" w:cs="Arial"/>
                <w:sz w:val="20"/>
              </w:rPr>
              <w:t> 202</w:t>
            </w:r>
            <w:r>
              <w:rPr>
                <w:rFonts w:ascii="Arial" w:eastAsia="Calibri" w:hAnsi="Arial" w:cs="Arial"/>
                <w:sz w:val="20"/>
              </w:rPr>
              <w:t>2</w:t>
            </w:r>
            <w:r w:rsidRPr="00A23332">
              <w:rPr>
                <w:rFonts w:ascii="Arial" w:eastAsia="Calibri" w:hAnsi="Arial" w:cs="Arial"/>
                <w:sz w:val="20"/>
              </w:rPr>
              <w:t> </w:t>
            </w:r>
          </w:p>
        </w:tc>
      </w:tr>
      <w:tr w:rsidR="00B92448" w:rsidRPr="00A23332" w14:paraId="10330610" w14:textId="77777777" w:rsidTr="00601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4648" w:type="dxa"/>
            <w:tcBorders>
              <w:top w:val="single" w:sz="4" w:space="0" w:color="auto"/>
              <w:left w:val="single" w:sz="4" w:space="0" w:color="auto"/>
              <w:bottom w:val="single" w:sz="4" w:space="0" w:color="auto"/>
              <w:right w:val="single" w:sz="4" w:space="0" w:color="auto"/>
            </w:tcBorders>
            <w:shd w:val="clear" w:color="auto" w:fill="auto"/>
          </w:tcPr>
          <w:p w14:paraId="45076FE8" w14:textId="77777777" w:rsidR="00B92448" w:rsidRPr="00C13FF8" w:rsidRDefault="00B92448" w:rsidP="00601964">
            <w:pPr>
              <w:rPr>
                <w:rFonts w:ascii="Arial" w:eastAsia="Calibri" w:hAnsi="Arial" w:cs="Arial"/>
                <w:sz w:val="20"/>
              </w:rPr>
            </w:pPr>
            <w:r>
              <w:rPr>
                <w:rFonts w:ascii="Arial" w:eastAsia="Calibri" w:hAnsi="Arial" w:cs="Arial"/>
                <w:sz w:val="20"/>
              </w:rPr>
              <w:t>Local Plan Examination – estimated commencement</w:t>
            </w:r>
          </w:p>
        </w:tc>
        <w:tc>
          <w:tcPr>
            <w:tcW w:w="4204" w:type="dxa"/>
            <w:tcBorders>
              <w:top w:val="single" w:sz="4" w:space="0" w:color="auto"/>
              <w:left w:val="single" w:sz="4" w:space="0" w:color="auto"/>
              <w:bottom w:val="single" w:sz="4" w:space="0" w:color="auto"/>
              <w:right w:val="single" w:sz="4" w:space="0" w:color="auto"/>
            </w:tcBorders>
            <w:shd w:val="clear" w:color="auto" w:fill="auto"/>
          </w:tcPr>
          <w:p w14:paraId="495D026E" w14:textId="77777777" w:rsidR="00B92448" w:rsidRPr="00A23332" w:rsidRDefault="00B92448" w:rsidP="00601964">
            <w:pPr>
              <w:rPr>
                <w:rFonts w:ascii="Arial" w:eastAsia="Calibri" w:hAnsi="Arial" w:cs="Arial"/>
                <w:sz w:val="20"/>
              </w:rPr>
            </w:pPr>
            <w:r w:rsidRPr="00A23332">
              <w:rPr>
                <w:rFonts w:ascii="Arial" w:eastAsia="Calibri" w:hAnsi="Arial" w:cs="Arial"/>
                <w:sz w:val="20"/>
              </w:rPr>
              <w:t>September 2023</w:t>
            </w:r>
          </w:p>
        </w:tc>
      </w:tr>
    </w:tbl>
    <w:p w14:paraId="4C9C5532" w14:textId="247D47B1" w:rsidR="004F3241" w:rsidRPr="0013469C" w:rsidRDefault="004F3241" w:rsidP="00CC2263">
      <w:pPr>
        <w:contextualSpacing/>
        <w:rPr>
          <w:rFonts w:ascii="Arial" w:eastAsia="Calibri" w:hAnsi="Arial" w:cs="Arial"/>
          <w:b/>
          <w:sz w:val="20"/>
        </w:rPr>
      </w:pPr>
    </w:p>
    <w:p w14:paraId="4F15AEF5" w14:textId="39B55069" w:rsidR="00CC2263" w:rsidRDefault="00CC2263" w:rsidP="00CC2263">
      <w:pPr>
        <w:contextualSpacing/>
        <w:rPr>
          <w:rFonts w:ascii="Arial" w:eastAsia="Calibri" w:hAnsi="Arial" w:cs="Arial"/>
          <w:color w:val="FF0000"/>
          <w:sz w:val="20"/>
        </w:rPr>
      </w:pPr>
    </w:p>
    <w:p w14:paraId="7BDAADD9" w14:textId="222C8EEA" w:rsidR="00D03201" w:rsidRDefault="00D03201" w:rsidP="00CC2263">
      <w:pPr>
        <w:contextualSpacing/>
        <w:rPr>
          <w:rFonts w:ascii="Arial" w:eastAsia="Calibri" w:hAnsi="Arial" w:cs="Arial"/>
          <w:color w:val="2F5496" w:themeColor="accent1" w:themeShade="BF"/>
          <w:szCs w:val="24"/>
        </w:rPr>
      </w:pPr>
      <w:r w:rsidRPr="00956CF8">
        <w:rPr>
          <w:rFonts w:ascii="Arial" w:eastAsia="Calibri" w:hAnsi="Arial" w:cs="Arial"/>
          <w:color w:val="2F5496" w:themeColor="accent1" w:themeShade="BF"/>
          <w:szCs w:val="24"/>
        </w:rPr>
        <w:t xml:space="preserve">Consultants will be expected to respond to the </w:t>
      </w:r>
      <w:r>
        <w:rPr>
          <w:rFonts w:ascii="Arial" w:eastAsia="Calibri" w:hAnsi="Arial" w:cs="Arial"/>
          <w:color w:val="2F5496" w:themeColor="accent1" w:themeShade="BF"/>
          <w:szCs w:val="24"/>
        </w:rPr>
        <w:t>Timetable</w:t>
      </w:r>
      <w:r w:rsidRPr="00956CF8">
        <w:rPr>
          <w:rFonts w:ascii="Arial" w:eastAsia="Calibri" w:hAnsi="Arial" w:cs="Arial"/>
          <w:color w:val="2F5496" w:themeColor="accent1" w:themeShade="BF"/>
          <w:szCs w:val="24"/>
        </w:rPr>
        <w:t xml:space="preserve"> milestones in their submission</w:t>
      </w:r>
      <w:r>
        <w:rPr>
          <w:rFonts w:ascii="Arial" w:eastAsia="Calibri" w:hAnsi="Arial" w:cs="Arial"/>
          <w:color w:val="2F5496" w:themeColor="accent1" w:themeShade="BF"/>
          <w:szCs w:val="24"/>
        </w:rPr>
        <w:t>. Consultants</w:t>
      </w:r>
      <w:r w:rsidRPr="00956CF8">
        <w:rPr>
          <w:rFonts w:ascii="Arial" w:eastAsia="Calibri" w:hAnsi="Arial" w:cs="Arial"/>
          <w:color w:val="2F5496" w:themeColor="accent1" w:themeShade="BF"/>
          <w:szCs w:val="24"/>
        </w:rPr>
        <w:t xml:space="preserve"> </w:t>
      </w:r>
      <w:r>
        <w:rPr>
          <w:rFonts w:ascii="Arial" w:eastAsia="Calibri" w:hAnsi="Arial" w:cs="Arial"/>
          <w:color w:val="2F5496" w:themeColor="accent1" w:themeShade="BF"/>
          <w:szCs w:val="24"/>
        </w:rPr>
        <w:t xml:space="preserve">will be paid against achievement of milestones as submitted within the ‘Timetable Milestones’ within the Pricing Matrix. The details completed will not be scored but should be submitted for information purposes which will then form the payment terms of the contract </w:t>
      </w:r>
    </w:p>
    <w:p w14:paraId="3D9E1E37" w14:textId="77777777" w:rsidR="00D03201" w:rsidRPr="0013469C" w:rsidRDefault="00D03201" w:rsidP="00CC2263">
      <w:pPr>
        <w:contextualSpacing/>
        <w:rPr>
          <w:rFonts w:ascii="Arial" w:eastAsia="Calibri" w:hAnsi="Arial" w:cs="Arial"/>
          <w:color w:val="FF0000"/>
          <w:sz w:val="20"/>
        </w:rPr>
      </w:pPr>
    </w:p>
    <w:p w14:paraId="3D57B71F" w14:textId="23470120" w:rsidR="00CC2263" w:rsidRPr="004A00D0" w:rsidRDefault="00CC2263" w:rsidP="00CC2263">
      <w:pPr>
        <w:numPr>
          <w:ilvl w:val="0"/>
          <w:numId w:val="6"/>
        </w:numPr>
        <w:ind w:hanging="786"/>
        <w:contextualSpacing/>
        <w:rPr>
          <w:rFonts w:ascii="Arial" w:eastAsia="Calibri" w:hAnsi="Arial" w:cs="Arial"/>
          <w:b/>
          <w:sz w:val="28"/>
          <w:szCs w:val="28"/>
          <w:u w:val="single"/>
        </w:rPr>
      </w:pPr>
      <w:r w:rsidRPr="004A00D0">
        <w:rPr>
          <w:rFonts w:ascii="Arial" w:eastAsia="Calibri" w:hAnsi="Arial" w:cs="Arial"/>
          <w:b/>
          <w:sz w:val="28"/>
          <w:szCs w:val="28"/>
          <w:u w:val="single"/>
        </w:rPr>
        <w:t>Project Milestones</w:t>
      </w:r>
    </w:p>
    <w:p w14:paraId="54F0BA94" w14:textId="56B950B2" w:rsidR="00CC2263" w:rsidRDefault="00CC2263" w:rsidP="00CC2263">
      <w:pPr>
        <w:rPr>
          <w:rFonts w:ascii="Arial" w:eastAsia="Calibri" w:hAnsi="Arial" w:cs="Arial"/>
          <w:color w:val="FF0000"/>
          <w:sz w:val="20"/>
        </w:rPr>
      </w:pPr>
    </w:p>
    <w:p w14:paraId="20663EDA" w14:textId="77777777" w:rsidR="00B42D6E" w:rsidRPr="00A23332" w:rsidRDefault="00B42D6E" w:rsidP="00B42D6E">
      <w:pPr>
        <w:contextualSpacing/>
        <w:rPr>
          <w:rFonts w:ascii="Arial" w:eastAsia="Calibri" w:hAnsi="Arial" w:cs="Arial"/>
          <w:sz w:val="20"/>
        </w:rPr>
      </w:pPr>
      <w:r w:rsidRPr="00A23332">
        <w:rPr>
          <w:rFonts w:ascii="Arial" w:eastAsia="Calibri" w:hAnsi="Arial" w:cs="Arial"/>
          <w:sz w:val="20"/>
        </w:rPr>
        <w:t xml:space="preserve">The timetable for production of the </w:t>
      </w:r>
      <w:r>
        <w:rPr>
          <w:rFonts w:ascii="Arial" w:eastAsia="Calibri" w:hAnsi="Arial" w:cs="Arial"/>
          <w:sz w:val="20"/>
        </w:rPr>
        <w:t>Review of Local Wildlife</w:t>
      </w:r>
      <w:r w:rsidRPr="00A23332">
        <w:rPr>
          <w:rFonts w:ascii="Arial" w:eastAsia="Calibri" w:hAnsi="Arial" w:cs="Arial"/>
          <w:sz w:val="20"/>
        </w:rPr>
        <w:t>:</w:t>
      </w:r>
    </w:p>
    <w:tbl>
      <w:tblPr>
        <w:tblStyle w:val="TableGrid"/>
        <w:tblW w:w="7726" w:type="dxa"/>
        <w:tblLook w:val="04A0" w:firstRow="1" w:lastRow="0" w:firstColumn="1" w:lastColumn="0" w:noHBand="0" w:noVBand="1"/>
      </w:tblPr>
      <w:tblGrid>
        <w:gridCol w:w="4547"/>
        <w:gridCol w:w="3179"/>
      </w:tblGrid>
      <w:tr w:rsidR="00B42D6E" w:rsidRPr="0013469C" w14:paraId="4C0EFA53" w14:textId="77777777" w:rsidTr="00601964">
        <w:trPr>
          <w:trHeight w:val="314"/>
        </w:trPr>
        <w:tc>
          <w:tcPr>
            <w:tcW w:w="4547" w:type="dxa"/>
          </w:tcPr>
          <w:p w14:paraId="0D85E307" w14:textId="77777777" w:rsidR="00B42D6E" w:rsidRPr="00A23332" w:rsidRDefault="00B42D6E" w:rsidP="00601964">
            <w:pPr>
              <w:rPr>
                <w:rFonts w:ascii="Arial" w:eastAsia="Times New Roman" w:hAnsi="Arial" w:cs="Arial"/>
                <w:sz w:val="20"/>
              </w:rPr>
            </w:pPr>
            <w:r>
              <w:rPr>
                <w:rFonts w:ascii="Arial" w:eastAsia="Times New Roman" w:hAnsi="Arial" w:cs="Arial"/>
                <w:sz w:val="20"/>
              </w:rPr>
              <w:t>Draft report</w:t>
            </w:r>
          </w:p>
        </w:tc>
        <w:tc>
          <w:tcPr>
            <w:tcW w:w="3179" w:type="dxa"/>
          </w:tcPr>
          <w:p w14:paraId="64632F00" w14:textId="77777777" w:rsidR="00B42D6E" w:rsidRPr="00A23332" w:rsidRDefault="00B42D6E" w:rsidP="00601964">
            <w:pPr>
              <w:rPr>
                <w:rFonts w:ascii="Arial" w:eastAsia="Times New Roman" w:hAnsi="Arial" w:cs="Arial"/>
                <w:sz w:val="20"/>
              </w:rPr>
            </w:pPr>
            <w:r>
              <w:rPr>
                <w:rFonts w:ascii="Arial" w:eastAsia="Times New Roman" w:hAnsi="Arial" w:cs="Arial"/>
                <w:sz w:val="20"/>
              </w:rPr>
              <w:t>1</w:t>
            </w:r>
            <w:r w:rsidRPr="0062250E">
              <w:rPr>
                <w:rFonts w:ascii="Arial" w:eastAsia="Times New Roman" w:hAnsi="Arial" w:cs="Arial"/>
                <w:sz w:val="20"/>
                <w:vertAlign w:val="superscript"/>
              </w:rPr>
              <w:t>st</w:t>
            </w:r>
            <w:r>
              <w:rPr>
                <w:rFonts w:ascii="Arial" w:eastAsia="Times New Roman" w:hAnsi="Arial" w:cs="Arial"/>
                <w:sz w:val="20"/>
              </w:rPr>
              <w:t xml:space="preserve"> March 2022</w:t>
            </w:r>
          </w:p>
        </w:tc>
      </w:tr>
      <w:tr w:rsidR="00B42D6E" w:rsidRPr="0013469C" w14:paraId="165D3860" w14:textId="77777777" w:rsidTr="00601964">
        <w:trPr>
          <w:trHeight w:val="314"/>
        </w:trPr>
        <w:tc>
          <w:tcPr>
            <w:tcW w:w="4547" w:type="dxa"/>
          </w:tcPr>
          <w:p w14:paraId="75A62E7F" w14:textId="77777777" w:rsidR="00B42D6E" w:rsidRPr="00A23332" w:rsidRDefault="00B42D6E" w:rsidP="00601964">
            <w:pPr>
              <w:rPr>
                <w:rFonts w:ascii="Arial" w:eastAsia="Times New Roman" w:hAnsi="Arial" w:cs="Arial"/>
                <w:sz w:val="20"/>
              </w:rPr>
            </w:pPr>
            <w:r>
              <w:rPr>
                <w:rFonts w:ascii="Arial" w:eastAsia="Times New Roman" w:hAnsi="Arial" w:cs="Arial"/>
                <w:sz w:val="20"/>
              </w:rPr>
              <w:t>Project completion</w:t>
            </w:r>
          </w:p>
        </w:tc>
        <w:tc>
          <w:tcPr>
            <w:tcW w:w="3179" w:type="dxa"/>
          </w:tcPr>
          <w:p w14:paraId="0352B101" w14:textId="77777777" w:rsidR="00B42D6E" w:rsidRPr="00A23332" w:rsidRDefault="00B42D6E" w:rsidP="00601964">
            <w:pPr>
              <w:rPr>
                <w:rFonts w:ascii="Arial" w:eastAsia="Times New Roman" w:hAnsi="Arial" w:cs="Arial"/>
                <w:sz w:val="20"/>
              </w:rPr>
            </w:pPr>
            <w:r>
              <w:rPr>
                <w:rFonts w:ascii="Arial" w:eastAsia="Times New Roman" w:hAnsi="Arial" w:cs="Arial"/>
                <w:sz w:val="20"/>
              </w:rPr>
              <w:t>1</w:t>
            </w:r>
            <w:r w:rsidRPr="0062250E">
              <w:rPr>
                <w:rFonts w:ascii="Arial" w:eastAsia="Times New Roman" w:hAnsi="Arial" w:cs="Arial"/>
                <w:sz w:val="20"/>
                <w:vertAlign w:val="superscript"/>
              </w:rPr>
              <w:t>st</w:t>
            </w:r>
            <w:r>
              <w:rPr>
                <w:rFonts w:ascii="Arial" w:eastAsia="Times New Roman" w:hAnsi="Arial" w:cs="Arial"/>
                <w:sz w:val="20"/>
              </w:rPr>
              <w:t xml:space="preserve"> June 2022</w:t>
            </w:r>
          </w:p>
        </w:tc>
      </w:tr>
      <w:tr w:rsidR="00B42D6E" w:rsidRPr="0013469C" w14:paraId="2ABFBD8C" w14:textId="77777777" w:rsidTr="00601964">
        <w:trPr>
          <w:trHeight w:val="249"/>
        </w:trPr>
        <w:tc>
          <w:tcPr>
            <w:tcW w:w="4547" w:type="dxa"/>
          </w:tcPr>
          <w:p w14:paraId="11487985" w14:textId="77777777" w:rsidR="00B42D6E" w:rsidRPr="00A23332" w:rsidRDefault="00B42D6E" w:rsidP="00601964">
            <w:pPr>
              <w:rPr>
                <w:rFonts w:ascii="Arial" w:eastAsia="Times New Roman" w:hAnsi="Arial" w:cs="Arial"/>
                <w:sz w:val="20"/>
              </w:rPr>
            </w:pPr>
            <w:r>
              <w:rPr>
                <w:rFonts w:ascii="Arial" w:eastAsia="Times New Roman" w:hAnsi="Arial" w:cs="Arial"/>
                <w:sz w:val="20"/>
              </w:rPr>
              <w:t>Local Plan Examination</w:t>
            </w:r>
          </w:p>
        </w:tc>
        <w:tc>
          <w:tcPr>
            <w:tcW w:w="3179" w:type="dxa"/>
          </w:tcPr>
          <w:p w14:paraId="246AA81A" w14:textId="77777777" w:rsidR="00B42D6E" w:rsidRPr="00A23332" w:rsidRDefault="00B42D6E" w:rsidP="00601964">
            <w:pPr>
              <w:rPr>
                <w:rFonts w:ascii="Arial" w:eastAsia="Times New Roman" w:hAnsi="Arial" w:cs="Arial"/>
                <w:sz w:val="20"/>
              </w:rPr>
            </w:pPr>
            <w:r>
              <w:rPr>
                <w:rFonts w:ascii="Arial" w:eastAsia="Times New Roman" w:hAnsi="Arial" w:cs="Arial"/>
                <w:sz w:val="20"/>
              </w:rPr>
              <w:t>Summer 2024</w:t>
            </w:r>
          </w:p>
        </w:tc>
      </w:tr>
    </w:tbl>
    <w:p w14:paraId="2BE5B4DF" w14:textId="77777777" w:rsidR="00EB55D1" w:rsidRDefault="00EB55D1" w:rsidP="00EB55D1">
      <w:pPr>
        <w:spacing w:after="200" w:line="276" w:lineRule="auto"/>
        <w:rPr>
          <w:rFonts w:ascii="Arial" w:eastAsia="Calibri" w:hAnsi="Arial" w:cs="Arial"/>
          <w:b/>
        </w:rPr>
      </w:pPr>
    </w:p>
    <w:p w14:paraId="658BBE46" w14:textId="0825C43B" w:rsidR="001E5A07" w:rsidRPr="00C6594C" w:rsidRDefault="001E5A07" w:rsidP="00EB55D1">
      <w:pPr>
        <w:spacing w:after="200" w:line="276" w:lineRule="auto"/>
        <w:rPr>
          <w:rFonts w:ascii="Arial" w:eastAsia="Calibri" w:hAnsi="Arial" w:cs="Arial"/>
          <w:b/>
          <w:bCs/>
        </w:rPr>
      </w:pPr>
      <w:r w:rsidRPr="005916F4">
        <w:rPr>
          <w:rFonts w:ascii="Arial" w:eastAsia="Calibri" w:hAnsi="Arial" w:cs="Arial"/>
          <w:b/>
        </w:rPr>
        <w:t>Conflicts</w:t>
      </w:r>
      <w:r w:rsidRPr="00C6594C">
        <w:rPr>
          <w:rFonts w:ascii="Arial" w:eastAsia="Calibri" w:hAnsi="Arial" w:cs="Arial"/>
          <w:b/>
          <w:bCs/>
        </w:rPr>
        <w:t xml:space="preserve"> of Interest</w:t>
      </w:r>
    </w:p>
    <w:p w14:paraId="3D0F753F" w14:textId="7E871539" w:rsidR="001E5A07" w:rsidRPr="00C6594C" w:rsidRDefault="001E5A07" w:rsidP="001E5A07">
      <w:pPr>
        <w:rPr>
          <w:rFonts w:ascii="Arial" w:eastAsia="Calibri" w:hAnsi="Arial" w:cs="Arial"/>
          <w:lang w:val="en-US"/>
        </w:rPr>
      </w:pPr>
      <w:r w:rsidRPr="00C6594C">
        <w:rPr>
          <w:rFonts w:ascii="Arial" w:eastAsia="Calibri" w:hAnsi="Arial" w:cs="Arial"/>
        </w:rPr>
        <w:t xml:space="preserve">The Bidder is required to disclose any potential conflict of interest to the Local Authority stating the nature and extent of the conflict of interest as soon as it becomes known to that organisation. </w:t>
      </w:r>
      <w:proofErr w:type="gramStart"/>
      <w:r w:rsidRPr="00C6594C">
        <w:rPr>
          <w:rFonts w:ascii="Arial" w:eastAsia="Calibri" w:hAnsi="Arial" w:cs="Arial"/>
        </w:rPr>
        <w:t>In particular any</w:t>
      </w:r>
      <w:proofErr w:type="gramEnd"/>
      <w:r w:rsidRPr="00C6594C">
        <w:rPr>
          <w:rFonts w:ascii="Arial" w:eastAsia="Calibri" w:hAnsi="Arial" w:cs="Arial"/>
        </w:rPr>
        <w:t xml:space="preserve"> connections of the consultants with landow</w:t>
      </w:r>
      <w:r w:rsidR="000E2D06">
        <w:rPr>
          <w:rFonts w:ascii="Arial" w:eastAsia="Calibri" w:hAnsi="Arial" w:cs="Arial"/>
        </w:rPr>
        <w:t>n</w:t>
      </w:r>
      <w:r w:rsidRPr="00C6594C">
        <w:rPr>
          <w:rFonts w:ascii="Arial" w:eastAsia="Calibri" w:hAnsi="Arial" w:cs="Arial"/>
        </w:rPr>
        <w:t>ers or developers promoting development in Uttlesford should be declared together with any proposed arrangements for avoiding any conflict of interest.</w:t>
      </w:r>
      <w:r w:rsidRPr="00C6594C">
        <w:rPr>
          <w:rFonts w:ascii="Arial" w:eastAsia="Calibri" w:hAnsi="Arial" w:cs="Arial"/>
          <w:lang w:val="en-US"/>
        </w:rPr>
        <w:t> </w:t>
      </w:r>
    </w:p>
    <w:p w14:paraId="797C3A33" w14:textId="77777777" w:rsidR="00EB55D1" w:rsidRDefault="00EB55D1" w:rsidP="00EB55D1">
      <w:pPr>
        <w:spacing w:after="200" w:line="276" w:lineRule="auto"/>
        <w:rPr>
          <w:rFonts w:ascii="Arial" w:eastAsia="Calibri" w:hAnsi="Arial" w:cs="Arial"/>
          <w:color w:val="FF0000"/>
          <w:sz w:val="20"/>
        </w:rPr>
      </w:pPr>
    </w:p>
    <w:p w14:paraId="09EC580B" w14:textId="09BB8223" w:rsidR="00D03055" w:rsidRPr="00C6594C" w:rsidRDefault="00D03055" w:rsidP="00EB55D1">
      <w:pPr>
        <w:spacing w:after="200" w:line="276" w:lineRule="auto"/>
        <w:rPr>
          <w:rFonts w:ascii="Arial" w:hAnsi="Arial" w:cs="Arial"/>
        </w:rPr>
      </w:pPr>
      <w:r w:rsidRPr="005916F4">
        <w:rPr>
          <w:rFonts w:ascii="Arial" w:eastAsia="Calibri" w:hAnsi="Arial" w:cs="Arial"/>
          <w:b/>
        </w:rPr>
        <w:t>Resources</w:t>
      </w:r>
    </w:p>
    <w:p w14:paraId="4AFA5239" w14:textId="77777777" w:rsidR="00D03055" w:rsidRPr="00C6594C" w:rsidRDefault="00DB7026" w:rsidP="00D03055">
      <w:pPr>
        <w:rPr>
          <w:rFonts w:ascii="Arial" w:hAnsi="Arial" w:cs="Arial"/>
        </w:rPr>
      </w:pPr>
      <w:hyperlink r:id="rId16" w:history="1">
        <w:r w:rsidR="00D03055" w:rsidRPr="00C6594C">
          <w:rPr>
            <w:rStyle w:val="Hyperlink"/>
            <w:rFonts w:ascii="Arial" w:hAnsi="Arial" w:cs="Arial"/>
          </w:rPr>
          <w:t>Uttlesford District Council Selected Wildlife Sites Review 2007</w:t>
        </w:r>
      </w:hyperlink>
      <w:r w:rsidR="00D03055">
        <w:rPr>
          <w:rFonts w:ascii="Arial" w:hAnsi="Arial" w:cs="Arial"/>
        </w:rPr>
        <w:t xml:space="preserve"> </w:t>
      </w:r>
    </w:p>
    <w:p w14:paraId="00311F57" w14:textId="77777777" w:rsidR="00D03055" w:rsidRDefault="00DB7026" w:rsidP="00D03055">
      <w:pPr>
        <w:rPr>
          <w:rFonts w:ascii="Arial" w:hAnsi="Arial" w:cs="Arial"/>
        </w:rPr>
      </w:pPr>
      <w:hyperlink r:id="rId17" w:history="1">
        <w:r w:rsidR="00D03055" w:rsidRPr="00C6594C">
          <w:rPr>
            <w:rStyle w:val="Hyperlink"/>
            <w:rFonts w:ascii="Arial" w:hAnsi="Arial" w:cs="Arial"/>
          </w:rPr>
          <w:t>Protected Lanes Assessment 2012</w:t>
        </w:r>
      </w:hyperlink>
      <w:r w:rsidR="00D03055">
        <w:rPr>
          <w:rFonts w:ascii="Arial" w:hAnsi="Arial" w:cs="Arial"/>
        </w:rPr>
        <w:t xml:space="preserve"> and background papers</w:t>
      </w:r>
    </w:p>
    <w:p w14:paraId="778BFCC8" w14:textId="77777777" w:rsidR="00D03055" w:rsidRDefault="00D03055" w:rsidP="00D03055">
      <w:pPr>
        <w:rPr>
          <w:rFonts w:ascii="Arial" w:hAnsi="Arial" w:cs="Arial"/>
        </w:rPr>
      </w:pPr>
      <w:r>
        <w:rPr>
          <w:rFonts w:ascii="Arial" w:hAnsi="Arial" w:cs="Arial"/>
        </w:rPr>
        <w:t>Special Verges data</w:t>
      </w:r>
    </w:p>
    <w:p w14:paraId="506D7CFE" w14:textId="77777777" w:rsidR="00D03055" w:rsidRDefault="00D03055" w:rsidP="00D03055">
      <w:pPr>
        <w:rPr>
          <w:rFonts w:ascii="Arial" w:hAnsi="Arial" w:cs="Arial"/>
        </w:rPr>
      </w:pPr>
      <w:r>
        <w:rPr>
          <w:rFonts w:ascii="Arial" w:hAnsi="Arial" w:cs="Arial"/>
        </w:rPr>
        <w:t>2013 Alert map</w:t>
      </w:r>
    </w:p>
    <w:p w14:paraId="1360F990" w14:textId="77777777" w:rsidR="00D03055" w:rsidRDefault="00D03055" w:rsidP="00D03055">
      <w:pPr>
        <w:rPr>
          <w:rFonts w:ascii="Arial" w:hAnsi="Arial" w:cs="Arial"/>
        </w:rPr>
      </w:pPr>
      <w:r>
        <w:rPr>
          <w:rFonts w:ascii="Arial" w:hAnsi="Arial" w:cs="Arial"/>
        </w:rPr>
        <w:lastRenderedPageBreak/>
        <w:t xml:space="preserve">The Council will be undertaking a Citizen science survey which may identify potential sites to survey. </w:t>
      </w:r>
    </w:p>
    <w:p w14:paraId="0A52C243" w14:textId="77777777" w:rsidR="00D03055" w:rsidRDefault="00D03055" w:rsidP="00D03055">
      <w:pPr>
        <w:rPr>
          <w:rFonts w:ascii="Arial" w:hAnsi="Arial" w:cs="Arial"/>
        </w:rPr>
      </w:pPr>
      <w:r>
        <w:rPr>
          <w:rFonts w:ascii="Arial" w:hAnsi="Arial" w:cs="Arial"/>
        </w:rPr>
        <w:t xml:space="preserve">Essex Green Infrastructure Strategy </w:t>
      </w:r>
      <w:hyperlink r:id="rId18" w:history="1">
        <w:r w:rsidRPr="0003343A">
          <w:rPr>
            <w:rStyle w:val="Hyperlink"/>
            <w:rFonts w:ascii="Arial" w:hAnsi="Arial" w:cs="Arial"/>
          </w:rPr>
          <w:t>https://www.essex.gov.uk/protecting-environment</w:t>
        </w:r>
      </w:hyperlink>
      <w:r>
        <w:rPr>
          <w:rFonts w:ascii="Arial" w:hAnsi="Arial" w:cs="Arial"/>
        </w:rPr>
        <w:t xml:space="preserve">  </w:t>
      </w:r>
    </w:p>
    <w:p w14:paraId="5827CCE5" w14:textId="77777777" w:rsidR="00D03055" w:rsidRDefault="00D03055" w:rsidP="00CC2263">
      <w:pPr>
        <w:rPr>
          <w:rFonts w:ascii="Arial" w:eastAsia="Calibri" w:hAnsi="Arial" w:cs="Arial"/>
          <w:color w:val="FF0000"/>
          <w:sz w:val="20"/>
        </w:rPr>
      </w:pPr>
    </w:p>
    <w:p w14:paraId="0CEF9500" w14:textId="77777777" w:rsidR="001E5A07" w:rsidRDefault="001E5A07" w:rsidP="00CC2263">
      <w:pPr>
        <w:rPr>
          <w:rFonts w:ascii="Arial" w:eastAsia="Calibri" w:hAnsi="Arial" w:cs="Arial"/>
          <w:color w:val="FF0000"/>
          <w:sz w:val="20"/>
        </w:rPr>
      </w:pPr>
    </w:p>
    <w:p w14:paraId="4A0E9212" w14:textId="77777777" w:rsidR="001E6706" w:rsidRPr="0013469C" w:rsidRDefault="001E6706" w:rsidP="00CC2263">
      <w:pPr>
        <w:rPr>
          <w:rFonts w:ascii="Arial" w:eastAsia="Calibri" w:hAnsi="Arial" w:cs="Arial"/>
          <w:color w:val="FF0000"/>
          <w:sz w:val="20"/>
        </w:rPr>
      </w:pPr>
    </w:p>
    <w:p w14:paraId="32329ACE" w14:textId="77777777" w:rsidR="00CC2263" w:rsidRPr="004A00D0" w:rsidRDefault="00CC2263" w:rsidP="00CC2263">
      <w:pPr>
        <w:numPr>
          <w:ilvl w:val="0"/>
          <w:numId w:val="6"/>
        </w:numPr>
        <w:ind w:hanging="786"/>
        <w:rPr>
          <w:rFonts w:ascii="Arial" w:eastAsia="Calibri" w:hAnsi="Arial" w:cs="Arial"/>
          <w:b/>
          <w:sz w:val="28"/>
          <w:szCs w:val="28"/>
          <w:u w:val="single"/>
        </w:rPr>
      </w:pPr>
      <w:r w:rsidRPr="004A00D0">
        <w:rPr>
          <w:rFonts w:ascii="Arial" w:eastAsia="Calibri" w:hAnsi="Arial" w:cs="Arial"/>
          <w:b/>
          <w:sz w:val="28"/>
          <w:szCs w:val="28"/>
          <w:u w:val="single"/>
        </w:rPr>
        <w:t>Requirement Specific Questions</w:t>
      </w:r>
    </w:p>
    <w:p w14:paraId="7714D57C" w14:textId="74C5C014" w:rsidR="31324D1F" w:rsidRDefault="31324D1F" w:rsidP="31324D1F">
      <w:pPr>
        <w:rPr>
          <w:color w:val="00B050"/>
          <w:szCs w:val="24"/>
        </w:rPr>
      </w:pPr>
    </w:p>
    <w:p w14:paraId="5517CC48" w14:textId="26C03F8B" w:rsidR="31324D1F" w:rsidRDefault="31324D1F" w:rsidP="31324D1F">
      <w:pPr>
        <w:rPr>
          <w:color w:val="00B050"/>
          <w:szCs w:val="24"/>
        </w:rPr>
      </w:pPr>
    </w:p>
    <w:p w14:paraId="5E347099" w14:textId="77777777" w:rsidR="00C22570" w:rsidRPr="005A3111" w:rsidRDefault="00C22570" w:rsidP="00C22570">
      <w:pPr>
        <w:rPr>
          <w:rFonts w:ascii="Arial" w:hAnsi="Arial" w:cs="Arial"/>
          <w:szCs w:val="24"/>
        </w:rPr>
      </w:pPr>
      <w:r w:rsidRPr="005A3111">
        <w:rPr>
          <w:rFonts w:ascii="Arial" w:hAnsi="Arial" w:cs="Arial"/>
          <w:szCs w:val="24"/>
        </w:rPr>
        <w:t xml:space="preserve">The following questions are based on what Uttlesford District Council requires Bidders to provide to meet the requirements set out above and to allow </w:t>
      </w:r>
      <w:r w:rsidRPr="005A3111">
        <w:rPr>
          <w:rFonts w:ascii="Arial" w:hAnsi="Arial" w:cs="Arial"/>
          <w:szCs w:val="24"/>
          <w:u w:val="single"/>
        </w:rPr>
        <w:t>Uttlesford</w:t>
      </w:r>
      <w:r w:rsidRPr="005A3111">
        <w:rPr>
          <w:rFonts w:ascii="Arial" w:hAnsi="Arial" w:cs="Arial"/>
          <w:szCs w:val="24"/>
        </w:rPr>
        <w:t xml:space="preserve"> to understand their relevant experience.  </w:t>
      </w:r>
    </w:p>
    <w:p w14:paraId="1CD079BF" w14:textId="59E036D4" w:rsidR="00C22570" w:rsidRDefault="00C22570" w:rsidP="00C22570">
      <w:pPr>
        <w:rPr>
          <w:rFonts w:ascii="Arial" w:hAnsi="Arial" w:cs="Arial"/>
          <w:szCs w:val="24"/>
        </w:rPr>
      </w:pPr>
      <w:r w:rsidRPr="005A3111">
        <w:rPr>
          <w:rFonts w:ascii="Arial" w:hAnsi="Arial" w:cs="Arial"/>
          <w:szCs w:val="24"/>
        </w:rPr>
        <w:t>The answers will demonstrate how the bidder is able to deliver against the specification.</w:t>
      </w:r>
    </w:p>
    <w:p w14:paraId="09A438BD" w14:textId="77777777" w:rsidR="004A00D0" w:rsidRDefault="004A00D0" w:rsidP="00C22570">
      <w:pPr>
        <w:rPr>
          <w:rFonts w:ascii="Arial" w:hAnsi="Arial" w:cs="Arial"/>
          <w:szCs w:val="24"/>
        </w:rPr>
      </w:pPr>
    </w:p>
    <w:p w14:paraId="08F96F63" w14:textId="1D9CCDF6" w:rsidR="0057761A" w:rsidRPr="004A00D0" w:rsidRDefault="0057761A" w:rsidP="0057761A">
      <w:pPr>
        <w:rPr>
          <w:szCs w:val="24"/>
        </w:rPr>
      </w:pPr>
      <w:r w:rsidRPr="004A00D0">
        <w:rPr>
          <w:rFonts w:ascii="Arial" w:eastAsia="Arial" w:hAnsi="Arial" w:cs="Arial"/>
          <w:b/>
          <w:bCs/>
          <w:szCs w:val="24"/>
        </w:rPr>
        <w:t xml:space="preserve">4.1 Confirm how your service will meet the requirements of the specification. Describe the methodology you would use for the assessment of Wildlife sites to include legal and policy requirements and an understanding of the character of Uttlesford </w:t>
      </w:r>
    </w:p>
    <w:p w14:paraId="6432ECC6" w14:textId="77777777" w:rsidR="0057761A" w:rsidRPr="004A00D0" w:rsidRDefault="0057761A" w:rsidP="0057761A">
      <w:pPr>
        <w:rPr>
          <w:szCs w:val="24"/>
        </w:rPr>
      </w:pPr>
      <w:r w:rsidRPr="004A00D0">
        <w:rPr>
          <w:rFonts w:ascii="Arial" w:eastAsia="Arial" w:hAnsi="Arial" w:cs="Arial"/>
          <w:b/>
          <w:bCs/>
          <w:color w:val="00B050"/>
          <w:szCs w:val="24"/>
        </w:rPr>
        <w:t xml:space="preserve"> </w:t>
      </w:r>
    </w:p>
    <w:p w14:paraId="10B25088" w14:textId="77777777" w:rsidR="0057761A" w:rsidRPr="004A00D0" w:rsidRDefault="0057761A" w:rsidP="0057761A">
      <w:pPr>
        <w:rPr>
          <w:szCs w:val="24"/>
        </w:rPr>
      </w:pPr>
      <w:r w:rsidRPr="004A00D0">
        <w:rPr>
          <w:rFonts w:ascii="Arial" w:eastAsia="Arial" w:hAnsi="Arial" w:cs="Arial"/>
          <w:szCs w:val="24"/>
          <w:u w:val="single"/>
        </w:rPr>
        <w:t>Evaluation criteria</w:t>
      </w:r>
    </w:p>
    <w:p w14:paraId="23C83AC3" w14:textId="1D42556E" w:rsidR="0057761A" w:rsidRPr="004A00D0" w:rsidRDefault="0057761A" w:rsidP="0057761A">
      <w:pPr>
        <w:rPr>
          <w:szCs w:val="24"/>
        </w:rPr>
      </w:pPr>
      <w:r w:rsidRPr="004A00D0">
        <w:rPr>
          <w:rFonts w:ascii="Arial" w:eastAsia="Arial" w:hAnsi="Arial" w:cs="Arial"/>
          <w:szCs w:val="24"/>
        </w:rPr>
        <w:t>Pass:</w:t>
      </w:r>
      <w:r w:rsidRPr="004A00D0">
        <w:rPr>
          <w:rFonts w:ascii="Arial" w:eastAsia="Arial" w:hAnsi="Arial" w:cs="Arial"/>
          <w:b/>
          <w:bCs/>
          <w:szCs w:val="24"/>
        </w:rPr>
        <w:t xml:space="preserve"> </w:t>
      </w:r>
      <w:r w:rsidRPr="004A00D0">
        <w:rPr>
          <w:rFonts w:ascii="Arial" w:eastAsia="Arial" w:hAnsi="Arial" w:cs="Arial"/>
          <w:szCs w:val="24"/>
        </w:rPr>
        <w:t>A clear understanding of what is required by undertaking the works including description of the methodology demonstrating a knowledge of the 5 step process set out in Local Wildlife Site Selection Criteria</w:t>
      </w:r>
      <w:r w:rsidR="006E6830">
        <w:rPr>
          <w:rFonts w:ascii="Arial" w:eastAsia="Arial" w:hAnsi="Arial" w:cs="Arial"/>
          <w:szCs w:val="24"/>
        </w:rPr>
        <w:t xml:space="preserve"> in relation to A-F above</w:t>
      </w:r>
      <w:r w:rsidRPr="004A00D0">
        <w:rPr>
          <w:rFonts w:ascii="Arial" w:eastAsia="Arial" w:hAnsi="Arial" w:cs="Arial"/>
          <w:szCs w:val="24"/>
        </w:rPr>
        <w:t>, requirements of the Environment Bill, specifically in relation Nature Recovery, Guidance and an understanding of the character of Uttlesford</w:t>
      </w:r>
      <w:r w:rsidR="006E6830">
        <w:rPr>
          <w:rFonts w:ascii="Arial" w:eastAsia="Arial" w:hAnsi="Arial" w:cs="Arial"/>
          <w:szCs w:val="24"/>
        </w:rPr>
        <w:t xml:space="preserve"> in relation to </w:t>
      </w:r>
      <w:r w:rsidR="00D316AE">
        <w:rPr>
          <w:rFonts w:ascii="Arial" w:eastAsia="Arial" w:hAnsi="Arial" w:cs="Arial"/>
          <w:szCs w:val="24"/>
        </w:rPr>
        <w:t xml:space="preserve">G-I above. </w:t>
      </w:r>
    </w:p>
    <w:p w14:paraId="53831E02" w14:textId="77777777" w:rsidR="0057761A" w:rsidRPr="004A00D0" w:rsidRDefault="0057761A" w:rsidP="0057761A">
      <w:pPr>
        <w:rPr>
          <w:szCs w:val="24"/>
        </w:rPr>
      </w:pPr>
      <w:r w:rsidRPr="004A00D0">
        <w:rPr>
          <w:rFonts w:ascii="Arial" w:eastAsia="Arial" w:hAnsi="Arial" w:cs="Arial"/>
          <w:szCs w:val="24"/>
        </w:rPr>
        <w:t xml:space="preserve">Fail: Failure to demonstrate a clear understanding of works and/or a vague description of the methodology with little knowledge of the </w:t>
      </w:r>
      <w:proofErr w:type="gramStart"/>
      <w:r w:rsidRPr="004A00D0">
        <w:rPr>
          <w:rFonts w:ascii="Arial" w:eastAsia="Arial" w:hAnsi="Arial" w:cs="Arial"/>
          <w:szCs w:val="24"/>
        </w:rPr>
        <w:t>5 step</w:t>
      </w:r>
      <w:proofErr w:type="gramEnd"/>
      <w:r w:rsidRPr="004A00D0">
        <w:rPr>
          <w:rFonts w:ascii="Arial" w:eastAsia="Arial" w:hAnsi="Arial" w:cs="Arial"/>
          <w:szCs w:val="24"/>
        </w:rPr>
        <w:t xml:space="preserve"> process, requirements of the Environment Bill, guidance and/or a lack of understanding of the character of Uttlesford</w:t>
      </w:r>
    </w:p>
    <w:p w14:paraId="68232464" w14:textId="43C4398A" w:rsidR="0057761A" w:rsidRPr="004A00D0" w:rsidRDefault="004A00D0" w:rsidP="0057761A">
      <w:r w:rsidRPr="004A00D0">
        <w:rPr>
          <w:rFonts w:ascii="Arial" w:eastAsia="Arial" w:hAnsi="Arial" w:cs="Arial"/>
          <w:szCs w:val="24"/>
        </w:rPr>
        <w:t>Your answer should not exceed 10</w:t>
      </w:r>
      <w:r>
        <w:rPr>
          <w:rFonts w:ascii="Arial" w:eastAsia="Arial" w:hAnsi="Arial" w:cs="Arial"/>
          <w:szCs w:val="24"/>
        </w:rPr>
        <w:t>0</w:t>
      </w:r>
      <w:r w:rsidRPr="004A00D0">
        <w:rPr>
          <w:rFonts w:ascii="Arial" w:eastAsia="Arial" w:hAnsi="Arial" w:cs="Arial"/>
          <w:szCs w:val="24"/>
        </w:rPr>
        <w:t>0 words</w:t>
      </w:r>
    </w:p>
    <w:p w14:paraId="4F7DB792" w14:textId="77777777" w:rsidR="00BB3E0B" w:rsidRPr="005A3111" w:rsidRDefault="00BB3E0B" w:rsidP="00C22570">
      <w:pPr>
        <w:rPr>
          <w:rFonts w:ascii="Arial" w:hAnsi="Arial" w:cs="Arial"/>
          <w:szCs w:val="24"/>
        </w:rPr>
      </w:pPr>
    </w:p>
    <w:p w14:paraId="04DB57E7" w14:textId="77777777" w:rsidR="00C22570" w:rsidRDefault="00C22570" w:rsidP="00C22570">
      <w:pPr>
        <w:rPr>
          <w:rFonts w:ascii="Arial" w:hAnsi="Arial" w:cs="Arial"/>
        </w:rPr>
      </w:pPr>
    </w:p>
    <w:p w14:paraId="6DC7DF47" w14:textId="7C215657" w:rsidR="00C22570" w:rsidRDefault="00EB55D1" w:rsidP="00C22570">
      <w:pPr>
        <w:rPr>
          <w:rFonts w:ascii="Arial" w:eastAsia="Calibri" w:hAnsi="Arial" w:cs="Arial"/>
          <w:b/>
          <w:color w:val="00B050"/>
          <w:szCs w:val="24"/>
        </w:rPr>
      </w:pPr>
      <w:r>
        <w:rPr>
          <w:rFonts w:ascii="Arial" w:eastAsia="Calibri" w:hAnsi="Arial" w:cs="Arial"/>
          <w:b/>
          <w:szCs w:val="24"/>
        </w:rPr>
        <w:t xml:space="preserve">4.2 </w:t>
      </w:r>
      <w:r w:rsidR="00C22570" w:rsidRPr="005916F4">
        <w:rPr>
          <w:rFonts w:ascii="Arial" w:eastAsia="Calibri" w:hAnsi="Arial" w:cs="Arial"/>
          <w:b/>
          <w:szCs w:val="24"/>
        </w:rPr>
        <w:t xml:space="preserve">Give at least two examples of contracts which demonstrate experience and </w:t>
      </w:r>
      <w:r w:rsidR="00C22570" w:rsidRPr="005916F4">
        <w:rPr>
          <w:rFonts w:ascii="Arial" w:eastAsia="Times New Roman" w:hAnsi="Arial" w:cs="Arial"/>
          <w:b/>
          <w:szCs w:val="24"/>
          <w:lang w:eastAsia="en-GB"/>
        </w:rPr>
        <w:t>a working knowledge of the Local Wildlife Site Selecti</w:t>
      </w:r>
      <w:r w:rsidR="00C22570">
        <w:rPr>
          <w:rFonts w:ascii="Arial" w:eastAsia="Times New Roman" w:hAnsi="Arial" w:cs="Arial"/>
          <w:b/>
          <w:szCs w:val="24"/>
          <w:lang w:eastAsia="en-GB"/>
        </w:rPr>
        <w:t>o</w:t>
      </w:r>
      <w:r w:rsidR="00C22570" w:rsidRPr="005916F4">
        <w:rPr>
          <w:rFonts w:ascii="Arial" w:eastAsia="Times New Roman" w:hAnsi="Arial" w:cs="Arial"/>
          <w:b/>
          <w:szCs w:val="24"/>
          <w:lang w:eastAsia="en-GB"/>
        </w:rPr>
        <w:t>n Criteria (Essex Local Wildlife Sites Partnership, revised January 2016)</w:t>
      </w:r>
      <w:r w:rsidR="00C22570">
        <w:rPr>
          <w:rFonts w:ascii="Arial" w:eastAsia="Times New Roman" w:hAnsi="Arial" w:cs="Arial"/>
          <w:b/>
          <w:szCs w:val="24"/>
          <w:lang w:eastAsia="en-GB"/>
        </w:rPr>
        <w:t>,</w:t>
      </w:r>
      <w:r w:rsidR="00C22570" w:rsidRPr="00EE22A2">
        <w:rPr>
          <w:rFonts w:ascii="Arial" w:eastAsia="Times New Roman" w:hAnsi="Arial" w:cs="Arial"/>
          <w:b/>
          <w:szCs w:val="24"/>
          <w:lang w:eastAsia="en-GB"/>
        </w:rPr>
        <w:t xml:space="preserve"> </w:t>
      </w:r>
      <w:r w:rsidR="00C22570" w:rsidRPr="005916F4">
        <w:rPr>
          <w:rFonts w:ascii="Arial" w:eastAsia="Times New Roman" w:hAnsi="Arial" w:cs="Arial"/>
          <w:b/>
          <w:szCs w:val="24"/>
          <w:lang w:eastAsia="en-GB"/>
        </w:rPr>
        <w:t xml:space="preserve">its predecessors documents </w:t>
      </w:r>
      <w:r w:rsidR="00C22570">
        <w:rPr>
          <w:rFonts w:ascii="Arial" w:eastAsia="Times New Roman" w:hAnsi="Arial" w:cs="Arial"/>
          <w:b/>
          <w:szCs w:val="24"/>
          <w:lang w:eastAsia="en-GB"/>
        </w:rPr>
        <w:t xml:space="preserve">or its equivalents in other Counties (please specify), </w:t>
      </w:r>
      <w:r w:rsidR="00C22570" w:rsidRPr="005916F4">
        <w:rPr>
          <w:rFonts w:ascii="Arial" w:eastAsia="Calibri" w:hAnsi="Arial" w:cs="Arial"/>
          <w:b/>
          <w:szCs w:val="24"/>
        </w:rPr>
        <w:t xml:space="preserve">and your ability to </w:t>
      </w:r>
      <w:r w:rsidR="00C22570">
        <w:rPr>
          <w:rFonts w:ascii="Arial" w:eastAsia="Calibri" w:hAnsi="Arial" w:cs="Arial"/>
          <w:b/>
          <w:szCs w:val="24"/>
        </w:rPr>
        <w:t xml:space="preserve">meet </w:t>
      </w:r>
      <w:r w:rsidR="00C22570" w:rsidRPr="005916F4">
        <w:rPr>
          <w:rFonts w:ascii="Arial" w:eastAsia="Calibri" w:hAnsi="Arial" w:cs="Arial"/>
          <w:b/>
          <w:szCs w:val="24"/>
        </w:rPr>
        <w:t>successfully the requirements of contracting authorities. Provide evidence of best practice which you have derived from lessons learned</w:t>
      </w:r>
      <w:r w:rsidR="00C22570" w:rsidRPr="005916F4">
        <w:rPr>
          <w:rFonts w:ascii="Arial" w:eastAsia="Calibri" w:hAnsi="Arial" w:cs="Arial"/>
          <w:b/>
          <w:color w:val="00B050"/>
          <w:szCs w:val="24"/>
        </w:rPr>
        <w:t>.</w:t>
      </w:r>
    </w:p>
    <w:p w14:paraId="25FA43D7" w14:textId="77777777" w:rsidR="004A00D0" w:rsidRPr="005916F4" w:rsidRDefault="004A00D0" w:rsidP="00C22570">
      <w:pPr>
        <w:rPr>
          <w:rFonts w:ascii="Arial" w:eastAsia="Times New Roman" w:hAnsi="Arial" w:cs="Arial"/>
          <w:b/>
          <w:szCs w:val="24"/>
          <w:lang w:eastAsia="en-GB"/>
        </w:rPr>
      </w:pPr>
    </w:p>
    <w:p w14:paraId="27CDA6FF" w14:textId="77777777" w:rsidR="00C22570" w:rsidRPr="005A3111" w:rsidRDefault="00C22570" w:rsidP="00C22570">
      <w:pPr>
        <w:rPr>
          <w:rFonts w:ascii="Arial" w:eastAsia="Times New Roman" w:hAnsi="Arial" w:cs="Arial"/>
          <w:szCs w:val="24"/>
          <w:u w:val="single"/>
          <w:lang w:eastAsia="en-GB"/>
        </w:rPr>
      </w:pPr>
      <w:r w:rsidRPr="005A3111">
        <w:rPr>
          <w:rFonts w:ascii="Arial" w:eastAsia="Calibri" w:hAnsi="Arial" w:cs="Arial"/>
          <w:bCs/>
          <w:szCs w:val="24"/>
          <w:u w:val="single"/>
        </w:rPr>
        <w:t>Evaluation criteria</w:t>
      </w:r>
    </w:p>
    <w:p w14:paraId="178C5663" w14:textId="77777777" w:rsidR="00C22570" w:rsidRPr="005A3111" w:rsidRDefault="00C22570" w:rsidP="00C22570">
      <w:pPr>
        <w:rPr>
          <w:rFonts w:ascii="Arial" w:eastAsia="Times New Roman" w:hAnsi="Arial" w:cs="Arial"/>
          <w:color w:val="00B050"/>
          <w:szCs w:val="24"/>
          <w:lang w:eastAsia="en-GB"/>
        </w:rPr>
      </w:pPr>
      <w:r w:rsidRPr="005A3111">
        <w:rPr>
          <w:rFonts w:ascii="Arial" w:eastAsia="Times New Roman" w:hAnsi="Arial" w:cs="Arial"/>
          <w:b/>
          <w:szCs w:val="24"/>
          <w:lang w:eastAsia="en-GB"/>
        </w:rPr>
        <w:t>Pass</w:t>
      </w:r>
      <w:r w:rsidRPr="005A3111">
        <w:rPr>
          <w:rFonts w:ascii="Arial" w:eastAsia="Times New Roman" w:hAnsi="Arial" w:cs="Arial"/>
          <w:szCs w:val="24"/>
          <w:lang w:eastAsia="en-GB"/>
        </w:rPr>
        <w:t xml:space="preserve"> - Details of 2 or more previous contracts of a similar nature which demonstrate a successful completion including best practice and the implementation of lessons learnt.  Full details including length of contract, customer and what was provided</w:t>
      </w:r>
      <w:r w:rsidRPr="005A3111">
        <w:rPr>
          <w:rFonts w:ascii="Arial" w:eastAsia="Times New Roman" w:hAnsi="Arial" w:cs="Arial"/>
          <w:szCs w:val="24"/>
          <w:lang w:eastAsia="en-GB"/>
        </w:rPr>
        <w:br/>
      </w:r>
      <w:r w:rsidRPr="005A3111">
        <w:rPr>
          <w:rFonts w:ascii="Arial" w:eastAsia="Times New Roman" w:hAnsi="Arial" w:cs="Arial"/>
          <w:b/>
          <w:szCs w:val="24"/>
          <w:lang w:eastAsia="en-GB"/>
        </w:rPr>
        <w:t xml:space="preserve">Fail </w:t>
      </w:r>
      <w:r w:rsidRPr="005A3111">
        <w:rPr>
          <w:rFonts w:ascii="Arial" w:eastAsia="Times New Roman" w:hAnsi="Arial" w:cs="Arial"/>
          <w:szCs w:val="24"/>
          <w:lang w:eastAsia="en-GB"/>
        </w:rPr>
        <w:t xml:space="preserve">- The Bidder provides little detail of </w:t>
      </w:r>
      <w:proofErr w:type="gramStart"/>
      <w:r w:rsidRPr="005A3111">
        <w:rPr>
          <w:rFonts w:ascii="Arial" w:eastAsia="Times New Roman" w:hAnsi="Arial" w:cs="Arial"/>
          <w:szCs w:val="24"/>
          <w:lang w:eastAsia="en-GB"/>
        </w:rPr>
        <w:t>past experience</w:t>
      </w:r>
      <w:proofErr w:type="gramEnd"/>
      <w:r w:rsidRPr="005A3111">
        <w:rPr>
          <w:rFonts w:ascii="Arial" w:eastAsia="Times New Roman" w:hAnsi="Arial" w:cs="Arial"/>
          <w:szCs w:val="24"/>
          <w:lang w:eastAsia="en-GB"/>
        </w:rPr>
        <w:t xml:space="preserve"> or non-relevant experience that can confirm to the Buyer experience and ability in delivering the specification</w:t>
      </w:r>
      <w:r w:rsidRPr="005A3111">
        <w:rPr>
          <w:rFonts w:ascii="Arial" w:eastAsia="Times New Roman" w:hAnsi="Arial" w:cs="Arial"/>
          <w:color w:val="00B050"/>
          <w:szCs w:val="24"/>
          <w:lang w:eastAsia="en-GB"/>
        </w:rPr>
        <w:t xml:space="preserve">. </w:t>
      </w:r>
      <w:r w:rsidRPr="005A3111">
        <w:rPr>
          <w:rFonts w:ascii="Arial" w:eastAsia="Times New Roman" w:hAnsi="Arial" w:cs="Arial"/>
          <w:szCs w:val="24"/>
          <w:lang w:eastAsia="en-GB"/>
        </w:rPr>
        <w:t>The Bidder fails to provide details of 2 or more contracts.</w:t>
      </w:r>
    </w:p>
    <w:p w14:paraId="281138A5" w14:textId="77777777" w:rsidR="00D316AE" w:rsidRDefault="00D316AE" w:rsidP="00C22570">
      <w:pPr>
        <w:rPr>
          <w:rFonts w:ascii="Arial" w:eastAsia="Times New Roman" w:hAnsi="Arial" w:cs="Arial"/>
          <w:szCs w:val="24"/>
          <w:lang w:eastAsia="en-GB"/>
        </w:rPr>
      </w:pPr>
    </w:p>
    <w:p w14:paraId="7DDACDF5" w14:textId="14D41AB4" w:rsidR="00C22570" w:rsidRDefault="00C22570" w:rsidP="00C22570">
      <w:pPr>
        <w:rPr>
          <w:rFonts w:ascii="Arial" w:eastAsia="Times New Roman" w:hAnsi="Arial" w:cs="Arial"/>
          <w:szCs w:val="24"/>
          <w:lang w:eastAsia="en-GB"/>
        </w:rPr>
      </w:pPr>
      <w:r w:rsidRPr="005A3111">
        <w:rPr>
          <w:rFonts w:ascii="Arial" w:eastAsia="Times New Roman" w:hAnsi="Arial" w:cs="Arial"/>
          <w:szCs w:val="24"/>
          <w:lang w:eastAsia="en-GB"/>
        </w:rPr>
        <w:t>Your answer should not exceed 1000 words</w:t>
      </w:r>
    </w:p>
    <w:p w14:paraId="4E1C2079" w14:textId="77777777" w:rsidR="00C22570" w:rsidRDefault="00C22570" w:rsidP="00C22570">
      <w:pPr>
        <w:rPr>
          <w:rFonts w:ascii="Arial" w:eastAsia="Times New Roman" w:hAnsi="Arial" w:cs="Arial"/>
          <w:szCs w:val="24"/>
          <w:lang w:eastAsia="en-GB"/>
        </w:rPr>
      </w:pPr>
    </w:p>
    <w:p w14:paraId="28168E29" w14:textId="37FD240D" w:rsidR="00C22570" w:rsidRPr="005A3111" w:rsidRDefault="00EB55D1" w:rsidP="00C22570">
      <w:pPr>
        <w:rPr>
          <w:rFonts w:ascii="Arial" w:eastAsia="Arial" w:hAnsi="Arial" w:cs="Arial"/>
          <w:b/>
          <w:bCs/>
          <w:szCs w:val="24"/>
        </w:rPr>
      </w:pPr>
      <w:r>
        <w:rPr>
          <w:rFonts w:ascii="Arial" w:eastAsia="Arial" w:hAnsi="Arial" w:cs="Arial"/>
          <w:b/>
          <w:bCs/>
          <w:szCs w:val="24"/>
        </w:rPr>
        <w:t xml:space="preserve">4.3 </w:t>
      </w:r>
      <w:r w:rsidR="00C22570" w:rsidRPr="005A3111">
        <w:rPr>
          <w:rFonts w:ascii="Arial" w:eastAsia="Arial" w:hAnsi="Arial" w:cs="Arial"/>
          <w:b/>
          <w:bCs/>
          <w:szCs w:val="24"/>
        </w:rPr>
        <w:t>To provide an outline of the programme of work, including update meetings with the client and demonstrate how you will adapt to changes (e.g. to national policy / new evidence).</w:t>
      </w:r>
    </w:p>
    <w:p w14:paraId="04588A53" w14:textId="77777777" w:rsidR="00C22570" w:rsidRPr="005A3111" w:rsidRDefault="00C22570" w:rsidP="00C22570">
      <w:pPr>
        <w:rPr>
          <w:rFonts w:ascii="Arial" w:eastAsia="Times New Roman" w:hAnsi="Arial" w:cs="Arial"/>
          <w:szCs w:val="24"/>
          <w:u w:val="single"/>
          <w:lang w:eastAsia="en-GB"/>
        </w:rPr>
      </w:pPr>
      <w:r w:rsidRPr="005A3111">
        <w:rPr>
          <w:rFonts w:ascii="Arial" w:eastAsia="Times New Roman" w:hAnsi="Arial" w:cs="Arial"/>
          <w:szCs w:val="24"/>
          <w:u w:val="single"/>
          <w:lang w:eastAsia="en-GB"/>
        </w:rPr>
        <w:t>Evaluation criteria</w:t>
      </w:r>
    </w:p>
    <w:p w14:paraId="53BF33F2" w14:textId="77777777" w:rsidR="00C22570" w:rsidRPr="005A3111" w:rsidRDefault="00C22570" w:rsidP="00C22570">
      <w:pPr>
        <w:contextualSpacing/>
        <w:rPr>
          <w:rFonts w:ascii="Arial" w:hAnsi="Arial" w:cs="Arial"/>
          <w:szCs w:val="24"/>
        </w:rPr>
      </w:pPr>
      <w:r w:rsidRPr="005A3111">
        <w:rPr>
          <w:rFonts w:ascii="Arial" w:eastAsia="Arial" w:hAnsi="Arial" w:cs="Arial"/>
          <w:b/>
          <w:bCs/>
          <w:szCs w:val="24"/>
        </w:rPr>
        <w:t xml:space="preserve">Pass: </w:t>
      </w:r>
      <w:r w:rsidRPr="005A3111">
        <w:rPr>
          <w:rFonts w:ascii="Arial" w:eastAsia="Arial" w:hAnsi="Arial" w:cs="Arial"/>
          <w:szCs w:val="24"/>
        </w:rPr>
        <w:t>A programme of working showing the timescale for each stage of the process, and commitment to meeting the client’s timetable.  A clear and justified plan to deal with changing circumstances.</w:t>
      </w:r>
    </w:p>
    <w:p w14:paraId="6938A1AE" w14:textId="77777777" w:rsidR="00C22570" w:rsidRPr="005A3111" w:rsidRDefault="00C22570" w:rsidP="00C22570">
      <w:pPr>
        <w:rPr>
          <w:rFonts w:ascii="Arial" w:hAnsi="Arial" w:cs="Arial"/>
          <w:szCs w:val="24"/>
        </w:rPr>
      </w:pPr>
      <w:r w:rsidRPr="005A3111">
        <w:rPr>
          <w:rFonts w:ascii="Arial" w:eastAsia="Arial" w:hAnsi="Arial" w:cs="Arial"/>
          <w:b/>
          <w:bCs/>
          <w:szCs w:val="24"/>
        </w:rPr>
        <w:t>Fail:</w:t>
      </w:r>
      <w:r w:rsidRPr="005A3111">
        <w:rPr>
          <w:rFonts w:ascii="Arial" w:eastAsia="Arial" w:hAnsi="Arial" w:cs="Arial"/>
          <w:b/>
          <w:bCs/>
          <w:color w:val="00B050"/>
          <w:szCs w:val="24"/>
        </w:rPr>
        <w:t xml:space="preserve"> </w:t>
      </w:r>
      <w:r w:rsidRPr="005A3111">
        <w:rPr>
          <w:rFonts w:ascii="Arial" w:eastAsia="Arial" w:hAnsi="Arial" w:cs="Arial"/>
          <w:szCs w:val="24"/>
        </w:rPr>
        <w:t>Failure to demonstrate meeting the client’s timetable.  Failure to demonstrate a plan to deal with changing circumstances.</w:t>
      </w:r>
    </w:p>
    <w:p w14:paraId="7B4FF990" w14:textId="77777777" w:rsidR="00D316AE" w:rsidRDefault="00D316AE" w:rsidP="00C22570">
      <w:pPr>
        <w:rPr>
          <w:rFonts w:ascii="Arial" w:eastAsia="Times New Roman" w:hAnsi="Arial" w:cs="Arial"/>
          <w:szCs w:val="24"/>
          <w:lang w:eastAsia="en-GB"/>
        </w:rPr>
      </w:pPr>
    </w:p>
    <w:p w14:paraId="3C9F7717" w14:textId="37B6CFD5" w:rsidR="00C22570" w:rsidRDefault="00C22570" w:rsidP="00C22570">
      <w:pPr>
        <w:rPr>
          <w:rFonts w:ascii="Arial" w:eastAsia="Times New Roman" w:hAnsi="Arial" w:cs="Arial"/>
          <w:szCs w:val="24"/>
          <w:lang w:eastAsia="en-GB"/>
        </w:rPr>
      </w:pPr>
      <w:r w:rsidRPr="005A3111">
        <w:rPr>
          <w:rFonts w:ascii="Arial" w:eastAsia="Times New Roman" w:hAnsi="Arial" w:cs="Arial"/>
          <w:szCs w:val="24"/>
          <w:lang w:eastAsia="en-GB"/>
        </w:rPr>
        <w:t xml:space="preserve">Your response should be provided as an A4 project plan plus 300 words </w:t>
      </w:r>
    </w:p>
    <w:p w14:paraId="4CA86FE4" w14:textId="77777777" w:rsidR="00C22570" w:rsidRPr="005A3111" w:rsidRDefault="00C22570" w:rsidP="00C22570">
      <w:pPr>
        <w:rPr>
          <w:rFonts w:ascii="Arial" w:eastAsia="Times New Roman" w:hAnsi="Arial" w:cs="Arial"/>
          <w:szCs w:val="24"/>
          <w:lang w:eastAsia="en-GB"/>
        </w:rPr>
      </w:pPr>
    </w:p>
    <w:p w14:paraId="74D9630E" w14:textId="2EEA2413" w:rsidR="00C22570" w:rsidRPr="005A3111" w:rsidRDefault="00EB55D1" w:rsidP="00C22570">
      <w:pPr>
        <w:rPr>
          <w:rFonts w:ascii="Arial" w:eastAsia="Times New Roman" w:hAnsi="Arial" w:cs="Arial"/>
          <w:b/>
          <w:bCs/>
          <w:szCs w:val="24"/>
          <w:lang w:eastAsia="en-GB"/>
        </w:rPr>
      </w:pPr>
      <w:r>
        <w:rPr>
          <w:rFonts w:ascii="Arial" w:eastAsia="Times New Roman" w:hAnsi="Arial" w:cs="Arial"/>
          <w:b/>
          <w:bCs/>
          <w:szCs w:val="24"/>
          <w:lang w:eastAsia="en-GB"/>
        </w:rPr>
        <w:t xml:space="preserve">4.4 </w:t>
      </w:r>
      <w:r w:rsidR="00C22570" w:rsidRPr="005A3111">
        <w:rPr>
          <w:rFonts w:ascii="Arial" w:eastAsia="Times New Roman" w:hAnsi="Arial" w:cs="Arial"/>
          <w:b/>
          <w:bCs/>
          <w:szCs w:val="24"/>
          <w:lang w:eastAsia="en-GB"/>
        </w:rPr>
        <w:t xml:space="preserve">How will you communicate with UDC to update on progress of the </w:t>
      </w:r>
      <w:r w:rsidR="00C22570">
        <w:rPr>
          <w:rFonts w:ascii="Arial" w:eastAsia="Times New Roman" w:hAnsi="Arial" w:cs="Arial"/>
          <w:b/>
          <w:bCs/>
          <w:szCs w:val="24"/>
          <w:lang w:eastAsia="en-GB"/>
        </w:rPr>
        <w:t>Review</w:t>
      </w:r>
      <w:r w:rsidR="00C22570" w:rsidRPr="005A3111">
        <w:rPr>
          <w:rFonts w:ascii="Arial" w:eastAsia="Times New Roman" w:hAnsi="Arial" w:cs="Arial"/>
          <w:b/>
          <w:bCs/>
          <w:szCs w:val="24"/>
          <w:lang w:eastAsia="en-GB"/>
        </w:rPr>
        <w:t xml:space="preserve">? </w:t>
      </w:r>
      <w:r w:rsidR="00C22570" w:rsidRPr="005A3111">
        <w:rPr>
          <w:rFonts w:ascii="Arial" w:eastAsia="Arial" w:hAnsi="Arial" w:cs="Arial"/>
          <w:b/>
          <w:bCs/>
          <w:szCs w:val="24"/>
        </w:rPr>
        <w:t>Please include details on how issues will be handled and resolved between parties and recorded for full audit trail and transparency.</w:t>
      </w:r>
      <w:r w:rsidR="00C22570" w:rsidRPr="005A3111">
        <w:rPr>
          <w:rFonts w:ascii="Arial" w:eastAsia="Times New Roman" w:hAnsi="Arial" w:cs="Arial"/>
          <w:b/>
          <w:bCs/>
          <w:szCs w:val="24"/>
          <w:lang w:eastAsia="en-GB"/>
        </w:rPr>
        <w:t xml:space="preserve"> </w:t>
      </w:r>
    </w:p>
    <w:p w14:paraId="52B9F922" w14:textId="77777777" w:rsidR="00C22570" w:rsidRPr="005A3111" w:rsidRDefault="00C22570" w:rsidP="00C22570">
      <w:pPr>
        <w:rPr>
          <w:rFonts w:ascii="Arial" w:eastAsia="Times New Roman" w:hAnsi="Arial" w:cs="Arial"/>
          <w:szCs w:val="24"/>
          <w:u w:val="single"/>
          <w:lang w:eastAsia="en-GB"/>
        </w:rPr>
      </w:pPr>
      <w:r w:rsidRPr="005A3111">
        <w:rPr>
          <w:rFonts w:ascii="Arial" w:eastAsia="Times New Roman" w:hAnsi="Arial" w:cs="Arial"/>
          <w:szCs w:val="24"/>
          <w:u w:val="single"/>
          <w:lang w:eastAsia="en-GB"/>
        </w:rPr>
        <w:t>Evaluation criteria</w:t>
      </w:r>
    </w:p>
    <w:p w14:paraId="439780AB" w14:textId="77777777" w:rsidR="00C22570" w:rsidRPr="005A3111" w:rsidRDefault="00C22570" w:rsidP="00C22570">
      <w:pPr>
        <w:rPr>
          <w:rFonts w:ascii="Arial" w:eastAsia="Times New Roman" w:hAnsi="Arial" w:cs="Arial"/>
          <w:szCs w:val="24"/>
          <w:lang w:eastAsia="en-GB"/>
        </w:rPr>
      </w:pPr>
      <w:r w:rsidRPr="005A3111">
        <w:rPr>
          <w:rFonts w:ascii="Arial" w:eastAsia="Times New Roman" w:hAnsi="Arial" w:cs="Arial"/>
          <w:b/>
          <w:szCs w:val="24"/>
          <w:lang w:eastAsia="en-GB"/>
        </w:rPr>
        <w:t>Pass</w:t>
      </w:r>
      <w:r w:rsidRPr="005A3111">
        <w:rPr>
          <w:rFonts w:ascii="Arial" w:eastAsia="Times New Roman" w:hAnsi="Arial" w:cs="Arial"/>
          <w:szCs w:val="24"/>
          <w:lang w:eastAsia="en-GB"/>
        </w:rPr>
        <w:t xml:space="preserve"> - Full details of how the Bidder will communicate progress, meet regularly to ensure the relationship between buyer and supplier is positive throughout the term of the contract.  Details on how issues will be handled and resolved between both parties and recorded for full audit trail and transparency.</w:t>
      </w:r>
      <w:r w:rsidRPr="005A3111">
        <w:rPr>
          <w:rFonts w:ascii="Arial" w:eastAsia="Times New Roman" w:hAnsi="Arial" w:cs="Arial"/>
          <w:szCs w:val="24"/>
          <w:lang w:eastAsia="en-GB"/>
        </w:rPr>
        <w:br/>
      </w:r>
      <w:r w:rsidRPr="005A3111">
        <w:rPr>
          <w:rFonts w:ascii="Arial" w:eastAsia="Times New Roman" w:hAnsi="Arial" w:cs="Arial"/>
          <w:b/>
          <w:szCs w:val="24"/>
          <w:lang w:eastAsia="en-GB"/>
        </w:rPr>
        <w:t>Fail</w:t>
      </w:r>
      <w:r w:rsidRPr="005A3111">
        <w:rPr>
          <w:rFonts w:ascii="Arial" w:eastAsia="Times New Roman" w:hAnsi="Arial" w:cs="Arial"/>
          <w:szCs w:val="24"/>
          <w:lang w:eastAsia="en-GB"/>
        </w:rPr>
        <w:t xml:space="preserve"> - The Bidder provides some general detail of communication during the contract period. No specific reference to interaction between the Buyer and the supplier and how different communications will be handled.</w:t>
      </w:r>
    </w:p>
    <w:p w14:paraId="3C9B3AE0" w14:textId="77777777" w:rsidR="00D316AE" w:rsidRDefault="00D316AE" w:rsidP="00C22570">
      <w:pPr>
        <w:rPr>
          <w:rFonts w:ascii="Arial" w:eastAsia="Calibri" w:hAnsi="Arial" w:cs="Arial"/>
          <w:szCs w:val="24"/>
        </w:rPr>
      </w:pPr>
    </w:p>
    <w:p w14:paraId="262FE881" w14:textId="46260BB0" w:rsidR="00C22570" w:rsidRDefault="00C22570" w:rsidP="00C22570">
      <w:pPr>
        <w:rPr>
          <w:rFonts w:ascii="Arial" w:eastAsia="Calibri" w:hAnsi="Arial" w:cs="Arial"/>
          <w:szCs w:val="24"/>
        </w:rPr>
      </w:pPr>
      <w:r w:rsidRPr="005A3111">
        <w:rPr>
          <w:rFonts w:ascii="Arial" w:eastAsia="Calibri" w:hAnsi="Arial" w:cs="Arial"/>
          <w:szCs w:val="24"/>
        </w:rPr>
        <w:t>Your response should not exceed 500 words</w:t>
      </w:r>
      <w:r>
        <w:rPr>
          <w:rFonts w:ascii="Arial" w:eastAsia="Calibri" w:hAnsi="Arial" w:cs="Arial"/>
          <w:szCs w:val="24"/>
        </w:rPr>
        <w:t>.</w:t>
      </w:r>
    </w:p>
    <w:p w14:paraId="16F7622D" w14:textId="77777777" w:rsidR="00C22570" w:rsidRPr="00C6594C" w:rsidRDefault="00C22570" w:rsidP="00C22570">
      <w:pPr>
        <w:rPr>
          <w:rFonts w:ascii="Arial" w:hAnsi="Arial" w:cs="Arial"/>
        </w:rPr>
      </w:pPr>
    </w:p>
    <w:p w14:paraId="2B7E0C80" w14:textId="77777777" w:rsidR="00C22570" w:rsidRPr="005A3111" w:rsidRDefault="00C22570" w:rsidP="00C22570">
      <w:pPr>
        <w:ind w:left="3"/>
        <w:rPr>
          <w:rFonts w:ascii="Arial" w:eastAsia="Times New Roman" w:hAnsi="Arial" w:cs="Arial"/>
          <w:szCs w:val="24"/>
          <w:lang w:eastAsia="en-GB"/>
        </w:rPr>
      </w:pPr>
    </w:p>
    <w:p w14:paraId="1DB24E2A" w14:textId="76F5844A" w:rsidR="00C22570" w:rsidRPr="005916F4" w:rsidRDefault="00EB55D1" w:rsidP="00C22570">
      <w:pPr>
        <w:rPr>
          <w:rFonts w:ascii="Arial" w:hAnsi="Arial" w:cs="Arial"/>
          <w:b/>
          <w:bCs/>
          <w:szCs w:val="24"/>
        </w:rPr>
      </w:pPr>
      <w:r>
        <w:rPr>
          <w:rFonts w:ascii="Arial" w:hAnsi="Arial" w:cs="Arial"/>
          <w:b/>
          <w:bCs/>
          <w:szCs w:val="24"/>
        </w:rPr>
        <w:t xml:space="preserve">4.5 </w:t>
      </w:r>
      <w:r w:rsidR="00C22570" w:rsidRPr="005916F4">
        <w:rPr>
          <w:rFonts w:ascii="Arial" w:hAnsi="Arial" w:cs="Arial"/>
          <w:b/>
          <w:bCs/>
          <w:szCs w:val="24"/>
        </w:rPr>
        <w:t>Please provide details of how you keep abreast of future developments within the industry for continuous improvement. Please include how you determine best value for your client and any add</w:t>
      </w:r>
      <w:r w:rsidR="00C22570">
        <w:rPr>
          <w:rFonts w:ascii="Arial" w:hAnsi="Arial" w:cs="Arial"/>
          <w:b/>
          <w:bCs/>
          <w:szCs w:val="24"/>
        </w:rPr>
        <w:t>ed</w:t>
      </w:r>
      <w:r w:rsidR="00C22570" w:rsidRPr="005916F4">
        <w:rPr>
          <w:rFonts w:ascii="Arial" w:hAnsi="Arial" w:cs="Arial"/>
          <w:b/>
          <w:bCs/>
          <w:szCs w:val="24"/>
        </w:rPr>
        <w:t xml:space="preserve"> value you are proposing to deliver for Uttlesford as part of this project.</w:t>
      </w:r>
    </w:p>
    <w:p w14:paraId="5C6D558E" w14:textId="77777777" w:rsidR="00C22570" w:rsidRPr="005A3111" w:rsidRDefault="00C22570" w:rsidP="00C22570">
      <w:pPr>
        <w:rPr>
          <w:rFonts w:ascii="Arial" w:eastAsia="Calibri" w:hAnsi="Arial" w:cs="Arial"/>
          <w:szCs w:val="24"/>
          <w:u w:val="single"/>
        </w:rPr>
      </w:pPr>
      <w:r w:rsidRPr="005A3111">
        <w:rPr>
          <w:rFonts w:ascii="Arial" w:eastAsia="Calibri" w:hAnsi="Arial" w:cs="Arial"/>
          <w:szCs w:val="24"/>
          <w:u w:val="single"/>
        </w:rPr>
        <w:t>Evaluation criteria</w:t>
      </w:r>
    </w:p>
    <w:p w14:paraId="6978208B" w14:textId="5B27B55E" w:rsidR="00C22570" w:rsidRPr="005A3111" w:rsidRDefault="00C22570" w:rsidP="00C22570">
      <w:pPr>
        <w:rPr>
          <w:rFonts w:ascii="Arial" w:eastAsia="Calibri" w:hAnsi="Arial" w:cs="Arial"/>
          <w:szCs w:val="24"/>
        </w:rPr>
      </w:pPr>
      <w:r w:rsidRPr="005916F4">
        <w:rPr>
          <w:rFonts w:ascii="Arial" w:eastAsia="Calibri" w:hAnsi="Arial" w:cs="Arial"/>
          <w:b/>
          <w:bCs/>
          <w:szCs w:val="24"/>
        </w:rPr>
        <w:t>Pass</w:t>
      </w:r>
      <w:r w:rsidRPr="005A3111">
        <w:rPr>
          <w:rFonts w:ascii="Arial" w:eastAsia="Calibri" w:hAnsi="Arial" w:cs="Arial"/>
          <w:szCs w:val="24"/>
        </w:rPr>
        <w:t>: Demonstrates a robust commitment approach to keeping abreast of future developments within the industry and, working with Uttlesford for better services/delivery and added value</w:t>
      </w:r>
    </w:p>
    <w:p w14:paraId="40856D48" w14:textId="1D65B88F" w:rsidR="00C22570" w:rsidRPr="005A3111" w:rsidRDefault="00C22570" w:rsidP="00C22570">
      <w:pPr>
        <w:rPr>
          <w:rFonts w:ascii="Arial" w:eastAsia="Calibri" w:hAnsi="Arial" w:cs="Arial"/>
          <w:szCs w:val="24"/>
        </w:rPr>
      </w:pPr>
      <w:r w:rsidRPr="005916F4">
        <w:rPr>
          <w:rFonts w:ascii="Arial" w:eastAsia="Calibri" w:hAnsi="Arial" w:cs="Arial"/>
          <w:b/>
          <w:bCs/>
          <w:szCs w:val="24"/>
        </w:rPr>
        <w:t>Fail</w:t>
      </w:r>
      <w:r w:rsidRPr="005A3111">
        <w:rPr>
          <w:rFonts w:ascii="Arial" w:eastAsia="Calibri" w:hAnsi="Arial" w:cs="Arial"/>
          <w:szCs w:val="24"/>
        </w:rPr>
        <w:t>: Some general detail of future developments within the Industry including benchmarking on prices, working with Uttlesford for better services/delivery and the element of added value</w:t>
      </w:r>
    </w:p>
    <w:p w14:paraId="53CBA10F" w14:textId="77777777" w:rsidR="00D316AE" w:rsidRDefault="00D316AE" w:rsidP="00C22570">
      <w:pPr>
        <w:rPr>
          <w:rFonts w:ascii="Arial" w:eastAsia="Times New Roman" w:hAnsi="Arial" w:cs="Arial"/>
          <w:szCs w:val="24"/>
          <w:lang w:eastAsia="en-GB"/>
        </w:rPr>
      </w:pPr>
    </w:p>
    <w:p w14:paraId="59BE3580" w14:textId="2A2E7858" w:rsidR="00C22570" w:rsidRDefault="00C22570" w:rsidP="00C22570">
      <w:pPr>
        <w:rPr>
          <w:rFonts w:ascii="Arial" w:eastAsia="Times New Roman" w:hAnsi="Arial" w:cs="Arial"/>
          <w:szCs w:val="24"/>
          <w:lang w:eastAsia="en-GB"/>
        </w:rPr>
      </w:pPr>
      <w:r w:rsidRPr="005A3111">
        <w:rPr>
          <w:rFonts w:ascii="Arial" w:eastAsia="Times New Roman" w:hAnsi="Arial" w:cs="Arial"/>
          <w:szCs w:val="24"/>
          <w:lang w:eastAsia="en-GB"/>
        </w:rPr>
        <w:t>Your response should not exceed 300 words</w:t>
      </w:r>
      <w:r>
        <w:rPr>
          <w:rFonts w:ascii="Arial" w:eastAsia="Times New Roman" w:hAnsi="Arial" w:cs="Arial"/>
          <w:szCs w:val="24"/>
          <w:lang w:eastAsia="en-GB"/>
        </w:rPr>
        <w:t>.</w:t>
      </w:r>
    </w:p>
    <w:p w14:paraId="6CCDC5ED" w14:textId="77777777" w:rsidR="00CC2263" w:rsidRPr="0013469C" w:rsidRDefault="00CC2263" w:rsidP="31324D1F">
      <w:pPr>
        <w:rPr>
          <w:rFonts w:ascii="Arial" w:eastAsia="Calibri" w:hAnsi="Arial" w:cs="Arial"/>
          <w:color w:val="00B050"/>
          <w:sz w:val="20"/>
        </w:rPr>
      </w:pPr>
    </w:p>
    <w:p w14:paraId="05B8F1B4" w14:textId="12A458AE" w:rsidR="31324D1F" w:rsidRDefault="31324D1F" w:rsidP="31324D1F">
      <w:pPr>
        <w:rPr>
          <w:szCs w:val="24"/>
        </w:rPr>
      </w:pPr>
    </w:p>
    <w:p w14:paraId="187A78D3" w14:textId="73AB0D83" w:rsidR="31324D1F" w:rsidRDefault="31324D1F" w:rsidP="31324D1F">
      <w:pPr>
        <w:rPr>
          <w:szCs w:val="24"/>
        </w:rPr>
      </w:pPr>
    </w:p>
    <w:p w14:paraId="2B9246F9" w14:textId="34FEC3D5" w:rsidR="00AB55B7" w:rsidRDefault="00AB55B7" w:rsidP="00AB55B7">
      <w:pPr>
        <w:rPr>
          <w:rFonts w:ascii="Arial" w:eastAsia="Calibri" w:hAnsi="Arial" w:cs="Arial"/>
          <w:b/>
          <w:color w:val="00B050"/>
          <w:sz w:val="20"/>
        </w:rPr>
      </w:pPr>
    </w:p>
    <w:p w14:paraId="2CAB91E1" w14:textId="4D0833DD" w:rsidR="001C3202" w:rsidRDefault="001C3202" w:rsidP="00AB55B7">
      <w:pPr>
        <w:rPr>
          <w:rFonts w:ascii="Arial" w:eastAsia="Calibri" w:hAnsi="Arial" w:cs="Arial"/>
          <w:b/>
          <w:color w:val="00B050"/>
          <w:sz w:val="20"/>
        </w:rPr>
      </w:pPr>
    </w:p>
    <w:p w14:paraId="4EBA77EE" w14:textId="6297CCB6" w:rsidR="001C3202" w:rsidRDefault="001C3202" w:rsidP="00AB55B7">
      <w:pPr>
        <w:rPr>
          <w:rFonts w:ascii="Arial" w:eastAsia="Calibri" w:hAnsi="Arial" w:cs="Arial"/>
          <w:b/>
          <w:color w:val="00B050"/>
          <w:sz w:val="20"/>
        </w:rPr>
      </w:pPr>
    </w:p>
    <w:p w14:paraId="7495477E" w14:textId="1DE4A3C3" w:rsidR="001C3202" w:rsidRDefault="001C3202" w:rsidP="00AB55B7">
      <w:pPr>
        <w:rPr>
          <w:rFonts w:ascii="Arial" w:eastAsia="Calibri" w:hAnsi="Arial" w:cs="Arial"/>
          <w:b/>
          <w:color w:val="00B050"/>
          <w:sz w:val="20"/>
        </w:rPr>
      </w:pPr>
    </w:p>
    <w:p w14:paraId="676B3466" w14:textId="16C60E9D" w:rsidR="001C3202" w:rsidRDefault="001C3202" w:rsidP="00AB55B7">
      <w:pPr>
        <w:rPr>
          <w:rFonts w:ascii="Arial" w:eastAsia="Calibri" w:hAnsi="Arial" w:cs="Arial"/>
          <w:b/>
          <w:color w:val="00B050"/>
          <w:sz w:val="20"/>
        </w:rPr>
      </w:pPr>
    </w:p>
    <w:p w14:paraId="472B638B" w14:textId="6696A269" w:rsidR="001C3202" w:rsidRDefault="001C3202" w:rsidP="00AB55B7">
      <w:pPr>
        <w:rPr>
          <w:rFonts w:ascii="Arial" w:eastAsia="Calibri" w:hAnsi="Arial" w:cs="Arial"/>
          <w:b/>
          <w:color w:val="00B050"/>
          <w:sz w:val="20"/>
        </w:rPr>
      </w:pPr>
    </w:p>
    <w:p w14:paraId="3BE18AF5" w14:textId="569CB9A9" w:rsidR="001C3202" w:rsidRDefault="001C3202" w:rsidP="00AB55B7">
      <w:pPr>
        <w:rPr>
          <w:rFonts w:ascii="Arial" w:eastAsia="Calibri" w:hAnsi="Arial" w:cs="Arial"/>
          <w:b/>
          <w:color w:val="00B050"/>
          <w:sz w:val="20"/>
        </w:rPr>
      </w:pPr>
    </w:p>
    <w:p w14:paraId="558B6E5F" w14:textId="77777777" w:rsidR="001C3202" w:rsidRDefault="001C3202" w:rsidP="00AB55B7">
      <w:pPr>
        <w:rPr>
          <w:rFonts w:ascii="Arial" w:eastAsia="Calibri" w:hAnsi="Arial" w:cs="Arial"/>
          <w:b/>
          <w:color w:val="00B050"/>
          <w:sz w:val="20"/>
        </w:rPr>
      </w:pPr>
    </w:p>
    <w:p w14:paraId="64A2A0A0" w14:textId="122B5EF6" w:rsidR="008D7119" w:rsidRDefault="008D7119" w:rsidP="00CC2263">
      <w:pPr>
        <w:rPr>
          <w:rFonts w:ascii="Arial" w:eastAsia="Calibri" w:hAnsi="Arial" w:cs="Arial"/>
          <w:sz w:val="20"/>
        </w:rPr>
      </w:pPr>
    </w:p>
    <w:p w14:paraId="24E6C5E8" w14:textId="77777777" w:rsidR="001C2747" w:rsidRDefault="001C2747" w:rsidP="00CC2263">
      <w:pPr>
        <w:rPr>
          <w:rFonts w:ascii="Arial" w:eastAsia="Calibri" w:hAnsi="Arial" w:cs="Arial"/>
          <w:sz w:val="20"/>
        </w:rPr>
      </w:pPr>
    </w:p>
    <w:p w14:paraId="67C761F2" w14:textId="77777777" w:rsidR="008D7119" w:rsidRPr="0013469C" w:rsidRDefault="008D7119" w:rsidP="00CC2263">
      <w:pPr>
        <w:rPr>
          <w:rFonts w:ascii="Arial" w:eastAsia="Calibri" w:hAnsi="Arial" w:cs="Arial"/>
          <w:sz w:val="20"/>
        </w:rPr>
      </w:pPr>
    </w:p>
    <w:p w14:paraId="052E2A75" w14:textId="77777777" w:rsidR="00C446C7" w:rsidRPr="0013469C" w:rsidRDefault="00C446C7" w:rsidP="00C80122">
      <w:pPr>
        <w:rPr>
          <w:rFonts w:ascii="Arial" w:eastAsia="Calibri" w:hAnsi="Arial" w:cs="Arial"/>
          <w:sz w:val="20"/>
          <w:u w:val="single"/>
        </w:rPr>
      </w:pPr>
    </w:p>
    <w:p w14:paraId="41A9B4C4" w14:textId="4DAC487D" w:rsidR="00CC2263" w:rsidRPr="001C3202" w:rsidRDefault="00CC2263" w:rsidP="00CC2263">
      <w:pPr>
        <w:numPr>
          <w:ilvl w:val="0"/>
          <w:numId w:val="6"/>
        </w:numPr>
        <w:spacing w:after="200" w:line="276" w:lineRule="auto"/>
        <w:ind w:hanging="786"/>
        <w:contextualSpacing/>
        <w:rPr>
          <w:rFonts w:ascii="Arial" w:eastAsia="Calibri" w:hAnsi="Arial" w:cs="Arial"/>
          <w:b/>
          <w:sz w:val="28"/>
          <w:szCs w:val="28"/>
          <w:u w:val="single"/>
        </w:rPr>
      </w:pPr>
      <w:r w:rsidRPr="001C3202">
        <w:rPr>
          <w:rFonts w:ascii="Arial" w:eastAsia="Calibri" w:hAnsi="Arial" w:cs="Arial"/>
          <w:b/>
          <w:sz w:val="28"/>
          <w:szCs w:val="28"/>
          <w:u w:val="single"/>
        </w:rPr>
        <w:t>Insurance</w:t>
      </w:r>
    </w:p>
    <w:p w14:paraId="2688ACA1" w14:textId="7033FD99" w:rsidR="00CC2263" w:rsidRPr="0013469C" w:rsidRDefault="00CC2263" w:rsidP="00CC2263">
      <w:pPr>
        <w:spacing w:after="200" w:line="276" w:lineRule="auto"/>
        <w:contextualSpacing/>
        <w:rPr>
          <w:rFonts w:ascii="Arial" w:eastAsia="Calibri" w:hAnsi="Arial" w:cs="Arial"/>
          <w:b/>
          <w:color w:val="FF0000"/>
          <w:sz w:val="20"/>
        </w:rPr>
      </w:pPr>
    </w:p>
    <w:p w14:paraId="645365C4" w14:textId="77777777" w:rsidR="00CC2263" w:rsidRPr="0013469C" w:rsidRDefault="00CC2263" w:rsidP="00CC2263">
      <w:pPr>
        <w:rPr>
          <w:rFonts w:ascii="Arial" w:eastAsia="Calibri" w:hAnsi="Arial" w:cs="Arial"/>
          <w:sz w:val="20"/>
        </w:rPr>
      </w:pPr>
    </w:p>
    <w:p w14:paraId="6E7402C4" w14:textId="77777777" w:rsidR="00CC2263" w:rsidRPr="001C3202" w:rsidRDefault="00CC2263" w:rsidP="00CC2263">
      <w:pPr>
        <w:rPr>
          <w:rFonts w:ascii="Arial" w:eastAsia="Calibri" w:hAnsi="Arial" w:cs="Arial"/>
          <w:szCs w:val="24"/>
        </w:rPr>
      </w:pPr>
      <w:r w:rsidRPr="001C3202">
        <w:rPr>
          <w:rFonts w:ascii="Arial" w:eastAsia="Calibri" w:hAnsi="Arial" w:cs="Arial"/>
          <w:szCs w:val="24"/>
        </w:rPr>
        <w:t xml:space="preserve">Please confirm you hold the required insurance levels below by marking with an ‘X’ if you have the insurance or are willing to obtain prior to the contract start date. </w:t>
      </w:r>
    </w:p>
    <w:p w14:paraId="739B0EFD" w14:textId="77777777" w:rsidR="00CC2263" w:rsidRPr="001C3202" w:rsidRDefault="00CC2263" w:rsidP="00CC2263">
      <w:pPr>
        <w:rPr>
          <w:rFonts w:ascii="Arial" w:eastAsia="Calibri" w:hAnsi="Arial" w:cs="Arial"/>
          <w:szCs w:val="24"/>
        </w:rPr>
      </w:pPr>
    </w:p>
    <w:p w14:paraId="1E9AEE6F" w14:textId="77777777" w:rsidR="00CC2263" w:rsidRPr="001C3202" w:rsidRDefault="00CC2263" w:rsidP="00CC2263">
      <w:pPr>
        <w:rPr>
          <w:rFonts w:ascii="Arial" w:eastAsia="Calibri" w:hAnsi="Arial" w:cs="Arial"/>
          <w:szCs w:val="24"/>
        </w:rPr>
      </w:pPr>
      <w:r w:rsidRPr="001C3202">
        <w:rPr>
          <w:rFonts w:ascii="Arial" w:eastAsia="Calibri" w:hAnsi="Arial" w:cs="Arial"/>
          <w:szCs w:val="24"/>
        </w:rPr>
        <w:t xml:space="preserve">You will be required to provide copies of your insurance policies prior to contract start. If the policies are already in place, please submit copies of these with your RFQ submission. </w:t>
      </w:r>
    </w:p>
    <w:p w14:paraId="38B9C8CE" w14:textId="77777777" w:rsidR="00CC2263" w:rsidRPr="001C3202" w:rsidRDefault="00CC2263" w:rsidP="00CC2263">
      <w:pPr>
        <w:rPr>
          <w:rFonts w:ascii="Arial" w:eastAsia="Calibri" w:hAnsi="Arial" w:cs="Arial"/>
          <w:szCs w:val="24"/>
        </w:rPr>
      </w:pPr>
    </w:p>
    <w:p w14:paraId="4A594E51" w14:textId="77777777" w:rsidR="00CC2263" w:rsidRPr="001C3202" w:rsidRDefault="00CC2263" w:rsidP="00CC2263">
      <w:pPr>
        <w:rPr>
          <w:rFonts w:ascii="Arial" w:eastAsia="Calibri" w:hAnsi="Arial" w:cs="Arial"/>
          <w:szCs w:val="24"/>
        </w:rPr>
      </w:pPr>
      <w:r w:rsidRPr="001C3202">
        <w:rPr>
          <w:rFonts w:ascii="Arial" w:eastAsia="Calibri" w:hAnsi="Arial" w:cs="Arial"/>
          <w:b/>
          <w:szCs w:val="24"/>
        </w:rPr>
        <w:t>Evaluation Criteria:</w:t>
      </w:r>
    </w:p>
    <w:p w14:paraId="5F1E5E34" w14:textId="77777777" w:rsidR="00CC2263" w:rsidRPr="001C3202" w:rsidRDefault="00CC2263" w:rsidP="00CC2263">
      <w:pPr>
        <w:rPr>
          <w:rFonts w:ascii="Arial" w:eastAsia="Calibri" w:hAnsi="Arial" w:cs="Arial"/>
          <w:szCs w:val="24"/>
        </w:rPr>
      </w:pPr>
      <w:r w:rsidRPr="001C3202">
        <w:rPr>
          <w:rFonts w:ascii="Arial" w:eastAsia="Calibri" w:hAnsi="Arial" w:cs="Arial"/>
          <w:szCs w:val="24"/>
        </w:rPr>
        <w:t>This question will be evaluated on a Pass/fail basis. If you cannot answer ‘Yes or willing to obtain’, your quotation may not be accepted. ‘Yes, or willing to obtain’ along with details or a copy of the certificate is provided is a pass, and ‘No’ is a fail.</w:t>
      </w:r>
    </w:p>
    <w:p w14:paraId="2B10D67F" w14:textId="77777777" w:rsidR="00CC2263" w:rsidRPr="0013469C" w:rsidRDefault="00CC2263" w:rsidP="00CC2263">
      <w:pPr>
        <w:rPr>
          <w:rFonts w:ascii="Arial" w:eastAsia="Calibri" w:hAnsi="Arial" w:cs="Arial"/>
          <w:sz w:val="20"/>
        </w:rPr>
      </w:pPr>
      <w:r w:rsidRPr="0013469C">
        <w:rPr>
          <w:rFonts w:ascii="Arial" w:eastAsia="Calibri" w:hAnsi="Arial" w:cs="Arial"/>
          <w:sz w:val="20"/>
        </w:rPr>
        <w:t xml:space="preserve">  </w:t>
      </w: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355"/>
        <w:gridCol w:w="3206"/>
        <w:gridCol w:w="774"/>
      </w:tblGrid>
      <w:tr w:rsidR="00CC2263" w:rsidRPr="0013469C" w14:paraId="3D9A0070" w14:textId="77777777" w:rsidTr="00000F38">
        <w:trPr>
          <w:trHeight w:val="351"/>
        </w:trPr>
        <w:tc>
          <w:tcPr>
            <w:tcW w:w="902" w:type="dxa"/>
            <w:vMerge w:val="restart"/>
            <w:shd w:val="clear" w:color="auto" w:fill="auto"/>
          </w:tcPr>
          <w:p w14:paraId="4001854D" w14:textId="77777777" w:rsidR="00CC2263" w:rsidRPr="0013469C" w:rsidRDefault="00CC2263" w:rsidP="00000F38">
            <w:pPr>
              <w:contextualSpacing/>
              <w:rPr>
                <w:rFonts w:ascii="Arial" w:eastAsia="Calibri" w:hAnsi="Arial" w:cs="Arial"/>
                <w:b/>
                <w:sz w:val="20"/>
              </w:rPr>
            </w:pPr>
            <w:r w:rsidRPr="0013469C">
              <w:rPr>
                <w:rFonts w:ascii="Arial" w:eastAsia="Calibri" w:hAnsi="Arial" w:cs="Arial"/>
                <w:b/>
                <w:sz w:val="20"/>
              </w:rPr>
              <w:t>5.1</w:t>
            </w:r>
          </w:p>
        </w:tc>
        <w:tc>
          <w:tcPr>
            <w:tcW w:w="4355" w:type="dxa"/>
            <w:vMerge w:val="restart"/>
            <w:shd w:val="clear" w:color="auto" w:fill="auto"/>
          </w:tcPr>
          <w:p w14:paraId="1563B989"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b/>
                <w:sz w:val="20"/>
              </w:rPr>
              <w:t>Employers Liability Insurance</w:t>
            </w:r>
            <w:r w:rsidRPr="0013469C">
              <w:rPr>
                <w:rFonts w:ascii="Arial" w:eastAsia="Calibri" w:hAnsi="Arial" w:cs="Arial"/>
                <w:sz w:val="20"/>
              </w:rPr>
              <w:t xml:space="preserve"> to a value of </w:t>
            </w:r>
            <w:r w:rsidRPr="00A23332">
              <w:rPr>
                <w:rFonts w:ascii="Arial" w:eastAsia="Calibri" w:hAnsi="Arial" w:cs="Arial"/>
                <w:b/>
                <w:sz w:val="20"/>
              </w:rPr>
              <w:t>£5M</w:t>
            </w:r>
          </w:p>
        </w:tc>
        <w:tc>
          <w:tcPr>
            <w:tcW w:w="3206" w:type="dxa"/>
            <w:shd w:val="clear" w:color="auto" w:fill="auto"/>
            <w:vAlign w:val="center"/>
          </w:tcPr>
          <w:p w14:paraId="2DD17917" w14:textId="77777777" w:rsidR="00CC2263" w:rsidRPr="0013469C" w:rsidRDefault="00CC2263" w:rsidP="00000F38">
            <w:pPr>
              <w:contextualSpacing/>
              <w:rPr>
                <w:rFonts w:ascii="Arial" w:eastAsia="Calibri" w:hAnsi="Arial" w:cs="Arial"/>
                <w:b/>
                <w:sz w:val="20"/>
              </w:rPr>
            </w:pPr>
            <w:r w:rsidRPr="0013469C">
              <w:rPr>
                <w:rFonts w:ascii="Arial" w:eastAsia="Calibri" w:hAnsi="Arial" w:cs="Arial"/>
                <w:sz w:val="20"/>
              </w:rPr>
              <w:t>Yes, or willing to obtain</w:t>
            </w:r>
          </w:p>
        </w:tc>
        <w:tc>
          <w:tcPr>
            <w:tcW w:w="774" w:type="dxa"/>
            <w:shd w:val="clear" w:color="auto" w:fill="auto"/>
          </w:tcPr>
          <w:p w14:paraId="581F234C" w14:textId="77777777" w:rsidR="00CC2263" w:rsidRPr="0013469C" w:rsidRDefault="00CC2263" w:rsidP="00000F38">
            <w:pPr>
              <w:contextualSpacing/>
              <w:rPr>
                <w:rFonts w:ascii="Arial" w:eastAsia="Calibri" w:hAnsi="Arial" w:cs="Arial"/>
                <w:b/>
                <w:sz w:val="20"/>
              </w:rPr>
            </w:pPr>
          </w:p>
        </w:tc>
      </w:tr>
      <w:tr w:rsidR="00CC2263" w:rsidRPr="0013469C" w14:paraId="0D7B8881" w14:textId="77777777" w:rsidTr="00000F38">
        <w:trPr>
          <w:trHeight w:val="351"/>
        </w:trPr>
        <w:tc>
          <w:tcPr>
            <w:tcW w:w="902" w:type="dxa"/>
            <w:vMerge/>
            <w:shd w:val="clear" w:color="auto" w:fill="auto"/>
          </w:tcPr>
          <w:p w14:paraId="580F9CC2" w14:textId="77777777" w:rsidR="00CC2263" w:rsidRPr="0013469C" w:rsidRDefault="00CC2263" w:rsidP="00000F38">
            <w:pPr>
              <w:contextualSpacing/>
              <w:rPr>
                <w:rFonts w:ascii="Arial" w:eastAsia="Calibri" w:hAnsi="Arial" w:cs="Arial"/>
                <w:b/>
                <w:sz w:val="20"/>
              </w:rPr>
            </w:pPr>
          </w:p>
        </w:tc>
        <w:tc>
          <w:tcPr>
            <w:tcW w:w="4355" w:type="dxa"/>
            <w:vMerge/>
            <w:shd w:val="clear" w:color="auto" w:fill="auto"/>
          </w:tcPr>
          <w:p w14:paraId="69FD90AC" w14:textId="77777777" w:rsidR="00CC2263" w:rsidRPr="0013469C" w:rsidRDefault="00CC2263" w:rsidP="00000F38">
            <w:pPr>
              <w:contextualSpacing/>
              <w:rPr>
                <w:rFonts w:ascii="Arial" w:eastAsia="Calibri" w:hAnsi="Arial" w:cs="Arial"/>
                <w:b/>
                <w:sz w:val="20"/>
              </w:rPr>
            </w:pPr>
          </w:p>
        </w:tc>
        <w:tc>
          <w:tcPr>
            <w:tcW w:w="3206" w:type="dxa"/>
            <w:shd w:val="clear" w:color="auto" w:fill="auto"/>
            <w:vAlign w:val="center"/>
          </w:tcPr>
          <w:p w14:paraId="3FA3FA4A"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sz w:val="20"/>
              </w:rPr>
              <w:t>No</w:t>
            </w:r>
          </w:p>
        </w:tc>
        <w:tc>
          <w:tcPr>
            <w:tcW w:w="774" w:type="dxa"/>
            <w:shd w:val="clear" w:color="auto" w:fill="auto"/>
          </w:tcPr>
          <w:p w14:paraId="10C5C0A1" w14:textId="77777777" w:rsidR="00CC2263" w:rsidRPr="0013469C" w:rsidRDefault="00CC2263" w:rsidP="00000F38">
            <w:pPr>
              <w:contextualSpacing/>
              <w:rPr>
                <w:rFonts w:ascii="Arial" w:eastAsia="Calibri" w:hAnsi="Arial" w:cs="Arial"/>
                <w:b/>
                <w:sz w:val="20"/>
              </w:rPr>
            </w:pPr>
          </w:p>
        </w:tc>
      </w:tr>
      <w:tr w:rsidR="00CC2263" w:rsidRPr="0013469C" w14:paraId="1D3437DC" w14:textId="77777777" w:rsidTr="00000F38">
        <w:trPr>
          <w:trHeight w:val="351"/>
        </w:trPr>
        <w:tc>
          <w:tcPr>
            <w:tcW w:w="902" w:type="dxa"/>
            <w:vMerge w:val="restart"/>
            <w:shd w:val="clear" w:color="auto" w:fill="auto"/>
          </w:tcPr>
          <w:p w14:paraId="57307030" w14:textId="77777777" w:rsidR="00CC2263" w:rsidRPr="0013469C" w:rsidRDefault="00CC2263" w:rsidP="00000F38">
            <w:pPr>
              <w:contextualSpacing/>
              <w:rPr>
                <w:rFonts w:ascii="Arial" w:eastAsia="Calibri" w:hAnsi="Arial" w:cs="Arial"/>
                <w:b/>
                <w:sz w:val="20"/>
              </w:rPr>
            </w:pPr>
            <w:r w:rsidRPr="0013469C">
              <w:rPr>
                <w:rFonts w:ascii="Arial" w:eastAsia="Calibri" w:hAnsi="Arial" w:cs="Arial"/>
                <w:b/>
                <w:sz w:val="20"/>
              </w:rPr>
              <w:t>5.2</w:t>
            </w:r>
          </w:p>
        </w:tc>
        <w:tc>
          <w:tcPr>
            <w:tcW w:w="4355" w:type="dxa"/>
            <w:vMerge w:val="restart"/>
            <w:shd w:val="clear" w:color="auto" w:fill="auto"/>
          </w:tcPr>
          <w:p w14:paraId="784CCB88"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b/>
                <w:sz w:val="20"/>
              </w:rPr>
              <w:t xml:space="preserve">Public Liability Insurance </w:t>
            </w:r>
            <w:r w:rsidRPr="0013469C">
              <w:rPr>
                <w:rFonts w:ascii="Arial" w:eastAsia="Calibri" w:hAnsi="Arial" w:cs="Arial"/>
                <w:sz w:val="20"/>
              </w:rPr>
              <w:t xml:space="preserve">to a value of </w:t>
            </w:r>
            <w:r w:rsidRPr="00A23332">
              <w:rPr>
                <w:rFonts w:ascii="Arial" w:eastAsia="Calibri" w:hAnsi="Arial" w:cs="Arial"/>
                <w:b/>
                <w:sz w:val="20"/>
              </w:rPr>
              <w:t>£5M</w:t>
            </w:r>
          </w:p>
        </w:tc>
        <w:tc>
          <w:tcPr>
            <w:tcW w:w="3206" w:type="dxa"/>
            <w:shd w:val="clear" w:color="auto" w:fill="auto"/>
            <w:vAlign w:val="center"/>
          </w:tcPr>
          <w:p w14:paraId="35292867" w14:textId="77777777" w:rsidR="00CC2263" w:rsidRPr="0013469C" w:rsidRDefault="00CC2263" w:rsidP="00000F38">
            <w:pPr>
              <w:contextualSpacing/>
              <w:rPr>
                <w:rFonts w:ascii="Arial" w:eastAsia="Calibri" w:hAnsi="Arial" w:cs="Arial"/>
                <w:b/>
                <w:sz w:val="20"/>
              </w:rPr>
            </w:pPr>
            <w:r w:rsidRPr="0013469C">
              <w:rPr>
                <w:rFonts w:ascii="Arial" w:eastAsia="Calibri" w:hAnsi="Arial" w:cs="Arial"/>
                <w:sz w:val="20"/>
              </w:rPr>
              <w:t>Yes, or willing to obtain</w:t>
            </w:r>
          </w:p>
        </w:tc>
        <w:tc>
          <w:tcPr>
            <w:tcW w:w="774" w:type="dxa"/>
            <w:shd w:val="clear" w:color="auto" w:fill="auto"/>
          </w:tcPr>
          <w:p w14:paraId="06FFC4F9" w14:textId="77777777" w:rsidR="00CC2263" w:rsidRPr="0013469C" w:rsidRDefault="00CC2263" w:rsidP="00000F38">
            <w:pPr>
              <w:contextualSpacing/>
              <w:rPr>
                <w:rFonts w:ascii="Arial" w:eastAsia="Calibri" w:hAnsi="Arial" w:cs="Arial"/>
                <w:b/>
                <w:sz w:val="20"/>
              </w:rPr>
            </w:pPr>
          </w:p>
        </w:tc>
      </w:tr>
      <w:tr w:rsidR="00CC2263" w:rsidRPr="0013469C" w14:paraId="2AD2FE83" w14:textId="77777777" w:rsidTr="00000F38">
        <w:trPr>
          <w:trHeight w:val="367"/>
        </w:trPr>
        <w:tc>
          <w:tcPr>
            <w:tcW w:w="902" w:type="dxa"/>
            <w:vMerge/>
            <w:shd w:val="clear" w:color="auto" w:fill="auto"/>
          </w:tcPr>
          <w:p w14:paraId="774FBD9F" w14:textId="77777777" w:rsidR="00CC2263" w:rsidRPr="0013469C" w:rsidRDefault="00CC2263" w:rsidP="00000F38">
            <w:pPr>
              <w:contextualSpacing/>
              <w:rPr>
                <w:rFonts w:ascii="Arial" w:eastAsia="Calibri" w:hAnsi="Arial" w:cs="Arial"/>
                <w:b/>
                <w:sz w:val="20"/>
              </w:rPr>
            </w:pPr>
          </w:p>
        </w:tc>
        <w:tc>
          <w:tcPr>
            <w:tcW w:w="4355" w:type="dxa"/>
            <w:vMerge/>
            <w:shd w:val="clear" w:color="auto" w:fill="auto"/>
          </w:tcPr>
          <w:p w14:paraId="492A80A3" w14:textId="77777777" w:rsidR="00CC2263" w:rsidRPr="0013469C" w:rsidRDefault="00CC2263" w:rsidP="00000F38">
            <w:pPr>
              <w:contextualSpacing/>
              <w:rPr>
                <w:rFonts w:ascii="Arial" w:eastAsia="Calibri" w:hAnsi="Arial" w:cs="Arial"/>
                <w:b/>
                <w:sz w:val="20"/>
              </w:rPr>
            </w:pPr>
          </w:p>
        </w:tc>
        <w:tc>
          <w:tcPr>
            <w:tcW w:w="3206" w:type="dxa"/>
            <w:shd w:val="clear" w:color="auto" w:fill="auto"/>
            <w:vAlign w:val="center"/>
          </w:tcPr>
          <w:p w14:paraId="7E95BB10"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sz w:val="20"/>
              </w:rPr>
              <w:t>No</w:t>
            </w:r>
          </w:p>
        </w:tc>
        <w:tc>
          <w:tcPr>
            <w:tcW w:w="774" w:type="dxa"/>
            <w:shd w:val="clear" w:color="auto" w:fill="auto"/>
          </w:tcPr>
          <w:p w14:paraId="51364A73" w14:textId="77777777" w:rsidR="00CC2263" w:rsidRPr="0013469C" w:rsidRDefault="00CC2263" w:rsidP="00000F38">
            <w:pPr>
              <w:contextualSpacing/>
              <w:rPr>
                <w:rFonts w:ascii="Arial" w:eastAsia="Calibri" w:hAnsi="Arial" w:cs="Arial"/>
                <w:b/>
                <w:sz w:val="20"/>
              </w:rPr>
            </w:pPr>
          </w:p>
        </w:tc>
      </w:tr>
      <w:tr w:rsidR="00CC2263" w:rsidRPr="0013469C" w14:paraId="4EEDAF90" w14:textId="77777777" w:rsidTr="00000F38">
        <w:trPr>
          <w:trHeight w:val="351"/>
        </w:trPr>
        <w:tc>
          <w:tcPr>
            <w:tcW w:w="902" w:type="dxa"/>
            <w:vMerge w:val="restart"/>
            <w:shd w:val="clear" w:color="auto" w:fill="auto"/>
          </w:tcPr>
          <w:p w14:paraId="7B7AAE2B" w14:textId="77777777" w:rsidR="00CC2263" w:rsidRPr="0013469C" w:rsidRDefault="00CC2263" w:rsidP="00000F38">
            <w:pPr>
              <w:contextualSpacing/>
              <w:rPr>
                <w:rFonts w:ascii="Arial" w:eastAsia="Calibri" w:hAnsi="Arial" w:cs="Arial"/>
                <w:b/>
                <w:sz w:val="20"/>
              </w:rPr>
            </w:pPr>
            <w:r w:rsidRPr="0013469C">
              <w:rPr>
                <w:rFonts w:ascii="Arial" w:eastAsia="Calibri" w:hAnsi="Arial" w:cs="Arial"/>
                <w:b/>
                <w:sz w:val="20"/>
              </w:rPr>
              <w:t>5.3</w:t>
            </w:r>
          </w:p>
        </w:tc>
        <w:tc>
          <w:tcPr>
            <w:tcW w:w="4355" w:type="dxa"/>
            <w:vMerge w:val="restart"/>
            <w:shd w:val="clear" w:color="auto" w:fill="auto"/>
          </w:tcPr>
          <w:p w14:paraId="2C78ABDF"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b/>
                <w:sz w:val="20"/>
              </w:rPr>
              <w:t xml:space="preserve">Professional Indemnity Insurance </w:t>
            </w:r>
            <w:r w:rsidRPr="0013469C">
              <w:rPr>
                <w:rFonts w:ascii="Arial" w:eastAsia="Calibri" w:hAnsi="Arial" w:cs="Arial"/>
                <w:sz w:val="20"/>
              </w:rPr>
              <w:t xml:space="preserve">to a value of </w:t>
            </w:r>
            <w:r w:rsidRPr="00A23332">
              <w:rPr>
                <w:rFonts w:ascii="Arial" w:eastAsia="Calibri" w:hAnsi="Arial" w:cs="Arial"/>
                <w:b/>
                <w:sz w:val="20"/>
              </w:rPr>
              <w:t>£500,000</w:t>
            </w:r>
          </w:p>
        </w:tc>
        <w:tc>
          <w:tcPr>
            <w:tcW w:w="3206" w:type="dxa"/>
            <w:shd w:val="clear" w:color="auto" w:fill="auto"/>
            <w:vAlign w:val="center"/>
          </w:tcPr>
          <w:p w14:paraId="2C66546B" w14:textId="77777777" w:rsidR="00CC2263" w:rsidRPr="0013469C" w:rsidRDefault="00CC2263" w:rsidP="00000F38">
            <w:pPr>
              <w:contextualSpacing/>
              <w:rPr>
                <w:rFonts w:ascii="Arial" w:eastAsia="Calibri" w:hAnsi="Arial" w:cs="Arial"/>
                <w:b/>
                <w:sz w:val="20"/>
              </w:rPr>
            </w:pPr>
            <w:r w:rsidRPr="0013469C">
              <w:rPr>
                <w:rFonts w:ascii="Arial" w:eastAsia="Calibri" w:hAnsi="Arial" w:cs="Arial"/>
                <w:sz w:val="20"/>
              </w:rPr>
              <w:t>Yes, or willing to obtain</w:t>
            </w:r>
          </w:p>
        </w:tc>
        <w:tc>
          <w:tcPr>
            <w:tcW w:w="774" w:type="dxa"/>
            <w:shd w:val="clear" w:color="auto" w:fill="auto"/>
          </w:tcPr>
          <w:p w14:paraId="6CC14E82" w14:textId="77777777" w:rsidR="00CC2263" w:rsidRPr="0013469C" w:rsidRDefault="00CC2263" w:rsidP="00000F38">
            <w:pPr>
              <w:contextualSpacing/>
              <w:rPr>
                <w:rFonts w:ascii="Arial" w:eastAsia="Calibri" w:hAnsi="Arial" w:cs="Arial"/>
                <w:b/>
                <w:sz w:val="20"/>
              </w:rPr>
            </w:pPr>
          </w:p>
        </w:tc>
      </w:tr>
      <w:tr w:rsidR="00CC2263" w:rsidRPr="0013469C" w14:paraId="0E2A5580" w14:textId="77777777" w:rsidTr="00000F38">
        <w:trPr>
          <w:trHeight w:val="351"/>
        </w:trPr>
        <w:tc>
          <w:tcPr>
            <w:tcW w:w="902" w:type="dxa"/>
            <w:vMerge/>
            <w:shd w:val="clear" w:color="auto" w:fill="auto"/>
          </w:tcPr>
          <w:p w14:paraId="0F74F52B" w14:textId="77777777" w:rsidR="00CC2263" w:rsidRPr="0013469C" w:rsidRDefault="00CC2263" w:rsidP="00000F38">
            <w:pPr>
              <w:contextualSpacing/>
              <w:rPr>
                <w:rFonts w:ascii="Arial" w:eastAsia="Calibri" w:hAnsi="Arial" w:cs="Arial"/>
                <w:b/>
                <w:sz w:val="20"/>
              </w:rPr>
            </w:pPr>
          </w:p>
        </w:tc>
        <w:tc>
          <w:tcPr>
            <w:tcW w:w="4355" w:type="dxa"/>
            <w:vMerge/>
            <w:shd w:val="clear" w:color="auto" w:fill="auto"/>
          </w:tcPr>
          <w:p w14:paraId="14EE1B89" w14:textId="77777777" w:rsidR="00CC2263" w:rsidRPr="0013469C" w:rsidRDefault="00CC2263" w:rsidP="00000F38">
            <w:pPr>
              <w:contextualSpacing/>
              <w:rPr>
                <w:rFonts w:ascii="Arial" w:eastAsia="Calibri" w:hAnsi="Arial" w:cs="Arial"/>
                <w:b/>
                <w:sz w:val="20"/>
              </w:rPr>
            </w:pPr>
          </w:p>
        </w:tc>
        <w:tc>
          <w:tcPr>
            <w:tcW w:w="3206" w:type="dxa"/>
            <w:shd w:val="clear" w:color="auto" w:fill="auto"/>
            <w:vAlign w:val="center"/>
          </w:tcPr>
          <w:p w14:paraId="0DA310FE"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sz w:val="20"/>
              </w:rPr>
              <w:t>No</w:t>
            </w:r>
          </w:p>
        </w:tc>
        <w:tc>
          <w:tcPr>
            <w:tcW w:w="774" w:type="dxa"/>
            <w:shd w:val="clear" w:color="auto" w:fill="auto"/>
          </w:tcPr>
          <w:p w14:paraId="43CF98EB" w14:textId="77777777" w:rsidR="00CC2263" w:rsidRPr="0013469C" w:rsidRDefault="00CC2263" w:rsidP="00000F38">
            <w:pPr>
              <w:contextualSpacing/>
              <w:rPr>
                <w:rFonts w:ascii="Arial" w:eastAsia="Calibri" w:hAnsi="Arial" w:cs="Arial"/>
                <w:b/>
                <w:sz w:val="20"/>
              </w:rPr>
            </w:pPr>
          </w:p>
        </w:tc>
      </w:tr>
    </w:tbl>
    <w:p w14:paraId="091ED915" w14:textId="77777777" w:rsidR="00CC2263" w:rsidRPr="0013469C" w:rsidRDefault="00CC2263" w:rsidP="00CC2263">
      <w:pPr>
        <w:contextualSpacing/>
        <w:rPr>
          <w:rFonts w:ascii="Arial" w:eastAsia="Calibri" w:hAnsi="Arial" w:cs="Arial"/>
          <w:b/>
          <w:sz w:val="20"/>
        </w:rPr>
      </w:pPr>
    </w:p>
    <w:p w14:paraId="7F7ABC56" w14:textId="77777777" w:rsidR="00CC2263" w:rsidRPr="0013469C" w:rsidRDefault="00CC2263" w:rsidP="00CC2263">
      <w:pPr>
        <w:contextualSpacing/>
        <w:rPr>
          <w:rFonts w:ascii="Arial" w:eastAsia="Calibri" w:hAnsi="Arial" w:cs="Arial"/>
          <w:sz w:val="20"/>
        </w:rPr>
      </w:pPr>
      <w:r w:rsidRPr="0013469C">
        <w:rPr>
          <w:rFonts w:ascii="Arial" w:eastAsia="Calibri" w:hAnsi="Arial" w:cs="Arial"/>
          <w:sz w:val="20"/>
        </w:rPr>
        <w:t xml:space="preserve">If responding ‘No’ to any of the above, please provide full details in the box below.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CC2263" w:rsidRPr="0013469C" w14:paraId="4518C64D" w14:textId="77777777" w:rsidTr="00000F38">
        <w:trPr>
          <w:trHeight w:val="760"/>
        </w:trPr>
        <w:tc>
          <w:tcPr>
            <w:tcW w:w="9214" w:type="dxa"/>
            <w:shd w:val="clear" w:color="auto" w:fill="auto"/>
          </w:tcPr>
          <w:p w14:paraId="22983AE9" w14:textId="77777777" w:rsidR="00CC2263" w:rsidRPr="0013469C" w:rsidRDefault="00CC2263" w:rsidP="00000F38">
            <w:pPr>
              <w:contextualSpacing/>
              <w:rPr>
                <w:rFonts w:ascii="Arial" w:eastAsia="Calibri" w:hAnsi="Arial" w:cs="Arial"/>
                <w:b/>
                <w:sz w:val="20"/>
              </w:rPr>
            </w:pPr>
          </w:p>
        </w:tc>
      </w:tr>
    </w:tbl>
    <w:p w14:paraId="178A08D8" w14:textId="1F1BC6FE" w:rsidR="00B5296A" w:rsidRDefault="00B5296A" w:rsidP="00B5296A">
      <w:pPr>
        <w:contextualSpacing/>
        <w:rPr>
          <w:rFonts w:ascii="Arial" w:eastAsia="Calibri" w:hAnsi="Arial" w:cs="Arial"/>
          <w:b/>
          <w:sz w:val="20"/>
        </w:rPr>
      </w:pPr>
    </w:p>
    <w:p w14:paraId="53C927D9" w14:textId="77777777" w:rsidR="00CC2263" w:rsidRPr="0013469C" w:rsidRDefault="00CC2263" w:rsidP="00CC2263">
      <w:pPr>
        <w:contextualSpacing/>
        <w:rPr>
          <w:rFonts w:ascii="Arial" w:eastAsia="Calibri" w:hAnsi="Arial" w:cs="Arial"/>
          <w:b/>
          <w:sz w:val="20"/>
        </w:rPr>
      </w:pPr>
    </w:p>
    <w:p w14:paraId="670AA039" w14:textId="77777777" w:rsidR="00CC2263" w:rsidRPr="001C3202" w:rsidRDefault="00CC2263" w:rsidP="00CC2263">
      <w:pPr>
        <w:numPr>
          <w:ilvl w:val="0"/>
          <w:numId w:val="6"/>
        </w:numPr>
        <w:spacing w:after="200" w:line="276" w:lineRule="auto"/>
        <w:ind w:hanging="786"/>
        <w:contextualSpacing/>
        <w:rPr>
          <w:rFonts w:ascii="Arial" w:eastAsia="Calibri" w:hAnsi="Arial" w:cs="Arial"/>
          <w:b/>
          <w:sz w:val="28"/>
          <w:szCs w:val="28"/>
          <w:u w:val="single"/>
        </w:rPr>
      </w:pPr>
      <w:r w:rsidRPr="001C3202">
        <w:rPr>
          <w:rFonts w:ascii="Arial" w:eastAsia="Calibri" w:hAnsi="Arial" w:cs="Arial"/>
          <w:b/>
          <w:sz w:val="28"/>
          <w:szCs w:val="28"/>
          <w:u w:val="single"/>
        </w:rPr>
        <w:t>Equality &amp; Diversity</w:t>
      </w:r>
    </w:p>
    <w:p w14:paraId="1DB1963B" w14:textId="77777777" w:rsidR="00CC2263" w:rsidRPr="001C3202" w:rsidRDefault="00CC2263" w:rsidP="00CC2263">
      <w:pPr>
        <w:rPr>
          <w:rFonts w:ascii="Arial" w:eastAsia="Calibri" w:hAnsi="Arial" w:cs="Arial"/>
          <w:b/>
          <w:szCs w:val="24"/>
        </w:rPr>
      </w:pPr>
      <w:r w:rsidRPr="001C3202">
        <w:rPr>
          <w:rFonts w:ascii="Arial" w:eastAsia="Calibri" w:hAnsi="Arial" w:cs="Arial"/>
          <w:b/>
          <w:szCs w:val="24"/>
        </w:rPr>
        <w:t>6.1. Equality, Diversity &amp; Equality Challenge</w:t>
      </w:r>
    </w:p>
    <w:p w14:paraId="40DD2203" w14:textId="77777777" w:rsidR="00CC2263" w:rsidRPr="001C3202" w:rsidRDefault="00CC2263" w:rsidP="00CC2263">
      <w:pPr>
        <w:spacing w:after="200" w:line="276" w:lineRule="auto"/>
        <w:ind w:left="54"/>
        <w:rPr>
          <w:rFonts w:ascii="Arial" w:eastAsia="Calibri" w:hAnsi="Arial" w:cs="Arial"/>
          <w:szCs w:val="24"/>
        </w:rPr>
      </w:pPr>
      <w:r w:rsidRPr="001C3202">
        <w:rPr>
          <w:rFonts w:ascii="Arial" w:eastAsia="Calibri" w:hAnsi="Arial" w:cs="Arial"/>
          <w:szCs w:val="24"/>
        </w:rPr>
        <w:t xml:space="preserve">Please self-certify if you comply and how in the box below. </w:t>
      </w:r>
    </w:p>
    <w:p w14:paraId="7E6E98FD" w14:textId="77777777" w:rsidR="00CC2263" w:rsidRPr="001C3202" w:rsidRDefault="00CC2263" w:rsidP="00CC2263">
      <w:pPr>
        <w:ind w:left="57"/>
        <w:rPr>
          <w:rFonts w:ascii="Arial" w:eastAsia="Calibri" w:hAnsi="Arial" w:cs="Arial"/>
          <w:b/>
          <w:szCs w:val="24"/>
        </w:rPr>
      </w:pPr>
      <w:r w:rsidRPr="001C3202">
        <w:rPr>
          <w:rFonts w:ascii="Arial" w:eastAsia="Calibri" w:hAnsi="Arial" w:cs="Arial"/>
          <w:b/>
          <w:szCs w:val="24"/>
        </w:rPr>
        <w:t>Evaluation Criteria:</w:t>
      </w:r>
    </w:p>
    <w:p w14:paraId="73F0222F" w14:textId="77777777" w:rsidR="00CC2263" w:rsidRPr="001C3202" w:rsidRDefault="00CC2263" w:rsidP="00CC2263">
      <w:pPr>
        <w:ind w:left="57"/>
        <w:rPr>
          <w:rFonts w:ascii="Arial" w:eastAsia="Calibri" w:hAnsi="Arial" w:cs="Arial"/>
          <w:szCs w:val="24"/>
        </w:rPr>
      </w:pPr>
      <w:r w:rsidRPr="001C3202">
        <w:rPr>
          <w:rFonts w:ascii="Arial" w:eastAsia="Calibri" w:hAnsi="Arial" w:cs="Arial"/>
          <w:szCs w:val="24"/>
        </w:rPr>
        <w:t xml:space="preserve">This question will be evaluated on a Pass/Fail basis, where ‘Yes’ and brief details of how you comply are provided is a Pass, and ‘No’ is a fail.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850"/>
        <w:gridCol w:w="851"/>
        <w:gridCol w:w="850"/>
        <w:gridCol w:w="2835"/>
      </w:tblGrid>
      <w:tr w:rsidR="00CC2263" w:rsidRPr="0013469C" w14:paraId="642168F6" w14:textId="77777777" w:rsidTr="00000F38">
        <w:trPr>
          <w:trHeight w:val="918"/>
        </w:trPr>
        <w:tc>
          <w:tcPr>
            <w:tcW w:w="9214" w:type="dxa"/>
            <w:gridSpan w:val="5"/>
            <w:shd w:val="clear" w:color="auto" w:fill="D9D9D9"/>
          </w:tcPr>
          <w:p w14:paraId="5E5C6413" w14:textId="77777777" w:rsidR="00CC2263" w:rsidRPr="0013469C" w:rsidRDefault="00CC2263" w:rsidP="00000F38">
            <w:pPr>
              <w:rPr>
                <w:rFonts w:ascii="Arial" w:eastAsia="Calibri" w:hAnsi="Arial" w:cs="Arial"/>
                <w:b/>
                <w:bCs/>
                <w:sz w:val="20"/>
              </w:rPr>
            </w:pPr>
            <w:r w:rsidRPr="0013469C">
              <w:rPr>
                <w:rFonts w:ascii="Arial" w:hAnsi="Arial" w:cs="Arial"/>
                <w:b/>
                <w:bCs/>
                <w:sz w:val="20"/>
              </w:rPr>
              <w:t xml:space="preserve">Evaluation </w:t>
            </w:r>
            <w:proofErr w:type="gramStart"/>
            <w:r w:rsidRPr="0013469C">
              <w:rPr>
                <w:rFonts w:ascii="Arial" w:hAnsi="Arial" w:cs="Arial"/>
                <w:b/>
                <w:bCs/>
                <w:sz w:val="20"/>
              </w:rPr>
              <w:t>Criteria;</w:t>
            </w:r>
            <w:proofErr w:type="gramEnd"/>
          </w:p>
          <w:p w14:paraId="1978289D" w14:textId="77777777" w:rsidR="00CC2263" w:rsidRPr="0013469C" w:rsidRDefault="00CC2263" w:rsidP="00000F38">
            <w:pPr>
              <w:rPr>
                <w:rFonts w:ascii="Arial" w:hAnsi="Arial" w:cs="Arial"/>
                <w:b/>
                <w:sz w:val="20"/>
              </w:rPr>
            </w:pPr>
            <w:r w:rsidRPr="0013469C">
              <w:rPr>
                <w:rFonts w:ascii="Arial" w:hAnsi="Arial" w:cs="Arial"/>
                <w:b/>
                <w:sz w:val="20"/>
              </w:rPr>
              <w:t>Part I: Yes = Pass; No = Fail</w:t>
            </w:r>
          </w:p>
          <w:p w14:paraId="31BABE3E" w14:textId="77777777" w:rsidR="00CC2263" w:rsidRPr="0013469C" w:rsidRDefault="00CC2263" w:rsidP="00000F38">
            <w:pPr>
              <w:rPr>
                <w:rFonts w:ascii="Arial" w:hAnsi="Arial" w:cs="Arial"/>
                <w:b/>
                <w:sz w:val="20"/>
              </w:rPr>
            </w:pPr>
            <w:r w:rsidRPr="0013469C">
              <w:rPr>
                <w:rFonts w:ascii="Arial" w:hAnsi="Arial" w:cs="Arial"/>
                <w:b/>
                <w:sz w:val="20"/>
              </w:rPr>
              <w:t xml:space="preserve">Part II: No = Pass; </w:t>
            </w:r>
            <w:proofErr w:type="gramStart"/>
            <w:r w:rsidRPr="0013469C">
              <w:rPr>
                <w:rFonts w:ascii="Arial" w:hAnsi="Arial" w:cs="Arial"/>
                <w:b/>
                <w:sz w:val="20"/>
              </w:rPr>
              <w:t>Yes</w:t>
            </w:r>
            <w:proofErr w:type="gramEnd"/>
            <w:r w:rsidRPr="0013469C">
              <w:rPr>
                <w:rFonts w:ascii="Arial" w:hAnsi="Arial" w:cs="Arial"/>
                <w:b/>
                <w:sz w:val="20"/>
              </w:rPr>
              <w:t xml:space="preserve"> with evidence at III = Pass; Yes with no evidence = Fail</w:t>
            </w:r>
          </w:p>
          <w:p w14:paraId="642114A2" w14:textId="77777777" w:rsidR="00CC2263" w:rsidRPr="0013469C" w:rsidRDefault="00CC2263" w:rsidP="00000F38">
            <w:pPr>
              <w:rPr>
                <w:rFonts w:ascii="Arial" w:hAnsi="Arial" w:cs="Arial"/>
                <w:sz w:val="20"/>
              </w:rPr>
            </w:pPr>
            <w:r w:rsidRPr="0013469C">
              <w:rPr>
                <w:rFonts w:ascii="Arial" w:hAnsi="Arial" w:cs="Arial"/>
                <w:b/>
                <w:sz w:val="20"/>
              </w:rPr>
              <w:t>Part IV: Yes = Pass; No = Fail</w:t>
            </w:r>
          </w:p>
        </w:tc>
      </w:tr>
      <w:tr w:rsidR="00CC2263" w:rsidRPr="0013469C" w14:paraId="5F1216BD" w14:textId="77777777" w:rsidTr="00000F38">
        <w:trPr>
          <w:trHeight w:val="918"/>
        </w:trPr>
        <w:tc>
          <w:tcPr>
            <w:tcW w:w="3828" w:type="dxa"/>
            <w:shd w:val="clear" w:color="auto" w:fill="auto"/>
          </w:tcPr>
          <w:p w14:paraId="70C48499" w14:textId="77777777" w:rsidR="00CC2263" w:rsidRPr="0013469C" w:rsidRDefault="00CC2263" w:rsidP="00CC2263">
            <w:pPr>
              <w:pStyle w:val="ListParagraph"/>
              <w:numPr>
                <w:ilvl w:val="0"/>
                <w:numId w:val="8"/>
              </w:numPr>
              <w:spacing w:after="200" w:line="276" w:lineRule="auto"/>
              <w:rPr>
                <w:rFonts w:ascii="Arial" w:eastAsia="Calibri" w:hAnsi="Arial" w:cs="Arial"/>
                <w:sz w:val="20"/>
              </w:rPr>
            </w:pPr>
            <w:r w:rsidRPr="0013469C">
              <w:rPr>
                <w:rFonts w:ascii="Arial" w:eastAsia="Calibri" w:hAnsi="Arial" w:cs="Arial"/>
                <w:sz w:val="20"/>
              </w:rPr>
              <w:t>Does your organisation fully comply with your statutory obligations under the Equality Act 2010?</w:t>
            </w:r>
          </w:p>
        </w:tc>
        <w:tc>
          <w:tcPr>
            <w:tcW w:w="850" w:type="dxa"/>
            <w:shd w:val="clear" w:color="auto" w:fill="auto"/>
          </w:tcPr>
          <w:p w14:paraId="3E1FDC9D"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Yes</w:t>
            </w:r>
          </w:p>
        </w:tc>
        <w:tc>
          <w:tcPr>
            <w:tcW w:w="851" w:type="dxa"/>
            <w:shd w:val="clear" w:color="auto" w:fill="auto"/>
          </w:tcPr>
          <w:p w14:paraId="675F56C3"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No</w:t>
            </w:r>
          </w:p>
        </w:tc>
        <w:tc>
          <w:tcPr>
            <w:tcW w:w="850" w:type="dxa"/>
            <w:shd w:val="clear" w:color="auto" w:fill="auto"/>
          </w:tcPr>
          <w:p w14:paraId="4F906DFA"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N/A</w:t>
            </w:r>
          </w:p>
        </w:tc>
        <w:tc>
          <w:tcPr>
            <w:tcW w:w="2835" w:type="dxa"/>
            <w:shd w:val="clear" w:color="auto" w:fill="auto"/>
          </w:tcPr>
          <w:p w14:paraId="72D7E250"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If stated Yes, please state how</w:t>
            </w:r>
          </w:p>
        </w:tc>
      </w:tr>
      <w:tr w:rsidR="00CC2263" w:rsidRPr="0013469C" w14:paraId="13B3C51B" w14:textId="77777777" w:rsidTr="00000F38">
        <w:trPr>
          <w:trHeight w:val="598"/>
        </w:trPr>
        <w:tc>
          <w:tcPr>
            <w:tcW w:w="3828" w:type="dxa"/>
            <w:shd w:val="clear" w:color="auto" w:fill="auto"/>
          </w:tcPr>
          <w:p w14:paraId="53FF3E48" w14:textId="77777777" w:rsidR="00CC2263" w:rsidRPr="0013469C" w:rsidRDefault="00CC2263" w:rsidP="00CC2263">
            <w:pPr>
              <w:pStyle w:val="ListParagraph"/>
              <w:numPr>
                <w:ilvl w:val="0"/>
                <w:numId w:val="8"/>
              </w:numPr>
              <w:spacing w:after="200" w:line="276" w:lineRule="auto"/>
              <w:rPr>
                <w:rFonts w:ascii="Arial" w:eastAsia="Calibri" w:hAnsi="Arial" w:cs="Arial"/>
                <w:sz w:val="20"/>
              </w:rPr>
            </w:pPr>
            <w:r w:rsidRPr="0013469C">
              <w:rPr>
                <w:rFonts w:ascii="Arial" w:eastAsia="Calibri" w:hAnsi="Arial" w:cs="Arial"/>
                <w:sz w:val="20"/>
              </w:rPr>
              <w:lastRenderedPageBreak/>
              <w:t>Have you ever been challenged under the Equality Act e.g. a discrimination case?</w:t>
            </w:r>
          </w:p>
        </w:tc>
        <w:tc>
          <w:tcPr>
            <w:tcW w:w="850" w:type="dxa"/>
            <w:shd w:val="clear" w:color="auto" w:fill="auto"/>
          </w:tcPr>
          <w:p w14:paraId="02052009"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Yes</w:t>
            </w:r>
          </w:p>
        </w:tc>
        <w:tc>
          <w:tcPr>
            <w:tcW w:w="851" w:type="dxa"/>
            <w:shd w:val="clear" w:color="auto" w:fill="auto"/>
          </w:tcPr>
          <w:p w14:paraId="19AA9E83"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No</w:t>
            </w:r>
          </w:p>
        </w:tc>
        <w:tc>
          <w:tcPr>
            <w:tcW w:w="850" w:type="dxa"/>
            <w:shd w:val="clear" w:color="auto" w:fill="auto"/>
          </w:tcPr>
          <w:p w14:paraId="418FC5A2"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N/A</w:t>
            </w:r>
          </w:p>
        </w:tc>
        <w:tc>
          <w:tcPr>
            <w:tcW w:w="2835" w:type="dxa"/>
            <w:shd w:val="clear" w:color="auto" w:fill="auto"/>
          </w:tcPr>
          <w:p w14:paraId="439DB19E"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If stated Yes, please state how</w:t>
            </w:r>
          </w:p>
        </w:tc>
      </w:tr>
      <w:tr w:rsidR="00CC2263" w:rsidRPr="0013469C" w14:paraId="79720334" w14:textId="77777777" w:rsidTr="00000F38">
        <w:trPr>
          <w:trHeight w:val="306"/>
        </w:trPr>
        <w:tc>
          <w:tcPr>
            <w:tcW w:w="3828" w:type="dxa"/>
            <w:shd w:val="clear" w:color="auto" w:fill="auto"/>
          </w:tcPr>
          <w:p w14:paraId="729D53F4" w14:textId="77777777" w:rsidR="00CC2263" w:rsidRPr="0013469C" w:rsidRDefault="00CC2263" w:rsidP="00CC2263">
            <w:pPr>
              <w:pStyle w:val="ListParagraph"/>
              <w:numPr>
                <w:ilvl w:val="0"/>
                <w:numId w:val="8"/>
              </w:numPr>
              <w:spacing w:after="200" w:line="276" w:lineRule="auto"/>
              <w:rPr>
                <w:rFonts w:ascii="Arial" w:eastAsia="Calibri" w:hAnsi="Arial" w:cs="Arial"/>
                <w:sz w:val="20"/>
              </w:rPr>
            </w:pPr>
            <w:r w:rsidRPr="0013469C">
              <w:rPr>
                <w:rFonts w:ascii="Arial" w:eastAsia="Calibri" w:hAnsi="Arial" w:cs="Arial"/>
                <w:sz w:val="20"/>
              </w:rPr>
              <w:t>If answered yes to the above question, do you have any evidence of changes in practises or working</w:t>
            </w:r>
          </w:p>
        </w:tc>
        <w:tc>
          <w:tcPr>
            <w:tcW w:w="850" w:type="dxa"/>
            <w:shd w:val="clear" w:color="auto" w:fill="auto"/>
          </w:tcPr>
          <w:p w14:paraId="18AAABDB"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Yes</w:t>
            </w:r>
          </w:p>
        </w:tc>
        <w:tc>
          <w:tcPr>
            <w:tcW w:w="851" w:type="dxa"/>
            <w:shd w:val="clear" w:color="auto" w:fill="auto"/>
          </w:tcPr>
          <w:p w14:paraId="668FBFE8"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No</w:t>
            </w:r>
          </w:p>
        </w:tc>
        <w:tc>
          <w:tcPr>
            <w:tcW w:w="850" w:type="dxa"/>
            <w:shd w:val="clear" w:color="auto" w:fill="auto"/>
          </w:tcPr>
          <w:p w14:paraId="33C20ED5"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N/A</w:t>
            </w:r>
          </w:p>
        </w:tc>
        <w:tc>
          <w:tcPr>
            <w:tcW w:w="2835" w:type="dxa"/>
            <w:shd w:val="clear" w:color="auto" w:fill="auto"/>
          </w:tcPr>
          <w:p w14:paraId="36BFDC45"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If stated Yes, please state how</w:t>
            </w:r>
          </w:p>
        </w:tc>
      </w:tr>
      <w:tr w:rsidR="00CC2263" w:rsidRPr="0013469C" w14:paraId="41CFBD4B" w14:textId="77777777" w:rsidTr="00000F38">
        <w:trPr>
          <w:trHeight w:val="306"/>
        </w:trPr>
        <w:tc>
          <w:tcPr>
            <w:tcW w:w="3828" w:type="dxa"/>
            <w:shd w:val="clear" w:color="auto" w:fill="auto"/>
          </w:tcPr>
          <w:p w14:paraId="25F1CE50" w14:textId="77777777" w:rsidR="00CC2263" w:rsidRPr="0013469C" w:rsidRDefault="00CC2263" w:rsidP="00CC2263">
            <w:pPr>
              <w:pStyle w:val="ListParagraph"/>
              <w:numPr>
                <w:ilvl w:val="0"/>
                <w:numId w:val="8"/>
              </w:numPr>
              <w:spacing w:after="200" w:line="276" w:lineRule="auto"/>
              <w:rPr>
                <w:rFonts w:ascii="Arial" w:eastAsia="Calibri" w:hAnsi="Arial" w:cs="Arial"/>
                <w:sz w:val="20"/>
              </w:rPr>
            </w:pPr>
            <w:r w:rsidRPr="0013469C">
              <w:rPr>
                <w:rFonts w:ascii="Arial" w:eastAsia="Calibri" w:hAnsi="Arial" w:cs="Arial"/>
                <w:sz w:val="20"/>
              </w:rPr>
              <w:t>If you are not currently subject to UK legislation, do you comply with equivalent legislation that is designed to eliminate discrimination and promote equality of opportunity?</w:t>
            </w:r>
          </w:p>
        </w:tc>
        <w:tc>
          <w:tcPr>
            <w:tcW w:w="850" w:type="dxa"/>
            <w:shd w:val="clear" w:color="auto" w:fill="auto"/>
          </w:tcPr>
          <w:p w14:paraId="4884A69B"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Yes</w:t>
            </w:r>
          </w:p>
        </w:tc>
        <w:tc>
          <w:tcPr>
            <w:tcW w:w="851" w:type="dxa"/>
            <w:shd w:val="clear" w:color="auto" w:fill="auto"/>
          </w:tcPr>
          <w:p w14:paraId="23F87675"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No</w:t>
            </w:r>
          </w:p>
        </w:tc>
        <w:tc>
          <w:tcPr>
            <w:tcW w:w="850" w:type="dxa"/>
            <w:shd w:val="clear" w:color="auto" w:fill="auto"/>
          </w:tcPr>
          <w:p w14:paraId="0DE51A6F"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N/A</w:t>
            </w:r>
          </w:p>
        </w:tc>
        <w:tc>
          <w:tcPr>
            <w:tcW w:w="2835" w:type="dxa"/>
            <w:shd w:val="clear" w:color="auto" w:fill="auto"/>
          </w:tcPr>
          <w:p w14:paraId="2933C315" w14:textId="77777777" w:rsidR="00CC2263" w:rsidRPr="0013469C" w:rsidRDefault="00CC2263" w:rsidP="00000F38">
            <w:pPr>
              <w:spacing w:after="200" w:line="276" w:lineRule="auto"/>
              <w:rPr>
                <w:rFonts w:ascii="Arial" w:eastAsia="Calibri" w:hAnsi="Arial" w:cs="Arial"/>
                <w:sz w:val="20"/>
              </w:rPr>
            </w:pPr>
            <w:r w:rsidRPr="0013469C">
              <w:rPr>
                <w:rFonts w:ascii="Arial" w:eastAsia="Calibri" w:hAnsi="Arial" w:cs="Arial"/>
                <w:sz w:val="20"/>
              </w:rPr>
              <w:t>If stated Yes, please state how</w:t>
            </w:r>
          </w:p>
        </w:tc>
      </w:tr>
    </w:tbl>
    <w:p w14:paraId="599DB6B8" w14:textId="77777777" w:rsidR="00CC2263" w:rsidRPr="0013469C" w:rsidRDefault="00CC2263" w:rsidP="00CC2263">
      <w:pPr>
        <w:ind w:left="57"/>
        <w:rPr>
          <w:rFonts w:ascii="Arial" w:eastAsia="Calibri" w:hAnsi="Arial" w:cs="Arial"/>
          <w:sz w:val="20"/>
        </w:rPr>
      </w:pPr>
    </w:p>
    <w:p w14:paraId="12778DD5" w14:textId="77777777" w:rsidR="00CC2263" w:rsidRPr="0013469C" w:rsidRDefault="00CC2263" w:rsidP="00CC2263">
      <w:pPr>
        <w:ind w:left="57"/>
        <w:rPr>
          <w:rFonts w:ascii="Arial" w:eastAsia="Calibri" w:hAnsi="Arial" w:cs="Arial"/>
          <w:sz w:val="20"/>
        </w:rPr>
      </w:pPr>
    </w:p>
    <w:p w14:paraId="0F88E7D1" w14:textId="77777777" w:rsidR="00CC2263" w:rsidRPr="0013469C" w:rsidRDefault="00CC2263" w:rsidP="00CC2263">
      <w:pPr>
        <w:rPr>
          <w:rFonts w:ascii="Arial" w:eastAsia="Calibri" w:hAnsi="Arial" w:cs="Arial"/>
          <w:sz w:val="20"/>
        </w:rPr>
      </w:pPr>
    </w:p>
    <w:p w14:paraId="123202B0" w14:textId="77777777" w:rsidR="00CC2263" w:rsidRPr="0013469C" w:rsidRDefault="00CC2263" w:rsidP="00CC2263">
      <w:pPr>
        <w:rPr>
          <w:rFonts w:ascii="Arial" w:eastAsia="Calibri" w:hAnsi="Arial" w:cs="Arial"/>
          <w:sz w:val="20"/>
        </w:rPr>
      </w:pPr>
    </w:p>
    <w:p w14:paraId="239DD189" w14:textId="77777777" w:rsidR="00CC2263" w:rsidRPr="001C3202" w:rsidRDefault="00CC2263" w:rsidP="00CC2263">
      <w:pPr>
        <w:ind w:left="54"/>
        <w:rPr>
          <w:rFonts w:ascii="Arial" w:eastAsia="Calibri" w:hAnsi="Arial" w:cs="Arial"/>
          <w:b/>
          <w:sz w:val="28"/>
          <w:szCs w:val="28"/>
          <w:u w:val="single"/>
        </w:rPr>
      </w:pPr>
      <w:r w:rsidRPr="001C3202">
        <w:rPr>
          <w:rFonts w:ascii="Arial" w:eastAsia="Calibri" w:hAnsi="Arial" w:cs="Arial"/>
          <w:b/>
          <w:sz w:val="28"/>
          <w:szCs w:val="28"/>
          <w:u w:val="single"/>
        </w:rPr>
        <w:t>6.2 Modern Slavery</w:t>
      </w:r>
    </w:p>
    <w:p w14:paraId="787C4610" w14:textId="77777777" w:rsidR="00CC2263" w:rsidRPr="001C3202" w:rsidRDefault="00CC2263" w:rsidP="00CC2263">
      <w:pPr>
        <w:ind w:left="54"/>
        <w:rPr>
          <w:rFonts w:ascii="Arial" w:eastAsia="Calibri" w:hAnsi="Arial" w:cs="Arial"/>
          <w:szCs w:val="24"/>
        </w:rPr>
      </w:pPr>
      <w:r w:rsidRPr="001C3202">
        <w:rPr>
          <w:rFonts w:ascii="Arial" w:eastAsia="Calibri" w:hAnsi="Arial" w:cs="Arial"/>
          <w:szCs w:val="24"/>
        </w:rPr>
        <w:t>An organisation in any part of a group structure will be required to comply with the provision of the Modern Slavery Act 2015 and will need to produce a statement if they:</w:t>
      </w:r>
    </w:p>
    <w:p w14:paraId="5298D716" w14:textId="77777777" w:rsidR="00CC2263" w:rsidRPr="001C3202" w:rsidRDefault="00CC2263" w:rsidP="00CC2263">
      <w:pPr>
        <w:numPr>
          <w:ilvl w:val="0"/>
          <w:numId w:val="7"/>
        </w:numPr>
        <w:rPr>
          <w:rFonts w:ascii="Arial" w:eastAsia="Calibri" w:hAnsi="Arial" w:cs="Arial"/>
          <w:szCs w:val="24"/>
        </w:rPr>
      </w:pPr>
      <w:r w:rsidRPr="001C3202">
        <w:rPr>
          <w:rFonts w:ascii="Arial" w:eastAsia="Calibri" w:hAnsi="Arial" w:cs="Arial"/>
          <w:szCs w:val="24"/>
        </w:rPr>
        <w:t xml:space="preserve">Are a corporate body or a partnership (described as an “organisation” within RFQ documents), </w:t>
      </w:r>
      <w:proofErr w:type="gramStart"/>
      <w:r w:rsidRPr="001C3202">
        <w:rPr>
          <w:rFonts w:ascii="Arial" w:eastAsia="Calibri" w:hAnsi="Arial" w:cs="Arial"/>
          <w:szCs w:val="24"/>
        </w:rPr>
        <w:t>wherever incorporated;</w:t>
      </w:r>
      <w:proofErr w:type="gramEnd"/>
      <w:r w:rsidRPr="001C3202">
        <w:rPr>
          <w:rFonts w:ascii="Arial" w:eastAsia="Calibri" w:hAnsi="Arial" w:cs="Arial"/>
          <w:szCs w:val="24"/>
        </w:rPr>
        <w:t xml:space="preserve"> </w:t>
      </w:r>
    </w:p>
    <w:p w14:paraId="4C8049D2" w14:textId="77777777" w:rsidR="00CC2263" w:rsidRPr="001C3202" w:rsidRDefault="00CC2263" w:rsidP="00CC2263">
      <w:pPr>
        <w:numPr>
          <w:ilvl w:val="0"/>
          <w:numId w:val="7"/>
        </w:numPr>
        <w:rPr>
          <w:rFonts w:ascii="Arial" w:eastAsia="Calibri" w:hAnsi="Arial" w:cs="Arial"/>
          <w:szCs w:val="24"/>
        </w:rPr>
      </w:pPr>
      <w:r w:rsidRPr="001C3202">
        <w:rPr>
          <w:rFonts w:ascii="Arial" w:eastAsia="Calibri" w:hAnsi="Arial" w:cs="Arial"/>
          <w:szCs w:val="24"/>
        </w:rPr>
        <w:t xml:space="preserve">Carry on a business, or part of a business, in the </w:t>
      </w:r>
      <w:proofErr w:type="gramStart"/>
      <w:r w:rsidRPr="001C3202">
        <w:rPr>
          <w:rFonts w:ascii="Arial" w:eastAsia="Calibri" w:hAnsi="Arial" w:cs="Arial"/>
          <w:szCs w:val="24"/>
        </w:rPr>
        <w:t>UK;</w:t>
      </w:r>
      <w:proofErr w:type="gramEnd"/>
      <w:r w:rsidRPr="001C3202">
        <w:rPr>
          <w:rFonts w:ascii="Arial" w:eastAsia="Calibri" w:hAnsi="Arial" w:cs="Arial"/>
          <w:szCs w:val="24"/>
        </w:rPr>
        <w:t xml:space="preserve"> </w:t>
      </w:r>
    </w:p>
    <w:p w14:paraId="709CED87" w14:textId="77777777" w:rsidR="00CC2263" w:rsidRPr="001C3202" w:rsidRDefault="00CC2263" w:rsidP="00CC2263">
      <w:pPr>
        <w:numPr>
          <w:ilvl w:val="0"/>
          <w:numId w:val="7"/>
        </w:numPr>
        <w:rPr>
          <w:rFonts w:ascii="Arial" w:eastAsia="Calibri" w:hAnsi="Arial" w:cs="Arial"/>
          <w:szCs w:val="24"/>
        </w:rPr>
      </w:pPr>
      <w:r w:rsidRPr="001C3202">
        <w:rPr>
          <w:rFonts w:ascii="Arial" w:eastAsia="Calibri" w:hAnsi="Arial" w:cs="Arial"/>
          <w:szCs w:val="24"/>
        </w:rPr>
        <w:t xml:space="preserve">Supply goods or services; and </w:t>
      </w:r>
    </w:p>
    <w:p w14:paraId="4F5157FE" w14:textId="77777777" w:rsidR="00CC2263" w:rsidRPr="001C3202" w:rsidRDefault="00CC2263" w:rsidP="00CC2263">
      <w:pPr>
        <w:numPr>
          <w:ilvl w:val="0"/>
          <w:numId w:val="7"/>
        </w:numPr>
        <w:rPr>
          <w:rFonts w:ascii="Arial" w:eastAsia="Calibri" w:hAnsi="Arial" w:cs="Arial"/>
          <w:szCs w:val="24"/>
        </w:rPr>
      </w:pPr>
      <w:r w:rsidRPr="001C3202">
        <w:rPr>
          <w:rFonts w:ascii="Arial" w:eastAsia="Calibri" w:hAnsi="Arial" w:cs="Arial"/>
          <w:szCs w:val="24"/>
        </w:rPr>
        <w:t>Have an annual turnover of £36m or more</w:t>
      </w:r>
    </w:p>
    <w:p w14:paraId="7EA9802A" w14:textId="77777777" w:rsidR="00CC2263" w:rsidRPr="001C3202" w:rsidRDefault="00CC2263" w:rsidP="00CC2263">
      <w:pPr>
        <w:ind w:left="54"/>
        <w:rPr>
          <w:rFonts w:ascii="Arial" w:eastAsia="Calibri" w:hAnsi="Arial" w:cs="Arial"/>
          <w:szCs w:val="24"/>
        </w:rPr>
      </w:pPr>
    </w:p>
    <w:p w14:paraId="47A6C3BE" w14:textId="77777777" w:rsidR="00CC2263" w:rsidRPr="001C3202" w:rsidRDefault="00CC2263" w:rsidP="00CC2263">
      <w:pPr>
        <w:ind w:left="54"/>
        <w:rPr>
          <w:rFonts w:ascii="Arial" w:eastAsia="Calibri" w:hAnsi="Arial" w:cs="Arial"/>
          <w:szCs w:val="24"/>
        </w:rPr>
      </w:pPr>
      <w:r w:rsidRPr="001C3202">
        <w:rPr>
          <w:rFonts w:ascii="Arial" w:eastAsia="Calibri" w:hAnsi="Arial" w:cs="Arial"/>
          <w:szCs w:val="24"/>
        </w:rPr>
        <w:t>Depending on your annual turnover, please self-certify the following questions in relation to your organisation or supply chain by marking the relevant box below with an ‘X’.</w:t>
      </w:r>
    </w:p>
    <w:p w14:paraId="63B02CDC" w14:textId="77777777" w:rsidR="00CC2263" w:rsidRPr="001C3202" w:rsidRDefault="00CC2263" w:rsidP="00CC2263">
      <w:pPr>
        <w:ind w:left="54"/>
        <w:rPr>
          <w:rFonts w:ascii="Arial" w:eastAsia="Calibri" w:hAnsi="Arial" w:cs="Arial"/>
          <w:szCs w:val="24"/>
        </w:rPr>
      </w:pPr>
    </w:p>
    <w:p w14:paraId="78B5CFC8" w14:textId="77777777" w:rsidR="00CC2263" w:rsidRPr="001C3202" w:rsidRDefault="00CC2263" w:rsidP="00CC2263">
      <w:pPr>
        <w:ind w:left="54"/>
        <w:rPr>
          <w:rFonts w:ascii="Arial" w:eastAsia="Calibri" w:hAnsi="Arial" w:cs="Arial"/>
          <w:b/>
          <w:szCs w:val="24"/>
        </w:rPr>
      </w:pPr>
      <w:r w:rsidRPr="001C3202">
        <w:rPr>
          <w:rFonts w:ascii="Arial" w:eastAsia="Calibri" w:hAnsi="Arial" w:cs="Arial"/>
          <w:b/>
          <w:szCs w:val="24"/>
        </w:rPr>
        <w:t>Evaluation Criteria:</w:t>
      </w:r>
    </w:p>
    <w:p w14:paraId="71F12004" w14:textId="77777777" w:rsidR="00CC2263" w:rsidRPr="001C3202" w:rsidRDefault="00CC2263" w:rsidP="00CC2263">
      <w:pPr>
        <w:ind w:left="54"/>
        <w:rPr>
          <w:rFonts w:ascii="Arial" w:eastAsia="Calibri" w:hAnsi="Arial" w:cs="Arial"/>
          <w:szCs w:val="24"/>
        </w:rPr>
      </w:pPr>
      <w:r w:rsidRPr="001C3202">
        <w:rPr>
          <w:rFonts w:ascii="Arial" w:eastAsia="Calibri" w:hAnsi="Arial" w:cs="Arial"/>
          <w:szCs w:val="24"/>
        </w:rPr>
        <w:t xml:space="preserve">This question will be evaluated on a Pass/Fail basis. </w:t>
      </w:r>
    </w:p>
    <w:p w14:paraId="4A663D1A" w14:textId="77777777" w:rsidR="00CC2263" w:rsidRPr="001C3202" w:rsidRDefault="00CC2263" w:rsidP="00CC2263">
      <w:pPr>
        <w:ind w:left="54"/>
        <w:rPr>
          <w:rFonts w:ascii="Arial" w:eastAsia="Calibri" w:hAnsi="Arial" w:cs="Arial"/>
          <w:szCs w:val="24"/>
        </w:rPr>
      </w:pPr>
    </w:p>
    <w:p w14:paraId="4F42EDD4" w14:textId="77777777" w:rsidR="00CC2263" w:rsidRPr="001C3202" w:rsidRDefault="00CC2263" w:rsidP="00CC2263">
      <w:pPr>
        <w:ind w:left="54"/>
        <w:rPr>
          <w:rFonts w:ascii="Arial" w:eastAsia="Calibri" w:hAnsi="Arial" w:cs="Arial"/>
          <w:szCs w:val="24"/>
        </w:rPr>
      </w:pPr>
      <w:r w:rsidRPr="001C3202">
        <w:rPr>
          <w:rFonts w:ascii="Arial" w:eastAsia="Calibri" w:hAnsi="Arial" w:cs="Arial"/>
          <w:szCs w:val="24"/>
        </w:rPr>
        <w:t xml:space="preserve">Where the bidder marks ‘We confirm that we are taking steps to ensure there is no Modern Slavery or Human Trafficking within our organisation or supply chain’ or ‘We are not currently taking steps but will do going forward if successful in this RFQ’ or ‘N/A due to not having an annual turnover of £36m or more’ with an ‘X’ as a pass. If the question is left blank or ‘We are not taking any steps’ is marked with an ‘X’ is a fail. </w:t>
      </w:r>
    </w:p>
    <w:p w14:paraId="55AAC09F" w14:textId="77777777" w:rsidR="00CC2263" w:rsidRPr="0013469C" w:rsidRDefault="00CC2263" w:rsidP="00CC2263">
      <w:pPr>
        <w:ind w:left="54"/>
        <w:rPr>
          <w:rFonts w:ascii="Arial" w:eastAsia="Calibri" w:hAnsi="Arial" w:cs="Arial"/>
          <w:sz w:val="20"/>
        </w:rPr>
      </w:pPr>
      <w:r w:rsidRPr="0013469C">
        <w:rPr>
          <w:rFonts w:ascii="Arial" w:eastAsia="Calibri" w:hAnsi="Arial" w:cs="Arial"/>
          <w:sz w:val="20"/>
        </w:rPr>
        <w:tab/>
      </w: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0"/>
        <w:gridCol w:w="850"/>
      </w:tblGrid>
      <w:tr w:rsidR="00CC2263" w:rsidRPr="0013469C" w14:paraId="3187929A" w14:textId="77777777" w:rsidTr="00000F38">
        <w:trPr>
          <w:trHeight w:val="552"/>
        </w:trPr>
        <w:tc>
          <w:tcPr>
            <w:tcW w:w="8310" w:type="dxa"/>
            <w:shd w:val="clear" w:color="auto" w:fill="auto"/>
            <w:vAlign w:val="center"/>
          </w:tcPr>
          <w:p w14:paraId="12AC6F1A" w14:textId="77777777" w:rsidR="00CC2263" w:rsidRPr="0013469C" w:rsidRDefault="00CC2263" w:rsidP="00000F38">
            <w:pPr>
              <w:tabs>
                <w:tab w:val="left" w:pos="1134"/>
              </w:tabs>
              <w:rPr>
                <w:rFonts w:ascii="Arial" w:eastAsia="Calibri" w:hAnsi="Arial" w:cs="Arial"/>
                <w:sz w:val="20"/>
              </w:rPr>
            </w:pPr>
            <w:r w:rsidRPr="0013469C">
              <w:rPr>
                <w:rFonts w:ascii="Arial" w:eastAsia="Calibri" w:hAnsi="Arial" w:cs="Arial"/>
                <w:sz w:val="20"/>
              </w:rPr>
              <w:t>We confirm that we are taking steps to ensure there is no Modern Slavery or Human Trafficking within our organisation or our supply chain</w:t>
            </w:r>
          </w:p>
        </w:tc>
        <w:tc>
          <w:tcPr>
            <w:tcW w:w="850" w:type="dxa"/>
            <w:shd w:val="clear" w:color="auto" w:fill="auto"/>
          </w:tcPr>
          <w:p w14:paraId="7C2EFC07" w14:textId="77777777" w:rsidR="00CC2263" w:rsidRPr="0013469C" w:rsidRDefault="00CC2263" w:rsidP="00000F38">
            <w:pPr>
              <w:tabs>
                <w:tab w:val="left" w:pos="1134"/>
              </w:tabs>
              <w:rPr>
                <w:rFonts w:ascii="Arial" w:eastAsia="Calibri" w:hAnsi="Arial" w:cs="Arial"/>
                <w:sz w:val="20"/>
              </w:rPr>
            </w:pPr>
          </w:p>
        </w:tc>
      </w:tr>
      <w:tr w:rsidR="00CC2263" w:rsidRPr="0013469C" w14:paraId="766A2897" w14:textId="77777777" w:rsidTr="00000F38">
        <w:trPr>
          <w:trHeight w:val="552"/>
        </w:trPr>
        <w:tc>
          <w:tcPr>
            <w:tcW w:w="8310" w:type="dxa"/>
            <w:shd w:val="clear" w:color="auto" w:fill="auto"/>
            <w:vAlign w:val="center"/>
          </w:tcPr>
          <w:p w14:paraId="390FF3BD" w14:textId="77777777" w:rsidR="00CC2263" w:rsidRPr="0013469C" w:rsidRDefault="00CC2263" w:rsidP="00000F38">
            <w:pPr>
              <w:tabs>
                <w:tab w:val="left" w:pos="1134"/>
              </w:tabs>
              <w:rPr>
                <w:rFonts w:ascii="Arial" w:eastAsia="Calibri" w:hAnsi="Arial" w:cs="Arial"/>
                <w:sz w:val="20"/>
              </w:rPr>
            </w:pPr>
            <w:r w:rsidRPr="0013469C">
              <w:rPr>
                <w:rFonts w:ascii="Arial" w:eastAsia="Calibri" w:hAnsi="Arial" w:cs="Arial"/>
                <w:sz w:val="20"/>
              </w:rPr>
              <w:t>We are not currently taking steps but will do going forward if successful in this RFQ</w:t>
            </w:r>
            <w:r w:rsidRPr="0013469C" w:rsidDel="00AE0013">
              <w:rPr>
                <w:rFonts w:ascii="Arial" w:eastAsia="Calibri" w:hAnsi="Arial" w:cs="Arial"/>
                <w:sz w:val="20"/>
              </w:rPr>
              <w:t xml:space="preserve"> </w:t>
            </w:r>
          </w:p>
        </w:tc>
        <w:tc>
          <w:tcPr>
            <w:tcW w:w="850" w:type="dxa"/>
            <w:shd w:val="clear" w:color="auto" w:fill="auto"/>
          </w:tcPr>
          <w:p w14:paraId="340672AD" w14:textId="77777777" w:rsidR="00CC2263" w:rsidRPr="0013469C" w:rsidRDefault="00CC2263" w:rsidP="00000F38">
            <w:pPr>
              <w:tabs>
                <w:tab w:val="left" w:pos="1134"/>
              </w:tabs>
              <w:rPr>
                <w:rFonts w:ascii="Arial" w:eastAsia="Calibri" w:hAnsi="Arial" w:cs="Arial"/>
                <w:sz w:val="20"/>
              </w:rPr>
            </w:pPr>
          </w:p>
        </w:tc>
      </w:tr>
      <w:tr w:rsidR="00CC2263" w:rsidRPr="0013469C" w14:paraId="192D98E2" w14:textId="77777777" w:rsidTr="00000F38">
        <w:trPr>
          <w:trHeight w:val="552"/>
        </w:trPr>
        <w:tc>
          <w:tcPr>
            <w:tcW w:w="8310" w:type="dxa"/>
            <w:shd w:val="clear" w:color="auto" w:fill="auto"/>
            <w:vAlign w:val="center"/>
          </w:tcPr>
          <w:p w14:paraId="61A42F93" w14:textId="77777777" w:rsidR="00CC2263" w:rsidRPr="0013469C" w:rsidRDefault="00CC2263" w:rsidP="00000F38">
            <w:pPr>
              <w:tabs>
                <w:tab w:val="left" w:pos="1134"/>
              </w:tabs>
              <w:rPr>
                <w:rFonts w:ascii="Arial" w:eastAsia="Calibri" w:hAnsi="Arial" w:cs="Arial"/>
                <w:sz w:val="20"/>
              </w:rPr>
            </w:pPr>
            <w:r w:rsidRPr="0013469C">
              <w:rPr>
                <w:rFonts w:ascii="Arial" w:eastAsia="Calibri" w:hAnsi="Arial" w:cs="Arial"/>
                <w:sz w:val="20"/>
              </w:rPr>
              <w:t>We are not taking any steps</w:t>
            </w:r>
          </w:p>
        </w:tc>
        <w:tc>
          <w:tcPr>
            <w:tcW w:w="850" w:type="dxa"/>
            <w:shd w:val="clear" w:color="auto" w:fill="auto"/>
          </w:tcPr>
          <w:p w14:paraId="72C20B04" w14:textId="77777777" w:rsidR="00CC2263" w:rsidRPr="0013469C" w:rsidRDefault="00CC2263" w:rsidP="00000F38">
            <w:pPr>
              <w:tabs>
                <w:tab w:val="left" w:pos="1134"/>
              </w:tabs>
              <w:rPr>
                <w:rFonts w:ascii="Arial" w:eastAsia="Calibri" w:hAnsi="Arial" w:cs="Arial"/>
                <w:sz w:val="20"/>
              </w:rPr>
            </w:pPr>
          </w:p>
        </w:tc>
      </w:tr>
      <w:tr w:rsidR="00CC2263" w:rsidRPr="0013469C" w14:paraId="0C3E3B46" w14:textId="77777777" w:rsidTr="00000F38">
        <w:trPr>
          <w:trHeight w:val="552"/>
        </w:trPr>
        <w:tc>
          <w:tcPr>
            <w:tcW w:w="8310" w:type="dxa"/>
            <w:shd w:val="clear" w:color="auto" w:fill="auto"/>
            <w:vAlign w:val="center"/>
          </w:tcPr>
          <w:p w14:paraId="054ED678" w14:textId="77777777" w:rsidR="00CC2263" w:rsidRPr="0013469C" w:rsidRDefault="00CC2263" w:rsidP="00000F38">
            <w:pPr>
              <w:tabs>
                <w:tab w:val="left" w:pos="1134"/>
              </w:tabs>
              <w:rPr>
                <w:rFonts w:ascii="Arial" w:eastAsia="Calibri" w:hAnsi="Arial" w:cs="Arial"/>
                <w:sz w:val="20"/>
              </w:rPr>
            </w:pPr>
            <w:r w:rsidRPr="0013469C">
              <w:rPr>
                <w:rFonts w:ascii="Arial" w:eastAsia="Calibri" w:hAnsi="Arial" w:cs="Arial"/>
                <w:sz w:val="20"/>
              </w:rPr>
              <w:lastRenderedPageBreak/>
              <w:t>N/A due to not having an annual turnover of £36m or more</w:t>
            </w:r>
          </w:p>
        </w:tc>
        <w:tc>
          <w:tcPr>
            <w:tcW w:w="850" w:type="dxa"/>
            <w:shd w:val="clear" w:color="auto" w:fill="auto"/>
          </w:tcPr>
          <w:p w14:paraId="3C866E32" w14:textId="77777777" w:rsidR="00CC2263" w:rsidRPr="0013469C" w:rsidRDefault="00CC2263" w:rsidP="00000F38">
            <w:pPr>
              <w:tabs>
                <w:tab w:val="left" w:pos="1134"/>
              </w:tabs>
              <w:rPr>
                <w:rFonts w:ascii="Arial" w:eastAsia="Calibri" w:hAnsi="Arial" w:cs="Arial"/>
                <w:sz w:val="20"/>
              </w:rPr>
            </w:pPr>
          </w:p>
        </w:tc>
      </w:tr>
    </w:tbl>
    <w:p w14:paraId="4A74AE5E" w14:textId="77777777" w:rsidR="00CC2263" w:rsidRPr="0013469C" w:rsidRDefault="00CC2263" w:rsidP="00CC2263">
      <w:pPr>
        <w:tabs>
          <w:tab w:val="left" w:pos="1134"/>
        </w:tabs>
        <w:ind w:left="54"/>
        <w:rPr>
          <w:rFonts w:ascii="Arial" w:eastAsia="Calibri" w:hAnsi="Arial" w:cs="Arial"/>
          <w:sz w:val="20"/>
        </w:rPr>
      </w:pPr>
    </w:p>
    <w:p w14:paraId="79521FFD" w14:textId="77777777" w:rsidR="00CC2263" w:rsidRPr="0013469C" w:rsidRDefault="00CC2263" w:rsidP="00CC2263">
      <w:pPr>
        <w:tabs>
          <w:tab w:val="left" w:pos="1134"/>
        </w:tabs>
        <w:ind w:left="54"/>
        <w:rPr>
          <w:rFonts w:ascii="Arial" w:eastAsia="Calibri" w:hAnsi="Arial" w:cs="Arial"/>
          <w:sz w:val="20"/>
        </w:rPr>
      </w:pPr>
    </w:p>
    <w:p w14:paraId="4A631BAC" w14:textId="77777777" w:rsidR="00CC2263" w:rsidRPr="0013469C" w:rsidRDefault="00CC2263" w:rsidP="00CC2263">
      <w:pPr>
        <w:rPr>
          <w:rFonts w:ascii="Arial" w:eastAsia="Calibri" w:hAnsi="Arial" w:cs="Arial"/>
          <w:b/>
          <w:sz w:val="20"/>
        </w:rPr>
      </w:pPr>
    </w:p>
    <w:p w14:paraId="57296FB2" w14:textId="77777777" w:rsidR="00CC2263" w:rsidRPr="0013469C" w:rsidRDefault="00CC2263" w:rsidP="00CC2263">
      <w:pPr>
        <w:rPr>
          <w:rFonts w:ascii="Arial" w:eastAsia="Calibri" w:hAnsi="Arial" w:cs="Arial"/>
          <w:color w:val="00B050"/>
          <w:sz w:val="20"/>
        </w:rPr>
      </w:pPr>
    </w:p>
    <w:p w14:paraId="6BAEF42D" w14:textId="77777777" w:rsidR="00CC2263" w:rsidRPr="001C3202" w:rsidRDefault="00CC2263" w:rsidP="00CC2263">
      <w:pPr>
        <w:numPr>
          <w:ilvl w:val="0"/>
          <w:numId w:val="6"/>
        </w:numPr>
        <w:spacing w:after="200" w:line="276" w:lineRule="auto"/>
        <w:ind w:left="0"/>
        <w:contextualSpacing/>
        <w:rPr>
          <w:rFonts w:ascii="Arial" w:eastAsia="Calibri" w:hAnsi="Arial" w:cs="Arial"/>
          <w:b/>
          <w:sz w:val="28"/>
          <w:szCs w:val="28"/>
        </w:rPr>
      </w:pPr>
      <w:r w:rsidRPr="001C3202">
        <w:rPr>
          <w:rFonts w:ascii="Arial" w:eastAsia="Calibri" w:hAnsi="Arial" w:cs="Arial"/>
          <w:b/>
          <w:sz w:val="28"/>
          <w:szCs w:val="28"/>
          <w:u w:val="single"/>
        </w:rPr>
        <w:t>Health and Safety</w:t>
      </w:r>
    </w:p>
    <w:p w14:paraId="31DA4D7F" w14:textId="4A214DC0" w:rsidR="00CC2263" w:rsidRPr="001C3202" w:rsidRDefault="001C3202" w:rsidP="00CC2263">
      <w:pPr>
        <w:contextualSpacing/>
        <w:rPr>
          <w:rFonts w:ascii="Arial" w:eastAsia="Calibri" w:hAnsi="Arial" w:cs="Arial"/>
          <w:b/>
          <w:szCs w:val="24"/>
        </w:rPr>
      </w:pPr>
      <w:r w:rsidRPr="001C3202">
        <w:rPr>
          <w:rFonts w:ascii="Arial" w:eastAsia="Calibri" w:hAnsi="Arial" w:cs="Arial"/>
          <w:b/>
          <w:szCs w:val="24"/>
        </w:rPr>
        <w:t>7</w:t>
      </w:r>
      <w:r w:rsidR="00CC2263" w:rsidRPr="001C3202">
        <w:rPr>
          <w:rFonts w:ascii="Arial" w:eastAsia="Calibri" w:hAnsi="Arial" w:cs="Arial"/>
          <w:b/>
          <w:szCs w:val="24"/>
        </w:rPr>
        <w:t>.1 Health &amp; Safety</w:t>
      </w:r>
    </w:p>
    <w:p w14:paraId="1EDBD163" w14:textId="77777777" w:rsidR="00CC2263" w:rsidRPr="001C3202" w:rsidRDefault="00CC2263" w:rsidP="00CC2263">
      <w:pPr>
        <w:contextualSpacing/>
        <w:rPr>
          <w:rFonts w:ascii="Arial" w:eastAsia="Calibri" w:hAnsi="Arial" w:cs="Arial"/>
          <w:szCs w:val="24"/>
        </w:rPr>
      </w:pPr>
      <w:r w:rsidRPr="001C3202">
        <w:rPr>
          <w:rFonts w:ascii="Arial" w:eastAsia="Calibri" w:hAnsi="Arial" w:cs="Arial"/>
          <w:szCs w:val="24"/>
        </w:rPr>
        <w:t>It is a legislative requirement for organisations with 5 or more permanent employees to have a Health &amp; Safety Policy.  If you have 5 or more permanent employees, please confirm if you have a Health &amp; Safety Policy. If you have less than 5 please provide details of how you ensure your workplace is safe.</w:t>
      </w:r>
    </w:p>
    <w:p w14:paraId="71FC8B0B" w14:textId="77777777" w:rsidR="00CC2263" w:rsidRPr="001C3202" w:rsidRDefault="00CC2263" w:rsidP="00CC2263">
      <w:pPr>
        <w:rPr>
          <w:rFonts w:ascii="Arial" w:eastAsia="Calibri" w:hAnsi="Arial" w:cs="Arial"/>
          <w:b/>
          <w:szCs w:val="24"/>
        </w:rPr>
      </w:pPr>
    </w:p>
    <w:p w14:paraId="006F1B2A" w14:textId="77777777" w:rsidR="00CC2263" w:rsidRPr="001C3202" w:rsidRDefault="00CC2263" w:rsidP="00CC2263">
      <w:pPr>
        <w:contextualSpacing/>
        <w:rPr>
          <w:rFonts w:ascii="Arial" w:eastAsia="Calibri" w:hAnsi="Arial" w:cs="Arial"/>
          <w:b/>
          <w:szCs w:val="24"/>
        </w:rPr>
      </w:pPr>
      <w:r w:rsidRPr="001C3202">
        <w:rPr>
          <w:rFonts w:ascii="Arial" w:eastAsia="Calibri" w:hAnsi="Arial" w:cs="Arial"/>
          <w:b/>
          <w:szCs w:val="24"/>
        </w:rPr>
        <w:t>Evaluation Criteria:</w:t>
      </w:r>
    </w:p>
    <w:p w14:paraId="4171B89B" w14:textId="77777777" w:rsidR="00CC2263" w:rsidRPr="001C3202" w:rsidRDefault="00CC2263" w:rsidP="00CC2263">
      <w:pPr>
        <w:contextualSpacing/>
        <w:rPr>
          <w:rFonts w:ascii="Arial" w:eastAsia="Calibri" w:hAnsi="Arial" w:cs="Arial"/>
          <w:szCs w:val="24"/>
        </w:rPr>
      </w:pPr>
      <w:r w:rsidRPr="001C3202">
        <w:rPr>
          <w:rFonts w:ascii="Arial" w:eastAsia="Calibri" w:hAnsi="Arial" w:cs="Arial"/>
          <w:szCs w:val="24"/>
        </w:rPr>
        <w:t xml:space="preserve">This question will be evaluated on a Pass/Fail basis. </w:t>
      </w:r>
    </w:p>
    <w:p w14:paraId="42C3DB71" w14:textId="77777777" w:rsidR="00CC2263" w:rsidRPr="001C3202" w:rsidRDefault="00CC2263" w:rsidP="00CC2263">
      <w:pPr>
        <w:contextualSpacing/>
        <w:rPr>
          <w:rFonts w:ascii="Arial" w:eastAsia="Calibri" w:hAnsi="Arial" w:cs="Arial"/>
          <w:szCs w:val="24"/>
        </w:rPr>
      </w:pPr>
      <w:r w:rsidRPr="001C3202">
        <w:rPr>
          <w:rFonts w:ascii="Arial" w:eastAsia="Calibri" w:hAnsi="Arial" w:cs="Arial"/>
          <w:szCs w:val="24"/>
        </w:rPr>
        <w:t>Where ‘Our organisation has less than 5 employees’ or ‘Our organisation has 5 or more employees and does have a Health &amp; Safety policy’ and details are provided is a pass and ‘Our organisation has 5 or more employees and does not have a Health &amp; Safety Policy’ or no details is a fail.</w:t>
      </w:r>
    </w:p>
    <w:p w14:paraId="6EC647C7" w14:textId="77777777" w:rsidR="00CC2263" w:rsidRPr="001C3202" w:rsidRDefault="00CC2263" w:rsidP="00CC2263">
      <w:pPr>
        <w:contextualSpacing/>
        <w:rPr>
          <w:rFonts w:ascii="Arial" w:eastAsia="Calibri" w:hAnsi="Arial" w:cs="Arial"/>
          <w:szCs w:val="24"/>
        </w:rPr>
      </w:pPr>
    </w:p>
    <w:p w14:paraId="47BC934E" w14:textId="77777777" w:rsidR="00CC2263" w:rsidRPr="001C3202" w:rsidRDefault="00CC2263" w:rsidP="00CC2263">
      <w:pPr>
        <w:contextualSpacing/>
        <w:rPr>
          <w:rFonts w:ascii="Arial" w:eastAsia="Calibri" w:hAnsi="Arial" w:cs="Arial"/>
          <w:szCs w:val="24"/>
        </w:rPr>
      </w:pPr>
      <w:r w:rsidRPr="001C3202">
        <w:rPr>
          <w:rFonts w:ascii="Arial" w:eastAsia="Calibri" w:hAnsi="Arial" w:cs="Arial"/>
          <w:szCs w:val="24"/>
        </w:rPr>
        <w:t xml:space="preserve">Please detail if you comply and how in the box below. </w:t>
      </w: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0"/>
      </w:tblGrid>
      <w:tr w:rsidR="00CC2263" w:rsidRPr="0013469C" w14:paraId="69E8E266" w14:textId="77777777" w:rsidTr="00000F38">
        <w:tc>
          <w:tcPr>
            <w:tcW w:w="9160" w:type="dxa"/>
            <w:shd w:val="clear" w:color="auto" w:fill="auto"/>
          </w:tcPr>
          <w:p w14:paraId="286BF479" w14:textId="77777777" w:rsidR="00CC2263" w:rsidRPr="0013469C" w:rsidRDefault="00CC2263" w:rsidP="00000F38">
            <w:pPr>
              <w:contextualSpacing/>
              <w:rPr>
                <w:rFonts w:ascii="Arial" w:eastAsia="Calibri" w:hAnsi="Arial" w:cs="Arial"/>
                <w:sz w:val="20"/>
              </w:rPr>
            </w:pPr>
          </w:p>
          <w:p w14:paraId="508E9754" w14:textId="77777777" w:rsidR="00CC2263" w:rsidRPr="0013469C" w:rsidRDefault="00CC2263" w:rsidP="00000F38">
            <w:pPr>
              <w:contextualSpacing/>
              <w:rPr>
                <w:rFonts w:ascii="Arial" w:eastAsia="Calibri" w:hAnsi="Arial" w:cs="Arial"/>
                <w:sz w:val="20"/>
              </w:rPr>
            </w:pPr>
          </w:p>
          <w:p w14:paraId="09505566" w14:textId="77777777" w:rsidR="00CC2263" w:rsidRPr="0013469C" w:rsidRDefault="00CC2263" w:rsidP="00000F38">
            <w:pPr>
              <w:contextualSpacing/>
              <w:rPr>
                <w:rFonts w:ascii="Arial" w:eastAsia="Calibri" w:hAnsi="Arial" w:cs="Arial"/>
                <w:sz w:val="20"/>
              </w:rPr>
            </w:pPr>
          </w:p>
        </w:tc>
      </w:tr>
    </w:tbl>
    <w:p w14:paraId="264253AC" w14:textId="6AF915A6" w:rsidR="00CC2263" w:rsidRPr="0013469C" w:rsidRDefault="00CC2263" w:rsidP="00CC2263">
      <w:pPr>
        <w:rPr>
          <w:rFonts w:ascii="Arial" w:eastAsia="Calibri" w:hAnsi="Arial" w:cs="Arial"/>
          <w:sz w:val="20"/>
        </w:rPr>
      </w:pPr>
    </w:p>
    <w:p w14:paraId="49A52A4E" w14:textId="2FFE8DF6" w:rsidR="000835C4" w:rsidRPr="001C3202" w:rsidRDefault="001E6706" w:rsidP="000835C4">
      <w:pPr>
        <w:pStyle w:val="NormalWeb"/>
        <w:numPr>
          <w:ilvl w:val="0"/>
          <w:numId w:val="6"/>
        </w:numPr>
        <w:rPr>
          <w:rFonts w:ascii="Calibri" w:eastAsia="Times New Roman" w:hAnsi="Calibri" w:cs="Calibri"/>
          <w:b/>
          <w:bCs/>
          <w:sz w:val="28"/>
          <w:szCs w:val="28"/>
          <w:lang w:eastAsia="en-GB"/>
        </w:rPr>
      </w:pPr>
      <w:r w:rsidRPr="001C3202">
        <w:rPr>
          <w:rFonts w:ascii="Arial" w:eastAsia="Calibri" w:hAnsi="Arial" w:cs="Arial"/>
          <w:b/>
          <w:bCs/>
          <w:sz w:val="28"/>
          <w:szCs w:val="28"/>
        </w:rPr>
        <w:t>Environment</w:t>
      </w:r>
      <w:r w:rsidRPr="001C3202">
        <w:rPr>
          <w:rFonts w:ascii="Arial" w:eastAsia="Calibri" w:hAnsi="Arial" w:cs="Arial"/>
          <w:b/>
          <w:bCs/>
          <w:sz w:val="28"/>
          <w:szCs w:val="28"/>
          <w:highlight w:val="yellow"/>
        </w:rPr>
        <w:t xml:space="preserve"> </w:t>
      </w:r>
    </w:p>
    <w:p w14:paraId="39D91A9F" w14:textId="4C3934A3" w:rsidR="000835C4" w:rsidRPr="001C3202" w:rsidRDefault="000835C4" w:rsidP="000835C4">
      <w:pPr>
        <w:pStyle w:val="NormalWeb"/>
        <w:ind w:left="360"/>
        <w:rPr>
          <w:rFonts w:ascii="Arial" w:eastAsia="Times New Roman" w:hAnsi="Arial" w:cs="Arial"/>
          <w:lang w:eastAsia="en-GB"/>
        </w:rPr>
      </w:pPr>
      <w:r w:rsidRPr="001C3202">
        <w:rPr>
          <w:rFonts w:ascii="Arial" w:eastAsia="Times New Roman" w:hAnsi="Arial" w:cs="Arial"/>
          <w:lang w:eastAsia="en-GB"/>
        </w:rPr>
        <w:t>Uttlesford District Council declared a climate and ecological emergency in July 2019 and are acting now to prevent a climate and ecological catastrophe. Councillors pledged to take local action to contribute to prevent a climate and ecological catastrophe through the development of practices and policies, with an aim to achieving net-zero carbon status by 2030 and to protect and enhance biodiversity in the district.</w:t>
      </w:r>
    </w:p>
    <w:p w14:paraId="58DF200D" w14:textId="77777777" w:rsidR="000835C4" w:rsidRPr="001C3202" w:rsidRDefault="000835C4" w:rsidP="000835C4">
      <w:pPr>
        <w:spacing w:before="100" w:beforeAutospacing="1" w:after="100" w:afterAutospacing="1"/>
        <w:rPr>
          <w:rFonts w:ascii="Arial" w:eastAsia="Times New Roman" w:hAnsi="Arial" w:cs="Arial"/>
          <w:szCs w:val="24"/>
          <w:lang w:eastAsia="en-GB"/>
        </w:rPr>
      </w:pPr>
      <w:r w:rsidRPr="001C3202">
        <w:rPr>
          <w:rFonts w:ascii="Arial" w:eastAsia="Times New Roman" w:hAnsi="Arial" w:cs="Arial"/>
          <w:szCs w:val="24"/>
          <w:lang w:eastAsia="en-GB"/>
        </w:rPr>
        <w:t xml:space="preserve">For further information please visit </w:t>
      </w:r>
      <w:hyperlink r:id="rId19" w:tgtFrame="_blank" w:tooltip="https://www.uttlesford.gov.uk/article/5768/the-council-and-climate-change" w:history="1">
        <w:r w:rsidRPr="001C3202">
          <w:rPr>
            <w:rFonts w:ascii="Arial" w:eastAsia="Times New Roman" w:hAnsi="Arial" w:cs="Arial"/>
            <w:color w:val="6888C9"/>
            <w:szCs w:val="24"/>
            <w:u w:val="single"/>
            <w:lang w:eastAsia="en-GB"/>
          </w:rPr>
          <w:t>https://www.uttlesford.gov.uk/article/5768/The-council-and-climate-change</w:t>
        </w:r>
      </w:hyperlink>
      <w:r w:rsidRPr="001C3202">
        <w:rPr>
          <w:rFonts w:ascii="Arial" w:eastAsia="Times New Roman" w:hAnsi="Arial" w:cs="Arial"/>
          <w:szCs w:val="24"/>
          <w:lang w:eastAsia="en-GB"/>
        </w:rPr>
        <w:t>’</w:t>
      </w:r>
    </w:p>
    <w:p w14:paraId="1945367A" w14:textId="02DD67D8" w:rsidR="001E6706" w:rsidRPr="0013469C" w:rsidRDefault="001E6706" w:rsidP="001E6706">
      <w:pPr>
        <w:rPr>
          <w:rFonts w:ascii="Arial" w:eastAsia="Calibri" w:hAnsi="Arial" w:cs="Arial"/>
          <w:i/>
          <w:iCs/>
          <w:sz w:val="20"/>
          <w:highlight w:val="yellow"/>
        </w:rPr>
      </w:pPr>
    </w:p>
    <w:p w14:paraId="5990C78C" w14:textId="77777777" w:rsidR="00CC2263" w:rsidRPr="001C3202" w:rsidRDefault="00CC2263" w:rsidP="00CC2263">
      <w:pPr>
        <w:numPr>
          <w:ilvl w:val="0"/>
          <w:numId w:val="6"/>
        </w:numPr>
        <w:spacing w:after="200" w:line="276" w:lineRule="auto"/>
        <w:ind w:hanging="786"/>
        <w:contextualSpacing/>
        <w:rPr>
          <w:rFonts w:ascii="Arial" w:eastAsia="Calibri" w:hAnsi="Arial" w:cs="Arial"/>
          <w:b/>
          <w:sz w:val="28"/>
          <w:szCs w:val="28"/>
          <w:u w:val="single"/>
        </w:rPr>
      </w:pPr>
      <w:r w:rsidRPr="001C3202">
        <w:rPr>
          <w:rFonts w:ascii="Arial" w:eastAsia="Calibri" w:hAnsi="Arial" w:cs="Arial"/>
          <w:b/>
          <w:sz w:val="28"/>
          <w:szCs w:val="28"/>
          <w:u w:val="single"/>
        </w:rPr>
        <w:t>E-procurement</w:t>
      </w:r>
    </w:p>
    <w:p w14:paraId="22442C70" w14:textId="77777777" w:rsidR="00CC2263" w:rsidRPr="001C3202" w:rsidRDefault="00CC2263" w:rsidP="00CC2263">
      <w:pPr>
        <w:rPr>
          <w:rFonts w:ascii="Arial" w:eastAsia="Calibri" w:hAnsi="Arial" w:cs="Arial"/>
          <w:b/>
          <w:szCs w:val="24"/>
        </w:rPr>
      </w:pPr>
      <w:r w:rsidRPr="001C3202">
        <w:rPr>
          <w:rFonts w:ascii="Arial" w:eastAsia="Calibri" w:hAnsi="Arial" w:cs="Arial"/>
          <w:b/>
          <w:szCs w:val="24"/>
        </w:rPr>
        <w:t>9.1 Electronic Orders</w:t>
      </w:r>
    </w:p>
    <w:p w14:paraId="2C6991B7" w14:textId="77777777" w:rsidR="00CC2263" w:rsidRPr="001C3202" w:rsidRDefault="00CC2263" w:rsidP="00CC2263">
      <w:pPr>
        <w:rPr>
          <w:rFonts w:ascii="Arial" w:eastAsia="Calibri" w:hAnsi="Arial" w:cs="Arial"/>
          <w:szCs w:val="24"/>
        </w:rPr>
      </w:pPr>
      <w:r w:rsidRPr="001C3202">
        <w:rPr>
          <w:rFonts w:ascii="Arial" w:eastAsia="Calibri" w:hAnsi="Arial" w:cs="Arial"/>
          <w:szCs w:val="24"/>
        </w:rPr>
        <w:t xml:space="preserve">Please can you confirm that as a minimum, your organisation will accept orders sent electronically (via P2P) to a central e-mail address. </w:t>
      </w:r>
    </w:p>
    <w:p w14:paraId="6907E8D4" w14:textId="77777777" w:rsidR="00CC2263" w:rsidRPr="001C3202" w:rsidRDefault="00CC2263" w:rsidP="00CC2263">
      <w:pPr>
        <w:contextualSpacing/>
        <w:rPr>
          <w:rFonts w:ascii="Arial" w:eastAsia="Calibri" w:hAnsi="Arial" w:cs="Arial"/>
          <w:szCs w:val="24"/>
        </w:rPr>
      </w:pPr>
    </w:p>
    <w:p w14:paraId="6F7BF490" w14:textId="77777777" w:rsidR="00CC2263" w:rsidRPr="001C3202" w:rsidRDefault="00CC2263" w:rsidP="00CC2263">
      <w:pPr>
        <w:contextualSpacing/>
        <w:rPr>
          <w:rFonts w:ascii="Arial" w:eastAsia="Calibri" w:hAnsi="Arial" w:cs="Arial"/>
          <w:szCs w:val="24"/>
        </w:rPr>
      </w:pPr>
      <w:r w:rsidRPr="001C3202">
        <w:rPr>
          <w:rFonts w:ascii="Arial" w:eastAsia="Calibri" w:hAnsi="Arial" w:cs="Arial"/>
          <w:szCs w:val="24"/>
        </w:rPr>
        <w:t>If you are unable to answer 'Yes', please contact the named contact on page one for further advice before submitting your RFQ response.</w:t>
      </w:r>
    </w:p>
    <w:p w14:paraId="01623991" w14:textId="77777777" w:rsidR="00CC2263" w:rsidRPr="001C3202" w:rsidRDefault="00CC2263" w:rsidP="00CC2263">
      <w:pPr>
        <w:contextualSpacing/>
        <w:rPr>
          <w:rFonts w:ascii="Arial" w:eastAsia="Calibri" w:hAnsi="Arial" w:cs="Arial"/>
          <w:szCs w:val="24"/>
        </w:rPr>
      </w:pPr>
    </w:p>
    <w:p w14:paraId="30472FE4" w14:textId="77777777" w:rsidR="00CC2263" w:rsidRPr="001C3202" w:rsidRDefault="00CC2263" w:rsidP="00CC2263">
      <w:pPr>
        <w:contextualSpacing/>
        <w:rPr>
          <w:rFonts w:ascii="Arial" w:eastAsia="Calibri" w:hAnsi="Arial" w:cs="Arial"/>
          <w:b/>
          <w:szCs w:val="24"/>
        </w:rPr>
      </w:pPr>
      <w:r w:rsidRPr="001C3202">
        <w:rPr>
          <w:rFonts w:ascii="Arial" w:eastAsia="Calibri" w:hAnsi="Arial" w:cs="Arial"/>
          <w:b/>
          <w:szCs w:val="24"/>
        </w:rPr>
        <w:t>Evaluation Criteria:</w:t>
      </w:r>
    </w:p>
    <w:p w14:paraId="36050ADB" w14:textId="77777777" w:rsidR="00CC2263" w:rsidRPr="001C3202" w:rsidRDefault="00CC2263" w:rsidP="00CC2263">
      <w:pPr>
        <w:contextualSpacing/>
        <w:rPr>
          <w:rFonts w:ascii="Arial" w:eastAsia="Calibri" w:hAnsi="Arial" w:cs="Arial"/>
          <w:szCs w:val="24"/>
        </w:rPr>
      </w:pPr>
      <w:r w:rsidRPr="001C3202">
        <w:rPr>
          <w:rFonts w:ascii="Arial" w:eastAsia="Calibri" w:hAnsi="Arial" w:cs="Arial"/>
          <w:szCs w:val="24"/>
        </w:rPr>
        <w:t xml:space="preserve">This question will be evaluated on a Pass/Fail basis, where ‘Yes’ is a pass and ‘No’ is a fail. </w:t>
      </w:r>
    </w:p>
    <w:p w14:paraId="7A7E4E68" w14:textId="77777777" w:rsidR="00CC2263" w:rsidRPr="001C3202" w:rsidRDefault="00CC2263" w:rsidP="00CC2263">
      <w:pPr>
        <w:contextualSpacing/>
        <w:rPr>
          <w:rFonts w:ascii="Arial" w:eastAsia="Calibri" w:hAnsi="Arial" w:cs="Arial"/>
          <w:szCs w:val="24"/>
        </w:rPr>
      </w:pPr>
    </w:p>
    <w:p w14:paraId="5A92E204" w14:textId="77777777" w:rsidR="00CC2263" w:rsidRPr="001C3202" w:rsidRDefault="00CC2263" w:rsidP="00CC2263">
      <w:pPr>
        <w:contextualSpacing/>
        <w:rPr>
          <w:rFonts w:ascii="Arial" w:eastAsia="Calibri" w:hAnsi="Arial" w:cs="Arial"/>
          <w:szCs w:val="24"/>
        </w:rPr>
      </w:pPr>
      <w:r w:rsidRPr="001C3202">
        <w:rPr>
          <w:rFonts w:ascii="Arial" w:eastAsia="Calibri" w:hAnsi="Arial" w:cs="Arial"/>
          <w:szCs w:val="24"/>
        </w:rPr>
        <w:lastRenderedPageBreak/>
        <w:t xml:space="preserve">Please confirm that your organisation can fully meet this requirement by marking the relevant box below with an ‘X’?  </w:t>
      </w:r>
    </w:p>
    <w:p w14:paraId="4FF5A591" w14:textId="77777777" w:rsidR="00CC2263" w:rsidRPr="0013469C" w:rsidRDefault="00CC2263" w:rsidP="00CC2263">
      <w:pPr>
        <w:contextualSpacing/>
        <w:rPr>
          <w:rFonts w:ascii="Arial" w:eastAsia="Calibri" w:hAnsi="Arial" w:cs="Arial"/>
          <w:sz w:val="20"/>
        </w:rPr>
      </w:pP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1559"/>
      </w:tblGrid>
      <w:tr w:rsidR="00CC2263" w:rsidRPr="0013469C" w14:paraId="61C217C2" w14:textId="77777777" w:rsidTr="00000F38">
        <w:tc>
          <w:tcPr>
            <w:tcW w:w="7601" w:type="dxa"/>
            <w:shd w:val="clear" w:color="auto" w:fill="auto"/>
          </w:tcPr>
          <w:p w14:paraId="1DDD9E05" w14:textId="77777777" w:rsidR="00CC2263" w:rsidRPr="0013469C" w:rsidRDefault="00CC2263" w:rsidP="00000F38">
            <w:pPr>
              <w:rPr>
                <w:rFonts w:ascii="Arial" w:eastAsia="Calibri" w:hAnsi="Arial" w:cs="Arial"/>
                <w:sz w:val="20"/>
              </w:rPr>
            </w:pPr>
            <w:r w:rsidRPr="0013469C">
              <w:rPr>
                <w:rFonts w:ascii="Arial" w:eastAsia="Calibri" w:hAnsi="Arial" w:cs="Arial"/>
                <w:sz w:val="20"/>
              </w:rPr>
              <w:t>Yes</w:t>
            </w:r>
          </w:p>
        </w:tc>
        <w:tc>
          <w:tcPr>
            <w:tcW w:w="1559" w:type="dxa"/>
            <w:shd w:val="clear" w:color="auto" w:fill="auto"/>
          </w:tcPr>
          <w:p w14:paraId="5A03E056" w14:textId="77777777" w:rsidR="00CC2263" w:rsidRPr="0013469C" w:rsidRDefault="00CC2263" w:rsidP="00000F38">
            <w:pPr>
              <w:rPr>
                <w:rFonts w:ascii="Arial" w:eastAsia="Calibri" w:hAnsi="Arial" w:cs="Arial"/>
                <w:sz w:val="20"/>
              </w:rPr>
            </w:pPr>
          </w:p>
        </w:tc>
      </w:tr>
      <w:tr w:rsidR="00CC2263" w:rsidRPr="0013469C" w14:paraId="6FD4F6C3" w14:textId="77777777" w:rsidTr="00000F38">
        <w:tc>
          <w:tcPr>
            <w:tcW w:w="7601" w:type="dxa"/>
            <w:shd w:val="clear" w:color="auto" w:fill="auto"/>
          </w:tcPr>
          <w:p w14:paraId="6E16697B" w14:textId="77777777" w:rsidR="00CC2263" w:rsidRPr="0013469C" w:rsidRDefault="00CC2263" w:rsidP="00000F38">
            <w:pPr>
              <w:rPr>
                <w:rFonts w:ascii="Arial" w:eastAsia="Calibri" w:hAnsi="Arial" w:cs="Arial"/>
                <w:sz w:val="20"/>
              </w:rPr>
            </w:pPr>
            <w:r w:rsidRPr="0013469C">
              <w:rPr>
                <w:rFonts w:ascii="Arial" w:eastAsia="Calibri" w:hAnsi="Arial" w:cs="Arial"/>
                <w:sz w:val="20"/>
              </w:rPr>
              <w:t>No</w:t>
            </w:r>
          </w:p>
        </w:tc>
        <w:tc>
          <w:tcPr>
            <w:tcW w:w="1559" w:type="dxa"/>
            <w:shd w:val="clear" w:color="auto" w:fill="auto"/>
          </w:tcPr>
          <w:p w14:paraId="6CD9851F" w14:textId="77777777" w:rsidR="00CC2263" w:rsidRPr="0013469C" w:rsidRDefault="00CC2263" w:rsidP="00000F38">
            <w:pPr>
              <w:rPr>
                <w:rFonts w:ascii="Arial" w:eastAsia="Calibri" w:hAnsi="Arial" w:cs="Arial"/>
                <w:sz w:val="20"/>
              </w:rPr>
            </w:pPr>
          </w:p>
        </w:tc>
      </w:tr>
    </w:tbl>
    <w:p w14:paraId="580B8475" w14:textId="77777777" w:rsidR="00CC2263" w:rsidRPr="0013469C" w:rsidRDefault="00CC2263" w:rsidP="00CC2263">
      <w:pPr>
        <w:ind w:left="1080"/>
        <w:contextualSpacing/>
        <w:rPr>
          <w:rFonts w:ascii="Arial" w:eastAsia="Calibri" w:hAnsi="Arial" w:cs="Arial"/>
          <w:sz w:val="20"/>
        </w:rPr>
      </w:pPr>
    </w:p>
    <w:p w14:paraId="4CE572D1" w14:textId="77777777" w:rsidR="00CC2263" w:rsidRPr="001C3202" w:rsidRDefault="00CC2263" w:rsidP="00CC2263">
      <w:pPr>
        <w:ind w:left="54"/>
        <w:rPr>
          <w:rFonts w:ascii="Arial" w:eastAsia="Calibri" w:hAnsi="Arial" w:cs="Arial"/>
          <w:b/>
          <w:sz w:val="28"/>
          <w:szCs w:val="28"/>
        </w:rPr>
      </w:pPr>
      <w:r w:rsidRPr="001C3202">
        <w:rPr>
          <w:rFonts w:ascii="Arial" w:eastAsia="Calibri" w:hAnsi="Arial" w:cs="Arial"/>
          <w:b/>
          <w:sz w:val="28"/>
          <w:szCs w:val="28"/>
        </w:rPr>
        <w:t>9.2 Electronic Invoicing</w:t>
      </w:r>
    </w:p>
    <w:p w14:paraId="19728E80" w14:textId="77777777" w:rsidR="00CC2263" w:rsidRPr="001C3202" w:rsidRDefault="00CC2263" w:rsidP="00CC2263">
      <w:pPr>
        <w:ind w:left="54"/>
        <w:contextualSpacing/>
        <w:rPr>
          <w:rFonts w:ascii="Arial" w:eastAsia="Calibri" w:hAnsi="Arial" w:cs="Arial"/>
          <w:szCs w:val="24"/>
        </w:rPr>
      </w:pPr>
      <w:r w:rsidRPr="001C3202">
        <w:rPr>
          <w:rFonts w:ascii="Arial" w:eastAsia="Calibri" w:hAnsi="Arial" w:cs="Arial"/>
          <w:szCs w:val="24"/>
        </w:rPr>
        <w:t>Please can you confirm that as a minimum, your organisation will submit invoices electronically (via P2P) by utilising the PO Flip method.</w:t>
      </w:r>
    </w:p>
    <w:p w14:paraId="5AD17E6B" w14:textId="77777777" w:rsidR="00CC2263" w:rsidRPr="001C3202" w:rsidRDefault="00CC2263" w:rsidP="00CC2263">
      <w:pPr>
        <w:ind w:left="54"/>
        <w:contextualSpacing/>
        <w:rPr>
          <w:rFonts w:ascii="Arial" w:eastAsia="Calibri" w:hAnsi="Arial" w:cs="Arial"/>
          <w:szCs w:val="24"/>
        </w:rPr>
      </w:pPr>
    </w:p>
    <w:p w14:paraId="31EBB85F" w14:textId="77777777" w:rsidR="00CC2263" w:rsidRPr="001C3202" w:rsidRDefault="00CC2263" w:rsidP="00CC2263">
      <w:pPr>
        <w:ind w:left="54"/>
        <w:contextualSpacing/>
        <w:rPr>
          <w:rFonts w:ascii="Arial" w:eastAsia="Calibri" w:hAnsi="Arial" w:cs="Arial"/>
          <w:b/>
          <w:szCs w:val="24"/>
        </w:rPr>
      </w:pPr>
      <w:r w:rsidRPr="001C3202">
        <w:rPr>
          <w:rFonts w:ascii="Arial" w:eastAsia="Calibri" w:hAnsi="Arial" w:cs="Arial"/>
          <w:szCs w:val="24"/>
        </w:rPr>
        <w:t>If you are unable to answer 'Yes', please contact the named contact on page one for further advice before submitting your RFQ response.</w:t>
      </w:r>
    </w:p>
    <w:p w14:paraId="3B0CE4C3" w14:textId="77777777" w:rsidR="00CC2263" w:rsidRPr="001C3202" w:rsidRDefault="00CC2263" w:rsidP="00CC2263">
      <w:pPr>
        <w:ind w:left="54"/>
        <w:contextualSpacing/>
        <w:rPr>
          <w:rFonts w:ascii="Arial" w:eastAsia="Calibri" w:hAnsi="Arial" w:cs="Arial"/>
          <w:szCs w:val="24"/>
        </w:rPr>
      </w:pPr>
    </w:p>
    <w:p w14:paraId="78B0D4EB" w14:textId="77777777" w:rsidR="00CC2263" w:rsidRPr="001C3202" w:rsidRDefault="00CC2263" w:rsidP="00CC2263">
      <w:pPr>
        <w:ind w:left="54"/>
        <w:contextualSpacing/>
        <w:rPr>
          <w:rFonts w:ascii="Arial" w:eastAsia="Calibri" w:hAnsi="Arial" w:cs="Arial"/>
          <w:b/>
          <w:szCs w:val="24"/>
        </w:rPr>
      </w:pPr>
      <w:r w:rsidRPr="001C3202">
        <w:rPr>
          <w:rFonts w:ascii="Arial" w:eastAsia="Calibri" w:hAnsi="Arial" w:cs="Arial"/>
          <w:b/>
          <w:szCs w:val="24"/>
        </w:rPr>
        <w:t>Evaluation Criteria:</w:t>
      </w:r>
    </w:p>
    <w:p w14:paraId="32E53189" w14:textId="77777777" w:rsidR="00CC2263" w:rsidRPr="001C3202" w:rsidRDefault="00CC2263" w:rsidP="00CC2263">
      <w:pPr>
        <w:ind w:left="54"/>
        <w:contextualSpacing/>
        <w:rPr>
          <w:rFonts w:ascii="Arial" w:eastAsia="Calibri" w:hAnsi="Arial" w:cs="Arial"/>
          <w:szCs w:val="24"/>
        </w:rPr>
      </w:pPr>
      <w:r w:rsidRPr="001C3202">
        <w:rPr>
          <w:rFonts w:ascii="Arial" w:eastAsia="Calibri" w:hAnsi="Arial" w:cs="Arial"/>
          <w:szCs w:val="24"/>
        </w:rPr>
        <w:t xml:space="preserve">This question will be evaluated on a Pass/Fail basis, where ‘Yes’ is a pass and ‘No’ is a fail. </w:t>
      </w:r>
    </w:p>
    <w:p w14:paraId="1DAA197B" w14:textId="77777777" w:rsidR="00CC2263" w:rsidRPr="001C3202" w:rsidRDefault="00CC2263" w:rsidP="00CC2263">
      <w:pPr>
        <w:ind w:left="54"/>
        <w:contextualSpacing/>
        <w:rPr>
          <w:rFonts w:ascii="Arial" w:eastAsia="Calibri" w:hAnsi="Arial" w:cs="Arial"/>
          <w:szCs w:val="24"/>
        </w:rPr>
      </w:pPr>
    </w:p>
    <w:p w14:paraId="21A04CD1" w14:textId="77777777" w:rsidR="00CC2263" w:rsidRPr="001C3202" w:rsidRDefault="00CC2263" w:rsidP="00CC2263">
      <w:pPr>
        <w:ind w:left="54"/>
        <w:contextualSpacing/>
        <w:rPr>
          <w:rFonts w:ascii="Arial" w:eastAsia="Calibri" w:hAnsi="Arial" w:cs="Arial"/>
          <w:szCs w:val="24"/>
        </w:rPr>
      </w:pPr>
      <w:r w:rsidRPr="001C3202">
        <w:rPr>
          <w:rFonts w:ascii="Arial" w:eastAsia="Calibri" w:hAnsi="Arial" w:cs="Arial"/>
          <w:szCs w:val="24"/>
        </w:rPr>
        <w:t xml:space="preserve">Please can you confirm that your organisation can fully meet this requirement by marking the relevant box below with an ‘X’?  </w:t>
      </w:r>
    </w:p>
    <w:p w14:paraId="1DAFAC32" w14:textId="77777777" w:rsidR="00CC2263" w:rsidRPr="0013469C" w:rsidRDefault="00CC2263" w:rsidP="00CC2263">
      <w:pPr>
        <w:contextualSpacing/>
        <w:rPr>
          <w:rFonts w:ascii="Arial" w:eastAsia="Calibri" w:hAnsi="Arial" w:cs="Arial"/>
          <w:sz w:val="20"/>
        </w:rPr>
      </w:pP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1559"/>
      </w:tblGrid>
      <w:tr w:rsidR="00CC2263" w:rsidRPr="0013469C" w14:paraId="5785F7E2" w14:textId="77777777" w:rsidTr="00000F38">
        <w:tc>
          <w:tcPr>
            <w:tcW w:w="7601" w:type="dxa"/>
            <w:shd w:val="clear" w:color="auto" w:fill="auto"/>
          </w:tcPr>
          <w:p w14:paraId="776DAB77" w14:textId="77777777" w:rsidR="00CC2263" w:rsidRPr="0013469C" w:rsidRDefault="00CC2263" w:rsidP="00000F38">
            <w:pPr>
              <w:rPr>
                <w:rFonts w:ascii="Arial" w:eastAsia="Calibri" w:hAnsi="Arial" w:cs="Arial"/>
                <w:sz w:val="20"/>
              </w:rPr>
            </w:pPr>
            <w:r w:rsidRPr="0013469C">
              <w:rPr>
                <w:rFonts w:ascii="Arial" w:eastAsia="Calibri" w:hAnsi="Arial" w:cs="Arial"/>
                <w:sz w:val="20"/>
              </w:rPr>
              <w:t>Yes</w:t>
            </w:r>
          </w:p>
        </w:tc>
        <w:tc>
          <w:tcPr>
            <w:tcW w:w="1559" w:type="dxa"/>
            <w:shd w:val="clear" w:color="auto" w:fill="auto"/>
          </w:tcPr>
          <w:p w14:paraId="4557E200" w14:textId="77777777" w:rsidR="00CC2263" w:rsidRPr="0013469C" w:rsidRDefault="00CC2263" w:rsidP="00000F38">
            <w:pPr>
              <w:rPr>
                <w:rFonts w:ascii="Arial" w:eastAsia="Calibri" w:hAnsi="Arial" w:cs="Arial"/>
                <w:sz w:val="20"/>
              </w:rPr>
            </w:pPr>
          </w:p>
        </w:tc>
      </w:tr>
      <w:tr w:rsidR="00CC2263" w:rsidRPr="0013469C" w14:paraId="7298E1BF" w14:textId="77777777" w:rsidTr="00000F38">
        <w:tc>
          <w:tcPr>
            <w:tcW w:w="7601" w:type="dxa"/>
            <w:shd w:val="clear" w:color="auto" w:fill="auto"/>
          </w:tcPr>
          <w:p w14:paraId="498389CB" w14:textId="77777777" w:rsidR="00CC2263" w:rsidRPr="0013469C" w:rsidRDefault="00CC2263" w:rsidP="00000F38">
            <w:pPr>
              <w:rPr>
                <w:rFonts w:ascii="Arial" w:eastAsia="Calibri" w:hAnsi="Arial" w:cs="Arial"/>
                <w:sz w:val="20"/>
              </w:rPr>
            </w:pPr>
            <w:r w:rsidRPr="0013469C">
              <w:rPr>
                <w:rFonts w:ascii="Arial" w:eastAsia="Calibri" w:hAnsi="Arial" w:cs="Arial"/>
                <w:sz w:val="20"/>
              </w:rPr>
              <w:t>No</w:t>
            </w:r>
          </w:p>
        </w:tc>
        <w:tc>
          <w:tcPr>
            <w:tcW w:w="1559" w:type="dxa"/>
            <w:shd w:val="clear" w:color="auto" w:fill="auto"/>
          </w:tcPr>
          <w:p w14:paraId="564A11C7" w14:textId="77777777" w:rsidR="00CC2263" w:rsidRPr="0013469C" w:rsidRDefault="00CC2263" w:rsidP="00000F38">
            <w:pPr>
              <w:rPr>
                <w:rFonts w:ascii="Arial" w:eastAsia="Calibri" w:hAnsi="Arial" w:cs="Arial"/>
                <w:sz w:val="20"/>
              </w:rPr>
            </w:pPr>
          </w:p>
        </w:tc>
      </w:tr>
    </w:tbl>
    <w:p w14:paraId="6E195026" w14:textId="77777777" w:rsidR="00CC2263" w:rsidRPr="0013469C" w:rsidRDefault="00CC2263" w:rsidP="00CC2263">
      <w:pPr>
        <w:rPr>
          <w:rFonts w:ascii="Arial" w:eastAsia="Calibri" w:hAnsi="Arial" w:cs="Arial"/>
          <w:color w:val="00B050"/>
          <w:sz w:val="20"/>
        </w:rPr>
      </w:pPr>
    </w:p>
    <w:p w14:paraId="5C24B412" w14:textId="77777777" w:rsidR="00CC2263" w:rsidRPr="001C3202" w:rsidRDefault="00CC2263" w:rsidP="00CC2263">
      <w:pPr>
        <w:numPr>
          <w:ilvl w:val="0"/>
          <w:numId w:val="6"/>
        </w:numPr>
        <w:spacing w:after="200" w:line="276" w:lineRule="auto"/>
        <w:ind w:hanging="786"/>
        <w:contextualSpacing/>
        <w:rPr>
          <w:rFonts w:ascii="Arial" w:eastAsia="Calibri" w:hAnsi="Arial" w:cs="Arial"/>
          <w:b/>
          <w:sz w:val="28"/>
          <w:szCs w:val="28"/>
        </w:rPr>
      </w:pPr>
      <w:r w:rsidRPr="001C3202">
        <w:rPr>
          <w:rFonts w:ascii="Arial" w:eastAsia="Calibri" w:hAnsi="Arial" w:cs="Arial"/>
          <w:b/>
          <w:sz w:val="28"/>
          <w:szCs w:val="28"/>
          <w:u w:val="single"/>
        </w:rPr>
        <w:t>Pricing</w:t>
      </w:r>
    </w:p>
    <w:p w14:paraId="071CF088" w14:textId="77777777" w:rsidR="00CC2263" w:rsidRPr="001C3202" w:rsidRDefault="00CC2263" w:rsidP="00CC2263">
      <w:pPr>
        <w:rPr>
          <w:rFonts w:ascii="Arial" w:eastAsia="Calibri" w:hAnsi="Arial" w:cs="Arial"/>
          <w:szCs w:val="24"/>
        </w:rPr>
      </w:pPr>
      <w:r w:rsidRPr="001C3202">
        <w:rPr>
          <w:rFonts w:ascii="Arial" w:eastAsia="Calibri" w:hAnsi="Arial" w:cs="Arial"/>
          <w:szCs w:val="24"/>
        </w:rPr>
        <w:t xml:space="preserve">A pricing spreadsheet has been included as part of the RFQ documentation issued.  </w:t>
      </w:r>
    </w:p>
    <w:p w14:paraId="7C444AA6" w14:textId="366C8B48" w:rsidR="00CC2263" w:rsidRPr="001C3202" w:rsidRDefault="00CC2263" w:rsidP="00CC2263">
      <w:pPr>
        <w:contextualSpacing/>
        <w:rPr>
          <w:rFonts w:ascii="Arial" w:eastAsia="Calibri" w:hAnsi="Arial" w:cs="Arial"/>
          <w:szCs w:val="24"/>
        </w:rPr>
      </w:pPr>
      <w:r w:rsidRPr="001C3202">
        <w:rPr>
          <w:rFonts w:ascii="Arial" w:eastAsia="Calibri" w:hAnsi="Arial" w:cs="Arial"/>
          <w:szCs w:val="24"/>
        </w:rPr>
        <w:t>Please complete the spreadsheet as per the instructions stated within the document and return the completed spreadsheet as part of your RFQ submission.</w:t>
      </w:r>
    </w:p>
    <w:p w14:paraId="7D280971" w14:textId="03FF2E6A" w:rsidR="006D5F76" w:rsidRPr="001C3202" w:rsidRDefault="006D5F76" w:rsidP="00CC2263">
      <w:pPr>
        <w:contextualSpacing/>
        <w:rPr>
          <w:rFonts w:ascii="Arial" w:eastAsia="Calibri" w:hAnsi="Arial" w:cs="Arial"/>
          <w:szCs w:val="24"/>
        </w:rPr>
      </w:pPr>
    </w:p>
    <w:p w14:paraId="6FA43D72" w14:textId="5955D1AD" w:rsidR="006D5F76" w:rsidRPr="001C3202" w:rsidRDefault="006D5F76" w:rsidP="00CC2263">
      <w:pPr>
        <w:contextualSpacing/>
        <w:rPr>
          <w:rFonts w:ascii="Arial" w:eastAsia="Calibri" w:hAnsi="Arial" w:cs="Arial"/>
          <w:szCs w:val="24"/>
        </w:rPr>
      </w:pPr>
      <w:r w:rsidRPr="001C3202">
        <w:rPr>
          <w:rFonts w:ascii="Arial" w:eastAsia="Calibri" w:hAnsi="Arial" w:cs="Arial"/>
          <w:szCs w:val="24"/>
        </w:rPr>
        <w:t>The lowest total priced response that passes all pass/fail quality elements will be awarded the contract</w:t>
      </w:r>
    </w:p>
    <w:p w14:paraId="62F0B9D0" w14:textId="77777777" w:rsidR="00CC2263" w:rsidRPr="001C3202" w:rsidRDefault="00CC2263" w:rsidP="00CC2263">
      <w:pPr>
        <w:contextualSpacing/>
        <w:rPr>
          <w:rFonts w:ascii="Arial" w:eastAsia="Calibri" w:hAnsi="Arial" w:cs="Arial"/>
          <w:szCs w:val="24"/>
        </w:rPr>
      </w:pPr>
    </w:p>
    <w:p w14:paraId="481555FA" w14:textId="77777777" w:rsidR="00CC2263" w:rsidRPr="001C3202" w:rsidRDefault="00CC2263" w:rsidP="00CC2263">
      <w:pPr>
        <w:contextualSpacing/>
        <w:rPr>
          <w:rFonts w:ascii="Arial" w:eastAsia="Calibri" w:hAnsi="Arial" w:cs="Arial"/>
          <w:szCs w:val="24"/>
        </w:rPr>
      </w:pPr>
      <w:r w:rsidRPr="001C3202">
        <w:rPr>
          <w:rFonts w:ascii="Arial" w:eastAsia="Calibri" w:hAnsi="Arial" w:cs="Arial"/>
          <w:szCs w:val="24"/>
        </w:rPr>
        <w:t>All prices should be exempt of VAT and include any expenses</w:t>
      </w:r>
    </w:p>
    <w:p w14:paraId="7590237F" w14:textId="77777777" w:rsidR="00CC2263" w:rsidRPr="001C3202" w:rsidRDefault="00CC2263" w:rsidP="00CC2263">
      <w:pPr>
        <w:contextualSpacing/>
        <w:rPr>
          <w:rFonts w:ascii="Arial" w:eastAsia="Calibri" w:hAnsi="Arial" w:cs="Arial"/>
          <w:szCs w:val="24"/>
        </w:rPr>
      </w:pPr>
    </w:p>
    <w:p w14:paraId="35AEAA83" w14:textId="77777777" w:rsidR="00CC2263" w:rsidRPr="001C3202" w:rsidRDefault="00CC2263" w:rsidP="00CC2263">
      <w:pPr>
        <w:contextualSpacing/>
        <w:rPr>
          <w:rFonts w:ascii="Arial" w:eastAsia="Calibri" w:hAnsi="Arial" w:cs="Arial"/>
          <w:szCs w:val="24"/>
        </w:rPr>
      </w:pPr>
      <w:r w:rsidRPr="001C3202">
        <w:rPr>
          <w:rFonts w:ascii="Arial" w:eastAsia="Calibri" w:hAnsi="Arial" w:cs="Arial"/>
          <w:b/>
          <w:szCs w:val="24"/>
        </w:rPr>
        <w:t>Evaluation Criteria:</w:t>
      </w:r>
    </w:p>
    <w:p w14:paraId="08D0224F" w14:textId="77777777" w:rsidR="00CC2263" w:rsidRPr="001C3202" w:rsidRDefault="00CC2263" w:rsidP="00CC2263">
      <w:pPr>
        <w:contextualSpacing/>
        <w:rPr>
          <w:rFonts w:ascii="Arial" w:eastAsia="Calibri" w:hAnsi="Arial" w:cs="Arial"/>
          <w:szCs w:val="24"/>
        </w:rPr>
      </w:pPr>
      <w:r w:rsidRPr="001C3202">
        <w:rPr>
          <w:rFonts w:ascii="Arial" w:eastAsia="Calibri" w:hAnsi="Arial" w:cs="Arial"/>
          <w:szCs w:val="24"/>
        </w:rPr>
        <w:t xml:space="preserve">The lowest price will be awarded 100% and then each price afterwards will be 10% lower (90%, 80% etc). </w:t>
      </w:r>
    </w:p>
    <w:p w14:paraId="33C0E573" w14:textId="77777777" w:rsidR="00CC2263" w:rsidRPr="0013469C" w:rsidRDefault="00CC2263" w:rsidP="00CC2263">
      <w:pPr>
        <w:contextualSpacing/>
        <w:rPr>
          <w:rFonts w:ascii="Arial" w:eastAsia="Calibri" w:hAnsi="Arial" w:cs="Arial"/>
          <w:sz w:val="20"/>
        </w:rPr>
      </w:pPr>
    </w:p>
    <w:p w14:paraId="0A2F41D3" w14:textId="77777777" w:rsidR="00CC2263" w:rsidRPr="001C3202" w:rsidRDefault="00CC2263" w:rsidP="00CC2263">
      <w:pPr>
        <w:numPr>
          <w:ilvl w:val="0"/>
          <w:numId w:val="6"/>
        </w:numPr>
        <w:spacing w:after="200" w:line="276" w:lineRule="auto"/>
        <w:ind w:hanging="786"/>
        <w:contextualSpacing/>
        <w:rPr>
          <w:rFonts w:ascii="Arial" w:eastAsia="Calibri" w:hAnsi="Arial" w:cs="Arial"/>
          <w:b/>
          <w:sz w:val="28"/>
          <w:szCs w:val="28"/>
          <w:u w:val="single"/>
        </w:rPr>
      </w:pPr>
      <w:r w:rsidRPr="001C3202">
        <w:rPr>
          <w:rFonts w:ascii="Arial" w:eastAsia="Calibri" w:hAnsi="Arial" w:cs="Arial"/>
          <w:b/>
          <w:sz w:val="28"/>
          <w:szCs w:val="28"/>
          <w:u w:val="single"/>
        </w:rPr>
        <w:t>Freedom of information (FOI)</w:t>
      </w:r>
    </w:p>
    <w:p w14:paraId="51FCF559" w14:textId="77777777" w:rsidR="00CC2263" w:rsidRPr="001C3202" w:rsidRDefault="00CC2263" w:rsidP="00CC2263">
      <w:pPr>
        <w:contextualSpacing/>
        <w:rPr>
          <w:rFonts w:ascii="Arial" w:eastAsia="Calibri" w:hAnsi="Arial" w:cs="Arial"/>
          <w:b/>
          <w:szCs w:val="24"/>
        </w:rPr>
      </w:pPr>
      <w:r w:rsidRPr="001C3202">
        <w:rPr>
          <w:rFonts w:ascii="Arial" w:eastAsia="Calibri" w:hAnsi="Arial" w:cs="Arial"/>
          <w:b/>
          <w:szCs w:val="24"/>
        </w:rPr>
        <w:t>11.1 FOI</w:t>
      </w:r>
    </w:p>
    <w:p w14:paraId="705D2BEC" w14:textId="77777777" w:rsidR="00CC2263" w:rsidRPr="001C3202" w:rsidRDefault="00CC2263" w:rsidP="00CC2263">
      <w:pPr>
        <w:contextualSpacing/>
        <w:rPr>
          <w:rFonts w:ascii="Arial" w:eastAsia="Calibri" w:hAnsi="Arial" w:cs="Arial"/>
          <w:szCs w:val="24"/>
        </w:rPr>
      </w:pPr>
      <w:r w:rsidRPr="001C3202">
        <w:rPr>
          <w:rFonts w:ascii="Arial" w:eastAsia="Calibri" w:hAnsi="Arial" w:cs="Arial"/>
          <w:szCs w:val="24"/>
        </w:rPr>
        <w:t xml:space="preserve">If you consider that any information supplied for the purposes of this RFQ is either confidential in nature or commercially sensitive (please refer to the bidder guidance for more information) this should be highlighted in the table below.  Please add more rows if required. </w:t>
      </w:r>
    </w:p>
    <w:p w14:paraId="416AFFB6" w14:textId="77777777" w:rsidR="00CC2263" w:rsidRPr="001C3202" w:rsidRDefault="00CC2263" w:rsidP="00CC2263">
      <w:pPr>
        <w:contextualSpacing/>
        <w:rPr>
          <w:rFonts w:ascii="Arial" w:eastAsia="Calibri" w:hAnsi="Arial" w:cs="Arial"/>
          <w:szCs w:val="24"/>
        </w:rPr>
      </w:pPr>
    </w:p>
    <w:p w14:paraId="40E0B013" w14:textId="77777777" w:rsidR="00CC2263" w:rsidRPr="001C3202" w:rsidRDefault="00CC2263" w:rsidP="00CC2263">
      <w:pPr>
        <w:contextualSpacing/>
        <w:rPr>
          <w:rFonts w:ascii="Arial" w:eastAsia="Calibri" w:hAnsi="Arial" w:cs="Arial"/>
          <w:b/>
          <w:szCs w:val="24"/>
        </w:rPr>
      </w:pPr>
      <w:r w:rsidRPr="001C3202">
        <w:rPr>
          <w:rFonts w:ascii="Arial" w:eastAsia="Calibri" w:hAnsi="Arial" w:cs="Arial"/>
          <w:b/>
          <w:szCs w:val="24"/>
        </w:rPr>
        <w:t>Evaluation Criteria:</w:t>
      </w:r>
    </w:p>
    <w:p w14:paraId="06CFA345" w14:textId="77777777" w:rsidR="00CC2263" w:rsidRPr="001C3202" w:rsidRDefault="00CC2263" w:rsidP="00CC2263">
      <w:pPr>
        <w:contextualSpacing/>
        <w:rPr>
          <w:rFonts w:ascii="Arial" w:eastAsia="Calibri" w:hAnsi="Arial" w:cs="Arial"/>
          <w:szCs w:val="24"/>
        </w:rPr>
      </w:pPr>
      <w:r w:rsidRPr="001C3202">
        <w:rPr>
          <w:rFonts w:ascii="Arial" w:eastAsia="Calibri" w:hAnsi="Arial" w:cs="Arial"/>
          <w:szCs w:val="24"/>
        </w:rPr>
        <w:t xml:space="preserve">This question is not scored and is for information only. </w:t>
      </w:r>
    </w:p>
    <w:p w14:paraId="66B743CA" w14:textId="77777777" w:rsidR="00CC2263" w:rsidRPr="0013469C" w:rsidRDefault="00CC2263" w:rsidP="00CC2263">
      <w:pPr>
        <w:contextualSpacing/>
        <w:rPr>
          <w:rFonts w:ascii="Arial" w:eastAsia="Calibri" w:hAnsi="Arial" w:cs="Arial"/>
          <w:sz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111"/>
      </w:tblGrid>
      <w:tr w:rsidR="00CC2263" w:rsidRPr="0013469C" w14:paraId="6F788165" w14:textId="77777777" w:rsidTr="00000F38">
        <w:trPr>
          <w:trHeight w:val="828"/>
        </w:trPr>
        <w:tc>
          <w:tcPr>
            <w:tcW w:w="5103" w:type="dxa"/>
            <w:shd w:val="clear" w:color="auto" w:fill="auto"/>
            <w:vAlign w:val="center"/>
          </w:tcPr>
          <w:p w14:paraId="1FB07F4A" w14:textId="77777777" w:rsidR="00CC2263" w:rsidRPr="0013469C" w:rsidRDefault="00CC2263" w:rsidP="00000F38">
            <w:pPr>
              <w:contextualSpacing/>
              <w:rPr>
                <w:rFonts w:ascii="Arial" w:eastAsia="Calibri" w:hAnsi="Arial" w:cs="Arial"/>
                <w:sz w:val="20"/>
              </w:rPr>
            </w:pPr>
            <w:r w:rsidRPr="0013469C">
              <w:rPr>
                <w:rFonts w:ascii="Arial" w:eastAsia="Times New Roman" w:hAnsi="Arial" w:cs="Arial"/>
                <w:b/>
                <w:sz w:val="20"/>
              </w:rPr>
              <w:t>Location and description of commercially sensitive or confidential information</w:t>
            </w:r>
          </w:p>
        </w:tc>
        <w:tc>
          <w:tcPr>
            <w:tcW w:w="4111" w:type="dxa"/>
            <w:shd w:val="clear" w:color="auto" w:fill="auto"/>
            <w:vAlign w:val="center"/>
          </w:tcPr>
          <w:p w14:paraId="51100ABB" w14:textId="77777777" w:rsidR="00CC2263" w:rsidRPr="0013469C" w:rsidRDefault="00CC2263" w:rsidP="00000F38">
            <w:pPr>
              <w:contextualSpacing/>
              <w:rPr>
                <w:rFonts w:ascii="Arial" w:eastAsia="Calibri" w:hAnsi="Arial" w:cs="Arial"/>
                <w:sz w:val="20"/>
              </w:rPr>
            </w:pPr>
            <w:r w:rsidRPr="0013469C">
              <w:rPr>
                <w:rFonts w:ascii="Arial" w:eastAsia="Times New Roman" w:hAnsi="Arial" w:cs="Arial"/>
                <w:b/>
                <w:sz w:val="20"/>
              </w:rPr>
              <w:t>Reason for Exemption</w:t>
            </w:r>
          </w:p>
        </w:tc>
      </w:tr>
      <w:tr w:rsidR="00CC2263" w:rsidRPr="0013469C" w14:paraId="16D20044" w14:textId="77777777" w:rsidTr="00000F38">
        <w:trPr>
          <w:trHeight w:val="690"/>
        </w:trPr>
        <w:tc>
          <w:tcPr>
            <w:tcW w:w="5103" w:type="dxa"/>
            <w:shd w:val="clear" w:color="auto" w:fill="auto"/>
          </w:tcPr>
          <w:p w14:paraId="7D08FB3F" w14:textId="77777777" w:rsidR="00CC2263" w:rsidRPr="0013469C" w:rsidRDefault="00CC2263" w:rsidP="00000F38">
            <w:pPr>
              <w:contextualSpacing/>
              <w:rPr>
                <w:rFonts w:ascii="Arial" w:eastAsia="Calibri" w:hAnsi="Arial" w:cs="Arial"/>
                <w:sz w:val="20"/>
              </w:rPr>
            </w:pPr>
          </w:p>
          <w:p w14:paraId="5C9B8DF4" w14:textId="77777777" w:rsidR="00CC2263" w:rsidRPr="0013469C" w:rsidRDefault="00CC2263" w:rsidP="00000F38">
            <w:pPr>
              <w:contextualSpacing/>
              <w:rPr>
                <w:rFonts w:ascii="Arial" w:eastAsia="Calibri" w:hAnsi="Arial" w:cs="Arial"/>
                <w:sz w:val="20"/>
              </w:rPr>
            </w:pPr>
          </w:p>
        </w:tc>
        <w:tc>
          <w:tcPr>
            <w:tcW w:w="4111" w:type="dxa"/>
            <w:shd w:val="clear" w:color="auto" w:fill="auto"/>
          </w:tcPr>
          <w:p w14:paraId="56A1C366" w14:textId="77777777" w:rsidR="00CC2263" w:rsidRPr="0013469C" w:rsidRDefault="00CC2263" w:rsidP="00000F38">
            <w:pPr>
              <w:contextualSpacing/>
              <w:rPr>
                <w:rFonts w:ascii="Arial" w:eastAsia="Calibri" w:hAnsi="Arial" w:cs="Arial"/>
                <w:sz w:val="20"/>
              </w:rPr>
            </w:pPr>
          </w:p>
        </w:tc>
      </w:tr>
      <w:tr w:rsidR="00CC2263" w:rsidRPr="0013469C" w14:paraId="1F97A64F" w14:textId="77777777" w:rsidTr="00000F38">
        <w:trPr>
          <w:trHeight w:val="557"/>
        </w:trPr>
        <w:tc>
          <w:tcPr>
            <w:tcW w:w="5103" w:type="dxa"/>
            <w:shd w:val="clear" w:color="auto" w:fill="auto"/>
          </w:tcPr>
          <w:p w14:paraId="1160ECE0" w14:textId="77777777" w:rsidR="00CC2263" w:rsidRPr="0013469C" w:rsidRDefault="00CC2263" w:rsidP="00000F38">
            <w:pPr>
              <w:contextualSpacing/>
              <w:rPr>
                <w:rFonts w:ascii="Arial" w:eastAsia="Calibri" w:hAnsi="Arial" w:cs="Arial"/>
                <w:sz w:val="20"/>
              </w:rPr>
            </w:pPr>
          </w:p>
        </w:tc>
        <w:tc>
          <w:tcPr>
            <w:tcW w:w="4111" w:type="dxa"/>
            <w:shd w:val="clear" w:color="auto" w:fill="auto"/>
          </w:tcPr>
          <w:p w14:paraId="4E6BFB61" w14:textId="77777777" w:rsidR="00CC2263" w:rsidRPr="0013469C" w:rsidRDefault="00CC2263" w:rsidP="00000F38">
            <w:pPr>
              <w:contextualSpacing/>
              <w:rPr>
                <w:rFonts w:ascii="Arial" w:eastAsia="Calibri" w:hAnsi="Arial" w:cs="Arial"/>
                <w:sz w:val="20"/>
              </w:rPr>
            </w:pPr>
          </w:p>
        </w:tc>
      </w:tr>
    </w:tbl>
    <w:p w14:paraId="17D3F806" w14:textId="77777777" w:rsidR="00CC2263" w:rsidRPr="0013469C" w:rsidRDefault="00CC2263" w:rsidP="00CC2263">
      <w:pPr>
        <w:rPr>
          <w:rFonts w:ascii="Arial" w:eastAsia="Calibri" w:hAnsi="Arial" w:cs="Arial"/>
          <w:color w:val="00B050"/>
          <w:sz w:val="20"/>
        </w:rPr>
      </w:pPr>
    </w:p>
    <w:p w14:paraId="39DEB10F" w14:textId="77777777" w:rsidR="00CC2263" w:rsidRPr="001C3202" w:rsidRDefault="00CC2263" w:rsidP="00CC2263">
      <w:pPr>
        <w:numPr>
          <w:ilvl w:val="0"/>
          <w:numId w:val="6"/>
        </w:numPr>
        <w:ind w:left="0" w:hanging="426"/>
        <w:contextualSpacing/>
        <w:rPr>
          <w:rFonts w:ascii="Arial" w:eastAsia="Calibri" w:hAnsi="Arial" w:cs="Arial"/>
          <w:b/>
          <w:sz w:val="28"/>
          <w:szCs w:val="28"/>
          <w:u w:val="single"/>
        </w:rPr>
      </w:pPr>
      <w:r w:rsidRPr="001C3202">
        <w:rPr>
          <w:rFonts w:ascii="Arial" w:eastAsia="Calibri" w:hAnsi="Arial" w:cs="Arial"/>
          <w:b/>
          <w:sz w:val="28"/>
          <w:szCs w:val="28"/>
          <w:u w:val="single"/>
        </w:rPr>
        <w:t>Declaration</w:t>
      </w:r>
    </w:p>
    <w:p w14:paraId="2F3B4CBD" w14:textId="77777777" w:rsidR="00CC2263" w:rsidRPr="001C3202" w:rsidRDefault="00CC2263" w:rsidP="00CC2263">
      <w:pPr>
        <w:contextualSpacing/>
        <w:rPr>
          <w:rFonts w:ascii="Arial" w:eastAsia="Calibri" w:hAnsi="Arial" w:cs="Arial"/>
          <w:szCs w:val="24"/>
        </w:rPr>
      </w:pPr>
      <w:r w:rsidRPr="001C3202">
        <w:rPr>
          <w:rFonts w:ascii="Arial" w:eastAsia="Calibri" w:hAnsi="Arial" w:cs="Arial"/>
          <w:szCs w:val="24"/>
        </w:rPr>
        <w:t xml:space="preserve">Please confirm that you have read, </w:t>
      </w:r>
      <w:proofErr w:type="gramStart"/>
      <w:r w:rsidRPr="001C3202">
        <w:rPr>
          <w:rFonts w:ascii="Arial" w:eastAsia="Calibri" w:hAnsi="Arial" w:cs="Arial"/>
          <w:szCs w:val="24"/>
        </w:rPr>
        <w:t>understood</w:t>
      </w:r>
      <w:proofErr w:type="gramEnd"/>
      <w:r w:rsidRPr="001C3202">
        <w:rPr>
          <w:rFonts w:ascii="Arial" w:eastAsia="Calibri" w:hAnsi="Arial" w:cs="Arial"/>
          <w:szCs w:val="24"/>
        </w:rPr>
        <w:t xml:space="preserve"> and accept the contents of this RFQ process, which includes:</w:t>
      </w:r>
    </w:p>
    <w:p w14:paraId="10FBC2A8" w14:textId="77777777" w:rsidR="00CC2263" w:rsidRPr="001C3202" w:rsidRDefault="00CC2263" w:rsidP="00CC2263">
      <w:pPr>
        <w:numPr>
          <w:ilvl w:val="0"/>
          <w:numId w:val="5"/>
        </w:numPr>
        <w:spacing w:after="200" w:line="276" w:lineRule="auto"/>
        <w:ind w:left="720"/>
        <w:contextualSpacing/>
        <w:rPr>
          <w:rFonts w:ascii="Arial" w:eastAsia="Calibri" w:hAnsi="Arial" w:cs="Arial"/>
          <w:szCs w:val="24"/>
        </w:rPr>
      </w:pPr>
      <w:r w:rsidRPr="001C3202">
        <w:rPr>
          <w:rFonts w:ascii="Arial" w:eastAsia="Calibri" w:hAnsi="Arial" w:cs="Arial"/>
          <w:szCs w:val="24"/>
        </w:rPr>
        <w:t>The Terms and Conditions</w:t>
      </w:r>
    </w:p>
    <w:p w14:paraId="25677243" w14:textId="77777777" w:rsidR="00CC2263" w:rsidRPr="001C3202" w:rsidRDefault="00CC2263" w:rsidP="00CC2263">
      <w:pPr>
        <w:numPr>
          <w:ilvl w:val="0"/>
          <w:numId w:val="5"/>
        </w:numPr>
        <w:spacing w:after="200" w:line="276" w:lineRule="auto"/>
        <w:ind w:left="720"/>
        <w:contextualSpacing/>
        <w:rPr>
          <w:rFonts w:ascii="Arial" w:eastAsia="Calibri" w:hAnsi="Arial" w:cs="Arial"/>
          <w:szCs w:val="24"/>
        </w:rPr>
      </w:pPr>
      <w:r w:rsidRPr="001C3202">
        <w:rPr>
          <w:rFonts w:ascii="Arial" w:eastAsia="Calibri" w:hAnsi="Arial" w:cs="Arial"/>
          <w:szCs w:val="24"/>
        </w:rPr>
        <w:t>The RFQ Specification and Quality Questions document</w:t>
      </w:r>
    </w:p>
    <w:p w14:paraId="0C9735E8" w14:textId="77777777" w:rsidR="00CC2263" w:rsidRPr="001C3202" w:rsidRDefault="00CC2263" w:rsidP="00CC2263">
      <w:pPr>
        <w:numPr>
          <w:ilvl w:val="0"/>
          <w:numId w:val="5"/>
        </w:numPr>
        <w:spacing w:after="200" w:line="276" w:lineRule="auto"/>
        <w:ind w:left="720"/>
        <w:contextualSpacing/>
        <w:rPr>
          <w:rFonts w:ascii="Arial" w:eastAsia="Calibri" w:hAnsi="Arial" w:cs="Arial"/>
          <w:szCs w:val="24"/>
        </w:rPr>
      </w:pPr>
      <w:r w:rsidRPr="001C3202">
        <w:rPr>
          <w:rFonts w:ascii="Arial" w:eastAsia="Calibri" w:hAnsi="Arial" w:cs="Arial"/>
          <w:szCs w:val="24"/>
        </w:rPr>
        <w:t>The Pricing spreadsheet</w:t>
      </w:r>
    </w:p>
    <w:p w14:paraId="1FFBB649" w14:textId="77777777" w:rsidR="00CC2263" w:rsidRPr="001C3202" w:rsidRDefault="00CC2263" w:rsidP="00CC2263">
      <w:pPr>
        <w:numPr>
          <w:ilvl w:val="0"/>
          <w:numId w:val="5"/>
        </w:numPr>
        <w:spacing w:after="200" w:line="276" w:lineRule="auto"/>
        <w:ind w:left="720"/>
        <w:contextualSpacing/>
        <w:rPr>
          <w:rFonts w:ascii="Arial" w:eastAsia="Calibri" w:hAnsi="Arial" w:cs="Arial"/>
          <w:szCs w:val="24"/>
        </w:rPr>
      </w:pPr>
      <w:r w:rsidRPr="001C3202">
        <w:rPr>
          <w:rFonts w:ascii="Arial" w:eastAsia="Calibri" w:hAnsi="Arial" w:cs="Arial"/>
          <w:szCs w:val="24"/>
        </w:rPr>
        <w:t>The contents of the Bidder’s Guidance</w:t>
      </w:r>
    </w:p>
    <w:p w14:paraId="168CE06B" w14:textId="77777777" w:rsidR="00CC2263" w:rsidRPr="001C3202" w:rsidRDefault="00CC2263" w:rsidP="00CC2263">
      <w:pPr>
        <w:spacing w:after="200" w:line="276" w:lineRule="auto"/>
        <w:contextualSpacing/>
        <w:rPr>
          <w:rFonts w:ascii="Arial" w:eastAsia="Calibri" w:hAnsi="Arial" w:cs="Arial"/>
          <w:szCs w:val="24"/>
        </w:rPr>
      </w:pPr>
    </w:p>
    <w:p w14:paraId="358A30CE" w14:textId="77777777" w:rsidR="00CC2263" w:rsidRPr="001C3202" w:rsidRDefault="00CC2263" w:rsidP="00CC2263">
      <w:pPr>
        <w:spacing w:after="200" w:line="276" w:lineRule="auto"/>
        <w:contextualSpacing/>
        <w:rPr>
          <w:rFonts w:ascii="Arial" w:eastAsia="Calibri" w:hAnsi="Arial" w:cs="Arial"/>
          <w:szCs w:val="24"/>
        </w:rPr>
      </w:pPr>
      <w:r w:rsidRPr="001C3202">
        <w:rPr>
          <w:rFonts w:ascii="Arial" w:eastAsia="Calibri" w:hAnsi="Arial" w:cs="Arial"/>
          <w:szCs w:val="24"/>
        </w:rPr>
        <w:t xml:space="preserve">These documents will form the final contract if the Bidder is successful. </w:t>
      </w:r>
    </w:p>
    <w:p w14:paraId="117F10B3" w14:textId="77777777" w:rsidR="00CC2263" w:rsidRPr="001C3202" w:rsidRDefault="00CC2263" w:rsidP="00CC2263">
      <w:pPr>
        <w:spacing w:after="200" w:line="276" w:lineRule="auto"/>
        <w:contextualSpacing/>
        <w:rPr>
          <w:rFonts w:ascii="Arial" w:eastAsia="Calibri" w:hAnsi="Arial" w:cs="Arial"/>
          <w:szCs w:val="24"/>
        </w:rPr>
      </w:pPr>
    </w:p>
    <w:p w14:paraId="52B06FE7" w14:textId="77777777" w:rsidR="00CC2263" w:rsidRPr="001C3202" w:rsidRDefault="00CC2263" w:rsidP="00CC2263">
      <w:pPr>
        <w:spacing w:after="200" w:line="276" w:lineRule="auto"/>
        <w:contextualSpacing/>
        <w:rPr>
          <w:rFonts w:ascii="Arial" w:eastAsia="Calibri" w:hAnsi="Arial" w:cs="Arial"/>
          <w:b/>
          <w:szCs w:val="24"/>
        </w:rPr>
      </w:pPr>
      <w:r w:rsidRPr="001C3202">
        <w:rPr>
          <w:rFonts w:ascii="Arial" w:eastAsia="Calibri" w:hAnsi="Arial" w:cs="Arial"/>
          <w:b/>
          <w:szCs w:val="24"/>
        </w:rPr>
        <w:t>Evaluation Criteria:</w:t>
      </w:r>
    </w:p>
    <w:p w14:paraId="55C1D8B1" w14:textId="77777777" w:rsidR="00CC2263" w:rsidRPr="001C3202" w:rsidRDefault="00CC2263" w:rsidP="00CC2263">
      <w:pPr>
        <w:spacing w:after="200" w:line="276" w:lineRule="auto"/>
        <w:contextualSpacing/>
        <w:rPr>
          <w:rFonts w:ascii="Arial" w:eastAsia="Calibri" w:hAnsi="Arial" w:cs="Arial"/>
          <w:szCs w:val="24"/>
        </w:rPr>
      </w:pPr>
      <w:r w:rsidRPr="001C3202">
        <w:rPr>
          <w:rFonts w:ascii="Arial" w:eastAsia="Calibri" w:hAnsi="Arial" w:cs="Arial"/>
          <w:szCs w:val="24"/>
        </w:rPr>
        <w:t xml:space="preserve">This question is not scored and is for information only. </w:t>
      </w:r>
    </w:p>
    <w:p w14:paraId="08A2EE19" w14:textId="77777777" w:rsidR="00CC2263" w:rsidRPr="001C3202" w:rsidRDefault="00CC2263" w:rsidP="00CC2263">
      <w:pPr>
        <w:spacing w:after="200" w:line="276" w:lineRule="auto"/>
        <w:contextualSpacing/>
        <w:rPr>
          <w:rFonts w:ascii="Arial" w:eastAsia="Calibri" w:hAnsi="Arial" w:cs="Arial"/>
          <w:szCs w:val="24"/>
        </w:rPr>
      </w:pPr>
    </w:p>
    <w:p w14:paraId="6D94E8DB" w14:textId="77777777" w:rsidR="00CC2263" w:rsidRPr="001C3202" w:rsidRDefault="00CC2263" w:rsidP="00CC2263">
      <w:pPr>
        <w:spacing w:after="200" w:line="276" w:lineRule="auto"/>
        <w:contextualSpacing/>
        <w:rPr>
          <w:rFonts w:ascii="Arial" w:eastAsia="Calibri" w:hAnsi="Arial" w:cs="Arial"/>
          <w:szCs w:val="24"/>
        </w:rPr>
      </w:pPr>
      <w:r w:rsidRPr="001C3202">
        <w:rPr>
          <w:rFonts w:ascii="Arial" w:eastAsia="Calibri" w:hAnsi="Arial" w:cs="Arial"/>
          <w:szCs w:val="24"/>
        </w:rPr>
        <w:t xml:space="preserve">Please confirm by marking the relevant box below with an ‘X’ and provide contact details as requested below for the person confirming Yes/No.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811"/>
        <w:gridCol w:w="1195"/>
        <w:gridCol w:w="3793"/>
      </w:tblGrid>
      <w:tr w:rsidR="00CC2263" w:rsidRPr="0013469C" w14:paraId="3363F16C" w14:textId="77777777" w:rsidTr="00000F38">
        <w:trPr>
          <w:trHeight w:val="340"/>
        </w:trPr>
        <w:tc>
          <w:tcPr>
            <w:tcW w:w="1415" w:type="dxa"/>
            <w:shd w:val="clear" w:color="auto" w:fill="auto"/>
            <w:vAlign w:val="center"/>
          </w:tcPr>
          <w:p w14:paraId="04B6071C"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sz w:val="20"/>
              </w:rPr>
              <w:t>Yes</w:t>
            </w:r>
          </w:p>
        </w:tc>
        <w:tc>
          <w:tcPr>
            <w:tcW w:w="2811" w:type="dxa"/>
            <w:shd w:val="clear" w:color="auto" w:fill="auto"/>
            <w:vAlign w:val="center"/>
          </w:tcPr>
          <w:p w14:paraId="563B5FDD" w14:textId="77777777" w:rsidR="00CC2263" w:rsidRPr="0013469C" w:rsidRDefault="00CC2263" w:rsidP="00000F38">
            <w:pPr>
              <w:contextualSpacing/>
              <w:rPr>
                <w:rFonts w:ascii="Arial" w:eastAsia="Calibri" w:hAnsi="Arial" w:cs="Arial"/>
                <w:sz w:val="20"/>
              </w:rPr>
            </w:pPr>
          </w:p>
        </w:tc>
        <w:tc>
          <w:tcPr>
            <w:tcW w:w="1195" w:type="dxa"/>
            <w:shd w:val="clear" w:color="auto" w:fill="auto"/>
            <w:vAlign w:val="center"/>
          </w:tcPr>
          <w:p w14:paraId="3ED97EF2"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sz w:val="20"/>
              </w:rPr>
              <w:t>No</w:t>
            </w:r>
          </w:p>
        </w:tc>
        <w:tc>
          <w:tcPr>
            <w:tcW w:w="3793" w:type="dxa"/>
            <w:shd w:val="clear" w:color="auto" w:fill="auto"/>
            <w:vAlign w:val="center"/>
          </w:tcPr>
          <w:p w14:paraId="38E7E5B4" w14:textId="77777777" w:rsidR="00CC2263" w:rsidRPr="0013469C" w:rsidRDefault="00CC2263" w:rsidP="00000F38">
            <w:pPr>
              <w:contextualSpacing/>
              <w:rPr>
                <w:rFonts w:ascii="Arial" w:eastAsia="Calibri" w:hAnsi="Arial" w:cs="Arial"/>
                <w:sz w:val="20"/>
              </w:rPr>
            </w:pPr>
          </w:p>
        </w:tc>
      </w:tr>
      <w:tr w:rsidR="00CC2263" w:rsidRPr="0013469C" w14:paraId="2E64B993" w14:textId="77777777" w:rsidTr="00000F38">
        <w:tc>
          <w:tcPr>
            <w:tcW w:w="9214" w:type="dxa"/>
            <w:gridSpan w:val="4"/>
            <w:shd w:val="clear" w:color="auto" w:fill="auto"/>
          </w:tcPr>
          <w:p w14:paraId="1C319D92"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sz w:val="20"/>
              </w:rPr>
              <w:t>Name:</w:t>
            </w:r>
          </w:p>
          <w:p w14:paraId="36769BA4" w14:textId="77777777" w:rsidR="00CC2263" w:rsidRPr="0013469C" w:rsidRDefault="00CC2263" w:rsidP="00000F38">
            <w:pPr>
              <w:contextualSpacing/>
              <w:rPr>
                <w:rFonts w:ascii="Arial" w:eastAsia="Calibri" w:hAnsi="Arial" w:cs="Arial"/>
                <w:sz w:val="20"/>
              </w:rPr>
            </w:pPr>
          </w:p>
          <w:p w14:paraId="7F3DC5DB"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sz w:val="20"/>
              </w:rPr>
              <w:t>E-Signature:</w:t>
            </w:r>
          </w:p>
          <w:p w14:paraId="7FDC563F" w14:textId="77777777" w:rsidR="00CC2263" w:rsidRPr="0013469C" w:rsidRDefault="00CC2263" w:rsidP="00000F38">
            <w:pPr>
              <w:contextualSpacing/>
              <w:rPr>
                <w:rFonts w:ascii="Arial" w:eastAsia="Calibri" w:hAnsi="Arial" w:cs="Arial"/>
                <w:sz w:val="20"/>
              </w:rPr>
            </w:pPr>
          </w:p>
          <w:p w14:paraId="42E59A1C"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sz w:val="20"/>
              </w:rPr>
              <w:t>Job Title:</w:t>
            </w:r>
          </w:p>
          <w:p w14:paraId="7D55FB4F" w14:textId="77777777" w:rsidR="00CC2263" w:rsidRPr="0013469C" w:rsidRDefault="00CC2263" w:rsidP="00000F38">
            <w:pPr>
              <w:contextualSpacing/>
              <w:rPr>
                <w:rFonts w:ascii="Arial" w:eastAsia="Calibri" w:hAnsi="Arial" w:cs="Arial"/>
                <w:sz w:val="20"/>
              </w:rPr>
            </w:pPr>
          </w:p>
          <w:p w14:paraId="66970F6A"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sz w:val="20"/>
              </w:rPr>
              <w:t>E-mail Address:</w:t>
            </w:r>
          </w:p>
          <w:p w14:paraId="4C375051" w14:textId="77777777" w:rsidR="00CC2263" w:rsidRPr="0013469C" w:rsidRDefault="00CC2263" w:rsidP="00000F38">
            <w:pPr>
              <w:contextualSpacing/>
              <w:rPr>
                <w:rFonts w:ascii="Arial" w:eastAsia="Calibri" w:hAnsi="Arial" w:cs="Arial"/>
                <w:sz w:val="20"/>
              </w:rPr>
            </w:pPr>
          </w:p>
          <w:p w14:paraId="0111021B"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sz w:val="20"/>
              </w:rPr>
              <w:t>Contact Number:</w:t>
            </w:r>
          </w:p>
          <w:p w14:paraId="048A6EA6" w14:textId="77777777" w:rsidR="00CC2263" w:rsidRPr="0013469C" w:rsidRDefault="00CC2263" w:rsidP="00000F38">
            <w:pPr>
              <w:contextualSpacing/>
              <w:rPr>
                <w:rFonts w:ascii="Arial" w:eastAsia="Calibri" w:hAnsi="Arial" w:cs="Arial"/>
                <w:sz w:val="20"/>
              </w:rPr>
            </w:pPr>
          </w:p>
          <w:p w14:paraId="4DC3898E"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sz w:val="20"/>
              </w:rPr>
              <w:t>Main Office Number:</w:t>
            </w:r>
          </w:p>
          <w:p w14:paraId="6180FB36" w14:textId="77777777" w:rsidR="00CC2263" w:rsidRPr="0013469C" w:rsidRDefault="00CC2263" w:rsidP="00000F38">
            <w:pPr>
              <w:contextualSpacing/>
              <w:rPr>
                <w:rFonts w:ascii="Arial" w:eastAsia="Calibri" w:hAnsi="Arial" w:cs="Arial"/>
                <w:sz w:val="20"/>
              </w:rPr>
            </w:pPr>
          </w:p>
          <w:p w14:paraId="2C32336A" w14:textId="77777777" w:rsidR="00CC2263" w:rsidRPr="0013469C" w:rsidRDefault="00CC2263" w:rsidP="00000F38">
            <w:pPr>
              <w:contextualSpacing/>
              <w:rPr>
                <w:rFonts w:ascii="Arial" w:eastAsia="Calibri" w:hAnsi="Arial" w:cs="Arial"/>
                <w:sz w:val="20"/>
              </w:rPr>
            </w:pPr>
            <w:r w:rsidRPr="0013469C">
              <w:rPr>
                <w:rFonts w:ascii="Arial" w:eastAsia="Calibri" w:hAnsi="Arial" w:cs="Arial"/>
                <w:sz w:val="20"/>
              </w:rPr>
              <w:t>Full Postal Address:</w:t>
            </w:r>
          </w:p>
          <w:p w14:paraId="1CEB3975" w14:textId="77777777" w:rsidR="00CC2263" w:rsidRPr="0013469C" w:rsidRDefault="00CC2263" w:rsidP="00000F38">
            <w:pPr>
              <w:contextualSpacing/>
              <w:rPr>
                <w:rFonts w:ascii="Arial" w:eastAsia="Calibri" w:hAnsi="Arial" w:cs="Arial"/>
                <w:sz w:val="20"/>
              </w:rPr>
            </w:pPr>
          </w:p>
          <w:p w14:paraId="07081014" w14:textId="77777777" w:rsidR="00CC2263" w:rsidRPr="0013469C" w:rsidRDefault="00CC2263" w:rsidP="00000F38">
            <w:pPr>
              <w:rPr>
                <w:rFonts w:ascii="Arial" w:eastAsia="Calibri" w:hAnsi="Arial" w:cs="Arial"/>
                <w:sz w:val="20"/>
              </w:rPr>
            </w:pPr>
            <w:r w:rsidRPr="0013469C">
              <w:rPr>
                <w:rFonts w:ascii="Arial" w:eastAsia="Calibri" w:hAnsi="Arial" w:cs="Arial"/>
                <w:sz w:val="20"/>
              </w:rPr>
              <w:t>Please confirm who will be the main contact for this contract if successful and provide the following full contact details below if they do not match the above:</w:t>
            </w:r>
          </w:p>
          <w:p w14:paraId="5B5D892F" w14:textId="77777777" w:rsidR="00CC2263" w:rsidRPr="0013469C" w:rsidRDefault="00CC2263" w:rsidP="00000F38">
            <w:pPr>
              <w:contextualSpacing/>
              <w:rPr>
                <w:rFonts w:ascii="Arial" w:eastAsia="Calibri" w:hAnsi="Arial" w:cs="Arial"/>
                <w:sz w:val="20"/>
              </w:rPr>
            </w:pPr>
          </w:p>
        </w:tc>
      </w:tr>
    </w:tbl>
    <w:p w14:paraId="69300CA6" w14:textId="77777777" w:rsidR="00CC2263" w:rsidRPr="0013469C" w:rsidRDefault="00CC2263" w:rsidP="00CC2263">
      <w:pPr>
        <w:rPr>
          <w:rFonts w:ascii="Arial" w:eastAsia="Calibri" w:hAnsi="Arial" w:cs="Arial"/>
          <w:b/>
          <w:sz w:val="20"/>
          <w:u w:val="single"/>
        </w:rPr>
      </w:pPr>
    </w:p>
    <w:p w14:paraId="7661BE1D" w14:textId="77777777" w:rsidR="000835C4" w:rsidRDefault="000835C4" w:rsidP="001E6706">
      <w:pPr>
        <w:rPr>
          <w:rFonts w:ascii="Arial" w:eastAsia="Calibri" w:hAnsi="Arial" w:cs="Arial"/>
          <w:b/>
          <w:sz w:val="20"/>
        </w:rPr>
      </w:pPr>
    </w:p>
    <w:p w14:paraId="20939F10" w14:textId="550B702B" w:rsidR="001E6706" w:rsidRDefault="001E6706" w:rsidP="00506246">
      <w:pPr>
        <w:jc w:val="both"/>
        <w:rPr>
          <w:rFonts w:ascii="Arial" w:eastAsia="Calibri" w:hAnsi="Arial" w:cs="Arial"/>
          <w:b/>
          <w:sz w:val="20"/>
        </w:rPr>
      </w:pPr>
      <w:r w:rsidRPr="00B1206D">
        <w:rPr>
          <w:rFonts w:ascii="Arial" w:eastAsia="Calibri" w:hAnsi="Arial" w:cs="Arial"/>
          <w:b/>
          <w:sz w:val="28"/>
          <w:szCs w:val="28"/>
        </w:rPr>
        <w:t>1</w:t>
      </w:r>
      <w:r w:rsidR="00C14221" w:rsidRPr="00B1206D">
        <w:rPr>
          <w:rFonts w:ascii="Arial" w:eastAsia="Calibri" w:hAnsi="Arial" w:cs="Arial"/>
          <w:b/>
          <w:sz w:val="28"/>
          <w:szCs w:val="28"/>
        </w:rPr>
        <w:t>3</w:t>
      </w:r>
      <w:r w:rsidRPr="000835C4">
        <w:rPr>
          <w:rFonts w:ascii="Arial" w:eastAsia="Calibri" w:hAnsi="Arial" w:cs="Arial"/>
          <w:b/>
          <w:sz w:val="20"/>
        </w:rPr>
        <w:t>.</w:t>
      </w:r>
      <w:r w:rsidRPr="000835C4">
        <w:rPr>
          <w:rFonts w:ascii="Arial" w:eastAsia="Calibri" w:hAnsi="Arial" w:cs="Arial"/>
          <w:b/>
          <w:sz w:val="20"/>
        </w:rPr>
        <w:tab/>
      </w:r>
      <w:r w:rsidRPr="001C3202">
        <w:rPr>
          <w:rFonts w:ascii="Arial" w:eastAsia="Calibri" w:hAnsi="Arial" w:cs="Arial"/>
          <w:b/>
          <w:sz w:val="28"/>
          <w:szCs w:val="28"/>
        </w:rPr>
        <w:t>Evaluation spreadsheet</w:t>
      </w:r>
    </w:p>
    <w:p w14:paraId="5F28E5D3" w14:textId="77777777" w:rsidR="000835C4" w:rsidRDefault="000835C4" w:rsidP="001E6706">
      <w:pPr>
        <w:rPr>
          <w:rFonts w:ascii="Arial" w:eastAsia="Calibri" w:hAnsi="Arial" w:cs="Arial"/>
          <w:b/>
          <w:sz w:val="20"/>
        </w:rPr>
      </w:pPr>
    </w:p>
    <w:p w14:paraId="6D8569A6" w14:textId="706D625D" w:rsidR="000835C4" w:rsidRPr="001C3202" w:rsidRDefault="000835C4" w:rsidP="000835C4">
      <w:pPr>
        <w:ind w:firstLine="360"/>
        <w:rPr>
          <w:rFonts w:ascii="Arial" w:eastAsia="Calibri" w:hAnsi="Arial" w:cs="Arial"/>
          <w:bCs/>
          <w:szCs w:val="24"/>
        </w:rPr>
      </w:pPr>
      <w:r w:rsidRPr="001C3202">
        <w:rPr>
          <w:rFonts w:ascii="Arial" w:eastAsia="Calibri" w:hAnsi="Arial" w:cs="Arial"/>
          <w:bCs/>
          <w:szCs w:val="24"/>
        </w:rPr>
        <w:t>See attachment</w:t>
      </w:r>
      <w:r w:rsidR="00756480" w:rsidRPr="001C3202">
        <w:rPr>
          <w:rFonts w:ascii="Arial" w:eastAsia="Calibri" w:hAnsi="Arial" w:cs="Arial"/>
          <w:bCs/>
          <w:szCs w:val="24"/>
        </w:rPr>
        <w:t xml:space="preserve"> </w:t>
      </w:r>
      <w:r w:rsidR="00506246" w:rsidRPr="001C3202">
        <w:rPr>
          <w:rFonts w:ascii="Arial" w:eastAsia="Calibri" w:hAnsi="Arial" w:cs="Arial"/>
          <w:bCs/>
          <w:szCs w:val="24"/>
        </w:rPr>
        <w:t>–</w:t>
      </w:r>
      <w:r w:rsidR="00756480" w:rsidRPr="001C3202">
        <w:rPr>
          <w:rFonts w:ascii="Arial" w:eastAsia="Calibri" w:hAnsi="Arial" w:cs="Arial"/>
          <w:bCs/>
          <w:szCs w:val="24"/>
        </w:rPr>
        <w:t xml:space="preserve"> </w:t>
      </w:r>
      <w:r w:rsidR="00506246" w:rsidRPr="001C3202">
        <w:rPr>
          <w:rFonts w:ascii="Arial" w:eastAsia="Calibri" w:hAnsi="Arial" w:cs="Arial"/>
          <w:bCs/>
          <w:szCs w:val="24"/>
        </w:rPr>
        <w:t>Price Evaluation Spreadsheet</w:t>
      </w:r>
    </w:p>
    <w:p w14:paraId="73622ABF" w14:textId="456EA9FE" w:rsidR="00CC2263" w:rsidRPr="000835C4" w:rsidRDefault="00CC2263" w:rsidP="001E6706">
      <w:pPr>
        <w:rPr>
          <w:rFonts w:ascii="Arial" w:eastAsia="Calibri" w:hAnsi="Arial" w:cs="Arial"/>
          <w:b/>
          <w:sz w:val="20"/>
        </w:rPr>
      </w:pPr>
    </w:p>
    <w:p w14:paraId="167A5787" w14:textId="23FD8D77" w:rsidR="001E6706" w:rsidRPr="0013469C" w:rsidRDefault="001E6706" w:rsidP="001E6706">
      <w:pPr>
        <w:rPr>
          <w:rFonts w:ascii="Arial" w:eastAsia="Calibri" w:hAnsi="Arial" w:cs="Arial"/>
          <w:bCs/>
          <w:i/>
          <w:iCs/>
          <w:sz w:val="20"/>
        </w:rPr>
      </w:pPr>
    </w:p>
    <w:p w14:paraId="1F78E3CF" w14:textId="2B8D01D4" w:rsidR="001E6706" w:rsidRPr="001C3202" w:rsidRDefault="001E6706" w:rsidP="008770DD">
      <w:pPr>
        <w:pStyle w:val="ListParagraph"/>
        <w:numPr>
          <w:ilvl w:val="0"/>
          <w:numId w:val="45"/>
        </w:numPr>
        <w:rPr>
          <w:rFonts w:ascii="Arial" w:eastAsia="Calibri" w:hAnsi="Arial" w:cs="Arial"/>
          <w:b/>
          <w:sz w:val="28"/>
          <w:szCs w:val="28"/>
        </w:rPr>
      </w:pPr>
      <w:r w:rsidRPr="001C3202">
        <w:rPr>
          <w:rFonts w:ascii="Arial" w:eastAsia="Calibri" w:hAnsi="Arial" w:cs="Arial"/>
          <w:b/>
          <w:sz w:val="28"/>
          <w:szCs w:val="28"/>
        </w:rPr>
        <w:t>Terms and conditions (T&amp;Cs)</w:t>
      </w:r>
    </w:p>
    <w:p w14:paraId="316ABE70" w14:textId="4A0BADD0" w:rsidR="000835C4" w:rsidRDefault="000835C4" w:rsidP="000835C4">
      <w:pPr>
        <w:pStyle w:val="ListParagraph"/>
        <w:ind w:left="360"/>
        <w:rPr>
          <w:rFonts w:ascii="Arial" w:eastAsia="Calibri" w:hAnsi="Arial" w:cs="Arial"/>
          <w:b/>
          <w:sz w:val="20"/>
        </w:rPr>
      </w:pPr>
    </w:p>
    <w:p w14:paraId="3D17D868" w14:textId="4AD70B6D" w:rsidR="000835C4" w:rsidRPr="001C3202" w:rsidRDefault="000835C4" w:rsidP="000835C4">
      <w:pPr>
        <w:pStyle w:val="ListParagraph"/>
        <w:ind w:left="360"/>
        <w:rPr>
          <w:rFonts w:ascii="Arial" w:eastAsia="Calibri" w:hAnsi="Arial" w:cs="Arial"/>
          <w:bCs/>
          <w:szCs w:val="24"/>
        </w:rPr>
      </w:pPr>
      <w:r w:rsidRPr="001C3202">
        <w:rPr>
          <w:rFonts w:ascii="Arial" w:eastAsia="Calibri" w:hAnsi="Arial" w:cs="Arial"/>
          <w:bCs/>
          <w:szCs w:val="24"/>
        </w:rPr>
        <w:t>See attachment</w:t>
      </w:r>
      <w:r w:rsidR="00756480" w:rsidRPr="001C3202">
        <w:rPr>
          <w:rFonts w:ascii="Arial" w:eastAsia="Calibri" w:hAnsi="Arial" w:cs="Arial"/>
          <w:bCs/>
          <w:szCs w:val="24"/>
        </w:rPr>
        <w:t xml:space="preserve"> - UDC Terms and Conditions</w:t>
      </w:r>
    </w:p>
    <w:p w14:paraId="06FD8CB9" w14:textId="77777777" w:rsidR="001E6706" w:rsidRPr="0013469C" w:rsidRDefault="001E6706" w:rsidP="00CC2263">
      <w:pPr>
        <w:rPr>
          <w:rFonts w:ascii="Arial" w:eastAsia="Calibri" w:hAnsi="Arial" w:cs="Arial"/>
          <w:b/>
          <w:sz w:val="20"/>
          <w:u w:val="single"/>
        </w:rPr>
      </w:pPr>
    </w:p>
    <w:p w14:paraId="180ED78D" w14:textId="77777777" w:rsidR="00CC2263" w:rsidRPr="001C3202" w:rsidRDefault="00CC2263" w:rsidP="008770DD">
      <w:pPr>
        <w:numPr>
          <w:ilvl w:val="0"/>
          <w:numId w:val="44"/>
        </w:numPr>
        <w:spacing w:after="200" w:line="276" w:lineRule="auto"/>
        <w:contextualSpacing/>
        <w:rPr>
          <w:rFonts w:ascii="Arial" w:eastAsia="Calibri" w:hAnsi="Arial" w:cs="Arial"/>
          <w:b/>
          <w:sz w:val="28"/>
          <w:szCs w:val="28"/>
          <w:u w:val="single"/>
        </w:rPr>
      </w:pPr>
      <w:r w:rsidRPr="001C3202">
        <w:rPr>
          <w:rFonts w:ascii="Arial" w:eastAsia="Calibri" w:hAnsi="Arial" w:cs="Arial"/>
          <w:b/>
          <w:sz w:val="28"/>
          <w:szCs w:val="28"/>
          <w:u w:val="single"/>
        </w:rPr>
        <w:t>Bidder Feedback</w:t>
      </w:r>
    </w:p>
    <w:p w14:paraId="0C7000EF" w14:textId="77777777" w:rsidR="00CC2263" w:rsidRPr="001C3202" w:rsidRDefault="00CC2263" w:rsidP="00CC2263">
      <w:pPr>
        <w:contextualSpacing/>
        <w:rPr>
          <w:rFonts w:ascii="Arial" w:eastAsia="Calibri" w:hAnsi="Arial" w:cs="Arial"/>
          <w:szCs w:val="24"/>
        </w:rPr>
      </w:pPr>
      <w:r w:rsidRPr="001C3202">
        <w:rPr>
          <w:rFonts w:ascii="Arial" w:eastAsia="Calibri" w:hAnsi="Arial" w:cs="Arial"/>
          <w:szCs w:val="24"/>
        </w:rPr>
        <w:lastRenderedPageBreak/>
        <w:t xml:space="preserve">We are continuing to work to update and improve the standard of our RFQ documentation and would welcome feedback and comments from bidders. Please use the box below for any feedback and comments. </w:t>
      </w:r>
    </w:p>
    <w:p w14:paraId="3FE099F4" w14:textId="77777777" w:rsidR="00CC2263" w:rsidRPr="001C3202" w:rsidRDefault="00CC2263" w:rsidP="00CC2263">
      <w:pPr>
        <w:contextualSpacing/>
        <w:rPr>
          <w:rFonts w:ascii="Arial" w:eastAsia="Calibri" w:hAnsi="Arial" w:cs="Arial"/>
          <w:szCs w:val="24"/>
        </w:rPr>
      </w:pPr>
    </w:p>
    <w:p w14:paraId="267F0A45" w14:textId="77777777" w:rsidR="00CC2263" w:rsidRPr="0013469C" w:rsidRDefault="00CC2263" w:rsidP="00CC2263">
      <w:pPr>
        <w:contextualSpacing/>
        <w:rPr>
          <w:rFonts w:ascii="Arial" w:eastAsia="Calibri" w:hAnsi="Arial" w:cs="Arial"/>
          <w:sz w:val="20"/>
        </w:rPr>
      </w:pPr>
      <w:r w:rsidRPr="001C3202">
        <w:rPr>
          <w:rFonts w:ascii="Arial" w:eastAsia="Calibri" w:hAnsi="Arial" w:cs="Arial"/>
          <w:szCs w:val="24"/>
        </w:rPr>
        <w:t>It may not be possible to respond to bidders on specific points that may be raised, but we will review all responses and take these into account, where possible, when considering future updates and improvements</w:t>
      </w:r>
      <w:r w:rsidRPr="0013469C">
        <w:rPr>
          <w:rFonts w:ascii="Arial" w:eastAsia="Calibri" w:hAnsi="Arial" w:cs="Arial"/>
          <w:sz w:val="20"/>
        </w:rPr>
        <w:t>.</w:t>
      </w:r>
    </w:p>
    <w:p w14:paraId="72B9D0BB" w14:textId="77777777" w:rsidR="00CC2263" w:rsidRPr="0013469C" w:rsidRDefault="00CC2263" w:rsidP="00CC2263">
      <w:pPr>
        <w:ind w:left="1134" w:firstLine="360"/>
        <w:contextualSpacing/>
        <w:rPr>
          <w:rFonts w:ascii="Arial" w:eastAsia="Calibri" w:hAnsi="Arial" w:cs="Arial"/>
          <w:sz w:val="20"/>
        </w:rPr>
      </w:pPr>
    </w:p>
    <w:p w14:paraId="5D8983B4" w14:textId="77777777" w:rsidR="00CC2263" w:rsidRPr="001C3202" w:rsidRDefault="00CC2263" w:rsidP="00CC2263">
      <w:pPr>
        <w:pStyle w:val="Header"/>
        <w:tabs>
          <w:tab w:val="clear" w:pos="4320"/>
          <w:tab w:val="clear" w:pos="8640"/>
        </w:tabs>
        <w:rPr>
          <w:rFonts w:ascii="Arial" w:eastAsia="Calibri" w:hAnsi="Arial" w:cs="Arial"/>
          <w:szCs w:val="24"/>
        </w:rPr>
      </w:pPr>
      <w:r w:rsidRPr="001C3202">
        <w:rPr>
          <w:rFonts w:ascii="Arial" w:eastAsia="Calibri" w:hAnsi="Arial" w:cs="Arial"/>
          <w:szCs w:val="24"/>
        </w:rPr>
        <w:t>All constructive comments and feedback are very gratefully received.</w:t>
      </w:r>
    </w:p>
    <w:p w14:paraId="7F8E6E46" w14:textId="77777777" w:rsidR="00CC2263" w:rsidRPr="0013469C" w:rsidRDefault="00CC2263" w:rsidP="00CC2263">
      <w:pPr>
        <w:pStyle w:val="Header"/>
        <w:tabs>
          <w:tab w:val="clear" w:pos="4320"/>
          <w:tab w:val="clear" w:pos="8640"/>
        </w:tabs>
        <w:rPr>
          <w:rFonts w:ascii="Arial" w:eastAsia="Calibri" w:hAnsi="Arial" w:cs="Arial"/>
          <w:sz w:val="20"/>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9"/>
      </w:tblGrid>
      <w:tr w:rsidR="00CC2263" w:rsidRPr="0013469C" w14:paraId="632433CA" w14:textId="77777777" w:rsidTr="00000F38">
        <w:trPr>
          <w:trHeight w:val="983"/>
        </w:trPr>
        <w:tc>
          <w:tcPr>
            <w:tcW w:w="9489" w:type="dxa"/>
            <w:shd w:val="clear" w:color="auto" w:fill="auto"/>
          </w:tcPr>
          <w:p w14:paraId="16296420" w14:textId="6838D094" w:rsidR="00CC2263" w:rsidRPr="0013469C" w:rsidRDefault="00CC2263" w:rsidP="00000F38">
            <w:pPr>
              <w:pStyle w:val="Header"/>
              <w:tabs>
                <w:tab w:val="clear" w:pos="4320"/>
                <w:tab w:val="clear" w:pos="8640"/>
              </w:tabs>
              <w:rPr>
                <w:rFonts w:ascii="Arial" w:eastAsia="Calibri" w:hAnsi="Arial" w:cs="Arial"/>
                <w:sz w:val="20"/>
              </w:rPr>
            </w:pPr>
          </w:p>
          <w:p w14:paraId="4CF2DA4B" w14:textId="77777777" w:rsidR="00CC2263" w:rsidRPr="0013469C" w:rsidRDefault="00CC2263" w:rsidP="00000F38">
            <w:pPr>
              <w:pStyle w:val="Header"/>
              <w:tabs>
                <w:tab w:val="clear" w:pos="4320"/>
                <w:tab w:val="clear" w:pos="8640"/>
              </w:tabs>
              <w:rPr>
                <w:rFonts w:ascii="Arial" w:eastAsia="Calibri" w:hAnsi="Arial" w:cs="Arial"/>
                <w:sz w:val="20"/>
              </w:rPr>
            </w:pPr>
          </w:p>
          <w:p w14:paraId="1BAD51B4" w14:textId="77777777" w:rsidR="00CC2263" w:rsidRPr="0013469C" w:rsidRDefault="00CC2263" w:rsidP="00000F38">
            <w:pPr>
              <w:pStyle w:val="Header"/>
              <w:tabs>
                <w:tab w:val="clear" w:pos="4320"/>
                <w:tab w:val="clear" w:pos="8640"/>
              </w:tabs>
              <w:rPr>
                <w:rFonts w:ascii="Arial" w:eastAsia="Calibri" w:hAnsi="Arial" w:cs="Arial"/>
                <w:sz w:val="20"/>
              </w:rPr>
            </w:pPr>
          </w:p>
        </w:tc>
      </w:tr>
    </w:tbl>
    <w:p w14:paraId="4D9DA6C7" w14:textId="77777777" w:rsidR="001E6706" w:rsidRPr="0013469C" w:rsidRDefault="001E6706" w:rsidP="001E6706">
      <w:pPr>
        <w:pStyle w:val="Header"/>
        <w:rPr>
          <w:rFonts w:ascii="Arial" w:hAnsi="Arial" w:cs="Arial"/>
          <w:sz w:val="20"/>
        </w:rPr>
      </w:pPr>
    </w:p>
    <w:p w14:paraId="7189BE79" w14:textId="77777777" w:rsidR="00D22DE2" w:rsidRPr="00D22DE2" w:rsidRDefault="00D22DE2">
      <w:pPr>
        <w:rPr>
          <w:rFonts w:asciiTheme="minorHAnsi" w:hAnsiTheme="minorHAnsi" w:cstheme="minorHAnsi"/>
          <w:color w:val="00B050"/>
        </w:rPr>
      </w:pPr>
    </w:p>
    <w:sectPr w:rsidR="00D22DE2" w:rsidRPr="00D22DE2" w:rsidSect="00CC2263">
      <w:headerReference w:type="even" r:id="rId20"/>
      <w:headerReference w:type="default" r:id="rId21"/>
      <w:footerReference w:type="even" r:id="rId22"/>
      <w:footerReference w:type="default" r:id="rId23"/>
      <w:headerReference w:type="first" r:id="rId24"/>
      <w:footerReference w:type="first" r:id="rId25"/>
      <w:pgSz w:w="11904" w:h="16836"/>
      <w:pgMar w:top="1440" w:right="1440" w:bottom="1440" w:left="1440" w:header="142" w:footer="53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545A2" w14:textId="77777777" w:rsidR="005940C0" w:rsidRDefault="005940C0" w:rsidP="00CC2263">
      <w:r>
        <w:separator/>
      </w:r>
    </w:p>
  </w:endnote>
  <w:endnote w:type="continuationSeparator" w:id="0">
    <w:p w14:paraId="4D1D0B2A" w14:textId="77777777" w:rsidR="005940C0" w:rsidRDefault="005940C0" w:rsidP="00CC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9C2FB" w14:textId="77777777" w:rsidR="006D5F76" w:rsidRDefault="006D5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F633E" w14:textId="0555F9AE" w:rsidR="00000F38" w:rsidRDefault="00000F38">
    <w:pPr>
      <w:pStyle w:val="Footer"/>
    </w:pPr>
    <w:r>
      <w:t>Version 1</w:t>
    </w:r>
  </w:p>
  <w:p w14:paraId="7A30A7FA" w14:textId="77777777" w:rsidR="00000F38" w:rsidRDefault="00000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0E4B4" w14:textId="77777777" w:rsidR="006D5F76" w:rsidRDefault="006D5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C53A8" w14:textId="77777777" w:rsidR="005940C0" w:rsidRDefault="005940C0" w:rsidP="00CC2263">
      <w:r>
        <w:separator/>
      </w:r>
    </w:p>
  </w:footnote>
  <w:footnote w:type="continuationSeparator" w:id="0">
    <w:p w14:paraId="4BB7D4E8" w14:textId="77777777" w:rsidR="005940C0" w:rsidRDefault="005940C0" w:rsidP="00CC2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08CA4" w14:textId="77777777" w:rsidR="006D5F76" w:rsidRDefault="006D5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58116" w14:textId="431E638F" w:rsidR="00000F38" w:rsidRDefault="00000F38">
    <w:pPr>
      <w:pStyle w:val="Header"/>
      <w:rPr>
        <w:noProof/>
      </w:rPr>
    </w:pPr>
    <w:r>
      <w:rPr>
        <w:noProof/>
        <w:lang w:eastAsia="en-GB"/>
      </w:rPr>
      <w:drawing>
        <wp:anchor distT="0" distB="0" distL="114300" distR="114300" simplePos="0" relativeHeight="251658240" behindDoc="1" locked="0" layoutInCell="1" allowOverlap="1" wp14:anchorId="7FDE4D78" wp14:editId="3A8AF1F7">
          <wp:simplePos x="0" y="0"/>
          <wp:positionH relativeFrom="column">
            <wp:posOffset>5556941</wp:posOffset>
          </wp:positionH>
          <wp:positionV relativeFrom="paragraph">
            <wp:posOffset>-18663</wp:posOffset>
          </wp:positionV>
          <wp:extent cx="983615" cy="983615"/>
          <wp:effectExtent l="0" t="0" r="6985" b="6985"/>
          <wp:wrapTight wrapText="bothSides">
            <wp:wrapPolygon edited="0">
              <wp:start x="3765" y="0"/>
              <wp:lineTo x="837" y="1673"/>
              <wp:lineTo x="1255" y="2510"/>
              <wp:lineTo x="4602" y="7112"/>
              <wp:lineTo x="1255" y="11713"/>
              <wp:lineTo x="1673" y="13805"/>
              <wp:lineTo x="0" y="14642"/>
              <wp:lineTo x="0" y="20498"/>
              <wp:lineTo x="1255" y="21335"/>
              <wp:lineTo x="20080" y="21335"/>
              <wp:lineTo x="21335" y="20498"/>
              <wp:lineTo x="21335" y="15060"/>
              <wp:lineTo x="19662" y="13805"/>
              <wp:lineTo x="18407" y="13805"/>
              <wp:lineTo x="20498" y="12132"/>
              <wp:lineTo x="17988" y="7112"/>
              <wp:lineTo x="20917" y="1255"/>
              <wp:lineTo x="20080" y="837"/>
              <wp:lineTo x="5857" y="0"/>
              <wp:lineTo x="3765"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3615" cy="983615"/>
                  </a:xfrm>
                  <a:prstGeom prst="rect">
                    <a:avLst/>
                  </a:prstGeom>
                </pic:spPr>
              </pic:pic>
            </a:graphicData>
          </a:graphic>
          <wp14:sizeRelH relativeFrom="margin">
            <wp14:pctWidth>0</wp14:pctWidth>
          </wp14:sizeRelH>
          <wp14:sizeRelV relativeFrom="margin">
            <wp14:pctHeight>0</wp14:pctHeight>
          </wp14:sizeRelV>
        </wp:anchor>
      </w:drawing>
    </w:r>
  </w:p>
  <w:p w14:paraId="45E064D5" w14:textId="181BCAE3" w:rsidR="00000F38" w:rsidRDefault="00000F38">
    <w:pPr>
      <w:pStyle w:val="Header"/>
    </w:pPr>
    <w:r>
      <w:tab/>
    </w:r>
    <w:r>
      <w:tab/>
    </w:r>
  </w:p>
  <w:p w14:paraId="7AC2774E" w14:textId="77777777" w:rsidR="00000F38" w:rsidRDefault="00000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D6B21" w14:textId="77777777" w:rsidR="006D5F76" w:rsidRDefault="006D5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71A84"/>
    <w:multiLevelType w:val="multilevel"/>
    <w:tmpl w:val="F3BC04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50353"/>
    <w:multiLevelType w:val="multilevel"/>
    <w:tmpl w:val="46826E1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5E7799"/>
    <w:multiLevelType w:val="multilevel"/>
    <w:tmpl w:val="D3469A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FB501C"/>
    <w:multiLevelType w:val="multilevel"/>
    <w:tmpl w:val="0D32801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D6215BD"/>
    <w:multiLevelType w:val="multilevel"/>
    <w:tmpl w:val="4A4E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3543FD"/>
    <w:multiLevelType w:val="hybridMultilevel"/>
    <w:tmpl w:val="24C4BEE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6E379F"/>
    <w:multiLevelType w:val="multilevel"/>
    <w:tmpl w:val="D8B4328A"/>
    <w:lvl w:ilvl="0">
      <w:start w:val="14"/>
      <w:numFmt w:val="decimal"/>
      <w:lvlText w:val="%1."/>
      <w:lvlJc w:val="left"/>
      <w:pPr>
        <w:ind w:left="360" w:hanging="360"/>
      </w:pPr>
      <w:rPr>
        <w:rFonts w:hint="default"/>
      </w:rPr>
    </w:lvl>
    <w:lvl w:ilvl="1">
      <w:start w:val="1"/>
      <w:numFmt w:val="decimal"/>
      <w:lvlText w:val="%1.%2."/>
      <w:lvlJc w:val="left"/>
      <w:pPr>
        <w:ind w:left="574" w:hanging="432"/>
      </w:pPr>
      <w:rPr>
        <w:rFonts w:hint="default"/>
        <w:sz w:val="2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4F3A03"/>
    <w:multiLevelType w:val="multilevel"/>
    <w:tmpl w:val="71C2AD7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5618E4"/>
    <w:multiLevelType w:val="multilevel"/>
    <w:tmpl w:val="27CE5B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11671"/>
    <w:multiLevelType w:val="multilevel"/>
    <w:tmpl w:val="1F30C22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9E21A49"/>
    <w:multiLevelType w:val="hybridMultilevel"/>
    <w:tmpl w:val="6AB892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3D3F34"/>
    <w:multiLevelType w:val="hybridMultilevel"/>
    <w:tmpl w:val="E864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636FA7"/>
    <w:multiLevelType w:val="hybridMultilevel"/>
    <w:tmpl w:val="5252ADE8"/>
    <w:lvl w:ilvl="0" w:tplc="2034D620">
      <w:start w:val="1"/>
      <w:numFmt w:val="decimal"/>
      <w:lvlText w:val="%1."/>
      <w:lvlJc w:val="left"/>
      <w:pPr>
        <w:ind w:left="720" w:hanging="360"/>
      </w:pPr>
    </w:lvl>
    <w:lvl w:ilvl="1" w:tplc="25CEB1D8">
      <w:start w:val="4"/>
      <w:numFmt w:val="decimal"/>
      <w:lvlText w:val="%2."/>
      <w:lvlJc w:val="left"/>
      <w:pPr>
        <w:ind w:left="1440" w:hanging="360"/>
      </w:pPr>
    </w:lvl>
    <w:lvl w:ilvl="2" w:tplc="396EB70C">
      <w:start w:val="1"/>
      <w:numFmt w:val="lowerRoman"/>
      <w:lvlText w:val="%3."/>
      <w:lvlJc w:val="right"/>
      <w:pPr>
        <w:ind w:left="2160" w:hanging="180"/>
      </w:pPr>
    </w:lvl>
    <w:lvl w:ilvl="3" w:tplc="E87C96BA">
      <w:start w:val="1"/>
      <w:numFmt w:val="decimal"/>
      <w:lvlText w:val="%4."/>
      <w:lvlJc w:val="left"/>
      <w:pPr>
        <w:ind w:left="2880" w:hanging="360"/>
      </w:pPr>
    </w:lvl>
    <w:lvl w:ilvl="4" w:tplc="E970149C">
      <w:start w:val="1"/>
      <w:numFmt w:val="lowerLetter"/>
      <w:lvlText w:val="%5."/>
      <w:lvlJc w:val="left"/>
      <w:pPr>
        <w:ind w:left="3600" w:hanging="360"/>
      </w:pPr>
    </w:lvl>
    <w:lvl w:ilvl="5" w:tplc="08AC1332">
      <w:start w:val="1"/>
      <w:numFmt w:val="lowerRoman"/>
      <w:lvlText w:val="%6."/>
      <w:lvlJc w:val="right"/>
      <w:pPr>
        <w:ind w:left="4320" w:hanging="180"/>
      </w:pPr>
    </w:lvl>
    <w:lvl w:ilvl="6" w:tplc="B57CF478">
      <w:start w:val="1"/>
      <w:numFmt w:val="decimal"/>
      <w:lvlText w:val="%7."/>
      <w:lvlJc w:val="left"/>
      <w:pPr>
        <w:ind w:left="5040" w:hanging="360"/>
      </w:pPr>
    </w:lvl>
    <w:lvl w:ilvl="7" w:tplc="4E940AA6">
      <w:start w:val="1"/>
      <w:numFmt w:val="lowerLetter"/>
      <w:lvlText w:val="%8."/>
      <w:lvlJc w:val="left"/>
      <w:pPr>
        <w:ind w:left="5760" w:hanging="360"/>
      </w:pPr>
    </w:lvl>
    <w:lvl w:ilvl="8" w:tplc="02DAA68A">
      <w:start w:val="1"/>
      <w:numFmt w:val="lowerRoman"/>
      <w:lvlText w:val="%9."/>
      <w:lvlJc w:val="right"/>
      <w:pPr>
        <w:ind w:left="6480" w:hanging="180"/>
      </w:pPr>
    </w:lvl>
  </w:abstractNum>
  <w:abstractNum w:abstractNumId="13" w15:restartNumberingAfterBreak="0">
    <w:nsid w:val="25FF6D6F"/>
    <w:multiLevelType w:val="multilevel"/>
    <w:tmpl w:val="2A88EA1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26B93C16"/>
    <w:multiLevelType w:val="multilevel"/>
    <w:tmpl w:val="B8B43E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79F45DB"/>
    <w:multiLevelType w:val="multilevel"/>
    <w:tmpl w:val="3006DEF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9DE63DA"/>
    <w:multiLevelType w:val="multilevel"/>
    <w:tmpl w:val="D7849C0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CA62AAD"/>
    <w:multiLevelType w:val="hybridMultilevel"/>
    <w:tmpl w:val="EB3E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D86745"/>
    <w:multiLevelType w:val="multilevel"/>
    <w:tmpl w:val="FB78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B264C8"/>
    <w:multiLevelType w:val="multilevel"/>
    <w:tmpl w:val="0DD4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2E0397"/>
    <w:multiLevelType w:val="multilevel"/>
    <w:tmpl w:val="EA58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C22B30"/>
    <w:multiLevelType w:val="multilevel"/>
    <w:tmpl w:val="159A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8B0B16"/>
    <w:multiLevelType w:val="multilevel"/>
    <w:tmpl w:val="3D1CED68"/>
    <w:lvl w:ilvl="0">
      <w:start w:val="15"/>
      <w:numFmt w:val="decimal"/>
      <w:lvlText w:val="%1."/>
      <w:lvlJc w:val="left"/>
      <w:pPr>
        <w:ind w:left="360" w:hanging="360"/>
      </w:pPr>
      <w:rPr>
        <w:rFonts w:hint="default"/>
      </w:rPr>
    </w:lvl>
    <w:lvl w:ilvl="1">
      <w:start w:val="1"/>
      <w:numFmt w:val="decimal"/>
      <w:lvlText w:val="%1.%2."/>
      <w:lvlJc w:val="left"/>
      <w:pPr>
        <w:ind w:left="574" w:hanging="432"/>
      </w:pPr>
      <w:rPr>
        <w:rFonts w:hint="default"/>
        <w:sz w:val="20"/>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D63A95"/>
    <w:multiLevelType w:val="multilevel"/>
    <w:tmpl w:val="6DFCC44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3E8233F2"/>
    <w:multiLevelType w:val="hybridMultilevel"/>
    <w:tmpl w:val="B318515A"/>
    <w:lvl w:ilvl="0" w:tplc="48846C3C">
      <w:start w:val="6"/>
      <w:numFmt w:val="bullet"/>
      <w:lvlText w:val=""/>
      <w:lvlJc w:val="left"/>
      <w:pPr>
        <w:ind w:left="414" w:hanging="360"/>
      </w:pPr>
      <w:rPr>
        <w:rFonts w:ascii="Symbol" w:eastAsia="Calibri" w:hAnsi="Symbol" w:cs="Aria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5" w15:restartNumberingAfterBreak="0">
    <w:nsid w:val="41366CB9"/>
    <w:multiLevelType w:val="multilevel"/>
    <w:tmpl w:val="7414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D226A8"/>
    <w:multiLevelType w:val="multilevel"/>
    <w:tmpl w:val="5D9488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05178B"/>
    <w:multiLevelType w:val="hybridMultilevel"/>
    <w:tmpl w:val="511C26D2"/>
    <w:lvl w:ilvl="0" w:tplc="29ECB03A">
      <w:numFmt w:val="bullet"/>
      <w:lvlText w:val=""/>
      <w:lvlJc w:val="left"/>
      <w:pPr>
        <w:ind w:left="1440" w:hanging="360"/>
      </w:pPr>
      <w:rPr>
        <w:rFonts w:ascii="Symbol" w:eastAsia="Calibr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CEB1818"/>
    <w:multiLevelType w:val="multilevel"/>
    <w:tmpl w:val="12AA85C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6095536"/>
    <w:multiLevelType w:val="multilevel"/>
    <w:tmpl w:val="7B70FAF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571F065C"/>
    <w:multiLevelType w:val="hybridMultilevel"/>
    <w:tmpl w:val="625862B0"/>
    <w:lvl w:ilvl="0" w:tplc="24A64498">
      <w:start w:val="1"/>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59DF7EC2"/>
    <w:multiLevelType w:val="hybridMultilevel"/>
    <w:tmpl w:val="7AC8E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8443F3"/>
    <w:multiLevelType w:val="hybridMultilevel"/>
    <w:tmpl w:val="E57C6CBC"/>
    <w:lvl w:ilvl="0" w:tplc="24A64498">
      <w:start w:val="1"/>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3F3852"/>
    <w:multiLevelType w:val="multilevel"/>
    <w:tmpl w:val="B750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AF5234"/>
    <w:multiLevelType w:val="hybridMultilevel"/>
    <w:tmpl w:val="4F3E575E"/>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2EE0F04"/>
    <w:multiLevelType w:val="multilevel"/>
    <w:tmpl w:val="A1D265C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15:restartNumberingAfterBreak="0">
    <w:nsid w:val="63DB0FC0"/>
    <w:multiLevelType w:val="multilevel"/>
    <w:tmpl w:val="B86EDF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636807"/>
    <w:multiLevelType w:val="hybridMultilevel"/>
    <w:tmpl w:val="64429638"/>
    <w:lvl w:ilvl="0" w:tplc="8830041A">
      <w:start w:val="1"/>
      <w:numFmt w:val="decimal"/>
      <w:lvlText w:val="%1."/>
      <w:lvlJc w:val="left"/>
      <w:pPr>
        <w:ind w:left="720" w:hanging="360"/>
      </w:pPr>
    </w:lvl>
    <w:lvl w:ilvl="1" w:tplc="D4288AF0">
      <w:start w:val="4"/>
      <w:numFmt w:val="decimal"/>
      <w:lvlText w:val="%2."/>
      <w:lvlJc w:val="left"/>
      <w:pPr>
        <w:ind w:left="1440" w:hanging="360"/>
      </w:pPr>
    </w:lvl>
    <w:lvl w:ilvl="2" w:tplc="AAFE7DAE">
      <w:start w:val="1"/>
      <w:numFmt w:val="lowerRoman"/>
      <w:lvlText w:val="%3."/>
      <w:lvlJc w:val="right"/>
      <w:pPr>
        <w:ind w:left="2160" w:hanging="180"/>
      </w:pPr>
    </w:lvl>
    <w:lvl w:ilvl="3" w:tplc="EB26C4AE">
      <w:start w:val="1"/>
      <w:numFmt w:val="decimal"/>
      <w:lvlText w:val="%4."/>
      <w:lvlJc w:val="left"/>
      <w:pPr>
        <w:ind w:left="2880" w:hanging="360"/>
      </w:pPr>
    </w:lvl>
    <w:lvl w:ilvl="4" w:tplc="EA0EB08A">
      <w:start w:val="1"/>
      <w:numFmt w:val="lowerLetter"/>
      <w:lvlText w:val="%5."/>
      <w:lvlJc w:val="left"/>
      <w:pPr>
        <w:ind w:left="3600" w:hanging="360"/>
      </w:pPr>
    </w:lvl>
    <w:lvl w:ilvl="5" w:tplc="3AF43156">
      <w:start w:val="1"/>
      <w:numFmt w:val="lowerRoman"/>
      <w:lvlText w:val="%6."/>
      <w:lvlJc w:val="right"/>
      <w:pPr>
        <w:ind w:left="4320" w:hanging="180"/>
      </w:pPr>
    </w:lvl>
    <w:lvl w:ilvl="6" w:tplc="1E9CB156">
      <w:start w:val="1"/>
      <w:numFmt w:val="decimal"/>
      <w:lvlText w:val="%7."/>
      <w:lvlJc w:val="left"/>
      <w:pPr>
        <w:ind w:left="5040" w:hanging="360"/>
      </w:pPr>
    </w:lvl>
    <w:lvl w:ilvl="7" w:tplc="B7D28242">
      <w:start w:val="1"/>
      <w:numFmt w:val="lowerLetter"/>
      <w:lvlText w:val="%8."/>
      <w:lvlJc w:val="left"/>
      <w:pPr>
        <w:ind w:left="5760" w:hanging="360"/>
      </w:pPr>
    </w:lvl>
    <w:lvl w:ilvl="8" w:tplc="B0CAB4C8">
      <w:start w:val="1"/>
      <w:numFmt w:val="lowerRoman"/>
      <w:lvlText w:val="%9."/>
      <w:lvlJc w:val="right"/>
      <w:pPr>
        <w:ind w:left="6480" w:hanging="180"/>
      </w:pPr>
    </w:lvl>
  </w:abstractNum>
  <w:abstractNum w:abstractNumId="38" w15:restartNumberingAfterBreak="0">
    <w:nsid w:val="66812757"/>
    <w:multiLevelType w:val="hybridMultilevel"/>
    <w:tmpl w:val="1A92A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6E3AC3"/>
    <w:multiLevelType w:val="hybridMultilevel"/>
    <w:tmpl w:val="20AE0E04"/>
    <w:lvl w:ilvl="0" w:tplc="2A4CFF6A">
      <w:start w:val="1"/>
      <w:numFmt w:val="decimal"/>
      <w:lvlText w:val="%1."/>
      <w:lvlJc w:val="left"/>
      <w:pPr>
        <w:ind w:left="720" w:hanging="360"/>
      </w:pPr>
    </w:lvl>
    <w:lvl w:ilvl="1" w:tplc="0A62CE10">
      <w:start w:val="4"/>
      <w:numFmt w:val="decimal"/>
      <w:lvlText w:val="%2."/>
      <w:lvlJc w:val="left"/>
      <w:pPr>
        <w:ind w:left="1440" w:hanging="360"/>
      </w:pPr>
    </w:lvl>
    <w:lvl w:ilvl="2" w:tplc="B0C888FC">
      <w:start w:val="1"/>
      <w:numFmt w:val="lowerRoman"/>
      <w:lvlText w:val="%3."/>
      <w:lvlJc w:val="right"/>
      <w:pPr>
        <w:ind w:left="2160" w:hanging="180"/>
      </w:pPr>
    </w:lvl>
    <w:lvl w:ilvl="3" w:tplc="C29A2994">
      <w:start w:val="1"/>
      <w:numFmt w:val="decimal"/>
      <w:lvlText w:val="%4."/>
      <w:lvlJc w:val="left"/>
      <w:pPr>
        <w:ind w:left="2880" w:hanging="360"/>
      </w:pPr>
    </w:lvl>
    <w:lvl w:ilvl="4" w:tplc="770C66CC">
      <w:start w:val="1"/>
      <w:numFmt w:val="lowerLetter"/>
      <w:lvlText w:val="%5."/>
      <w:lvlJc w:val="left"/>
      <w:pPr>
        <w:ind w:left="3600" w:hanging="360"/>
      </w:pPr>
    </w:lvl>
    <w:lvl w:ilvl="5" w:tplc="1F1003F4">
      <w:start w:val="1"/>
      <w:numFmt w:val="lowerRoman"/>
      <w:lvlText w:val="%6."/>
      <w:lvlJc w:val="right"/>
      <w:pPr>
        <w:ind w:left="4320" w:hanging="180"/>
      </w:pPr>
    </w:lvl>
    <w:lvl w:ilvl="6" w:tplc="F0C8E44A">
      <w:start w:val="1"/>
      <w:numFmt w:val="decimal"/>
      <w:lvlText w:val="%7."/>
      <w:lvlJc w:val="left"/>
      <w:pPr>
        <w:ind w:left="5040" w:hanging="360"/>
      </w:pPr>
    </w:lvl>
    <w:lvl w:ilvl="7" w:tplc="92C86CFC">
      <w:start w:val="1"/>
      <w:numFmt w:val="lowerLetter"/>
      <w:lvlText w:val="%8."/>
      <w:lvlJc w:val="left"/>
      <w:pPr>
        <w:ind w:left="5760" w:hanging="360"/>
      </w:pPr>
    </w:lvl>
    <w:lvl w:ilvl="8" w:tplc="894CCE20">
      <w:start w:val="1"/>
      <w:numFmt w:val="lowerRoman"/>
      <w:lvlText w:val="%9."/>
      <w:lvlJc w:val="right"/>
      <w:pPr>
        <w:ind w:left="6480" w:hanging="180"/>
      </w:pPr>
    </w:lvl>
  </w:abstractNum>
  <w:abstractNum w:abstractNumId="40" w15:restartNumberingAfterBreak="0">
    <w:nsid w:val="6A7A2101"/>
    <w:multiLevelType w:val="multilevel"/>
    <w:tmpl w:val="D94E02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B919EF"/>
    <w:multiLevelType w:val="multilevel"/>
    <w:tmpl w:val="2230F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E17DE5"/>
    <w:multiLevelType w:val="hybridMultilevel"/>
    <w:tmpl w:val="06C89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DFF1E3E"/>
    <w:multiLevelType w:val="multilevel"/>
    <w:tmpl w:val="EB78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3163B6"/>
    <w:multiLevelType w:val="multilevel"/>
    <w:tmpl w:val="F80A501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15:restartNumberingAfterBreak="0">
    <w:nsid w:val="72A85882"/>
    <w:multiLevelType w:val="hybridMultilevel"/>
    <w:tmpl w:val="62585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535A77"/>
    <w:multiLevelType w:val="multilevel"/>
    <w:tmpl w:val="51489F00"/>
    <w:lvl w:ilvl="0">
      <w:start w:val="1"/>
      <w:numFmt w:val="decimal"/>
      <w:lvlText w:val="%1."/>
      <w:lvlJc w:val="left"/>
      <w:pPr>
        <w:ind w:left="360" w:hanging="360"/>
      </w:pPr>
    </w:lvl>
    <w:lvl w:ilvl="1">
      <w:start w:val="1"/>
      <w:numFmt w:val="decimal"/>
      <w:lvlText w:val="%1.%2."/>
      <w:lvlJc w:val="left"/>
      <w:pPr>
        <w:ind w:left="574" w:hanging="432"/>
      </w:pPr>
      <w:rPr>
        <w:sz w:val="2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8E37F02"/>
    <w:multiLevelType w:val="multilevel"/>
    <w:tmpl w:val="697E9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4C40B3"/>
    <w:multiLevelType w:val="hybridMultilevel"/>
    <w:tmpl w:val="C262ADEA"/>
    <w:lvl w:ilvl="0" w:tplc="7C86B45A">
      <w:start w:val="1"/>
      <w:numFmt w:val="decimal"/>
      <w:lvlText w:val="%1."/>
      <w:lvlJc w:val="left"/>
      <w:pPr>
        <w:ind w:left="720" w:hanging="360"/>
      </w:pPr>
    </w:lvl>
    <w:lvl w:ilvl="1" w:tplc="86BEBAFE">
      <w:start w:val="4"/>
      <w:numFmt w:val="decimal"/>
      <w:lvlText w:val="%2."/>
      <w:lvlJc w:val="left"/>
      <w:pPr>
        <w:ind w:left="1440" w:hanging="360"/>
      </w:pPr>
    </w:lvl>
    <w:lvl w:ilvl="2" w:tplc="35881688">
      <w:start w:val="1"/>
      <w:numFmt w:val="lowerRoman"/>
      <w:lvlText w:val="%3."/>
      <w:lvlJc w:val="right"/>
      <w:pPr>
        <w:ind w:left="2160" w:hanging="180"/>
      </w:pPr>
    </w:lvl>
    <w:lvl w:ilvl="3" w:tplc="CB286EB2">
      <w:start w:val="1"/>
      <w:numFmt w:val="decimal"/>
      <w:lvlText w:val="%4."/>
      <w:lvlJc w:val="left"/>
      <w:pPr>
        <w:ind w:left="2880" w:hanging="360"/>
      </w:pPr>
    </w:lvl>
    <w:lvl w:ilvl="4" w:tplc="FA1A6908">
      <w:start w:val="1"/>
      <w:numFmt w:val="lowerLetter"/>
      <w:lvlText w:val="%5."/>
      <w:lvlJc w:val="left"/>
      <w:pPr>
        <w:ind w:left="3600" w:hanging="360"/>
      </w:pPr>
    </w:lvl>
    <w:lvl w:ilvl="5" w:tplc="C888B96E">
      <w:start w:val="1"/>
      <w:numFmt w:val="lowerRoman"/>
      <w:lvlText w:val="%6."/>
      <w:lvlJc w:val="right"/>
      <w:pPr>
        <w:ind w:left="4320" w:hanging="180"/>
      </w:pPr>
    </w:lvl>
    <w:lvl w:ilvl="6" w:tplc="2F1ED9F2">
      <w:start w:val="1"/>
      <w:numFmt w:val="decimal"/>
      <w:lvlText w:val="%7."/>
      <w:lvlJc w:val="left"/>
      <w:pPr>
        <w:ind w:left="5040" w:hanging="360"/>
      </w:pPr>
    </w:lvl>
    <w:lvl w:ilvl="7" w:tplc="CA163918">
      <w:start w:val="1"/>
      <w:numFmt w:val="lowerLetter"/>
      <w:lvlText w:val="%8."/>
      <w:lvlJc w:val="left"/>
      <w:pPr>
        <w:ind w:left="5760" w:hanging="360"/>
      </w:pPr>
    </w:lvl>
    <w:lvl w:ilvl="8" w:tplc="D7F44C76">
      <w:start w:val="1"/>
      <w:numFmt w:val="lowerRoman"/>
      <w:lvlText w:val="%9."/>
      <w:lvlJc w:val="right"/>
      <w:pPr>
        <w:ind w:left="6480" w:hanging="180"/>
      </w:pPr>
    </w:lvl>
  </w:abstractNum>
  <w:num w:numId="1">
    <w:abstractNumId w:val="37"/>
  </w:num>
  <w:num w:numId="2">
    <w:abstractNumId w:val="48"/>
  </w:num>
  <w:num w:numId="3">
    <w:abstractNumId w:val="39"/>
  </w:num>
  <w:num w:numId="4">
    <w:abstractNumId w:val="12"/>
  </w:num>
  <w:num w:numId="5">
    <w:abstractNumId w:val="27"/>
  </w:num>
  <w:num w:numId="6">
    <w:abstractNumId w:val="46"/>
  </w:num>
  <w:num w:numId="7">
    <w:abstractNumId w:val="24"/>
  </w:num>
  <w:num w:numId="8">
    <w:abstractNumId w:val="10"/>
  </w:num>
  <w:num w:numId="9">
    <w:abstractNumId w:val="11"/>
  </w:num>
  <w:num w:numId="10">
    <w:abstractNumId w:val="31"/>
  </w:num>
  <w:num w:numId="11">
    <w:abstractNumId w:val="30"/>
  </w:num>
  <w:num w:numId="12">
    <w:abstractNumId w:val="38"/>
  </w:num>
  <w:num w:numId="13">
    <w:abstractNumId w:val="32"/>
  </w:num>
  <w:num w:numId="14">
    <w:abstractNumId w:val="17"/>
  </w:num>
  <w:num w:numId="15">
    <w:abstractNumId w:val="21"/>
  </w:num>
  <w:num w:numId="16">
    <w:abstractNumId w:val="19"/>
  </w:num>
  <w:num w:numId="17">
    <w:abstractNumId w:val="41"/>
  </w:num>
  <w:num w:numId="18">
    <w:abstractNumId w:val="8"/>
  </w:num>
  <w:num w:numId="19">
    <w:abstractNumId w:val="47"/>
  </w:num>
  <w:num w:numId="20">
    <w:abstractNumId w:val="14"/>
  </w:num>
  <w:num w:numId="21">
    <w:abstractNumId w:val="2"/>
  </w:num>
  <w:num w:numId="22">
    <w:abstractNumId w:val="15"/>
  </w:num>
  <w:num w:numId="23">
    <w:abstractNumId w:val="9"/>
  </w:num>
  <w:num w:numId="24">
    <w:abstractNumId w:val="1"/>
  </w:num>
  <w:num w:numId="25">
    <w:abstractNumId w:val="16"/>
  </w:num>
  <w:num w:numId="26">
    <w:abstractNumId w:val="28"/>
  </w:num>
  <w:num w:numId="27">
    <w:abstractNumId w:val="3"/>
  </w:num>
  <w:num w:numId="28">
    <w:abstractNumId w:val="7"/>
  </w:num>
  <w:num w:numId="29">
    <w:abstractNumId w:val="20"/>
  </w:num>
  <w:num w:numId="30">
    <w:abstractNumId w:val="0"/>
  </w:num>
  <w:num w:numId="31">
    <w:abstractNumId w:val="36"/>
  </w:num>
  <w:num w:numId="32">
    <w:abstractNumId w:val="26"/>
  </w:num>
  <w:num w:numId="33">
    <w:abstractNumId w:val="4"/>
  </w:num>
  <w:num w:numId="34">
    <w:abstractNumId w:val="18"/>
  </w:num>
  <w:num w:numId="35">
    <w:abstractNumId w:val="40"/>
  </w:num>
  <w:num w:numId="36">
    <w:abstractNumId w:val="25"/>
  </w:num>
  <w:num w:numId="37">
    <w:abstractNumId w:val="33"/>
  </w:num>
  <w:num w:numId="38">
    <w:abstractNumId w:val="43"/>
  </w:num>
  <w:num w:numId="39">
    <w:abstractNumId w:val="23"/>
  </w:num>
  <w:num w:numId="40">
    <w:abstractNumId w:val="13"/>
  </w:num>
  <w:num w:numId="41">
    <w:abstractNumId w:val="35"/>
  </w:num>
  <w:num w:numId="42">
    <w:abstractNumId w:val="44"/>
  </w:num>
  <w:num w:numId="43">
    <w:abstractNumId w:val="29"/>
  </w:num>
  <w:num w:numId="44">
    <w:abstractNumId w:val="22"/>
  </w:num>
  <w:num w:numId="45">
    <w:abstractNumId w:val="6"/>
  </w:num>
  <w:num w:numId="46">
    <w:abstractNumId w:val="34"/>
  </w:num>
  <w:num w:numId="47">
    <w:abstractNumId w:val="45"/>
  </w:num>
  <w:num w:numId="48">
    <w:abstractNumId w:val="5"/>
  </w:num>
  <w:num w:numId="49">
    <w:abstractNumId w:val="4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263"/>
    <w:rsid w:val="00000F38"/>
    <w:rsid w:val="000227DA"/>
    <w:rsid w:val="000264D2"/>
    <w:rsid w:val="0003367A"/>
    <w:rsid w:val="00055559"/>
    <w:rsid w:val="00072784"/>
    <w:rsid w:val="00074CA8"/>
    <w:rsid w:val="00081709"/>
    <w:rsid w:val="000835C4"/>
    <w:rsid w:val="000971BA"/>
    <w:rsid w:val="000B4660"/>
    <w:rsid w:val="000E2D06"/>
    <w:rsid w:val="000F69E5"/>
    <w:rsid w:val="0013469C"/>
    <w:rsid w:val="00155D90"/>
    <w:rsid w:val="00174B21"/>
    <w:rsid w:val="00186FC3"/>
    <w:rsid w:val="001B6C0C"/>
    <w:rsid w:val="001C2747"/>
    <w:rsid w:val="001C3202"/>
    <w:rsid w:val="001E5A07"/>
    <w:rsid w:val="001E6706"/>
    <w:rsid w:val="001F1A0E"/>
    <w:rsid w:val="001F62FF"/>
    <w:rsid w:val="0020456F"/>
    <w:rsid w:val="00246303"/>
    <w:rsid w:val="00261F3E"/>
    <w:rsid w:val="002735B9"/>
    <w:rsid w:val="00277802"/>
    <w:rsid w:val="0028422E"/>
    <w:rsid w:val="002A0160"/>
    <w:rsid w:val="002B2400"/>
    <w:rsid w:val="002B3981"/>
    <w:rsid w:val="002D60E6"/>
    <w:rsid w:val="002D666E"/>
    <w:rsid w:val="002E2C3E"/>
    <w:rsid w:val="00303FDD"/>
    <w:rsid w:val="00314230"/>
    <w:rsid w:val="00316B3B"/>
    <w:rsid w:val="003225D8"/>
    <w:rsid w:val="003247BB"/>
    <w:rsid w:val="00327C50"/>
    <w:rsid w:val="00382126"/>
    <w:rsid w:val="0038279D"/>
    <w:rsid w:val="00391730"/>
    <w:rsid w:val="003975C5"/>
    <w:rsid w:val="003A0B5B"/>
    <w:rsid w:val="003A6EAA"/>
    <w:rsid w:val="003D2C83"/>
    <w:rsid w:val="003E6883"/>
    <w:rsid w:val="003F37F8"/>
    <w:rsid w:val="00405A17"/>
    <w:rsid w:val="00425A96"/>
    <w:rsid w:val="00440934"/>
    <w:rsid w:val="00471FA8"/>
    <w:rsid w:val="0049310A"/>
    <w:rsid w:val="004A00D0"/>
    <w:rsid w:val="004C5DBB"/>
    <w:rsid w:val="004D7F56"/>
    <w:rsid w:val="004F3241"/>
    <w:rsid w:val="00506246"/>
    <w:rsid w:val="005349ED"/>
    <w:rsid w:val="00540C2B"/>
    <w:rsid w:val="005551EF"/>
    <w:rsid w:val="0055669D"/>
    <w:rsid w:val="0057566C"/>
    <w:rsid w:val="0057761A"/>
    <w:rsid w:val="00593822"/>
    <w:rsid w:val="005940C0"/>
    <w:rsid w:val="005A0762"/>
    <w:rsid w:val="005A2903"/>
    <w:rsid w:val="005B25C2"/>
    <w:rsid w:val="005E27AA"/>
    <w:rsid w:val="005F4B5C"/>
    <w:rsid w:val="0061590D"/>
    <w:rsid w:val="006302B0"/>
    <w:rsid w:val="00631582"/>
    <w:rsid w:val="006D5F76"/>
    <w:rsid w:val="006E2CF3"/>
    <w:rsid w:val="006E4C34"/>
    <w:rsid w:val="006E5DF5"/>
    <w:rsid w:val="006E6830"/>
    <w:rsid w:val="006E7792"/>
    <w:rsid w:val="006F211C"/>
    <w:rsid w:val="006F49DB"/>
    <w:rsid w:val="00756480"/>
    <w:rsid w:val="00757F96"/>
    <w:rsid w:val="0076602E"/>
    <w:rsid w:val="00776021"/>
    <w:rsid w:val="0078780E"/>
    <w:rsid w:val="007A0F72"/>
    <w:rsid w:val="007B4F1C"/>
    <w:rsid w:val="007D27CC"/>
    <w:rsid w:val="007E5423"/>
    <w:rsid w:val="007F5778"/>
    <w:rsid w:val="00813585"/>
    <w:rsid w:val="008314FC"/>
    <w:rsid w:val="00837DCC"/>
    <w:rsid w:val="0084027E"/>
    <w:rsid w:val="00862854"/>
    <w:rsid w:val="00872041"/>
    <w:rsid w:val="008770DD"/>
    <w:rsid w:val="00877279"/>
    <w:rsid w:val="008842A8"/>
    <w:rsid w:val="008B04F2"/>
    <w:rsid w:val="008B3886"/>
    <w:rsid w:val="008D3CBA"/>
    <w:rsid w:val="008D7119"/>
    <w:rsid w:val="0090068C"/>
    <w:rsid w:val="00907383"/>
    <w:rsid w:val="00921008"/>
    <w:rsid w:val="00921ECE"/>
    <w:rsid w:val="00924A59"/>
    <w:rsid w:val="00931CD5"/>
    <w:rsid w:val="009C4580"/>
    <w:rsid w:val="009E0768"/>
    <w:rsid w:val="009E0C4D"/>
    <w:rsid w:val="009F06D0"/>
    <w:rsid w:val="009F2C28"/>
    <w:rsid w:val="00A07D60"/>
    <w:rsid w:val="00A125B2"/>
    <w:rsid w:val="00A152AC"/>
    <w:rsid w:val="00A23332"/>
    <w:rsid w:val="00A44816"/>
    <w:rsid w:val="00A453B3"/>
    <w:rsid w:val="00A53213"/>
    <w:rsid w:val="00A56324"/>
    <w:rsid w:val="00A76CD5"/>
    <w:rsid w:val="00A83889"/>
    <w:rsid w:val="00AB55B7"/>
    <w:rsid w:val="00AC1378"/>
    <w:rsid w:val="00AE55EB"/>
    <w:rsid w:val="00B031B8"/>
    <w:rsid w:val="00B031C6"/>
    <w:rsid w:val="00B1206D"/>
    <w:rsid w:val="00B37792"/>
    <w:rsid w:val="00B42D6E"/>
    <w:rsid w:val="00B509A2"/>
    <w:rsid w:val="00B5296A"/>
    <w:rsid w:val="00B56BAD"/>
    <w:rsid w:val="00B92448"/>
    <w:rsid w:val="00BA321A"/>
    <w:rsid w:val="00BB04B5"/>
    <w:rsid w:val="00BB3E0B"/>
    <w:rsid w:val="00BC0AC4"/>
    <w:rsid w:val="00BC16C3"/>
    <w:rsid w:val="00BC575C"/>
    <w:rsid w:val="00BD1181"/>
    <w:rsid w:val="00BD3057"/>
    <w:rsid w:val="00BD6415"/>
    <w:rsid w:val="00C10605"/>
    <w:rsid w:val="00C13FF8"/>
    <w:rsid w:val="00C14221"/>
    <w:rsid w:val="00C22570"/>
    <w:rsid w:val="00C446C7"/>
    <w:rsid w:val="00C80122"/>
    <w:rsid w:val="00CB59F2"/>
    <w:rsid w:val="00CC2263"/>
    <w:rsid w:val="00CD14B9"/>
    <w:rsid w:val="00CE0DBE"/>
    <w:rsid w:val="00D03055"/>
    <w:rsid w:val="00D03201"/>
    <w:rsid w:val="00D06892"/>
    <w:rsid w:val="00D06D2B"/>
    <w:rsid w:val="00D0704B"/>
    <w:rsid w:val="00D126E9"/>
    <w:rsid w:val="00D22DE2"/>
    <w:rsid w:val="00D3118E"/>
    <w:rsid w:val="00D316AE"/>
    <w:rsid w:val="00D3624C"/>
    <w:rsid w:val="00D36322"/>
    <w:rsid w:val="00D36385"/>
    <w:rsid w:val="00D74B8E"/>
    <w:rsid w:val="00D80372"/>
    <w:rsid w:val="00DA5698"/>
    <w:rsid w:val="00DB7026"/>
    <w:rsid w:val="00DC2B07"/>
    <w:rsid w:val="00DE75AB"/>
    <w:rsid w:val="00DF1A73"/>
    <w:rsid w:val="00E17EFB"/>
    <w:rsid w:val="00E43B9C"/>
    <w:rsid w:val="00E546F1"/>
    <w:rsid w:val="00E61CFF"/>
    <w:rsid w:val="00EB55D1"/>
    <w:rsid w:val="00EB602E"/>
    <w:rsid w:val="00EC3A6C"/>
    <w:rsid w:val="00EC5A45"/>
    <w:rsid w:val="00EE080D"/>
    <w:rsid w:val="00EF79DF"/>
    <w:rsid w:val="00EF7B1D"/>
    <w:rsid w:val="00F35D04"/>
    <w:rsid w:val="00F36395"/>
    <w:rsid w:val="00F45BD8"/>
    <w:rsid w:val="00FB497A"/>
    <w:rsid w:val="00FD26FF"/>
    <w:rsid w:val="00FE2DD4"/>
    <w:rsid w:val="00FE6E59"/>
    <w:rsid w:val="01633A89"/>
    <w:rsid w:val="01686299"/>
    <w:rsid w:val="043C3838"/>
    <w:rsid w:val="04F1A1F3"/>
    <w:rsid w:val="060EFCA6"/>
    <w:rsid w:val="077947C1"/>
    <w:rsid w:val="082942B5"/>
    <w:rsid w:val="087DE0E4"/>
    <w:rsid w:val="08C53243"/>
    <w:rsid w:val="092C2295"/>
    <w:rsid w:val="0943DF0A"/>
    <w:rsid w:val="09EDB0F9"/>
    <w:rsid w:val="0C227705"/>
    <w:rsid w:val="0D407BD7"/>
    <w:rsid w:val="0DCA73F4"/>
    <w:rsid w:val="0F153C99"/>
    <w:rsid w:val="1029023B"/>
    <w:rsid w:val="116F1BF0"/>
    <w:rsid w:val="1307AFED"/>
    <w:rsid w:val="136A451F"/>
    <w:rsid w:val="136E9F43"/>
    <w:rsid w:val="13AFBD5B"/>
    <w:rsid w:val="140CA2EC"/>
    <w:rsid w:val="1423DC78"/>
    <w:rsid w:val="15155D47"/>
    <w:rsid w:val="187B648B"/>
    <w:rsid w:val="1B78C564"/>
    <w:rsid w:val="1D3D7744"/>
    <w:rsid w:val="1E8C029B"/>
    <w:rsid w:val="2042DFD8"/>
    <w:rsid w:val="2074B3AA"/>
    <w:rsid w:val="22B6B3F4"/>
    <w:rsid w:val="234828A7"/>
    <w:rsid w:val="25000707"/>
    <w:rsid w:val="29A7CBDD"/>
    <w:rsid w:val="2A588342"/>
    <w:rsid w:val="2AF34321"/>
    <w:rsid w:val="2CA4808E"/>
    <w:rsid w:val="2CA61EAD"/>
    <w:rsid w:val="2CF418FE"/>
    <w:rsid w:val="2D7D8A5F"/>
    <w:rsid w:val="2EEE0EC9"/>
    <w:rsid w:val="30EB1ADB"/>
    <w:rsid w:val="31324D1F"/>
    <w:rsid w:val="3296BC09"/>
    <w:rsid w:val="35C1A7C7"/>
    <w:rsid w:val="394E5EAB"/>
    <w:rsid w:val="39F4FB18"/>
    <w:rsid w:val="3A39414E"/>
    <w:rsid w:val="3A39577E"/>
    <w:rsid w:val="3C2BB432"/>
    <w:rsid w:val="3D71AC5E"/>
    <w:rsid w:val="3E61EB60"/>
    <w:rsid w:val="3E9817DC"/>
    <w:rsid w:val="3EC64CDF"/>
    <w:rsid w:val="3FC287FC"/>
    <w:rsid w:val="3FFF14A3"/>
    <w:rsid w:val="408917B1"/>
    <w:rsid w:val="422A44E7"/>
    <w:rsid w:val="422BF524"/>
    <w:rsid w:val="43C61548"/>
    <w:rsid w:val="4409DD47"/>
    <w:rsid w:val="46FEB229"/>
    <w:rsid w:val="4778508E"/>
    <w:rsid w:val="47F9E584"/>
    <w:rsid w:val="4A402F4C"/>
    <w:rsid w:val="4CAD7200"/>
    <w:rsid w:val="4D91B133"/>
    <w:rsid w:val="4DBA5D50"/>
    <w:rsid w:val="4E408849"/>
    <w:rsid w:val="52234856"/>
    <w:rsid w:val="557FF6F9"/>
    <w:rsid w:val="5625179F"/>
    <w:rsid w:val="574960BC"/>
    <w:rsid w:val="584D1503"/>
    <w:rsid w:val="585B39D8"/>
    <w:rsid w:val="5A43447D"/>
    <w:rsid w:val="5B90334F"/>
    <w:rsid w:val="5BF0E8BA"/>
    <w:rsid w:val="5D8C04FD"/>
    <w:rsid w:val="5DA434B0"/>
    <w:rsid w:val="5E7AB270"/>
    <w:rsid w:val="5EF285E6"/>
    <w:rsid w:val="5F0DB0E2"/>
    <w:rsid w:val="5FFA5E5C"/>
    <w:rsid w:val="614245CD"/>
    <w:rsid w:val="62A35AC5"/>
    <w:rsid w:val="62E9263C"/>
    <w:rsid w:val="6301F50D"/>
    <w:rsid w:val="633AC4D4"/>
    <w:rsid w:val="65CB099E"/>
    <w:rsid w:val="67023473"/>
    <w:rsid w:val="689BD6FD"/>
    <w:rsid w:val="6913897C"/>
    <w:rsid w:val="6B8057E2"/>
    <w:rsid w:val="6D8DFF75"/>
    <w:rsid w:val="6E1ED6E2"/>
    <w:rsid w:val="6E67AF31"/>
    <w:rsid w:val="70B03EBA"/>
    <w:rsid w:val="72F21CEE"/>
    <w:rsid w:val="7350E89E"/>
    <w:rsid w:val="736DA4B5"/>
    <w:rsid w:val="74D390A2"/>
    <w:rsid w:val="7C65AB8E"/>
    <w:rsid w:val="7DC93C30"/>
    <w:rsid w:val="7DDA6830"/>
    <w:rsid w:val="7EE8F6B2"/>
    <w:rsid w:val="7FAF9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B0759C"/>
  <w15:chartTrackingRefBased/>
  <w15:docId w15:val="{A40E2023-D300-47FF-BF17-95B30D63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263"/>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2263"/>
    <w:pPr>
      <w:tabs>
        <w:tab w:val="center" w:pos="4320"/>
        <w:tab w:val="right" w:pos="8640"/>
      </w:tabs>
    </w:pPr>
  </w:style>
  <w:style w:type="character" w:customStyle="1" w:styleId="HeaderChar">
    <w:name w:val="Header Char"/>
    <w:basedOn w:val="DefaultParagraphFont"/>
    <w:link w:val="Header"/>
    <w:uiPriority w:val="99"/>
    <w:rsid w:val="00CC2263"/>
    <w:rPr>
      <w:rFonts w:ascii="Times" w:eastAsia="Times" w:hAnsi="Times" w:cs="Times New Roman"/>
      <w:sz w:val="24"/>
      <w:szCs w:val="20"/>
    </w:rPr>
  </w:style>
  <w:style w:type="character" w:styleId="Hyperlink">
    <w:name w:val="Hyperlink"/>
    <w:rsid w:val="00CC2263"/>
    <w:rPr>
      <w:color w:val="0563C1"/>
      <w:u w:val="single"/>
    </w:rPr>
  </w:style>
  <w:style w:type="paragraph" w:styleId="ListParagraph">
    <w:name w:val="List Paragraph"/>
    <w:basedOn w:val="Normal"/>
    <w:uiPriority w:val="34"/>
    <w:qFormat/>
    <w:rsid w:val="00CC2263"/>
    <w:pPr>
      <w:ind w:left="720"/>
      <w:contextualSpacing/>
    </w:pPr>
  </w:style>
  <w:style w:type="paragraph" w:styleId="Footer">
    <w:name w:val="footer"/>
    <w:basedOn w:val="Normal"/>
    <w:link w:val="FooterChar"/>
    <w:uiPriority w:val="99"/>
    <w:unhideWhenUsed/>
    <w:rsid w:val="00CC2263"/>
    <w:pPr>
      <w:tabs>
        <w:tab w:val="center" w:pos="4513"/>
        <w:tab w:val="right" w:pos="9026"/>
      </w:tabs>
    </w:pPr>
  </w:style>
  <w:style w:type="character" w:customStyle="1" w:styleId="FooterChar">
    <w:name w:val="Footer Char"/>
    <w:basedOn w:val="DefaultParagraphFont"/>
    <w:link w:val="Footer"/>
    <w:uiPriority w:val="99"/>
    <w:rsid w:val="00CC2263"/>
    <w:rPr>
      <w:rFonts w:ascii="Times" w:eastAsia="Times" w:hAnsi="Times" w:cs="Times New Roman"/>
      <w:sz w:val="24"/>
      <w:szCs w:val="20"/>
    </w:rPr>
  </w:style>
  <w:style w:type="table" w:styleId="TableGrid">
    <w:name w:val="Table Grid"/>
    <w:basedOn w:val="TableNormal"/>
    <w:rsid w:val="00D3118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118E"/>
    <w:rPr>
      <w:color w:val="954F72" w:themeColor="followedHyperlink"/>
      <w:u w:val="single"/>
    </w:rPr>
  </w:style>
  <w:style w:type="paragraph" w:styleId="BalloonText">
    <w:name w:val="Balloon Text"/>
    <w:basedOn w:val="Normal"/>
    <w:link w:val="BalloonTextChar"/>
    <w:uiPriority w:val="99"/>
    <w:semiHidden/>
    <w:unhideWhenUsed/>
    <w:rsid w:val="00D22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DE2"/>
    <w:rPr>
      <w:rFonts w:ascii="Segoe UI" w:eastAsia="Times" w:hAnsi="Segoe UI" w:cs="Segoe UI"/>
      <w:sz w:val="18"/>
      <w:szCs w:val="18"/>
    </w:rPr>
  </w:style>
  <w:style w:type="character" w:customStyle="1" w:styleId="UnresolvedMention1">
    <w:name w:val="Unresolved Mention1"/>
    <w:basedOn w:val="DefaultParagraphFont"/>
    <w:uiPriority w:val="99"/>
    <w:semiHidden/>
    <w:unhideWhenUsed/>
    <w:rsid w:val="00081709"/>
    <w:rPr>
      <w:color w:val="605E5C"/>
      <w:shd w:val="clear" w:color="auto" w:fill="E1DFDD"/>
    </w:rPr>
  </w:style>
  <w:style w:type="paragraph" w:customStyle="1" w:styleId="paragraph">
    <w:name w:val="paragraph"/>
    <w:basedOn w:val="Normal"/>
    <w:rsid w:val="00000F38"/>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000F38"/>
  </w:style>
  <w:style w:type="character" w:customStyle="1" w:styleId="eop">
    <w:name w:val="eop"/>
    <w:basedOn w:val="DefaultParagraphFont"/>
    <w:rsid w:val="00000F38"/>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w:eastAsia="Times" w:hAnsi="Times"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314FC"/>
    <w:pPr>
      <w:spacing w:after="0" w:line="240" w:lineRule="auto"/>
    </w:pPr>
    <w:rPr>
      <w:rFonts w:ascii="Times" w:eastAsia="Times" w:hAnsi="Times" w:cs="Times New Roman"/>
      <w:sz w:val="24"/>
      <w:szCs w:val="20"/>
    </w:rPr>
  </w:style>
  <w:style w:type="paragraph" w:styleId="NormalWeb">
    <w:name w:val="Normal (Web)"/>
    <w:basedOn w:val="Normal"/>
    <w:uiPriority w:val="99"/>
    <w:semiHidden/>
    <w:unhideWhenUsed/>
    <w:rsid w:val="000835C4"/>
    <w:rPr>
      <w:rFonts w:ascii="Times New Roman" w:hAnsi="Times New Roman"/>
      <w:szCs w:val="24"/>
    </w:rPr>
  </w:style>
  <w:style w:type="paragraph" w:styleId="CommentSubject">
    <w:name w:val="annotation subject"/>
    <w:basedOn w:val="CommentText"/>
    <w:next w:val="CommentText"/>
    <w:link w:val="CommentSubjectChar"/>
    <w:uiPriority w:val="99"/>
    <w:semiHidden/>
    <w:unhideWhenUsed/>
    <w:rsid w:val="00FB497A"/>
    <w:rPr>
      <w:b/>
      <w:bCs/>
    </w:rPr>
  </w:style>
  <w:style w:type="character" w:customStyle="1" w:styleId="CommentSubjectChar">
    <w:name w:val="Comment Subject Char"/>
    <w:basedOn w:val="CommentTextChar"/>
    <w:link w:val="CommentSubject"/>
    <w:uiPriority w:val="99"/>
    <w:semiHidden/>
    <w:rsid w:val="00FB497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E0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53633">
      <w:bodyDiv w:val="1"/>
      <w:marLeft w:val="0"/>
      <w:marRight w:val="0"/>
      <w:marTop w:val="0"/>
      <w:marBottom w:val="0"/>
      <w:divBdr>
        <w:top w:val="none" w:sz="0" w:space="0" w:color="auto"/>
        <w:left w:val="none" w:sz="0" w:space="0" w:color="auto"/>
        <w:bottom w:val="none" w:sz="0" w:space="0" w:color="auto"/>
        <w:right w:val="none" w:sz="0" w:space="0" w:color="auto"/>
      </w:divBdr>
      <w:divsChild>
        <w:div w:id="1624771747">
          <w:marLeft w:val="0"/>
          <w:marRight w:val="0"/>
          <w:marTop w:val="0"/>
          <w:marBottom w:val="0"/>
          <w:divBdr>
            <w:top w:val="none" w:sz="0" w:space="0" w:color="auto"/>
            <w:left w:val="none" w:sz="0" w:space="0" w:color="auto"/>
            <w:bottom w:val="none" w:sz="0" w:space="0" w:color="auto"/>
            <w:right w:val="none" w:sz="0" w:space="0" w:color="auto"/>
          </w:divBdr>
        </w:div>
        <w:div w:id="1396784673">
          <w:marLeft w:val="0"/>
          <w:marRight w:val="0"/>
          <w:marTop w:val="0"/>
          <w:marBottom w:val="0"/>
          <w:divBdr>
            <w:top w:val="none" w:sz="0" w:space="0" w:color="auto"/>
            <w:left w:val="none" w:sz="0" w:space="0" w:color="auto"/>
            <w:bottom w:val="none" w:sz="0" w:space="0" w:color="auto"/>
            <w:right w:val="none" w:sz="0" w:space="0" w:color="auto"/>
          </w:divBdr>
        </w:div>
        <w:div w:id="488063567">
          <w:marLeft w:val="0"/>
          <w:marRight w:val="0"/>
          <w:marTop w:val="0"/>
          <w:marBottom w:val="0"/>
          <w:divBdr>
            <w:top w:val="none" w:sz="0" w:space="0" w:color="auto"/>
            <w:left w:val="none" w:sz="0" w:space="0" w:color="auto"/>
            <w:bottom w:val="none" w:sz="0" w:space="0" w:color="auto"/>
            <w:right w:val="none" w:sz="0" w:space="0" w:color="auto"/>
          </w:divBdr>
        </w:div>
        <w:div w:id="1905330600">
          <w:marLeft w:val="0"/>
          <w:marRight w:val="0"/>
          <w:marTop w:val="0"/>
          <w:marBottom w:val="0"/>
          <w:divBdr>
            <w:top w:val="none" w:sz="0" w:space="0" w:color="auto"/>
            <w:left w:val="none" w:sz="0" w:space="0" w:color="auto"/>
            <w:bottom w:val="none" w:sz="0" w:space="0" w:color="auto"/>
            <w:right w:val="none" w:sz="0" w:space="0" w:color="auto"/>
          </w:divBdr>
        </w:div>
        <w:div w:id="1249775944">
          <w:marLeft w:val="0"/>
          <w:marRight w:val="0"/>
          <w:marTop w:val="0"/>
          <w:marBottom w:val="0"/>
          <w:divBdr>
            <w:top w:val="none" w:sz="0" w:space="0" w:color="auto"/>
            <w:left w:val="none" w:sz="0" w:space="0" w:color="auto"/>
            <w:bottom w:val="none" w:sz="0" w:space="0" w:color="auto"/>
            <w:right w:val="none" w:sz="0" w:space="0" w:color="auto"/>
          </w:divBdr>
        </w:div>
        <w:div w:id="1095131923">
          <w:marLeft w:val="0"/>
          <w:marRight w:val="0"/>
          <w:marTop w:val="0"/>
          <w:marBottom w:val="0"/>
          <w:divBdr>
            <w:top w:val="none" w:sz="0" w:space="0" w:color="auto"/>
            <w:left w:val="none" w:sz="0" w:space="0" w:color="auto"/>
            <w:bottom w:val="none" w:sz="0" w:space="0" w:color="auto"/>
            <w:right w:val="none" w:sz="0" w:space="0" w:color="auto"/>
          </w:divBdr>
        </w:div>
      </w:divsChild>
    </w:div>
    <w:div w:id="119960117">
      <w:bodyDiv w:val="1"/>
      <w:marLeft w:val="0"/>
      <w:marRight w:val="0"/>
      <w:marTop w:val="0"/>
      <w:marBottom w:val="0"/>
      <w:divBdr>
        <w:top w:val="none" w:sz="0" w:space="0" w:color="auto"/>
        <w:left w:val="none" w:sz="0" w:space="0" w:color="auto"/>
        <w:bottom w:val="none" w:sz="0" w:space="0" w:color="auto"/>
        <w:right w:val="none" w:sz="0" w:space="0" w:color="auto"/>
      </w:divBdr>
      <w:divsChild>
        <w:div w:id="1988897880">
          <w:marLeft w:val="0"/>
          <w:marRight w:val="0"/>
          <w:marTop w:val="0"/>
          <w:marBottom w:val="0"/>
          <w:divBdr>
            <w:top w:val="none" w:sz="0" w:space="0" w:color="auto"/>
            <w:left w:val="none" w:sz="0" w:space="0" w:color="auto"/>
            <w:bottom w:val="none" w:sz="0" w:space="0" w:color="auto"/>
            <w:right w:val="none" w:sz="0" w:space="0" w:color="auto"/>
          </w:divBdr>
        </w:div>
        <w:div w:id="897211052">
          <w:marLeft w:val="0"/>
          <w:marRight w:val="0"/>
          <w:marTop w:val="0"/>
          <w:marBottom w:val="0"/>
          <w:divBdr>
            <w:top w:val="none" w:sz="0" w:space="0" w:color="auto"/>
            <w:left w:val="none" w:sz="0" w:space="0" w:color="auto"/>
            <w:bottom w:val="none" w:sz="0" w:space="0" w:color="auto"/>
            <w:right w:val="none" w:sz="0" w:space="0" w:color="auto"/>
          </w:divBdr>
          <w:divsChild>
            <w:div w:id="920868316">
              <w:marLeft w:val="0"/>
              <w:marRight w:val="0"/>
              <w:marTop w:val="0"/>
              <w:marBottom w:val="0"/>
              <w:divBdr>
                <w:top w:val="none" w:sz="0" w:space="0" w:color="auto"/>
                <w:left w:val="none" w:sz="0" w:space="0" w:color="auto"/>
                <w:bottom w:val="none" w:sz="0" w:space="0" w:color="auto"/>
                <w:right w:val="none" w:sz="0" w:space="0" w:color="auto"/>
              </w:divBdr>
            </w:div>
            <w:div w:id="72776500">
              <w:marLeft w:val="0"/>
              <w:marRight w:val="0"/>
              <w:marTop w:val="0"/>
              <w:marBottom w:val="0"/>
              <w:divBdr>
                <w:top w:val="none" w:sz="0" w:space="0" w:color="auto"/>
                <w:left w:val="none" w:sz="0" w:space="0" w:color="auto"/>
                <w:bottom w:val="none" w:sz="0" w:space="0" w:color="auto"/>
                <w:right w:val="none" w:sz="0" w:space="0" w:color="auto"/>
              </w:divBdr>
            </w:div>
            <w:div w:id="347409743">
              <w:marLeft w:val="0"/>
              <w:marRight w:val="0"/>
              <w:marTop w:val="0"/>
              <w:marBottom w:val="0"/>
              <w:divBdr>
                <w:top w:val="none" w:sz="0" w:space="0" w:color="auto"/>
                <w:left w:val="none" w:sz="0" w:space="0" w:color="auto"/>
                <w:bottom w:val="none" w:sz="0" w:space="0" w:color="auto"/>
                <w:right w:val="none" w:sz="0" w:space="0" w:color="auto"/>
              </w:divBdr>
            </w:div>
            <w:div w:id="967203920">
              <w:marLeft w:val="0"/>
              <w:marRight w:val="0"/>
              <w:marTop w:val="0"/>
              <w:marBottom w:val="0"/>
              <w:divBdr>
                <w:top w:val="none" w:sz="0" w:space="0" w:color="auto"/>
                <w:left w:val="none" w:sz="0" w:space="0" w:color="auto"/>
                <w:bottom w:val="none" w:sz="0" w:space="0" w:color="auto"/>
                <w:right w:val="none" w:sz="0" w:space="0" w:color="auto"/>
              </w:divBdr>
            </w:div>
            <w:div w:id="1197036288">
              <w:marLeft w:val="0"/>
              <w:marRight w:val="0"/>
              <w:marTop w:val="0"/>
              <w:marBottom w:val="0"/>
              <w:divBdr>
                <w:top w:val="none" w:sz="0" w:space="0" w:color="auto"/>
                <w:left w:val="none" w:sz="0" w:space="0" w:color="auto"/>
                <w:bottom w:val="none" w:sz="0" w:space="0" w:color="auto"/>
                <w:right w:val="none" w:sz="0" w:space="0" w:color="auto"/>
              </w:divBdr>
            </w:div>
          </w:divsChild>
        </w:div>
        <w:div w:id="1252005032">
          <w:marLeft w:val="0"/>
          <w:marRight w:val="0"/>
          <w:marTop w:val="0"/>
          <w:marBottom w:val="0"/>
          <w:divBdr>
            <w:top w:val="none" w:sz="0" w:space="0" w:color="auto"/>
            <w:left w:val="none" w:sz="0" w:space="0" w:color="auto"/>
            <w:bottom w:val="none" w:sz="0" w:space="0" w:color="auto"/>
            <w:right w:val="none" w:sz="0" w:space="0" w:color="auto"/>
          </w:divBdr>
          <w:divsChild>
            <w:div w:id="1958367602">
              <w:marLeft w:val="0"/>
              <w:marRight w:val="0"/>
              <w:marTop w:val="0"/>
              <w:marBottom w:val="0"/>
              <w:divBdr>
                <w:top w:val="none" w:sz="0" w:space="0" w:color="auto"/>
                <w:left w:val="none" w:sz="0" w:space="0" w:color="auto"/>
                <w:bottom w:val="none" w:sz="0" w:space="0" w:color="auto"/>
                <w:right w:val="none" w:sz="0" w:space="0" w:color="auto"/>
              </w:divBdr>
            </w:div>
            <w:div w:id="2131168781">
              <w:marLeft w:val="0"/>
              <w:marRight w:val="0"/>
              <w:marTop w:val="0"/>
              <w:marBottom w:val="0"/>
              <w:divBdr>
                <w:top w:val="none" w:sz="0" w:space="0" w:color="auto"/>
                <w:left w:val="none" w:sz="0" w:space="0" w:color="auto"/>
                <w:bottom w:val="none" w:sz="0" w:space="0" w:color="auto"/>
                <w:right w:val="none" w:sz="0" w:space="0" w:color="auto"/>
              </w:divBdr>
            </w:div>
            <w:div w:id="1199466154">
              <w:marLeft w:val="0"/>
              <w:marRight w:val="0"/>
              <w:marTop w:val="0"/>
              <w:marBottom w:val="0"/>
              <w:divBdr>
                <w:top w:val="none" w:sz="0" w:space="0" w:color="auto"/>
                <w:left w:val="none" w:sz="0" w:space="0" w:color="auto"/>
                <w:bottom w:val="none" w:sz="0" w:space="0" w:color="auto"/>
                <w:right w:val="none" w:sz="0" w:space="0" w:color="auto"/>
              </w:divBdr>
            </w:div>
            <w:div w:id="2020035825">
              <w:marLeft w:val="0"/>
              <w:marRight w:val="0"/>
              <w:marTop w:val="0"/>
              <w:marBottom w:val="0"/>
              <w:divBdr>
                <w:top w:val="none" w:sz="0" w:space="0" w:color="auto"/>
                <w:left w:val="none" w:sz="0" w:space="0" w:color="auto"/>
                <w:bottom w:val="none" w:sz="0" w:space="0" w:color="auto"/>
                <w:right w:val="none" w:sz="0" w:space="0" w:color="auto"/>
              </w:divBdr>
            </w:div>
            <w:div w:id="1922640777">
              <w:marLeft w:val="0"/>
              <w:marRight w:val="0"/>
              <w:marTop w:val="0"/>
              <w:marBottom w:val="0"/>
              <w:divBdr>
                <w:top w:val="none" w:sz="0" w:space="0" w:color="auto"/>
                <w:left w:val="none" w:sz="0" w:space="0" w:color="auto"/>
                <w:bottom w:val="none" w:sz="0" w:space="0" w:color="auto"/>
                <w:right w:val="none" w:sz="0" w:space="0" w:color="auto"/>
              </w:divBdr>
            </w:div>
          </w:divsChild>
        </w:div>
        <w:div w:id="2111856920">
          <w:marLeft w:val="0"/>
          <w:marRight w:val="0"/>
          <w:marTop w:val="0"/>
          <w:marBottom w:val="0"/>
          <w:divBdr>
            <w:top w:val="none" w:sz="0" w:space="0" w:color="auto"/>
            <w:left w:val="none" w:sz="0" w:space="0" w:color="auto"/>
            <w:bottom w:val="none" w:sz="0" w:space="0" w:color="auto"/>
            <w:right w:val="none" w:sz="0" w:space="0" w:color="auto"/>
          </w:divBdr>
          <w:divsChild>
            <w:div w:id="1053582383">
              <w:marLeft w:val="0"/>
              <w:marRight w:val="0"/>
              <w:marTop w:val="0"/>
              <w:marBottom w:val="0"/>
              <w:divBdr>
                <w:top w:val="none" w:sz="0" w:space="0" w:color="auto"/>
                <w:left w:val="none" w:sz="0" w:space="0" w:color="auto"/>
                <w:bottom w:val="none" w:sz="0" w:space="0" w:color="auto"/>
                <w:right w:val="none" w:sz="0" w:space="0" w:color="auto"/>
              </w:divBdr>
            </w:div>
            <w:div w:id="1799756827">
              <w:marLeft w:val="0"/>
              <w:marRight w:val="0"/>
              <w:marTop w:val="0"/>
              <w:marBottom w:val="0"/>
              <w:divBdr>
                <w:top w:val="none" w:sz="0" w:space="0" w:color="auto"/>
                <w:left w:val="none" w:sz="0" w:space="0" w:color="auto"/>
                <w:bottom w:val="none" w:sz="0" w:space="0" w:color="auto"/>
                <w:right w:val="none" w:sz="0" w:space="0" w:color="auto"/>
              </w:divBdr>
            </w:div>
            <w:div w:id="1434738266">
              <w:marLeft w:val="0"/>
              <w:marRight w:val="0"/>
              <w:marTop w:val="0"/>
              <w:marBottom w:val="0"/>
              <w:divBdr>
                <w:top w:val="none" w:sz="0" w:space="0" w:color="auto"/>
                <w:left w:val="none" w:sz="0" w:space="0" w:color="auto"/>
                <w:bottom w:val="none" w:sz="0" w:space="0" w:color="auto"/>
                <w:right w:val="none" w:sz="0" w:space="0" w:color="auto"/>
              </w:divBdr>
            </w:div>
            <w:div w:id="1800879098">
              <w:marLeft w:val="0"/>
              <w:marRight w:val="0"/>
              <w:marTop w:val="0"/>
              <w:marBottom w:val="0"/>
              <w:divBdr>
                <w:top w:val="none" w:sz="0" w:space="0" w:color="auto"/>
                <w:left w:val="none" w:sz="0" w:space="0" w:color="auto"/>
                <w:bottom w:val="none" w:sz="0" w:space="0" w:color="auto"/>
                <w:right w:val="none" w:sz="0" w:space="0" w:color="auto"/>
              </w:divBdr>
            </w:div>
          </w:divsChild>
        </w:div>
        <w:div w:id="1187987046">
          <w:marLeft w:val="0"/>
          <w:marRight w:val="0"/>
          <w:marTop w:val="0"/>
          <w:marBottom w:val="0"/>
          <w:divBdr>
            <w:top w:val="none" w:sz="0" w:space="0" w:color="auto"/>
            <w:left w:val="none" w:sz="0" w:space="0" w:color="auto"/>
            <w:bottom w:val="none" w:sz="0" w:space="0" w:color="auto"/>
            <w:right w:val="none" w:sz="0" w:space="0" w:color="auto"/>
          </w:divBdr>
          <w:divsChild>
            <w:div w:id="96411681">
              <w:marLeft w:val="0"/>
              <w:marRight w:val="0"/>
              <w:marTop w:val="0"/>
              <w:marBottom w:val="0"/>
              <w:divBdr>
                <w:top w:val="none" w:sz="0" w:space="0" w:color="auto"/>
                <w:left w:val="none" w:sz="0" w:space="0" w:color="auto"/>
                <w:bottom w:val="none" w:sz="0" w:space="0" w:color="auto"/>
                <w:right w:val="none" w:sz="0" w:space="0" w:color="auto"/>
              </w:divBdr>
            </w:div>
            <w:div w:id="811673370">
              <w:marLeft w:val="0"/>
              <w:marRight w:val="0"/>
              <w:marTop w:val="0"/>
              <w:marBottom w:val="0"/>
              <w:divBdr>
                <w:top w:val="none" w:sz="0" w:space="0" w:color="auto"/>
                <w:left w:val="none" w:sz="0" w:space="0" w:color="auto"/>
                <w:bottom w:val="none" w:sz="0" w:space="0" w:color="auto"/>
                <w:right w:val="none" w:sz="0" w:space="0" w:color="auto"/>
              </w:divBdr>
            </w:div>
            <w:div w:id="594902842">
              <w:marLeft w:val="0"/>
              <w:marRight w:val="0"/>
              <w:marTop w:val="0"/>
              <w:marBottom w:val="0"/>
              <w:divBdr>
                <w:top w:val="none" w:sz="0" w:space="0" w:color="auto"/>
                <w:left w:val="none" w:sz="0" w:space="0" w:color="auto"/>
                <w:bottom w:val="none" w:sz="0" w:space="0" w:color="auto"/>
                <w:right w:val="none" w:sz="0" w:space="0" w:color="auto"/>
              </w:divBdr>
            </w:div>
            <w:div w:id="1890605568">
              <w:marLeft w:val="0"/>
              <w:marRight w:val="0"/>
              <w:marTop w:val="0"/>
              <w:marBottom w:val="0"/>
              <w:divBdr>
                <w:top w:val="none" w:sz="0" w:space="0" w:color="auto"/>
                <w:left w:val="none" w:sz="0" w:space="0" w:color="auto"/>
                <w:bottom w:val="none" w:sz="0" w:space="0" w:color="auto"/>
                <w:right w:val="none" w:sz="0" w:space="0" w:color="auto"/>
              </w:divBdr>
            </w:div>
          </w:divsChild>
        </w:div>
        <w:div w:id="986668734">
          <w:marLeft w:val="0"/>
          <w:marRight w:val="0"/>
          <w:marTop w:val="0"/>
          <w:marBottom w:val="0"/>
          <w:divBdr>
            <w:top w:val="none" w:sz="0" w:space="0" w:color="auto"/>
            <w:left w:val="none" w:sz="0" w:space="0" w:color="auto"/>
            <w:bottom w:val="none" w:sz="0" w:space="0" w:color="auto"/>
            <w:right w:val="none" w:sz="0" w:space="0" w:color="auto"/>
          </w:divBdr>
          <w:divsChild>
            <w:div w:id="222639501">
              <w:marLeft w:val="0"/>
              <w:marRight w:val="0"/>
              <w:marTop w:val="0"/>
              <w:marBottom w:val="0"/>
              <w:divBdr>
                <w:top w:val="none" w:sz="0" w:space="0" w:color="auto"/>
                <w:left w:val="none" w:sz="0" w:space="0" w:color="auto"/>
                <w:bottom w:val="none" w:sz="0" w:space="0" w:color="auto"/>
                <w:right w:val="none" w:sz="0" w:space="0" w:color="auto"/>
              </w:divBdr>
            </w:div>
            <w:div w:id="1792552374">
              <w:marLeft w:val="0"/>
              <w:marRight w:val="0"/>
              <w:marTop w:val="0"/>
              <w:marBottom w:val="0"/>
              <w:divBdr>
                <w:top w:val="none" w:sz="0" w:space="0" w:color="auto"/>
                <w:left w:val="none" w:sz="0" w:space="0" w:color="auto"/>
                <w:bottom w:val="none" w:sz="0" w:space="0" w:color="auto"/>
                <w:right w:val="none" w:sz="0" w:space="0" w:color="auto"/>
              </w:divBdr>
            </w:div>
            <w:div w:id="2078701471">
              <w:marLeft w:val="0"/>
              <w:marRight w:val="0"/>
              <w:marTop w:val="0"/>
              <w:marBottom w:val="0"/>
              <w:divBdr>
                <w:top w:val="none" w:sz="0" w:space="0" w:color="auto"/>
                <w:left w:val="none" w:sz="0" w:space="0" w:color="auto"/>
                <w:bottom w:val="none" w:sz="0" w:space="0" w:color="auto"/>
                <w:right w:val="none" w:sz="0" w:space="0" w:color="auto"/>
              </w:divBdr>
            </w:div>
          </w:divsChild>
        </w:div>
        <w:div w:id="410321444">
          <w:marLeft w:val="0"/>
          <w:marRight w:val="0"/>
          <w:marTop w:val="0"/>
          <w:marBottom w:val="0"/>
          <w:divBdr>
            <w:top w:val="none" w:sz="0" w:space="0" w:color="auto"/>
            <w:left w:val="none" w:sz="0" w:space="0" w:color="auto"/>
            <w:bottom w:val="none" w:sz="0" w:space="0" w:color="auto"/>
            <w:right w:val="none" w:sz="0" w:space="0" w:color="auto"/>
          </w:divBdr>
          <w:divsChild>
            <w:div w:id="1171065556">
              <w:marLeft w:val="0"/>
              <w:marRight w:val="0"/>
              <w:marTop w:val="0"/>
              <w:marBottom w:val="0"/>
              <w:divBdr>
                <w:top w:val="none" w:sz="0" w:space="0" w:color="auto"/>
                <w:left w:val="none" w:sz="0" w:space="0" w:color="auto"/>
                <w:bottom w:val="none" w:sz="0" w:space="0" w:color="auto"/>
                <w:right w:val="none" w:sz="0" w:space="0" w:color="auto"/>
              </w:divBdr>
            </w:div>
            <w:div w:id="83957515">
              <w:marLeft w:val="0"/>
              <w:marRight w:val="0"/>
              <w:marTop w:val="0"/>
              <w:marBottom w:val="0"/>
              <w:divBdr>
                <w:top w:val="none" w:sz="0" w:space="0" w:color="auto"/>
                <w:left w:val="none" w:sz="0" w:space="0" w:color="auto"/>
                <w:bottom w:val="none" w:sz="0" w:space="0" w:color="auto"/>
                <w:right w:val="none" w:sz="0" w:space="0" w:color="auto"/>
              </w:divBdr>
            </w:div>
            <w:div w:id="361832684">
              <w:marLeft w:val="0"/>
              <w:marRight w:val="0"/>
              <w:marTop w:val="0"/>
              <w:marBottom w:val="0"/>
              <w:divBdr>
                <w:top w:val="none" w:sz="0" w:space="0" w:color="auto"/>
                <w:left w:val="none" w:sz="0" w:space="0" w:color="auto"/>
                <w:bottom w:val="none" w:sz="0" w:space="0" w:color="auto"/>
                <w:right w:val="none" w:sz="0" w:space="0" w:color="auto"/>
              </w:divBdr>
            </w:div>
            <w:div w:id="2090694675">
              <w:marLeft w:val="0"/>
              <w:marRight w:val="0"/>
              <w:marTop w:val="0"/>
              <w:marBottom w:val="0"/>
              <w:divBdr>
                <w:top w:val="none" w:sz="0" w:space="0" w:color="auto"/>
                <w:left w:val="none" w:sz="0" w:space="0" w:color="auto"/>
                <w:bottom w:val="none" w:sz="0" w:space="0" w:color="auto"/>
                <w:right w:val="none" w:sz="0" w:space="0" w:color="auto"/>
              </w:divBdr>
            </w:div>
            <w:div w:id="899176411">
              <w:marLeft w:val="0"/>
              <w:marRight w:val="0"/>
              <w:marTop w:val="0"/>
              <w:marBottom w:val="0"/>
              <w:divBdr>
                <w:top w:val="none" w:sz="0" w:space="0" w:color="auto"/>
                <w:left w:val="none" w:sz="0" w:space="0" w:color="auto"/>
                <w:bottom w:val="none" w:sz="0" w:space="0" w:color="auto"/>
                <w:right w:val="none" w:sz="0" w:space="0" w:color="auto"/>
              </w:divBdr>
            </w:div>
          </w:divsChild>
        </w:div>
        <w:div w:id="800340144">
          <w:marLeft w:val="0"/>
          <w:marRight w:val="0"/>
          <w:marTop w:val="0"/>
          <w:marBottom w:val="0"/>
          <w:divBdr>
            <w:top w:val="none" w:sz="0" w:space="0" w:color="auto"/>
            <w:left w:val="none" w:sz="0" w:space="0" w:color="auto"/>
            <w:bottom w:val="none" w:sz="0" w:space="0" w:color="auto"/>
            <w:right w:val="none" w:sz="0" w:space="0" w:color="auto"/>
          </w:divBdr>
          <w:divsChild>
            <w:div w:id="925698822">
              <w:marLeft w:val="0"/>
              <w:marRight w:val="0"/>
              <w:marTop w:val="0"/>
              <w:marBottom w:val="0"/>
              <w:divBdr>
                <w:top w:val="none" w:sz="0" w:space="0" w:color="auto"/>
                <w:left w:val="none" w:sz="0" w:space="0" w:color="auto"/>
                <w:bottom w:val="none" w:sz="0" w:space="0" w:color="auto"/>
                <w:right w:val="none" w:sz="0" w:space="0" w:color="auto"/>
              </w:divBdr>
            </w:div>
            <w:div w:id="26881253">
              <w:marLeft w:val="0"/>
              <w:marRight w:val="0"/>
              <w:marTop w:val="0"/>
              <w:marBottom w:val="0"/>
              <w:divBdr>
                <w:top w:val="none" w:sz="0" w:space="0" w:color="auto"/>
                <w:left w:val="none" w:sz="0" w:space="0" w:color="auto"/>
                <w:bottom w:val="none" w:sz="0" w:space="0" w:color="auto"/>
                <w:right w:val="none" w:sz="0" w:space="0" w:color="auto"/>
              </w:divBdr>
            </w:div>
            <w:div w:id="1089426011">
              <w:marLeft w:val="0"/>
              <w:marRight w:val="0"/>
              <w:marTop w:val="0"/>
              <w:marBottom w:val="0"/>
              <w:divBdr>
                <w:top w:val="none" w:sz="0" w:space="0" w:color="auto"/>
                <w:left w:val="none" w:sz="0" w:space="0" w:color="auto"/>
                <w:bottom w:val="none" w:sz="0" w:space="0" w:color="auto"/>
                <w:right w:val="none" w:sz="0" w:space="0" w:color="auto"/>
              </w:divBdr>
            </w:div>
            <w:div w:id="218830848">
              <w:marLeft w:val="0"/>
              <w:marRight w:val="0"/>
              <w:marTop w:val="0"/>
              <w:marBottom w:val="0"/>
              <w:divBdr>
                <w:top w:val="none" w:sz="0" w:space="0" w:color="auto"/>
                <w:left w:val="none" w:sz="0" w:space="0" w:color="auto"/>
                <w:bottom w:val="none" w:sz="0" w:space="0" w:color="auto"/>
                <w:right w:val="none" w:sz="0" w:space="0" w:color="auto"/>
              </w:divBdr>
            </w:div>
            <w:div w:id="1044673272">
              <w:marLeft w:val="0"/>
              <w:marRight w:val="0"/>
              <w:marTop w:val="0"/>
              <w:marBottom w:val="0"/>
              <w:divBdr>
                <w:top w:val="none" w:sz="0" w:space="0" w:color="auto"/>
                <w:left w:val="none" w:sz="0" w:space="0" w:color="auto"/>
                <w:bottom w:val="none" w:sz="0" w:space="0" w:color="auto"/>
                <w:right w:val="none" w:sz="0" w:space="0" w:color="auto"/>
              </w:divBdr>
            </w:div>
          </w:divsChild>
        </w:div>
        <w:div w:id="1569071891">
          <w:marLeft w:val="0"/>
          <w:marRight w:val="0"/>
          <w:marTop w:val="0"/>
          <w:marBottom w:val="0"/>
          <w:divBdr>
            <w:top w:val="none" w:sz="0" w:space="0" w:color="auto"/>
            <w:left w:val="none" w:sz="0" w:space="0" w:color="auto"/>
            <w:bottom w:val="none" w:sz="0" w:space="0" w:color="auto"/>
            <w:right w:val="none" w:sz="0" w:space="0" w:color="auto"/>
          </w:divBdr>
          <w:divsChild>
            <w:div w:id="1163937478">
              <w:marLeft w:val="0"/>
              <w:marRight w:val="0"/>
              <w:marTop w:val="0"/>
              <w:marBottom w:val="0"/>
              <w:divBdr>
                <w:top w:val="none" w:sz="0" w:space="0" w:color="auto"/>
                <w:left w:val="none" w:sz="0" w:space="0" w:color="auto"/>
                <w:bottom w:val="none" w:sz="0" w:space="0" w:color="auto"/>
                <w:right w:val="none" w:sz="0" w:space="0" w:color="auto"/>
              </w:divBdr>
            </w:div>
            <w:div w:id="57673523">
              <w:marLeft w:val="0"/>
              <w:marRight w:val="0"/>
              <w:marTop w:val="0"/>
              <w:marBottom w:val="0"/>
              <w:divBdr>
                <w:top w:val="none" w:sz="0" w:space="0" w:color="auto"/>
                <w:left w:val="none" w:sz="0" w:space="0" w:color="auto"/>
                <w:bottom w:val="none" w:sz="0" w:space="0" w:color="auto"/>
                <w:right w:val="none" w:sz="0" w:space="0" w:color="auto"/>
              </w:divBdr>
            </w:div>
            <w:div w:id="676537747">
              <w:marLeft w:val="0"/>
              <w:marRight w:val="0"/>
              <w:marTop w:val="0"/>
              <w:marBottom w:val="0"/>
              <w:divBdr>
                <w:top w:val="none" w:sz="0" w:space="0" w:color="auto"/>
                <w:left w:val="none" w:sz="0" w:space="0" w:color="auto"/>
                <w:bottom w:val="none" w:sz="0" w:space="0" w:color="auto"/>
                <w:right w:val="none" w:sz="0" w:space="0" w:color="auto"/>
              </w:divBdr>
            </w:div>
            <w:div w:id="271205847">
              <w:marLeft w:val="0"/>
              <w:marRight w:val="0"/>
              <w:marTop w:val="0"/>
              <w:marBottom w:val="0"/>
              <w:divBdr>
                <w:top w:val="none" w:sz="0" w:space="0" w:color="auto"/>
                <w:left w:val="none" w:sz="0" w:space="0" w:color="auto"/>
                <w:bottom w:val="none" w:sz="0" w:space="0" w:color="auto"/>
                <w:right w:val="none" w:sz="0" w:space="0" w:color="auto"/>
              </w:divBdr>
            </w:div>
          </w:divsChild>
        </w:div>
        <w:div w:id="606619066">
          <w:marLeft w:val="0"/>
          <w:marRight w:val="0"/>
          <w:marTop w:val="0"/>
          <w:marBottom w:val="0"/>
          <w:divBdr>
            <w:top w:val="none" w:sz="0" w:space="0" w:color="auto"/>
            <w:left w:val="none" w:sz="0" w:space="0" w:color="auto"/>
            <w:bottom w:val="none" w:sz="0" w:space="0" w:color="auto"/>
            <w:right w:val="none" w:sz="0" w:space="0" w:color="auto"/>
          </w:divBdr>
        </w:div>
      </w:divsChild>
    </w:div>
    <w:div w:id="714424859">
      <w:bodyDiv w:val="1"/>
      <w:marLeft w:val="0"/>
      <w:marRight w:val="0"/>
      <w:marTop w:val="0"/>
      <w:marBottom w:val="0"/>
      <w:divBdr>
        <w:top w:val="none" w:sz="0" w:space="0" w:color="auto"/>
        <w:left w:val="none" w:sz="0" w:space="0" w:color="auto"/>
        <w:bottom w:val="none" w:sz="0" w:space="0" w:color="auto"/>
        <w:right w:val="none" w:sz="0" w:space="0" w:color="auto"/>
      </w:divBdr>
      <w:divsChild>
        <w:div w:id="725253824">
          <w:marLeft w:val="0"/>
          <w:marRight w:val="0"/>
          <w:marTop w:val="0"/>
          <w:marBottom w:val="0"/>
          <w:divBdr>
            <w:top w:val="none" w:sz="0" w:space="0" w:color="auto"/>
            <w:left w:val="none" w:sz="0" w:space="0" w:color="auto"/>
            <w:bottom w:val="none" w:sz="0" w:space="0" w:color="auto"/>
            <w:right w:val="none" w:sz="0" w:space="0" w:color="auto"/>
          </w:divBdr>
        </w:div>
      </w:divsChild>
    </w:div>
    <w:div w:id="923992923">
      <w:bodyDiv w:val="1"/>
      <w:marLeft w:val="0"/>
      <w:marRight w:val="0"/>
      <w:marTop w:val="0"/>
      <w:marBottom w:val="0"/>
      <w:divBdr>
        <w:top w:val="none" w:sz="0" w:space="0" w:color="auto"/>
        <w:left w:val="none" w:sz="0" w:space="0" w:color="auto"/>
        <w:bottom w:val="none" w:sz="0" w:space="0" w:color="auto"/>
        <w:right w:val="none" w:sz="0" w:space="0" w:color="auto"/>
      </w:divBdr>
      <w:divsChild>
        <w:div w:id="684400820">
          <w:marLeft w:val="0"/>
          <w:marRight w:val="0"/>
          <w:marTop w:val="0"/>
          <w:marBottom w:val="0"/>
          <w:divBdr>
            <w:top w:val="none" w:sz="0" w:space="0" w:color="auto"/>
            <w:left w:val="none" w:sz="0" w:space="0" w:color="auto"/>
            <w:bottom w:val="none" w:sz="0" w:space="0" w:color="auto"/>
            <w:right w:val="none" w:sz="0" w:space="0" w:color="auto"/>
          </w:divBdr>
        </w:div>
      </w:divsChild>
    </w:div>
    <w:div w:id="1320310611">
      <w:bodyDiv w:val="1"/>
      <w:marLeft w:val="0"/>
      <w:marRight w:val="0"/>
      <w:marTop w:val="0"/>
      <w:marBottom w:val="0"/>
      <w:divBdr>
        <w:top w:val="none" w:sz="0" w:space="0" w:color="auto"/>
        <w:left w:val="none" w:sz="0" w:space="0" w:color="auto"/>
        <w:bottom w:val="none" w:sz="0" w:space="0" w:color="auto"/>
        <w:right w:val="none" w:sz="0" w:space="0" w:color="auto"/>
      </w:divBdr>
      <w:divsChild>
        <w:div w:id="1414425048">
          <w:marLeft w:val="0"/>
          <w:marRight w:val="0"/>
          <w:marTop w:val="0"/>
          <w:marBottom w:val="0"/>
          <w:divBdr>
            <w:top w:val="none" w:sz="0" w:space="0" w:color="auto"/>
            <w:left w:val="none" w:sz="0" w:space="0" w:color="auto"/>
            <w:bottom w:val="none" w:sz="0" w:space="0" w:color="auto"/>
            <w:right w:val="none" w:sz="0" w:space="0" w:color="auto"/>
          </w:divBdr>
        </w:div>
        <w:div w:id="458032618">
          <w:marLeft w:val="0"/>
          <w:marRight w:val="0"/>
          <w:marTop w:val="0"/>
          <w:marBottom w:val="0"/>
          <w:divBdr>
            <w:top w:val="none" w:sz="0" w:space="0" w:color="auto"/>
            <w:left w:val="none" w:sz="0" w:space="0" w:color="auto"/>
            <w:bottom w:val="none" w:sz="0" w:space="0" w:color="auto"/>
            <w:right w:val="none" w:sz="0" w:space="0" w:color="auto"/>
          </w:divBdr>
        </w:div>
        <w:div w:id="2116166857">
          <w:marLeft w:val="0"/>
          <w:marRight w:val="0"/>
          <w:marTop w:val="0"/>
          <w:marBottom w:val="0"/>
          <w:divBdr>
            <w:top w:val="none" w:sz="0" w:space="0" w:color="auto"/>
            <w:left w:val="none" w:sz="0" w:space="0" w:color="auto"/>
            <w:bottom w:val="none" w:sz="0" w:space="0" w:color="auto"/>
            <w:right w:val="none" w:sz="0" w:space="0" w:color="auto"/>
          </w:divBdr>
        </w:div>
        <w:div w:id="1156805284">
          <w:marLeft w:val="0"/>
          <w:marRight w:val="0"/>
          <w:marTop w:val="0"/>
          <w:marBottom w:val="0"/>
          <w:divBdr>
            <w:top w:val="none" w:sz="0" w:space="0" w:color="auto"/>
            <w:left w:val="none" w:sz="0" w:space="0" w:color="auto"/>
            <w:bottom w:val="none" w:sz="0" w:space="0" w:color="auto"/>
            <w:right w:val="none" w:sz="0" w:space="0" w:color="auto"/>
          </w:divBdr>
        </w:div>
        <w:div w:id="500043628">
          <w:marLeft w:val="0"/>
          <w:marRight w:val="0"/>
          <w:marTop w:val="0"/>
          <w:marBottom w:val="0"/>
          <w:divBdr>
            <w:top w:val="none" w:sz="0" w:space="0" w:color="auto"/>
            <w:left w:val="none" w:sz="0" w:space="0" w:color="auto"/>
            <w:bottom w:val="none" w:sz="0" w:space="0" w:color="auto"/>
            <w:right w:val="none" w:sz="0" w:space="0" w:color="auto"/>
          </w:divBdr>
        </w:div>
        <w:div w:id="1227376303">
          <w:marLeft w:val="0"/>
          <w:marRight w:val="0"/>
          <w:marTop w:val="0"/>
          <w:marBottom w:val="0"/>
          <w:divBdr>
            <w:top w:val="none" w:sz="0" w:space="0" w:color="auto"/>
            <w:left w:val="none" w:sz="0" w:space="0" w:color="auto"/>
            <w:bottom w:val="none" w:sz="0" w:space="0" w:color="auto"/>
            <w:right w:val="none" w:sz="0" w:space="0" w:color="auto"/>
          </w:divBdr>
        </w:div>
      </w:divsChild>
    </w:div>
    <w:div w:id="2083672947">
      <w:bodyDiv w:val="1"/>
      <w:marLeft w:val="0"/>
      <w:marRight w:val="0"/>
      <w:marTop w:val="0"/>
      <w:marBottom w:val="0"/>
      <w:divBdr>
        <w:top w:val="none" w:sz="0" w:space="0" w:color="auto"/>
        <w:left w:val="none" w:sz="0" w:space="0" w:color="auto"/>
        <w:bottom w:val="none" w:sz="0" w:space="0" w:color="auto"/>
        <w:right w:val="none" w:sz="0" w:space="0" w:color="auto"/>
      </w:divBdr>
      <w:divsChild>
        <w:div w:id="1459030574">
          <w:marLeft w:val="0"/>
          <w:marRight w:val="0"/>
          <w:marTop w:val="0"/>
          <w:marBottom w:val="0"/>
          <w:divBdr>
            <w:top w:val="none" w:sz="0" w:space="0" w:color="auto"/>
            <w:left w:val="none" w:sz="0" w:space="0" w:color="auto"/>
            <w:bottom w:val="none" w:sz="0" w:space="0" w:color="auto"/>
            <w:right w:val="none" w:sz="0" w:space="0" w:color="auto"/>
          </w:divBdr>
        </w:div>
        <w:div w:id="322897422">
          <w:marLeft w:val="0"/>
          <w:marRight w:val="0"/>
          <w:marTop w:val="0"/>
          <w:marBottom w:val="0"/>
          <w:divBdr>
            <w:top w:val="none" w:sz="0" w:space="0" w:color="auto"/>
            <w:left w:val="none" w:sz="0" w:space="0" w:color="auto"/>
            <w:bottom w:val="none" w:sz="0" w:space="0" w:color="auto"/>
            <w:right w:val="none" w:sz="0" w:space="0" w:color="auto"/>
          </w:divBdr>
        </w:div>
        <w:div w:id="1599021954">
          <w:marLeft w:val="0"/>
          <w:marRight w:val="0"/>
          <w:marTop w:val="0"/>
          <w:marBottom w:val="0"/>
          <w:divBdr>
            <w:top w:val="none" w:sz="0" w:space="0" w:color="auto"/>
            <w:left w:val="none" w:sz="0" w:space="0" w:color="auto"/>
            <w:bottom w:val="none" w:sz="0" w:space="0" w:color="auto"/>
            <w:right w:val="none" w:sz="0" w:space="0" w:color="auto"/>
          </w:divBdr>
        </w:div>
        <w:div w:id="1460417208">
          <w:marLeft w:val="0"/>
          <w:marRight w:val="0"/>
          <w:marTop w:val="0"/>
          <w:marBottom w:val="0"/>
          <w:divBdr>
            <w:top w:val="none" w:sz="0" w:space="0" w:color="auto"/>
            <w:left w:val="none" w:sz="0" w:space="0" w:color="auto"/>
            <w:bottom w:val="none" w:sz="0" w:space="0" w:color="auto"/>
            <w:right w:val="none" w:sz="0" w:space="0" w:color="auto"/>
          </w:divBdr>
        </w:div>
        <w:div w:id="1217277411">
          <w:marLeft w:val="0"/>
          <w:marRight w:val="0"/>
          <w:marTop w:val="0"/>
          <w:marBottom w:val="0"/>
          <w:divBdr>
            <w:top w:val="none" w:sz="0" w:space="0" w:color="auto"/>
            <w:left w:val="none" w:sz="0" w:space="0" w:color="auto"/>
            <w:bottom w:val="none" w:sz="0" w:space="0" w:color="auto"/>
            <w:right w:val="none" w:sz="0" w:space="0" w:color="auto"/>
          </w:divBdr>
        </w:div>
        <w:div w:id="1787313209">
          <w:marLeft w:val="0"/>
          <w:marRight w:val="0"/>
          <w:marTop w:val="0"/>
          <w:marBottom w:val="0"/>
          <w:divBdr>
            <w:top w:val="none" w:sz="0" w:space="0" w:color="auto"/>
            <w:left w:val="none" w:sz="0" w:space="0" w:color="auto"/>
            <w:bottom w:val="none" w:sz="0" w:space="0" w:color="auto"/>
            <w:right w:val="none" w:sz="0" w:space="0" w:color="auto"/>
          </w:divBdr>
        </w:div>
      </w:divsChild>
    </w:div>
    <w:div w:id="2144813441">
      <w:bodyDiv w:val="1"/>
      <w:marLeft w:val="0"/>
      <w:marRight w:val="0"/>
      <w:marTop w:val="0"/>
      <w:marBottom w:val="0"/>
      <w:divBdr>
        <w:top w:val="none" w:sz="0" w:space="0" w:color="auto"/>
        <w:left w:val="none" w:sz="0" w:space="0" w:color="auto"/>
        <w:bottom w:val="none" w:sz="0" w:space="0" w:color="auto"/>
        <w:right w:val="none" w:sz="0" w:space="0" w:color="auto"/>
      </w:divBdr>
      <w:divsChild>
        <w:div w:id="2118134322">
          <w:marLeft w:val="0"/>
          <w:marRight w:val="0"/>
          <w:marTop w:val="0"/>
          <w:marBottom w:val="0"/>
          <w:divBdr>
            <w:top w:val="none" w:sz="0" w:space="0" w:color="auto"/>
            <w:left w:val="none" w:sz="0" w:space="0" w:color="auto"/>
            <w:bottom w:val="none" w:sz="0" w:space="0" w:color="auto"/>
            <w:right w:val="none" w:sz="0" w:space="0" w:color="auto"/>
          </w:divBdr>
        </w:div>
        <w:div w:id="101612739">
          <w:marLeft w:val="0"/>
          <w:marRight w:val="0"/>
          <w:marTop w:val="0"/>
          <w:marBottom w:val="0"/>
          <w:divBdr>
            <w:top w:val="none" w:sz="0" w:space="0" w:color="auto"/>
            <w:left w:val="none" w:sz="0" w:space="0" w:color="auto"/>
            <w:bottom w:val="none" w:sz="0" w:space="0" w:color="auto"/>
            <w:right w:val="none" w:sz="0" w:space="0" w:color="auto"/>
          </w:divBdr>
        </w:div>
        <w:div w:id="1029717811">
          <w:marLeft w:val="0"/>
          <w:marRight w:val="0"/>
          <w:marTop w:val="0"/>
          <w:marBottom w:val="0"/>
          <w:divBdr>
            <w:top w:val="none" w:sz="0" w:space="0" w:color="auto"/>
            <w:left w:val="none" w:sz="0" w:space="0" w:color="auto"/>
            <w:bottom w:val="none" w:sz="0" w:space="0" w:color="auto"/>
            <w:right w:val="none" w:sz="0" w:space="0" w:color="auto"/>
          </w:divBdr>
        </w:div>
        <w:div w:id="655233197">
          <w:marLeft w:val="0"/>
          <w:marRight w:val="0"/>
          <w:marTop w:val="0"/>
          <w:marBottom w:val="0"/>
          <w:divBdr>
            <w:top w:val="none" w:sz="0" w:space="0" w:color="auto"/>
            <w:left w:val="none" w:sz="0" w:space="0" w:color="auto"/>
            <w:bottom w:val="none" w:sz="0" w:space="0" w:color="auto"/>
            <w:right w:val="none" w:sz="0" w:space="0" w:color="auto"/>
          </w:divBdr>
        </w:div>
        <w:div w:id="1015574967">
          <w:marLeft w:val="0"/>
          <w:marRight w:val="0"/>
          <w:marTop w:val="0"/>
          <w:marBottom w:val="0"/>
          <w:divBdr>
            <w:top w:val="none" w:sz="0" w:space="0" w:color="auto"/>
            <w:left w:val="none" w:sz="0" w:space="0" w:color="auto"/>
            <w:bottom w:val="none" w:sz="0" w:space="0" w:color="auto"/>
            <w:right w:val="none" w:sz="0" w:space="0" w:color="auto"/>
          </w:divBdr>
        </w:div>
        <w:div w:id="250085926">
          <w:marLeft w:val="0"/>
          <w:marRight w:val="0"/>
          <w:marTop w:val="0"/>
          <w:marBottom w:val="0"/>
          <w:divBdr>
            <w:top w:val="none" w:sz="0" w:space="0" w:color="auto"/>
            <w:left w:val="none" w:sz="0" w:space="0" w:color="auto"/>
            <w:bottom w:val="none" w:sz="0" w:space="0" w:color="auto"/>
            <w:right w:val="none" w:sz="0" w:space="0" w:color="auto"/>
          </w:divBdr>
        </w:div>
        <w:div w:id="1932354530">
          <w:marLeft w:val="0"/>
          <w:marRight w:val="0"/>
          <w:marTop w:val="0"/>
          <w:marBottom w:val="0"/>
          <w:divBdr>
            <w:top w:val="none" w:sz="0" w:space="0" w:color="auto"/>
            <w:left w:val="none" w:sz="0" w:space="0" w:color="auto"/>
            <w:bottom w:val="none" w:sz="0" w:space="0" w:color="auto"/>
            <w:right w:val="none" w:sz="0" w:space="0" w:color="auto"/>
          </w:divBdr>
        </w:div>
        <w:div w:id="1544365554">
          <w:marLeft w:val="0"/>
          <w:marRight w:val="0"/>
          <w:marTop w:val="0"/>
          <w:marBottom w:val="0"/>
          <w:divBdr>
            <w:top w:val="none" w:sz="0" w:space="0" w:color="auto"/>
            <w:left w:val="none" w:sz="0" w:space="0" w:color="auto"/>
            <w:bottom w:val="none" w:sz="0" w:space="0" w:color="auto"/>
            <w:right w:val="none" w:sz="0" w:space="0" w:color="auto"/>
          </w:divBdr>
        </w:div>
        <w:div w:id="983587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ttlesford.gov.uk/media/10637/Context-Map-Transport/pdf/Call_for_sites_context_map_-_Transport.pdf?m=637462355963200000" TargetMode="External"/><Relationship Id="rId18" Type="http://schemas.openxmlformats.org/officeDocument/2006/relationships/hyperlink" Target="https://www.essex.gov.uk/protecting-environmen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uttlesford.gov.uk/media/10635/Context-Map-Environment/pdf/Call_for_sites_context_map_-_Environment.pdf?m=637462353390830000" TargetMode="External"/><Relationship Id="rId17" Type="http://schemas.openxmlformats.org/officeDocument/2006/relationships/hyperlink" Target="https://www.uttlesford.gov.uk/media/1727/Uttlesford-Protected-Lanes-Assessment/pdf/Uttlesford_Protected_Lanes_Assessment_March_2012.pdf?m=635110388378300000"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uttlesford.gov.uk/media/1799/Local-Wildlife-Site-Review-2007/pdf/Local_Wildlife_Site_Review_Oct07_PDFA.pdf?m=63698960638437000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ttlesford.gov.uk/media/10636/Context-Map-Land-Use/pdf/Call_for_sites_context_map_-_Land_use.pdf?m=637462354049430000"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essexwtrecords.org.uk/sites/default/files/LOCALWILDLIFESITESELECTIONCRITERIA2016.pdf" TargetMode="External"/><Relationship Id="rId23" Type="http://schemas.openxmlformats.org/officeDocument/2006/relationships/footer" Target="footer2.xml"/><Relationship Id="rId10" Type="http://schemas.openxmlformats.org/officeDocument/2006/relationships/hyperlink" Target="mailto:localplan@uttlesford.gov.uk" TargetMode="External"/><Relationship Id="rId19" Type="http://schemas.openxmlformats.org/officeDocument/2006/relationships/hyperlink" Target="https://www.uttlesford.gov.uk/article/5768/The-council-and-climate-chan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dc.maps.arcgis.com/apps/webappviewer/index.html?id=c0c8399f55f84531800cf9c36944226c"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65383480E4F54698C2FFFB2861D479" ma:contentTypeVersion="11" ma:contentTypeDescription="Create a new document." ma:contentTypeScope="" ma:versionID="784d0b8231ca01b46e9913e905851a7c">
  <xsd:schema xmlns:xsd="http://www.w3.org/2001/XMLSchema" xmlns:xs="http://www.w3.org/2001/XMLSchema" xmlns:p="http://schemas.microsoft.com/office/2006/metadata/properties" xmlns:ns2="9b324a9f-58c8-41f0-bd94-552781b4c5be" xmlns:ns3="f001994e-0dd2-4f86-adaa-4cad013740b0" targetNamespace="http://schemas.microsoft.com/office/2006/metadata/properties" ma:root="true" ma:fieldsID="c5dbc48dda662fd82197b8ad356dc7fb" ns2:_="" ns3:_="">
    <xsd:import namespace="9b324a9f-58c8-41f0-bd94-552781b4c5be"/>
    <xsd:import namespace="f001994e-0dd2-4f86-adaa-4cad013740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24a9f-58c8-41f0-bd94-552781b4c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01994e-0dd2-4f86-adaa-4cad013740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53368-83E1-4D87-8DAC-26B710F229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610C39-EFA2-4284-8079-B71504E5710E}">
  <ds:schemaRefs>
    <ds:schemaRef ds:uri="http://schemas.microsoft.com/sharepoint/v3/contenttype/forms"/>
  </ds:schemaRefs>
</ds:datastoreItem>
</file>

<file path=customXml/itemProps3.xml><?xml version="1.0" encoding="utf-8"?>
<ds:datastoreItem xmlns:ds="http://schemas.openxmlformats.org/officeDocument/2006/customXml" ds:itemID="{DC5E2814-FD05-4428-B02D-0405DE668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324a9f-58c8-41f0-bd94-552781b4c5be"/>
    <ds:schemaRef ds:uri="f001994e-0dd2-4f86-adaa-4cad01374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3450</Words>
  <Characters>19666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Brown - Procurement Support Officer</dc:creator>
  <cp:keywords/>
  <dc:description/>
  <cp:lastModifiedBy>Mike Hales - PFI Premises and Facilities Management Coordinator</cp:lastModifiedBy>
  <cp:revision>7</cp:revision>
  <cp:lastPrinted>2021-05-21T13:56:00Z</cp:lastPrinted>
  <dcterms:created xsi:type="dcterms:W3CDTF">2021-05-24T08:44:00Z</dcterms:created>
  <dcterms:modified xsi:type="dcterms:W3CDTF">2021-05-25T10:13:00Z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2021-04-08T13:00:49Z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1f44a3e5-5fdf-415e-846c-000023869b7c</vt:lpwstr>
  </property>
  <property fmtid="{D5CDD505-2E9C-101B-9397-08002B2CF9AE}" pid="8" name="MSIP_Label_39d8be9e-c8d9-4b9c-bd40-2c27cc7ea2e6_ContentBits">
    <vt:lpwstr>0</vt:lpwstr>
  </property>
  <property fmtid="{D5CDD505-2E9C-101B-9397-08002B2CF9AE}" pid="9" name="ContentTypeId">
    <vt:lpwstr>0x0101002265383480E4F54698C2FFFB2861D479</vt:lpwstr>
  </property>
</Properties>
</file>