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229638718"/>
    <w:p w14:paraId="034B76CC" w14:textId="5115B369" w:rsidR="00AF3E67" w:rsidRPr="00D52F12" w:rsidRDefault="00D52F12" w:rsidP="00D52F12">
      <w:pPr>
        <w:spacing w:line="276" w:lineRule="auto"/>
        <w:rPr>
          <w:rFonts w:ascii="Calibri" w:hAnsi="Calibri" w:cs="Calibri"/>
        </w:rPr>
      </w:pPr>
      <w:r>
        <w:rPr>
          <w:noProof/>
          <w:lang w:eastAsia="en-GB"/>
        </w:rPr>
        <mc:AlternateContent>
          <mc:Choice Requires="wpg">
            <w:drawing>
              <wp:anchor distT="0" distB="0" distL="114300" distR="114300" simplePos="0" relativeHeight="251659264" behindDoc="0" locked="0" layoutInCell="1" allowOverlap="1" wp14:anchorId="4890A29A" wp14:editId="54AC587B">
                <wp:simplePos x="0" y="0"/>
                <wp:positionH relativeFrom="page">
                  <wp:posOffset>276860</wp:posOffset>
                </wp:positionH>
                <wp:positionV relativeFrom="page">
                  <wp:posOffset>168910</wp:posOffset>
                </wp:positionV>
                <wp:extent cx="7315200" cy="901148"/>
                <wp:effectExtent l="0" t="0" r="0" b="0"/>
                <wp:wrapNone/>
                <wp:docPr id="149" name="Group 149"/>
                <wp:cNvGraphicFramePr/>
                <a:graphic xmlns:a="http://schemas.openxmlformats.org/drawingml/2006/main">
                  <a:graphicData uri="http://schemas.microsoft.com/office/word/2010/wordprocessingGroup">
                    <wpg:wgp>
                      <wpg:cNvGrpSpPr/>
                      <wpg:grpSpPr>
                        <a:xfrm>
                          <a:off x="0" y="0"/>
                          <a:ext cx="7315200" cy="901148"/>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gradFill flip="none" rotWithShape="1">
                            <a:gsLst>
                              <a:gs pos="17000">
                                <a:srgbClr val="00B050"/>
                              </a:gs>
                              <a:gs pos="2000">
                                <a:srgbClr val="00D05E"/>
                              </a:gs>
                              <a:gs pos="35000">
                                <a:srgbClr val="5FC5AA"/>
                              </a:gs>
                              <a:gs pos="84000">
                                <a:srgbClr val="0070C0"/>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55386DFB" id="Group 149" o:spid="_x0000_s1026" style="position:absolute;margin-left:21.8pt;margin-top:13.3pt;width:8in;height:70.95pt;z-index:251659264;mso-width-percent:941;mso-position-horizontal-relative:page;mso-position-vertical-relative:page;mso-width-percent:941"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" fillcolor="#00d05e" stroked="f" strokeweight="2pt">
                  <v:fill color2="#0070c0" rotate="t" focusposition="1,1" focussize="" colors="0 #00d05e;1311f #00d05e;11141f #00b050;22938f #5fc5aa" focus="100%" type="gradientRadial"/>
                </v:rect>
                <w10:wrap anchorx="page" anchory="page"/>
              </v:group>
            </w:pict>
          </mc:Fallback>
        </mc:AlternateContent>
      </w:r>
    </w:p>
    <w:p w14:paraId="01192F47" w14:textId="4F65D766" w:rsidR="00AF3E67" w:rsidRPr="00D52F12" w:rsidRDefault="00AF3E67" w:rsidP="00D52F12">
      <w:pPr>
        <w:pStyle w:val="BodyText"/>
        <w:spacing w:before="0" w:after="0" w:line="276" w:lineRule="auto"/>
        <w:jc w:val="both"/>
        <w:rPr>
          <w:rFonts w:ascii="Calibri" w:hAnsi="Calibri" w:cs="Calibri"/>
        </w:rPr>
      </w:pPr>
    </w:p>
    <w:p w14:paraId="3E376EFE" w14:textId="77777777" w:rsidR="00AF3E67" w:rsidRPr="00D52F12" w:rsidRDefault="00AF3E67" w:rsidP="00D52F12">
      <w:pPr>
        <w:spacing w:line="276" w:lineRule="auto"/>
        <w:rPr>
          <w:rFonts w:ascii="Calibri" w:hAnsi="Calibri" w:cs="Calibri"/>
        </w:rPr>
      </w:pPr>
    </w:p>
    <w:p w14:paraId="6FA9D996" w14:textId="4D337C82" w:rsidR="00AF3E67" w:rsidRPr="00D52F12" w:rsidRDefault="00D52F12" w:rsidP="00D52F12">
      <w:pPr>
        <w:spacing w:line="276" w:lineRule="auto"/>
        <w:rPr>
          <w:rFonts w:ascii="Calibri" w:hAnsi="Calibri" w:cs="Calibri"/>
        </w:rPr>
      </w:pPr>
      <w:r>
        <w:rPr>
          <w:noProof/>
          <w:lang w:eastAsia="en-GB"/>
        </w:rPr>
        <w:drawing>
          <wp:anchor distT="0" distB="0" distL="114300" distR="114300" simplePos="0" relativeHeight="251661312" behindDoc="0" locked="0" layoutInCell="1" allowOverlap="0" wp14:anchorId="009CAFE8" wp14:editId="24C00DCC">
            <wp:simplePos x="0" y="0"/>
            <wp:positionH relativeFrom="page">
              <wp:posOffset>5208270</wp:posOffset>
            </wp:positionH>
            <wp:positionV relativeFrom="paragraph">
              <wp:posOffset>96520</wp:posOffset>
            </wp:positionV>
            <wp:extent cx="2183130" cy="1397635"/>
            <wp:effectExtent l="0" t="0" r="7620"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3130" cy="1397635"/>
                    </a:xfrm>
                    <a:prstGeom prst="rect">
                      <a:avLst/>
                    </a:prstGeom>
                    <a:noFill/>
                  </pic:spPr>
                </pic:pic>
              </a:graphicData>
            </a:graphic>
            <wp14:sizeRelH relativeFrom="margin">
              <wp14:pctWidth>0</wp14:pctWidth>
            </wp14:sizeRelH>
            <wp14:sizeRelV relativeFrom="margin">
              <wp14:pctHeight>0</wp14:pctHeight>
            </wp14:sizeRelV>
          </wp:anchor>
        </w:drawing>
      </w:r>
    </w:p>
    <w:p w14:paraId="3845BAF9" w14:textId="508294CF" w:rsidR="00AF3E67" w:rsidRPr="00D52F12" w:rsidRDefault="00AF3E67" w:rsidP="00D52F12">
      <w:pPr>
        <w:spacing w:line="276" w:lineRule="auto"/>
        <w:rPr>
          <w:rFonts w:ascii="Calibri" w:hAnsi="Calibri" w:cs="Calibri"/>
        </w:rPr>
      </w:pPr>
    </w:p>
    <w:p w14:paraId="6622B866" w14:textId="05DB680D" w:rsidR="00AF3E67" w:rsidRPr="00D52F12" w:rsidRDefault="00D52F12" w:rsidP="00D52F12">
      <w:pPr>
        <w:tabs>
          <w:tab w:val="left" w:pos="8250"/>
        </w:tabs>
        <w:spacing w:line="276" w:lineRule="auto"/>
        <w:rPr>
          <w:rFonts w:ascii="Calibri" w:hAnsi="Calibri" w:cs="Calibri"/>
        </w:rPr>
      </w:pPr>
      <w:r>
        <w:rPr>
          <w:rFonts w:ascii="Calibri" w:hAnsi="Calibri" w:cs="Calibri"/>
        </w:rPr>
        <w:tab/>
      </w:r>
    </w:p>
    <w:p w14:paraId="5D090801" w14:textId="141742D6" w:rsidR="00AF3E67" w:rsidRPr="00D52F12" w:rsidRDefault="00AF3E67" w:rsidP="00D52F12">
      <w:pPr>
        <w:spacing w:line="276" w:lineRule="auto"/>
        <w:rPr>
          <w:rFonts w:ascii="Calibri" w:hAnsi="Calibri" w:cs="Calibri"/>
        </w:rPr>
      </w:pPr>
    </w:p>
    <w:p w14:paraId="3E84FE3B" w14:textId="77777777" w:rsidR="00AF3E67" w:rsidRPr="00D52F12" w:rsidRDefault="00AF3E67" w:rsidP="00D52F12">
      <w:pPr>
        <w:pStyle w:val="Title"/>
        <w:spacing w:line="276" w:lineRule="auto"/>
        <w:jc w:val="both"/>
        <w:rPr>
          <w:rFonts w:ascii="Calibri" w:hAnsi="Calibri" w:cs="Calibri"/>
          <w:b/>
          <w:color w:val="000000" w:themeColor="text1"/>
          <w:sz w:val="44"/>
          <w:szCs w:val="44"/>
          <w:highlight w:val="black"/>
        </w:rPr>
      </w:pPr>
      <w:r w:rsidRPr="00D52F12">
        <w:rPr>
          <w:rFonts w:ascii="Calibri" w:hAnsi="Calibri" w:cs="Calibri"/>
          <w:b/>
          <w:color w:val="000000" w:themeColor="text1"/>
          <w:sz w:val="44"/>
          <w:szCs w:val="44"/>
        </w:rPr>
        <w:t>Request for Information</w:t>
      </w:r>
    </w:p>
    <w:p w14:paraId="0F19FE8B" w14:textId="77777777" w:rsidR="00AF3E67" w:rsidRPr="00D52F12" w:rsidRDefault="00AF3E67" w:rsidP="00D52F12">
      <w:pPr>
        <w:pStyle w:val="BodyText"/>
        <w:spacing w:before="0" w:after="0" w:line="276" w:lineRule="auto"/>
        <w:jc w:val="both"/>
        <w:rPr>
          <w:rFonts w:ascii="Calibri" w:hAnsi="Calibri" w:cs="Calibri"/>
          <w:color w:val="000000" w:themeColor="text1"/>
          <w:highlight w:val="black"/>
        </w:rPr>
      </w:pPr>
    </w:p>
    <w:p w14:paraId="05BBB363" w14:textId="5C8549A4" w:rsidR="00D76811" w:rsidRPr="00D52F12" w:rsidRDefault="00E85CC5" w:rsidP="00D52F12">
      <w:pPr>
        <w:spacing w:line="276" w:lineRule="auto"/>
        <w:rPr>
          <w:rFonts w:ascii="Calibri" w:eastAsia="MS PGothic" w:hAnsi="Calibri" w:cs="Calibri"/>
          <w:b/>
          <w:color w:val="000000" w:themeColor="text1"/>
          <w:kern w:val="28"/>
          <w:sz w:val="56"/>
          <w:szCs w:val="56"/>
        </w:rPr>
      </w:pPr>
      <w:r w:rsidRPr="00D52F12">
        <w:rPr>
          <w:rFonts w:ascii="Calibri" w:hAnsi="Calibri" w:cs="Calibri"/>
          <w:b/>
          <w:sz w:val="56"/>
          <w:szCs w:val="56"/>
        </w:rPr>
        <w:t>Citation and Abstract Database</w:t>
      </w:r>
      <w:r w:rsidRPr="00D52F12">
        <w:rPr>
          <w:rFonts w:ascii="Calibri" w:eastAsia="MS PGothic" w:hAnsi="Calibri" w:cs="Calibri"/>
          <w:b/>
          <w:color w:val="000000" w:themeColor="text1"/>
          <w:kern w:val="28"/>
          <w:sz w:val="56"/>
          <w:szCs w:val="56"/>
        </w:rPr>
        <w:t xml:space="preserve"> </w:t>
      </w:r>
    </w:p>
    <w:p w14:paraId="16983A63" w14:textId="77777777" w:rsidR="00CE4742" w:rsidRPr="00D52F12" w:rsidRDefault="00CE4742" w:rsidP="00D52F12">
      <w:pPr>
        <w:spacing w:line="276" w:lineRule="auto"/>
        <w:rPr>
          <w:rFonts w:ascii="Calibri" w:hAnsi="Calibri" w:cs="Calibri"/>
          <w:b/>
          <w:sz w:val="48"/>
          <w:szCs w:val="48"/>
        </w:rPr>
      </w:pPr>
      <w:r w:rsidRPr="00D52F12">
        <w:rPr>
          <w:rFonts w:ascii="Calibri" w:hAnsi="Calibri" w:cs="Calibri"/>
          <w:b/>
          <w:sz w:val="48"/>
          <w:szCs w:val="48"/>
        </w:rPr>
        <w:t>Ref 2019-406</w:t>
      </w:r>
    </w:p>
    <w:p w14:paraId="0BF3DEAD" w14:textId="77777777" w:rsidR="00E82B72" w:rsidRPr="00D52F12" w:rsidRDefault="00E82B72" w:rsidP="00D52F12">
      <w:pPr>
        <w:spacing w:line="276" w:lineRule="auto"/>
        <w:rPr>
          <w:rFonts w:ascii="Calibri" w:eastAsia="MS PGothic" w:hAnsi="Calibri" w:cs="Calibri"/>
          <w:b/>
          <w:color w:val="000000" w:themeColor="text1"/>
          <w:kern w:val="28"/>
          <w:sz w:val="44"/>
          <w:szCs w:val="44"/>
          <w:highlight w:val="black"/>
        </w:rPr>
      </w:pPr>
    </w:p>
    <w:p w14:paraId="454338AD" w14:textId="2AC721C4" w:rsidR="00EA1189" w:rsidRPr="00D52F12" w:rsidRDefault="00E82B72" w:rsidP="00D52F12">
      <w:pPr>
        <w:spacing w:line="276" w:lineRule="auto"/>
        <w:rPr>
          <w:rFonts w:ascii="Calibri" w:hAnsi="Calibri" w:cs="Calibri"/>
          <w:sz w:val="28"/>
          <w:szCs w:val="28"/>
        </w:rPr>
      </w:pPr>
      <w:r w:rsidRPr="00D52F12">
        <w:rPr>
          <w:rFonts w:ascii="Calibri" w:eastAsia="MS PGothic" w:hAnsi="Calibri" w:cs="Calibri"/>
          <w:b/>
          <w:color w:val="000000" w:themeColor="text1"/>
          <w:kern w:val="28"/>
          <w:sz w:val="28"/>
          <w:szCs w:val="28"/>
        </w:rPr>
        <w:t xml:space="preserve">Date of issue: </w:t>
      </w:r>
      <w:r w:rsidR="003A15B9" w:rsidRPr="00D52F12">
        <w:rPr>
          <w:rFonts w:ascii="Calibri" w:eastAsia="MS PGothic" w:hAnsi="Calibri" w:cs="Calibri"/>
          <w:b/>
          <w:color w:val="000000" w:themeColor="text1"/>
          <w:kern w:val="28"/>
          <w:sz w:val="28"/>
          <w:szCs w:val="28"/>
        </w:rPr>
        <w:t>1</w:t>
      </w:r>
      <w:r w:rsidR="00D52F12">
        <w:rPr>
          <w:rFonts w:ascii="Calibri" w:eastAsia="MS PGothic" w:hAnsi="Calibri" w:cs="Calibri"/>
          <w:b/>
          <w:color w:val="000000" w:themeColor="text1"/>
          <w:kern w:val="28"/>
          <w:sz w:val="28"/>
          <w:szCs w:val="28"/>
        </w:rPr>
        <w:t>1</w:t>
      </w:r>
      <w:r w:rsidR="003A15B9" w:rsidRPr="00D52F12">
        <w:rPr>
          <w:rFonts w:ascii="Calibri" w:eastAsia="MS PGothic" w:hAnsi="Calibri" w:cs="Calibri"/>
          <w:b/>
          <w:color w:val="000000" w:themeColor="text1"/>
          <w:kern w:val="28"/>
          <w:sz w:val="28"/>
          <w:szCs w:val="28"/>
        </w:rPr>
        <w:t>/06/2019</w:t>
      </w:r>
    </w:p>
    <w:p w14:paraId="6A53F8FB" w14:textId="77777777" w:rsidR="00D00814" w:rsidRPr="00D52F12" w:rsidRDefault="00D00814" w:rsidP="00D52F12">
      <w:pPr>
        <w:spacing w:line="276" w:lineRule="auto"/>
        <w:rPr>
          <w:rFonts w:ascii="Calibri" w:hAnsi="Calibri" w:cs="Calibri"/>
          <w:b/>
        </w:rPr>
      </w:pPr>
    </w:p>
    <w:p w14:paraId="555E2EE4" w14:textId="77777777" w:rsidR="00D00814" w:rsidRPr="00D52F12" w:rsidRDefault="00D00814" w:rsidP="00D52F12">
      <w:pPr>
        <w:spacing w:line="276" w:lineRule="auto"/>
        <w:rPr>
          <w:rFonts w:ascii="Calibri" w:hAnsi="Calibri" w:cs="Calibri"/>
          <w:b/>
        </w:rPr>
      </w:pPr>
    </w:p>
    <w:p w14:paraId="577B9B21" w14:textId="77777777" w:rsidR="00D00814" w:rsidRPr="00D52F12" w:rsidRDefault="00D00814" w:rsidP="00D52F12">
      <w:pPr>
        <w:spacing w:line="276" w:lineRule="auto"/>
        <w:rPr>
          <w:rFonts w:ascii="Calibri" w:hAnsi="Calibri" w:cs="Calibri"/>
          <w:b/>
        </w:rPr>
      </w:pPr>
    </w:p>
    <w:p w14:paraId="3EE21579" w14:textId="1939BFB1" w:rsidR="00E82B72" w:rsidRPr="008949F6" w:rsidRDefault="00E82B72" w:rsidP="00D52F12">
      <w:pPr>
        <w:spacing w:line="276" w:lineRule="auto"/>
        <w:rPr>
          <w:rFonts w:ascii="Calibri" w:hAnsi="Calibri" w:cs="Calibri"/>
          <w:b/>
          <w:sz w:val="24"/>
          <w:szCs w:val="24"/>
        </w:rPr>
      </w:pPr>
      <w:r w:rsidRPr="008949F6">
        <w:rPr>
          <w:rFonts w:ascii="Calibri" w:hAnsi="Calibri" w:cs="Calibri"/>
          <w:b/>
          <w:sz w:val="24"/>
          <w:szCs w:val="24"/>
        </w:rPr>
        <w:t>TABLE OF CONTENTS</w:t>
      </w:r>
    </w:p>
    <w:p w14:paraId="025E8785" w14:textId="77777777" w:rsidR="00E82B72" w:rsidRPr="00D52F12" w:rsidRDefault="00E82B72" w:rsidP="00D52F12">
      <w:pPr>
        <w:pStyle w:val="TOC3"/>
        <w:ind w:left="1418"/>
        <w:rPr>
          <w:b/>
        </w:rPr>
      </w:pPr>
    </w:p>
    <w:p w14:paraId="2E1FF61D" w14:textId="518AF685" w:rsidR="00D52F12" w:rsidRPr="00D52F12" w:rsidRDefault="00E82B72" w:rsidP="00D52F12">
      <w:pPr>
        <w:pStyle w:val="TOC3"/>
        <w:ind w:left="1418"/>
        <w:rPr>
          <w:rFonts w:asciiTheme="minorHAnsi" w:eastAsiaTheme="minorEastAsia" w:hAnsiTheme="minorHAnsi" w:cstheme="minorBidi"/>
          <w:b/>
          <w:caps/>
          <w:noProof/>
          <w:sz w:val="22"/>
          <w:szCs w:val="22"/>
          <w:lang w:eastAsia="en-GB"/>
        </w:rPr>
      </w:pPr>
      <w:r w:rsidRPr="00D52F12">
        <w:rPr>
          <w:b/>
        </w:rPr>
        <w:fldChar w:fldCharType="begin"/>
      </w:r>
      <w:r w:rsidRPr="00D52F12">
        <w:rPr>
          <w:b/>
        </w:rPr>
        <w:instrText xml:space="preserve"> TOC \o "1-3" \h \z \u </w:instrText>
      </w:r>
      <w:r w:rsidRPr="00D52F12">
        <w:rPr>
          <w:b/>
        </w:rPr>
        <w:fldChar w:fldCharType="separate"/>
      </w:r>
      <w:hyperlink w:anchor="_Toc11074155" w:history="1">
        <w:r w:rsidR="00D52F12" w:rsidRPr="00D52F12">
          <w:rPr>
            <w:rStyle w:val="Hyperlink"/>
            <w:rFonts w:ascii="Calibri" w:hAnsi="Calibri" w:cs="Calibri"/>
            <w:b/>
            <w:bCs/>
            <w:noProof/>
          </w:rPr>
          <w:t>1.</w:t>
        </w:r>
        <w:r w:rsidR="00D52F12" w:rsidRPr="00D52F12">
          <w:rPr>
            <w:rFonts w:asciiTheme="minorHAnsi" w:eastAsiaTheme="minorEastAsia" w:hAnsiTheme="minorHAnsi" w:cstheme="minorBidi"/>
            <w:b/>
            <w:caps/>
            <w:noProof/>
            <w:sz w:val="22"/>
            <w:szCs w:val="22"/>
            <w:lang w:eastAsia="en-GB"/>
          </w:rPr>
          <w:tab/>
        </w:r>
        <w:r w:rsidR="00D52F12" w:rsidRPr="00D52F12">
          <w:rPr>
            <w:rStyle w:val="Hyperlink"/>
            <w:rFonts w:ascii="Calibri" w:hAnsi="Calibri" w:cs="Calibri"/>
            <w:b/>
            <w:bCs/>
            <w:noProof/>
          </w:rPr>
          <w:t>Introduction</w:t>
        </w:r>
        <w:r w:rsidR="00D52F12" w:rsidRPr="00D52F12">
          <w:rPr>
            <w:b/>
            <w:noProof/>
            <w:webHidden/>
          </w:rPr>
          <w:tab/>
        </w:r>
        <w:r w:rsidR="00D52F12" w:rsidRPr="00D52F12">
          <w:rPr>
            <w:b/>
            <w:noProof/>
            <w:webHidden/>
          </w:rPr>
          <w:fldChar w:fldCharType="begin"/>
        </w:r>
        <w:r w:rsidR="00D52F12" w:rsidRPr="00D52F12">
          <w:rPr>
            <w:b/>
            <w:noProof/>
            <w:webHidden/>
          </w:rPr>
          <w:instrText xml:space="preserve"> PAGEREF _Toc11074155 \h </w:instrText>
        </w:r>
        <w:r w:rsidR="00D52F12" w:rsidRPr="00D52F12">
          <w:rPr>
            <w:b/>
            <w:noProof/>
            <w:webHidden/>
          </w:rPr>
        </w:r>
        <w:r w:rsidR="00D52F12" w:rsidRPr="00D52F12">
          <w:rPr>
            <w:b/>
            <w:noProof/>
            <w:webHidden/>
          </w:rPr>
          <w:fldChar w:fldCharType="separate"/>
        </w:r>
        <w:r w:rsidR="00D52F12" w:rsidRPr="00D52F12">
          <w:rPr>
            <w:b/>
            <w:noProof/>
            <w:webHidden/>
          </w:rPr>
          <w:t>2</w:t>
        </w:r>
        <w:r w:rsidR="00D52F12" w:rsidRPr="00D52F12">
          <w:rPr>
            <w:b/>
            <w:noProof/>
            <w:webHidden/>
          </w:rPr>
          <w:fldChar w:fldCharType="end"/>
        </w:r>
      </w:hyperlink>
    </w:p>
    <w:p w14:paraId="1B31709B" w14:textId="0A26B1EF" w:rsidR="00D52F12" w:rsidRPr="00A96068" w:rsidRDefault="00D52F12" w:rsidP="00D52F12">
      <w:pPr>
        <w:pStyle w:val="TOC3"/>
        <w:ind w:left="1418"/>
        <w:rPr>
          <w:rFonts w:asciiTheme="minorHAnsi" w:eastAsiaTheme="minorEastAsia" w:hAnsiTheme="minorHAnsi" w:cstheme="minorHAnsi"/>
          <w:b/>
          <w:noProof/>
          <w:sz w:val="22"/>
          <w:szCs w:val="22"/>
          <w:lang w:eastAsia="en-GB"/>
        </w:rPr>
      </w:pPr>
      <w:r w:rsidRPr="00A96068">
        <w:rPr>
          <w:rStyle w:val="Hyperlink"/>
          <w:rFonts w:asciiTheme="minorHAnsi" w:hAnsiTheme="minorHAnsi" w:cstheme="minorHAnsi"/>
          <w:b/>
          <w:noProof/>
          <w:u w:val="none"/>
        </w:rPr>
        <w:tab/>
      </w:r>
      <w:hyperlink w:anchor="_Toc11074156" w:history="1">
        <w:r w:rsidRPr="00A96068">
          <w:rPr>
            <w:rStyle w:val="Hyperlink"/>
            <w:rFonts w:asciiTheme="minorHAnsi" w:hAnsiTheme="minorHAnsi" w:cstheme="minorHAnsi"/>
            <w:b/>
            <w:noProof/>
            <w:u w:val="none"/>
          </w:rPr>
          <w:t>1.1.</w:t>
        </w:r>
        <w:r w:rsidRPr="00A96068">
          <w:rPr>
            <w:rFonts w:asciiTheme="minorHAnsi" w:eastAsiaTheme="minorEastAsia" w:hAnsiTheme="minorHAnsi" w:cstheme="minorHAnsi"/>
            <w:b/>
            <w:noProof/>
            <w:sz w:val="22"/>
            <w:szCs w:val="22"/>
            <w:lang w:eastAsia="en-GB"/>
          </w:rPr>
          <w:tab/>
        </w:r>
        <w:r w:rsidRPr="00A96068">
          <w:rPr>
            <w:rStyle w:val="Hyperlink"/>
            <w:rFonts w:asciiTheme="minorHAnsi" w:hAnsiTheme="minorHAnsi" w:cstheme="minorHAnsi"/>
            <w:b/>
            <w:noProof/>
            <w:u w:val="none"/>
          </w:rPr>
          <w:t>About the AHDB</w:t>
        </w:r>
        <w:r w:rsidRPr="00A96068">
          <w:rPr>
            <w:rFonts w:asciiTheme="minorHAnsi" w:hAnsiTheme="minorHAnsi" w:cstheme="minorHAnsi"/>
            <w:b/>
            <w:noProof/>
            <w:webHidden/>
          </w:rPr>
          <w:tab/>
        </w:r>
        <w:r w:rsidRPr="00A96068">
          <w:rPr>
            <w:rFonts w:asciiTheme="minorHAnsi" w:hAnsiTheme="minorHAnsi" w:cstheme="minorHAnsi"/>
            <w:b/>
            <w:noProof/>
            <w:webHidden/>
          </w:rPr>
          <w:fldChar w:fldCharType="begin"/>
        </w:r>
        <w:r w:rsidRPr="00A96068">
          <w:rPr>
            <w:rFonts w:asciiTheme="minorHAnsi" w:hAnsiTheme="minorHAnsi" w:cstheme="minorHAnsi"/>
            <w:b/>
            <w:noProof/>
            <w:webHidden/>
          </w:rPr>
          <w:instrText xml:space="preserve"> PAGEREF _Toc11074156 \h </w:instrText>
        </w:r>
        <w:r w:rsidRPr="00A96068">
          <w:rPr>
            <w:rFonts w:asciiTheme="minorHAnsi" w:hAnsiTheme="minorHAnsi" w:cstheme="minorHAnsi"/>
            <w:b/>
            <w:noProof/>
            <w:webHidden/>
          </w:rPr>
        </w:r>
        <w:r w:rsidRPr="00A96068">
          <w:rPr>
            <w:rFonts w:asciiTheme="minorHAnsi" w:hAnsiTheme="minorHAnsi" w:cstheme="minorHAnsi"/>
            <w:b/>
            <w:webHidden/>
          </w:rPr>
          <w:fldChar w:fldCharType="separate"/>
        </w:r>
        <w:r w:rsidRPr="00A96068">
          <w:rPr>
            <w:rFonts w:asciiTheme="minorHAnsi" w:hAnsiTheme="minorHAnsi" w:cstheme="minorHAnsi"/>
            <w:b/>
            <w:noProof/>
            <w:webHidden/>
          </w:rPr>
          <w:t>2</w:t>
        </w:r>
        <w:r w:rsidRPr="00A96068">
          <w:rPr>
            <w:rFonts w:asciiTheme="minorHAnsi" w:hAnsiTheme="minorHAnsi" w:cstheme="minorHAnsi"/>
            <w:b/>
            <w:noProof/>
            <w:webHidden/>
          </w:rPr>
          <w:fldChar w:fldCharType="end"/>
        </w:r>
      </w:hyperlink>
    </w:p>
    <w:p w14:paraId="52B9BB61" w14:textId="0984C76A" w:rsidR="00D52F12" w:rsidRPr="00A96068" w:rsidRDefault="00D52F12" w:rsidP="00D52F12">
      <w:pPr>
        <w:pStyle w:val="TOC3"/>
        <w:ind w:left="1418"/>
        <w:rPr>
          <w:rFonts w:asciiTheme="minorHAnsi" w:eastAsiaTheme="minorEastAsia" w:hAnsiTheme="minorHAnsi" w:cstheme="minorHAnsi"/>
          <w:b/>
          <w:noProof/>
          <w:sz w:val="22"/>
          <w:szCs w:val="22"/>
          <w:lang w:eastAsia="en-GB"/>
        </w:rPr>
      </w:pPr>
      <w:r w:rsidRPr="00A96068">
        <w:rPr>
          <w:rStyle w:val="Hyperlink"/>
          <w:rFonts w:asciiTheme="minorHAnsi" w:hAnsiTheme="minorHAnsi" w:cstheme="minorHAnsi"/>
          <w:b/>
          <w:noProof/>
          <w:u w:val="none"/>
        </w:rPr>
        <w:tab/>
      </w:r>
      <w:hyperlink w:anchor="_Toc11074157" w:history="1">
        <w:r w:rsidRPr="00A96068">
          <w:rPr>
            <w:rStyle w:val="Hyperlink"/>
            <w:rFonts w:asciiTheme="minorHAnsi" w:hAnsiTheme="minorHAnsi" w:cstheme="minorHAnsi"/>
            <w:b/>
            <w:noProof/>
            <w:u w:val="none"/>
          </w:rPr>
          <w:t>1.2.</w:t>
        </w:r>
        <w:r w:rsidRPr="00A96068">
          <w:rPr>
            <w:rStyle w:val="Hyperlink"/>
            <w:rFonts w:asciiTheme="minorHAnsi" w:hAnsiTheme="minorHAnsi" w:cstheme="minorHAnsi"/>
            <w:b/>
            <w:u w:val="none"/>
          </w:rPr>
          <w:tab/>
        </w:r>
        <w:r w:rsidRPr="00A96068">
          <w:rPr>
            <w:rStyle w:val="Hyperlink"/>
            <w:rFonts w:asciiTheme="minorHAnsi" w:hAnsiTheme="minorHAnsi" w:cstheme="minorHAnsi"/>
            <w:b/>
            <w:noProof/>
            <w:u w:val="none"/>
          </w:rPr>
          <w:t>The RFI Overview</w:t>
        </w:r>
        <w:r w:rsidRPr="00A96068">
          <w:rPr>
            <w:rFonts w:asciiTheme="minorHAnsi" w:hAnsiTheme="minorHAnsi" w:cstheme="minorHAnsi"/>
            <w:b/>
            <w:noProof/>
            <w:webHidden/>
          </w:rPr>
          <w:tab/>
        </w:r>
        <w:r w:rsidRPr="00A96068">
          <w:rPr>
            <w:rFonts w:asciiTheme="minorHAnsi" w:hAnsiTheme="minorHAnsi" w:cstheme="minorHAnsi"/>
            <w:b/>
            <w:noProof/>
            <w:webHidden/>
          </w:rPr>
          <w:fldChar w:fldCharType="begin"/>
        </w:r>
        <w:r w:rsidRPr="00A96068">
          <w:rPr>
            <w:rFonts w:asciiTheme="minorHAnsi" w:hAnsiTheme="minorHAnsi" w:cstheme="minorHAnsi"/>
            <w:b/>
            <w:noProof/>
            <w:webHidden/>
          </w:rPr>
          <w:instrText xml:space="preserve"> PAGEREF _Toc11074157 \h </w:instrText>
        </w:r>
        <w:r w:rsidRPr="00A96068">
          <w:rPr>
            <w:rFonts w:asciiTheme="minorHAnsi" w:hAnsiTheme="minorHAnsi" w:cstheme="minorHAnsi"/>
            <w:b/>
            <w:noProof/>
            <w:webHidden/>
          </w:rPr>
        </w:r>
        <w:r w:rsidRPr="00A96068">
          <w:rPr>
            <w:rFonts w:asciiTheme="minorHAnsi" w:hAnsiTheme="minorHAnsi" w:cstheme="minorHAnsi"/>
            <w:b/>
            <w:webHidden/>
          </w:rPr>
          <w:fldChar w:fldCharType="separate"/>
        </w:r>
        <w:r w:rsidRPr="00A96068">
          <w:rPr>
            <w:rFonts w:asciiTheme="minorHAnsi" w:hAnsiTheme="minorHAnsi" w:cstheme="minorHAnsi"/>
            <w:b/>
            <w:noProof/>
            <w:webHidden/>
          </w:rPr>
          <w:t>2</w:t>
        </w:r>
        <w:r w:rsidRPr="00A96068">
          <w:rPr>
            <w:rFonts w:asciiTheme="minorHAnsi" w:hAnsiTheme="minorHAnsi" w:cstheme="minorHAnsi"/>
            <w:b/>
            <w:noProof/>
            <w:webHidden/>
          </w:rPr>
          <w:fldChar w:fldCharType="end"/>
        </w:r>
      </w:hyperlink>
    </w:p>
    <w:p w14:paraId="3A56669C" w14:textId="01A8D19C" w:rsidR="00D52F12" w:rsidRPr="00A96068" w:rsidRDefault="00D0602A" w:rsidP="00D52F12">
      <w:pPr>
        <w:pStyle w:val="TOC3"/>
        <w:ind w:left="1418"/>
        <w:rPr>
          <w:rFonts w:asciiTheme="minorHAnsi" w:eastAsiaTheme="minorEastAsia" w:hAnsiTheme="minorHAnsi" w:cstheme="minorHAnsi"/>
          <w:b/>
          <w:caps/>
          <w:noProof/>
          <w:sz w:val="22"/>
          <w:szCs w:val="22"/>
          <w:lang w:eastAsia="en-GB"/>
        </w:rPr>
      </w:pPr>
      <w:hyperlink w:anchor="_Toc11074158" w:history="1">
        <w:r w:rsidR="00D52F12" w:rsidRPr="00A96068">
          <w:rPr>
            <w:rStyle w:val="Hyperlink"/>
            <w:rFonts w:asciiTheme="minorHAnsi" w:hAnsiTheme="minorHAnsi" w:cstheme="minorHAnsi"/>
            <w:b/>
            <w:noProof/>
            <w:u w:val="none"/>
          </w:rPr>
          <w:t>2.</w:t>
        </w:r>
        <w:r w:rsidR="00D52F12" w:rsidRPr="00A96068">
          <w:rPr>
            <w:rFonts w:asciiTheme="minorHAnsi" w:eastAsiaTheme="minorEastAsia" w:hAnsiTheme="minorHAnsi" w:cstheme="minorHAnsi"/>
            <w:b/>
            <w:caps/>
            <w:noProof/>
            <w:sz w:val="22"/>
            <w:szCs w:val="22"/>
            <w:lang w:eastAsia="en-GB"/>
          </w:rPr>
          <w:tab/>
        </w:r>
        <w:r w:rsidR="00D52F12" w:rsidRPr="00A96068">
          <w:rPr>
            <w:rStyle w:val="Hyperlink"/>
            <w:rFonts w:asciiTheme="minorHAnsi" w:hAnsiTheme="minorHAnsi" w:cstheme="minorHAnsi"/>
            <w:b/>
            <w:noProof/>
            <w:u w:val="none"/>
          </w:rPr>
          <w:t>The Scope of the Service</w:t>
        </w:r>
        <w:r w:rsidR="00D52F12" w:rsidRPr="00A96068">
          <w:rPr>
            <w:rFonts w:asciiTheme="minorHAnsi" w:hAnsiTheme="minorHAnsi" w:cstheme="minorHAnsi"/>
            <w:b/>
            <w:noProof/>
            <w:webHidden/>
          </w:rPr>
          <w:tab/>
        </w:r>
        <w:r w:rsidR="00D52F12" w:rsidRPr="00A96068">
          <w:rPr>
            <w:rFonts w:asciiTheme="minorHAnsi" w:hAnsiTheme="minorHAnsi" w:cstheme="minorHAnsi"/>
            <w:b/>
            <w:noProof/>
            <w:webHidden/>
          </w:rPr>
          <w:fldChar w:fldCharType="begin"/>
        </w:r>
        <w:r w:rsidR="00D52F12" w:rsidRPr="00A96068">
          <w:rPr>
            <w:rFonts w:asciiTheme="minorHAnsi" w:hAnsiTheme="minorHAnsi" w:cstheme="minorHAnsi"/>
            <w:b/>
            <w:noProof/>
            <w:webHidden/>
          </w:rPr>
          <w:instrText xml:space="preserve"> PAGEREF _Toc11074158 \h </w:instrText>
        </w:r>
        <w:r w:rsidR="00D52F12" w:rsidRPr="00A96068">
          <w:rPr>
            <w:rFonts w:asciiTheme="minorHAnsi" w:hAnsiTheme="minorHAnsi" w:cstheme="minorHAnsi"/>
            <w:b/>
            <w:noProof/>
            <w:webHidden/>
          </w:rPr>
        </w:r>
        <w:r w:rsidR="00D52F12" w:rsidRPr="00A96068">
          <w:rPr>
            <w:rFonts w:asciiTheme="minorHAnsi" w:hAnsiTheme="minorHAnsi" w:cstheme="minorHAnsi"/>
            <w:b/>
            <w:noProof/>
            <w:webHidden/>
          </w:rPr>
          <w:fldChar w:fldCharType="separate"/>
        </w:r>
        <w:r w:rsidR="00D52F12" w:rsidRPr="00A96068">
          <w:rPr>
            <w:rFonts w:asciiTheme="minorHAnsi" w:hAnsiTheme="minorHAnsi" w:cstheme="minorHAnsi"/>
            <w:b/>
            <w:noProof/>
            <w:webHidden/>
          </w:rPr>
          <w:t>3</w:t>
        </w:r>
        <w:r w:rsidR="00D52F12" w:rsidRPr="00A96068">
          <w:rPr>
            <w:rFonts w:asciiTheme="minorHAnsi" w:hAnsiTheme="minorHAnsi" w:cstheme="minorHAnsi"/>
            <w:b/>
            <w:noProof/>
            <w:webHidden/>
          </w:rPr>
          <w:fldChar w:fldCharType="end"/>
        </w:r>
      </w:hyperlink>
    </w:p>
    <w:p w14:paraId="1FAB3781" w14:textId="5B3B8479" w:rsidR="00D52F12" w:rsidRPr="00D52F12" w:rsidRDefault="00D0602A" w:rsidP="00D52F12">
      <w:pPr>
        <w:pStyle w:val="TOC3"/>
        <w:ind w:left="1418"/>
        <w:rPr>
          <w:rFonts w:asciiTheme="minorHAnsi" w:eastAsiaTheme="minorEastAsia" w:hAnsiTheme="minorHAnsi" w:cstheme="minorBidi"/>
          <w:b/>
          <w:caps/>
          <w:noProof/>
          <w:sz w:val="22"/>
          <w:szCs w:val="22"/>
          <w:lang w:eastAsia="en-GB"/>
        </w:rPr>
      </w:pPr>
      <w:hyperlink w:anchor="_Toc11074159" w:history="1">
        <w:r w:rsidR="00D52F12" w:rsidRPr="00A96068">
          <w:rPr>
            <w:rStyle w:val="Hyperlink"/>
            <w:rFonts w:asciiTheme="minorHAnsi" w:hAnsiTheme="minorHAnsi" w:cstheme="minorHAnsi"/>
            <w:b/>
            <w:noProof/>
            <w:u w:val="none"/>
          </w:rPr>
          <w:t>3.</w:t>
        </w:r>
        <w:r w:rsidR="00D52F12" w:rsidRPr="00A96068">
          <w:rPr>
            <w:rFonts w:asciiTheme="minorHAnsi" w:eastAsiaTheme="minorEastAsia" w:hAnsiTheme="minorHAnsi" w:cstheme="minorHAnsi"/>
            <w:b/>
            <w:caps/>
            <w:noProof/>
            <w:sz w:val="22"/>
            <w:szCs w:val="22"/>
            <w:lang w:eastAsia="en-GB"/>
          </w:rPr>
          <w:tab/>
        </w:r>
        <w:r w:rsidR="00D52F12" w:rsidRPr="00A96068">
          <w:rPr>
            <w:rStyle w:val="Hyperlink"/>
            <w:rFonts w:asciiTheme="minorHAnsi" w:hAnsiTheme="minorHAnsi" w:cstheme="minorHAnsi"/>
            <w:b/>
            <w:noProof/>
            <w:u w:val="none"/>
          </w:rPr>
          <w:t>The Response Process</w:t>
        </w:r>
        <w:r w:rsidR="00D52F12" w:rsidRPr="00A96068">
          <w:rPr>
            <w:rFonts w:asciiTheme="minorHAnsi" w:hAnsiTheme="minorHAnsi" w:cstheme="minorHAnsi"/>
            <w:b/>
            <w:noProof/>
            <w:webHidden/>
          </w:rPr>
          <w:tab/>
        </w:r>
        <w:r w:rsidR="00D52F12" w:rsidRPr="00A96068">
          <w:rPr>
            <w:rFonts w:asciiTheme="minorHAnsi" w:hAnsiTheme="minorHAnsi" w:cstheme="minorHAnsi"/>
            <w:b/>
            <w:noProof/>
            <w:webHidden/>
          </w:rPr>
          <w:fldChar w:fldCharType="begin"/>
        </w:r>
        <w:r w:rsidR="00D52F12" w:rsidRPr="00A96068">
          <w:rPr>
            <w:rFonts w:asciiTheme="minorHAnsi" w:hAnsiTheme="minorHAnsi" w:cstheme="minorHAnsi"/>
            <w:b/>
            <w:noProof/>
            <w:webHidden/>
          </w:rPr>
          <w:instrText xml:space="preserve"> PAGEREF _Toc11074159 \h </w:instrText>
        </w:r>
        <w:r w:rsidR="00D52F12" w:rsidRPr="00A96068">
          <w:rPr>
            <w:rFonts w:asciiTheme="minorHAnsi" w:hAnsiTheme="minorHAnsi" w:cstheme="minorHAnsi"/>
            <w:b/>
            <w:noProof/>
            <w:webHidden/>
          </w:rPr>
        </w:r>
        <w:r w:rsidR="00D52F12" w:rsidRPr="00A96068">
          <w:rPr>
            <w:rFonts w:asciiTheme="minorHAnsi" w:hAnsiTheme="minorHAnsi" w:cstheme="minorHAnsi"/>
            <w:b/>
            <w:noProof/>
            <w:webHidden/>
          </w:rPr>
          <w:fldChar w:fldCharType="separate"/>
        </w:r>
        <w:r w:rsidR="00D52F12" w:rsidRPr="00A96068">
          <w:rPr>
            <w:rFonts w:asciiTheme="minorHAnsi" w:hAnsiTheme="minorHAnsi" w:cstheme="minorHAnsi"/>
            <w:b/>
            <w:noProof/>
            <w:webHidden/>
          </w:rPr>
          <w:t>3</w:t>
        </w:r>
        <w:r w:rsidR="00D52F12" w:rsidRPr="00A96068">
          <w:rPr>
            <w:rFonts w:asciiTheme="minorHAnsi" w:hAnsiTheme="minorHAnsi" w:cstheme="minorHAnsi"/>
            <w:b/>
            <w:noProof/>
            <w:webHidden/>
          </w:rPr>
          <w:fldChar w:fldCharType="end"/>
        </w:r>
      </w:hyperlink>
    </w:p>
    <w:p w14:paraId="35F6DA4B" w14:textId="079D06F1" w:rsidR="00E82B72" w:rsidRPr="00D52F12" w:rsidRDefault="00E82B72" w:rsidP="00D52F12">
      <w:pPr>
        <w:pStyle w:val="TOC3"/>
        <w:ind w:left="1418"/>
        <w:rPr>
          <w:b/>
        </w:rPr>
      </w:pPr>
      <w:r w:rsidRPr="00D52F12">
        <w:rPr>
          <w:b/>
        </w:rPr>
        <w:fldChar w:fldCharType="end"/>
      </w:r>
      <w:bookmarkStart w:id="1" w:name="_Toc287615142"/>
    </w:p>
    <w:p w14:paraId="5A21420A" w14:textId="6E6DC9D9" w:rsidR="00E82B72" w:rsidRPr="00D52F12" w:rsidRDefault="00E82B72" w:rsidP="00D52F12">
      <w:pPr>
        <w:pStyle w:val="Level1"/>
        <w:numPr>
          <w:ilvl w:val="0"/>
          <w:numId w:val="23"/>
        </w:numPr>
        <w:spacing w:after="0" w:line="276" w:lineRule="auto"/>
        <w:rPr>
          <w:rFonts w:ascii="Calibri" w:hAnsi="Calibri" w:cs="Calibri"/>
          <w:b/>
          <w:bCs/>
          <w:sz w:val="24"/>
          <w:szCs w:val="24"/>
        </w:rPr>
      </w:pPr>
      <w:bookmarkStart w:id="2" w:name="_GoBack"/>
      <w:bookmarkEnd w:id="1"/>
      <w:bookmarkEnd w:id="2"/>
      <w:r w:rsidRPr="00D52F12">
        <w:rPr>
          <w:rFonts w:ascii="Calibri" w:hAnsi="Calibri" w:cs="Calibri"/>
          <w:b/>
          <w:bCs/>
          <w:sz w:val="24"/>
          <w:szCs w:val="24"/>
        </w:rPr>
        <w:br w:type="page"/>
      </w:r>
      <w:bookmarkStart w:id="3" w:name="_Toc11074155"/>
      <w:r w:rsidR="00D00814" w:rsidRPr="00D52F12">
        <w:rPr>
          <w:rFonts w:ascii="Calibri" w:hAnsi="Calibri" w:cs="Calibri"/>
          <w:b/>
          <w:bCs/>
          <w:sz w:val="24"/>
          <w:szCs w:val="24"/>
        </w:rPr>
        <w:lastRenderedPageBreak/>
        <w:t>Introduction</w:t>
      </w:r>
      <w:bookmarkEnd w:id="3"/>
    </w:p>
    <w:p w14:paraId="6899BEF9" w14:textId="4229F119" w:rsidR="00E82B72" w:rsidRPr="00D52F12" w:rsidRDefault="00C657D6" w:rsidP="00D52F12">
      <w:pPr>
        <w:spacing w:line="276" w:lineRule="auto"/>
        <w:rPr>
          <w:rFonts w:ascii="Calibri" w:hAnsi="Calibri" w:cs="Calibri"/>
        </w:rPr>
      </w:pPr>
      <w:bookmarkStart w:id="4" w:name="_Toc287615143"/>
      <w:r w:rsidRPr="00D52F12">
        <w:rPr>
          <w:rFonts w:ascii="Calibri" w:hAnsi="Calibri" w:cs="Calibri"/>
        </w:rPr>
        <w:t xml:space="preserve">The </w:t>
      </w:r>
      <w:r w:rsidR="00D879B7" w:rsidRPr="00D52F12">
        <w:rPr>
          <w:rFonts w:ascii="Calibri" w:hAnsi="Calibri" w:cs="Calibri"/>
        </w:rPr>
        <w:t>Agriculture and Horticulture Development Board</w:t>
      </w:r>
      <w:r w:rsidR="00D76811" w:rsidRPr="00D52F12">
        <w:rPr>
          <w:rFonts w:ascii="Calibri" w:hAnsi="Calibri" w:cs="Calibri"/>
        </w:rPr>
        <w:t xml:space="preserve"> (</w:t>
      </w:r>
      <w:r w:rsidR="00B95302" w:rsidRPr="00D52F12">
        <w:rPr>
          <w:rFonts w:ascii="Calibri" w:hAnsi="Calibri" w:cs="Calibri"/>
        </w:rPr>
        <w:t>‘</w:t>
      </w:r>
      <w:r w:rsidR="00D879B7" w:rsidRPr="00D52F12">
        <w:rPr>
          <w:rFonts w:ascii="Calibri" w:hAnsi="Calibri" w:cs="Calibri"/>
        </w:rPr>
        <w:t>AHDB</w:t>
      </w:r>
      <w:r w:rsidR="00B95302" w:rsidRPr="00D52F12">
        <w:rPr>
          <w:rFonts w:ascii="Calibri" w:hAnsi="Calibri" w:cs="Calibri"/>
        </w:rPr>
        <w:t>’</w:t>
      </w:r>
      <w:r w:rsidR="00D76811" w:rsidRPr="00D52F12">
        <w:rPr>
          <w:rFonts w:ascii="Calibri" w:hAnsi="Calibri" w:cs="Calibri"/>
        </w:rPr>
        <w:t xml:space="preserve">) </w:t>
      </w:r>
      <w:r w:rsidRPr="00D52F12">
        <w:rPr>
          <w:rFonts w:ascii="Calibri" w:hAnsi="Calibri" w:cs="Calibri"/>
        </w:rPr>
        <w:t>is seeking Market E</w:t>
      </w:r>
      <w:r w:rsidR="00E82B72" w:rsidRPr="00D52F12">
        <w:rPr>
          <w:rFonts w:ascii="Calibri" w:hAnsi="Calibri" w:cs="Calibri"/>
        </w:rPr>
        <w:t>ngage</w:t>
      </w:r>
      <w:r w:rsidRPr="00D52F12">
        <w:rPr>
          <w:rFonts w:ascii="Calibri" w:hAnsi="Calibri" w:cs="Calibri"/>
        </w:rPr>
        <w:t>ment</w:t>
      </w:r>
      <w:r w:rsidR="00E82B72" w:rsidRPr="00D52F12">
        <w:rPr>
          <w:rFonts w:ascii="Calibri" w:hAnsi="Calibri" w:cs="Calibri"/>
        </w:rPr>
        <w:t xml:space="preserve"> </w:t>
      </w:r>
      <w:r w:rsidRPr="00D52F12">
        <w:rPr>
          <w:rFonts w:ascii="Calibri" w:hAnsi="Calibri" w:cs="Calibri"/>
        </w:rPr>
        <w:t>regarding</w:t>
      </w:r>
      <w:r w:rsidR="0059136E" w:rsidRPr="00D52F12">
        <w:rPr>
          <w:rFonts w:ascii="Calibri" w:hAnsi="Calibri" w:cs="Calibri"/>
        </w:rPr>
        <w:t xml:space="preserve"> </w:t>
      </w:r>
      <w:r w:rsidR="00D00B8B" w:rsidRPr="00D52F12">
        <w:rPr>
          <w:rFonts w:ascii="Calibri" w:hAnsi="Calibri" w:cs="Calibri"/>
        </w:rPr>
        <w:t xml:space="preserve">the </w:t>
      </w:r>
      <w:r w:rsidR="0059136E" w:rsidRPr="00D52F12">
        <w:rPr>
          <w:rFonts w:ascii="Calibri" w:hAnsi="Calibri" w:cs="Calibri"/>
        </w:rPr>
        <w:t>future service delivery</w:t>
      </w:r>
      <w:r w:rsidR="00E82B72" w:rsidRPr="00D52F12">
        <w:rPr>
          <w:rFonts w:ascii="Calibri" w:hAnsi="Calibri" w:cs="Calibri"/>
        </w:rPr>
        <w:t xml:space="preserve"> of</w:t>
      </w:r>
      <w:r w:rsidRPr="00D52F12">
        <w:rPr>
          <w:rFonts w:ascii="Calibri" w:hAnsi="Calibri" w:cs="Calibri"/>
        </w:rPr>
        <w:t xml:space="preserve"> the</w:t>
      </w:r>
      <w:r w:rsidR="00B95302" w:rsidRPr="00D52F12">
        <w:rPr>
          <w:rFonts w:ascii="Calibri" w:hAnsi="Calibri" w:cs="Calibri"/>
        </w:rPr>
        <w:t xml:space="preserve"> </w:t>
      </w:r>
      <w:r w:rsidR="00516D9A" w:rsidRPr="00D52F12">
        <w:rPr>
          <w:rFonts w:ascii="Calibri" w:hAnsi="Calibri" w:cs="Calibri"/>
        </w:rPr>
        <w:t>Citation and Abstract Database</w:t>
      </w:r>
      <w:r w:rsidR="00D76811" w:rsidRPr="00D52F12">
        <w:rPr>
          <w:rFonts w:ascii="Calibri" w:hAnsi="Calibri" w:cs="Calibri"/>
        </w:rPr>
        <w:t>.</w:t>
      </w:r>
    </w:p>
    <w:p w14:paraId="295BCEC0" w14:textId="2A645F81" w:rsidR="00DA3997" w:rsidRPr="00D52F12" w:rsidRDefault="00E82B72" w:rsidP="00D52F12">
      <w:pPr>
        <w:spacing w:line="276" w:lineRule="auto"/>
        <w:rPr>
          <w:rFonts w:ascii="Calibri" w:hAnsi="Calibri" w:cs="Calibri"/>
        </w:rPr>
      </w:pPr>
      <w:r w:rsidRPr="00D52F12">
        <w:rPr>
          <w:rFonts w:ascii="Calibri" w:hAnsi="Calibri" w:cs="Calibri"/>
        </w:rPr>
        <w:t>The objective of the RFI is to</w:t>
      </w:r>
      <w:r w:rsidR="00D00B8B" w:rsidRPr="00D52F12">
        <w:rPr>
          <w:rFonts w:ascii="Calibri" w:hAnsi="Calibri" w:cs="Calibri"/>
        </w:rPr>
        <w:t xml:space="preserve"> better understand the </w:t>
      </w:r>
      <w:r w:rsidR="00C657D6" w:rsidRPr="00D52F12">
        <w:rPr>
          <w:rFonts w:ascii="Calibri" w:hAnsi="Calibri" w:cs="Calibri"/>
        </w:rPr>
        <w:t xml:space="preserve">appetite and </w:t>
      </w:r>
      <w:r w:rsidR="00D00B8B" w:rsidRPr="00D52F12">
        <w:rPr>
          <w:rFonts w:ascii="Calibri" w:hAnsi="Calibri" w:cs="Calibri"/>
        </w:rPr>
        <w:t>supply landscape for</w:t>
      </w:r>
      <w:r w:rsidR="00516D9A" w:rsidRPr="00D52F12">
        <w:rPr>
          <w:rFonts w:ascii="Calibri" w:hAnsi="Calibri" w:cs="Calibri"/>
        </w:rPr>
        <w:t xml:space="preserve"> </w:t>
      </w:r>
      <w:r w:rsidR="00C657D6" w:rsidRPr="00D52F12">
        <w:rPr>
          <w:rFonts w:ascii="Calibri" w:hAnsi="Calibri" w:cs="Calibri"/>
        </w:rPr>
        <w:t xml:space="preserve">the </w:t>
      </w:r>
      <w:r w:rsidR="00516D9A" w:rsidRPr="00D52F12">
        <w:rPr>
          <w:rFonts w:ascii="Calibri" w:hAnsi="Calibri" w:cs="Calibri"/>
        </w:rPr>
        <w:t>Citation and Abstract Database,</w:t>
      </w:r>
      <w:r w:rsidR="00D00B8B" w:rsidRPr="00D52F12">
        <w:rPr>
          <w:rFonts w:ascii="Calibri" w:hAnsi="Calibri" w:cs="Calibri"/>
        </w:rPr>
        <w:t xml:space="preserve"> particularly </w:t>
      </w:r>
      <w:r w:rsidR="00C657D6" w:rsidRPr="00D52F12">
        <w:rPr>
          <w:rFonts w:ascii="Calibri" w:hAnsi="Calibri" w:cs="Calibri"/>
        </w:rPr>
        <w:t>in</w:t>
      </w:r>
      <w:r w:rsidR="00D00B8B" w:rsidRPr="00D52F12">
        <w:rPr>
          <w:rFonts w:ascii="Calibri" w:hAnsi="Calibri" w:cs="Calibri"/>
        </w:rPr>
        <w:t xml:space="preserve"> regards to</w:t>
      </w:r>
      <w:r w:rsidR="00D76811" w:rsidRPr="00D52F12">
        <w:rPr>
          <w:rFonts w:ascii="Calibri" w:hAnsi="Calibri" w:cs="Calibri"/>
        </w:rPr>
        <w:t xml:space="preserve"> both the c</w:t>
      </w:r>
      <w:r w:rsidR="0059136E" w:rsidRPr="00D52F12">
        <w:rPr>
          <w:rFonts w:ascii="Calibri" w:hAnsi="Calibri" w:cs="Calibri"/>
        </w:rPr>
        <w:t>apacity and capability</w:t>
      </w:r>
      <w:r w:rsidR="00D76811" w:rsidRPr="00D52F12">
        <w:rPr>
          <w:rFonts w:ascii="Calibri" w:hAnsi="Calibri" w:cs="Calibri"/>
        </w:rPr>
        <w:t xml:space="preserve"> of the wider marketplace, and the scope/feasibility of the draft</w:t>
      </w:r>
      <w:r w:rsidR="00C657D6" w:rsidRPr="00D52F12">
        <w:rPr>
          <w:rFonts w:ascii="Calibri" w:hAnsi="Calibri" w:cs="Calibri"/>
        </w:rPr>
        <w:t>ed</w:t>
      </w:r>
      <w:r w:rsidR="00D76811" w:rsidRPr="00D52F12">
        <w:rPr>
          <w:rFonts w:ascii="Calibri" w:hAnsi="Calibri" w:cs="Calibri"/>
        </w:rPr>
        <w:t xml:space="preserve"> service requirement</w:t>
      </w:r>
      <w:r w:rsidR="00DA3997" w:rsidRPr="00D52F12">
        <w:rPr>
          <w:rFonts w:ascii="Calibri" w:hAnsi="Calibri" w:cs="Calibri"/>
        </w:rPr>
        <w:t>.</w:t>
      </w:r>
    </w:p>
    <w:p w14:paraId="1B331473" w14:textId="77777777" w:rsidR="00DA3997" w:rsidRPr="00D52F12" w:rsidRDefault="00DA3997" w:rsidP="00D52F12">
      <w:pPr>
        <w:spacing w:line="276" w:lineRule="auto"/>
        <w:rPr>
          <w:rFonts w:ascii="Calibri" w:hAnsi="Calibri" w:cs="Calibri"/>
        </w:rPr>
      </w:pPr>
    </w:p>
    <w:p w14:paraId="11A45161" w14:textId="1F1A00C6" w:rsidR="00DA3997" w:rsidRPr="00D52F12" w:rsidRDefault="00C657D6" w:rsidP="00D52F12">
      <w:pPr>
        <w:pStyle w:val="Heading2"/>
        <w:numPr>
          <w:ilvl w:val="1"/>
          <w:numId w:val="32"/>
        </w:numPr>
        <w:overflowPunct/>
        <w:autoSpaceDE/>
        <w:autoSpaceDN/>
        <w:adjustRightInd/>
        <w:spacing w:before="0" w:after="0" w:line="276" w:lineRule="auto"/>
        <w:ind w:left="426"/>
        <w:jc w:val="both"/>
        <w:textAlignment w:val="auto"/>
        <w:rPr>
          <w:rFonts w:ascii="Calibri" w:hAnsi="Calibri" w:cs="Calibri"/>
        </w:rPr>
      </w:pPr>
      <w:bookmarkStart w:id="5" w:name="_Toc11074156"/>
      <w:r w:rsidRPr="00D52F12">
        <w:rPr>
          <w:rFonts w:ascii="Calibri" w:hAnsi="Calibri" w:cs="Calibri"/>
        </w:rPr>
        <w:t>About t</w:t>
      </w:r>
      <w:r w:rsidR="00E9075C" w:rsidRPr="00D52F12">
        <w:rPr>
          <w:rFonts w:ascii="Calibri" w:hAnsi="Calibri" w:cs="Calibri"/>
        </w:rPr>
        <w:t>he AHDB</w:t>
      </w:r>
      <w:bookmarkEnd w:id="5"/>
    </w:p>
    <w:p w14:paraId="4B86ED15" w14:textId="77777777" w:rsidR="00EF5C72" w:rsidRPr="00D52F12" w:rsidRDefault="00EF5C72" w:rsidP="00D52F12">
      <w:pPr>
        <w:spacing w:line="276" w:lineRule="auto"/>
        <w:ind w:left="426"/>
        <w:rPr>
          <w:rFonts w:ascii="Calibri" w:hAnsi="Calibri" w:cs="Calibri"/>
        </w:rPr>
      </w:pPr>
      <w:bookmarkStart w:id="6" w:name="_Toc287615145"/>
      <w:bookmarkStart w:id="7" w:name="_Toc287618954"/>
      <w:bookmarkEnd w:id="4"/>
      <w:r w:rsidRPr="00D52F12">
        <w:rPr>
          <w:rFonts w:ascii="Calibri" w:hAnsi="Calibri" w:cs="Calibri"/>
        </w:rPr>
        <w:t>The Agriculture and Horticulture Development Board (“AHDB”) is a non-departmental government body, funded by levy income.  The role of the AHDB is to help improve the efficiency and competitiveness of various agriculture and horticulture sectors within the UK. Our statutory functions encompass meat and livestock (cattle, sheep and pigs) in England; horticulture, milk and potatoes in Great Britain; cereals and oilseeds in the UK.</w:t>
      </w:r>
    </w:p>
    <w:p w14:paraId="12422476" w14:textId="09723CA3" w:rsidR="00EF5C72" w:rsidRPr="00D52F12" w:rsidRDefault="00EF5C72" w:rsidP="00D52F12">
      <w:pPr>
        <w:spacing w:line="276" w:lineRule="auto"/>
        <w:ind w:left="426"/>
        <w:rPr>
          <w:rFonts w:ascii="Calibri" w:hAnsi="Calibri" w:cs="Calibri"/>
        </w:rPr>
      </w:pPr>
      <w:r w:rsidRPr="00D52F12">
        <w:rPr>
          <w:rFonts w:ascii="Calibri" w:hAnsi="Calibri" w:cs="Calibri"/>
        </w:rPr>
        <w:t>The responsibility for setting and delivering strategies to deploy AHDB levy income is delegated to the executive boards of our six sector divisions: Horticulture; Beef &amp; Lamb; Dairy; Cereals and Oilseeds; Pigs; and Potatoes.</w:t>
      </w:r>
    </w:p>
    <w:p w14:paraId="7E8CE139" w14:textId="77777777" w:rsidR="00EF5C72" w:rsidRPr="00D52F12" w:rsidRDefault="00EF5C72" w:rsidP="00D52F12">
      <w:pPr>
        <w:spacing w:line="276" w:lineRule="auto"/>
        <w:rPr>
          <w:rFonts w:ascii="Calibri" w:hAnsi="Calibri" w:cs="Calibri"/>
        </w:rPr>
      </w:pPr>
    </w:p>
    <w:p w14:paraId="1E83275C" w14:textId="5BD6D83C" w:rsidR="00D76811" w:rsidRPr="00D52F12" w:rsidRDefault="00E82B72" w:rsidP="00D52F12">
      <w:pPr>
        <w:pStyle w:val="Heading2"/>
        <w:numPr>
          <w:ilvl w:val="1"/>
          <w:numId w:val="32"/>
        </w:numPr>
        <w:overflowPunct/>
        <w:autoSpaceDE/>
        <w:autoSpaceDN/>
        <w:adjustRightInd/>
        <w:spacing w:before="0" w:after="0" w:line="276" w:lineRule="auto"/>
        <w:ind w:left="426"/>
        <w:jc w:val="both"/>
        <w:textAlignment w:val="auto"/>
        <w:rPr>
          <w:rFonts w:ascii="Calibri" w:hAnsi="Calibri" w:cs="Calibri"/>
        </w:rPr>
      </w:pPr>
      <w:bookmarkStart w:id="8" w:name="_Toc11074157"/>
      <w:r w:rsidRPr="00D52F12">
        <w:rPr>
          <w:rFonts w:ascii="Calibri" w:hAnsi="Calibri" w:cs="Calibri"/>
        </w:rPr>
        <w:t>T</w:t>
      </w:r>
      <w:r w:rsidR="000D3050" w:rsidRPr="00D52F12">
        <w:rPr>
          <w:rFonts w:ascii="Calibri" w:hAnsi="Calibri" w:cs="Calibri"/>
        </w:rPr>
        <w:t>he</w:t>
      </w:r>
      <w:r w:rsidRPr="00D52F12">
        <w:rPr>
          <w:rFonts w:ascii="Calibri" w:hAnsi="Calibri" w:cs="Calibri"/>
        </w:rPr>
        <w:t xml:space="preserve"> RFI </w:t>
      </w:r>
      <w:r w:rsidR="000D3050" w:rsidRPr="00D52F12">
        <w:rPr>
          <w:rFonts w:ascii="Calibri" w:hAnsi="Calibri" w:cs="Calibri"/>
        </w:rPr>
        <w:t>Overview</w:t>
      </w:r>
      <w:bookmarkEnd w:id="8"/>
    </w:p>
    <w:p w14:paraId="46849700" w14:textId="78C08433" w:rsidR="00E82B72" w:rsidRPr="00D52F12" w:rsidRDefault="00D879B7" w:rsidP="00D52F12">
      <w:pPr>
        <w:spacing w:line="276" w:lineRule="auto"/>
        <w:ind w:left="426"/>
        <w:rPr>
          <w:rFonts w:ascii="Calibri" w:hAnsi="Calibri" w:cs="Calibri"/>
        </w:rPr>
      </w:pPr>
      <w:r w:rsidRPr="00D52F12">
        <w:rPr>
          <w:rFonts w:ascii="Calibri" w:hAnsi="Calibri" w:cs="Calibri"/>
        </w:rPr>
        <w:t>AHDB</w:t>
      </w:r>
      <w:r w:rsidR="00D76811" w:rsidRPr="00D52F12">
        <w:rPr>
          <w:rFonts w:ascii="Calibri" w:hAnsi="Calibri" w:cs="Calibri"/>
        </w:rPr>
        <w:t xml:space="preserve"> </w:t>
      </w:r>
      <w:r w:rsidR="00E82B72" w:rsidRPr="00D52F12">
        <w:rPr>
          <w:rFonts w:ascii="Calibri" w:hAnsi="Calibri" w:cs="Calibri"/>
        </w:rPr>
        <w:t xml:space="preserve">has </w:t>
      </w:r>
      <w:r w:rsidR="00441281" w:rsidRPr="00D52F12">
        <w:rPr>
          <w:rFonts w:ascii="Calibri" w:hAnsi="Calibri" w:cs="Calibri"/>
        </w:rPr>
        <w:t>outlined their requirements for the provision of</w:t>
      </w:r>
      <w:r w:rsidR="00516D9A" w:rsidRPr="00D52F12">
        <w:rPr>
          <w:rFonts w:ascii="Calibri" w:hAnsi="Calibri" w:cs="Calibri"/>
        </w:rPr>
        <w:t xml:space="preserve"> </w:t>
      </w:r>
      <w:r w:rsidR="00EF5C72" w:rsidRPr="00D52F12">
        <w:rPr>
          <w:rFonts w:ascii="Calibri" w:hAnsi="Calibri" w:cs="Calibri"/>
        </w:rPr>
        <w:t xml:space="preserve">the </w:t>
      </w:r>
      <w:r w:rsidR="00516D9A" w:rsidRPr="00D52F12">
        <w:rPr>
          <w:rFonts w:ascii="Calibri" w:hAnsi="Calibri" w:cs="Calibri"/>
        </w:rPr>
        <w:t>Citation and Abstract Database</w:t>
      </w:r>
      <w:r w:rsidR="00D76811" w:rsidRPr="00D52F12">
        <w:rPr>
          <w:rFonts w:ascii="Calibri" w:hAnsi="Calibri" w:cs="Calibri"/>
        </w:rPr>
        <w:t>.</w:t>
      </w:r>
    </w:p>
    <w:p w14:paraId="67A1A9BF" w14:textId="24B4A215" w:rsidR="00E82B72" w:rsidRPr="00D52F12" w:rsidRDefault="00E82B72" w:rsidP="00D52F12">
      <w:pPr>
        <w:spacing w:line="276" w:lineRule="auto"/>
        <w:ind w:left="426"/>
        <w:rPr>
          <w:rFonts w:ascii="Calibri" w:hAnsi="Calibri" w:cs="Calibri"/>
        </w:rPr>
      </w:pPr>
      <w:r w:rsidRPr="00D52F12">
        <w:rPr>
          <w:rFonts w:ascii="Calibri" w:hAnsi="Calibri" w:cs="Calibri"/>
        </w:rPr>
        <w:t>The docu</w:t>
      </w:r>
      <w:r w:rsidR="00441281" w:rsidRPr="00D52F12">
        <w:rPr>
          <w:rFonts w:ascii="Calibri" w:hAnsi="Calibri" w:cs="Calibri"/>
        </w:rPr>
        <w:t>mentation is available to all interested parties</w:t>
      </w:r>
      <w:r w:rsidRPr="00D52F12">
        <w:rPr>
          <w:rFonts w:ascii="Calibri" w:hAnsi="Calibri" w:cs="Calibri"/>
        </w:rPr>
        <w:t xml:space="preserve"> </w:t>
      </w:r>
      <w:r w:rsidR="0087508F" w:rsidRPr="00D52F12">
        <w:rPr>
          <w:rFonts w:ascii="Calibri" w:hAnsi="Calibri" w:cs="Calibri"/>
        </w:rPr>
        <w:t xml:space="preserve">who register an interest in the service via the advertisement </w:t>
      </w:r>
      <w:r w:rsidR="00D76811" w:rsidRPr="00D52F12">
        <w:rPr>
          <w:rFonts w:ascii="Calibri" w:hAnsi="Calibri" w:cs="Calibri"/>
        </w:rPr>
        <w:t xml:space="preserve">published on </w:t>
      </w:r>
      <w:r w:rsidR="0087508F" w:rsidRPr="00D52F12">
        <w:rPr>
          <w:rFonts w:ascii="Calibri" w:hAnsi="Calibri" w:cs="Calibri"/>
        </w:rPr>
        <w:t>Contracts Finder</w:t>
      </w:r>
      <w:r w:rsidR="00EF5C72" w:rsidRPr="00D52F12">
        <w:rPr>
          <w:rFonts w:ascii="Calibri" w:hAnsi="Calibri" w:cs="Calibri"/>
        </w:rPr>
        <w:t xml:space="preserve"> or have been sent a personal invite</w:t>
      </w:r>
      <w:r w:rsidR="00D76811" w:rsidRPr="00D52F12">
        <w:rPr>
          <w:rFonts w:ascii="Calibri" w:hAnsi="Calibri" w:cs="Calibri"/>
        </w:rPr>
        <w:t>.</w:t>
      </w:r>
    </w:p>
    <w:p w14:paraId="01B82362" w14:textId="4BDE846A" w:rsidR="000D3050" w:rsidRDefault="00EF5C72" w:rsidP="00D52F12">
      <w:pPr>
        <w:spacing w:line="276" w:lineRule="auto"/>
        <w:ind w:left="426"/>
        <w:rPr>
          <w:rFonts w:ascii="Calibri" w:hAnsi="Calibri" w:cs="Calibri"/>
        </w:rPr>
      </w:pPr>
      <w:r w:rsidRPr="00D52F12">
        <w:rPr>
          <w:rFonts w:ascii="Calibri" w:hAnsi="Calibri" w:cs="Calibri"/>
        </w:rPr>
        <w:t>T</w:t>
      </w:r>
      <w:r w:rsidR="00E82B72" w:rsidRPr="00D52F12">
        <w:rPr>
          <w:rFonts w:ascii="Calibri" w:hAnsi="Calibri" w:cs="Calibri"/>
        </w:rPr>
        <w:t>his document</w:t>
      </w:r>
      <w:r w:rsidRPr="00D52F12">
        <w:rPr>
          <w:rFonts w:ascii="Calibri" w:hAnsi="Calibri" w:cs="Calibri"/>
        </w:rPr>
        <w:t xml:space="preserve"> contains </w:t>
      </w:r>
      <w:r w:rsidR="00E82B72" w:rsidRPr="00D52F12">
        <w:rPr>
          <w:rFonts w:ascii="Calibri" w:hAnsi="Calibri" w:cs="Calibri"/>
        </w:rPr>
        <w:t xml:space="preserve">the following </w:t>
      </w:r>
      <w:r w:rsidRPr="00D52F12">
        <w:rPr>
          <w:rFonts w:ascii="Calibri" w:hAnsi="Calibri" w:cs="Calibri"/>
        </w:rPr>
        <w:t>sections</w:t>
      </w:r>
      <w:r w:rsidR="00E82B72" w:rsidRPr="00D52F12">
        <w:rPr>
          <w:rFonts w:ascii="Calibri" w:hAnsi="Calibri" w:cs="Calibri"/>
        </w:rPr>
        <w:t xml:space="preserve"> to inform the </w:t>
      </w:r>
      <w:r w:rsidRPr="00D52F12">
        <w:rPr>
          <w:rFonts w:ascii="Calibri" w:hAnsi="Calibri" w:cs="Calibri"/>
        </w:rPr>
        <w:t xml:space="preserve">parties of our requirement and </w:t>
      </w:r>
      <w:r w:rsidR="000D3050" w:rsidRPr="00D52F12">
        <w:rPr>
          <w:rFonts w:ascii="Calibri" w:hAnsi="Calibri" w:cs="Calibri"/>
        </w:rPr>
        <w:t>provide the requested method of response:</w:t>
      </w:r>
    </w:p>
    <w:p w14:paraId="247EF09E" w14:textId="5F94BAB0" w:rsidR="00D76811" w:rsidRPr="008269CB" w:rsidRDefault="00EF5C72" w:rsidP="008269CB">
      <w:pPr>
        <w:pStyle w:val="ListParagraph"/>
        <w:numPr>
          <w:ilvl w:val="0"/>
          <w:numId w:val="33"/>
        </w:numPr>
        <w:spacing w:line="276" w:lineRule="auto"/>
        <w:rPr>
          <w:rFonts w:ascii="Calibri" w:hAnsi="Calibri" w:cs="Calibri"/>
        </w:rPr>
      </w:pPr>
      <w:r w:rsidRPr="008269CB">
        <w:rPr>
          <w:rFonts w:ascii="Calibri" w:hAnsi="Calibri" w:cs="Calibri"/>
        </w:rPr>
        <w:t>The</w:t>
      </w:r>
      <w:r w:rsidR="00D76811" w:rsidRPr="008269CB">
        <w:rPr>
          <w:rFonts w:ascii="Calibri" w:hAnsi="Calibri" w:cs="Calibri"/>
        </w:rPr>
        <w:t xml:space="preserve"> </w:t>
      </w:r>
      <w:r w:rsidRPr="008269CB">
        <w:rPr>
          <w:rFonts w:ascii="Calibri" w:hAnsi="Calibri" w:cs="Calibri"/>
        </w:rPr>
        <w:t>Scope</w:t>
      </w:r>
      <w:r w:rsidR="00782389" w:rsidRPr="008269CB">
        <w:rPr>
          <w:rFonts w:ascii="Calibri" w:hAnsi="Calibri" w:cs="Calibri"/>
        </w:rPr>
        <w:t xml:space="preserve"> of the Service</w:t>
      </w:r>
    </w:p>
    <w:p w14:paraId="4D404A62" w14:textId="43D65A06" w:rsidR="00703C11" w:rsidRDefault="00EF5C72" w:rsidP="008269CB">
      <w:pPr>
        <w:pStyle w:val="ListParagraph"/>
        <w:numPr>
          <w:ilvl w:val="0"/>
          <w:numId w:val="33"/>
        </w:numPr>
        <w:spacing w:line="276" w:lineRule="auto"/>
        <w:rPr>
          <w:rFonts w:ascii="Calibri" w:hAnsi="Calibri" w:cs="Calibri"/>
        </w:rPr>
      </w:pPr>
      <w:r w:rsidRPr="008269CB">
        <w:rPr>
          <w:rFonts w:ascii="Calibri" w:hAnsi="Calibri" w:cs="Calibri"/>
        </w:rPr>
        <w:t xml:space="preserve">The </w:t>
      </w:r>
      <w:r w:rsidR="0087508F" w:rsidRPr="008269CB">
        <w:rPr>
          <w:rFonts w:ascii="Calibri" w:hAnsi="Calibri" w:cs="Calibri"/>
        </w:rPr>
        <w:t xml:space="preserve">Response </w:t>
      </w:r>
      <w:r w:rsidR="00782389" w:rsidRPr="008269CB">
        <w:rPr>
          <w:rFonts w:ascii="Calibri" w:hAnsi="Calibri" w:cs="Calibri"/>
        </w:rPr>
        <w:t>method</w:t>
      </w:r>
      <w:r w:rsidRPr="008269CB">
        <w:rPr>
          <w:rFonts w:ascii="Calibri" w:hAnsi="Calibri" w:cs="Calibri"/>
        </w:rPr>
        <w:t xml:space="preserve"> including </w:t>
      </w:r>
      <w:r w:rsidR="00516D9A" w:rsidRPr="008269CB">
        <w:rPr>
          <w:rFonts w:ascii="Calibri" w:hAnsi="Calibri" w:cs="Calibri"/>
        </w:rPr>
        <w:t>provi</w:t>
      </w:r>
      <w:r w:rsidRPr="008269CB">
        <w:rPr>
          <w:rFonts w:ascii="Calibri" w:hAnsi="Calibri" w:cs="Calibri"/>
        </w:rPr>
        <w:t>sion for</w:t>
      </w:r>
      <w:r w:rsidR="00516D9A" w:rsidRPr="008269CB">
        <w:rPr>
          <w:rFonts w:ascii="Calibri" w:hAnsi="Calibri" w:cs="Calibri"/>
        </w:rPr>
        <w:t xml:space="preserve"> any other relevant information. </w:t>
      </w:r>
    </w:p>
    <w:p w14:paraId="11486FA0" w14:textId="77777777" w:rsidR="00344AA6" w:rsidRPr="008269CB" w:rsidRDefault="00344AA6" w:rsidP="0050248F">
      <w:pPr>
        <w:pStyle w:val="ListParagraph"/>
        <w:spacing w:line="276" w:lineRule="auto"/>
        <w:ind w:left="1146"/>
        <w:rPr>
          <w:rFonts w:ascii="Calibri" w:hAnsi="Calibri" w:cs="Calibri"/>
        </w:rPr>
      </w:pPr>
    </w:p>
    <w:p w14:paraId="3672636D" w14:textId="7259443A" w:rsidR="00E82B72" w:rsidRDefault="00782389" w:rsidP="00D52F12">
      <w:pPr>
        <w:spacing w:line="276" w:lineRule="auto"/>
        <w:ind w:left="426"/>
        <w:rPr>
          <w:rFonts w:ascii="Calibri" w:hAnsi="Calibri" w:cs="Calibri"/>
          <w:b/>
          <w:i/>
          <w:u w:val="single"/>
        </w:rPr>
      </w:pPr>
      <w:r w:rsidRPr="00D52F12">
        <w:rPr>
          <w:rFonts w:ascii="Calibri" w:hAnsi="Calibri" w:cs="Calibri"/>
          <w:b/>
          <w:i/>
          <w:u w:val="single"/>
        </w:rPr>
        <w:t>The Response Document is a separate file for ease response.</w:t>
      </w:r>
    </w:p>
    <w:p w14:paraId="659B4FFE" w14:textId="77777777" w:rsidR="00344AA6" w:rsidRPr="00D52F12" w:rsidRDefault="00344AA6" w:rsidP="00D52F12">
      <w:pPr>
        <w:spacing w:line="276" w:lineRule="auto"/>
        <w:ind w:left="426"/>
        <w:rPr>
          <w:rFonts w:ascii="Calibri" w:hAnsi="Calibri" w:cs="Calibri"/>
          <w:b/>
          <w:i/>
          <w:u w:val="single"/>
        </w:rPr>
      </w:pPr>
    </w:p>
    <w:p w14:paraId="3831113F" w14:textId="58A3D115" w:rsidR="000D3050" w:rsidRPr="00D52F12" w:rsidRDefault="00EF5C72" w:rsidP="00D52F12">
      <w:pPr>
        <w:spacing w:line="276" w:lineRule="auto"/>
        <w:ind w:left="426"/>
        <w:rPr>
          <w:rFonts w:ascii="Calibri" w:hAnsi="Calibri" w:cs="Calibri"/>
        </w:rPr>
      </w:pPr>
      <w:r w:rsidRPr="00D52F12">
        <w:rPr>
          <w:rFonts w:ascii="Calibri" w:hAnsi="Calibri" w:cs="Calibri"/>
        </w:rPr>
        <w:t>P</w:t>
      </w:r>
      <w:r w:rsidR="00E82B72" w:rsidRPr="00D52F12">
        <w:rPr>
          <w:rFonts w:ascii="Calibri" w:hAnsi="Calibri" w:cs="Calibri"/>
        </w:rPr>
        <w:t>lease note that th</w:t>
      </w:r>
      <w:r w:rsidR="00D43EC9" w:rsidRPr="00D52F12">
        <w:rPr>
          <w:rFonts w:ascii="Calibri" w:hAnsi="Calibri" w:cs="Calibri"/>
        </w:rPr>
        <w:t>e Scope of the Service</w:t>
      </w:r>
      <w:r w:rsidR="00E82B72" w:rsidRPr="00D52F12">
        <w:rPr>
          <w:rFonts w:ascii="Calibri" w:hAnsi="Calibri" w:cs="Calibri"/>
        </w:rPr>
        <w:t xml:space="preserve"> is indicative only and may not </w:t>
      </w:r>
      <w:r w:rsidR="000D3050" w:rsidRPr="00D52F12">
        <w:rPr>
          <w:rFonts w:ascii="Calibri" w:hAnsi="Calibri" w:cs="Calibri"/>
        </w:rPr>
        <w:t xml:space="preserve">be </w:t>
      </w:r>
      <w:r w:rsidR="00E82B72" w:rsidRPr="00D52F12">
        <w:rPr>
          <w:rFonts w:ascii="Calibri" w:hAnsi="Calibri" w:cs="Calibri"/>
        </w:rPr>
        <w:t>reflect</w:t>
      </w:r>
      <w:r w:rsidR="000D3050" w:rsidRPr="00D52F12">
        <w:rPr>
          <w:rFonts w:ascii="Calibri" w:hAnsi="Calibri" w:cs="Calibri"/>
        </w:rPr>
        <w:t>ed</w:t>
      </w:r>
      <w:r w:rsidR="00E82B72" w:rsidRPr="00D52F12">
        <w:rPr>
          <w:rFonts w:ascii="Calibri" w:hAnsi="Calibri" w:cs="Calibri"/>
        </w:rPr>
        <w:t xml:space="preserve"> in any </w:t>
      </w:r>
      <w:r w:rsidR="00D00B8B" w:rsidRPr="00D52F12">
        <w:rPr>
          <w:rFonts w:ascii="Calibri" w:hAnsi="Calibri" w:cs="Calibri"/>
        </w:rPr>
        <w:t xml:space="preserve">potential </w:t>
      </w:r>
      <w:r w:rsidR="00E82B72" w:rsidRPr="00D52F12">
        <w:rPr>
          <w:rFonts w:ascii="Calibri" w:hAnsi="Calibri" w:cs="Calibri"/>
        </w:rPr>
        <w:t>forthcoming procurement process</w:t>
      </w:r>
      <w:r w:rsidR="00D43EC9" w:rsidRPr="00D52F12">
        <w:rPr>
          <w:rFonts w:ascii="Calibri" w:hAnsi="Calibri" w:cs="Calibri"/>
        </w:rPr>
        <w:t>, which, if there is one, may be subject to change based on feedback resulting from this process.</w:t>
      </w:r>
    </w:p>
    <w:p w14:paraId="38D5DE54" w14:textId="4C682063" w:rsidR="00DA3997" w:rsidRDefault="00DA3997" w:rsidP="00D52F12">
      <w:pPr>
        <w:spacing w:line="276" w:lineRule="auto"/>
        <w:ind w:left="426"/>
        <w:rPr>
          <w:rFonts w:ascii="Calibri" w:hAnsi="Calibri" w:cs="Calibri"/>
        </w:rPr>
      </w:pPr>
      <w:r w:rsidRPr="00D52F12">
        <w:rPr>
          <w:rFonts w:ascii="Calibri" w:hAnsi="Calibri" w:cs="Calibri"/>
        </w:rPr>
        <w:t>Th</w:t>
      </w:r>
      <w:r w:rsidR="00782389" w:rsidRPr="00D52F12">
        <w:rPr>
          <w:rFonts w:ascii="Calibri" w:hAnsi="Calibri" w:cs="Calibri"/>
        </w:rPr>
        <w:t>e</w:t>
      </w:r>
      <w:r w:rsidRPr="00D52F12">
        <w:rPr>
          <w:rFonts w:ascii="Calibri" w:hAnsi="Calibri" w:cs="Calibri"/>
        </w:rPr>
        <w:t xml:space="preserve"> </w:t>
      </w:r>
      <w:r w:rsidR="00EF5C72" w:rsidRPr="00D52F12">
        <w:rPr>
          <w:rFonts w:ascii="Calibri" w:hAnsi="Calibri" w:cs="Calibri"/>
        </w:rPr>
        <w:t>Scope</w:t>
      </w:r>
      <w:r w:rsidRPr="00D52F12">
        <w:rPr>
          <w:rFonts w:ascii="Calibri" w:hAnsi="Calibri" w:cs="Calibri"/>
        </w:rPr>
        <w:t xml:space="preserve"> has been prepared in good faith by AHDB</w:t>
      </w:r>
      <w:r w:rsidR="00EF5C72" w:rsidRPr="00D52F12">
        <w:rPr>
          <w:rFonts w:ascii="Calibri" w:hAnsi="Calibri" w:cs="Calibri"/>
        </w:rPr>
        <w:t>,</w:t>
      </w:r>
      <w:r w:rsidRPr="00D52F12">
        <w:rPr>
          <w:rFonts w:ascii="Calibri" w:hAnsi="Calibri" w:cs="Calibri"/>
        </w:rPr>
        <w:t xml:space="preserve"> </w:t>
      </w:r>
      <w:r w:rsidR="00EF5C72" w:rsidRPr="00D52F12">
        <w:rPr>
          <w:rFonts w:ascii="Calibri" w:hAnsi="Calibri" w:cs="Calibri"/>
        </w:rPr>
        <w:t>h</w:t>
      </w:r>
      <w:r w:rsidRPr="00D52F12">
        <w:rPr>
          <w:rFonts w:ascii="Calibri" w:hAnsi="Calibri" w:cs="Calibri"/>
        </w:rPr>
        <w:t>owever,</w:t>
      </w:r>
      <w:r w:rsidR="00EF5C72" w:rsidRPr="00D52F12">
        <w:rPr>
          <w:rFonts w:ascii="Calibri" w:hAnsi="Calibri" w:cs="Calibri"/>
        </w:rPr>
        <w:t xml:space="preserve"> </w:t>
      </w:r>
      <w:r w:rsidRPr="00D52F12">
        <w:rPr>
          <w:rFonts w:ascii="Calibri" w:hAnsi="Calibri" w:cs="Calibri"/>
        </w:rPr>
        <w:t xml:space="preserve">AHDB and their respective officers, directors, employees, agents and affiliates do not undertake any obligation to provide the recipient with access to any additional information or to update the </w:t>
      </w:r>
      <w:r w:rsidR="00EF5C72" w:rsidRPr="00D52F12">
        <w:rPr>
          <w:rFonts w:ascii="Calibri" w:hAnsi="Calibri" w:cs="Calibri"/>
        </w:rPr>
        <w:t>Scope</w:t>
      </w:r>
      <w:r w:rsidRPr="00D52F12">
        <w:rPr>
          <w:rFonts w:ascii="Calibri" w:hAnsi="Calibri" w:cs="Calibri"/>
        </w:rPr>
        <w:t xml:space="preserve"> or cor</w:t>
      </w:r>
      <w:r w:rsidR="00EF5C72" w:rsidRPr="00D52F12">
        <w:rPr>
          <w:rFonts w:ascii="Calibri" w:hAnsi="Calibri" w:cs="Calibri"/>
        </w:rPr>
        <w:t xml:space="preserve">rect any inaccuracies in the </w:t>
      </w:r>
      <w:r w:rsidR="00D52F12" w:rsidRPr="00D52F12">
        <w:rPr>
          <w:rFonts w:ascii="Calibri" w:hAnsi="Calibri" w:cs="Calibri"/>
        </w:rPr>
        <w:t>Scope</w:t>
      </w:r>
      <w:r w:rsidR="00D52F12">
        <w:rPr>
          <w:rFonts w:ascii="Calibri" w:hAnsi="Calibri" w:cs="Calibri"/>
        </w:rPr>
        <w:t xml:space="preserve"> </w:t>
      </w:r>
      <w:r w:rsidR="00D52F12" w:rsidRPr="00D52F12">
        <w:rPr>
          <w:rFonts w:ascii="Calibri" w:hAnsi="Calibri" w:cs="Calibri"/>
        </w:rPr>
        <w:t>that</w:t>
      </w:r>
      <w:r w:rsidRPr="00D52F12">
        <w:rPr>
          <w:rFonts w:ascii="Calibri" w:hAnsi="Calibri" w:cs="Calibri"/>
        </w:rPr>
        <w:t xml:space="preserve"> become known to it</w:t>
      </w:r>
      <w:r w:rsidR="00CE4742" w:rsidRPr="00D52F12">
        <w:rPr>
          <w:rFonts w:ascii="Calibri" w:hAnsi="Calibri" w:cs="Calibri"/>
        </w:rPr>
        <w:t xml:space="preserve">. However, if any amendments are made, these will be advised on the Contracts Finder Website, therefore it is recommended that, </w:t>
      </w:r>
      <w:r w:rsidR="00CE4742" w:rsidRPr="00D52F12">
        <w:rPr>
          <w:rFonts w:ascii="Calibri" w:hAnsi="Calibri" w:cs="Calibri"/>
          <w:b/>
          <w:u w:val="single"/>
        </w:rPr>
        <w:t>if you are interested in this opportunity that you select “Watch this notice” against this advertisement therein</w:t>
      </w:r>
      <w:r w:rsidRPr="00D52F12">
        <w:rPr>
          <w:rFonts w:ascii="Calibri" w:hAnsi="Calibri" w:cs="Calibri"/>
        </w:rPr>
        <w:t>. Nothing in the RFI or accompanying documentation sh</w:t>
      </w:r>
      <w:r w:rsidR="00D52F12">
        <w:rPr>
          <w:rFonts w:ascii="Calibri" w:hAnsi="Calibri" w:cs="Calibri"/>
        </w:rPr>
        <w:t>all</w:t>
      </w:r>
      <w:r w:rsidRPr="00D52F12">
        <w:rPr>
          <w:rFonts w:ascii="Calibri" w:hAnsi="Calibri" w:cs="Calibri"/>
        </w:rPr>
        <w:t xml:space="preserve"> be relied on as a promise or a representation</w:t>
      </w:r>
      <w:r w:rsidR="0025271A" w:rsidRPr="00D52F12">
        <w:rPr>
          <w:rFonts w:ascii="Calibri" w:hAnsi="Calibri" w:cs="Calibri"/>
        </w:rPr>
        <w:t xml:space="preserve"> </w:t>
      </w:r>
      <w:r w:rsidRPr="00D52F12">
        <w:rPr>
          <w:rFonts w:ascii="Calibri" w:hAnsi="Calibri" w:cs="Calibri"/>
        </w:rPr>
        <w:t>to AHDB’s ultimate decision in relation to the next stage, which will depend, at least in part, on the outcome of this RFI process.</w:t>
      </w:r>
      <w:r w:rsidR="0025271A" w:rsidRPr="00D52F12">
        <w:rPr>
          <w:rFonts w:ascii="Calibri" w:hAnsi="Calibri" w:cs="Calibri"/>
        </w:rPr>
        <w:t xml:space="preserve"> This document is not an Invitation to Tender (ITT), nor does it form any part of a procurement process.  </w:t>
      </w:r>
    </w:p>
    <w:p w14:paraId="51AF57D2" w14:textId="77777777" w:rsidR="00344AA6" w:rsidRPr="00D52F12" w:rsidRDefault="00344AA6" w:rsidP="00D52F12">
      <w:pPr>
        <w:spacing w:line="276" w:lineRule="auto"/>
        <w:ind w:left="426"/>
        <w:rPr>
          <w:rFonts w:ascii="Calibri" w:hAnsi="Calibri" w:cs="Calibri"/>
        </w:rPr>
      </w:pPr>
    </w:p>
    <w:p w14:paraId="0CA24E71" w14:textId="77777777" w:rsidR="009879F2" w:rsidRPr="00D52F12" w:rsidRDefault="00DA3997" w:rsidP="00D52F12">
      <w:pPr>
        <w:spacing w:line="276" w:lineRule="auto"/>
        <w:ind w:left="426"/>
        <w:rPr>
          <w:rFonts w:ascii="Calibri" w:hAnsi="Calibri" w:cs="Calibri"/>
        </w:rPr>
      </w:pPr>
      <w:r w:rsidRPr="00D52F12">
        <w:rPr>
          <w:rFonts w:ascii="Calibri" w:hAnsi="Calibri" w:cs="Calibri"/>
        </w:rPr>
        <w:t xml:space="preserve">Please note that AHDB will not reimburse any expenses incurred by interested parties in preparing their responses to this RFI. </w:t>
      </w:r>
    </w:p>
    <w:p w14:paraId="626FFFB8" w14:textId="3A027DD6" w:rsidR="00DA3997" w:rsidRPr="00D52F12" w:rsidRDefault="00DA3997" w:rsidP="00D52F12">
      <w:pPr>
        <w:spacing w:line="276" w:lineRule="auto"/>
        <w:ind w:left="426"/>
        <w:rPr>
          <w:rFonts w:ascii="Calibri" w:hAnsi="Calibri" w:cs="Calibri"/>
        </w:rPr>
      </w:pPr>
      <w:r w:rsidRPr="00D52F12">
        <w:rPr>
          <w:rFonts w:ascii="Calibri" w:hAnsi="Calibri" w:cs="Calibri"/>
        </w:rPr>
        <w:t>AHDB reserves the right to discontinue the process at any time and will not accept any liability towards interested parties should it be required to do so.</w:t>
      </w:r>
    </w:p>
    <w:p w14:paraId="26ECA091" w14:textId="77777777" w:rsidR="00D25C6F" w:rsidRPr="00D52F12" w:rsidRDefault="00D25C6F" w:rsidP="00D52F12">
      <w:pPr>
        <w:overflowPunct/>
        <w:autoSpaceDE/>
        <w:autoSpaceDN/>
        <w:adjustRightInd/>
        <w:spacing w:line="276" w:lineRule="auto"/>
        <w:ind w:left="426"/>
        <w:jc w:val="left"/>
        <w:textAlignment w:val="auto"/>
        <w:rPr>
          <w:rFonts w:ascii="Calibri" w:hAnsi="Calibri" w:cs="Calibri"/>
        </w:rPr>
      </w:pPr>
    </w:p>
    <w:p w14:paraId="2180B90B" w14:textId="092C18F9" w:rsidR="00782389" w:rsidRPr="00D52F12" w:rsidRDefault="00D25C6F" w:rsidP="00D52F12">
      <w:pPr>
        <w:overflowPunct/>
        <w:autoSpaceDE/>
        <w:autoSpaceDN/>
        <w:adjustRightInd/>
        <w:spacing w:line="276" w:lineRule="auto"/>
        <w:ind w:left="426"/>
        <w:jc w:val="left"/>
        <w:textAlignment w:val="auto"/>
        <w:rPr>
          <w:rFonts w:ascii="Calibri" w:hAnsi="Calibri" w:cs="Calibri"/>
          <w:b/>
          <w:bCs/>
          <w:caps/>
          <w:kern w:val="32"/>
          <w:sz w:val="24"/>
          <w:szCs w:val="24"/>
        </w:rPr>
      </w:pPr>
      <w:r w:rsidRPr="00D52F12">
        <w:rPr>
          <w:rFonts w:ascii="Calibri" w:hAnsi="Calibri" w:cs="Calibri"/>
        </w:rPr>
        <w:t xml:space="preserve">Please also be aware that any information provided as part of this RFI may be used by AHDB to </w:t>
      </w:r>
      <w:r w:rsidR="008949F6">
        <w:rPr>
          <w:rFonts w:ascii="Calibri" w:hAnsi="Calibri" w:cs="Calibri"/>
        </w:rPr>
        <w:t>develop</w:t>
      </w:r>
      <w:r w:rsidRPr="00D52F12">
        <w:rPr>
          <w:rFonts w:ascii="Calibri" w:hAnsi="Calibri" w:cs="Calibri"/>
        </w:rPr>
        <w:t xml:space="preserve"> future market analysis activity.</w:t>
      </w:r>
      <w:r w:rsidR="00782389" w:rsidRPr="00D52F12">
        <w:rPr>
          <w:rFonts w:ascii="Calibri" w:hAnsi="Calibri" w:cs="Calibri"/>
        </w:rPr>
        <w:br w:type="page"/>
      </w:r>
    </w:p>
    <w:p w14:paraId="4397171C" w14:textId="00F60141" w:rsidR="00E82B72" w:rsidRPr="00D52F12" w:rsidRDefault="00D43EC9" w:rsidP="00D52F12">
      <w:pPr>
        <w:pStyle w:val="ITT3"/>
        <w:numPr>
          <w:ilvl w:val="0"/>
          <w:numId w:val="23"/>
        </w:numPr>
        <w:spacing w:before="0" w:after="0" w:line="276" w:lineRule="auto"/>
        <w:rPr>
          <w:rFonts w:ascii="Calibri" w:hAnsi="Calibri" w:cs="Calibri"/>
        </w:rPr>
      </w:pPr>
      <w:bookmarkStart w:id="9" w:name="_Toc11074158"/>
      <w:r w:rsidRPr="00D52F12">
        <w:rPr>
          <w:rFonts w:ascii="Calibri" w:hAnsi="Calibri" w:cs="Calibri"/>
          <w:caps w:val="0"/>
        </w:rPr>
        <w:lastRenderedPageBreak/>
        <w:t>The Scope of the Service</w:t>
      </w:r>
      <w:bookmarkEnd w:id="9"/>
    </w:p>
    <w:p w14:paraId="0F220CAC" w14:textId="3CE6302B" w:rsidR="00D00814" w:rsidRPr="00D52F12" w:rsidRDefault="00D00814" w:rsidP="00D52F12">
      <w:pPr>
        <w:spacing w:line="276" w:lineRule="auto"/>
        <w:rPr>
          <w:rFonts w:ascii="Calibri" w:hAnsi="Calibri" w:cs="Calibri"/>
        </w:rPr>
      </w:pPr>
    </w:p>
    <w:p w14:paraId="284CCDCB" w14:textId="25DE9D21" w:rsidR="00D00814" w:rsidRPr="00D52F12" w:rsidRDefault="00D00814" w:rsidP="00D52F12">
      <w:pPr>
        <w:spacing w:line="276" w:lineRule="auto"/>
        <w:rPr>
          <w:rFonts w:ascii="Calibri" w:hAnsi="Calibri" w:cs="Calibri"/>
        </w:rPr>
      </w:pPr>
      <w:r w:rsidRPr="00D52F12">
        <w:rPr>
          <w:rFonts w:ascii="Calibri" w:hAnsi="Calibri" w:cs="Calibri"/>
        </w:rPr>
        <w:t xml:space="preserve">The Information and Library Service supports all divisions at AHDB and provides stakeholders with current books, journal subscriptions (both online and print), document supply and other materials. In </w:t>
      </w:r>
      <w:r w:rsidR="00A96068" w:rsidRPr="00D52F12">
        <w:rPr>
          <w:rFonts w:ascii="Calibri" w:hAnsi="Calibri" w:cs="Calibri"/>
        </w:rPr>
        <w:t>addition,</w:t>
      </w:r>
      <w:r w:rsidRPr="00D52F12">
        <w:rPr>
          <w:rFonts w:ascii="Calibri" w:hAnsi="Calibri" w:cs="Calibri"/>
        </w:rPr>
        <w:t xml:space="preserve"> it funds the development and maintenance of a digital repository and archive collection. </w:t>
      </w:r>
    </w:p>
    <w:p w14:paraId="30AE12F1" w14:textId="77777777" w:rsidR="00D00814" w:rsidRPr="00D52F12" w:rsidRDefault="00D00814" w:rsidP="00D52F12">
      <w:pPr>
        <w:spacing w:line="276" w:lineRule="auto"/>
        <w:rPr>
          <w:rFonts w:ascii="Calibri" w:hAnsi="Calibri" w:cs="Calibri"/>
        </w:rPr>
      </w:pPr>
      <w:r w:rsidRPr="00D52F12">
        <w:rPr>
          <w:rFonts w:ascii="Calibri" w:hAnsi="Calibri" w:cs="Calibri"/>
        </w:rPr>
        <w:t>The aim is to provide a relevant and cost effective information service to AHDB divisions to support them in making our industry more competitive and sustainable, by promulgating factual, evidence based advice and information.</w:t>
      </w:r>
    </w:p>
    <w:p w14:paraId="2119734E" w14:textId="77777777" w:rsidR="00D00814" w:rsidRPr="00D52F12" w:rsidRDefault="00D00814" w:rsidP="00D52F12">
      <w:pPr>
        <w:spacing w:line="276" w:lineRule="auto"/>
        <w:rPr>
          <w:rFonts w:ascii="Calibri" w:hAnsi="Calibri" w:cs="Calibri"/>
        </w:rPr>
      </w:pPr>
    </w:p>
    <w:p w14:paraId="68694350" w14:textId="77777777" w:rsidR="00D00814" w:rsidRPr="00D52F12" w:rsidRDefault="00D00814" w:rsidP="00D52F12">
      <w:pPr>
        <w:spacing w:line="276" w:lineRule="auto"/>
        <w:rPr>
          <w:rFonts w:ascii="Calibri" w:hAnsi="Calibri" w:cs="Calibri"/>
        </w:rPr>
      </w:pPr>
      <w:r w:rsidRPr="00D52F12">
        <w:rPr>
          <w:rFonts w:ascii="Calibri" w:hAnsi="Calibri" w:cs="Calibri"/>
        </w:rPr>
        <w:t xml:space="preserve">AHDB are investigating the market appetite for suppliers interested in providing a reliable and effective Citation and Abstract database that would cater for our needs in library service at AHDB. </w:t>
      </w:r>
    </w:p>
    <w:p w14:paraId="294834F2" w14:textId="77777777" w:rsidR="00D00814" w:rsidRPr="00D52F12" w:rsidRDefault="00D00814" w:rsidP="00D52F12">
      <w:pPr>
        <w:spacing w:line="276" w:lineRule="auto"/>
        <w:rPr>
          <w:rFonts w:ascii="Calibri" w:hAnsi="Calibri" w:cs="Calibri"/>
        </w:rPr>
      </w:pPr>
    </w:p>
    <w:p w14:paraId="5223FC6F" w14:textId="683EC2FE" w:rsidR="00D00814" w:rsidRDefault="00D00814" w:rsidP="00D52F12">
      <w:pPr>
        <w:spacing w:line="276" w:lineRule="auto"/>
        <w:rPr>
          <w:rFonts w:ascii="Calibri" w:hAnsi="Calibri" w:cs="Calibri"/>
        </w:rPr>
      </w:pPr>
      <w:r w:rsidRPr="00D52F12">
        <w:rPr>
          <w:rFonts w:ascii="Calibri" w:hAnsi="Calibri" w:cs="Calibri"/>
        </w:rPr>
        <w:t>The Library Service are looking for:</w:t>
      </w:r>
    </w:p>
    <w:p w14:paraId="4ACB7977" w14:textId="77777777" w:rsidR="00A96068" w:rsidRPr="00D52F12" w:rsidRDefault="00A96068" w:rsidP="00D52F12">
      <w:pPr>
        <w:spacing w:line="276" w:lineRule="auto"/>
        <w:rPr>
          <w:rFonts w:ascii="Calibri" w:hAnsi="Calibri" w:cs="Calibri"/>
        </w:rPr>
      </w:pPr>
    </w:p>
    <w:p w14:paraId="67DD0C2B" w14:textId="01C44920" w:rsidR="00D00814" w:rsidRPr="00D52F12" w:rsidRDefault="00D00814" w:rsidP="00D52F12">
      <w:pPr>
        <w:numPr>
          <w:ilvl w:val="0"/>
          <w:numId w:val="25"/>
        </w:numPr>
        <w:overflowPunct/>
        <w:autoSpaceDE/>
        <w:autoSpaceDN/>
        <w:adjustRightInd/>
        <w:spacing w:line="276" w:lineRule="auto"/>
        <w:textAlignment w:val="auto"/>
        <w:rPr>
          <w:rFonts w:ascii="Calibri" w:hAnsi="Calibri" w:cs="Calibri"/>
        </w:rPr>
      </w:pPr>
      <w:r w:rsidRPr="00D52F12">
        <w:rPr>
          <w:rFonts w:ascii="Calibri" w:hAnsi="Calibri" w:cs="Calibri"/>
        </w:rPr>
        <w:t xml:space="preserve">A high quality Citation and Abstract Database offering </w:t>
      </w:r>
      <w:r w:rsidR="00DB7165" w:rsidRPr="00D52F12">
        <w:rPr>
          <w:rFonts w:ascii="Calibri" w:hAnsi="Calibri" w:cs="Calibri"/>
        </w:rPr>
        <w:t xml:space="preserve">a </w:t>
      </w:r>
      <w:r w:rsidRPr="00D52F12">
        <w:rPr>
          <w:rFonts w:ascii="Calibri" w:hAnsi="Calibri" w:cs="Calibri"/>
        </w:rPr>
        <w:t>wide range of Journals (</w:t>
      </w:r>
      <w:r w:rsidR="00DB7165" w:rsidRPr="00D52F12">
        <w:rPr>
          <w:rFonts w:ascii="Calibri" w:hAnsi="Calibri" w:cs="Calibri"/>
        </w:rPr>
        <w:t>with a</w:t>
      </w:r>
      <w:r w:rsidR="00DA3997" w:rsidRPr="00D52F12">
        <w:rPr>
          <w:rFonts w:ascii="Calibri" w:hAnsi="Calibri" w:cs="Calibri"/>
        </w:rPr>
        <w:t xml:space="preserve"> high</w:t>
      </w:r>
      <w:r w:rsidR="00DB7165" w:rsidRPr="00D52F12">
        <w:rPr>
          <w:rFonts w:ascii="Calibri" w:hAnsi="Calibri" w:cs="Calibri"/>
        </w:rPr>
        <w:t xml:space="preserve"> emphasis </w:t>
      </w:r>
      <w:r w:rsidR="00DA3997" w:rsidRPr="00D52F12">
        <w:rPr>
          <w:rFonts w:ascii="Calibri" w:hAnsi="Calibri" w:cs="Calibri"/>
        </w:rPr>
        <w:t>toward articles related to</w:t>
      </w:r>
      <w:r w:rsidR="00DB7165" w:rsidRPr="00D52F12">
        <w:rPr>
          <w:rFonts w:ascii="Calibri" w:hAnsi="Calibri" w:cs="Calibri"/>
        </w:rPr>
        <w:t xml:space="preserve"> the</w:t>
      </w:r>
      <w:r w:rsidRPr="00D52F12">
        <w:rPr>
          <w:rFonts w:ascii="Calibri" w:hAnsi="Calibri" w:cs="Calibri"/>
        </w:rPr>
        <w:t xml:space="preserve"> Agricultur</w:t>
      </w:r>
      <w:r w:rsidR="00DB7165" w:rsidRPr="00D52F12">
        <w:rPr>
          <w:rFonts w:ascii="Calibri" w:hAnsi="Calibri" w:cs="Calibri"/>
        </w:rPr>
        <w:t>al</w:t>
      </w:r>
      <w:r w:rsidRPr="00D52F12">
        <w:rPr>
          <w:rFonts w:ascii="Calibri" w:hAnsi="Calibri" w:cs="Calibri"/>
        </w:rPr>
        <w:t xml:space="preserve"> and Horticultur</w:t>
      </w:r>
      <w:r w:rsidR="00DB7165" w:rsidRPr="00D52F12">
        <w:rPr>
          <w:rFonts w:ascii="Calibri" w:hAnsi="Calibri" w:cs="Calibri"/>
        </w:rPr>
        <w:t>al</w:t>
      </w:r>
      <w:r w:rsidRPr="00D52F12">
        <w:rPr>
          <w:rFonts w:ascii="Calibri" w:hAnsi="Calibri" w:cs="Calibri"/>
        </w:rPr>
        <w:t xml:space="preserve"> Industry) which is easy to use and cost effective. </w:t>
      </w:r>
    </w:p>
    <w:p w14:paraId="2628CDFA" w14:textId="77777777" w:rsidR="00D00814" w:rsidRPr="00D52F12" w:rsidRDefault="00D00814" w:rsidP="00D52F12">
      <w:pPr>
        <w:pStyle w:val="ListParagraph"/>
        <w:numPr>
          <w:ilvl w:val="0"/>
          <w:numId w:val="25"/>
        </w:numPr>
        <w:overflowPunct/>
        <w:autoSpaceDE/>
        <w:autoSpaceDN/>
        <w:adjustRightInd/>
        <w:spacing w:line="276" w:lineRule="auto"/>
        <w:contextualSpacing/>
        <w:jc w:val="left"/>
        <w:textAlignment w:val="auto"/>
        <w:rPr>
          <w:rFonts w:ascii="Calibri" w:hAnsi="Calibri" w:cs="Calibri"/>
        </w:rPr>
      </w:pPr>
      <w:r w:rsidRPr="00D52F12">
        <w:rPr>
          <w:rFonts w:ascii="Calibri" w:hAnsi="Calibri" w:cs="Calibri"/>
        </w:rPr>
        <w:t xml:space="preserve">Easy to use, can email citation to colleagues, download and print to share internally. </w:t>
      </w:r>
    </w:p>
    <w:p w14:paraId="0672A912" w14:textId="4D04E75E" w:rsidR="00D00814" w:rsidRPr="00D52F12" w:rsidRDefault="00D00814" w:rsidP="00D52F12">
      <w:pPr>
        <w:pStyle w:val="ListParagraph"/>
        <w:numPr>
          <w:ilvl w:val="0"/>
          <w:numId w:val="25"/>
        </w:numPr>
        <w:overflowPunct/>
        <w:autoSpaceDE/>
        <w:autoSpaceDN/>
        <w:adjustRightInd/>
        <w:spacing w:line="276" w:lineRule="auto"/>
        <w:contextualSpacing/>
        <w:jc w:val="left"/>
        <w:textAlignment w:val="auto"/>
        <w:rPr>
          <w:rFonts w:ascii="Calibri" w:hAnsi="Calibri" w:cs="Calibri"/>
        </w:rPr>
      </w:pPr>
      <w:r w:rsidRPr="00D52F12">
        <w:rPr>
          <w:rFonts w:ascii="Calibri" w:hAnsi="Calibri" w:cs="Calibri"/>
        </w:rPr>
        <w:t xml:space="preserve">Full text articles available through open access </w:t>
      </w:r>
    </w:p>
    <w:p w14:paraId="77CCC252" w14:textId="77777777" w:rsidR="00D00814" w:rsidRPr="00D52F12" w:rsidRDefault="00D00814" w:rsidP="00D52F12">
      <w:pPr>
        <w:pStyle w:val="ListParagraph"/>
        <w:numPr>
          <w:ilvl w:val="0"/>
          <w:numId w:val="25"/>
        </w:numPr>
        <w:overflowPunct/>
        <w:autoSpaceDE/>
        <w:autoSpaceDN/>
        <w:adjustRightInd/>
        <w:spacing w:line="276" w:lineRule="auto"/>
        <w:contextualSpacing/>
        <w:jc w:val="left"/>
        <w:textAlignment w:val="auto"/>
        <w:rPr>
          <w:rFonts w:ascii="Calibri" w:hAnsi="Calibri" w:cs="Calibri"/>
        </w:rPr>
      </w:pPr>
      <w:r w:rsidRPr="00D52F12">
        <w:rPr>
          <w:rFonts w:ascii="Calibri" w:hAnsi="Calibri" w:cs="Calibri"/>
        </w:rPr>
        <w:t>Ability to search for articles, using Boolean language</w:t>
      </w:r>
    </w:p>
    <w:p w14:paraId="0547B921" w14:textId="77777777" w:rsidR="00D00814" w:rsidRPr="00D52F12" w:rsidRDefault="00D00814" w:rsidP="00D52F12">
      <w:pPr>
        <w:pStyle w:val="ListParagraph"/>
        <w:numPr>
          <w:ilvl w:val="0"/>
          <w:numId w:val="25"/>
        </w:numPr>
        <w:overflowPunct/>
        <w:autoSpaceDE/>
        <w:autoSpaceDN/>
        <w:adjustRightInd/>
        <w:spacing w:line="276" w:lineRule="auto"/>
        <w:contextualSpacing/>
        <w:jc w:val="left"/>
        <w:textAlignment w:val="auto"/>
        <w:rPr>
          <w:rFonts w:ascii="Calibri" w:hAnsi="Calibri" w:cs="Calibri"/>
        </w:rPr>
      </w:pPr>
      <w:r w:rsidRPr="00D52F12">
        <w:rPr>
          <w:rFonts w:ascii="Calibri" w:hAnsi="Calibri" w:cs="Calibri"/>
        </w:rPr>
        <w:t>Able to filter/sort citations and format of the database</w:t>
      </w:r>
    </w:p>
    <w:p w14:paraId="2B95EBD9" w14:textId="77777777" w:rsidR="00D00814" w:rsidRPr="00D52F12" w:rsidRDefault="00D00814" w:rsidP="00D52F12">
      <w:pPr>
        <w:pStyle w:val="ListParagraph"/>
        <w:numPr>
          <w:ilvl w:val="0"/>
          <w:numId w:val="25"/>
        </w:numPr>
        <w:overflowPunct/>
        <w:autoSpaceDE/>
        <w:autoSpaceDN/>
        <w:adjustRightInd/>
        <w:spacing w:line="276" w:lineRule="auto"/>
        <w:contextualSpacing/>
        <w:jc w:val="left"/>
        <w:textAlignment w:val="auto"/>
        <w:rPr>
          <w:rFonts w:ascii="Calibri" w:hAnsi="Calibri" w:cs="Calibri"/>
        </w:rPr>
      </w:pPr>
      <w:r w:rsidRPr="00D52F12">
        <w:rPr>
          <w:rFonts w:ascii="Calibri" w:hAnsi="Calibri" w:cs="Calibri"/>
        </w:rPr>
        <w:t>Have a wide range of databases available</w:t>
      </w:r>
    </w:p>
    <w:p w14:paraId="3185BAE6" w14:textId="581B8B98" w:rsidR="00D00814" w:rsidRPr="00D52F12" w:rsidRDefault="00D43EC9" w:rsidP="00D52F12">
      <w:pPr>
        <w:pStyle w:val="ListParagraph"/>
        <w:numPr>
          <w:ilvl w:val="0"/>
          <w:numId w:val="25"/>
        </w:numPr>
        <w:overflowPunct/>
        <w:autoSpaceDE/>
        <w:autoSpaceDN/>
        <w:adjustRightInd/>
        <w:spacing w:line="276" w:lineRule="auto"/>
        <w:contextualSpacing/>
        <w:jc w:val="left"/>
        <w:textAlignment w:val="auto"/>
        <w:rPr>
          <w:rFonts w:ascii="Calibri" w:hAnsi="Calibri" w:cs="Calibri"/>
        </w:rPr>
      </w:pPr>
      <w:r w:rsidRPr="00D52F12">
        <w:rPr>
          <w:rFonts w:ascii="Calibri" w:hAnsi="Calibri" w:cs="Calibri"/>
        </w:rPr>
        <w:t xml:space="preserve">The </w:t>
      </w:r>
      <w:r w:rsidR="00D00814" w:rsidRPr="00D52F12">
        <w:rPr>
          <w:rFonts w:ascii="Calibri" w:hAnsi="Calibri" w:cs="Calibri"/>
        </w:rPr>
        <w:t>Database should allow citations software such as EndNote Web</w:t>
      </w:r>
    </w:p>
    <w:p w14:paraId="605405C1" w14:textId="1DF36F3F" w:rsidR="00D00B8B" w:rsidRPr="00D52F12" w:rsidRDefault="00D00B8B" w:rsidP="00D52F12">
      <w:pPr>
        <w:overflowPunct/>
        <w:autoSpaceDE/>
        <w:autoSpaceDN/>
        <w:adjustRightInd/>
        <w:spacing w:line="276" w:lineRule="auto"/>
        <w:textAlignment w:val="auto"/>
        <w:rPr>
          <w:rFonts w:ascii="Calibri" w:hAnsi="Calibri" w:cs="Calibri"/>
          <w:color w:val="000000"/>
          <w:sz w:val="24"/>
          <w:szCs w:val="24"/>
          <w:lang w:val="en-US"/>
        </w:rPr>
      </w:pPr>
    </w:p>
    <w:p w14:paraId="3F76737C" w14:textId="6B3F8D26" w:rsidR="00A96068" w:rsidRDefault="00A96068">
      <w:pPr>
        <w:overflowPunct/>
        <w:autoSpaceDE/>
        <w:autoSpaceDN/>
        <w:adjustRightInd/>
        <w:jc w:val="left"/>
        <w:textAlignment w:val="auto"/>
        <w:rPr>
          <w:rFonts w:ascii="Calibri" w:hAnsi="Calibri" w:cs="Calibri"/>
          <w:b/>
          <w:bCs/>
          <w:kern w:val="32"/>
          <w:sz w:val="24"/>
          <w:szCs w:val="24"/>
        </w:rPr>
      </w:pPr>
      <w:bookmarkStart w:id="10" w:name="_Toc11074159"/>
    </w:p>
    <w:p w14:paraId="165E2A60" w14:textId="7AFFB959" w:rsidR="00782389" w:rsidRPr="00D52F12" w:rsidRDefault="009879F2" w:rsidP="00D52F12">
      <w:pPr>
        <w:pStyle w:val="ITT3"/>
        <w:numPr>
          <w:ilvl w:val="0"/>
          <w:numId w:val="23"/>
        </w:numPr>
        <w:spacing w:before="0" w:after="0" w:line="276" w:lineRule="auto"/>
        <w:rPr>
          <w:rFonts w:ascii="Calibri" w:hAnsi="Calibri" w:cs="Calibri"/>
        </w:rPr>
      </w:pPr>
      <w:r w:rsidRPr="00D52F12">
        <w:rPr>
          <w:rFonts w:ascii="Calibri" w:hAnsi="Calibri" w:cs="Calibri"/>
          <w:caps w:val="0"/>
        </w:rPr>
        <w:t>The Response Process</w:t>
      </w:r>
      <w:bookmarkEnd w:id="10"/>
    </w:p>
    <w:p w14:paraId="64A7A461" w14:textId="77777777" w:rsidR="00D52F12" w:rsidRPr="00D52F12" w:rsidRDefault="00D52F12" w:rsidP="00D52F12">
      <w:pPr>
        <w:pStyle w:val="ITT3"/>
        <w:numPr>
          <w:ilvl w:val="0"/>
          <w:numId w:val="0"/>
        </w:numPr>
        <w:spacing w:before="0" w:after="0" w:line="276" w:lineRule="auto"/>
        <w:ind w:left="360"/>
        <w:rPr>
          <w:rFonts w:ascii="Calibri" w:hAnsi="Calibri" w:cs="Calibri"/>
        </w:rPr>
      </w:pPr>
    </w:p>
    <w:p w14:paraId="299A411B" w14:textId="7FFACBE8" w:rsidR="009879F2" w:rsidRPr="00D52F12" w:rsidRDefault="009879F2" w:rsidP="00D52F12">
      <w:pPr>
        <w:spacing w:line="276" w:lineRule="auto"/>
        <w:rPr>
          <w:rFonts w:ascii="Calibri" w:hAnsi="Calibri" w:cs="Calibri"/>
        </w:rPr>
      </w:pPr>
      <w:r w:rsidRPr="00D52F12">
        <w:rPr>
          <w:rFonts w:ascii="Calibri" w:hAnsi="Calibri" w:cs="Calibri"/>
        </w:rPr>
        <w:t xml:space="preserve">The Response Form attached with this RFI (or sent with this document if by invitation) should be populated and emailed along with any supporting documents. </w:t>
      </w:r>
    </w:p>
    <w:p w14:paraId="1C7727C9" w14:textId="77777777" w:rsidR="00D52F12" w:rsidRDefault="00D52F12" w:rsidP="00D52F12">
      <w:pPr>
        <w:spacing w:line="276" w:lineRule="auto"/>
        <w:rPr>
          <w:rFonts w:ascii="Calibri" w:hAnsi="Calibri" w:cs="Calibri"/>
          <w:b/>
          <w:u w:val="single"/>
        </w:rPr>
      </w:pPr>
    </w:p>
    <w:p w14:paraId="1BD9A130" w14:textId="668BCE53" w:rsidR="009879F2" w:rsidRPr="00D52F12" w:rsidRDefault="009879F2" w:rsidP="00D52F12">
      <w:pPr>
        <w:spacing w:line="276" w:lineRule="auto"/>
        <w:rPr>
          <w:rFonts w:ascii="Calibri" w:hAnsi="Calibri" w:cs="Calibri"/>
          <w:b/>
          <w:u w:val="single"/>
        </w:rPr>
      </w:pPr>
      <w:r w:rsidRPr="00D52F12">
        <w:rPr>
          <w:rFonts w:ascii="Calibri" w:hAnsi="Calibri" w:cs="Calibri"/>
          <w:b/>
          <w:u w:val="single"/>
        </w:rPr>
        <w:t xml:space="preserve">Responses are required by noon on the 31st July 2019 by email to: </w:t>
      </w:r>
      <w:hyperlink r:id="rId9" w:history="1">
        <w:r w:rsidRPr="00D52F12">
          <w:rPr>
            <w:rFonts w:ascii="Calibri" w:hAnsi="Calibri" w:cs="Calibri"/>
            <w:b/>
            <w:u w:val="single"/>
          </w:rPr>
          <w:t>Maya.McCoy@AHDB.org.uk</w:t>
        </w:r>
      </w:hyperlink>
      <w:r w:rsidRPr="00D52F12">
        <w:rPr>
          <w:rFonts w:ascii="Calibri" w:hAnsi="Calibri" w:cs="Calibri"/>
          <w:b/>
          <w:u w:val="single"/>
        </w:rPr>
        <w:t>.</w:t>
      </w:r>
    </w:p>
    <w:p w14:paraId="431835EF" w14:textId="77777777" w:rsidR="00D52F12" w:rsidRDefault="00D52F12" w:rsidP="00D52F12">
      <w:pPr>
        <w:spacing w:line="276" w:lineRule="auto"/>
        <w:rPr>
          <w:rFonts w:ascii="Calibri" w:hAnsi="Calibri" w:cs="Calibri"/>
        </w:rPr>
      </w:pPr>
    </w:p>
    <w:p w14:paraId="1208F120" w14:textId="223E177F" w:rsidR="009879F2" w:rsidRPr="00D52F12" w:rsidRDefault="009879F2" w:rsidP="00D52F12">
      <w:pPr>
        <w:spacing w:line="276" w:lineRule="auto"/>
        <w:rPr>
          <w:rFonts w:ascii="Calibri" w:hAnsi="Calibri" w:cs="Calibri"/>
        </w:rPr>
      </w:pPr>
      <w:r w:rsidRPr="00D52F12">
        <w:rPr>
          <w:rFonts w:ascii="Calibri" w:hAnsi="Calibri" w:cs="Calibri"/>
        </w:rPr>
        <w:t xml:space="preserve">Any queries can also be emailed to the same address. All questions will be anonymised and these will be published with answers on Contracts Finder after being answered to the requestor directly. </w:t>
      </w:r>
    </w:p>
    <w:p w14:paraId="24F702B5" w14:textId="06247649" w:rsidR="00782389" w:rsidRPr="00D52F12" w:rsidRDefault="009879F2" w:rsidP="00D52F12">
      <w:pPr>
        <w:spacing w:line="276" w:lineRule="auto"/>
        <w:rPr>
          <w:rFonts w:ascii="Calibri" w:hAnsi="Calibri" w:cs="Calibri"/>
        </w:rPr>
      </w:pPr>
      <w:r w:rsidRPr="00D52F12">
        <w:rPr>
          <w:rFonts w:ascii="Calibri" w:hAnsi="Calibri" w:cs="Calibri"/>
        </w:rPr>
        <w:t>Please note that any submissions received after this specified deadline may not be considered in this market engagement process.</w:t>
      </w:r>
    </w:p>
    <w:p w14:paraId="4B8C1D71" w14:textId="77777777" w:rsidR="00D52F12" w:rsidRDefault="00D52F12" w:rsidP="00D52F12">
      <w:pPr>
        <w:spacing w:line="276" w:lineRule="auto"/>
        <w:rPr>
          <w:rFonts w:ascii="Calibri" w:hAnsi="Calibri" w:cs="Calibri"/>
        </w:rPr>
      </w:pPr>
    </w:p>
    <w:p w14:paraId="21EE7498" w14:textId="12D9E0A7" w:rsidR="00782389" w:rsidRPr="00D52F12" w:rsidRDefault="009879F2" w:rsidP="00D52F12">
      <w:pPr>
        <w:spacing w:line="276" w:lineRule="auto"/>
        <w:rPr>
          <w:rFonts w:ascii="Calibri" w:hAnsi="Calibri" w:cs="Calibri"/>
        </w:rPr>
      </w:pPr>
      <w:r w:rsidRPr="00D52F12">
        <w:rPr>
          <w:rFonts w:ascii="Calibri" w:hAnsi="Calibri" w:cs="Calibri"/>
        </w:rPr>
        <w:t>R</w:t>
      </w:r>
      <w:r w:rsidR="00782389" w:rsidRPr="00D52F12">
        <w:rPr>
          <w:rFonts w:ascii="Calibri" w:hAnsi="Calibri" w:cs="Calibri"/>
        </w:rPr>
        <w:t>esponses from interested parties’</w:t>
      </w:r>
      <w:r w:rsidRPr="00D52F12">
        <w:rPr>
          <w:rFonts w:ascii="Calibri" w:hAnsi="Calibri" w:cs="Calibri"/>
        </w:rPr>
        <w:t xml:space="preserve"> to this RFI</w:t>
      </w:r>
      <w:r w:rsidR="00782389" w:rsidRPr="00D52F12">
        <w:rPr>
          <w:rFonts w:ascii="Calibri" w:hAnsi="Calibri" w:cs="Calibri"/>
        </w:rPr>
        <w:t xml:space="preserve"> do not constitute firm offers capable of acceptance</w:t>
      </w:r>
      <w:r w:rsidRPr="00D52F12">
        <w:rPr>
          <w:rFonts w:ascii="Calibri" w:hAnsi="Calibri" w:cs="Calibri"/>
        </w:rPr>
        <w:t>.</w:t>
      </w:r>
    </w:p>
    <w:p w14:paraId="44D7981D" w14:textId="77777777" w:rsidR="00D52F12" w:rsidRDefault="00D52F12" w:rsidP="00D52F12">
      <w:pPr>
        <w:spacing w:line="276" w:lineRule="auto"/>
        <w:rPr>
          <w:rFonts w:ascii="Calibri" w:hAnsi="Calibri" w:cs="Calibri"/>
        </w:rPr>
      </w:pPr>
    </w:p>
    <w:p w14:paraId="419826B0" w14:textId="5952496C" w:rsidR="00782389" w:rsidRPr="00D52F12" w:rsidRDefault="00782389" w:rsidP="00D52F12">
      <w:pPr>
        <w:spacing w:line="276" w:lineRule="auto"/>
        <w:rPr>
          <w:rFonts w:ascii="Calibri" w:hAnsi="Calibri" w:cs="Calibri"/>
          <w:sz w:val="24"/>
          <w:szCs w:val="24"/>
        </w:rPr>
      </w:pPr>
      <w:r w:rsidRPr="00D52F12">
        <w:rPr>
          <w:rFonts w:ascii="Calibri" w:hAnsi="Calibri" w:cs="Calibri"/>
        </w:rPr>
        <w:t xml:space="preserve">AHDB </w:t>
      </w:r>
      <w:r w:rsidR="00D25C6F" w:rsidRPr="00D52F12">
        <w:rPr>
          <w:rFonts w:ascii="Calibri" w:hAnsi="Calibri" w:cs="Calibri"/>
        </w:rPr>
        <w:t xml:space="preserve">are </w:t>
      </w:r>
      <w:r w:rsidRPr="00D52F12">
        <w:rPr>
          <w:rFonts w:ascii="Calibri" w:hAnsi="Calibri" w:cs="Calibri"/>
        </w:rPr>
        <w:t xml:space="preserve">not be obliged to return any materials submitted by interested parties before, during or after </w:t>
      </w:r>
      <w:r w:rsidR="00D25C6F" w:rsidRPr="00D52F12">
        <w:rPr>
          <w:rFonts w:ascii="Calibri" w:hAnsi="Calibri" w:cs="Calibri"/>
        </w:rPr>
        <w:t xml:space="preserve">this RFI or </w:t>
      </w:r>
      <w:r w:rsidRPr="00D52F12">
        <w:rPr>
          <w:rFonts w:ascii="Calibri" w:hAnsi="Calibri" w:cs="Calibri"/>
        </w:rPr>
        <w:t xml:space="preserve">any </w:t>
      </w:r>
      <w:r w:rsidR="00D25C6F" w:rsidRPr="00D52F12">
        <w:rPr>
          <w:rFonts w:ascii="Calibri" w:hAnsi="Calibri" w:cs="Calibri"/>
        </w:rPr>
        <w:t xml:space="preserve">subsequent </w:t>
      </w:r>
      <w:r w:rsidRPr="00D52F12">
        <w:rPr>
          <w:rFonts w:ascii="Calibri" w:hAnsi="Calibri" w:cs="Calibri"/>
        </w:rPr>
        <w:t>procurement process</w:t>
      </w:r>
      <w:r w:rsidR="00D25C6F" w:rsidRPr="00D52F12">
        <w:rPr>
          <w:rFonts w:ascii="Calibri" w:hAnsi="Calibri" w:cs="Calibri"/>
        </w:rPr>
        <w:t xml:space="preserve"> as a result of this RFI</w:t>
      </w:r>
      <w:r w:rsidRPr="00D52F12">
        <w:rPr>
          <w:rFonts w:ascii="Calibri" w:hAnsi="Calibri" w:cs="Calibri"/>
        </w:rPr>
        <w:t>.</w:t>
      </w:r>
    </w:p>
    <w:p w14:paraId="65908987" w14:textId="77777777" w:rsidR="00782389" w:rsidRPr="00D52F12" w:rsidRDefault="00782389" w:rsidP="00D52F12">
      <w:pPr>
        <w:spacing w:line="276" w:lineRule="auto"/>
        <w:rPr>
          <w:rFonts w:ascii="Calibri" w:hAnsi="Calibri" w:cs="Calibri"/>
        </w:rPr>
      </w:pPr>
    </w:p>
    <w:p w14:paraId="74F8EE09" w14:textId="065730DF" w:rsidR="00782389" w:rsidRPr="00D52F12" w:rsidRDefault="00782389" w:rsidP="00D52F12">
      <w:pPr>
        <w:spacing w:line="276" w:lineRule="auto"/>
        <w:rPr>
          <w:rFonts w:ascii="Calibri" w:hAnsi="Calibri" w:cs="Calibri"/>
        </w:rPr>
      </w:pPr>
      <w:r w:rsidRPr="00D52F12">
        <w:rPr>
          <w:rFonts w:ascii="Calibri" w:hAnsi="Calibri" w:cs="Calibri"/>
        </w:rPr>
        <w:t xml:space="preserve">In addition, there is an option to allow interested parties to submit their individual caveats in relation to any section of the </w:t>
      </w:r>
      <w:r w:rsidR="00D52F12" w:rsidRPr="00D52F12">
        <w:rPr>
          <w:rFonts w:ascii="Calibri" w:hAnsi="Calibri" w:cs="Calibri"/>
        </w:rPr>
        <w:t>Scope of the Service</w:t>
      </w:r>
      <w:r w:rsidRPr="00D52F12">
        <w:rPr>
          <w:rFonts w:ascii="Calibri" w:hAnsi="Calibri" w:cs="Calibri"/>
        </w:rPr>
        <w:t xml:space="preserve"> where they may identify outcomes that they may not be able to provide and/or offer alternative suggestions. It should be noted by interested parties that in making these suggestions, the areas where this information may arise </w:t>
      </w:r>
      <w:r w:rsidR="00D52F12" w:rsidRPr="00D52F12">
        <w:rPr>
          <w:rFonts w:ascii="Calibri" w:hAnsi="Calibri" w:cs="Calibri"/>
        </w:rPr>
        <w:t>c</w:t>
      </w:r>
      <w:r w:rsidRPr="00D52F12">
        <w:rPr>
          <w:rFonts w:ascii="Calibri" w:hAnsi="Calibri" w:cs="Calibri"/>
        </w:rPr>
        <w:t>ould be substantive in the context of the potential delivery of the service requirement.</w:t>
      </w:r>
      <w:bookmarkEnd w:id="0"/>
      <w:bookmarkEnd w:id="6"/>
      <w:bookmarkEnd w:id="7"/>
    </w:p>
    <w:sectPr w:rsidR="00782389" w:rsidRPr="00D52F12" w:rsidSect="00D52F12">
      <w:footerReference w:type="default" r:id="rId10"/>
      <w:pgSz w:w="11907" w:h="16840" w:code="9"/>
      <w:pgMar w:top="851" w:right="1134" w:bottom="567" w:left="1276" w:header="340" w:footer="41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43BB9" w14:textId="77777777" w:rsidR="0087508F" w:rsidRDefault="0087508F">
      <w:r>
        <w:separator/>
      </w:r>
    </w:p>
    <w:p w14:paraId="5D54117B" w14:textId="77777777" w:rsidR="0087508F" w:rsidRDefault="0087508F"/>
  </w:endnote>
  <w:endnote w:type="continuationSeparator" w:id="0">
    <w:p w14:paraId="21EA39C6" w14:textId="77777777" w:rsidR="0087508F" w:rsidRDefault="0087508F">
      <w:r>
        <w:continuationSeparator/>
      </w:r>
    </w:p>
    <w:p w14:paraId="31B72FAE" w14:textId="77777777" w:rsidR="0087508F" w:rsidRDefault="00875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85255" w14:textId="294C910D" w:rsidR="00A96068" w:rsidRPr="00FF7F40" w:rsidRDefault="00A96068">
    <w:pPr>
      <w:pStyle w:val="Footer"/>
      <w:rPr>
        <w:rFonts w:asciiTheme="minorHAnsi" w:hAnsiTheme="minorHAnsi" w:cstheme="minorHAnsi"/>
        <w:sz w:val="20"/>
      </w:rPr>
    </w:pP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FILENAME \* MERGEFORMAT </w:instrText>
    </w:r>
    <w:r w:rsidRPr="00FF7F40">
      <w:rPr>
        <w:rFonts w:asciiTheme="minorHAnsi" w:hAnsiTheme="minorHAnsi" w:cstheme="minorHAnsi"/>
        <w:sz w:val="20"/>
      </w:rPr>
      <w:fldChar w:fldCharType="separate"/>
    </w:r>
    <w:r w:rsidRPr="00FF7F40">
      <w:rPr>
        <w:rFonts w:asciiTheme="minorHAnsi" w:hAnsiTheme="minorHAnsi" w:cstheme="minorHAnsi"/>
        <w:noProof/>
        <w:sz w:val="20"/>
      </w:rPr>
      <w:t>RFI Abstract and Citation Database Document V1</w:t>
    </w:r>
    <w:r w:rsidRPr="00FF7F40">
      <w:rPr>
        <w:rFonts w:asciiTheme="minorHAnsi" w:hAnsiTheme="minorHAnsi" w:cstheme="minorHAnsi"/>
        <w:sz w:val="20"/>
      </w:rPr>
      <w:fldChar w:fldCharType="end"/>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t xml:space="preserve">Page </w:t>
    </w: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PAGE  \* Arabic  \* MERGEFORMAT </w:instrText>
    </w:r>
    <w:r w:rsidRPr="00FF7F40">
      <w:rPr>
        <w:rFonts w:asciiTheme="minorHAnsi" w:hAnsiTheme="minorHAnsi" w:cstheme="minorHAnsi"/>
        <w:sz w:val="20"/>
      </w:rPr>
      <w:fldChar w:fldCharType="separate"/>
    </w:r>
    <w:r w:rsidR="00712CE5">
      <w:rPr>
        <w:rFonts w:asciiTheme="minorHAnsi" w:hAnsiTheme="minorHAnsi" w:cstheme="minorHAnsi"/>
        <w:noProof/>
        <w:sz w:val="20"/>
      </w:rPr>
      <w:t>5</w:t>
    </w:r>
    <w:r w:rsidRPr="00FF7F40">
      <w:rPr>
        <w:rFonts w:asciiTheme="minorHAnsi" w:hAnsiTheme="minorHAnsi" w:cstheme="minorHAnsi"/>
        <w:sz w:val="20"/>
      </w:rPr>
      <w:fldChar w:fldCharType="end"/>
    </w:r>
    <w:r w:rsidRPr="00FF7F40">
      <w:rPr>
        <w:rFonts w:asciiTheme="minorHAnsi" w:hAnsiTheme="minorHAnsi" w:cstheme="minorHAnsi"/>
        <w:sz w:val="20"/>
      </w:rPr>
      <w:t xml:space="preserve"> of </w:t>
    </w: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NUMPAGES   \* MERGEFORMAT </w:instrText>
    </w:r>
    <w:r w:rsidRPr="00FF7F40">
      <w:rPr>
        <w:rFonts w:asciiTheme="minorHAnsi" w:hAnsiTheme="minorHAnsi" w:cstheme="minorHAnsi"/>
        <w:sz w:val="20"/>
      </w:rPr>
      <w:fldChar w:fldCharType="separate"/>
    </w:r>
    <w:r w:rsidR="00712CE5">
      <w:rPr>
        <w:rFonts w:asciiTheme="minorHAnsi" w:hAnsiTheme="minorHAnsi" w:cstheme="minorHAnsi"/>
        <w:noProof/>
        <w:sz w:val="20"/>
      </w:rPr>
      <w:t>5</w:t>
    </w:r>
    <w:r w:rsidRPr="00FF7F40">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72922" w14:textId="77777777" w:rsidR="0087508F" w:rsidRDefault="0087508F">
      <w:pPr>
        <w:tabs>
          <w:tab w:val="left" w:pos="425"/>
        </w:tabs>
        <w:spacing w:before="72"/>
      </w:pPr>
      <w:r>
        <w:separator/>
      </w:r>
    </w:p>
    <w:p w14:paraId="32F1DACA" w14:textId="77777777" w:rsidR="0087508F" w:rsidRDefault="0087508F"/>
  </w:footnote>
  <w:footnote w:type="continuationSeparator" w:id="0">
    <w:p w14:paraId="13807145" w14:textId="77777777" w:rsidR="0087508F" w:rsidRDefault="0087508F">
      <w:pPr>
        <w:tabs>
          <w:tab w:val="left" w:pos="425"/>
        </w:tabs>
        <w:spacing w:before="72"/>
      </w:pPr>
      <w:r>
        <w:continuationSeparator/>
      </w:r>
    </w:p>
    <w:p w14:paraId="41862C4C" w14:textId="77777777" w:rsidR="0087508F" w:rsidRDefault="008750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6646B96"/>
    <w:lvl w:ilvl="0">
      <w:start w:val="1"/>
      <w:numFmt w:val="decimal"/>
      <w:pStyle w:val="StyleHeading1LatinArialComplexArial12pt"/>
      <w:lvlText w:val="%1."/>
      <w:lvlJc w:val="left"/>
      <w:pPr>
        <w:tabs>
          <w:tab w:val="num" w:pos="737"/>
        </w:tabs>
        <w:ind w:left="737" w:hanging="453"/>
      </w:pPr>
      <w:rPr>
        <w:rFonts w:hint="default"/>
      </w:rPr>
    </w:lvl>
    <w:lvl w:ilvl="1">
      <w:start w:val="1"/>
      <w:numFmt w:val="decimal"/>
      <w:pStyle w:val="StyleHeading2LatinArialComplexArialNotBoldJustifi"/>
      <w:lvlText w:val="%1.%2"/>
      <w:lvlJc w:val="left"/>
      <w:pPr>
        <w:tabs>
          <w:tab w:val="num" w:pos="711"/>
        </w:tabs>
        <w:ind w:left="711" w:hanging="142"/>
      </w:pPr>
      <w:rPr>
        <w:rFonts w:hint="default"/>
        <w:b w:val="0"/>
        <w:i w:val="0"/>
      </w:rPr>
    </w:lvl>
    <w:lvl w:ilvl="2">
      <w:start w:val="1"/>
      <w:numFmt w:val="decimal"/>
      <w:lvlText w:val="%3."/>
      <w:lvlJc w:val="left"/>
      <w:pPr>
        <w:tabs>
          <w:tab w:val="num" w:pos="1442"/>
        </w:tabs>
        <w:ind w:left="1442" w:hanging="360"/>
      </w:pPr>
      <w:rPr>
        <w:rFonts w:hint="default"/>
      </w:rPr>
    </w:lvl>
    <w:lvl w:ilvl="3">
      <w:start w:val="1"/>
      <w:numFmt w:val="upperLetter"/>
      <w:pStyle w:val="Heading4"/>
      <w:lvlText w:val="(%4)"/>
      <w:lvlJc w:val="left"/>
      <w:pPr>
        <w:tabs>
          <w:tab w:val="num" w:pos="2270"/>
        </w:tabs>
        <w:ind w:left="2270" w:hanging="709"/>
      </w:pPr>
      <w:rPr>
        <w:rFonts w:hint="default"/>
      </w:rPr>
    </w:lvl>
    <w:lvl w:ilvl="4">
      <w:start w:val="1"/>
      <w:numFmt w:val="decimal"/>
      <w:pStyle w:val="Heading5"/>
      <w:lvlText w:val="(%5)"/>
      <w:lvlJc w:val="left"/>
      <w:pPr>
        <w:tabs>
          <w:tab w:val="num" w:pos="2979"/>
        </w:tabs>
        <w:ind w:left="2979" w:hanging="709"/>
      </w:pPr>
      <w:rPr>
        <w:rFonts w:hint="default"/>
      </w:rPr>
    </w:lvl>
    <w:lvl w:ilvl="5">
      <w:start w:val="1"/>
      <w:numFmt w:val="lowerLetter"/>
      <w:pStyle w:val="Heading6"/>
      <w:lvlText w:val="(%6)"/>
      <w:lvlJc w:val="left"/>
      <w:pPr>
        <w:tabs>
          <w:tab w:val="num" w:pos="3688"/>
        </w:tabs>
        <w:ind w:left="3688" w:hanging="709"/>
      </w:pPr>
      <w:rPr>
        <w:rFonts w:hint="default"/>
      </w:rPr>
    </w:lvl>
    <w:lvl w:ilvl="6">
      <w:start w:val="1"/>
      <w:numFmt w:val="lowerRoman"/>
      <w:pStyle w:val="Heading7"/>
      <w:lvlText w:val="(%7)"/>
      <w:lvlJc w:val="left"/>
      <w:pPr>
        <w:tabs>
          <w:tab w:val="num" w:pos="4396"/>
        </w:tabs>
        <w:ind w:left="4396" w:hanging="708"/>
      </w:pPr>
      <w:rPr>
        <w:rFonts w:hint="default"/>
      </w:rPr>
    </w:lvl>
    <w:lvl w:ilvl="7">
      <w:start w:val="1"/>
      <w:numFmt w:val="none"/>
      <w:lvlRestart w:val="0"/>
      <w:suff w:val="nothing"/>
      <w:lvlText w:val=""/>
      <w:lvlJc w:val="left"/>
      <w:pPr>
        <w:ind w:left="2" w:firstLine="0"/>
      </w:pPr>
      <w:rPr>
        <w:rFonts w:hint="default"/>
      </w:rPr>
    </w:lvl>
    <w:lvl w:ilvl="8">
      <w:start w:val="1"/>
      <w:numFmt w:val="none"/>
      <w:lvlRestart w:val="0"/>
      <w:suff w:val="nothing"/>
      <w:lvlText w:val=""/>
      <w:lvlJc w:val="left"/>
      <w:pPr>
        <w:ind w:left="2" w:firstLine="0"/>
      </w:pPr>
      <w:rPr>
        <w:rFonts w:hint="default"/>
      </w:rPr>
    </w:lvl>
  </w:abstractNum>
  <w:abstractNum w:abstractNumId="1" w15:restartNumberingAfterBreak="0">
    <w:nsid w:val="199B7CB4"/>
    <w:multiLevelType w:val="multilevel"/>
    <w:tmpl w:val="04127D30"/>
    <w:lvl w:ilvl="0">
      <w:start w:val="1"/>
      <w:numFmt w:val="decimal"/>
      <w:pStyle w:val="ITT3"/>
      <w:lvlText w:val="%1"/>
      <w:lvlJc w:val="left"/>
      <w:pPr>
        <w:tabs>
          <w:tab w:val="num" w:pos="0"/>
        </w:tabs>
        <w:ind w:left="680" w:hanging="680"/>
      </w:pPr>
      <w:rPr>
        <w:rFonts w:cs="Times New Roman" w:hint="default"/>
      </w:rPr>
    </w:lvl>
    <w:lvl w:ilvl="1">
      <w:start w:val="1"/>
      <w:numFmt w:val="decimal"/>
      <w:lvlText w:val="%1.%2"/>
      <w:lvlJc w:val="left"/>
      <w:pPr>
        <w:tabs>
          <w:tab w:val="num" w:pos="0"/>
        </w:tabs>
        <w:ind w:left="680" w:hanging="680"/>
      </w:pPr>
      <w:rPr>
        <w:rFonts w:cs="Times New Roman" w:hint="default"/>
        <w:b w:val="0"/>
      </w:rPr>
    </w:lvl>
    <w:lvl w:ilvl="2">
      <w:start w:val="1"/>
      <w:numFmt w:val="decimal"/>
      <w:lvlText w:val="%3."/>
      <w:lvlJc w:val="left"/>
      <w:pPr>
        <w:tabs>
          <w:tab w:val="num" w:pos="0"/>
        </w:tabs>
        <w:ind w:left="680" w:hanging="680"/>
      </w:pPr>
      <w:rPr>
        <w:rFonts w:hint="default"/>
      </w:rPr>
    </w:lvl>
    <w:lvl w:ilvl="3">
      <w:start w:val="1"/>
      <w:numFmt w:val="none"/>
      <w:lvlText w:val="1.1"/>
      <w:lvlJc w:val="left"/>
      <w:pPr>
        <w:tabs>
          <w:tab w:val="num" w:pos="0"/>
        </w:tabs>
        <w:ind w:left="680" w:hanging="680"/>
      </w:pPr>
      <w:rPr>
        <w:rFonts w:cs="Times New Roman" w:hint="default"/>
      </w:rPr>
    </w:lvl>
    <w:lvl w:ilvl="4">
      <w:start w:val="1"/>
      <w:numFmt w:val="decimal"/>
      <w:lvlText w:val="%1.%2.%3.%4.%5"/>
      <w:lvlJc w:val="left"/>
      <w:pPr>
        <w:tabs>
          <w:tab w:val="num" w:pos="0"/>
        </w:tabs>
        <w:ind w:left="680" w:hanging="680"/>
      </w:pPr>
      <w:rPr>
        <w:rFonts w:cs="Times New Roman" w:hint="default"/>
      </w:rPr>
    </w:lvl>
    <w:lvl w:ilvl="5">
      <w:start w:val="1"/>
      <w:numFmt w:val="decimal"/>
      <w:lvlText w:val="%1.%2.%3.%4.%5.%6"/>
      <w:lvlJc w:val="left"/>
      <w:pPr>
        <w:tabs>
          <w:tab w:val="num" w:pos="0"/>
        </w:tabs>
        <w:ind w:left="680" w:hanging="680"/>
      </w:pPr>
      <w:rPr>
        <w:rFonts w:cs="Times New Roman" w:hint="default"/>
      </w:rPr>
    </w:lvl>
    <w:lvl w:ilvl="6">
      <w:start w:val="1"/>
      <w:numFmt w:val="decimal"/>
      <w:lvlText w:val="%1.%2.%3.%4.%5.%6.%7"/>
      <w:lvlJc w:val="left"/>
      <w:pPr>
        <w:tabs>
          <w:tab w:val="num" w:pos="0"/>
        </w:tabs>
        <w:ind w:left="680" w:hanging="680"/>
      </w:pPr>
      <w:rPr>
        <w:rFonts w:cs="Times New Roman" w:hint="default"/>
      </w:rPr>
    </w:lvl>
    <w:lvl w:ilvl="7">
      <w:start w:val="1"/>
      <w:numFmt w:val="decimal"/>
      <w:lvlText w:val="%1.%2.%3.%4.%5.%6.%7.%8"/>
      <w:lvlJc w:val="left"/>
      <w:pPr>
        <w:tabs>
          <w:tab w:val="num" w:pos="0"/>
        </w:tabs>
        <w:ind w:left="680" w:hanging="680"/>
      </w:pPr>
      <w:rPr>
        <w:rFonts w:cs="Times New Roman" w:hint="default"/>
      </w:rPr>
    </w:lvl>
    <w:lvl w:ilvl="8">
      <w:start w:val="1"/>
      <w:numFmt w:val="decimal"/>
      <w:lvlText w:val="%1.%2.%3.%4.%5.%6.%7.%8.%9"/>
      <w:lvlJc w:val="left"/>
      <w:pPr>
        <w:tabs>
          <w:tab w:val="num" w:pos="0"/>
        </w:tabs>
        <w:ind w:left="680" w:hanging="680"/>
      </w:pPr>
      <w:rPr>
        <w:rFonts w:cs="Times New Roman" w:hint="default"/>
      </w:rPr>
    </w:lvl>
  </w:abstractNum>
  <w:abstractNum w:abstractNumId="2" w15:restartNumberingAfterBreak="0">
    <w:nsid w:val="1A304AE2"/>
    <w:multiLevelType w:val="multilevel"/>
    <w:tmpl w:val="CDF6EF00"/>
    <w:lvl w:ilvl="0">
      <w:start w:val="1"/>
      <w:numFmt w:val="decimal"/>
      <w:lvlText w:val="%1."/>
      <w:lvlJc w:val="left"/>
      <w:pPr>
        <w:ind w:left="720" w:hanging="360"/>
      </w:pPr>
      <w:rPr>
        <w:rFonts w:ascii="Arial Bold" w:hAnsi="Arial Bold" w:hint="default"/>
        <w:b/>
        <w:i w:val="0"/>
        <w:color w:val="auto"/>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46C0BED"/>
    <w:multiLevelType w:val="hybridMultilevel"/>
    <w:tmpl w:val="8F12324A"/>
    <w:lvl w:ilvl="0" w:tplc="04090005">
      <w:start w:val="1"/>
      <w:numFmt w:val="bullet"/>
      <w:pStyle w:val="Level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D71F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1D0ED1"/>
    <w:multiLevelType w:val="hybridMultilevel"/>
    <w:tmpl w:val="6C406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F605D9"/>
    <w:multiLevelType w:val="multilevel"/>
    <w:tmpl w:val="EC8EBF32"/>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7" w15:restartNumberingAfterBreak="0">
    <w:nsid w:val="2FA86A42"/>
    <w:multiLevelType w:val="hybridMultilevel"/>
    <w:tmpl w:val="EE86309E"/>
    <w:lvl w:ilvl="0" w:tplc="A6F209B0">
      <w:start w:val="1"/>
      <w:numFmt w:val="bullet"/>
      <w:pStyle w:val="StyleBullet1LatinArialComplexArialJustified"/>
      <w:lvlText w:val=""/>
      <w:lvlJc w:val="left"/>
      <w:pPr>
        <w:tabs>
          <w:tab w:val="num" w:pos="579"/>
        </w:tabs>
        <w:ind w:left="522" w:hanging="284"/>
      </w:pPr>
      <w:rPr>
        <w:rFonts w:ascii="Symbol" w:hAnsi="Symbol" w:hint="default"/>
        <w:color w:val="auto"/>
      </w:rPr>
    </w:lvl>
    <w:lvl w:ilvl="1" w:tplc="457E3F3C">
      <w:start w:val="1"/>
      <w:numFmt w:val="bullet"/>
      <w:lvlText w:val=""/>
      <w:lvlJc w:val="left"/>
      <w:pPr>
        <w:tabs>
          <w:tab w:val="num" w:pos="1168"/>
        </w:tabs>
        <w:ind w:left="1168" w:hanging="360"/>
      </w:pPr>
      <w:rPr>
        <w:rFonts w:ascii="Symbol" w:hAnsi="Symbol" w:hint="default"/>
        <w:color w:val="auto"/>
      </w:rPr>
    </w:lvl>
    <w:lvl w:ilvl="2" w:tplc="04090005" w:tentative="1">
      <w:start w:val="1"/>
      <w:numFmt w:val="bullet"/>
      <w:lvlText w:val=""/>
      <w:lvlJc w:val="left"/>
      <w:pPr>
        <w:tabs>
          <w:tab w:val="num" w:pos="1888"/>
        </w:tabs>
        <w:ind w:left="1888" w:hanging="360"/>
      </w:pPr>
      <w:rPr>
        <w:rFonts w:ascii="Wingdings" w:hAnsi="Wingdings" w:hint="default"/>
      </w:rPr>
    </w:lvl>
    <w:lvl w:ilvl="3" w:tplc="04090001" w:tentative="1">
      <w:start w:val="1"/>
      <w:numFmt w:val="bullet"/>
      <w:lvlText w:val=""/>
      <w:lvlJc w:val="left"/>
      <w:pPr>
        <w:tabs>
          <w:tab w:val="num" w:pos="2608"/>
        </w:tabs>
        <w:ind w:left="2608" w:hanging="360"/>
      </w:pPr>
      <w:rPr>
        <w:rFonts w:ascii="Symbol" w:hAnsi="Symbol" w:hint="default"/>
      </w:rPr>
    </w:lvl>
    <w:lvl w:ilvl="4" w:tplc="04090003" w:tentative="1">
      <w:start w:val="1"/>
      <w:numFmt w:val="bullet"/>
      <w:lvlText w:val="o"/>
      <w:lvlJc w:val="left"/>
      <w:pPr>
        <w:tabs>
          <w:tab w:val="num" w:pos="3328"/>
        </w:tabs>
        <w:ind w:left="3328" w:hanging="360"/>
      </w:pPr>
      <w:rPr>
        <w:rFonts w:ascii="Courier New" w:hAnsi="Courier New" w:cs="Courier New" w:hint="default"/>
      </w:rPr>
    </w:lvl>
    <w:lvl w:ilvl="5" w:tplc="04090005" w:tentative="1">
      <w:start w:val="1"/>
      <w:numFmt w:val="bullet"/>
      <w:lvlText w:val=""/>
      <w:lvlJc w:val="left"/>
      <w:pPr>
        <w:tabs>
          <w:tab w:val="num" w:pos="4048"/>
        </w:tabs>
        <w:ind w:left="4048" w:hanging="360"/>
      </w:pPr>
      <w:rPr>
        <w:rFonts w:ascii="Wingdings" w:hAnsi="Wingdings" w:hint="default"/>
      </w:rPr>
    </w:lvl>
    <w:lvl w:ilvl="6" w:tplc="04090001" w:tentative="1">
      <w:start w:val="1"/>
      <w:numFmt w:val="bullet"/>
      <w:lvlText w:val=""/>
      <w:lvlJc w:val="left"/>
      <w:pPr>
        <w:tabs>
          <w:tab w:val="num" w:pos="4768"/>
        </w:tabs>
        <w:ind w:left="4768" w:hanging="360"/>
      </w:pPr>
      <w:rPr>
        <w:rFonts w:ascii="Symbol" w:hAnsi="Symbol" w:hint="default"/>
      </w:rPr>
    </w:lvl>
    <w:lvl w:ilvl="7" w:tplc="04090003" w:tentative="1">
      <w:start w:val="1"/>
      <w:numFmt w:val="bullet"/>
      <w:lvlText w:val="o"/>
      <w:lvlJc w:val="left"/>
      <w:pPr>
        <w:tabs>
          <w:tab w:val="num" w:pos="5488"/>
        </w:tabs>
        <w:ind w:left="5488" w:hanging="360"/>
      </w:pPr>
      <w:rPr>
        <w:rFonts w:ascii="Courier New" w:hAnsi="Courier New" w:cs="Courier New" w:hint="default"/>
      </w:rPr>
    </w:lvl>
    <w:lvl w:ilvl="8" w:tplc="04090005" w:tentative="1">
      <w:start w:val="1"/>
      <w:numFmt w:val="bullet"/>
      <w:lvlText w:val=""/>
      <w:lvlJc w:val="left"/>
      <w:pPr>
        <w:tabs>
          <w:tab w:val="num" w:pos="6208"/>
        </w:tabs>
        <w:ind w:left="6208" w:hanging="360"/>
      </w:pPr>
      <w:rPr>
        <w:rFonts w:ascii="Wingdings" w:hAnsi="Wingdings" w:hint="default"/>
      </w:rPr>
    </w:lvl>
  </w:abstractNum>
  <w:abstractNum w:abstractNumId="8" w15:restartNumberingAfterBreak="0">
    <w:nsid w:val="31390E93"/>
    <w:multiLevelType w:val="hybridMultilevel"/>
    <w:tmpl w:val="F52ACCB6"/>
    <w:lvl w:ilvl="0" w:tplc="C22ED736">
      <w:start w:val="1"/>
      <w:numFmt w:val="decimal"/>
      <w:pStyle w:val="StyleHeading1LatinArialComplexArial14pt"/>
      <w:lvlText w:val="%1."/>
      <w:lvlJc w:val="left"/>
      <w:pPr>
        <w:tabs>
          <w:tab w:val="num" w:pos="709"/>
        </w:tabs>
        <w:ind w:left="2232" w:hanging="2232"/>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22A253F"/>
    <w:multiLevelType w:val="hybridMultilevel"/>
    <w:tmpl w:val="103646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2FA6CEB"/>
    <w:multiLevelType w:val="hybridMultilevel"/>
    <w:tmpl w:val="A7BA34A2"/>
    <w:lvl w:ilvl="0" w:tplc="C0040D6E">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D24264"/>
    <w:multiLevelType w:val="hybridMultilevel"/>
    <w:tmpl w:val="519AE44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389620AC"/>
    <w:multiLevelType w:val="multilevel"/>
    <w:tmpl w:val="37C4C03A"/>
    <w:lvl w:ilvl="0">
      <w:start w:val="1"/>
      <w:numFmt w:val="bullet"/>
      <w:lvlText w:val=""/>
      <w:lvlJc w:val="left"/>
      <w:pPr>
        <w:tabs>
          <w:tab w:val="num" w:pos="680"/>
        </w:tabs>
        <w:ind w:left="1360" w:hanging="680"/>
      </w:pPr>
      <w:rPr>
        <w:rFonts w:ascii="Symbol" w:hAnsi="Symbol" w:hint="default"/>
      </w:rPr>
    </w:lvl>
    <w:lvl w:ilvl="1">
      <w:start w:val="1"/>
      <w:numFmt w:val="bullet"/>
      <w:lvlText w:val=""/>
      <w:lvlJc w:val="left"/>
      <w:pPr>
        <w:tabs>
          <w:tab w:val="num" w:pos="680"/>
        </w:tabs>
        <w:ind w:left="1360" w:hanging="680"/>
      </w:pPr>
      <w:rPr>
        <w:rFonts w:ascii="Symbol" w:hAnsi="Symbol" w:hint="default"/>
        <w:b w:val="0"/>
      </w:rPr>
    </w:lvl>
    <w:lvl w:ilvl="2">
      <w:start w:val="1"/>
      <w:numFmt w:val="decimal"/>
      <w:lvlText w:val="%3."/>
      <w:lvlJc w:val="left"/>
      <w:pPr>
        <w:tabs>
          <w:tab w:val="num" w:pos="680"/>
        </w:tabs>
        <w:ind w:left="1360" w:hanging="680"/>
      </w:pPr>
      <w:rPr>
        <w:rFonts w:hint="default"/>
      </w:rPr>
    </w:lvl>
    <w:lvl w:ilvl="3">
      <w:start w:val="1"/>
      <w:numFmt w:val="none"/>
      <w:lvlText w:val="1.1"/>
      <w:lvlJc w:val="left"/>
      <w:pPr>
        <w:tabs>
          <w:tab w:val="num" w:pos="680"/>
        </w:tabs>
        <w:ind w:left="1360" w:hanging="680"/>
      </w:pPr>
      <w:rPr>
        <w:rFonts w:cs="Times New Roman" w:hint="default"/>
      </w:rPr>
    </w:lvl>
    <w:lvl w:ilvl="4">
      <w:start w:val="1"/>
      <w:numFmt w:val="decimal"/>
      <w:lvlText w:val="%1.%2.%3.%4.%5"/>
      <w:lvlJc w:val="left"/>
      <w:pPr>
        <w:tabs>
          <w:tab w:val="num" w:pos="680"/>
        </w:tabs>
        <w:ind w:left="1360" w:hanging="680"/>
      </w:pPr>
      <w:rPr>
        <w:rFonts w:cs="Times New Roman" w:hint="default"/>
      </w:rPr>
    </w:lvl>
    <w:lvl w:ilvl="5">
      <w:start w:val="1"/>
      <w:numFmt w:val="decimal"/>
      <w:lvlText w:val="%1.%2.%3.%4.%5.%6"/>
      <w:lvlJc w:val="left"/>
      <w:pPr>
        <w:tabs>
          <w:tab w:val="num" w:pos="680"/>
        </w:tabs>
        <w:ind w:left="1360" w:hanging="680"/>
      </w:pPr>
      <w:rPr>
        <w:rFonts w:cs="Times New Roman" w:hint="default"/>
      </w:rPr>
    </w:lvl>
    <w:lvl w:ilvl="6">
      <w:start w:val="1"/>
      <w:numFmt w:val="decimal"/>
      <w:lvlText w:val="%1.%2.%3.%4.%5.%6.%7"/>
      <w:lvlJc w:val="left"/>
      <w:pPr>
        <w:tabs>
          <w:tab w:val="num" w:pos="680"/>
        </w:tabs>
        <w:ind w:left="1360" w:hanging="680"/>
      </w:pPr>
      <w:rPr>
        <w:rFonts w:cs="Times New Roman" w:hint="default"/>
      </w:rPr>
    </w:lvl>
    <w:lvl w:ilvl="7">
      <w:start w:val="1"/>
      <w:numFmt w:val="decimal"/>
      <w:lvlText w:val="%1.%2.%3.%4.%5.%6.%7.%8"/>
      <w:lvlJc w:val="left"/>
      <w:pPr>
        <w:tabs>
          <w:tab w:val="num" w:pos="680"/>
        </w:tabs>
        <w:ind w:left="1360" w:hanging="680"/>
      </w:pPr>
      <w:rPr>
        <w:rFonts w:cs="Times New Roman" w:hint="default"/>
      </w:rPr>
    </w:lvl>
    <w:lvl w:ilvl="8">
      <w:start w:val="1"/>
      <w:numFmt w:val="decimal"/>
      <w:lvlText w:val="%1.%2.%3.%4.%5.%6.%7.%8.%9"/>
      <w:lvlJc w:val="left"/>
      <w:pPr>
        <w:tabs>
          <w:tab w:val="num" w:pos="680"/>
        </w:tabs>
        <w:ind w:left="1360" w:hanging="680"/>
      </w:pPr>
      <w:rPr>
        <w:rFonts w:cs="Times New Roman" w:hint="default"/>
      </w:rPr>
    </w:lvl>
  </w:abstractNum>
  <w:abstractNum w:abstractNumId="13" w15:restartNumberingAfterBreak="0">
    <w:nsid w:val="38F37131"/>
    <w:multiLevelType w:val="hybridMultilevel"/>
    <w:tmpl w:val="886AAEB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97A39ED"/>
    <w:multiLevelType w:val="hybridMultilevel"/>
    <w:tmpl w:val="D72C3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272200"/>
    <w:multiLevelType w:val="hybridMultilevel"/>
    <w:tmpl w:val="4D4CA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02769B"/>
    <w:multiLevelType w:val="hybridMultilevel"/>
    <w:tmpl w:val="C15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046EE3"/>
    <w:multiLevelType w:val="multilevel"/>
    <w:tmpl w:val="64F6B602"/>
    <w:lvl w:ilvl="0">
      <w:start w:val="1"/>
      <w:numFmt w:val="decimal"/>
      <w:pStyle w:val="Level2"/>
      <w:lvlText w:val="%1."/>
      <w:lvlJc w:val="left"/>
      <w:pPr>
        <w:tabs>
          <w:tab w:val="num" w:pos="850"/>
        </w:tabs>
        <w:ind w:left="850"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3"/>
      <w:lvlText w:val="%1.%2"/>
      <w:lvlJc w:val="left"/>
      <w:pPr>
        <w:tabs>
          <w:tab w:val="num" w:pos="850"/>
        </w:tabs>
        <w:ind w:left="850" w:hanging="850"/>
      </w:pPr>
      <w:rPr>
        <w:rFonts w:hint="default"/>
        <w:b w:val="0"/>
        <w:i w:val="0"/>
        <w:caps w:val="0"/>
        <w:smallCaps w:val="0"/>
        <w:strike w:val="0"/>
        <w:dstrike w:val="0"/>
        <w:vanish w:val="0"/>
        <w:color w:val="auto"/>
        <w:sz w:val="24"/>
        <w:szCs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4"/>
      <w:lvlText w:val="%1.%2.%3"/>
      <w:lvlJc w:val="left"/>
      <w:pPr>
        <w:tabs>
          <w:tab w:val="num" w:pos="1701"/>
        </w:tabs>
        <w:ind w:left="1701"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5"/>
      <w:lvlText w:val="(%4)"/>
      <w:lvlJc w:val="left"/>
      <w:pPr>
        <w:tabs>
          <w:tab w:val="num" w:pos="2551"/>
        </w:tabs>
        <w:ind w:left="2551"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6"/>
      <w:lvlText w:val="(%5)"/>
      <w:lvlJc w:val="left"/>
      <w:pPr>
        <w:tabs>
          <w:tab w:val="num" w:pos="3402"/>
        </w:tabs>
        <w:ind w:left="3402"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5EB04C7"/>
    <w:multiLevelType w:val="multilevel"/>
    <w:tmpl w:val="C97E5B12"/>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9" w15:restartNumberingAfterBreak="0">
    <w:nsid w:val="48867786"/>
    <w:multiLevelType w:val="multilevel"/>
    <w:tmpl w:val="7D489D90"/>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ascii="Arial" w:hAnsi="Arial" w:cs="Arial" w:hint="default"/>
        <w:b/>
        <w:i w:val="0"/>
      </w:rPr>
    </w:lvl>
    <w:lvl w:ilvl="2">
      <w:start w:val="1"/>
      <w:numFmt w:val="decimal"/>
      <w:pStyle w:val="ScheduleHeading3"/>
      <w:lvlText w:val="%1.%2.%3"/>
      <w:lvlJc w:val="left"/>
      <w:pPr>
        <w:tabs>
          <w:tab w:val="num" w:pos="1559"/>
        </w:tabs>
        <w:ind w:left="1559" w:hanging="850"/>
      </w:pPr>
      <w:rPr>
        <w:rFonts w:hint="default"/>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536E7407"/>
    <w:multiLevelType w:val="hybridMultilevel"/>
    <w:tmpl w:val="EC08B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64A1A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2A211C"/>
    <w:multiLevelType w:val="multilevel"/>
    <w:tmpl w:val="DA4C3B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D802C5"/>
    <w:multiLevelType w:val="hybridMultilevel"/>
    <w:tmpl w:val="6D523E4C"/>
    <w:lvl w:ilvl="0" w:tplc="08090001">
      <w:start w:val="1"/>
      <w:numFmt w:val="bullet"/>
      <w:lvlText w:val=""/>
      <w:lvlJc w:val="left"/>
      <w:pPr>
        <w:ind w:left="360" w:hanging="360"/>
      </w:pPr>
      <w:rPr>
        <w:rFonts w:ascii="Symbol" w:hAnsi="Symbol" w:hint="default"/>
      </w:rPr>
    </w:lvl>
    <w:lvl w:ilvl="1" w:tplc="9670DCF0">
      <w:numFmt w:val="bullet"/>
      <w:lvlText w:val="•"/>
      <w:lvlJc w:val="left"/>
      <w:pPr>
        <w:ind w:left="1440" w:hanging="720"/>
      </w:pPr>
      <w:rPr>
        <w:rFonts w:ascii="Calibri" w:eastAsia="Calibri" w:hAnsi="Calibri"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9E5EC0"/>
    <w:multiLevelType w:val="hybridMultilevel"/>
    <w:tmpl w:val="5F4659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650F4C9E"/>
    <w:multiLevelType w:val="hybridMultilevel"/>
    <w:tmpl w:val="378ED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62B4B"/>
    <w:multiLevelType w:val="hybridMultilevel"/>
    <w:tmpl w:val="4F7A6CA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7" w15:restartNumberingAfterBreak="0">
    <w:nsid w:val="6A3E1806"/>
    <w:multiLevelType w:val="hybridMultilevel"/>
    <w:tmpl w:val="77A0A9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E3A05C8"/>
    <w:multiLevelType w:val="hybridMultilevel"/>
    <w:tmpl w:val="E586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99219B"/>
    <w:multiLevelType w:val="hybridMultilevel"/>
    <w:tmpl w:val="CA14E7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B3F6E44"/>
    <w:multiLevelType w:val="hybridMultilevel"/>
    <w:tmpl w:val="C86C6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E86DA9"/>
    <w:multiLevelType w:val="hybridMultilevel"/>
    <w:tmpl w:val="78DE7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7"/>
  </w:num>
  <w:num w:numId="4">
    <w:abstractNumId w:val="8"/>
  </w:num>
  <w:num w:numId="5">
    <w:abstractNumId w:val="28"/>
  </w:num>
  <w:num w:numId="6">
    <w:abstractNumId w:val="2"/>
  </w:num>
  <w:num w:numId="7">
    <w:abstractNumId w:val="4"/>
  </w:num>
  <w:num w:numId="8">
    <w:abstractNumId w:val="18"/>
  </w:num>
  <w:num w:numId="9">
    <w:abstractNumId w:val="6"/>
  </w:num>
  <w:num w:numId="10">
    <w:abstractNumId w:val="22"/>
  </w:num>
  <w:num w:numId="11">
    <w:abstractNumId w:val="1"/>
  </w:num>
  <w:num w:numId="12">
    <w:abstractNumId w:val="17"/>
  </w:num>
  <w:num w:numId="13">
    <w:abstractNumId w:val="3"/>
  </w:num>
  <w:num w:numId="14">
    <w:abstractNumId w:val="12"/>
  </w:num>
  <w:num w:numId="15">
    <w:abstractNumId w:val="16"/>
  </w:num>
  <w:num w:numId="16">
    <w:abstractNumId w:val="11"/>
  </w:num>
  <w:num w:numId="17">
    <w:abstractNumId w:val="26"/>
  </w:num>
  <w:num w:numId="18">
    <w:abstractNumId w:val="29"/>
  </w:num>
  <w:num w:numId="19">
    <w:abstractNumId w:val="30"/>
  </w:num>
  <w:num w:numId="20">
    <w:abstractNumId w:val="5"/>
  </w:num>
  <w:num w:numId="21">
    <w:abstractNumId w:val="15"/>
  </w:num>
  <w:num w:numId="22">
    <w:abstractNumId w:val="24"/>
  </w:num>
  <w:num w:numId="23">
    <w:abstractNumId w:val="27"/>
  </w:num>
  <w:num w:numId="24">
    <w:abstractNumId w:val="25"/>
  </w:num>
  <w:num w:numId="25">
    <w:abstractNumId w:val="23"/>
  </w:num>
  <w:num w:numId="26">
    <w:abstractNumId w:val="10"/>
  </w:num>
  <w:num w:numId="27">
    <w:abstractNumId w:val="31"/>
  </w:num>
  <w:num w:numId="28">
    <w:abstractNumId w:val="20"/>
  </w:num>
  <w:num w:numId="29">
    <w:abstractNumId w:val="14"/>
  </w:num>
  <w:num w:numId="30">
    <w:abstractNumId w:val="23"/>
  </w:num>
  <w:num w:numId="31">
    <w:abstractNumId w:val="13"/>
  </w:num>
  <w:num w:numId="32">
    <w:abstractNumId w:val="21"/>
  </w:num>
  <w:num w:numId="3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gnored" w:val="NHS"/>
  </w:docVars>
  <w:rsids>
    <w:rsidRoot w:val="00A036BD"/>
    <w:rsid w:val="00000B35"/>
    <w:rsid w:val="00002DE8"/>
    <w:rsid w:val="00003AD2"/>
    <w:rsid w:val="00003F65"/>
    <w:rsid w:val="000060F9"/>
    <w:rsid w:val="000065AB"/>
    <w:rsid w:val="000106B1"/>
    <w:rsid w:val="00010CA2"/>
    <w:rsid w:val="00012AC6"/>
    <w:rsid w:val="0001399C"/>
    <w:rsid w:val="00014D55"/>
    <w:rsid w:val="00016773"/>
    <w:rsid w:val="00020D13"/>
    <w:rsid w:val="00023A75"/>
    <w:rsid w:val="00023B35"/>
    <w:rsid w:val="00025343"/>
    <w:rsid w:val="00025EA6"/>
    <w:rsid w:val="000261E2"/>
    <w:rsid w:val="00030CAE"/>
    <w:rsid w:val="00031634"/>
    <w:rsid w:val="000318B8"/>
    <w:rsid w:val="000323F3"/>
    <w:rsid w:val="000359B1"/>
    <w:rsid w:val="00035FFE"/>
    <w:rsid w:val="000442BD"/>
    <w:rsid w:val="00046DA0"/>
    <w:rsid w:val="00047583"/>
    <w:rsid w:val="000503A1"/>
    <w:rsid w:val="00052570"/>
    <w:rsid w:val="00054A47"/>
    <w:rsid w:val="00054C3E"/>
    <w:rsid w:val="00060AD2"/>
    <w:rsid w:val="00061668"/>
    <w:rsid w:val="000616FA"/>
    <w:rsid w:val="00064A39"/>
    <w:rsid w:val="0006772E"/>
    <w:rsid w:val="00074B3D"/>
    <w:rsid w:val="00076623"/>
    <w:rsid w:val="00077ACF"/>
    <w:rsid w:val="000822DD"/>
    <w:rsid w:val="00082372"/>
    <w:rsid w:val="0008328F"/>
    <w:rsid w:val="00085D66"/>
    <w:rsid w:val="00085E79"/>
    <w:rsid w:val="0008742E"/>
    <w:rsid w:val="000912F2"/>
    <w:rsid w:val="000926B3"/>
    <w:rsid w:val="000943C1"/>
    <w:rsid w:val="00094ECF"/>
    <w:rsid w:val="0009759B"/>
    <w:rsid w:val="000977C7"/>
    <w:rsid w:val="000A23C7"/>
    <w:rsid w:val="000A2F5B"/>
    <w:rsid w:val="000B034C"/>
    <w:rsid w:val="000B2C4D"/>
    <w:rsid w:val="000B35F2"/>
    <w:rsid w:val="000B367D"/>
    <w:rsid w:val="000B51A3"/>
    <w:rsid w:val="000C0570"/>
    <w:rsid w:val="000C1123"/>
    <w:rsid w:val="000C3750"/>
    <w:rsid w:val="000C772F"/>
    <w:rsid w:val="000D3050"/>
    <w:rsid w:val="000E2EFF"/>
    <w:rsid w:val="000E3DFB"/>
    <w:rsid w:val="000E4431"/>
    <w:rsid w:val="000E5038"/>
    <w:rsid w:val="000F04B0"/>
    <w:rsid w:val="000F1902"/>
    <w:rsid w:val="000F52B8"/>
    <w:rsid w:val="000F70D0"/>
    <w:rsid w:val="000F73D1"/>
    <w:rsid w:val="000F74F1"/>
    <w:rsid w:val="0010227F"/>
    <w:rsid w:val="00102524"/>
    <w:rsid w:val="00102E1F"/>
    <w:rsid w:val="00103A55"/>
    <w:rsid w:val="001056BC"/>
    <w:rsid w:val="001065F2"/>
    <w:rsid w:val="00107453"/>
    <w:rsid w:val="0010792D"/>
    <w:rsid w:val="00107F0B"/>
    <w:rsid w:val="001102CE"/>
    <w:rsid w:val="0011371D"/>
    <w:rsid w:val="00114914"/>
    <w:rsid w:val="00115C03"/>
    <w:rsid w:val="00116115"/>
    <w:rsid w:val="0012012C"/>
    <w:rsid w:val="001212F8"/>
    <w:rsid w:val="00121670"/>
    <w:rsid w:val="00124858"/>
    <w:rsid w:val="0012561F"/>
    <w:rsid w:val="00126C6A"/>
    <w:rsid w:val="001314B2"/>
    <w:rsid w:val="00131F35"/>
    <w:rsid w:val="00137D96"/>
    <w:rsid w:val="00140E3B"/>
    <w:rsid w:val="00141897"/>
    <w:rsid w:val="00141A2C"/>
    <w:rsid w:val="00144142"/>
    <w:rsid w:val="00146565"/>
    <w:rsid w:val="00151F1E"/>
    <w:rsid w:val="0015282C"/>
    <w:rsid w:val="00153D38"/>
    <w:rsid w:val="00155DCE"/>
    <w:rsid w:val="00156768"/>
    <w:rsid w:val="00157036"/>
    <w:rsid w:val="001600BE"/>
    <w:rsid w:val="0016658C"/>
    <w:rsid w:val="00166C0E"/>
    <w:rsid w:val="00166EF3"/>
    <w:rsid w:val="00167B30"/>
    <w:rsid w:val="001714BE"/>
    <w:rsid w:val="00171C5C"/>
    <w:rsid w:val="00171F06"/>
    <w:rsid w:val="00175C63"/>
    <w:rsid w:val="00182C65"/>
    <w:rsid w:val="001836A4"/>
    <w:rsid w:val="00184F6A"/>
    <w:rsid w:val="00185CC5"/>
    <w:rsid w:val="0018691A"/>
    <w:rsid w:val="00191616"/>
    <w:rsid w:val="00192C23"/>
    <w:rsid w:val="001937F5"/>
    <w:rsid w:val="00195E17"/>
    <w:rsid w:val="001A1750"/>
    <w:rsid w:val="001A389B"/>
    <w:rsid w:val="001A390F"/>
    <w:rsid w:val="001A4C6C"/>
    <w:rsid w:val="001A736F"/>
    <w:rsid w:val="001B1B94"/>
    <w:rsid w:val="001B4EF0"/>
    <w:rsid w:val="001B6AEF"/>
    <w:rsid w:val="001B719A"/>
    <w:rsid w:val="001B7594"/>
    <w:rsid w:val="001D0602"/>
    <w:rsid w:val="001E345F"/>
    <w:rsid w:val="001E4E42"/>
    <w:rsid w:val="001F2AD7"/>
    <w:rsid w:val="001F2C80"/>
    <w:rsid w:val="001F2FA2"/>
    <w:rsid w:val="001F38A5"/>
    <w:rsid w:val="001F7E40"/>
    <w:rsid w:val="0020067C"/>
    <w:rsid w:val="00200ECF"/>
    <w:rsid w:val="002024E3"/>
    <w:rsid w:val="00204E99"/>
    <w:rsid w:val="0020693D"/>
    <w:rsid w:val="00211EE6"/>
    <w:rsid w:val="00212A35"/>
    <w:rsid w:val="00216830"/>
    <w:rsid w:val="00217BC5"/>
    <w:rsid w:val="00221A2C"/>
    <w:rsid w:val="0022335F"/>
    <w:rsid w:val="00224AFA"/>
    <w:rsid w:val="00225751"/>
    <w:rsid w:val="00226379"/>
    <w:rsid w:val="00230523"/>
    <w:rsid w:val="00236615"/>
    <w:rsid w:val="00236AD4"/>
    <w:rsid w:val="0024052F"/>
    <w:rsid w:val="00240793"/>
    <w:rsid w:val="002448EF"/>
    <w:rsid w:val="00247DE8"/>
    <w:rsid w:val="0025171C"/>
    <w:rsid w:val="0025271A"/>
    <w:rsid w:val="0025296F"/>
    <w:rsid w:val="00252EB6"/>
    <w:rsid w:val="00255DFF"/>
    <w:rsid w:val="00256E5B"/>
    <w:rsid w:val="0025703A"/>
    <w:rsid w:val="002605A7"/>
    <w:rsid w:val="00265A1A"/>
    <w:rsid w:val="00266CEA"/>
    <w:rsid w:val="00267C5B"/>
    <w:rsid w:val="0027160B"/>
    <w:rsid w:val="00272D0B"/>
    <w:rsid w:val="00274420"/>
    <w:rsid w:val="00275BEC"/>
    <w:rsid w:val="0027685A"/>
    <w:rsid w:val="00276AF1"/>
    <w:rsid w:val="00277CCF"/>
    <w:rsid w:val="00281176"/>
    <w:rsid w:val="00281B84"/>
    <w:rsid w:val="00282CA5"/>
    <w:rsid w:val="00283090"/>
    <w:rsid w:val="00285967"/>
    <w:rsid w:val="00286F47"/>
    <w:rsid w:val="00290D94"/>
    <w:rsid w:val="002945C9"/>
    <w:rsid w:val="00295B93"/>
    <w:rsid w:val="00296F52"/>
    <w:rsid w:val="002A568E"/>
    <w:rsid w:val="002A6A4C"/>
    <w:rsid w:val="002A7D2C"/>
    <w:rsid w:val="002B0753"/>
    <w:rsid w:val="002B162C"/>
    <w:rsid w:val="002B483B"/>
    <w:rsid w:val="002B6A6A"/>
    <w:rsid w:val="002B75C0"/>
    <w:rsid w:val="002B7BCB"/>
    <w:rsid w:val="002C2B2B"/>
    <w:rsid w:val="002C3ADF"/>
    <w:rsid w:val="002C478D"/>
    <w:rsid w:val="002C4D99"/>
    <w:rsid w:val="002C5708"/>
    <w:rsid w:val="002C745D"/>
    <w:rsid w:val="002C77B4"/>
    <w:rsid w:val="002D0388"/>
    <w:rsid w:val="002D1304"/>
    <w:rsid w:val="002D2D08"/>
    <w:rsid w:val="002D601C"/>
    <w:rsid w:val="002D661B"/>
    <w:rsid w:val="002D7615"/>
    <w:rsid w:val="002E167E"/>
    <w:rsid w:val="002E3AB4"/>
    <w:rsid w:val="002E4544"/>
    <w:rsid w:val="002E5555"/>
    <w:rsid w:val="002E58F5"/>
    <w:rsid w:val="002E7AFE"/>
    <w:rsid w:val="002F0059"/>
    <w:rsid w:val="002F1D32"/>
    <w:rsid w:val="002F41C3"/>
    <w:rsid w:val="002F4EC3"/>
    <w:rsid w:val="002F54A1"/>
    <w:rsid w:val="002F7FA2"/>
    <w:rsid w:val="003023A2"/>
    <w:rsid w:val="0030459D"/>
    <w:rsid w:val="00304C79"/>
    <w:rsid w:val="00310E37"/>
    <w:rsid w:val="00313859"/>
    <w:rsid w:val="003142C5"/>
    <w:rsid w:val="003174FB"/>
    <w:rsid w:val="00320D25"/>
    <w:rsid w:val="003226F2"/>
    <w:rsid w:val="00323CB8"/>
    <w:rsid w:val="00331590"/>
    <w:rsid w:val="00332AA9"/>
    <w:rsid w:val="00336246"/>
    <w:rsid w:val="00336EA3"/>
    <w:rsid w:val="003372CE"/>
    <w:rsid w:val="003403EB"/>
    <w:rsid w:val="00340871"/>
    <w:rsid w:val="003427B5"/>
    <w:rsid w:val="00344637"/>
    <w:rsid w:val="00344AA6"/>
    <w:rsid w:val="00346766"/>
    <w:rsid w:val="00355440"/>
    <w:rsid w:val="0035735F"/>
    <w:rsid w:val="0035749E"/>
    <w:rsid w:val="003579EB"/>
    <w:rsid w:val="00357F54"/>
    <w:rsid w:val="00361258"/>
    <w:rsid w:val="00361912"/>
    <w:rsid w:val="00365748"/>
    <w:rsid w:val="00370CA3"/>
    <w:rsid w:val="00370E51"/>
    <w:rsid w:val="003727FC"/>
    <w:rsid w:val="0037280A"/>
    <w:rsid w:val="00373939"/>
    <w:rsid w:val="00373B0D"/>
    <w:rsid w:val="00377C9E"/>
    <w:rsid w:val="0038032F"/>
    <w:rsid w:val="00380489"/>
    <w:rsid w:val="00383602"/>
    <w:rsid w:val="003842FA"/>
    <w:rsid w:val="00385410"/>
    <w:rsid w:val="00385B97"/>
    <w:rsid w:val="00385B9A"/>
    <w:rsid w:val="00390A3D"/>
    <w:rsid w:val="00391001"/>
    <w:rsid w:val="00391EE4"/>
    <w:rsid w:val="00392EEB"/>
    <w:rsid w:val="003930CF"/>
    <w:rsid w:val="00395657"/>
    <w:rsid w:val="00397B38"/>
    <w:rsid w:val="003A0399"/>
    <w:rsid w:val="003A0EF5"/>
    <w:rsid w:val="003A15B9"/>
    <w:rsid w:val="003A44FF"/>
    <w:rsid w:val="003A5452"/>
    <w:rsid w:val="003A6EAD"/>
    <w:rsid w:val="003A7C0C"/>
    <w:rsid w:val="003B4A3B"/>
    <w:rsid w:val="003C061F"/>
    <w:rsid w:val="003C18B4"/>
    <w:rsid w:val="003C363F"/>
    <w:rsid w:val="003C418F"/>
    <w:rsid w:val="003C45BE"/>
    <w:rsid w:val="003C4B7C"/>
    <w:rsid w:val="003C5883"/>
    <w:rsid w:val="003D15B1"/>
    <w:rsid w:val="003D3C3B"/>
    <w:rsid w:val="003D574C"/>
    <w:rsid w:val="003D5959"/>
    <w:rsid w:val="003E3939"/>
    <w:rsid w:val="003E69E0"/>
    <w:rsid w:val="003E7241"/>
    <w:rsid w:val="003F0794"/>
    <w:rsid w:val="003F2AD2"/>
    <w:rsid w:val="003F7BF0"/>
    <w:rsid w:val="0040079A"/>
    <w:rsid w:val="00401DC9"/>
    <w:rsid w:val="00401FC2"/>
    <w:rsid w:val="004020E9"/>
    <w:rsid w:val="00404717"/>
    <w:rsid w:val="00407B93"/>
    <w:rsid w:val="00412302"/>
    <w:rsid w:val="00413915"/>
    <w:rsid w:val="0041420D"/>
    <w:rsid w:val="004146DE"/>
    <w:rsid w:val="004152FF"/>
    <w:rsid w:val="00416BEE"/>
    <w:rsid w:val="00430065"/>
    <w:rsid w:val="0043263C"/>
    <w:rsid w:val="004353CA"/>
    <w:rsid w:val="00435734"/>
    <w:rsid w:val="00437E52"/>
    <w:rsid w:val="0044015D"/>
    <w:rsid w:val="00441281"/>
    <w:rsid w:val="00441D63"/>
    <w:rsid w:val="00450145"/>
    <w:rsid w:val="00450CFF"/>
    <w:rsid w:val="00452312"/>
    <w:rsid w:val="00452B82"/>
    <w:rsid w:val="00453A90"/>
    <w:rsid w:val="00455284"/>
    <w:rsid w:val="00456EAD"/>
    <w:rsid w:val="004600D9"/>
    <w:rsid w:val="0046207F"/>
    <w:rsid w:val="00467DF3"/>
    <w:rsid w:val="004700F2"/>
    <w:rsid w:val="0047270F"/>
    <w:rsid w:val="00472B4E"/>
    <w:rsid w:val="004731F5"/>
    <w:rsid w:val="00475EEE"/>
    <w:rsid w:val="004852A3"/>
    <w:rsid w:val="00487822"/>
    <w:rsid w:val="004904D9"/>
    <w:rsid w:val="004942E2"/>
    <w:rsid w:val="00494B57"/>
    <w:rsid w:val="00495B16"/>
    <w:rsid w:val="004A09F3"/>
    <w:rsid w:val="004A199C"/>
    <w:rsid w:val="004A3370"/>
    <w:rsid w:val="004A74E6"/>
    <w:rsid w:val="004A778E"/>
    <w:rsid w:val="004B0801"/>
    <w:rsid w:val="004B1F1B"/>
    <w:rsid w:val="004B31FE"/>
    <w:rsid w:val="004B4EC8"/>
    <w:rsid w:val="004B6887"/>
    <w:rsid w:val="004B6FFF"/>
    <w:rsid w:val="004C2EF6"/>
    <w:rsid w:val="004C33F4"/>
    <w:rsid w:val="004D1F45"/>
    <w:rsid w:val="004E0D99"/>
    <w:rsid w:val="004E10B3"/>
    <w:rsid w:val="004E172C"/>
    <w:rsid w:val="004E1E1B"/>
    <w:rsid w:val="004E389C"/>
    <w:rsid w:val="004E6667"/>
    <w:rsid w:val="004E7BA8"/>
    <w:rsid w:val="004E7D9F"/>
    <w:rsid w:val="004F03E5"/>
    <w:rsid w:val="0050248F"/>
    <w:rsid w:val="005031BD"/>
    <w:rsid w:val="005039D6"/>
    <w:rsid w:val="005103C0"/>
    <w:rsid w:val="00511FC0"/>
    <w:rsid w:val="00511FD8"/>
    <w:rsid w:val="00512094"/>
    <w:rsid w:val="00514E88"/>
    <w:rsid w:val="005157AF"/>
    <w:rsid w:val="00516B1E"/>
    <w:rsid w:val="00516D9A"/>
    <w:rsid w:val="00517667"/>
    <w:rsid w:val="0052079E"/>
    <w:rsid w:val="005240E9"/>
    <w:rsid w:val="0052417A"/>
    <w:rsid w:val="0052424B"/>
    <w:rsid w:val="005254B7"/>
    <w:rsid w:val="0052710A"/>
    <w:rsid w:val="00527B98"/>
    <w:rsid w:val="00532657"/>
    <w:rsid w:val="00532D92"/>
    <w:rsid w:val="00533662"/>
    <w:rsid w:val="005348EC"/>
    <w:rsid w:val="00535177"/>
    <w:rsid w:val="005402E6"/>
    <w:rsid w:val="0054141B"/>
    <w:rsid w:val="005418BA"/>
    <w:rsid w:val="00543361"/>
    <w:rsid w:val="0054336E"/>
    <w:rsid w:val="005501AE"/>
    <w:rsid w:val="00550D66"/>
    <w:rsid w:val="00551285"/>
    <w:rsid w:val="005526AE"/>
    <w:rsid w:val="00553B97"/>
    <w:rsid w:val="00555305"/>
    <w:rsid w:val="0055697E"/>
    <w:rsid w:val="005623A0"/>
    <w:rsid w:val="0056326D"/>
    <w:rsid w:val="00566734"/>
    <w:rsid w:val="00573FD1"/>
    <w:rsid w:val="00574B29"/>
    <w:rsid w:val="0057740F"/>
    <w:rsid w:val="00582273"/>
    <w:rsid w:val="005828F7"/>
    <w:rsid w:val="00584A8B"/>
    <w:rsid w:val="005853BF"/>
    <w:rsid w:val="00585AD4"/>
    <w:rsid w:val="00586C5B"/>
    <w:rsid w:val="0059136E"/>
    <w:rsid w:val="00593415"/>
    <w:rsid w:val="00593E43"/>
    <w:rsid w:val="00595E38"/>
    <w:rsid w:val="005A1271"/>
    <w:rsid w:val="005A2D75"/>
    <w:rsid w:val="005A72D5"/>
    <w:rsid w:val="005B01D3"/>
    <w:rsid w:val="005B1568"/>
    <w:rsid w:val="005B349E"/>
    <w:rsid w:val="005B42F5"/>
    <w:rsid w:val="005C0B4E"/>
    <w:rsid w:val="005C286D"/>
    <w:rsid w:val="005C3CBF"/>
    <w:rsid w:val="005C538E"/>
    <w:rsid w:val="005C64D3"/>
    <w:rsid w:val="005C7334"/>
    <w:rsid w:val="005D0849"/>
    <w:rsid w:val="005D0FBC"/>
    <w:rsid w:val="005D1F8A"/>
    <w:rsid w:val="005D286B"/>
    <w:rsid w:val="005D2B2F"/>
    <w:rsid w:val="005D3AEA"/>
    <w:rsid w:val="005D3D9A"/>
    <w:rsid w:val="005E0EE3"/>
    <w:rsid w:val="005E137C"/>
    <w:rsid w:val="005E2A51"/>
    <w:rsid w:val="005E3545"/>
    <w:rsid w:val="005E68CB"/>
    <w:rsid w:val="005F2E7A"/>
    <w:rsid w:val="005F5ED3"/>
    <w:rsid w:val="005F749F"/>
    <w:rsid w:val="00600BBE"/>
    <w:rsid w:val="00604792"/>
    <w:rsid w:val="006077C0"/>
    <w:rsid w:val="00607EB4"/>
    <w:rsid w:val="00613B3E"/>
    <w:rsid w:val="00614CDA"/>
    <w:rsid w:val="006152C0"/>
    <w:rsid w:val="006163C9"/>
    <w:rsid w:val="00621E7B"/>
    <w:rsid w:val="00623B3E"/>
    <w:rsid w:val="00624BA2"/>
    <w:rsid w:val="00626761"/>
    <w:rsid w:val="00632945"/>
    <w:rsid w:val="006349FD"/>
    <w:rsid w:val="00635AF5"/>
    <w:rsid w:val="006407BE"/>
    <w:rsid w:val="00644328"/>
    <w:rsid w:val="0064470D"/>
    <w:rsid w:val="00651DA9"/>
    <w:rsid w:val="006521B9"/>
    <w:rsid w:val="00653A8E"/>
    <w:rsid w:val="00653F55"/>
    <w:rsid w:val="00654704"/>
    <w:rsid w:val="0065762A"/>
    <w:rsid w:val="0066074F"/>
    <w:rsid w:val="00660B4E"/>
    <w:rsid w:val="00661D6B"/>
    <w:rsid w:val="0066276F"/>
    <w:rsid w:val="00666034"/>
    <w:rsid w:val="0066711A"/>
    <w:rsid w:val="00667270"/>
    <w:rsid w:val="00667642"/>
    <w:rsid w:val="00670CE3"/>
    <w:rsid w:val="0067106E"/>
    <w:rsid w:val="00672E0A"/>
    <w:rsid w:val="00673DDA"/>
    <w:rsid w:val="00677C30"/>
    <w:rsid w:val="00690433"/>
    <w:rsid w:val="00691646"/>
    <w:rsid w:val="00692425"/>
    <w:rsid w:val="00697805"/>
    <w:rsid w:val="006A1598"/>
    <w:rsid w:val="006A2A6E"/>
    <w:rsid w:val="006A2CC8"/>
    <w:rsid w:val="006A300B"/>
    <w:rsid w:val="006A471D"/>
    <w:rsid w:val="006B1F7B"/>
    <w:rsid w:val="006B42B8"/>
    <w:rsid w:val="006B4F46"/>
    <w:rsid w:val="006B5482"/>
    <w:rsid w:val="006B5958"/>
    <w:rsid w:val="006B60CA"/>
    <w:rsid w:val="006B7FC4"/>
    <w:rsid w:val="006C06FF"/>
    <w:rsid w:val="006C5504"/>
    <w:rsid w:val="006C5CBD"/>
    <w:rsid w:val="006C7D05"/>
    <w:rsid w:val="006D3F4F"/>
    <w:rsid w:val="006D7A3D"/>
    <w:rsid w:val="006E15EE"/>
    <w:rsid w:val="006E6F6B"/>
    <w:rsid w:val="006E71AA"/>
    <w:rsid w:val="006F028E"/>
    <w:rsid w:val="006F109C"/>
    <w:rsid w:val="006F16B8"/>
    <w:rsid w:val="006F69A6"/>
    <w:rsid w:val="00703C11"/>
    <w:rsid w:val="007068DE"/>
    <w:rsid w:val="00712CE5"/>
    <w:rsid w:val="007148DE"/>
    <w:rsid w:val="00714A36"/>
    <w:rsid w:val="00714E28"/>
    <w:rsid w:val="00714FC6"/>
    <w:rsid w:val="00714FF3"/>
    <w:rsid w:val="0071584F"/>
    <w:rsid w:val="0071668F"/>
    <w:rsid w:val="0072034E"/>
    <w:rsid w:val="00723206"/>
    <w:rsid w:val="00727C9A"/>
    <w:rsid w:val="0073063B"/>
    <w:rsid w:val="00732F46"/>
    <w:rsid w:val="007358E3"/>
    <w:rsid w:val="00742ABF"/>
    <w:rsid w:val="00744904"/>
    <w:rsid w:val="00746074"/>
    <w:rsid w:val="007510C2"/>
    <w:rsid w:val="007519F7"/>
    <w:rsid w:val="00751B5E"/>
    <w:rsid w:val="00752181"/>
    <w:rsid w:val="0075266B"/>
    <w:rsid w:val="00760FEA"/>
    <w:rsid w:val="007612B3"/>
    <w:rsid w:val="00763391"/>
    <w:rsid w:val="00764852"/>
    <w:rsid w:val="00764A62"/>
    <w:rsid w:val="00765CC0"/>
    <w:rsid w:val="00766964"/>
    <w:rsid w:val="007700BA"/>
    <w:rsid w:val="00772546"/>
    <w:rsid w:val="00782389"/>
    <w:rsid w:val="007835B5"/>
    <w:rsid w:val="007838D5"/>
    <w:rsid w:val="00784A16"/>
    <w:rsid w:val="00784A72"/>
    <w:rsid w:val="00786410"/>
    <w:rsid w:val="00786B8D"/>
    <w:rsid w:val="007872AA"/>
    <w:rsid w:val="007879D9"/>
    <w:rsid w:val="00792CEB"/>
    <w:rsid w:val="00793422"/>
    <w:rsid w:val="007947C2"/>
    <w:rsid w:val="007A2C92"/>
    <w:rsid w:val="007A32AC"/>
    <w:rsid w:val="007A4AFD"/>
    <w:rsid w:val="007A509A"/>
    <w:rsid w:val="007A5126"/>
    <w:rsid w:val="007A6315"/>
    <w:rsid w:val="007A67A6"/>
    <w:rsid w:val="007B0F0A"/>
    <w:rsid w:val="007B1957"/>
    <w:rsid w:val="007B2240"/>
    <w:rsid w:val="007B31BD"/>
    <w:rsid w:val="007B4E22"/>
    <w:rsid w:val="007B5B1F"/>
    <w:rsid w:val="007B6E95"/>
    <w:rsid w:val="007C1823"/>
    <w:rsid w:val="007C5BB0"/>
    <w:rsid w:val="007C6AB5"/>
    <w:rsid w:val="007D166E"/>
    <w:rsid w:val="007D4E45"/>
    <w:rsid w:val="007D69C4"/>
    <w:rsid w:val="007D763B"/>
    <w:rsid w:val="007E412B"/>
    <w:rsid w:val="007E5EC3"/>
    <w:rsid w:val="007E6B1B"/>
    <w:rsid w:val="007E793B"/>
    <w:rsid w:val="007F0B23"/>
    <w:rsid w:val="007F45F3"/>
    <w:rsid w:val="007F5B9A"/>
    <w:rsid w:val="007F6318"/>
    <w:rsid w:val="007F6642"/>
    <w:rsid w:val="007F6672"/>
    <w:rsid w:val="008008B5"/>
    <w:rsid w:val="00804754"/>
    <w:rsid w:val="008064FE"/>
    <w:rsid w:val="0080782D"/>
    <w:rsid w:val="0081065D"/>
    <w:rsid w:val="00811B7C"/>
    <w:rsid w:val="00814FB6"/>
    <w:rsid w:val="00821756"/>
    <w:rsid w:val="00823353"/>
    <w:rsid w:val="0082474B"/>
    <w:rsid w:val="00825DD7"/>
    <w:rsid w:val="00825EAE"/>
    <w:rsid w:val="008269CB"/>
    <w:rsid w:val="008273F4"/>
    <w:rsid w:val="0083016E"/>
    <w:rsid w:val="0083401B"/>
    <w:rsid w:val="0083484D"/>
    <w:rsid w:val="008359C2"/>
    <w:rsid w:val="00836637"/>
    <w:rsid w:val="00841227"/>
    <w:rsid w:val="00843420"/>
    <w:rsid w:val="0085463F"/>
    <w:rsid w:val="00857D8A"/>
    <w:rsid w:val="0086185A"/>
    <w:rsid w:val="0086190E"/>
    <w:rsid w:val="008649D6"/>
    <w:rsid w:val="00864A4C"/>
    <w:rsid w:val="00866180"/>
    <w:rsid w:val="00867EE5"/>
    <w:rsid w:val="008724AF"/>
    <w:rsid w:val="008746F1"/>
    <w:rsid w:val="00874947"/>
    <w:rsid w:val="0087508F"/>
    <w:rsid w:val="008815C2"/>
    <w:rsid w:val="00884DE7"/>
    <w:rsid w:val="00885957"/>
    <w:rsid w:val="008860A8"/>
    <w:rsid w:val="008877B9"/>
    <w:rsid w:val="00890082"/>
    <w:rsid w:val="00891C1C"/>
    <w:rsid w:val="008932E5"/>
    <w:rsid w:val="008949F6"/>
    <w:rsid w:val="00896C19"/>
    <w:rsid w:val="0089793D"/>
    <w:rsid w:val="008A20A8"/>
    <w:rsid w:val="008A4B30"/>
    <w:rsid w:val="008A5E73"/>
    <w:rsid w:val="008A7A4D"/>
    <w:rsid w:val="008A7DDE"/>
    <w:rsid w:val="008B1A03"/>
    <w:rsid w:val="008C02DC"/>
    <w:rsid w:val="008C0C1C"/>
    <w:rsid w:val="008C1006"/>
    <w:rsid w:val="008C19A0"/>
    <w:rsid w:val="008C33C4"/>
    <w:rsid w:val="008C4A39"/>
    <w:rsid w:val="008C4D86"/>
    <w:rsid w:val="008C655F"/>
    <w:rsid w:val="008C77E7"/>
    <w:rsid w:val="008C7DC5"/>
    <w:rsid w:val="008D10DC"/>
    <w:rsid w:val="008D1646"/>
    <w:rsid w:val="008D2F2C"/>
    <w:rsid w:val="008D5DC8"/>
    <w:rsid w:val="008D795A"/>
    <w:rsid w:val="008E0484"/>
    <w:rsid w:val="008E3CFB"/>
    <w:rsid w:val="008E58E4"/>
    <w:rsid w:val="008E621E"/>
    <w:rsid w:val="008E6BB0"/>
    <w:rsid w:val="008F0223"/>
    <w:rsid w:val="008F0C4A"/>
    <w:rsid w:val="008F25AC"/>
    <w:rsid w:val="008F4D18"/>
    <w:rsid w:val="008F62C1"/>
    <w:rsid w:val="0090186A"/>
    <w:rsid w:val="00903043"/>
    <w:rsid w:val="00907278"/>
    <w:rsid w:val="00907D6D"/>
    <w:rsid w:val="0091737A"/>
    <w:rsid w:val="00920755"/>
    <w:rsid w:val="00921D61"/>
    <w:rsid w:val="00925EB0"/>
    <w:rsid w:val="00926A43"/>
    <w:rsid w:val="00927823"/>
    <w:rsid w:val="00930523"/>
    <w:rsid w:val="00934A07"/>
    <w:rsid w:val="0093578D"/>
    <w:rsid w:val="00935D5B"/>
    <w:rsid w:val="00940C0E"/>
    <w:rsid w:val="00944F35"/>
    <w:rsid w:val="00946C66"/>
    <w:rsid w:val="00955E18"/>
    <w:rsid w:val="00955E94"/>
    <w:rsid w:val="00956405"/>
    <w:rsid w:val="009566CD"/>
    <w:rsid w:val="00957F14"/>
    <w:rsid w:val="009603AB"/>
    <w:rsid w:val="009619F3"/>
    <w:rsid w:val="009627EB"/>
    <w:rsid w:val="00964157"/>
    <w:rsid w:val="009661CD"/>
    <w:rsid w:val="00967DC9"/>
    <w:rsid w:val="00967F74"/>
    <w:rsid w:val="009722B3"/>
    <w:rsid w:val="00972CB8"/>
    <w:rsid w:val="0097692B"/>
    <w:rsid w:val="0097743B"/>
    <w:rsid w:val="009779A0"/>
    <w:rsid w:val="00977E86"/>
    <w:rsid w:val="009805BA"/>
    <w:rsid w:val="00982413"/>
    <w:rsid w:val="009835AB"/>
    <w:rsid w:val="009845A0"/>
    <w:rsid w:val="0098576D"/>
    <w:rsid w:val="009870DB"/>
    <w:rsid w:val="009879F2"/>
    <w:rsid w:val="00991FD0"/>
    <w:rsid w:val="00992E48"/>
    <w:rsid w:val="009936CA"/>
    <w:rsid w:val="00994FD3"/>
    <w:rsid w:val="009971F7"/>
    <w:rsid w:val="009A06DD"/>
    <w:rsid w:val="009A3D5E"/>
    <w:rsid w:val="009A6A03"/>
    <w:rsid w:val="009B07D5"/>
    <w:rsid w:val="009B0EFE"/>
    <w:rsid w:val="009B10E9"/>
    <w:rsid w:val="009B17EF"/>
    <w:rsid w:val="009B3AC9"/>
    <w:rsid w:val="009B4DB4"/>
    <w:rsid w:val="009C07DA"/>
    <w:rsid w:val="009C1681"/>
    <w:rsid w:val="009C22BC"/>
    <w:rsid w:val="009C4006"/>
    <w:rsid w:val="009C4641"/>
    <w:rsid w:val="009C4E62"/>
    <w:rsid w:val="009C654D"/>
    <w:rsid w:val="009D0B70"/>
    <w:rsid w:val="009D1623"/>
    <w:rsid w:val="009D1AFF"/>
    <w:rsid w:val="009D31D4"/>
    <w:rsid w:val="009D58E7"/>
    <w:rsid w:val="009D5966"/>
    <w:rsid w:val="009E300F"/>
    <w:rsid w:val="009E57F7"/>
    <w:rsid w:val="009E7DD1"/>
    <w:rsid w:val="009E7EFC"/>
    <w:rsid w:val="009F676B"/>
    <w:rsid w:val="009F722D"/>
    <w:rsid w:val="009F7315"/>
    <w:rsid w:val="009F7AA0"/>
    <w:rsid w:val="00A005A0"/>
    <w:rsid w:val="00A0172C"/>
    <w:rsid w:val="00A03667"/>
    <w:rsid w:val="00A036BD"/>
    <w:rsid w:val="00A04D4F"/>
    <w:rsid w:val="00A102EA"/>
    <w:rsid w:val="00A104E7"/>
    <w:rsid w:val="00A16D0C"/>
    <w:rsid w:val="00A17E30"/>
    <w:rsid w:val="00A22301"/>
    <w:rsid w:val="00A22770"/>
    <w:rsid w:val="00A234C7"/>
    <w:rsid w:val="00A235A5"/>
    <w:rsid w:val="00A279F1"/>
    <w:rsid w:val="00A308F3"/>
    <w:rsid w:val="00A31756"/>
    <w:rsid w:val="00A31866"/>
    <w:rsid w:val="00A3383D"/>
    <w:rsid w:val="00A3390C"/>
    <w:rsid w:val="00A36308"/>
    <w:rsid w:val="00A375E3"/>
    <w:rsid w:val="00A41DB8"/>
    <w:rsid w:val="00A42D66"/>
    <w:rsid w:val="00A42F69"/>
    <w:rsid w:val="00A516EA"/>
    <w:rsid w:val="00A53246"/>
    <w:rsid w:val="00A53470"/>
    <w:rsid w:val="00A57CAF"/>
    <w:rsid w:val="00A61FE7"/>
    <w:rsid w:val="00A62E8D"/>
    <w:rsid w:val="00A63A33"/>
    <w:rsid w:val="00A64578"/>
    <w:rsid w:val="00A65323"/>
    <w:rsid w:val="00A663A0"/>
    <w:rsid w:val="00A670A6"/>
    <w:rsid w:val="00A677CD"/>
    <w:rsid w:val="00A71DF6"/>
    <w:rsid w:val="00A74648"/>
    <w:rsid w:val="00A75683"/>
    <w:rsid w:val="00A776B4"/>
    <w:rsid w:val="00A83F55"/>
    <w:rsid w:val="00A84DAC"/>
    <w:rsid w:val="00A85329"/>
    <w:rsid w:val="00A86C8E"/>
    <w:rsid w:val="00A877E3"/>
    <w:rsid w:val="00A921EF"/>
    <w:rsid w:val="00A956CA"/>
    <w:rsid w:val="00A96068"/>
    <w:rsid w:val="00A9637D"/>
    <w:rsid w:val="00AA02D8"/>
    <w:rsid w:val="00AA0C41"/>
    <w:rsid w:val="00AA1ED8"/>
    <w:rsid w:val="00AA440C"/>
    <w:rsid w:val="00AA5F48"/>
    <w:rsid w:val="00AA62C7"/>
    <w:rsid w:val="00AB0DE4"/>
    <w:rsid w:val="00AB4E49"/>
    <w:rsid w:val="00AB57C8"/>
    <w:rsid w:val="00AB7EF3"/>
    <w:rsid w:val="00AB7F79"/>
    <w:rsid w:val="00AC003E"/>
    <w:rsid w:val="00AC0ABE"/>
    <w:rsid w:val="00AD09D3"/>
    <w:rsid w:val="00AD0CF0"/>
    <w:rsid w:val="00AD24E6"/>
    <w:rsid w:val="00AD27C7"/>
    <w:rsid w:val="00AD3294"/>
    <w:rsid w:val="00AD7450"/>
    <w:rsid w:val="00AD7DBB"/>
    <w:rsid w:val="00AE045F"/>
    <w:rsid w:val="00AE04C8"/>
    <w:rsid w:val="00AE26E6"/>
    <w:rsid w:val="00AE47A3"/>
    <w:rsid w:val="00AE591E"/>
    <w:rsid w:val="00AE6185"/>
    <w:rsid w:val="00AE61D0"/>
    <w:rsid w:val="00AE64C7"/>
    <w:rsid w:val="00AE7F8B"/>
    <w:rsid w:val="00AF3E67"/>
    <w:rsid w:val="00AF401F"/>
    <w:rsid w:val="00AF5003"/>
    <w:rsid w:val="00AF7114"/>
    <w:rsid w:val="00B00514"/>
    <w:rsid w:val="00B0155A"/>
    <w:rsid w:val="00B01E33"/>
    <w:rsid w:val="00B11979"/>
    <w:rsid w:val="00B12487"/>
    <w:rsid w:val="00B1328E"/>
    <w:rsid w:val="00B132D0"/>
    <w:rsid w:val="00B146D4"/>
    <w:rsid w:val="00B1535E"/>
    <w:rsid w:val="00B15D69"/>
    <w:rsid w:val="00B21A95"/>
    <w:rsid w:val="00B21D45"/>
    <w:rsid w:val="00B2288A"/>
    <w:rsid w:val="00B22E96"/>
    <w:rsid w:val="00B25C70"/>
    <w:rsid w:val="00B3031D"/>
    <w:rsid w:val="00B31580"/>
    <w:rsid w:val="00B317E8"/>
    <w:rsid w:val="00B3459D"/>
    <w:rsid w:val="00B352F7"/>
    <w:rsid w:val="00B35EDA"/>
    <w:rsid w:val="00B3605E"/>
    <w:rsid w:val="00B36487"/>
    <w:rsid w:val="00B3798C"/>
    <w:rsid w:val="00B37D63"/>
    <w:rsid w:val="00B424F6"/>
    <w:rsid w:val="00B43E41"/>
    <w:rsid w:val="00B4463D"/>
    <w:rsid w:val="00B44F71"/>
    <w:rsid w:val="00B4568F"/>
    <w:rsid w:val="00B45F65"/>
    <w:rsid w:val="00B5126A"/>
    <w:rsid w:val="00B52169"/>
    <w:rsid w:val="00B55864"/>
    <w:rsid w:val="00B55DCF"/>
    <w:rsid w:val="00B56923"/>
    <w:rsid w:val="00B61882"/>
    <w:rsid w:val="00B62AEE"/>
    <w:rsid w:val="00B6406D"/>
    <w:rsid w:val="00B66FFF"/>
    <w:rsid w:val="00B67EA2"/>
    <w:rsid w:val="00B71A40"/>
    <w:rsid w:val="00B73023"/>
    <w:rsid w:val="00B76842"/>
    <w:rsid w:val="00B82574"/>
    <w:rsid w:val="00B840BF"/>
    <w:rsid w:val="00B87F00"/>
    <w:rsid w:val="00B91272"/>
    <w:rsid w:val="00B94B24"/>
    <w:rsid w:val="00B95302"/>
    <w:rsid w:val="00B965E0"/>
    <w:rsid w:val="00B9678B"/>
    <w:rsid w:val="00B979BE"/>
    <w:rsid w:val="00B97ECB"/>
    <w:rsid w:val="00BA0BEB"/>
    <w:rsid w:val="00BA2C12"/>
    <w:rsid w:val="00BA2EF1"/>
    <w:rsid w:val="00BB17D3"/>
    <w:rsid w:val="00BB225F"/>
    <w:rsid w:val="00BB2DC5"/>
    <w:rsid w:val="00BB2FAA"/>
    <w:rsid w:val="00BB7507"/>
    <w:rsid w:val="00BB7E81"/>
    <w:rsid w:val="00BC2009"/>
    <w:rsid w:val="00BC451D"/>
    <w:rsid w:val="00BC57B9"/>
    <w:rsid w:val="00BC79B5"/>
    <w:rsid w:val="00BD0861"/>
    <w:rsid w:val="00BD2319"/>
    <w:rsid w:val="00BD746E"/>
    <w:rsid w:val="00BD7699"/>
    <w:rsid w:val="00BD7F0C"/>
    <w:rsid w:val="00BE0FC5"/>
    <w:rsid w:val="00BE330A"/>
    <w:rsid w:val="00BE61A2"/>
    <w:rsid w:val="00BE7089"/>
    <w:rsid w:val="00BF55CB"/>
    <w:rsid w:val="00BF56B6"/>
    <w:rsid w:val="00C028E5"/>
    <w:rsid w:val="00C04B11"/>
    <w:rsid w:val="00C0621F"/>
    <w:rsid w:val="00C0634E"/>
    <w:rsid w:val="00C07F02"/>
    <w:rsid w:val="00C16929"/>
    <w:rsid w:val="00C177A3"/>
    <w:rsid w:val="00C178B0"/>
    <w:rsid w:val="00C233ED"/>
    <w:rsid w:val="00C23F79"/>
    <w:rsid w:val="00C245E9"/>
    <w:rsid w:val="00C26CE4"/>
    <w:rsid w:val="00C26DD3"/>
    <w:rsid w:val="00C30400"/>
    <w:rsid w:val="00C310DC"/>
    <w:rsid w:val="00C3250C"/>
    <w:rsid w:val="00C34466"/>
    <w:rsid w:val="00C40F2D"/>
    <w:rsid w:val="00C41CA4"/>
    <w:rsid w:val="00C4224D"/>
    <w:rsid w:val="00C43A96"/>
    <w:rsid w:val="00C46506"/>
    <w:rsid w:val="00C501E3"/>
    <w:rsid w:val="00C515E5"/>
    <w:rsid w:val="00C5311E"/>
    <w:rsid w:val="00C5731E"/>
    <w:rsid w:val="00C57ED4"/>
    <w:rsid w:val="00C60F61"/>
    <w:rsid w:val="00C63C0D"/>
    <w:rsid w:val="00C657D6"/>
    <w:rsid w:val="00C65E07"/>
    <w:rsid w:val="00C6758E"/>
    <w:rsid w:val="00C675A8"/>
    <w:rsid w:val="00C72549"/>
    <w:rsid w:val="00C748FE"/>
    <w:rsid w:val="00C81D6B"/>
    <w:rsid w:val="00C83237"/>
    <w:rsid w:val="00C84C48"/>
    <w:rsid w:val="00C84F1D"/>
    <w:rsid w:val="00C91C18"/>
    <w:rsid w:val="00C92210"/>
    <w:rsid w:val="00C923A8"/>
    <w:rsid w:val="00C929BA"/>
    <w:rsid w:val="00C957EE"/>
    <w:rsid w:val="00CB33AF"/>
    <w:rsid w:val="00CB5D14"/>
    <w:rsid w:val="00CB7EC1"/>
    <w:rsid w:val="00CC44B6"/>
    <w:rsid w:val="00CC6E98"/>
    <w:rsid w:val="00CD0667"/>
    <w:rsid w:val="00CD10C9"/>
    <w:rsid w:val="00CD45EE"/>
    <w:rsid w:val="00CD7D7C"/>
    <w:rsid w:val="00CE0223"/>
    <w:rsid w:val="00CE0F42"/>
    <w:rsid w:val="00CE19FB"/>
    <w:rsid w:val="00CE240F"/>
    <w:rsid w:val="00CE286A"/>
    <w:rsid w:val="00CE4742"/>
    <w:rsid w:val="00CE5A26"/>
    <w:rsid w:val="00CF0F8D"/>
    <w:rsid w:val="00CF38CE"/>
    <w:rsid w:val="00CF4443"/>
    <w:rsid w:val="00CF444D"/>
    <w:rsid w:val="00CF54A9"/>
    <w:rsid w:val="00CF5628"/>
    <w:rsid w:val="00D00814"/>
    <w:rsid w:val="00D00B8B"/>
    <w:rsid w:val="00D0140C"/>
    <w:rsid w:val="00D03A60"/>
    <w:rsid w:val="00D0602A"/>
    <w:rsid w:val="00D06809"/>
    <w:rsid w:val="00D13572"/>
    <w:rsid w:val="00D139D1"/>
    <w:rsid w:val="00D1404B"/>
    <w:rsid w:val="00D16135"/>
    <w:rsid w:val="00D2128B"/>
    <w:rsid w:val="00D231CD"/>
    <w:rsid w:val="00D259BA"/>
    <w:rsid w:val="00D25C6F"/>
    <w:rsid w:val="00D27412"/>
    <w:rsid w:val="00D27B18"/>
    <w:rsid w:val="00D31172"/>
    <w:rsid w:val="00D31304"/>
    <w:rsid w:val="00D31306"/>
    <w:rsid w:val="00D35B83"/>
    <w:rsid w:val="00D3619E"/>
    <w:rsid w:val="00D3657C"/>
    <w:rsid w:val="00D43EC9"/>
    <w:rsid w:val="00D444CB"/>
    <w:rsid w:val="00D46472"/>
    <w:rsid w:val="00D46B14"/>
    <w:rsid w:val="00D46D61"/>
    <w:rsid w:val="00D47325"/>
    <w:rsid w:val="00D5050E"/>
    <w:rsid w:val="00D50FD8"/>
    <w:rsid w:val="00D51117"/>
    <w:rsid w:val="00D52F12"/>
    <w:rsid w:val="00D5302E"/>
    <w:rsid w:val="00D54683"/>
    <w:rsid w:val="00D55C17"/>
    <w:rsid w:val="00D63742"/>
    <w:rsid w:val="00D63D14"/>
    <w:rsid w:val="00D64B9B"/>
    <w:rsid w:val="00D64D55"/>
    <w:rsid w:val="00D75FB4"/>
    <w:rsid w:val="00D76811"/>
    <w:rsid w:val="00D80182"/>
    <w:rsid w:val="00D80971"/>
    <w:rsid w:val="00D81A92"/>
    <w:rsid w:val="00D82615"/>
    <w:rsid w:val="00D830F8"/>
    <w:rsid w:val="00D83912"/>
    <w:rsid w:val="00D85FA5"/>
    <w:rsid w:val="00D865D2"/>
    <w:rsid w:val="00D86D83"/>
    <w:rsid w:val="00D878FE"/>
    <w:rsid w:val="00D879B7"/>
    <w:rsid w:val="00D900EC"/>
    <w:rsid w:val="00D930CC"/>
    <w:rsid w:val="00D94AB9"/>
    <w:rsid w:val="00DA0DF9"/>
    <w:rsid w:val="00DA21AD"/>
    <w:rsid w:val="00DA2319"/>
    <w:rsid w:val="00DA24C2"/>
    <w:rsid w:val="00DA3997"/>
    <w:rsid w:val="00DA3B02"/>
    <w:rsid w:val="00DA4C61"/>
    <w:rsid w:val="00DA52A9"/>
    <w:rsid w:val="00DA579D"/>
    <w:rsid w:val="00DA76D9"/>
    <w:rsid w:val="00DA775F"/>
    <w:rsid w:val="00DB0135"/>
    <w:rsid w:val="00DB029D"/>
    <w:rsid w:val="00DB1325"/>
    <w:rsid w:val="00DB1979"/>
    <w:rsid w:val="00DB2594"/>
    <w:rsid w:val="00DB5FF1"/>
    <w:rsid w:val="00DB6DF6"/>
    <w:rsid w:val="00DB7165"/>
    <w:rsid w:val="00DC3222"/>
    <w:rsid w:val="00DC367D"/>
    <w:rsid w:val="00DD0F03"/>
    <w:rsid w:val="00DD2619"/>
    <w:rsid w:val="00DD4111"/>
    <w:rsid w:val="00DD4D3C"/>
    <w:rsid w:val="00DD600F"/>
    <w:rsid w:val="00DD723A"/>
    <w:rsid w:val="00DE1C20"/>
    <w:rsid w:val="00DE34C3"/>
    <w:rsid w:val="00DE35ED"/>
    <w:rsid w:val="00DE4D91"/>
    <w:rsid w:val="00DE57D5"/>
    <w:rsid w:val="00DE72C3"/>
    <w:rsid w:val="00DE7A23"/>
    <w:rsid w:val="00DF0655"/>
    <w:rsid w:val="00DF0888"/>
    <w:rsid w:val="00DF1549"/>
    <w:rsid w:val="00DF43BC"/>
    <w:rsid w:val="00DF64CC"/>
    <w:rsid w:val="00DF672E"/>
    <w:rsid w:val="00DF7B52"/>
    <w:rsid w:val="00E04491"/>
    <w:rsid w:val="00E07CD5"/>
    <w:rsid w:val="00E11123"/>
    <w:rsid w:val="00E113DD"/>
    <w:rsid w:val="00E135FE"/>
    <w:rsid w:val="00E14F6B"/>
    <w:rsid w:val="00E17443"/>
    <w:rsid w:val="00E2024A"/>
    <w:rsid w:val="00E2275E"/>
    <w:rsid w:val="00E22A4D"/>
    <w:rsid w:val="00E22CC9"/>
    <w:rsid w:val="00E234ED"/>
    <w:rsid w:val="00E25E35"/>
    <w:rsid w:val="00E31806"/>
    <w:rsid w:val="00E35273"/>
    <w:rsid w:val="00E41796"/>
    <w:rsid w:val="00E4340E"/>
    <w:rsid w:val="00E447C3"/>
    <w:rsid w:val="00E44D1B"/>
    <w:rsid w:val="00E44D87"/>
    <w:rsid w:val="00E45F51"/>
    <w:rsid w:val="00E45F7E"/>
    <w:rsid w:val="00E47400"/>
    <w:rsid w:val="00E56D5D"/>
    <w:rsid w:val="00E5734B"/>
    <w:rsid w:val="00E574C1"/>
    <w:rsid w:val="00E60411"/>
    <w:rsid w:val="00E60CB8"/>
    <w:rsid w:val="00E63000"/>
    <w:rsid w:val="00E63537"/>
    <w:rsid w:val="00E63CFF"/>
    <w:rsid w:val="00E644CB"/>
    <w:rsid w:val="00E6790C"/>
    <w:rsid w:val="00E70F40"/>
    <w:rsid w:val="00E72DA4"/>
    <w:rsid w:val="00E74A21"/>
    <w:rsid w:val="00E75880"/>
    <w:rsid w:val="00E77B4A"/>
    <w:rsid w:val="00E82B72"/>
    <w:rsid w:val="00E844CA"/>
    <w:rsid w:val="00E85CC5"/>
    <w:rsid w:val="00E86426"/>
    <w:rsid w:val="00E9075C"/>
    <w:rsid w:val="00E90BEA"/>
    <w:rsid w:val="00E91AE4"/>
    <w:rsid w:val="00E95B35"/>
    <w:rsid w:val="00E97B3F"/>
    <w:rsid w:val="00EA080E"/>
    <w:rsid w:val="00EA0AB1"/>
    <w:rsid w:val="00EA1189"/>
    <w:rsid w:val="00EA2172"/>
    <w:rsid w:val="00EA2967"/>
    <w:rsid w:val="00EA46AD"/>
    <w:rsid w:val="00EA58B7"/>
    <w:rsid w:val="00EA7297"/>
    <w:rsid w:val="00EB0787"/>
    <w:rsid w:val="00EB2172"/>
    <w:rsid w:val="00EB21D2"/>
    <w:rsid w:val="00EB5EEB"/>
    <w:rsid w:val="00EB6D8A"/>
    <w:rsid w:val="00EB6F61"/>
    <w:rsid w:val="00EB7896"/>
    <w:rsid w:val="00EC21DE"/>
    <w:rsid w:val="00EC2EBE"/>
    <w:rsid w:val="00EC47DE"/>
    <w:rsid w:val="00EC512B"/>
    <w:rsid w:val="00EC524E"/>
    <w:rsid w:val="00EC74CC"/>
    <w:rsid w:val="00ED1D14"/>
    <w:rsid w:val="00ED6D2A"/>
    <w:rsid w:val="00ED7A85"/>
    <w:rsid w:val="00EE30DB"/>
    <w:rsid w:val="00EE47D8"/>
    <w:rsid w:val="00EE4B56"/>
    <w:rsid w:val="00EF33FC"/>
    <w:rsid w:val="00EF3E2C"/>
    <w:rsid w:val="00EF5C59"/>
    <w:rsid w:val="00EF5C72"/>
    <w:rsid w:val="00F00396"/>
    <w:rsid w:val="00F03567"/>
    <w:rsid w:val="00F061E6"/>
    <w:rsid w:val="00F07EA9"/>
    <w:rsid w:val="00F11465"/>
    <w:rsid w:val="00F1228A"/>
    <w:rsid w:val="00F122C9"/>
    <w:rsid w:val="00F12B8F"/>
    <w:rsid w:val="00F14075"/>
    <w:rsid w:val="00F16188"/>
    <w:rsid w:val="00F20A12"/>
    <w:rsid w:val="00F22D1F"/>
    <w:rsid w:val="00F23C3F"/>
    <w:rsid w:val="00F23FC5"/>
    <w:rsid w:val="00F25962"/>
    <w:rsid w:val="00F25C35"/>
    <w:rsid w:val="00F25C7A"/>
    <w:rsid w:val="00F26BB0"/>
    <w:rsid w:val="00F306C1"/>
    <w:rsid w:val="00F3562B"/>
    <w:rsid w:val="00F3756A"/>
    <w:rsid w:val="00F400A8"/>
    <w:rsid w:val="00F40F4E"/>
    <w:rsid w:val="00F40FBC"/>
    <w:rsid w:val="00F410F2"/>
    <w:rsid w:val="00F4130B"/>
    <w:rsid w:val="00F45457"/>
    <w:rsid w:val="00F46A38"/>
    <w:rsid w:val="00F47A83"/>
    <w:rsid w:val="00F51280"/>
    <w:rsid w:val="00F516D2"/>
    <w:rsid w:val="00F5222F"/>
    <w:rsid w:val="00F535CF"/>
    <w:rsid w:val="00F539A7"/>
    <w:rsid w:val="00F620AE"/>
    <w:rsid w:val="00F64ED1"/>
    <w:rsid w:val="00F7240B"/>
    <w:rsid w:val="00F737B2"/>
    <w:rsid w:val="00F737BA"/>
    <w:rsid w:val="00F742D2"/>
    <w:rsid w:val="00F74B08"/>
    <w:rsid w:val="00F74B32"/>
    <w:rsid w:val="00F81936"/>
    <w:rsid w:val="00F83A28"/>
    <w:rsid w:val="00F84135"/>
    <w:rsid w:val="00F8439A"/>
    <w:rsid w:val="00F8736E"/>
    <w:rsid w:val="00F87A27"/>
    <w:rsid w:val="00F9194C"/>
    <w:rsid w:val="00F92AA9"/>
    <w:rsid w:val="00F92B28"/>
    <w:rsid w:val="00F955A5"/>
    <w:rsid w:val="00FA193E"/>
    <w:rsid w:val="00FA1D70"/>
    <w:rsid w:val="00FA28FC"/>
    <w:rsid w:val="00FA2FBF"/>
    <w:rsid w:val="00FA3DFB"/>
    <w:rsid w:val="00FA49E8"/>
    <w:rsid w:val="00FA7C92"/>
    <w:rsid w:val="00FB3664"/>
    <w:rsid w:val="00FC20EA"/>
    <w:rsid w:val="00FC217B"/>
    <w:rsid w:val="00FC44EA"/>
    <w:rsid w:val="00FC459C"/>
    <w:rsid w:val="00FC52C7"/>
    <w:rsid w:val="00FC6428"/>
    <w:rsid w:val="00FD3239"/>
    <w:rsid w:val="00FD362A"/>
    <w:rsid w:val="00FD4DCE"/>
    <w:rsid w:val="00FD65F0"/>
    <w:rsid w:val="00FE1EDB"/>
    <w:rsid w:val="00FE2D55"/>
    <w:rsid w:val="00FE6564"/>
    <w:rsid w:val="00FF07BD"/>
    <w:rsid w:val="00FF1805"/>
    <w:rsid w:val="00FF269A"/>
    <w:rsid w:val="00FF3B44"/>
    <w:rsid w:val="00FF4046"/>
    <w:rsid w:val="00FF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5921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CCF"/>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BodyText"/>
    <w:autoRedefine/>
    <w:qFormat/>
    <w:rsid w:val="00D444CB"/>
    <w:pPr>
      <w:keepNext/>
      <w:spacing w:before="200" w:after="100"/>
      <w:jc w:val="left"/>
      <w:outlineLvl w:val="0"/>
    </w:pPr>
    <w:rPr>
      <w:b/>
      <w:caps/>
      <w:sz w:val="24"/>
    </w:rPr>
  </w:style>
  <w:style w:type="paragraph" w:styleId="Heading2">
    <w:name w:val="heading 2"/>
    <w:basedOn w:val="Normal"/>
    <w:next w:val="BodyText"/>
    <w:link w:val="Heading2Char"/>
    <w:qFormat/>
    <w:rsid w:val="003174FB"/>
    <w:pPr>
      <w:keepNext/>
      <w:spacing w:before="100" w:after="100"/>
      <w:jc w:val="left"/>
      <w:outlineLvl w:val="1"/>
    </w:pPr>
    <w:rPr>
      <w:rFonts w:ascii="Arial Bold" w:hAnsi="Arial Bold"/>
      <w:b/>
      <w:sz w:val="24"/>
    </w:rPr>
  </w:style>
  <w:style w:type="paragraph" w:styleId="Heading3">
    <w:name w:val="heading 3"/>
    <w:basedOn w:val="Normal"/>
    <w:next w:val="BodyText"/>
    <w:qFormat/>
    <w:rsid w:val="006E6F6B"/>
    <w:pPr>
      <w:spacing w:before="100" w:after="100"/>
      <w:jc w:val="left"/>
      <w:outlineLvl w:val="2"/>
    </w:pPr>
    <w:rPr>
      <w:b/>
      <w:sz w:val="24"/>
    </w:rPr>
  </w:style>
  <w:style w:type="paragraph" w:styleId="Heading4">
    <w:name w:val="heading 4"/>
    <w:basedOn w:val="Normal"/>
    <w:next w:val="BodyText"/>
    <w:qFormat/>
    <w:rsid w:val="00C34466"/>
    <w:pPr>
      <w:numPr>
        <w:ilvl w:val="3"/>
        <w:numId w:val="1"/>
      </w:numPr>
      <w:spacing w:before="100" w:after="100"/>
      <w:jc w:val="left"/>
      <w:outlineLvl w:val="3"/>
    </w:pPr>
  </w:style>
  <w:style w:type="paragraph" w:styleId="Heading5">
    <w:name w:val="heading 5"/>
    <w:basedOn w:val="Normal"/>
    <w:next w:val="BodyText"/>
    <w:qFormat/>
    <w:rsid w:val="00C34466"/>
    <w:pPr>
      <w:numPr>
        <w:ilvl w:val="4"/>
        <w:numId w:val="1"/>
      </w:numPr>
      <w:spacing w:before="100" w:after="100"/>
      <w:jc w:val="left"/>
      <w:outlineLvl w:val="4"/>
    </w:pPr>
  </w:style>
  <w:style w:type="paragraph" w:styleId="Heading6">
    <w:name w:val="heading 6"/>
    <w:basedOn w:val="Normal"/>
    <w:next w:val="BodyText"/>
    <w:qFormat/>
    <w:rsid w:val="00C34466"/>
    <w:pPr>
      <w:numPr>
        <w:ilvl w:val="5"/>
        <w:numId w:val="1"/>
      </w:numPr>
      <w:tabs>
        <w:tab w:val="right" w:pos="8789"/>
      </w:tabs>
      <w:spacing w:before="100" w:after="100"/>
      <w:jc w:val="left"/>
      <w:outlineLvl w:val="5"/>
    </w:pPr>
  </w:style>
  <w:style w:type="paragraph" w:styleId="Heading7">
    <w:name w:val="heading 7"/>
    <w:basedOn w:val="Normal"/>
    <w:next w:val="BodyText"/>
    <w:qFormat/>
    <w:rsid w:val="00C34466"/>
    <w:pPr>
      <w:numPr>
        <w:ilvl w:val="6"/>
        <w:numId w:val="1"/>
      </w:numPr>
      <w:spacing w:before="100" w:after="100"/>
      <w:jc w:val="left"/>
      <w:outlineLvl w:val="6"/>
    </w:pPr>
  </w:style>
  <w:style w:type="paragraph" w:styleId="Heading8">
    <w:name w:val="heading 8"/>
    <w:basedOn w:val="Normal"/>
    <w:next w:val="Normal"/>
    <w:qFormat/>
    <w:rsid w:val="009566CD"/>
    <w:pPr>
      <w:spacing w:before="100" w:after="100"/>
      <w:jc w:val="left"/>
      <w:outlineLvl w:val="7"/>
    </w:pPr>
    <w:rPr>
      <w:iCs/>
      <w:szCs w:val="24"/>
    </w:rPr>
  </w:style>
  <w:style w:type="paragraph" w:styleId="Heading9">
    <w:name w:val="heading 9"/>
    <w:basedOn w:val="Normal"/>
    <w:next w:val="Normal"/>
    <w:qFormat/>
    <w:rsid w:val="009566CD"/>
    <w:pPr>
      <w:spacing w:before="100" w:after="100"/>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5628"/>
    <w:pPr>
      <w:spacing w:before="100" w:after="100"/>
      <w:jc w:val="left"/>
    </w:pPr>
    <w:rPr>
      <w:rFonts w:ascii="Times New Roman" w:hAnsi="Times New Roman"/>
    </w:rPr>
  </w:style>
  <w:style w:type="paragraph" w:customStyle="1" w:styleId="Alpha">
    <w:name w:val="Alpha"/>
    <w:basedOn w:val="Normal"/>
    <w:next w:val="BodyText"/>
    <w:rsid w:val="00FE2D55"/>
    <w:pPr>
      <w:tabs>
        <w:tab w:val="left" w:pos="709"/>
        <w:tab w:val="left" w:pos="1559"/>
        <w:tab w:val="left" w:pos="2268"/>
        <w:tab w:val="left" w:pos="2977"/>
        <w:tab w:val="left" w:pos="3686"/>
        <w:tab w:val="left" w:pos="4394"/>
        <w:tab w:val="right" w:pos="8789"/>
      </w:tabs>
      <w:spacing w:before="100" w:after="100"/>
      <w:ind w:left="709" w:hanging="709"/>
    </w:pPr>
  </w:style>
  <w:style w:type="paragraph" w:customStyle="1" w:styleId="AlphaBrackets">
    <w:name w:val="AlphaBrackets"/>
    <w:basedOn w:val="BodyText"/>
    <w:next w:val="BodyText"/>
    <w:rsid w:val="00FE2D55"/>
    <w:pPr>
      <w:ind w:left="709" w:hanging="709"/>
    </w:pPr>
  </w:style>
  <w:style w:type="paragraph" w:styleId="Footer">
    <w:name w:val="footer"/>
    <w:basedOn w:val="Normal"/>
    <w:link w:val="FooterChar"/>
    <w:uiPriority w:val="99"/>
    <w:rPr>
      <w:sz w:val="14"/>
    </w:rPr>
  </w:style>
  <w:style w:type="paragraph" w:styleId="TOC5">
    <w:name w:val="toc 5"/>
    <w:basedOn w:val="Normal"/>
    <w:next w:val="Normal"/>
    <w:semiHidden/>
    <w:rsid w:val="00FE2D55"/>
  </w:style>
  <w:style w:type="paragraph" w:customStyle="1" w:styleId="Numeric">
    <w:name w:val="Numeric"/>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NumericBrackets">
    <w:name w:val="NumericBrackets"/>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ScheduleHeading1">
    <w:name w:val="Schedule Heading 1"/>
    <w:basedOn w:val="BodyText"/>
    <w:next w:val="BodyText"/>
    <w:pPr>
      <w:keepNext/>
      <w:numPr>
        <w:numId w:val="2"/>
      </w:numPr>
      <w:spacing w:before="200"/>
    </w:pPr>
    <w:rPr>
      <w:b/>
      <w:caps/>
    </w:rPr>
  </w:style>
  <w:style w:type="paragraph" w:customStyle="1" w:styleId="ScheduleHeading2">
    <w:name w:val="Schedule Heading 2"/>
    <w:basedOn w:val="BodyText"/>
    <w:next w:val="BodyText"/>
    <w:pPr>
      <w:keepNext/>
      <w:numPr>
        <w:ilvl w:val="1"/>
        <w:numId w:val="2"/>
      </w:numPr>
    </w:pPr>
    <w:rPr>
      <w:b/>
    </w:rPr>
  </w:style>
  <w:style w:type="paragraph" w:customStyle="1" w:styleId="ScheduleHeading3">
    <w:name w:val="Schedule Heading 3"/>
    <w:basedOn w:val="BodyText"/>
    <w:next w:val="BodyText"/>
    <w:pPr>
      <w:numPr>
        <w:ilvl w:val="2"/>
        <w:numId w:val="2"/>
      </w:numPr>
    </w:pPr>
  </w:style>
  <w:style w:type="paragraph" w:styleId="TOC1">
    <w:name w:val="toc 1"/>
    <w:basedOn w:val="BodyText"/>
    <w:next w:val="BodyText"/>
    <w:autoRedefine/>
    <w:uiPriority w:val="39"/>
    <w:qFormat/>
    <w:rsid w:val="00E9075C"/>
    <w:pPr>
      <w:tabs>
        <w:tab w:val="left" w:pos="1134"/>
        <w:tab w:val="right" w:leader="dot" w:pos="8789"/>
      </w:tabs>
      <w:ind w:left="1134" w:right="992" w:hanging="1134"/>
      <w:jc w:val="both"/>
    </w:pPr>
    <w:rPr>
      <w:rFonts w:ascii="Arial" w:hAnsi="Arial"/>
      <w:b/>
      <w:caps/>
      <w:sz w:val="24"/>
    </w:rPr>
  </w:style>
  <w:style w:type="paragraph" w:styleId="TOC2">
    <w:name w:val="toc 2"/>
    <w:basedOn w:val="BodyText"/>
    <w:next w:val="BodyText"/>
    <w:autoRedefine/>
    <w:uiPriority w:val="39"/>
    <w:qFormat/>
    <w:rsid w:val="009870DB"/>
    <w:pPr>
      <w:tabs>
        <w:tab w:val="left" w:leader="dot" w:pos="1701"/>
        <w:tab w:val="right" w:leader="dot" w:pos="8789"/>
      </w:tabs>
      <w:spacing w:before="0" w:after="0"/>
      <w:ind w:left="567" w:right="992" w:hanging="567"/>
    </w:pPr>
    <w:rPr>
      <w:rFonts w:ascii="Arial" w:hAnsi="Arial"/>
      <w:b/>
      <w:noProof/>
      <w:sz w:val="24"/>
    </w:rPr>
  </w:style>
  <w:style w:type="paragraph" w:styleId="TOC3">
    <w:name w:val="toc 3"/>
    <w:basedOn w:val="BodyText"/>
    <w:next w:val="BodyText"/>
    <w:autoRedefine/>
    <w:uiPriority w:val="39"/>
    <w:qFormat/>
    <w:rsid w:val="00D52F12"/>
    <w:pPr>
      <w:tabs>
        <w:tab w:val="left" w:pos="1134"/>
        <w:tab w:val="left" w:pos="1985"/>
        <w:tab w:val="right" w:leader="dot" w:pos="8789"/>
      </w:tabs>
      <w:spacing w:before="0" w:after="0"/>
      <w:ind w:left="1985" w:right="992" w:hanging="1418"/>
    </w:pPr>
    <w:rPr>
      <w:rFonts w:ascii="Arial" w:hAnsi="Arial"/>
      <w:sz w:val="24"/>
    </w:rPr>
  </w:style>
  <w:style w:type="paragraph" w:styleId="TOC4">
    <w:name w:val="toc 4"/>
    <w:basedOn w:val="BodyText"/>
    <w:next w:val="BodyText"/>
    <w:semiHidden/>
    <w:rsid w:val="00FE2D55"/>
    <w:pPr>
      <w:tabs>
        <w:tab w:val="right" w:leader="dot" w:pos="8789"/>
      </w:tabs>
      <w:spacing w:before="0" w:after="0"/>
      <w:ind w:left="851" w:right="992"/>
    </w:pPr>
  </w:style>
  <w:style w:type="paragraph" w:styleId="TOC6">
    <w:name w:val="toc 6"/>
    <w:basedOn w:val="Normal"/>
    <w:next w:val="Normal"/>
    <w:semiHidden/>
    <w:rsid w:val="00FE2D55"/>
  </w:style>
  <w:style w:type="paragraph" w:styleId="TOC7">
    <w:name w:val="toc 7"/>
    <w:basedOn w:val="Normal"/>
    <w:next w:val="Normal"/>
    <w:semiHidden/>
    <w:rsid w:val="00FE2D55"/>
  </w:style>
  <w:style w:type="paragraph" w:styleId="TOC8">
    <w:name w:val="toc 8"/>
    <w:basedOn w:val="Normal"/>
    <w:next w:val="Normal"/>
    <w:semiHidden/>
    <w:rsid w:val="00FE2D55"/>
  </w:style>
  <w:style w:type="paragraph" w:styleId="TOC9">
    <w:name w:val="toc 9"/>
    <w:basedOn w:val="Normal"/>
    <w:next w:val="Normal"/>
    <w:semiHidden/>
    <w:rsid w:val="00FE2D55"/>
  </w:style>
  <w:style w:type="paragraph" w:customStyle="1" w:styleId="ScheduleHeading4">
    <w:name w:val="Schedule Heading 4"/>
    <w:basedOn w:val="BodyText"/>
    <w:next w:val="BodyText"/>
    <w:pPr>
      <w:numPr>
        <w:ilvl w:val="3"/>
        <w:numId w:val="2"/>
      </w:numPr>
    </w:pPr>
  </w:style>
  <w:style w:type="character" w:styleId="FootnoteReference">
    <w:name w:val="footnote reference"/>
    <w:semiHidden/>
    <w:rsid w:val="00666034"/>
    <w:rPr>
      <w:vertAlign w:val="superscript"/>
    </w:rPr>
  </w:style>
  <w:style w:type="paragraph" w:customStyle="1" w:styleId="ScheduleHeading5">
    <w:name w:val="Schedule Heading 5"/>
    <w:basedOn w:val="BodyText"/>
    <w:next w:val="BodyText"/>
    <w:pPr>
      <w:numPr>
        <w:ilvl w:val="4"/>
        <w:numId w:val="2"/>
      </w:numPr>
    </w:pPr>
  </w:style>
  <w:style w:type="paragraph" w:styleId="BlockText">
    <w:name w:val="Block Text"/>
    <w:basedOn w:val="Normal"/>
    <w:pPr>
      <w:spacing w:after="120"/>
      <w:ind w:left="1440" w:right="1440"/>
    </w:pPr>
  </w:style>
  <w:style w:type="paragraph" w:customStyle="1" w:styleId="ScheduleHeading6">
    <w:name w:val="Schedule Heading 6"/>
    <w:basedOn w:val="BodyText"/>
    <w:next w:val="BodyText"/>
    <w:pPr>
      <w:numPr>
        <w:ilvl w:val="5"/>
        <w:numId w:val="2"/>
      </w:numPr>
    </w:pPr>
  </w:style>
  <w:style w:type="paragraph" w:customStyle="1" w:styleId="ScheduleHeading7">
    <w:name w:val="Schedule Heading 7"/>
    <w:basedOn w:val="BodyText"/>
    <w:next w:val="BodyText"/>
    <w:pPr>
      <w:numPr>
        <w:ilvl w:val="6"/>
        <w:numId w:val="2"/>
      </w:numPr>
    </w:pPr>
  </w:style>
  <w:style w:type="paragraph" w:styleId="FootnoteText">
    <w:name w:val="footnote text"/>
    <w:basedOn w:val="Normal"/>
    <w:next w:val="FootnoteTextContinue"/>
    <w:autoRedefine/>
    <w:rsid w:val="002E7AFE"/>
    <w:pPr>
      <w:ind w:left="119" w:hanging="119"/>
      <w:jc w:val="left"/>
    </w:pPr>
    <w:rPr>
      <w:sz w:val="20"/>
    </w:rPr>
  </w:style>
  <w:style w:type="paragraph" w:customStyle="1" w:styleId="FootnoteTextContinue">
    <w:name w:val="Footnote Text Continue"/>
    <w:basedOn w:val="Normal"/>
    <w:autoRedefine/>
    <w:rsid w:val="008724AF"/>
    <w:pPr>
      <w:ind w:left="119"/>
      <w:jc w:val="left"/>
    </w:pPr>
    <w:rPr>
      <w:sz w:val="20"/>
    </w:rPr>
  </w:style>
  <w:style w:type="paragraph" w:customStyle="1" w:styleId="AgtLevel1Heading">
    <w:name w:val="Agt/Level1 Heading"/>
    <w:basedOn w:val="Normal"/>
    <w:link w:val="AgtLevel1HeadingChar"/>
    <w:rsid w:val="00A036BD"/>
    <w:pPr>
      <w:keepNext/>
      <w:overflowPunct/>
      <w:autoSpaceDE/>
      <w:autoSpaceDN/>
      <w:adjustRightInd/>
      <w:spacing w:after="240" w:line="288" w:lineRule="auto"/>
      <w:textAlignment w:val="auto"/>
    </w:pPr>
    <w:rPr>
      <w:b/>
    </w:rPr>
  </w:style>
  <w:style w:type="character" w:customStyle="1" w:styleId="AgtLevel1HeadingChar">
    <w:name w:val="Agt/Level1 Heading Char"/>
    <w:link w:val="AgtLevel1Heading"/>
    <w:rsid w:val="00A036BD"/>
    <w:rPr>
      <w:rFonts w:ascii="Arial" w:hAnsi="Arial"/>
      <w:b/>
      <w:sz w:val="22"/>
      <w:lang w:val="en-GB" w:eastAsia="en-US" w:bidi="ar-SA"/>
    </w:rPr>
  </w:style>
  <w:style w:type="paragraph" w:customStyle="1" w:styleId="Bullet1">
    <w:name w:val="Bullet 1"/>
    <w:basedOn w:val="BodyText"/>
    <w:rsid w:val="00346766"/>
  </w:style>
  <w:style w:type="paragraph" w:styleId="Header">
    <w:name w:val="header"/>
    <w:basedOn w:val="Normal"/>
    <w:link w:val="HeaderChar"/>
    <w:uiPriority w:val="99"/>
    <w:rsid w:val="00F737B2"/>
    <w:pPr>
      <w:tabs>
        <w:tab w:val="center" w:pos="4320"/>
        <w:tab w:val="right" w:pos="8640"/>
      </w:tabs>
    </w:pPr>
  </w:style>
  <w:style w:type="table" w:styleId="TableGrid">
    <w:name w:val="Table Grid"/>
    <w:basedOn w:val="TableNormal"/>
    <w:rsid w:val="004852A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87A27"/>
    <w:rPr>
      <w:color w:val="0000FF"/>
      <w:u w:val="single"/>
    </w:rPr>
  </w:style>
  <w:style w:type="paragraph" w:customStyle="1" w:styleId="StyleHeading2LatinArialComplexArialNotBoldJustifi">
    <w:name w:val="Style Heading 2 + (Latin) Arial (Complex) Arial Not Bold Justifi..."/>
    <w:basedOn w:val="Heading2"/>
    <w:rsid w:val="00C34466"/>
    <w:pPr>
      <w:numPr>
        <w:ilvl w:val="1"/>
        <w:numId w:val="1"/>
      </w:numPr>
      <w:jc w:val="both"/>
    </w:pPr>
    <w:rPr>
      <w:rFonts w:cs="Arial"/>
      <w:b w:val="0"/>
      <w:bCs/>
    </w:rPr>
  </w:style>
  <w:style w:type="character" w:customStyle="1" w:styleId="BodyTextChar">
    <w:name w:val="Body Text Char"/>
    <w:link w:val="BodyText"/>
    <w:rsid w:val="00D03A60"/>
    <w:rPr>
      <w:sz w:val="22"/>
      <w:lang w:val="en-GB" w:eastAsia="en-US" w:bidi="ar-SA"/>
    </w:rPr>
  </w:style>
  <w:style w:type="paragraph" w:customStyle="1" w:styleId="Default">
    <w:name w:val="Default"/>
    <w:rsid w:val="00082372"/>
    <w:pPr>
      <w:autoSpaceDE w:val="0"/>
      <w:autoSpaceDN w:val="0"/>
      <w:adjustRightInd w:val="0"/>
    </w:pPr>
    <w:rPr>
      <w:rFonts w:ascii="Arial" w:hAnsi="Arial" w:cs="Arial"/>
      <w:color w:val="000000"/>
      <w:sz w:val="24"/>
      <w:szCs w:val="24"/>
    </w:rPr>
  </w:style>
  <w:style w:type="paragraph" w:customStyle="1" w:styleId="StyleBullet1LatinArialComplexArialJustified">
    <w:name w:val="Style Bullet 1 + (Latin) Arial (Complex) Arial Justified"/>
    <w:basedOn w:val="Bullet1"/>
    <w:rsid w:val="00346766"/>
    <w:pPr>
      <w:numPr>
        <w:numId w:val="3"/>
      </w:numPr>
      <w:tabs>
        <w:tab w:val="num" w:pos="851"/>
      </w:tabs>
      <w:ind w:left="1276"/>
      <w:jc w:val="both"/>
    </w:pPr>
    <w:rPr>
      <w:szCs w:val="22"/>
    </w:rPr>
  </w:style>
  <w:style w:type="paragraph" w:styleId="BalloonText">
    <w:name w:val="Balloon Text"/>
    <w:basedOn w:val="Normal"/>
    <w:link w:val="BalloonTextChar"/>
    <w:uiPriority w:val="99"/>
    <w:semiHidden/>
    <w:unhideWhenUsed/>
    <w:rsid w:val="00792CEB"/>
    <w:rPr>
      <w:rFonts w:ascii="Tahoma" w:hAnsi="Tahoma" w:cs="Tahoma"/>
      <w:sz w:val="16"/>
      <w:szCs w:val="16"/>
    </w:rPr>
  </w:style>
  <w:style w:type="character" w:customStyle="1" w:styleId="BalloonTextChar">
    <w:name w:val="Balloon Text Char"/>
    <w:link w:val="BalloonText"/>
    <w:uiPriority w:val="99"/>
    <w:semiHidden/>
    <w:rsid w:val="00792CEB"/>
    <w:rPr>
      <w:rFonts w:ascii="Tahoma" w:hAnsi="Tahoma" w:cs="Tahoma"/>
      <w:sz w:val="16"/>
      <w:szCs w:val="16"/>
      <w:lang w:eastAsia="en-US"/>
    </w:rPr>
  </w:style>
  <w:style w:type="character" w:customStyle="1" w:styleId="Style18ptLatinBold">
    <w:name w:val="Style 18 pt (Latin) Bold"/>
    <w:rsid w:val="001F2AD7"/>
    <w:rPr>
      <w:rFonts w:ascii="Times New Roman" w:hAnsi="Times New Roman"/>
      <w:b/>
      <w:sz w:val="28"/>
      <w:szCs w:val="36"/>
    </w:rPr>
  </w:style>
  <w:style w:type="paragraph" w:styleId="CommentText">
    <w:name w:val="annotation text"/>
    <w:basedOn w:val="Normal"/>
    <w:link w:val="CommentTextChar"/>
    <w:rsid w:val="00D3619E"/>
    <w:pPr>
      <w:overflowPunct/>
      <w:autoSpaceDE/>
      <w:autoSpaceDN/>
      <w:adjustRightInd/>
      <w:jc w:val="left"/>
      <w:textAlignment w:val="auto"/>
    </w:pPr>
    <w:rPr>
      <w:rFonts w:ascii="Times New Roman" w:hAnsi="Times New Roman"/>
      <w:sz w:val="20"/>
      <w:lang w:eastAsia="en-GB"/>
    </w:rPr>
  </w:style>
  <w:style w:type="character" w:styleId="CommentReference">
    <w:name w:val="annotation reference"/>
    <w:rsid w:val="00A3383D"/>
    <w:rPr>
      <w:sz w:val="16"/>
      <w:szCs w:val="16"/>
    </w:rPr>
  </w:style>
  <w:style w:type="paragraph" w:styleId="CommentSubject">
    <w:name w:val="annotation subject"/>
    <w:basedOn w:val="CommentText"/>
    <w:next w:val="CommentText"/>
    <w:semiHidden/>
    <w:rsid w:val="00A3383D"/>
    <w:pPr>
      <w:overflowPunct w:val="0"/>
      <w:autoSpaceDE w:val="0"/>
      <w:autoSpaceDN w:val="0"/>
      <w:adjustRightInd w:val="0"/>
      <w:jc w:val="both"/>
      <w:textAlignment w:val="baseline"/>
    </w:pPr>
    <w:rPr>
      <w:rFonts w:ascii="Arial" w:hAnsi="Arial"/>
      <w:b/>
      <w:bCs/>
      <w:lang w:eastAsia="en-US"/>
    </w:rPr>
  </w:style>
  <w:style w:type="character" w:styleId="Emphasis">
    <w:name w:val="Emphasis"/>
    <w:qFormat/>
    <w:rsid w:val="00B43E41"/>
    <w:rPr>
      <w:b/>
      <w:bCs/>
      <w:i w:val="0"/>
      <w:iCs w:val="0"/>
    </w:rPr>
  </w:style>
  <w:style w:type="paragraph" w:customStyle="1" w:styleId="StyleComplexArialComplex11ptBefore3pt">
    <w:name w:val="Style (Complex) Arial (Complex) 11 pt Before:  3 pt"/>
    <w:basedOn w:val="Normal"/>
    <w:rsid w:val="00DC367D"/>
    <w:pPr>
      <w:spacing w:before="60"/>
    </w:pPr>
    <w:rPr>
      <w:rFonts w:cs="Arial"/>
      <w:szCs w:val="22"/>
    </w:rPr>
  </w:style>
  <w:style w:type="paragraph" w:customStyle="1" w:styleId="StyleHeading1LatinArialComplexArial12pt">
    <w:name w:val="Style Heading 1 + (Latin) Arial (Complex) Arial 12 pt"/>
    <w:basedOn w:val="Heading1"/>
    <w:rsid w:val="00C34466"/>
    <w:pPr>
      <w:numPr>
        <w:numId w:val="1"/>
      </w:numPr>
      <w:tabs>
        <w:tab w:val="left" w:pos="567"/>
      </w:tabs>
    </w:pPr>
    <w:rPr>
      <w:rFonts w:cs="Arial"/>
      <w:szCs w:val="24"/>
    </w:rPr>
  </w:style>
  <w:style w:type="paragraph" w:customStyle="1" w:styleId="StyleHeading1LatinArialComplexArial14pt">
    <w:name w:val="Style Heading 1 + (Latin) Arial (Complex) Arial 14 pt"/>
    <w:basedOn w:val="Heading1"/>
    <w:rsid w:val="007B1957"/>
    <w:pPr>
      <w:numPr>
        <w:numId w:val="4"/>
      </w:numPr>
    </w:pPr>
    <w:rPr>
      <w:rFonts w:cs="Arial"/>
      <w:szCs w:val="28"/>
    </w:rPr>
  </w:style>
  <w:style w:type="paragraph" w:customStyle="1" w:styleId="ScheduleText">
    <w:name w:val="Schedule Text"/>
    <w:basedOn w:val="ScheduleHeading2"/>
    <w:rsid w:val="00B45F65"/>
    <w:pPr>
      <w:jc w:val="both"/>
    </w:pPr>
    <w:rPr>
      <w:b w:val="0"/>
    </w:rPr>
  </w:style>
  <w:style w:type="paragraph" w:customStyle="1" w:styleId="StyleBodyTextLatinArialComplexArialJustifiedBefore">
    <w:name w:val="Style Body Text + (Latin) Arial (Complex) Arial Justified Before..."/>
    <w:basedOn w:val="BodyText"/>
    <w:rsid w:val="00B45F65"/>
    <w:pPr>
      <w:ind w:left="709"/>
      <w:jc w:val="both"/>
    </w:pPr>
    <w:rPr>
      <w:rFonts w:cs="Arial"/>
    </w:rPr>
  </w:style>
  <w:style w:type="paragraph" w:customStyle="1" w:styleId="StyleBodyTextJustifiedBefore125cm">
    <w:name w:val="Style Body Text + Justified Before:  1.25 cm"/>
    <w:basedOn w:val="BodyText"/>
    <w:rsid w:val="00D82615"/>
    <w:pPr>
      <w:ind w:left="709"/>
      <w:jc w:val="both"/>
    </w:pPr>
  </w:style>
  <w:style w:type="paragraph" w:customStyle="1" w:styleId="MOIText">
    <w:name w:val="MOI Text"/>
    <w:basedOn w:val="Normal"/>
    <w:rsid w:val="00574B29"/>
    <w:pPr>
      <w:overflowPunct/>
      <w:autoSpaceDE/>
      <w:autoSpaceDN/>
      <w:adjustRightInd/>
      <w:spacing w:before="60" w:after="60"/>
      <w:ind w:left="720"/>
      <w:textAlignment w:val="auto"/>
    </w:pPr>
    <w:rPr>
      <w:rFonts w:cs="Arial"/>
      <w:szCs w:val="22"/>
      <w:lang w:eastAsia="en-GB"/>
    </w:rPr>
  </w:style>
  <w:style w:type="paragraph" w:styleId="NormalWeb">
    <w:name w:val="Normal (Web)"/>
    <w:basedOn w:val="Normal"/>
    <w:rsid w:val="004020E9"/>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paragraph">
    <w:name w:val="paragraph"/>
    <w:aliases w:val="p Char,paragraph Char Char Char,paragraph Char Char Char Char,paragraph Char Char Char Char Char Char Char Char,paragraph Char Char Char Char Char Char Char Char Char Char Char"/>
    <w:basedOn w:val="Normal"/>
    <w:link w:val="paragraphCharCharCharCharCharCharCharCharCharCharCharChar"/>
    <w:rsid w:val="00DF0888"/>
    <w:pPr>
      <w:keepLines/>
      <w:tabs>
        <w:tab w:val="left" w:pos="2420"/>
      </w:tabs>
      <w:overflowPunct/>
      <w:autoSpaceDE/>
      <w:autoSpaceDN/>
      <w:adjustRightInd/>
      <w:spacing w:before="140" w:line="260" w:lineRule="exact"/>
      <w:ind w:left="851"/>
      <w:textAlignment w:val="auto"/>
    </w:pPr>
  </w:style>
  <w:style w:type="character" w:customStyle="1" w:styleId="paragraphCharCharCharCharCharCharCharCharCharCharCharChar">
    <w:name w:val="paragraph Char Char Char Char Char Char Char Char Char Char Char Char"/>
    <w:link w:val="paragraph"/>
    <w:rsid w:val="00DF0888"/>
    <w:rPr>
      <w:rFonts w:ascii="Arial" w:hAnsi="Arial"/>
      <w:sz w:val="22"/>
      <w:lang w:val="en-GB" w:eastAsia="en-US" w:bidi="ar-SA"/>
    </w:rPr>
  </w:style>
  <w:style w:type="paragraph" w:styleId="NoSpacing">
    <w:name w:val="No Spacing"/>
    <w:qFormat/>
    <w:rsid w:val="00077ACF"/>
    <w:pPr>
      <w:jc w:val="both"/>
    </w:pPr>
    <w:rPr>
      <w:rFonts w:ascii="Arial" w:hAnsi="Arial"/>
      <w:sz w:val="22"/>
      <w:lang w:eastAsia="en-US"/>
    </w:rPr>
  </w:style>
  <w:style w:type="paragraph" w:styleId="Revision">
    <w:name w:val="Revision"/>
    <w:hidden/>
    <w:uiPriority w:val="99"/>
    <w:semiHidden/>
    <w:rsid w:val="005C64D3"/>
    <w:rPr>
      <w:rFonts w:ascii="Arial" w:hAnsi="Arial"/>
      <w:sz w:val="22"/>
      <w:lang w:eastAsia="en-US"/>
    </w:rPr>
  </w:style>
  <w:style w:type="paragraph" w:customStyle="1" w:styleId="CharCharCharChar">
    <w:name w:val="Char Char Char Char"/>
    <w:basedOn w:val="Normal"/>
    <w:semiHidden/>
    <w:rsid w:val="00573FD1"/>
    <w:pPr>
      <w:keepLines/>
      <w:overflowPunct/>
      <w:autoSpaceDE/>
      <w:autoSpaceDN/>
      <w:adjustRightInd/>
      <w:spacing w:after="160" w:line="240" w:lineRule="exact"/>
      <w:ind w:left="2977"/>
      <w:jc w:val="left"/>
      <w:textAlignment w:val="auto"/>
    </w:pPr>
    <w:rPr>
      <w:rFonts w:ascii="Tahoma" w:hAnsi="Tahoma"/>
      <w:bCs/>
      <w:color w:val="000000"/>
      <w:sz w:val="20"/>
      <w:szCs w:val="24"/>
      <w:lang w:val="en-US" w:bidi="en-US"/>
    </w:rPr>
  </w:style>
  <w:style w:type="paragraph" w:customStyle="1" w:styleId="paragraphCharCharCharCharCharCharCharCharCharCharCharCharChar">
    <w:name w:val="paragraph Char Char Char Char Char Char Char Char Char Char Char Char Char"/>
    <w:aliases w:val="p Char1,paragraph Char Char Char1 Char"/>
    <w:basedOn w:val="Normal"/>
    <w:rsid w:val="00573FD1"/>
    <w:pPr>
      <w:keepLines/>
      <w:tabs>
        <w:tab w:val="left" w:pos="2420"/>
      </w:tabs>
      <w:overflowPunct/>
      <w:autoSpaceDE/>
      <w:autoSpaceDN/>
      <w:adjustRightInd/>
      <w:spacing w:before="140" w:line="260" w:lineRule="exact"/>
      <w:ind w:left="851"/>
      <w:textAlignment w:val="auto"/>
    </w:pPr>
    <w:rPr>
      <w:szCs w:val="22"/>
      <w:lang w:val="x-none"/>
    </w:rPr>
  </w:style>
  <w:style w:type="character" w:customStyle="1" w:styleId="FooterChar">
    <w:name w:val="Footer Char"/>
    <w:link w:val="Footer"/>
    <w:uiPriority w:val="99"/>
    <w:rsid w:val="00ED1D14"/>
    <w:rPr>
      <w:rFonts w:ascii="Arial" w:hAnsi="Arial"/>
      <w:sz w:val="14"/>
      <w:lang w:eastAsia="en-US"/>
    </w:rPr>
  </w:style>
  <w:style w:type="paragraph" w:styleId="TOCHeading">
    <w:name w:val="TOC Heading"/>
    <w:basedOn w:val="Heading1"/>
    <w:next w:val="Normal"/>
    <w:uiPriority w:val="39"/>
    <w:semiHidden/>
    <w:unhideWhenUsed/>
    <w:qFormat/>
    <w:rsid w:val="006E6F6B"/>
    <w:pPr>
      <w:keepLines/>
      <w:overflowPunct/>
      <w:autoSpaceDE/>
      <w:autoSpaceDN/>
      <w:adjustRightInd/>
      <w:spacing w:before="480" w:after="0" w:line="276" w:lineRule="auto"/>
      <w:textAlignment w:val="auto"/>
      <w:outlineLvl w:val="9"/>
    </w:pPr>
    <w:rPr>
      <w:rFonts w:ascii="Cambria" w:eastAsia="MS Gothic" w:hAnsi="Cambria"/>
      <w:bCs/>
      <w:caps w:val="0"/>
      <w:color w:val="365F91"/>
      <w:sz w:val="28"/>
      <w:szCs w:val="28"/>
      <w:lang w:val="en-US" w:eastAsia="ja-JP"/>
    </w:rPr>
  </w:style>
  <w:style w:type="character" w:styleId="FollowedHyperlink">
    <w:name w:val="FollowedHyperlink"/>
    <w:rsid w:val="00A279F1"/>
    <w:rPr>
      <w:color w:val="800080"/>
      <w:u w:val="single"/>
    </w:rPr>
  </w:style>
  <w:style w:type="paragraph" w:styleId="Subtitle">
    <w:name w:val="Subtitle"/>
    <w:basedOn w:val="Normal"/>
    <w:next w:val="Normal"/>
    <w:link w:val="SubtitleChar"/>
    <w:uiPriority w:val="11"/>
    <w:qFormat/>
    <w:rsid w:val="001E345F"/>
    <w:pPr>
      <w:numPr>
        <w:ilvl w:val="1"/>
      </w:numPr>
      <w:overflowPunct/>
      <w:autoSpaceDE/>
      <w:autoSpaceDN/>
      <w:adjustRightInd/>
      <w:spacing w:after="120"/>
      <w:jc w:val="right"/>
      <w:textAlignment w:val="auto"/>
    </w:pPr>
    <w:rPr>
      <w:rFonts w:eastAsia="MS PGothic"/>
      <w:i/>
      <w:iCs/>
      <w:color w:val="141313"/>
      <w:sz w:val="48"/>
      <w:szCs w:val="24"/>
    </w:rPr>
  </w:style>
  <w:style w:type="character" w:customStyle="1" w:styleId="SubtitleChar">
    <w:name w:val="Subtitle Char"/>
    <w:link w:val="Subtitle"/>
    <w:uiPriority w:val="11"/>
    <w:rsid w:val="001E345F"/>
    <w:rPr>
      <w:rFonts w:ascii="Arial" w:eastAsia="MS PGothic" w:hAnsi="Arial"/>
      <w:i/>
      <w:iCs/>
      <w:color w:val="141313"/>
      <w:sz w:val="48"/>
      <w:szCs w:val="24"/>
      <w:lang w:eastAsia="en-US"/>
    </w:rPr>
  </w:style>
  <w:style w:type="paragraph" w:styleId="Title">
    <w:name w:val="Title"/>
    <w:basedOn w:val="Normal"/>
    <w:next w:val="Normal"/>
    <w:link w:val="TitleChar"/>
    <w:uiPriority w:val="10"/>
    <w:qFormat/>
    <w:rsid w:val="001E345F"/>
    <w:pPr>
      <w:overflowPunct/>
      <w:autoSpaceDE/>
      <w:autoSpaceDN/>
      <w:adjustRightInd/>
      <w:contextualSpacing/>
      <w:jc w:val="right"/>
      <w:textAlignment w:val="auto"/>
    </w:pPr>
    <w:rPr>
      <w:rFonts w:eastAsia="MS PGothic"/>
      <w:color w:val="005A9B"/>
      <w:kern w:val="28"/>
      <w:sz w:val="72"/>
      <w:szCs w:val="52"/>
    </w:rPr>
  </w:style>
  <w:style w:type="character" w:customStyle="1" w:styleId="TitleChar">
    <w:name w:val="Title Char"/>
    <w:link w:val="Title"/>
    <w:uiPriority w:val="10"/>
    <w:rsid w:val="001E345F"/>
    <w:rPr>
      <w:rFonts w:ascii="Arial" w:eastAsia="MS PGothic" w:hAnsi="Arial"/>
      <w:color w:val="005A9B"/>
      <w:kern w:val="28"/>
      <w:sz w:val="72"/>
      <w:szCs w:val="52"/>
      <w:lang w:eastAsia="en-US"/>
    </w:rPr>
  </w:style>
  <w:style w:type="character" w:customStyle="1" w:styleId="HeaderChar">
    <w:name w:val="Header Char"/>
    <w:link w:val="Header"/>
    <w:uiPriority w:val="99"/>
    <w:rsid w:val="00AF3E67"/>
    <w:rPr>
      <w:rFonts w:ascii="Arial" w:hAnsi="Arial"/>
      <w:sz w:val="22"/>
      <w:lang w:eastAsia="en-US"/>
    </w:rPr>
  </w:style>
  <w:style w:type="paragraph" w:styleId="ListParagraph">
    <w:name w:val="List Paragraph"/>
    <w:basedOn w:val="Normal"/>
    <w:uiPriority w:val="34"/>
    <w:qFormat/>
    <w:rsid w:val="00003AD2"/>
    <w:pPr>
      <w:ind w:left="720"/>
    </w:pPr>
  </w:style>
  <w:style w:type="paragraph" w:customStyle="1" w:styleId="Level1">
    <w:name w:val="Level 1"/>
    <w:basedOn w:val="Normal"/>
    <w:link w:val="Level1Char"/>
    <w:rsid w:val="00E82B72"/>
    <w:pPr>
      <w:numPr>
        <w:numId w:val="13"/>
      </w:numPr>
      <w:overflowPunct/>
      <w:autoSpaceDE/>
      <w:autoSpaceDN/>
      <w:adjustRightInd/>
      <w:spacing w:after="240"/>
      <w:textAlignment w:val="auto"/>
      <w:outlineLvl w:val="0"/>
    </w:pPr>
    <w:rPr>
      <w:rFonts w:cs="Arial"/>
      <w:sz w:val="20"/>
    </w:rPr>
  </w:style>
  <w:style w:type="paragraph" w:customStyle="1" w:styleId="Level2">
    <w:name w:val="Level 2"/>
    <w:basedOn w:val="Normal"/>
    <w:rsid w:val="00E82B72"/>
    <w:pPr>
      <w:numPr>
        <w:numId w:val="12"/>
      </w:numPr>
      <w:overflowPunct/>
      <w:autoSpaceDE/>
      <w:autoSpaceDN/>
      <w:adjustRightInd/>
      <w:spacing w:after="240"/>
      <w:textAlignment w:val="auto"/>
      <w:outlineLvl w:val="1"/>
    </w:pPr>
    <w:rPr>
      <w:rFonts w:cs="Arial"/>
      <w:sz w:val="20"/>
    </w:rPr>
  </w:style>
  <w:style w:type="paragraph" w:customStyle="1" w:styleId="Level3">
    <w:name w:val="Level 3"/>
    <w:basedOn w:val="Normal"/>
    <w:rsid w:val="00E82B72"/>
    <w:pPr>
      <w:numPr>
        <w:ilvl w:val="1"/>
        <w:numId w:val="12"/>
      </w:numPr>
      <w:tabs>
        <w:tab w:val="clear" w:pos="850"/>
        <w:tab w:val="num" w:pos="1701"/>
      </w:tabs>
      <w:overflowPunct/>
      <w:autoSpaceDE/>
      <w:autoSpaceDN/>
      <w:adjustRightInd/>
      <w:spacing w:after="240"/>
      <w:ind w:left="1701" w:hanging="851"/>
      <w:textAlignment w:val="auto"/>
      <w:outlineLvl w:val="2"/>
    </w:pPr>
    <w:rPr>
      <w:rFonts w:cs="Arial"/>
      <w:sz w:val="20"/>
    </w:rPr>
  </w:style>
  <w:style w:type="paragraph" w:customStyle="1" w:styleId="Level4">
    <w:name w:val="Level 4"/>
    <w:basedOn w:val="Normal"/>
    <w:rsid w:val="00E82B72"/>
    <w:pPr>
      <w:numPr>
        <w:ilvl w:val="2"/>
        <w:numId w:val="12"/>
      </w:numPr>
      <w:tabs>
        <w:tab w:val="clear" w:pos="1701"/>
        <w:tab w:val="num" w:pos="2551"/>
      </w:tabs>
      <w:overflowPunct/>
      <w:autoSpaceDE/>
      <w:autoSpaceDN/>
      <w:adjustRightInd/>
      <w:spacing w:after="240"/>
      <w:ind w:left="2551" w:hanging="850"/>
      <w:textAlignment w:val="auto"/>
      <w:outlineLvl w:val="3"/>
    </w:pPr>
    <w:rPr>
      <w:rFonts w:cs="Arial"/>
      <w:sz w:val="20"/>
    </w:rPr>
  </w:style>
  <w:style w:type="paragraph" w:customStyle="1" w:styleId="Level5">
    <w:name w:val="Level 5"/>
    <w:basedOn w:val="Normal"/>
    <w:rsid w:val="00E82B72"/>
    <w:pPr>
      <w:numPr>
        <w:ilvl w:val="3"/>
        <w:numId w:val="12"/>
      </w:numPr>
      <w:tabs>
        <w:tab w:val="clear" w:pos="2551"/>
        <w:tab w:val="num" w:pos="3402"/>
      </w:tabs>
      <w:overflowPunct/>
      <w:autoSpaceDE/>
      <w:autoSpaceDN/>
      <w:adjustRightInd/>
      <w:spacing w:after="240"/>
      <w:ind w:left="3402" w:hanging="851"/>
      <w:textAlignment w:val="auto"/>
      <w:outlineLvl w:val="4"/>
    </w:pPr>
    <w:rPr>
      <w:rFonts w:cs="Arial"/>
      <w:sz w:val="20"/>
    </w:rPr>
  </w:style>
  <w:style w:type="paragraph" w:customStyle="1" w:styleId="Level6">
    <w:name w:val="Level 6"/>
    <w:basedOn w:val="Normal"/>
    <w:rsid w:val="00E82B72"/>
    <w:pPr>
      <w:numPr>
        <w:ilvl w:val="4"/>
        <w:numId w:val="12"/>
      </w:numPr>
      <w:tabs>
        <w:tab w:val="clear" w:pos="3402"/>
        <w:tab w:val="num" w:pos="4252"/>
      </w:tabs>
      <w:overflowPunct/>
      <w:autoSpaceDE/>
      <w:autoSpaceDN/>
      <w:adjustRightInd/>
      <w:spacing w:after="240"/>
      <w:ind w:left="4252" w:hanging="850"/>
      <w:textAlignment w:val="auto"/>
      <w:outlineLvl w:val="5"/>
    </w:pPr>
    <w:rPr>
      <w:rFonts w:cs="Arial"/>
      <w:sz w:val="20"/>
    </w:rPr>
  </w:style>
  <w:style w:type="paragraph" w:customStyle="1" w:styleId="default0">
    <w:name w:val="default"/>
    <w:basedOn w:val="Normal"/>
    <w:rsid w:val="00E82B72"/>
    <w:pPr>
      <w:overflowPunct/>
      <w:autoSpaceDE/>
      <w:autoSpaceDN/>
      <w:adjustRightInd/>
      <w:jc w:val="left"/>
      <w:textAlignment w:val="auto"/>
    </w:pPr>
    <w:rPr>
      <w:rFonts w:cs="Arial"/>
      <w:color w:val="000000"/>
      <w:sz w:val="24"/>
      <w:szCs w:val="24"/>
      <w:lang w:val="en-US"/>
    </w:rPr>
  </w:style>
  <w:style w:type="paragraph" w:customStyle="1" w:styleId="ITT3">
    <w:name w:val="ITT 3"/>
    <w:basedOn w:val="Normal"/>
    <w:rsid w:val="00E82B72"/>
    <w:pPr>
      <w:keepNext/>
      <w:numPr>
        <w:numId w:val="11"/>
      </w:numPr>
      <w:overflowPunct/>
      <w:autoSpaceDE/>
      <w:autoSpaceDN/>
      <w:adjustRightInd/>
      <w:spacing w:before="240" w:after="60" w:line="360" w:lineRule="auto"/>
      <w:textAlignment w:val="auto"/>
      <w:outlineLvl w:val="0"/>
    </w:pPr>
    <w:rPr>
      <w:rFonts w:cs="Arial"/>
      <w:b/>
      <w:bCs/>
      <w:caps/>
      <w:kern w:val="32"/>
      <w:sz w:val="24"/>
      <w:szCs w:val="24"/>
    </w:rPr>
  </w:style>
  <w:style w:type="character" w:customStyle="1" w:styleId="Level1Char">
    <w:name w:val="Level 1 Char"/>
    <w:link w:val="Level1"/>
    <w:rsid w:val="00E82B72"/>
    <w:rPr>
      <w:rFonts w:ascii="Arial" w:hAnsi="Arial" w:cs="Arial"/>
      <w:lang w:eastAsia="en-US"/>
    </w:rPr>
  </w:style>
  <w:style w:type="character" w:customStyle="1" w:styleId="CommentTextChar">
    <w:name w:val="Comment Text Char"/>
    <w:link w:val="CommentText"/>
    <w:rsid w:val="00D00814"/>
  </w:style>
  <w:style w:type="character" w:customStyle="1" w:styleId="Heading2Char">
    <w:name w:val="Heading 2 Char"/>
    <w:basedOn w:val="DefaultParagraphFont"/>
    <w:link w:val="Heading2"/>
    <w:rsid w:val="00D43EC9"/>
    <w:rPr>
      <w:rFonts w:ascii="Arial Bold" w:hAnsi="Arial Bold"/>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357">
      <w:bodyDiv w:val="1"/>
      <w:marLeft w:val="0"/>
      <w:marRight w:val="0"/>
      <w:marTop w:val="0"/>
      <w:marBottom w:val="0"/>
      <w:divBdr>
        <w:top w:val="none" w:sz="0" w:space="0" w:color="auto"/>
        <w:left w:val="none" w:sz="0" w:space="0" w:color="auto"/>
        <w:bottom w:val="none" w:sz="0" w:space="0" w:color="auto"/>
        <w:right w:val="none" w:sz="0" w:space="0" w:color="auto"/>
      </w:divBdr>
      <w:divsChild>
        <w:div w:id="614869505">
          <w:marLeft w:val="0"/>
          <w:marRight w:val="0"/>
          <w:marTop w:val="0"/>
          <w:marBottom w:val="0"/>
          <w:divBdr>
            <w:top w:val="none" w:sz="0" w:space="0" w:color="auto"/>
            <w:left w:val="none" w:sz="0" w:space="0" w:color="auto"/>
            <w:bottom w:val="none" w:sz="0" w:space="0" w:color="auto"/>
            <w:right w:val="none" w:sz="0" w:space="0" w:color="auto"/>
          </w:divBdr>
          <w:divsChild>
            <w:div w:id="133304676">
              <w:marLeft w:val="0"/>
              <w:marRight w:val="0"/>
              <w:marTop w:val="0"/>
              <w:marBottom w:val="0"/>
              <w:divBdr>
                <w:top w:val="none" w:sz="0" w:space="0" w:color="auto"/>
                <w:left w:val="none" w:sz="0" w:space="0" w:color="auto"/>
                <w:bottom w:val="none" w:sz="0" w:space="0" w:color="auto"/>
                <w:right w:val="none" w:sz="0" w:space="0" w:color="auto"/>
              </w:divBdr>
            </w:div>
            <w:div w:id="194774855">
              <w:marLeft w:val="0"/>
              <w:marRight w:val="0"/>
              <w:marTop w:val="0"/>
              <w:marBottom w:val="0"/>
              <w:divBdr>
                <w:top w:val="none" w:sz="0" w:space="0" w:color="auto"/>
                <w:left w:val="none" w:sz="0" w:space="0" w:color="auto"/>
                <w:bottom w:val="none" w:sz="0" w:space="0" w:color="auto"/>
                <w:right w:val="none" w:sz="0" w:space="0" w:color="auto"/>
              </w:divBdr>
            </w:div>
            <w:div w:id="667633672">
              <w:marLeft w:val="0"/>
              <w:marRight w:val="0"/>
              <w:marTop w:val="0"/>
              <w:marBottom w:val="0"/>
              <w:divBdr>
                <w:top w:val="none" w:sz="0" w:space="0" w:color="auto"/>
                <w:left w:val="none" w:sz="0" w:space="0" w:color="auto"/>
                <w:bottom w:val="none" w:sz="0" w:space="0" w:color="auto"/>
                <w:right w:val="none" w:sz="0" w:space="0" w:color="auto"/>
              </w:divBdr>
            </w:div>
            <w:div w:id="806632250">
              <w:marLeft w:val="0"/>
              <w:marRight w:val="0"/>
              <w:marTop w:val="0"/>
              <w:marBottom w:val="0"/>
              <w:divBdr>
                <w:top w:val="none" w:sz="0" w:space="0" w:color="auto"/>
                <w:left w:val="none" w:sz="0" w:space="0" w:color="auto"/>
                <w:bottom w:val="none" w:sz="0" w:space="0" w:color="auto"/>
                <w:right w:val="none" w:sz="0" w:space="0" w:color="auto"/>
              </w:divBdr>
            </w:div>
            <w:div w:id="938677792">
              <w:marLeft w:val="0"/>
              <w:marRight w:val="0"/>
              <w:marTop w:val="0"/>
              <w:marBottom w:val="0"/>
              <w:divBdr>
                <w:top w:val="none" w:sz="0" w:space="0" w:color="auto"/>
                <w:left w:val="none" w:sz="0" w:space="0" w:color="auto"/>
                <w:bottom w:val="none" w:sz="0" w:space="0" w:color="auto"/>
                <w:right w:val="none" w:sz="0" w:space="0" w:color="auto"/>
              </w:divBdr>
            </w:div>
            <w:div w:id="19089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0541">
      <w:bodyDiv w:val="1"/>
      <w:marLeft w:val="0"/>
      <w:marRight w:val="0"/>
      <w:marTop w:val="0"/>
      <w:marBottom w:val="0"/>
      <w:divBdr>
        <w:top w:val="none" w:sz="0" w:space="0" w:color="auto"/>
        <w:left w:val="none" w:sz="0" w:space="0" w:color="auto"/>
        <w:bottom w:val="none" w:sz="0" w:space="0" w:color="auto"/>
        <w:right w:val="none" w:sz="0" w:space="0" w:color="auto"/>
      </w:divBdr>
      <w:divsChild>
        <w:div w:id="1044910805">
          <w:marLeft w:val="0"/>
          <w:marRight w:val="0"/>
          <w:marTop w:val="0"/>
          <w:marBottom w:val="0"/>
          <w:divBdr>
            <w:top w:val="none" w:sz="0" w:space="0" w:color="auto"/>
            <w:left w:val="none" w:sz="0" w:space="0" w:color="auto"/>
            <w:bottom w:val="none" w:sz="0" w:space="0" w:color="auto"/>
            <w:right w:val="none" w:sz="0" w:space="0" w:color="auto"/>
          </w:divBdr>
          <w:divsChild>
            <w:div w:id="9918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5645">
      <w:bodyDiv w:val="1"/>
      <w:marLeft w:val="0"/>
      <w:marRight w:val="0"/>
      <w:marTop w:val="0"/>
      <w:marBottom w:val="0"/>
      <w:divBdr>
        <w:top w:val="none" w:sz="0" w:space="0" w:color="auto"/>
        <w:left w:val="none" w:sz="0" w:space="0" w:color="auto"/>
        <w:bottom w:val="none" w:sz="0" w:space="0" w:color="auto"/>
        <w:right w:val="none" w:sz="0" w:space="0" w:color="auto"/>
      </w:divBdr>
      <w:divsChild>
        <w:div w:id="1721244924">
          <w:marLeft w:val="0"/>
          <w:marRight w:val="0"/>
          <w:marTop w:val="0"/>
          <w:marBottom w:val="0"/>
          <w:divBdr>
            <w:top w:val="none" w:sz="0" w:space="0" w:color="auto"/>
            <w:left w:val="none" w:sz="0" w:space="0" w:color="auto"/>
            <w:bottom w:val="none" w:sz="0" w:space="0" w:color="auto"/>
            <w:right w:val="none" w:sz="0" w:space="0" w:color="auto"/>
          </w:divBdr>
          <w:divsChild>
            <w:div w:id="140776125">
              <w:marLeft w:val="0"/>
              <w:marRight w:val="0"/>
              <w:marTop w:val="0"/>
              <w:marBottom w:val="0"/>
              <w:divBdr>
                <w:top w:val="none" w:sz="0" w:space="0" w:color="auto"/>
                <w:left w:val="none" w:sz="0" w:space="0" w:color="auto"/>
                <w:bottom w:val="none" w:sz="0" w:space="0" w:color="auto"/>
                <w:right w:val="none" w:sz="0" w:space="0" w:color="auto"/>
              </w:divBdr>
            </w:div>
            <w:div w:id="437874024">
              <w:marLeft w:val="0"/>
              <w:marRight w:val="0"/>
              <w:marTop w:val="0"/>
              <w:marBottom w:val="0"/>
              <w:divBdr>
                <w:top w:val="none" w:sz="0" w:space="0" w:color="auto"/>
                <w:left w:val="none" w:sz="0" w:space="0" w:color="auto"/>
                <w:bottom w:val="none" w:sz="0" w:space="0" w:color="auto"/>
                <w:right w:val="none" w:sz="0" w:space="0" w:color="auto"/>
              </w:divBdr>
            </w:div>
            <w:div w:id="605311791">
              <w:marLeft w:val="0"/>
              <w:marRight w:val="0"/>
              <w:marTop w:val="0"/>
              <w:marBottom w:val="0"/>
              <w:divBdr>
                <w:top w:val="none" w:sz="0" w:space="0" w:color="auto"/>
                <w:left w:val="none" w:sz="0" w:space="0" w:color="auto"/>
                <w:bottom w:val="none" w:sz="0" w:space="0" w:color="auto"/>
                <w:right w:val="none" w:sz="0" w:space="0" w:color="auto"/>
              </w:divBdr>
            </w:div>
            <w:div w:id="793137624">
              <w:marLeft w:val="0"/>
              <w:marRight w:val="0"/>
              <w:marTop w:val="0"/>
              <w:marBottom w:val="0"/>
              <w:divBdr>
                <w:top w:val="none" w:sz="0" w:space="0" w:color="auto"/>
                <w:left w:val="none" w:sz="0" w:space="0" w:color="auto"/>
                <w:bottom w:val="none" w:sz="0" w:space="0" w:color="auto"/>
                <w:right w:val="none" w:sz="0" w:space="0" w:color="auto"/>
              </w:divBdr>
            </w:div>
            <w:div w:id="1242564252">
              <w:marLeft w:val="0"/>
              <w:marRight w:val="0"/>
              <w:marTop w:val="0"/>
              <w:marBottom w:val="0"/>
              <w:divBdr>
                <w:top w:val="none" w:sz="0" w:space="0" w:color="auto"/>
                <w:left w:val="none" w:sz="0" w:space="0" w:color="auto"/>
                <w:bottom w:val="none" w:sz="0" w:space="0" w:color="auto"/>
                <w:right w:val="none" w:sz="0" w:space="0" w:color="auto"/>
              </w:divBdr>
            </w:div>
            <w:div w:id="13721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21857">
      <w:bodyDiv w:val="1"/>
      <w:marLeft w:val="0"/>
      <w:marRight w:val="0"/>
      <w:marTop w:val="0"/>
      <w:marBottom w:val="0"/>
      <w:divBdr>
        <w:top w:val="none" w:sz="0" w:space="0" w:color="auto"/>
        <w:left w:val="none" w:sz="0" w:space="0" w:color="auto"/>
        <w:bottom w:val="none" w:sz="0" w:space="0" w:color="auto"/>
        <w:right w:val="none" w:sz="0" w:space="0" w:color="auto"/>
      </w:divBdr>
      <w:divsChild>
        <w:div w:id="1079906582">
          <w:marLeft w:val="0"/>
          <w:marRight w:val="0"/>
          <w:marTop w:val="0"/>
          <w:marBottom w:val="0"/>
          <w:divBdr>
            <w:top w:val="none" w:sz="0" w:space="0" w:color="auto"/>
            <w:left w:val="none" w:sz="0" w:space="0" w:color="auto"/>
            <w:bottom w:val="none" w:sz="0" w:space="0" w:color="auto"/>
            <w:right w:val="none" w:sz="0" w:space="0" w:color="auto"/>
          </w:divBdr>
          <w:divsChild>
            <w:div w:id="395401971">
              <w:marLeft w:val="0"/>
              <w:marRight w:val="0"/>
              <w:marTop w:val="0"/>
              <w:marBottom w:val="0"/>
              <w:divBdr>
                <w:top w:val="none" w:sz="0" w:space="0" w:color="auto"/>
                <w:left w:val="none" w:sz="0" w:space="0" w:color="auto"/>
                <w:bottom w:val="none" w:sz="0" w:space="0" w:color="auto"/>
                <w:right w:val="none" w:sz="0" w:space="0" w:color="auto"/>
              </w:divBdr>
            </w:div>
            <w:div w:id="623387279">
              <w:marLeft w:val="0"/>
              <w:marRight w:val="0"/>
              <w:marTop w:val="0"/>
              <w:marBottom w:val="0"/>
              <w:divBdr>
                <w:top w:val="none" w:sz="0" w:space="0" w:color="auto"/>
                <w:left w:val="none" w:sz="0" w:space="0" w:color="auto"/>
                <w:bottom w:val="none" w:sz="0" w:space="0" w:color="auto"/>
                <w:right w:val="none" w:sz="0" w:space="0" w:color="auto"/>
              </w:divBdr>
            </w:div>
            <w:div w:id="877401624">
              <w:marLeft w:val="0"/>
              <w:marRight w:val="0"/>
              <w:marTop w:val="0"/>
              <w:marBottom w:val="0"/>
              <w:divBdr>
                <w:top w:val="none" w:sz="0" w:space="0" w:color="auto"/>
                <w:left w:val="none" w:sz="0" w:space="0" w:color="auto"/>
                <w:bottom w:val="none" w:sz="0" w:space="0" w:color="auto"/>
                <w:right w:val="none" w:sz="0" w:space="0" w:color="auto"/>
              </w:divBdr>
            </w:div>
            <w:div w:id="974528278">
              <w:marLeft w:val="0"/>
              <w:marRight w:val="0"/>
              <w:marTop w:val="0"/>
              <w:marBottom w:val="0"/>
              <w:divBdr>
                <w:top w:val="none" w:sz="0" w:space="0" w:color="auto"/>
                <w:left w:val="none" w:sz="0" w:space="0" w:color="auto"/>
                <w:bottom w:val="none" w:sz="0" w:space="0" w:color="auto"/>
                <w:right w:val="none" w:sz="0" w:space="0" w:color="auto"/>
              </w:divBdr>
            </w:div>
            <w:div w:id="1211309567">
              <w:marLeft w:val="0"/>
              <w:marRight w:val="0"/>
              <w:marTop w:val="0"/>
              <w:marBottom w:val="0"/>
              <w:divBdr>
                <w:top w:val="none" w:sz="0" w:space="0" w:color="auto"/>
                <w:left w:val="none" w:sz="0" w:space="0" w:color="auto"/>
                <w:bottom w:val="none" w:sz="0" w:space="0" w:color="auto"/>
                <w:right w:val="none" w:sz="0" w:space="0" w:color="auto"/>
              </w:divBdr>
            </w:div>
            <w:div w:id="13539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65249">
      <w:bodyDiv w:val="1"/>
      <w:marLeft w:val="0"/>
      <w:marRight w:val="0"/>
      <w:marTop w:val="0"/>
      <w:marBottom w:val="0"/>
      <w:divBdr>
        <w:top w:val="none" w:sz="0" w:space="0" w:color="auto"/>
        <w:left w:val="none" w:sz="0" w:space="0" w:color="auto"/>
        <w:bottom w:val="none" w:sz="0" w:space="0" w:color="auto"/>
        <w:right w:val="none" w:sz="0" w:space="0" w:color="auto"/>
      </w:divBdr>
      <w:divsChild>
        <w:div w:id="1519419138">
          <w:marLeft w:val="0"/>
          <w:marRight w:val="0"/>
          <w:marTop w:val="0"/>
          <w:marBottom w:val="0"/>
          <w:divBdr>
            <w:top w:val="none" w:sz="0" w:space="0" w:color="auto"/>
            <w:left w:val="none" w:sz="0" w:space="0" w:color="auto"/>
            <w:bottom w:val="none" w:sz="0" w:space="0" w:color="auto"/>
            <w:right w:val="none" w:sz="0" w:space="0" w:color="auto"/>
          </w:divBdr>
        </w:div>
      </w:divsChild>
    </w:div>
    <w:div w:id="515270630">
      <w:bodyDiv w:val="1"/>
      <w:marLeft w:val="0"/>
      <w:marRight w:val="0"/>
      <w:marTop w:val="0"/>
      <w:marBottom w:val="0"/>
      <w:divBdr>
        <w:top w:val="none" w:sz="0" w:space="0" w:color="auto"/>
        <w:left w:val="none" w:sz="0" w:space="0" w:color="auto"/>
        <w:bottom w:val="none" w:sz="0" w:space="0" w:color="auto"/>
        <w:right w:val="none" w:sz="0" w:space="0" w:color="auto"/>
      </w:divBdr>
      <w:divsChild>
        <w:div w:id="296380661">
          <w:marLeft w:val="0"/>
          <w:marRight w:val="0"/>
          <w:marTop w:val="0"/>
          <w:marBottom w:val="0"/>
          <w:divBdr>
            <w:top w:val="none" w:sz="0" w:space="0" w:color="auto"/>
            <w:left w:val="none" w:sz="0" w:space="0" w:color="auto"/>
            <w:bottom w:val="none" w:sz="0" w:space="0" w:color="auto"/>
            <w:right w:val="none" w:sz="0" w:space="0" w:color="auto"/>
          </w:divBdr>
          <w:divsChild>
            <w:div w:id="5328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89713">
      <w:bodyDiv w:val="1"/>
      <w:marLeft w:val="0"/>
      <w:marRight w:val="0"/>
      <w:marTop w:val="0"/>
      <w:marBottom w:val="0"/>
      <w:divBdr>
        <w:top w:val="none" w:sz="0" w:space="0" w:color="auto"/>
        <w:left w:val="none" w:sz="0" w:space="0" w:color="auto"/>
        <w:bottom w:val="none" w:sz="0" w:space="0" w:color="auto"/>
        <w:right w:val="none" w:sz="0" w:space="0" w:color="auto"/>
      </w:divBdr>
    </w:div>
    <w:div w:id="660278960">
      <w:bodyDiv w:val="1"/>
      <w:marLeft w:val="0"/>
      <w:marRight w:val="0"/>
      <w:marTop w:val="0"/>
      <w:marBottom w:val="0"/>
      <w:divBdr>
        <w:top w:val="none" w:sz="0" w:space="0" w:color="auto"/>
        <w:left w:val="none" w:sz="0" w:space="0" w:color="auto"/>
        <w:bottom w:val="none" w:sz="0" w:space="0" w:color="auto"/>
        <w:right w:val="none" w:sz="0" w:space="0" w:color="auto"/>
      </w:divBdr>
      <w:divsChild>
        <w:div w:id="1301763436">
          <w:marLeft w:val="0"/>
          <w:marRight w:val="0"/>
          <w:marTop w:val="0"/>
          <w:marBottom w:val="0"/>
          <w:divBdr>
            <w:top w:val="none" w:sz="0" w:space="0" w:color="auto"/>
            <w:left w:val="none" w:sz="0" w:space="0" w:color="auto"/>
            <w:bottom w:val="none" w:sz="0" w:space="0" w:color="auto"/>
            <w:right w:val="none" w:sz="0" w:space="0" w:color="auto"/>
          </w:divBdr>
          <w:divsChild>
            <w:div w:id="862671479">
              <w:marLeft w:val="0"/>
              <w:marRight w:val="0"/>
              <w:marTop w:val="0"/>
              <w:marBottom w:val="0"/>
              <w:divBdr>
                <w:top w:val="none" w:sz="0" w:space="0" w:color="auto"/>
                <w:left w:val="none" w:sz="0" w:space="0" w:color="auto"/>
                <w:bottom w:val="none" w:sz="0" w:space="0" w:color="auto"/>
                <w:right w:val="none" w:sz="0" w:space="0" w:color="auto"/>
              </w:divBdr>
            </w:div>
            <w:div w:id="916786166">
              <w:marLeft w:val="0"/>
              <w:marRight w:val="0"/>
              <w:marTop w:val="0"/>
              <w:marBottom w:val="0"/>
              <w:divBdr>
                <w:top w:val="none" w:sz="0" w:space="0" w:color="auto"/>
                <w:left w:val="none" w:sz="0" w:space="0" w:color="auto"/>
                <w:bottom w:val="none" w:sz="0" w:space="0" w:color="auto"/>
                <w:right w:val="none" w:sz="0" w:space="0" w:color="auto"/>
              </w:divBdr>
            </w:div>
            <w:div w:id="17725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0164">
      <w:bodyDiv w:val="1"/>
      <w:marLeft w:val="0"/>
      <w:marRight w:val="0"/>
      <w:marTop w:val="0"/>
      <w:marBottom w:val="0"/>
      <w:divBdr>
        <w:top w:val="none" w:sz="0" w:space="0" w:color="auto"/>
        <w:left w:val="none" w:sz="0" w:space="0" w:color="auto"/>
        <w:bottom w:val="none" w:sz="0" w:space="0" w:color="auto"/>
        <w:right w:val="none" w:sz="0" w:space="0" w:color="auto"/>
      </w:divBdr>
      <w:divsChild>
        <w:div w:id="425688561">
          <w:marLeft w:val="0"/>
          <w:marRight w:val="0"/>
          <w:marTop w:val="0"/>
          <w:marBottom w:val="0"/>
          <w:divBdr>
            <w:top w:val="none" w:sz="0" w:space="0" w:color="auto"/>
            <w:left w:val="none" w:sz="0" w:space="0" w:color="auto"/>
            <w:bottom w:val="none" w:sz="0" w:space="0" w:color="auto"/>
            <w:right w:val="none" w:sz="0" w:space="0" w:color="auto"/>
          </w:divBdr>
          <w:divsChild>
            <w:div w:id="28116584">
              <w:marLeft w:val="0"/>
              <w:marRight w:val="0"/>
              <w:marTop w:val="0"/>
              <w:marBottom w:val="0"/>
              <w:divBdr>
                <w:top w:val="none" w:sz="0" w:space="0" w:color="auto"/>
                <w:left w:val="none" w:sz="0" w:space="0" w:color="auto"/>
                <w:bottom w:val="none" w:sz="0" w:space="0" w:color="auto"/>
                <w:right w:val="none" w:sz="0" w:space="0" w:color="auto"/>
              </w:divBdr>
            </w:div>
            <w:div w:id="289020789">
              <w:marLeft w:val="0"/>
              <w:marRight w:val="0"/>
              <w:marTop w:val="0"/>
              <w:marBottom w:val="0"/>
              <w:divBdr>
                <w:top w:val="none" w:sz="0" w:space="0" w:color="auto"/>
                <w:left w:val="none" w:sz="0" w:space="0" w:color="auto"/>
                <w:bottom w:val="none" w:sz="0" w:space="0" w:color="auto"/>
                <w:right w:val="none" w:sz="0" w:space="0" w:color="auto"/>
              </w:divBdr>
            </w:div>
            <w:div w:id="620303790">
              <w:marLeft w:val="0"/>
              <w:marRight w:val="0"/>
              <w:marTop w:val="0"/>
              <w:marBottom w:val="0"/>
              <w:divBdr>
                <w:top w:val="none" w:sz="0" w:space="0" w:color="auto"/>
                <w:left w:val="none" w:sz="0" w:space="0" w:color="auto"/>
                <w:bottom w:val="none" w:sz="0" w:space="0" w:color="auto"/>
                <w:right w:val="none" w:sz="0" w:space="0" w:color="auto"/>
              </w:divBdr>
            </w:div>
            <w:div w:id="1161461414">
              <w:marLeft w:val="0"/>
              <w:marRight w:val="0"/>
              <w:marTop w:val="0"/>
              <w:marBottom w:val="0"/>
              <w:divBdr>
                <w:top w:val="none" w:sz="0" w:space="0" w:color="auto"/>
                <w:left w:val="none" w:sz="0" w:space="0" w:color="auto"/>
                <w:bottom w:val="none" w:sz="0" w:space="0" w:color="auto"/>
                <w:right w:val="none" w:sz="0" w:space="0" w:color="auto"/>
              </w:divBdr>
            </w:div>
            <w:div w:id="1199852160">
              <w:marLeft w:val="0"/>
              <w:marRight w:val="0"/>
              <w:marTop w:val="0"/>
              <w:marBottom w:val="0"/>
              <w:divBdr>
                <w:top w:val="none" w:sz="0" w:space="0" w:color="auto"/>
                <w:left w:val="none" w:sz="0" w:space="0" w:color="auto"/>
                <w:bottom w:val="none" w:sz="0" w:space="0" w:color="auto"/>
                <w:right w:val="none" w:sz="0" w:space="0" w:color="auto"/>
              </w:divBdr>
            </w:div>
            <w:div w:id="1265724421">
              <w:marLeft w:val="0"/>
              <w:marRight w:val="0"/>
              <w:marTop w:val="0"/>
              <w:marBottom w:val="0"/>
              <w:divBdr>
                <w:top w:val="none" w:sz="0" w:space="0" w:color="auto"/>
                <w:left w:val="none" w:sz="0" w:space="0" w:color="auto"/>
                <w:bottom w:val="none" w:sz="0" w:space="0" w:color="auto"/>
                <w:right w:val="none" w:sz="0" w:space="0" w:color="auto"/>
              </w:divBdr>
            </w:div>
            <w:div w:id="1303655821">
              <w:marLeft w:val="0"/>
              <w:marRight w:val="0"/>
              <w:marTop w:val="0"/>
              <w:marBottom w:val="0"/>
              <w:divBdr>
                <w:top w:val="none" w:sz="0" w:space="0" w:color="auto"/>
                <w:left w:val="none" w:sz="0" w:space="0" w:color="auto"/>
                <w:bottom w:val="none" w:sz="0" w:space="0" w:color="auto"/>
                <w:right w:val="none" w:sz="0" w:space="0" w:color="auto"/>
              </w:divBdr>
            </w:div>
            <w:div w:id="20413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59842">
      <w:bodyDiv w:val="1"/>
      <w:marLeft w:val="0"/>
      <w:marRight w:val="0"/>
      <w:marTop w:val="0"/>
      <w:marBottom w:val="0"/>
      <w:divBdr>
        <w:top w:val="none" w:sz="0" w:space="0" w:color="auto"/>
        <w:left w:val="none" w:sz="0" w:space="0" w:color="auto"/>
        <w:bottom w:val="none" w:sz="0" w:space="0" w:color="auto"/>
        <w:right w:val="none" w:sz="0" w:space="0" w:color="auto"/>
      </w:divBdr>
      <w:divsChild>
        <w:div w:id="225455775">
          <w:marLeft w:val="0"/>
          <w:marRight w:val="0"/>
          <w:marTop w:val="0"/>
          <w:marBottom w:val="0"/>
          <w:divBdr>
            <w:top w:val="none" w:sz="0" w:space="0" w:color="auto"/>
            <w:left w:val="none" w:sz="0" w:space="0" w:color="auto"/>
            <w:bottom w:val="none" w:sz="0" w:space="0" w:color="auto"/>
            <w:right w:val="none" w:sz="0" w:space="0" w:color="auto"/>
          </w:divBdr>
        </w:div>
      </w:divsChild>
    </w:div>
    <w:div w:id="771902264">
      <w:bodyDiv w:val="1"/>
      <w:marLeft w:val="0"/>
      <w:marRight w:val="0"/>
      <w:marTop w:val="0"/>
      <w:marBottom w:val="0"/>
      <w:divBdr>
        <w:top w:val="none" w:sz="0" w:space="0" w:color="auto"/>
        <w:left w:val="none" w:sz="0" w:space="0" w:color="auto"/>
        <w:bottom w:val="none" w:sz="0" w:space="0" w:color="auto"/>
        <w:right w:val="none" w:sz="0" w:space="0" w:color="auto"/>
      </w:divBdr>
    </w:div>
    <w:div w:id="772238980">
      <w:bodyDiv w:val="1"/>
      <w:marLeft w:val="0"/>
      <w:marRight w:val="0"/>
      <w:marTop w:val="0"/>
      <w:marBottom w:val="0"/>
      <w:divBdr>
        <w:top w:val="none" w:sz="0" w:space="0" w:color="auto"/>
        <w:left w:val="none" w:sz="0" w:space="0" w:color="auto"/>
        <w:bottom w:val="none" w:sz="0" w:space="0" w:color="auto"/>
        <w:right w:val="none" w:sz="0" w:space="0" w:color="auto"/>
      </w:divBdr>
    </w:div>
    <w:div w:id="804398481">
      <w:bodyDiv w:val="1"/>
      <w:marLeft w:val="0"/>
      <w:marRight w:val="0"/>
      <w:marTop w:val="0"/>
      <w:marBottom w:val="0"/>
      <w:divBdr>
        <w:top w:val="none" w:sz="0" w:space="0" w:color="auto"/>
        <w:left w:val="none" w:sz="0" w:space="0" w:color="auto"/>
        <w:bottom w:val="none" w:sz="0" w:space="0" w:color="auto"/>
        <w:right w:val="none" w:sz="0" w:space="0" w:color="auto"/>
      </w:divBdr>
      <w:divsChild>
        <w:div w:id="1237743442">
          <w:marLeft w:val="0"/>
          <w:marRight w:val="0"/>
          <w:marTop w:val="0"/>
          <w:marBottom w:val="0"/>
          <w:divBdr>
            <w:top w:val="none" w:sz="0" w:space="0" w:color="auto"/>
            <w:left w:val="none" w:sz="0" w:space="0" w:color="auto"/>
            <w:bottom w:val="none" w:sz="0" w:space="0" w:color="auto"/>
            <w:right w:val="none" w:sz="0" w:space="0" w:color="auto"/>
          </w:divBdr>
          <w:divsChild>
            <w:div w:id="147406593">
              <w:marLeft w:val="0"/>
              <w:marRight w:val="0"/>
              <w:marTop w:val="0"/>
              <w:marBottom w:val="0"/>
              <w:divBdr>
                <w:top w:val="none" w:sz="0" w:space="0" w:color="auto"/>
                <w:left w:val="none" w:sz="0" w:space="0" w:color="auto"/>
                <w:bottom w:val="none" w:sz="0" w:space="0" w:color="auto"/>
                <w:right w:val="none" w:sz="0" w:space="0" w:color="auto"/>
              </w:divBdr>
            </w:div>
            <w:div w:id="330257779">
              <w:marLeft w:val="0"/>
              <w:marRight w:val="0"/>
              <w:marTop w:val="0"/>
              <w:marBottom w:val="0"/>
              <w:divBdr>
                <w:top w:val="none" w:sz="0" w:space="0" w:color="auto"/>
                <w:left w:val="none" w:sz="0" w:space="0" w:color="auto"/>
                <w:bottom w:val="none" w:sz="0" w:space="0" w:color="auto"/>
                <w:right w:val="none" w:sz="0" w:space="0" w:color="auto"/>
              </w:divBdr>
            </w:div>
            <w:div w:id="476727171">
              <w:marLeft w:val="0"/>
              <w:marRight w:val="0"/>
              <w:marTop w:val="0"/>
              <w:marBottom w:val="0"/>
              <w:divBdr>
                <w:top w:val="none" w:sz="0" w:space="0" w:color="auto"/>
                <w:left w:val="none" w:sz="0" w:space="0" w:color="auto"/>
                <w:bottom w:val="none" w:sz="0" w:space="0" w:color="auto"/>
                <w:right w:val="none" w:sz="0" w:space="0" w:color="auto"/>
              </w:divBdr>
            </w:div>
            <w:div w:id="510871726">
              <w:marLeft w:val="0"/>
              <w:marRight w:val="0"/>
              <w:marTop w:val="0"/>
              <w:marBottom w:val="0"/>
              <w:divBdr>
                <w:top w:val="none" w:sz="0" w:space="0" w:color="auto"/>
                <w:left w:val="none" w:sz="0" w:space="0" w:color="auto"/>
                <w:bottom w:val="none" w:sz="0" w:space="0" w:color="auto"/>
                <w:right w:val="none" w:sz="0" w:space="0" w:color="auto"/>
              </w:divBdr>
            </w:div>
            <w:div w:id="744574525">
              <w:marLeft w:val="0"/>
              <w:marRight w:val="0"/>
              <w:marTop w:val="0"/>
              <w:marBottom w:val="0"/>
              <w:divBdr>
                <w:top w:val="none" w:sz="0" w:space="0" w:color="auto"/>
                <w:left w:val="none" w:sz="0" w:space="0" w:color="auto"/>
                <w:bottom w:val="none" w:sz="0" w:space="0" w:color="auto"/>
                <w:right w:val="none" w:sz="0" w:space="0" w:color="auto"/>
              </w:divBdr>
            </w:div>
            <w:div w:id="1094518845">
              <w:marLeft w:val="0"/>
              <w:marRight w:val="0"/>
              <w:marTop w:val="0"/>
              <w:marBottom w:val="0"/>
              <w:divBdr>
                <w:top w:val="none" w:sz="0" w:space="0" w:color="auto"/>
                <w:left w:val="none" w:sz="0" w:space="0" w:color="auto"/>
                <w:bottom w:val="none" w:sz="0" w:space="0" w:color="auto"/>
                <w:right w:val="none" w:sz="0" w:space="0" w:color="auto"/>
              </w:divBdr>
            </w:div>
            <w:div w:id="12056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4443">
      <w:bodyDiv w:val="1"/>
      <w:marLeft w:val="0"/>
      <w:marRight w:val="0"/>
      <w:marTop w:val="0"/>
      <w:marBottom w:val="0"/>
      <w:divBdr>
        <w:top w:val="none" w:sz="0" w:space="0" w:color="auto"/>
        <w:left w:val="none" w:sz="0" w:space="0" w:color="auto"/>
        <w:bottom w:val="none" w:sz="0" w:space="0" w:color="auto"/>
        <w:right w:val="none" w:sz="0" w:space="0" w:color="auto"/>
      </w:divBdr>
      <w:divsChild>
        <w:div w:id="46078866">
          <w:marLeft w:val="0"/>
          <w:marRight w:val="0"/>
          <w:marTop w:val="0"/>
          <w:marBottom w:val="0"/>
          <w:divBdr>
            <w:top w:val="none" w:sz="0" w:space="0" w:color="auto"/>
            <w:left w:val="none" w:sz="0" w:space="0" w:color="auto"/>
            <w:bottom w:val="none" w:sz="0" w:space="0" w:color="auto"/>
            <w:right w:val="none" w:sz="0" w:space="0" w:color="auto"/>
          </w:divBdr>
          <w:divsChild>
            <w:div w:id="12215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345">
      <w:bodyDiv w:val="1"/>
      <w:marLeft w:val="0"/>
      <w:marRight w:val="0"/>
      <w:marTop w:val="0"/>
      <w:marBottom w:val="0"/>
      <w:divBdr>
        <w:top w:val="none" w:sz="0" w:space="0" w:color="auto"/>
        <w:left w:val="none" w:sz="0" w:space="0" w:color="auto"/>
        <w:bottom w:val="none" w:sz="0" w:space="0" w:color="auto"/>
        <w:right w:val="none" w:sz="0" w:space="0" w:color="auto"/>
      </w:divBdr>
    </w:div>
    <w:div w:id="1155993712">
      <w:bodyDiv w:val="1"/>
      <w:marLeft w:val="0"/>
      <w:marRight w:val="0"/>
      <w:marTop w:val="0"/>
      <w:marBottom w:val="0"/>
      <w:divBdr>
        <w:top w:val="none" w:sz="0" w:space="0" w:color="auto"/>
        <w:left w:val="none" w:sz="0" w:space="0" w:color="auto"/>
        <w:bottom w:val="none" w:sz="0" w:space="0" w:color="auto"/>
        <w:right w:val="none" w:sz="0" w:space="0" w:color="auto"/>
      </w:divBdr>
      <w:divsChild>
        <w:div w:id="532110197">
          <w:marLeft w:val="0"/>
          <w:marRight w:val="0"/>
          <w:marTop w:val="0"/>
          <w:marBottom w:val="0"/>
          <w:divBdr>
            <w:top w:val="none" w:sz="0" w:space="0" w:color="auto"/>
            <w:left w:val="none" w:sz="0" w:space="0" w:color="auto"/>
            <w:bottom w:val="none" w:sz="0" w:space="0" w:color="auto"/>
            <w:right w:val="none" w:sz="0" w:space="0" w:color="auto"/>
          </w:divBdr>
          <w:divsChild>
            <w:div w:id="452288750">
              <w:marLeft w:val="0"/>
              <w:marRight w:val="0"/>
              <w:marTop w:val="0"/>
              <w:marBottom w:val="0"/>
              <w:divBdr>
                <w:top w:val="none" w:sz="0" w:space="0" w:color="auto"/>
                <w:left w:val="none" w:sz="0" w:space="0" w:color="auto"/>
                <w:bottom w:val="none" w:sz="0" w:space="0" w:color="auto"/>
                <w:right w:val="none" w:sz="0" w:space="0" w:color="auto"/>
              </w:divBdr>
            </w:div>
            <w:div w:id="20324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78759">
      <w:bodyDiv w:val="1"/>
      <w:marLeft w:val="0"/>
      <w:marRight w:val="0"/>
      <w:marTop w:val="0"/>
      <w:marBottom w:val="0"/>
      <w:divBdr>
        <w:top w:val="none" w:sz="0" w:space="0" w:color="auto"/>
        <w:left w:val="none" w:sz="0" w:space="0" w:color="auto"/>
        <w:bottom w:val="none" w:sz="0" w:space="0" w:color="auto"/>
        <w:right w:val="none" w:sz="0" w:space="0" w:color="auto"/>
      </w:divBdr>
      <w:divsChild>
        <w:div w:id="1227569625">
          <w:marLeft w:val="0"/>
          <w:marRight w:val="0"/>
          <w:marTop w:val="0"/>
          <w:marBottom w:val="0"/>
          <w:divBdr>
            <w:top w:val="none" w:sz="0" w:space="0" w:color="auto"/>
            <w:left w:val="none" w:sz="0" w:space="0" w:color="auto"/>
            <w:bottom w:val="none" w:sz="0" w:space="0" w:color="auto"/>
            <w:right w:val="none" w:sz="0" w:space="0" w:color="auto"/>
          </w:divBdr>
          <w:divsChild>
            <w:div w:id="894511672">
              <w:marLeft w:val="0"/>
              <w:marRight w:val="0"/>
              <w:marTop w:val="0"/>
              <w:marBottom w:val="0"/>
              <w:divBdr>
                <w:top w:val="none" w:sz="0" w:space="0" w:color="auto"/>
                <w:left w:val="none" w:sz="0" w:space="0" w:color="auto"/>
                <w:bottom w:val="none" w:sz="0" w:space="0" w:color="auto"/>
                <w:right w:val="none" w:sz="0" w:space="0" w:color="auto"/>
              </w:divBdr>
              <w:divsChild>
                <w:div w:id="1960993353">
                  <w:marLeft w:val="0"/>
                  <w:marRight w:val="0"/>
                  <w:marTop w:val="0"/>
                  <w:marBottom w:val="0"/>
                  <w:divBdr>
                    <w:top w:val="none" w:sz="0" w:space="0" w:color="auto"/>
                    <w:left w:val="none" w:sz="0" w:space="0" w:color="auto"/>
                    <w:bottom w:val="none" w:sz="0" w:space="0" w:color="auto"/>
                    <w:right w:val="none" w:sz="0" w:space="0" w:color="auto"/>
                  </w:divBdr>
                  <w:divsChild>
                    <w:div w:id="683097592">
                      <w:marLeft w:val="0"/>
                      <w:marRight w:val="0"/>
                      <w:marTop w:val="0"/>
                      <w:marBottom w:val="0"/>
                      <w:divBdr>
                        <w:top w:val="none" w:sz="0" w:space="0" w:color="auto"/>
                        <w:left w:val="none" w:sz="0" w:space="0" w:color="auto"/>
                        <w:bottom w:val="none" w:sz="0" w:space="0" w:color="auto"/>
                        <w:right w:val="none" w:sz="0" w:space="0" w:color="auto"/>
                      </w:divBdr>
                      <w:divsChild>
                        <w:div w:id="2043898328">
                          <w:marLeft w:val="0"/>
                          <w:marRight w:val="0"/>
                          <w:marTop w:val="0"/>
                          <w:marBottom w:val="0"/>
                          <w:divBdr>
                            <w:top w:val="none" w:sz="0" w:space="0" w:color="auto"/>
                            <w:left w:val="none" w:sz="0" w:space="0" w:color="auto"/>
                            <w:bottom w:val="none" w:sz="0" w:space="0" w:color="auto"/>
                            <w:right w:val="none" w:sz="0" w:space="0" w:color="auto"/>
                          </w:divBdr>
                          <w:divsChild>
                            <w:div w:id="1988630726">
                              <w:marLeft w:val="0"/>
                              <w:marRight w:val="0"/>
                              <w:marTop w:val="0"/>
                              <w:marBottom w:val="0"/>
                              <w:divBdr>
                                <w:top w:val="none" w:sz="0" w:space="0" w:color="auto"/>
                                <w:left w:val="none" w:sz="0" w:space="0" w:color="auto"/>
                                <w:bottom w:val="none" w:sz="0" w:space="0" w:color="auto"/>
                                <w:right w:val="none" w:sz="0" w:space="0" w:color="auto"/>
                              </w:divBdr>
                              <w:divsChild>
                                <w:div w:id="579482420">
                                  <w:marLeft w:val="0"/>
                                  <w:marRight w:val="0"/>
                                  <w:marTop w:val="0"/>
                                  <w:marBottom w:val="0"/>
                                  <w:divBdr>
                                    <w:top w:val="none" w:sz="0" w:space="0" w:color="auto"/>
                                    <w:left w:val="none" w:sz="0" w:space="0" w:color="auto"/>
                                    <w:bottom w:val="none" w:sz="0" w:space="0" w:color="auto"/>
                                    <w:right w:val="none" w:sz="0" w:space="0" w:color="auto"/>
                                  </w:divBdr>
                                  <w:divsChild>
                                    <w:div w:id="157618431">
                                      <w:marLeft w:val="0"/>
                                      <w:marRight w:val="0"/>
                                      <w:marTop w:val="0"/>
                                      <w:marBottom w:val="0"/>
                                      <w:divBdr>
                                        <w:top w:val="none" w:sz="0" w:space="0" w:color="auto"/>
                                        <w:left w:val="none" w:sz="0" w:space="0" w:color="auto"/>
                                        <w:bottom w:val="none" w:sz="0" w:space="0" w:color="auto"/>
                                        <w:right w:val="none" w:sz="0" w:space="0" w:color="auto"/>
                                      </w:divBdr>
                                      <w:divsChild>
                                        <w:div w:id="194777800">
                                          <w:marLeft w:val="0"/>
                                          <w:marRight w:val="0"/>
                                          <w:marTop w:val="0"/>
                                          <w:marBottom w:val="0"/>
                                          <w:divBdr>
                                            <w:top w:val="none" w:sz="0" w:space="0" w:color="auto"/>
                                            <w:left w:val="none" w:sz="0" w:space="0" w:color="auto"/>
                                            <w:bottom w:val="none" w:sz="0" w:space="0" w:color="auto"/>
                                            <w:right w:val="none" w:sz="0" w:space="0" w:color="auto"/>
                                          </w:divBdr>
                                          <w:divsChild>
                                            <w:div w:id="1622108017">
                                              <w:marLeft w:val="0"/>
                                              <w:marRight w:val="0"/>
                                              <w:marTop w:val="0"/>
                                              <w:marBottom w:val="0"/>
                                              <w:divBdr>
                                                <w:top w:val="none" w:sz="0" w:space="0" w:color="auto"/>
                                                <w:left w:val="none" w:sz="0" w:space="0" w:color="auto"/>
                                                <w:bottom w:val="none" w:sz="0" w:space="0" w:color="auto"/>
                                                <w:right w:val="none" w:sz="0" w:space="0" w:color="auto"/>
                                              </w:divBdr>
                                              <w:divsChild>
                                                <w:div w:id="1366977636">
                                                  <w:marLeft w:val="0"/>
                                                  <w:marRight w:val="0"/>
                                                  <w:marTop w:val="0"/>
                                                  <w:marBottom w:val="0"/>
                                                  <w:divBdr>
                                                    <w:top w:val="none" w:sz="0" w:space="0" w:color="auto"/>
                                                    <w:left w:val="none" w:sz="0" w:space="0" w:color="auto"/>
                                                    <w:bottom w:val="none" w:sz="0" w:space="0" w:color="auto"/>
                                                    <w:right w:val="none" w:sz="0" w:space="0" w:color="auto"/>
                                                  </w:divBdr>
                                                  <w:divsChild>
                                                    <w:div w:id="1714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348519">
      <w:bodyDiv w:val="1"/>
      <w:marLeft w:val="0"/>
      <w:marRight w:val="0"/>
      <w:marTop w:val="0"/>
      <w:marBottom w:val="0"/>
      <w:divBdr>
        <w:top w:val="none" w:sz="0" w:space="0" w:color="auto"/>
        <w:left w:val="none" w:sz="0" w:space="0" w:color="auto"/>
        <w:bottom w:val="none" w:sz="0" w:space="0" w:color="auto"/>
        <w:right w:val="none" w:sz="0" w:space="0" w:color="auto"/>
      </w:divBdr>
      <w:divsChild>
        <w:div w:id="1647080632">
          <w:marLeft w:val="0"/>
          <w:marRight w:val="0"/>
          <w:marTop w:val="0"/>
          <w:marBottom w:val="0"/>
          <w:divBdr>
            <w:top w:val="none" w:sz="0" w:space="0" w:color="auto"/>
            <w:left w:val="none" w:sz="0" w:space="0" w:color="auto"/>
            <w:bottom w:val="none" w:sz="0" w:space="0" w:color="auto"/>
            <w:right w:val="none" w:sz="0" w:space="0" w:color="auto"/>
          </w:divBdr>
          <w:divsChild>
            <w:div w:id="532038292">
              <w:marLeft w:val="0"/>
              <w:marRight w:val="0"/>
              <w:marTop w:val="0"/>
              <w:marBottom w:val="0"/>
              <w:divBdr>
                <w:top w:val="none" w:sz="0" w:space="0" w:color="auto"/>
                <w:left w:val="none" w:sz="0" w:space="0" w:color="auto"/>
                <w:bottom w:val="none" w:sz="0" w:space="0" w:color="auto"/>
                <w:right w:val="none" w:sz="0" w:space="0" w:color="auto"/>
              </w:divBdr>
            </w:div>
            <w:div w:id="935865757">
              <w:marLeft w:val="0"/>
              <w:marRight w:val="0"/>
              <w:marTop w:val="0"/>
              <w:marBottom w:val="0"/>
              <w:divBdr>
                <w:top w:val="none" w:sz="0" w:space="0" w:color="auto"/>
                <w:left w:val="none" w:sz="0" w:space="0" w:color="auto"/>
                <w:bottom w:val="none" w:sz="0" w:space="0" w:color="auto"/>
                <w:right w:val="none" w:sz="0" w:space="0" w:color="auto"/>
              </w:divBdr>
            </w:div>
            <w:div w:id="1043560227">
              <w:marLeft w:val="0"/>
              <w:marRight w:val="0"/>
              <w:marTop w:val="0"/>
              <w:marBottom w:val="0"/>
              <w:divBdr>
                <w:top w:val="none" w:sz="0" w:space="0" w:color="auto"/>
                <w:left w:val="none" w:sz="0" w:space="0" w:color="auto"/>
                <w:bottom w:val="none" w:sz="0" w:space="0" w:color="auto"/>
                <w:right w:val="none" w:sz="0" w:space="0" w:color="auto"/>
              </w:divBdr>
            </w:div>
            <w:div w:id="1330982381">
              <w:marLeft w:val="0"/>
              <w:marRight w:val="0"/>
              <w:marTop w:val="0"/>
              <w:marBottom w:val="0"/>
              <w:divBdr>
                <w:top w:val="none" w:sz="0" w:space="0" w:color="auto"/>
                <w:left w:val="none" w:sz="0" w:space="0" w:color="auto"/>
                <w:bottom w:val="none" w:sz="0" w:space="0" w:color="auto"/>
                <w:right w:val="none" w:sz="0" w:space="0" w:color="auto"/>
              </w:divBdr>
            </w:div>
            <w:div w:id="1757360317">
              <w:marLeft w:val="0"/>
              <w:marRight w:val="0"/>
              <w:marTop w:val="0"/>
              <w:marBottom w:val="0"/>
              <w:divBdr>
                <w:top w:val="none" w:sz="0" w:space="0" w:color="auto"/>
                <w:left w:val="none" w:sz="0" w:space="0" w:color="auto"/>
                <w:bottom w:val="none" w:sz="0" w:space="0" w:color="auto"/>
                <w:right w:val="none" w:sz="0" w:space="0" w:color="auto"/>
              </w:divBdr>
            </w:div>
            <w:div w:id="18221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3870">
      <w:bodyDiv w:val="1"/>
      <w:marLeft w:val="0"/>
      <w:marRight w:val="0"/>
      <w:marTop w:val="0"/>
      <w:marBottom w:val="0"/>
      <w:divBdr>
        <w:top w:val="none" w:sz="0" w:space="0" w:color="auto"/>
        <w:left w:val="none" w:sz="0" w:space="0" w:color="auto"/>
        <w:bottom w:val="none" w:sz="0" w:space="0" w:color="auto"/>
        <w:right w:val="none" w:sz="0" w:space="0" w:color="auto"/>
      </w:divBdr>
      <w:divsChild>
        <w:div w:id="2145997411">
          <w:marLeft w:val="0"/>
          <w:marRight w:val="0"/>
          <w:marTop w:val="0"/>
          <w:marBottom w:val="0"/>
          <w:divBdr>
            <w:top w:val="none" w:sz="0" w:space="0" w:color="auto"/>
            <w:left w:val="none" w:sz="0" w:space="0" w:color="auto"/>
            <w:bottom w:val="none" w:sz="0" w:space="0" w:color="auto"/>
            <w:right w:val="none" w:sz="0" w:space="0" w:color="auto"/>
          </w:divBdr>
          <w:divsChild>
            <w:div w:id="120854598">
              <w:marLeft w:val="0"/>
              <w:marRight w:val="0"/>
              <w:marTop w:val="0"/>
              <w:marBottom w:val="0"/>
              <w:divBdr>
                <w:top w:val="none" w:sz="0" w:space="0" w:color="auto"/>
                <w:left w:val="none" w:sz="0" w:space="0" w:color="auto"/>
                <w:bottom w:val="none" w:sz="0" w:space="0" w:color="auto"/>
                <w:right w:val="none" w:sz="0" w:space="0" w:color="auto"/>
              </w:divBdr>
            </w:div>
            <w:div w:id="226305680">
              <w:marLeft w:val="0"/>
              <w:marRight w:val="0"/>
              <w:marTop w:val="0"/>
              <w:marBottom w:val="0"/>
              <w:divBdr>
                <w:top w:val="none" w:sz="0" w:space="0" w:color="auto"/>
                <w:left w:val="none" w:sz="0" w:space="0" w:color="auto"/>
                <w:bottom w:val="none" w:sz="0" w:space="0" w:color="auto"/>
                <w:right w:val="none" w:sz="0" w:space="0" w:color="auto"/>
              </w:divBdr>
            </w:div>
            <w:div w:id="326248057">
              <w:marLeft w:val="0"/>
              <w:marRight w:val="0"/>
              <w:marTop w:val="0"/>
              <w:marBottom w:val="0"/>
              <w:divBdr>
                <w:top w:val="none" w:sz="0" w:space="0" w:color="auto"/>
                <w:left w:val="none" w:sz="0" w:space="0" w:color="auto"/>
                <w:bottom w:val="none" w:sz="0" w:space="0" w:color="auto"/>
                <w:right w:val="none" w:sz="0" w:space="0" w:color="auto"/>
              </w:divBdr>
            </w:div>
            <w:div w:id="401097485">
              <w:marLeft w:val="0"/>
              <w:marRight w:val="0"/>
              <w:marTop w:val="0"/>
              <w:marBottom w:val="0"/>
              <w:divBdr>
                <w:top w:val="none" w:sz="0" w:space="0" w:color="auto"/>
                <w:left w:val="none" w:sz="0" w:space="0" w:color="auto"/>
                <w:bottom w:val="none" w:sz="0" w:space="0" w:color="auto"/>
                <w:right w:val="none" w:sz="0" w:space="0" w:color="auto"/>
              </w:divBdr>
            </w:div>
            <w:div w:id="763762500">
              <w:marLeft w:val="0"/>
              <w:marRight w:val="0"/>
              <w:marTop w:val="0"/>
              <w:marBottom w:val="0"/>
              <w:divBdr>
                <w:top w:val="none" w:sz="0" w:space="0" w:color="auto"/>
                <w:left w:val="none" w:sz="0" w:space="0" w:color="auto"/>
                <w:bottom w:val="none" w:sz="0" w:space="0" w:color="auto"/>
                <w:right w:val="none" w:sz="0" w:space="0" w:color="auto"/>
              </w:divBdr>
            </w:div>
            <w:div w:id="947741692">
              <w:marLeft w:val="0"/>
              <w:marRight w:val="0"/>
              <w:marTop w:val="0"/>
              <w:marBottom w:val="0"/>
              <w:divBdr>
                <w:top w:val="none" w:sz="0" w:space="0" w:color="auto"/>
                <w:left w:val="none" w:sz="0" w:space="0" w:color="auto"/>
                <w:bottom w:val="none" w:sz="0" w:space="0" w:color="auto"/>
                <w:right w:val="none" w:sz="0" w:space="0" w:color="auto"/>
              </w:divBdr>
            </w:div>
            <w:div w:id="1667250394">
              <w:marLeft w:val="0"/>
              <w:marRight w:val="0"/>
              <w:marTop w:val="0"/>
              <w:marBottom w:val="0"/>
              <w:divBdr>
                <w:top w:val="none" w:sz="0" w:space="0" w:color="auto"/>
                <w:left w:val="none" w:sz="0" w:space="0" w:color="auto"/>
                <w:bottom w:val="none" w:sz="0" w:space="0" w:color="auto"/>
                <w:right w:val="none" w:sz="0" w:space="0" w:color="auto"/>
              </w:divBdr>
            </w:div>
            <w:div w:id="1837912643">
              <w:marLeft w:val="0"/>
              <w:marRight w:val="0"/>
              <w:marTop w:val="0"/>
              <w:marBottom w:val="0"/>
              <w:divBdr>
                <w:top w:val="none" w:sz="0" w:space="0" w:color="auto"/>
                <w:left w:val="none" w:sz="0" w:space="0" w:color="auto"/>
                <w:bottom w:val="none" w:sz="0" w:space="0" w:color="auto"/>
                <w:right w:val="none" w:sz="0" w:space="0" w:color="auto"/>
              </w:divBdr>
            </w:div>
            <w:div w:id="18498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2531">
      <w:bodyDiv w:val="1"/>
      <w:marLeft w:val="0"/>
      <w:marRight w:val="0"/>
      <w:marTop w:val="0"/>
      <w:marBottom w:val="0"/>
      <w:divBdr>
        <w:top w:val="none" w:sz="0" w:space="0" w:color="auto"/>
        <w:left w:val="none" w:sz="0" w:space="0" w:color="auto"/>
        <w:bottom w:val="none" w:sz="0" w:space="0" w:color="auto"/>
        <w:right w:val="none" w:sz="0" w:space="0" w:color="auto"/>
      </w:divBdr>
      <w:divsChild>
        <w:div w:id="523833214">
          <w:marLeft w:val="0"/>
          <w:marRight w:val="0"/>
          <w:marTop w:val="0"/>
          <w:marBottom w:val="0"/>
          <w:divBdr>
            <w:top w:val="none" w:sz="0" w:space="0" w:color="auto"/>
            <w:left w:val="none" w:sz="0" w:space="0" w:color="auto"/>
            <w:bottom w:val="none" w:sz="0" w:space="0" w:color="auto"/>
            <w:right w:val="none" w:sz="0" w:space="0" w:color="auto"/>
          </w:divBdr>
        </w:div>
      </w:divsChild>
    </w:div>
    <w:div w:id="1525820803">
      <w:bodyDiv w:val="1"/>
      <w:marLeft w:val="0"/>
      <w:marRight w:val="0"/>
      <w:marTop w:val="0"/>
      <w:marBottom w:val="0"/>
      <w:divBdr>
        <w:top w:val="none" w:sz="0" w:space="0" w:color="auto"/>
        <w:left w:val="none" w:sz="0" w:space="0" w:color="auto"/>
        <w:bottom w:val="none" w:sz="0" w:space="0" w:color="auto"/>
        <w:right w:val="none" w:sz="0" w:space="0" w:color="auto"/>
      </w:divBdr>
      <w:divsChild>
        <w:div w:id="668365948">
          <w:marLeft w:val="0"/>
          <w:marRight w:val="0"/>
          <w:marTop w:val="0"/>
          <w:marBottom w:val="0"/>
          <w:divBdr>
            <w:top w:val="none" w:sz="0" w:space="0" w:color="auto"/>
            <w:left w:val="none" w:sz="0" w:space="0" w:color="auto"/>
            <w:bottom w:val="none" w:sz="0" w:space="0" w:color="auto"/>
            <w:right w:val="none" w:sz="0" w:space="0" w:color="auto"/>
          </w:divBdr>
          <w:divsChild>
            <w:div w:id="20402428">
              <w:marLeft w:val="0"/>
              <w:marRight w:val="0"/>
              <w:marTop w:val="0"/>
              <w:marBottom w:val="0"/>
              <w:divBdr>
                <w:top w:val="none" w:sz="0" w:space="0" w:color="auto"/>
                <w:left w:val="none" w:sz="0" w:space="0" w:color="auto"/>
                <w:bottom w:val="none" w:sz="0" w:space="0" w:color="auto"/>
                <w:right w:val="none" w:sz="0" w:space="0" w:color="auto"/>
              </w:divBdr>
            </w:div>
            <w:div w:id="496455274">
              <w:marLeft w:val="0"/>
              <w:marRight w:val="0"/>
              <w:marTop w:val="0"/>
              <w:marBottom w:val="0"/>
              <w:divBdr>
                <w:top w:val="none" w:sz="0" w:space="0" w:color="auto"/>
                <w:left w:val="none" w:sz="0" w:space="0" w:color="auto"/>
                <w:bottom w:val="none" w:sz="0" w:space="0" w:color="auto"/>
                <w:right w:val="none" w:sz="0" w:space="0" w:color="auto"/>
              </w:divBdr>
            </w:div>
            <w:div w:id="705376529">
              <w:marLeft w:val="0"/>
              <w:marRight w:val="0"/>
              <w:marTop w:val="0"/>
              <w:marBottom w:val="0"/>
              <w:divBdr>
                <w:top w:val="none" w:sz="0" w:space="0" w:color="auto"/>
                <w:left w:val="none" w:sz="0" w:space="0" w:color="auto"/>
                <w:bottom w:val="none" w:sz="0" w:space="0" w:color="auto"/>
                <w:right w:val="none" w:sz="0" w:space="0" w:color="auto"/>
              </w:divBdr>
            </w:div>
            <w:div w:id="719477102">
              <w:marLeft w:val="0"/>
              <w:marRight w:val="0"/>
              <w:marTop w:val="0"/>
              <w:marBottom w:val="0"/>
              <w:divBdr>
                <w:top w:val="none" w:sz="0" w:space="0" w:color="auto"/>
                <w:left w:val="none" w:sz="0" w:space="0" w:color="auto"/>
                <w:bottom w:val="none" w:sz="0" w:space="0" w:color="auto"/>
                <w:right w:val="none" w:sz="0" w:space="0" w:color="auto"/>
              </w:divBdr>
            </w:div>
            <w:div w:id="969433699">
              <w:marLeft w:val="0"/>
              <w:marRight w:val="0"/>
              <w:marTop w:val="0"/>
              <w:marBottom w:val="0"/>
              <w:divBdr>
                <w:top w:val="none" w:sz="0" w:space="0" w:color="auto"/>
                <w:left w:val="none" w:sz="0" w:space="0" w:color="auto"/>
                <w:bottom w:val="none" w:sz="0" w:space="0" w:color="auto"/>
                <w:right w:val="none" w:sz="0" w:space="0" w:color="auto"/>
              </w:divBdr>
            </w:div>
            <w:div w:id="1587231577">
              <w:marLeft w:val="0"/>
              <w:marRight w:val="0"/>
              <w:marTop w:val="0"/>
              <w:marBottom w:val="0"/>
              <w:divBdr>
                <w:top w:val="none" w:sz="0" w:space="0" w:color="auto"/>
                <w:left w:val="none" w:sz="0" w:space="0" w:color="auto"/>
                <w:bottom w:val="none" w:sz="0" w:space="0" w:color="auto"/>
                <w:right w:val="none" w:sz="0" w:space="0" w:color="auto"/>
              </w:divBdr>
            </w:div>
            <w:div w:id="1854539023">
              <w:marLeft w:val="0"/>
              <w:marRight w:val="0"/>
              <w:marTop w:val="0"/>
              <w:marBottom w:val="0"/>
              <w:divBdr>
                <w:top w:val="none" w:sz="0" w:space="0" w:color="auto"/>
                <w:left w:val="none" w:sz="0" w:space="0" w:color="auto"/>
                <w:bottom w:val="none" w:sz="0" w:space="0" w:color="auto"/>
                <w:right w:val="none" w:sz="0" w:space="0" w:color="auto"/>
              </w:divBdr>
            </w:div>
            <w:div w:id="1994331119">
              <w:marLeft w:val="0"/>
              <w:marRight w:val="0"/>
              <w:marTop w:val="0"/>
              <w:marBottom w:val="0"/>
              <w:divBdr>
                <w:top w:val="none" w:sz="0" w:space="0" w:color="auto"/>
                <w:left w:val="none" w:sz="0" w:space="0" w:color="auto"/>
                <w:bottom w:val="none" w:sz="0" w:space="0" w:color="auto"/>
                <w:right w:val="none" w:sz="0" w:space="0" w:color="auto"/>
              </w:divBdr>
            </w:div>
            <w:div w:id="20581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7167">
      <w:bodyDiv w:val="1"/>
      <w:marLeft w:val="0"/>
      <w:marRight w:val="0"/>
      <w:marTop w:val="0"/>
      <w:marBottom w:val="0"/>
      <w:divBdr>
        <w:top w:val="none" w:sz="0" w:space="0" w:color="auto"/>
        <w:left w:val="none" w:sz="0" w:space="0" w:color="auto"/>
        <w:bottom w:val="none" w:sz="0" w:space="0" w:color="auto"/>
        <w:right w:val="none" w:sz="0" w:space="0" w:color="auto"/>
      </w:divBdr>
      <w:divsChild>
        <w:div w:id="1284077719">
          <w:marLeft w:val="0"/>
          <w:marRight w:val="0"/>
          <w:marTop w:val="0"/>
          <w:marBottom w:val="0"/>
          <w:divBdr>
            <w:top w:val="none" w:sz="0" w:space="0" w:color="auto"/>
            <w:left w:val="none" w:sz="0" w:space="0" w:color="auto"/>
            <w:bottom w:val="none" w:sz="0" w:space="0" w:color="auto"/>
            <w:right w:val="none" w:sz="0" w:space="0" w:color="auto"/>
          </w:divBdr>
          <w:divsChild>
            <w:div w:id="7366675">
              <w:marLeft w:val="0"/>
              <w:marRight w:val="0"/>
              <w:marTop w:val="0"/>
              <w:marBottom w:val="0"/>
              <w:divBdr>
                <w:top w:val="none" w:sz="0" w:space="0" w:color="auto"/>
                <w:left w:val="none" w:sz="0" w:space="0" w:color="auto"/>
                <w:bottom w:val="none" w:sz="0" w:space="0" w:color="auto"/>
                <w:right w:val="none" w:sz="0" w:space="0" w:color="auto"/>
              </w:divBdr>
            </w:div>
            <w:div w:id="620499879">
              <w:marLeft w:val="0"/>
              <w:marRight w:val="0"/>
              <w:marTop w:val="0"/>
              <w:marBottom w:val="0"/>
              <w:divBdr>
                <w:top w:val="none" w:sz="0" w:space="0" w:color="auto"/>
                <w:left w:val="none" w:sz="0" w:space="0" w:color="auto"/>
                <w:bottom w:val="none" w:sz="0" w:space="0" w:color="auto"/>
                <w:right w:val="none" w:sz="0" w:space="0" w:color="auto"/>
              </w:divBdr>
            </w:div>
            <w:div w:id="1009798925">
              <w:marLeft w:val="0"/>
              <w:marRight w:val="0"/>
              <w:marTop w:val="0"/>
              <w:marBottom w:val="0"/>
              <w:divBdr>
                <w:top w:val="none" w:sz="0" w:space="0" w:color="auto"/>
                <w:left w:val="none" w:sz="0" w:space="0" w:color="auto"/>
                <w:bottom w:val="none" w:sz="0" w:space="0" w:color="auto"/>
                <w:right w:val="none" w:sz="0" w:space="0" w:color="auto"/>
              </w:divBdr>
            </w:div>
            <w:div w:id="1425953059">
              <w:marLeft w:val="0"/>
              <w:marRight w:val="0"/>
              <w:marTop w:val="0"/>
              <w:marBottom w:val="0"/>
              <w:divBdr>
                <w:top w:val="none" w:sz="0" w:space="0" w:color="auto"/>
                <w:left w:val="none" w:sz="0" w:space="0" w:color="auto"/>
                <w:bottom w:val="none" w:sz="0" w:space="0" w:color="auto"/>
                <w:right w:val="none" w:sz="0" w:space="0" w:color="auto"/>
              </w:divBdr>
            </w:div>
            <w:div w:id="1432630862">
              <w:marLeft w:val="0"/>
              <w:marRight w:val="0"/>
              <w:marTop w:val="0"/>
              <w:marBottom w:val="0"/>
              <w:divBdr>
                <w:top w:val="none" w:sz="0" w:space="0" w:color="auto"/>
                <w:left w:val="none" w:sz="0" w:space="0" w:color="auto"/>
                <w:bottom w:val="none" w:sz="0" w:space="0" w:color="auto"/>
                <w:right w:val="none" w:sz="0" w:space="0" w:color="auto"/>
              </w:divBdr>
            </w:div>
            <w:div w:id="1571113810">
              <w:marLeft w:val="0"/>
              <w:marRight w:val="0"/>
              <w:marTop w:val="0"/>
              <w:marBottom w:val="0"/>
              <w:divBdr>
                <w:top w:val="none" w:sz="0" w:space="0" w:color="auto"/>
                <w:left w:val="none" w:sz="0" w:space="0" w:color="auto"/>
                <w:bottom w:val="none" w:sz="0" w:space="0" w:color="auto"/>
                <w:right w:val="none" w:sz="0" w:space="0" w:color="auto"/>
              </w:divBdr>
            </w:div>
            <w:div w:id="15751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48335">
      <w:bodyDiv w:val="1"/>
      <w:marLeft w:val="0"/>
      <w:marRight w:val="0"/>
      <w:marTop w:val="0"/>
      <w:marBottom w:val="0"/>
      <w:divBdr>
        <w:top w:val="none" w:sz="0" w:space="0" w:color="auto"/>
        <w:left w:val="none" w:sz="0" w:space="0" w:color="auto"/>
        <w:bottom w:val="none" w:sz="0" w:space="0" w:color="auto"/>
        <w:right w:val="none" w:sz="0" w:space="0" w:color="auto"/>
      </w:divBdr>
    </w:div>
    <w:div w:id="1709911829">
      <w:bodyDiv w:val="1"/>
      <w:marLeft w:val="0"/>
      <w:marRight w:val="0"/>
      <w:marTop w:val="0"/>
      <w:marBottom w:val="0"/>
      <w:divBdr>
        <w:top w:val="none" w:sz="0" w:space="0" w:color="auto"/>
        <w:left w:val="none" w:sz="0" w:space="0" w:color="auto"/>
        <w:bottom w:val="none" w:sz="0" w:space="0" w:color="auto"/>
        <w:right w:val="none" w:sz="0" w:space="0" w:color="auto"/>
      </w:divBdr>
      <w:divsChild>
        <w:div w:id="1471558402">
          <w:marLeft w:val="0"/>
          <w:marRight w:val="0"/>
          <w:marTop w:val="0"/>
          <w:marBottom w:val="0"/>
          <w:divBdr>
            <w:top w:val="none" w:sz="0" w:space="0" w:color="auto"/>
            <w:left w:val="none" w:sz="0" w:space="0" w:color="auto"/>
            <w:bottom w:val="none" w:sz="0" w:space="0" w:color="auto"/>
            <w:right w:val="none" w:sz="0" w:space="0" w:color="auto"/>
          </w:divBdr>
          <w:divsChild>
            <w:div w:id="33894396">
              <w:marLeft w:val="0"/>
              <w:marRight w:val="0"/>
              <w:marTop w:val="0"/>
              <w:marBottom w:val="0"/>
              <w:divBdr>
                <w:top w:val="none" w:sz="0" w:space="0" w:color="auto"/>
                <w:left w:val="none" w:sz="0" w:space="0" w:color="auto"/>
                <w:bottom w:val="none" w:sz="0" w:space="0" w:color="auto"/>
                <w:right w:val="none" w:sz="0" w:space="0" w:color="auto"/>
              </w:divBdr>
            </w:div>
            <w:div w:id="105781835">
              <w:marLeft w:val="0"/>
              <w:marRight w:val="0"/>
              <w:marTop w:val="0"/>
              <w:marBottom w:val="0"/>
              <w:divBdr>
                <w:top w:val="none" w:sz="0" w:space="0" w:color="auto"/>
                <w:left w:val="none" w:sz="0" w:space="0" w:color="auto"/>
                <w:bottom w:val="none" w:sz="0" w:space="0" w:color="auto"/>
                <w:right w:val="none" w:sz="0" w:space="0" w:color="auto"/>
              </w:divBdr>
            </w:div>
            <w:div w:id="159153344">
              <w:marLeft w:val="0"/>
              <w:marRight w:val="0"/>
              <w:marTop w:val="0"/>
              <w:marBottom w:val="0"/>
              <w:divBdr>
                <w:top w:val="none" w:sz="0" w:space="0" w:color="auto"/>
                <w:left w:val="none" w:sz="0" w:space="0" w:color="auto"/>
                <w:bottom w:val="none" w:sz="0" w:space="0" w:color="auto"/>
                <w:right w:val="none" w:sz="0" w:space="0" w:color="auto"/>
              </w:divBdr>
            </w:div>
            <w:div w:id="726805673">
              <w:marLeft w:val="0"/>
              <w:marRight w:val="0"/>
              <w:marTop w:val="0"/>
              <w:marBottom w:val="0"/>
              <w:divBdr>
                <w:top w:val="none" w:sz="0" w:space="0" w:color="auto"/>
                <w:left w:val="none" w:sz="0" w:space="0" w:color="auto"/>
                <w:bottom w:val="none" w:sz="0" w:space="0" w:color="auto"/>
                <w:right w:val="none" w:sz="0" w:space="0" w:color="auto"/>
              </w:divBdr>
            </w:div>
            <w:div w:id="1309018252">
              <w:marLeft w:val="0"/>
              <w:marRight w:val="0"/>
              <w:marTop w:val="0"/>
              <w:marBottom w:val="0"/>
              <w:divBdr>
                <w:top w:val="none" w:sz="0" w:space="0" w:color="auto"/>
                <w:left w:val="none" w:sz="0" w:space="0" w:color="auto"/>
                <w:bottom w:val="none" w:sz="0" w:space="0" w:color="auto"/>
                <w:right w:val="none" w:sz="0" w:space="0" w:color="auto"/>
              </w:divBdr>
            </w:div>
            <w:div w:id="1688749123">
              <w:marLeft w:val="0"/>
              <w:marRight w:val="0"/>
              <w:marTop w:val="0"/>
              <w:marBottom w:val="0"/>
              <w:divBdr>
                <w:top w:val="none" w:sz="0" w:space="0" w:color="auto"/>
                <w:left w:val="none" w:sz="0" w:space="0" w:color="auto"/>
                <w:bottom w:val="none" w:sz="0" w:space="0" w:color="auto"/>
                <w:right w:val="none" w:sz="0" w:space="0" w:color="auto"/>
              </w:divBdr>
            </w:div>
            <w:div w:id="1704133252">
              <w:marLeft w:val="0"/>
              <w:marRight w:val="0"/>
              <w:marTop w:val="0"/>
              <w:marBottom w:val="0"/>
              <w:divBdr>
                <w:top w:val="none" w:sz="0" w:space="0" w:color="auto"/>
                <w:left w:val="none" w:sz="0" w:space="0" w:color="auto"/>
                <w:bottom w:val="none" w:sz="0" w:space="0" w:color="auto"/>
                <w:right w:val="none" w:sz="0" w:space="0" w:color="auto"/>
              </w:divBdr>
            </w:div>
            <w:div w:id="1729105039">
              <w:marLeft w:val="0"/>
              <w:marRight w:val="0"/>
              <w:marTop w:val="0"/>
              <w:marBottom w:val="0"/>
              <w:divBdr>
                <w:top w:val="none" w:sz="0" w:space="0" w:color="auto"/>
                <w:left w:val="none" w:sz="0" w:space="0" w:color="auto"/>
                <w:bottom w:val="none" w:sz="0" w:space="0" w:color="auto"/>
                <w:right w:val="none" w:sz="0" w:space="0" w:color="auto"/>
              </w:divBdr>
            </w:div>
            <w:div w:id="1819298121">
              <w:marLeft w:val="0"/>
              <w:marRight w:val="0"/>
              <w:marTop w:val="0"/>
              <w:marBottom w:val="0"/>
              <w:divBdr>
                <w:top w:val="none" w:sz="0" w:space="0" w:color="auto"/>
                <w:left w:val="none" w:sz="0" w:space="0" w:color="auto"/>
                <w:bottom w:val="none" w:sz="0" w:space="0" w:color="auto"/>
                <w:right w:val="none" w:sz="0" w:space="0" w:color="auto"/>
              </w:divBdr>
            </w:div>
            <w:div w:id="19490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2480">
      <w:bodyDiv w:val="1"/>
      <w:marLeft w:val="0"/>
      <w:marRight w:val="0"/>
      <w:marTop w:val="0"/>
      <w:marBottom w:val="0"/>
      <w:divBdr>
        <w:top w:val="none" w:sz="0" w:space="0" w:color="auto"/>
        <w:left w:val="none" w:sz="0" w:space="0" w:color="auto"/>
        <w:bottom w:val="none" w:sz="0" w:space="0" w:color="auto"/>
        <w:right w:val="none" w:sz="0" w:space="0" w:color="auto"/>
      </w:divBdr>
      <w:divsChild>
        <w:div w:id="1134525731">
          <w:marLeft w:val="0"/>
          <w:marRight w:val="0"/>
          <w:marTop w:val="0"/>
          <w:marBottom w:val="0"/>
          <w:divBdr>
            <w:top w:val="none" w:sz="0" w:space="0" w:color="auto"/>
            <w:left w:val="none" w:sz="0" w:space="0" w:color="auto"/>
            <w:bottom w:val="none" w:sz="0" w:space="0" w:color="auto"/>
            <w:right w:val="none" w:sz="0" w:space="0" w:color="auto"/>
          </w:divBdr>
          <w:divsChild>
            <w:div w:id="189033178">
              <w:marLeft w:val="0"/>
              <w:marRight w:val="0"/>
              <w:marTop w:val="0"/>
              <w:marBottom w:val="0"/>
              <w:divBdr>
                <w:top w:val="none" w:sz="0" w:space="0" w:color="auto"/>
                <w:left w:val="none" w:sz="0" w:space="0" w:color="auto"/>
                <w:bottom w:val="none" w:sz="0" w:space="0" w:color="auto"/>
                <w:right w:val="none" w:sz="0" w:space="0" w:color="auto"/>
              </w:divBdr>
            </w:div>
            <w:div w:id="270281157">
              <w:marLeft w:val="0"/>
              <w:marRight w:val="0"/>
              <w:marTop w:val="0"/>
              <w:marBottom w:val="0"/>
              <w:divBdr>
                <w:top w:val="none" w:sz="0" w:space="0" w:color="auto"/>
                <w:left w:val="none" w:sz="0" w:space="0" w:color="auto"/>
                <w:bottom w:val="none" w:sz="0" w:space="0" w:color="auto"/>
                <w:right w:val="none" w:sz="0" w:space="0" w:color="auto"/>
              </w:divBdr>
            </w:div>
            <w:div w:id="314918203">
              <w:marLeft w:val="0"/>
              <w:marRight w:val="0"/>
              <w:marTop w:val="0"/>
              <w:marBottom w:val="0"/>
              <w:divBdr>
                <w:top w:val="none" w:sz="0" w:space="0" w:color="auto"/>
                <w:left w:val="none" w:sz="0" w:space="0" w:color="auto"/>
                <w:bottom w:val="none" w:sz="0" w:space="0" w:color="auto"/>
                <w:right w:val="none" w:sz="0" w:space="0" w:color="auto"/>
              </w:divBdr>
            </w:div>
            <w:div w:id="1130243315">
              <w:marLeft w:val="0"/>
              <w:marRight w:val="0"/>
              <w:marTop w:val="0"/>
              <w:marBottom w:val="0"/>
              <w:divBdr>
                <w:top w:val="none" w:sz="0" w:space="0" w:color="auto"/>
                <w:left w:val="none" w:sz="0" w:space="0" w:color="auto"/>
                <w:bottom w:val="none" w:sz="0" w:space="0" w:color="auto"/>
                <w:right w:val="none" w:sz="0" w:space="0" w:color="auto"/>
              </w:divBdr>
            </w:div>
            <w:div w:id="19431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81">
      <w:bodyDiv w:val="1"/>
      <w:marLeft w:val="0"/>
      <w:marRight w:val="0"/>
      <w:marTop w:val="0"/>
      <w:marBottom w:val="0"/>
      <w:divBdr>
        <w:top w:val="none" w:sz="0" w:space="0" w:color="auto"/>
        <w:left w:val="none" w:sz="0" w:space="0" w:color="auto"/>
        <w:bottom w:val="none" w:sz="0" w:space="0" w:color="auto"/>
        <w:right w:val="none" w:sz="0" w:space="0" w:color="auto"/>
      </w:divBdr>
      <w:divsChild>
        <w:div w:id="633758706">
          <w:marLeft w:val="0"/>
          <w:marRight w:val="0"/>
          <w:marTop w:val="0"/>
          <w:marBottom w:val="0"/>
          <w:divBdr>
            <w:top w:val="none" w:sz="0" w:space="0" w:color="auto"/>
            <w:left w:val="none" w:sz="0" w:space="0" w:color="auto"/>
            <w:bottom w:val="none" w:sz="0" w:space="0" w:color="auto"/>
            <w:right w:val="none" w:sz="0" w:space="0" w:color="auto"/>
          </w:divBdr>
          <w:divsChild>
            <w:div w:id="552156633">
              <w:marLeft w:val="0"/>
              <w:marRight w:val="0"/>
              <w:marTop w:val="0"/>
              <w:marBottom w:val="0"/>
              <w:divBdr>
                <w:top w:val="none" w:sz="0" w:space="0" w:color="auto"/>
                <w:left w:val="none" w:sz="0" w:space="0" w:color="auto"/>
                <w:bottom w:val="none" w:sz="0" w:space="0" w:color="auto"/>
                <w:right w:val="none" w:sz="0" w:space="0" w:color="auto"/>
              </w:divBdr>
            </w:div>
            <w:div w:id="948243827">
              <w:marLeft w:val="0"/>
              <w:marRight w:val="0"/>
              <w:marTop w:val="0"/>
              <w:marBottom w:val="0"/>
              <w:divBdr>
                <w:top w:val="none" w:sz="0" w:space="0" w:color="auto"/>
                <w:left w:val="none" w:sz="0" w:space="0" w:color="auto"/>
                <w:bottom w:val="none" w:sz="0" w:space="0" w:color="auto"/>
                <w:right w:val="none" w:sz="0" w:space="0" w:color="auto"/>
              </w:divBdr>
            </w:div>
            <w:div w:id="1013921825">
              <w:marLeft w:val="0"/>
              <w:marRight w:val="0"/>
              <w:marTop w:val="0"/>
              <w:marBottom w:val="0"/>
              <w:divBdr>
                <w:top w:val="none" w:sz="0" w:space="0" w:color="auto"/>
                <w:left w:val="none" w:sz="0" w:space="0" w:color="auto"/>
                <w:bottom w:val="none" w:sz="0" w:space="0" w:color="auto"/>
                <w:right w:val="none" w:sz="0" w:space="0" w:color="auto"/>
              </w:divBdr>
            </w:div>
            <w:div w:id="1037898605">
              <w:marLeft w:val="0"/>
              <w:marRight w:val="0"/>
              <w:marTop w:val="0"/>
              <w:marBottom w:val="0"/>
              <w:divBdr>
                <w:top w:val="none" w:sz="0" w:space="0" w:color="auto"/>
                <w:left w:val="none" w:sz="0" w:space="0" w:color="auto"/>
                <w:bottom w:val="none" w:sz="0" w:space="0" w:color="auto"/>
                <w:right w:val="none" w:sz="0" w:space="0" w:color="auto"/>
              </w:divBdr>
            </w:div>
            <w:div w:id="1049721999">
              <w:marLeft w:val="0"/>
              <w:marRight w:val="0"/>
              <w:marTop w:val="0"/>
              <w:marBottom w:val="0"/>
              <w:divBdr>
                <w:top w:val="none" w:sz="0" w:space="0" w:color="auto"/>
                <w:left w:val="none" w:sz="0" w:space="0" w:color="auto"/>
                <w:bottom w:val="none" w:sz="0" w:space="0" w:color="auto"/>
                <w:right w:val="none" w:sz="0" w:space="0" w:color="auto"/>
              </w:divBdr>
            </w:div>
            <w:div w:id="1478183517">
              <w:marLeft w:val="0"/>
              <w:marRight w:val="0"/>
              <w:marTop w:val="0"/>
              <w:marBottom w:val="0"/>
              <w:divBdr>
                <w:top w:val="none" w:sz="0" w:space="0" w:color="auto"/>
                <w:left w:val="none" w:sz="0" w:space="0" w:color="auto"/>
                <w:bottom w:val="none" w:sz="0" w:space="0" w:color="auto"/>
                <w:right w:val="none" w:sz="0" w:space="0" w:color="auto"/>
              </w:divBdr>
            </w:div>
            <w:div w:id="1802841673">
              <w:marLeft w:val="0"/>
              <w:marRight w:val="0"/>
              <w:marTop w:val="0"/>
              <w:marBottom w:val="0"/>
              <w:divBdr>
                <w:top w:val="none" w:sz="0" w:space="0" w:color="auto"/>
                <w:left w:val="none" w:sz="0" w:space="0" w:color="auto"/>
                <w:bottom w:val="none" w:sz="0" w:space="0" w:color="auto"/>
                <w:right w:val="none" w:sz="0" w:space="0" w:color="auto"/>
              </w:divBdr>
            </w:div>
            <w:div w:id="1860120611">
              <w:marLeft w:val="0"/>
              <w:marRight w:val="0"/>
              <w:marTop w:val="0"/>
              <w:marBottom w:val="0"/>
              <w:divBdr>
                <w:top w:val="none" w:sz="0" w:space="0" w:color="auto"/>
                <w:left w:val="none" w:sz="0" w:space="0" w:color="auto"/>
                <w:bottom w:val="none" w:sz="0" w:space="0" w:color="auto"/>
                <w:right w:val="none" w:sz="0" w:space="0" w:color="auto"/>
              </w:divBdr>
            </w:div>
            <w:div w:id="1944218816">
              <w:marLeft w:val="0"/>
              <w:marRight w:val="0"/>
              <w:marTop w:val="0"/>
              <w:marBottom w:val="0"/>
              <w:divBdr>
                <w:top w:val="none" w:sz="0" w:space="0" w:color="auto"/>
                <w:left w:val="none" w:sz="0" w:space="0" w:color="auto"/>
                <w:bottom w:val="none" w:sz="0" w:space="0" w:color="auto"/>
                <w:right w:val="none" w:sz="0" w:space="0" w:color="auto"/>
              </w:divBdr>
            </w:div>
            <w:div w:id="20297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9048">
      <w:bodyDiv w:val="1"/>
      <w:marLeft w:val="0"/>
      <w:marRight w:val="0"/>
      <w:marTop w:val="0"/>
      <w:marBottom w:val="0"/>
      <w:divBdr>
        <w:top w:val="none" w:sz="0" w:space="0" w:color="auto"/>
        <w:left w:val="none" w:sz="0" w:space="0" w:color="auto"/>
        <w:bottom w:val="none" w:sz="0" w:space="0" w:color="auto"/>
        <w:right w:val="none" w:sz="0" w:space="0" w:color="auto"/>
      </w:divBdr>
      <w:divsChild>
        <w:div w:id="1409305982">
          <w:marLeft w:val="0"/>
          <w:marRight w:val="0"/>
          <w:marTop w:val="0"/>
          <w:marBottom w:val="0"/>
          <w:divBdr>
            <w:top w:val="none" w:sz="0" w:space="0" w:color="auto"/>
            <w:left w:val="none" w:sz="0" w:space="0" w:color="auto"/>
            <w:bottom w:val="none" w:sz="0" w:space="0" w:color="auto"/>
            <w:right w:val="none" w:sz="0" w:space="0" w:color="auto"/>
          </w:divBdr>
          <w:divsChild>
            <w:div w:id="562373391">
              <w:marLeft w:val="0"/>
              <w:marRight w:val="0"/>
              <w:marTop w:val="0"/>
              <w:marBottom w:val="0"/>
              <w:divBdr>
                <w:top w:val="none" w:sz="0" w:space="0" w:color="auto"/>
                <w:left w:val="none" w:sz="0" w:space="0" w:color="auto"/>
                <w:bottom w:val="none" w:sz="0" w:space="0" w:color="auto"/>
                <w:right w:val="none" w:sz="0" w:space="0" w:color="auto"/>
              </w:divBdr>
            </w:div>
            <w:div w:id="602147689">
              <w:marLeft w:val="0"/>
              <w:marRight w:val="0"/>
              <w:marTop w:val="0"/>
              <w:marBottom w:val="0"/>
              <w:divBdr>
                <w:top w:val="none" w:sz="0" w:space="0" w:color="auto"/>
                <w:left w:val="none" w:sz="0" w:space="0" w:color="auto"/>
                <w:bottom w:val="none" w:sz="0" w:space="0" w:color="auto"/>
                <w:right w:val="none" w:sz="0" w:space="0" w:color="auto"/>
              </w:divBdr>
            </w:div>
            <w:div w:id="917523447">
              <w:marLeft w:val="0"/>
              <w:marRight w:val="0"/>
              <w:marTop w:val="0"/>
              <w:marBottom w:val="0"/>
              <w:divBdr>
                <w:top w:val="none" w:sz="0" w:space="0" w:color="auto"/>
                <w:left w:val="none" w:sz="0" w:space="0" w:color="auto"/>
                <w:bottom w:val="none" w:sz="0" w:space="0" w:color="auto"/>
                <w:right w:val="none" w:sz="0" w:space="0" w:color="auto"/>
              </w:divBdr>
            </w:div>
            <w:div w:id="1066606022">
              <w:marLeft w:val="0"/>
              <w:marRight w:val="0"/>
              <w:marTop w:val="0"/>
              <w:marBottom w:val="0"/>
              <w:divBdr>
                <w:top w:val="none" w:sz="0" w:space="0" w:color="auto"/>
                <w:left w:val="none" w:sz="0" w:space="0" w:color="auto"/>
                <w:bottom w:val="none" w:sz="0" w:space="0" w:color="auto"/>
                <w:right w:val="none" w:sz="0" w:space="0" w:color="auto"/>
              </w:divBdr>
            </w:div>
            <w:div w:id="1068267256">
              <w:marLeft w:val="0"/>
              <w:marRight w:val="0"/>
              <w:marTop w:val="0"/>
              <w:marBottom w:val="0"/>
              <w:divBdr>
                <w:top w:val="none" w:sz="0" w:space="0" w:color="auto"/>
                <w:left w:val="none" w:sz="0" w:space="0" w:color="auto"/>
                <w:bottom w:val="none" w:sz="0" w:space="0" w:color="auto"/>
                <w:right w:val="none" w:sz="0" w:space="0" w:color="auto"/>
              </w:divBdr>
            </w:div>
            <w:div w:id="1152797867">
              <w:marLeft w:val="0"/>
              <w:marRight w:val="0"/>
              <w:marTop w:val="0"/>
              <w:marBottom w:val="0"/>
              <w:divBdr>
                <w:top w:val="none" w:sz="0" w:space="0" w:color="auto"/>
                <w:left w:val="none" w:sz="0" w:space="0" w:color="auto"/>
                <w:bottom w:val="none" w:sz="0" w:space="0" w:color="auto"/>
                <w:right w:val="none" w:sz="0" w:space="0" w:color="auto"/>
              </w:divBdr>
            </w:div>
            <w:div w:id="1210259360">
              <w:marLeft w:val="0"/>
              <w:marRight w:val="0"/>
              <w:marTop w:val="0"/>
              <w:marBottom w:val="0"/>
              <w:divBdr>
                <w:top w:val="none" w:sz="0" w:space="0" w:color="auto"/>
                <w:left w:val="none" w:sz="0" w:space="0" w:color="auto"/>
                <w:bottom w:val="none" w:sz="0" w:space="0" w:color="auto"/>
                <w:right w:val="none" w:sz="0" w:space="0" w:color="auto"/>
              </w:divBdr>
            </w:div>
            <w:div w:id="1492019049">
              <w:marLeft w:val="0"/>
              <w:marRight w:val="0"/>
              <w:marTop w:val="0"/>
              <w:marBottom w:val="0"/>
              <w:divBdr>
                <w:top w:val="none" w:sz="0" w:space="0" w:color="auto"/>
                <w:left w:val="none" w:sz="0" w:space="0" w:color="auto"/>
                <w:bottom w:val="none" w:sz="0" w:space="0" w:color="auto"/>
                <w:right w:val="none" w:sz="0" w:space="0" w:color="auto"/>
              </w:divBdr>
            </w:div>
            <w:div w:id="1501964495">
              <w:marLeft w:val="0"/>
              <w:marRight w:val="0"/>
              <w:marTop w:val="0"/>
              <w:marBottom w:val="0"/>
              <w:divBdr>
                <w:top w:val="none" w:sz="0" w:space="0" w:color="auto"/>
                <w:left w:val="none" w:sz="0" w:space="0" w:color="auto"/>
                <w:bottom w:val="none" w:sz="0" w:space="0" w:color="auto"/>
                <w:right w:val="none" w:sz="0" w:space="0" w:color="auto"/>
              </w:divBdr>
            </w:div>
            <w:div w:id="20948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662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2">
          <w:marLeft w:val="0"/>
          <w:marRight w:val="0"/>
          <w:marTop w:val="0"/>
          <w:marBottom w:val="0"/>
          <w:divBdr>
            <w:top w:val="none" w:sz="0" w:space="0" w:color="auto"/>
            <w:left w:val="none" w:sz="0" w:space="0" w:color="auto"/>
            <w:bottom w:val="none" w:sz="0" w:space="0" w:color="auto"/>
            <w:right w:val="none" w:sz="0" w:space="0" w:color="auto"/>
          </w:divBdr>
        </w:div>
      </w:divsChild>
    </w:div>
    <w:div w:id="2036996965">
      <w:bodyDiv w:val="1"/>
      <w:marLeft w:val="0"/>
      <w:marRight w:val="0"/>
      <w:marTop w:val="0"/>
      <w:marBottom w:val="0"/>
      <w:divBdr>
        <w:top w:val="none" w:sz="0" w:space="0" w:color="auto"/>
        <w:left w:val="none" w:sz="0" w:space="0" w:color="auto"/>
        <w:bottom w:val="none" w:sz="0" w:space="0" w:color="auto"/>
        <w:right w:val="none" w:sz="0" w:space="0" w:color="auto"/>
      </w:divBdr>
      <w:divsChild>
        <w:div w:id="402723080">
          <w:marLeft w:val="0"/>
          <w:marRight w:val="0"/>
          <w:marTop w:val="0"/>
          <w:marBottom w:val="0"/>
          <w:divBdr>
            <w:top w:val="none" w:sz="0" w:space="0" w:color="auto"/>
            <w:left w:val="none" w:sz="0" w:space="0" w:color="auto"/>
            <w:bottom w:val="none" w:sz="0" w:space="0" w:color="auto"/>
            <w:right w:val="none" w:sz="0" w:space="0" w:color="auto"/>
          </w:divBdr>
          <w:divsChild>
            <w:div w:id="175191858">
              <w:marLeft w:val="0"/>
              <w:marRight w:val="0"/>
              <w:marTop w:val="0"/>
              <w:marBottom w:val="0"/>
              <w:divBdr>
                <w:top w:val="none" w:sz="0" w:space="0" w:color="auto"/>
                <w:left w:val="none" w:sz="0" w:space="0" w:color="auto"/>
                <w:bottom w:val="none" w:sz="0" w:space="0" w:color="auto"/>
                <w:right w:val="none" w:sz="0" w:space="0" w:color="auto"/>
              </w:divBdr>
            </w:div>
            <w:div w:id="195972085">
              <w:marLeft w:val="0"/>
              <w:marRight w:val="0"/>
              <w:marTop w:val="0"/>
              <w:marBottom w:val="0"/>
              <w:divBdr>
                <w:top w:val="none" w:sz="0" w:space="0" w:color="auto"/>
                <w:left w:val="none" w:sz="0" w:space="0" w:color="auto"/>
                <w:bottom w:val="none" w:sz="0" w:space="0" w:color="auto"/>
                <w:right w:val="none" w:sz="0" w:space="0" w:color="auto"/>
              </w:divBdr>
            </w:div>
            <w:div w:id="683753539">
              <w:marLeft w:val="0"/>
              <w:marRight w:val="0"/>
              <w:marTop w:val="0"/>
              <w:marBottom w:val="0"/>
              <w:divBdr>
                <w:top w:val="none" w:sz="0" w:space="0" w:color="auto"/>
                <w:left w:val="none" w:sz="0" w:space="0" w:color="auto"/>
                <w:bottom w:val="none" w:sz="0" w:space="0" w:color="auto"/>
                <w:right w:val="none" w:sz="0" w:space="0" w:color="auto"/>
              </w:divBdr>
            </w:div>
            <w:div w:id="797529553">
              <w:marLeft w:val="0"/>
              <w:marRight w:val="0"/>
              <w:marTop w:val="0"/>
              <w:marBottom w:val="0"/>
              <w:divBdr>
                <w:top w:val="none" w:sz="0" w:space="0" w:color="auto"/>
                <w:left w:val="none" w:sz="0" w:space="0" w:color="auto"/>
                <w:bottom w:val="none" w:sz="0" w:space="0" w:color="auto"/>
                <w:right w:val="none" w:sz="0" w:space="0" w:color="auto"/>
              </w:divBdr>
            </w:div>
            <w:div w:id="1019087790">
              <w:marLeft w:val="0"/>
              <w:marRight w:val="0"/>
              <w:marTop w:val="0"/>
              <w:marBottom w:val="0"/>
              <w:divBdr>
                <w:top w:val="none" w:sz="0" w:space="0" w:color="auto"/>
                <w:left w:val="none" w:sz="0" w:space="0" w:color="auto"/>
                <w:bottom w:val="none" w:sz="0" w:space="0" w:color="auto"/>
                <w:right w:val="none" w:sz="0" w:space="0" w:color="auto"/>
              </w:divBdr>
            </w:div>
            <w:div w:id="1109592891">
              <w:marLeft w:val="0"/>
              <w:marRight w:val="0"/>
              <w:marTop w:val="0"/>
              <w:marBottom w:val="0"/>
              <w:divBdr>
                <w:top w:val="none" w:sz="0" w:space="0" w:color="auto"/>
                <w:left w:val="none" w:sz="0" w:space="0" w:color="auto"/>
                <w:bottom w:val="none" w:sz="0" w:space="0" w:color="auto"/>
                <w:right w:val="none" w:sz="0" w:space="0" w:color="auto"/>
              </w:divBdr>
            </w:div>
            <w:div w:id="1386097843">
              <w:marLeft w:val="0"/>
              <w:marRight w:val="0"/>
              <w:marTop w:val="0"/>
              <w:marBottom w:val="0"/>
              <w:divBdr>
                <w:top w:val="none" w:sz="0" w:space="0" w:color="auto"/>
                <w:left w:val="none" w:sz="0" w:space="0" w:color="auto"/>
                <w:bottom w:val="none" w:sz="0" w:space="0" w:color="auto"/>
                <w:right w:val="none" w:sz="0" w:space="0" w:color="auto"/>
              </w:divBdr>
            </w:div>
            <w:div w:id="1407460668">
              <w:marLeft w:val="0"/>
              <w:marRight w:val="0"/>
              <w:marTop w:val="0"/>
              <w:marBottom w:val="0"/>
              <w:divBdr>
                <w:top w:val="none" w:sz="0" w:space="0" w:color="auto"/>
                <w:left w:val="none" w:sz="0" w:space="0" w:color="auto"/>
                <w:bottom w:val="none" w:sz="0" w:space="0" w:color="auto"/>
                <w:right w:val="none" w:sz="0" w:space="0" w:color="auto"/>
              </w:divBdr>
            </w:div>
            <w:div w:id="1428230673">
              <w:marLeft w:val="0"/>
              <w:marRight w:val="0"/>
              <w:marTop w:val="0"/>
              <w:marBottom w:val="0"/>
              <w:divBdr>
                <w:top w:val="none" w:sz="0" w:space="0" w:color="auto"/>
                <w:left w:val="none" w:sz="0" w:space="0" w:color="auto"/>
                <w:bottom w:val="none" w:sz="0" w:space="0" w:color="auto"/>
                <w:right w:val="none" w:sz="0" w:space="0" w:color="auto"/>
              </w:divBdr>
            </w:div>
            <w:div w:id="1429153300">
              <w:marLeft w:val="0"/>
              <w:marRight w:val="0"/>
              <w:marTop w:val="0"/>
              <w:marBottom w:val="0"/>
              <w:divBdr>
                <w:top w:val="none" w:sz="0" w:space="0" w:color="auto"/>
                <w:left w:val="none" w:sz="0" w:space="0" w:color="auto"/>
                <w:bottom w:val="none" w:sz="0" w:space="0" w:color="auto"/>
                <w:right w:val="none" w:sz="0" w:space="0" w:color="auto"/>
              </w:divBdr>
            </w:div>
            <w:div w:id="1723364232">
              <w:marLeft w:val="0"/>
              <w:marRight w:val="0"/>
              <w:marTop w:val="0"/>
              <w:marBottom w:val="0"/>
              <w:divBdr>
                <w:top w:val="none" w:sz="0" w:space="0" w:color="auto"/>
                <w:left w:val="none" w:sz="0" w:space="0" w:color="auto"/>
                <w:bottom w:val="none" w:sz="0" w:space="0" w:color="auto"/>
                <w:right w:val="none" w:sz="0" w:space="0" w:color="auto"/>
              </w:divBdr>
            </w:div>
            <w:div w:id="1745685171">
              <w:marLeft w:val="0"/>
              <w:marRight w:val="0"/>
              <w:marTop w:val="0"/>
              <w:marBottom w:val="0"/>
              <w:divBdr>
                <w:top w:val="none" w:sz="0" w:space="0" w:color="auto"/>
                <w:left w:val="none" w:sz="0" w:space="0" w:color="auto"/>
                <w:bottom w:val="none" w:sz="0" w:space="0" w:color="auto"/>
                <w:right w:val="none" w:sz="0" w:space="0" w:color="auto"/>
              </w:divBdr>
            </w:div>
            <w:div w:id="18592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68701">
      <w:bodyDiv w:val="1"/>
      <w:marLeft w:val="0"/>
      <w:marRight w:val="0"/>
      <w:marTop w:val="0"/>
      <w:marBottom w:val="0"/>
      <w:divBdr>
        <w:top w:val="none" w:sz="0" w:space="0" w:color="auto"/>
        <w:left w:val="none" w:sz="0" w:space="0" w:color="auto"/>
        <w:bottom w:val="none" w:sz="0" w:space="0" w:color="auto"/>
        <w:right w:val="none" w:sz="0" w:space="0" w:color="auto"/>
      </w:divBdr>
      <w:divsChild>
        <w:div w:id="573586106">
          <w:marLeft w:val="0"/>
          <w:marRight w:val="0"/>
          <w:marTop w:val="0"/>
          <w:marBottom w:val="0"/>
          <w:divBdr>
            <w:top w:val="none" w:sz="0" w:space="0" w:color="auto"/>
            <w:left w:val="none" w:sz="0" w:space="0" w:color="auto"/>
            <w:bottom w:val="none" w:sz="0" w:space="0" w:color="auto"/>
            <w:right w:val="none" w:sz="0" w:space="0" w:color="auto"/>
          </w:divBdr>
          <w:divsChild>
            <w:div w:id="384913646">
              <w:marLeft w:val="0"/>
              <w:marRight w:val="0"/>
              <w:marTop w:val="0"/>
              <w:marBottom w:val="0"/>
              <w:divBdr>
                <w:top w:val="none" w:sz="0" w:space="0" w:color="auto"/>
                <w:left w:val="none" w:sz="0" w:space="0" w:color="auto"/>
                <w:bottom w:val="none" w:sz="0" w:space="0" w:color="auto"/>
                <w:right w:val="none" w:sz="0" w:space="0" w:color="auto"/>
              </w:divBdr>
            </w:div>
            <w:div w:id="1398283584">
              <w:marLeft w:val="0"/>
              <w:marRight w:val="0"/>
              <w:marTop w:val="0"/>
              <w:marBottom w:val="0"/>
              <w:divBdr>
                <w:top w:val="none" w:sz="0" w:space="0" w:color="auto"/>
                <w:left w:val="none" w:sz="0" w:space="0" w:color="auto"/>
                <w:bottom w:val="none" w:sz="0" w:space="0" w:color="auto"/>
                <w:right w:val="none" w:sz="0" w:space="0" w:color="auto"/>
              </w:divBdr>
            </w:div>
            <w:div w:id="17314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ya.McCoy@AHD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A7160-4712-472D-ACFD-F15AC043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6603</CharactersWithSpaces>
  <SharedDoc>false</SharedDoc>
  <HLinks>
    <vt:vector size="102" baseType="variant">
      <vt:variant>
        <vt:i4>1376345</vt:i4>
      </vt:variant>
      <vt:variant>
        <vt:i4>99</vt:i4>
      </vt:variant>
      <vt:variant>
        <vt:i4>0</vt:i4>
      </vt:variant>
      <vt:variant>
        <vt:i4>5</vt:i4>
      </vt:variant>
      <vt:variant>
        <vt:lpwstr>https://nhs-neps.bravosolution.co.uk/</vt:lpwstr>
      </vt:variant>
      <vt:variant>
        <vt:lpwstr/>
      </vt:variant>
      <vt:variant>
        <vt:i4>917521</vt:i4>
      </vt:variant>
      <vt:variant>
        <vt:i4>96</vt:i4>
      </vt:variant>
      <vt:variant>
        <vt:i4>0</vt:i4>
      </vt:variant>
      <vt:variant>
        <vt:i4>5</vt:i4>
      </vt:variant>
      <vt:variant>
        <vt:lpwstr>https://nhs-neps.bravosolution.co.uk/web/login.shtml</vt:lpwstr>
      </vt:variant>
      <vt:variant>
        <vt:lpwstr/>
      </vt:variant>
      <vt:variant>
        <vt:i4>1703997</vt:i4>
      </vt:variant>
      <vt:variant>
        <vt:i4>86</vt:i4>
      </vt:variant>
      <vt:variant>
        <vt:i4>0</vt:i4>
      </vt:variant>
      <vt:variant>
        <vt:i4>5</vt:i4>
      </vt:variant>
      <vt:variant>
        <vt:lpwstr/>
      </vt:variant>
      <vt:variant>
        <vt:lpwstr>_Toc388340266</vt:lpwstr>
      </vt:variant>
      <vt:variant>
        <vt:i4>1703997</vt:i4>
      </vt:variant>
      <vt:variant>
        <vt:i4>80</vt:i4>
      </vt:variant>
      <vt:variant>
        <vt:i4>0</vt:i4>
      </vt:variant>
      <vt:variant>
        <vt:i4>5</vt:i4>
      </vt:variant>
      <vt:variant>
        <vt:lpwstr/>
      </vt:variant>
      <vt:variant>
        <vt:lpwstr>_Toc388340265</vt:lpwstr>
      </vt:variant>
      <vt:variant>
        <vt:i4>1703997</vt:i4>
      </vt:variant>
      <vt:variant>
        <vt:i4>74</vt:i4>
      </vt:variant>
      <vt:variant>
        <vt:i4>0</vt:i4>
      </vt:variant>
      <vt:variant>
        <vt:i4>5</vt:i4>
      </vt:variant>
      <vt:variant>
        <vt:lpwstr/>
      </vt:variant>
      <vt:variant>
        <vt:lpwstr>_Toc388340263</vt:lpwstr>
      </vt:variant>
      <vt:variant>
        <vt:i4>1703997</vt:i4>
      </vt:variant>
      <vt:variant>
        <vt:i4>68</vt:i4>
      </vt:variant>
      <vt:variant>
        <vt:i4>0</vt:i4>
      </vt:variant>
      <vt:variant>
        <vt:i4>5</vt:i4>
      </vt:variant>
      <vt:variant>
        <vt:lpwstr/>
      </vt:variant>
      <vt:variant>
        <vt:lpwstr>_Toc388340262</vt:lpwstr>
      </vt:variant>
      <vt:variant>
        <vt:i4>1703997</vt:i4>
      </vt:variant>
      <vt:variant>
        <vt:i4>62</vt:i4>
      </vt:variant>
      <vt:variant>
        <vt:i4>0</vt:i4>
      </vt:variant>
      <vt:variant>
        <vt:i4>5</vt:i4>
      </vt:variant>
      <vt:variant>
        <vt:lpwstr/>
      </vt:variant>
      <vt:variant>
        <vt:lpwstr>_Toc388340260</vt:lpwstr>
      </vt:variant>
      <vt:variant>
        <vt:i4>1638461</vt:i4>
      </vt:variant>
      <vt:variant>
        <vt:i4>56</vt:i4>
      </vt:variant>
      <vt:variant>
        <vt:i4>0</vt:i4>
      </vt:variant>
      <vt:variant>
        <vt:i4>5</vt:i4>
      </vt:variant>
      <vt:variant>
        <vt:lpwstr/>
      </vt:variant>
      <vt:variant>
        <vt:lpwstr>_Toc388340259</vt:lpwstr>
      </vt:variant>
      <vt:variant>
        <vt:i4>1638461</vt:i4>
      </vt:variant>
      <vt:variant>
        <vt:i4>50</vt:i4>
      </vt:variant>
      <vt:variant>
        <vt:i4>0</vt:i4>
      </vt:variant>
      <vt:variant>
        <vt:i4>5</vt:i4>
      </vt:variant>
      <vt:variant>
        <vt:lpwstr/>
      </vt:variant>
      <vt:variant>
        <vt:lpwstr>_Toc388340258</vt:lpwstr>
      </vt:variant>
      <vt:variant>
        <vt:i4>1638461</vt:i4>
      </vt:variant>
      <vt:variant>
        <vt:i4>44</vt:i4>
      </vt:variant>
      <vt:variant>
        <vt:i4>0</vt:i4>
      </vt:variant>
      <vt:variant>
        <vt:i4>5</vt:i4>
      </vt:variant>
      <vt:variant>
        <vt:lpwstr/>
      </vt:variant>
      <vt:variant>
        <vt:lpwstr>_Toc388340257</vt:lpwstr>
      </vt:variant>
      <vt:variant>
        <vt:i4>1638461</vt:i4>
      </vt:variant>
      <vt:variant>
        <vt:i4>38</vt:i4>
      </vt:variant>
      <vt:variant>
        <vt:i4>0</vt:i4>
      </vt:variant>
      <vt:variant>
        <vt:i4>5</vt:i4>
      </vt:variant>
      <vt:variant>
        <vt:lpwstr/>
      </vt:variant>
      <vt:variant>
        <vt:lpwstr>_Toc388340254</vt:lpwstr>
      </vt:variant>
      <vt:variant>
        <vt:i4>1638461</vt:i4>
      </vt:variant>
      <vt:variant>
        <vt:i4>32</vt:i4>
      </vt:variant>
      <vt:variant>
        <vt:i4>0</vt:i4>
      </vt:variant>
      <vt:variant>
        <vt:i4>5</vt:i4>
      </vt:variant>
      <vt:variant>
        <vt:lpwstr/>
      </vt:variant>
      <vt:variant>
        <vt:lpwstr>_Toc388340253</vt:lpwstr>
      </vt:variant>
      <vt:variant>
        <vt:i4>1638461</vt:i4>
      </vt:variant>
      <vt:variant>
        <vt:i4>26</vt:i4>
      </vt:variant>
      <vt:variant>
        <vt:i4>0</vt:i4>
      </vt:variant>
      <vt:variant>
        <vt:i4>5</vt:i4>
      </vt:variant>
      <vt:variant>
        <vt:lpwstr/>
      </vt:variant>
      <vt:variant>
        <vt:lpwstr>_Toc388340252</vt:lpwstr>
      </vt:variant>
      <vt:variant>
        <vt:i4>1638461</vt:i4>
      </vt:variant>
      <vt:variant>
        <vt:i4>20</vt:i4>
      </vt:variant>
      <vt:variant>
        <vt:i4>0</vt:i4>
      </vt:variant>
      <vt:variant>
        <vt:i4>5</vt:i4>
      </vt:variant>
      <vt:variant>
        <vt:lpwstr/>
      </vt:variant>
      <vt:variant>
        <vt:lpwstr>_Toc388340251</vt:lpwstr>
      </vt:variant>
      <vt:variant>
        <vt:i4>1638461</vt:i4>
      </vt:variant>
      <vt:variant>
        <vt:i4>14</vt:i4>
      </vt:variant>
      <vt:variant>
        <vt:i4>0</vt:i4>
      </vt:variant>
      <vt:variant>
        <vt:i4>5</vt:i4>
      </vt:variant>
      <vt:variant>
        <vt:lpwstr/>
      </vt:variant>
      <vt:variant>
        <vt:lpwstr>_Toc388340250</vt:lpwstr>
      </vt:variant>
      <vt:variant>
        <vt:i4>1572925</vt:i4>
      </vt:variant>
      <vt:variant>
        <vt:i4>8</vt:i4>
      </vt:variant>
      <vt:variant>
        <vt:i4>0</vt:i4>
      </vt:variant>
      <vt:variant>
        <vt:i4>5</vt:i4>
      </vt:variant>
      <vt:variant>
        <vt:lpwstr/>
      </vt:variant>
      <vt:variant>
        <vt:lpwstr>_Toc388340249</vt:lpwstr>
      </vt:variant>
      <vt:variant>
        <vt:i4>1572925</vt:i4>
      </vt:variant>
      <vt:variant>
        <vt:i4>2</vt:i4>
      </vt:variant>
      <vt:variant>
        <vt:i4>0</vt:i4>
      </vt:variant>
      <vt:variant>
        <vt:i4>5</vt:i4>
      </vt:variant>
      <vt:variant>
        <vt:lpwstr/>
      </vt:variant>
      <vt:variant>
        <vt:lpwstr>_Toc388340248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2019-06-20T11:25:00Z</dcterms:created>
  <dcterms:modified xsi:type="dcterms:W3CDTF">2019-06-20T11:27:00Z</dcterms:modified>
</cp:coreProperties>
</file>