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1D0E3" w14:textId="000D40CA" w:rsidR="00552460" w:rsidRDefault="00552460" w:rsidP="00552460"/>
    <w:p w14:paraId="177B3A49" w14:textId="77777777" w:rsidR="000052A4" w:rsidRPr="00FF21D6" w:rsidRDefault="000052A4" w:rsidP="00552460"/>
    <w:p w14:paraId="51374FBB" w14:textId="77777777" w:rsidR="00552460" w:rsidRPr="008D214B" w:rsidRDefault="00552460" w:rsidP="00552460"/>
    <w:p w14:paraId="51FAACC6" w14:textId="77777777" w:rsidR="00552460" w:rsidRPr="008D214B" w:rsidRDefault="00552460" w:rsidP="00552460"/>
    <w:p w14:paraId="18C2FABA" w14:textId="77777777" w:rsidR="00552460" w:rsidRPr="008D214B" w:rsidRDefault="00552460" w:rsidP="00552460"/>
    <w:p w14:paraId="0B198066" w14:textId="77777777" w:rsidR="00552460" w:rsidRPr="008D214B" w:rsidRDefault="00552460" w:rsidP="00552460"/>
    <w:p w14:paraId="6C5F7FD3" w14:textId="77777777" w:rsidR="00552460" w:rsidRPr="008D214B" w:rsidRDefault="00552460" w:rsidP="00552460"/>
    <w:p w14:paraId="26B7B964" w14:textId="77777777" w:rsidR="00552460" w:rsidRPr="008D214B" w:rsidRDefault="00552460" w:rsidP="00552460"/>
    <w:p w14:paraId="714FEEFE" w14:textId="77777777" w:rsidR="00552460" w:rsidRPr="008D214B" w:rsidRDefault="00A80052" w:rsidP="00552460">
      <w:r>
        <w:rPr>
          <w:noProof/>
          <w:lang w:eastAsia="en-GB"/>
        </w:rPr>
        <mc:AlternateContent>
          <mc:Choice Requires="wps">
            <w:drawing>
              <wp:anchor distT="0" distB="0" distL="114300" distR="114300" simplePos="0" relativeHeight="251658240" behindDoc="0" locked="0" layoutInCell="1" allowOverlap="1" wp14:anchorId="55127418" wp14:editId="7EDCD14B">
                <wp:simplePos x="0" y="0"/>
                <wp:positionH relativeFrom="column">
                  <wp:posOffset>-241935</wp:posOffset>
                </wp:positionH>
                <wp:positionV relativeFrom="paragraph">
                  <wp:posOffset>144780</wp:posOffset>
                </wp:positionV>
                <wp:extent cx="5778500" cy="3530600"/>
                <wp:effectExtent l="0" t="0" r="12700" b="12700"/>
                <wp:wrapNone/>
                <wp:docPr id="1"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0" cy="353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850"/>
                            </w:tblGrid>
                            <w:tr w:rsidR="00A80052" w:rsidRPr="00A80052" w14:paraId="3236687A" w14:textId="77777777" w:rsidTr="00A80052">
                              <w:trPr>
                                <w:trHeight w:val="1843"/>
                              </w:trPr>
                              <w:tc>
                                <w:tcPr>
                                  <w:tcW w:w="8930" w:type="dxa"/>
                                </w:tcPr>
                                <w:p w14:paraId="5BED1B1F" w14:textId="70CE5F62" w:rsidR="00204023" w:rsidRPr="00A80052" w:rsidRDefault="009F5E13" w:rsidP="00A80052">
                                  <w:pPr>
                                    <w:rPr>
                                      <w:rFonts w:asciiTheme="minorHAnsi" w:hAnsiTheme="minorHAnsi" w:cstheme="minorHAnsi"/>
                                      <w:b/>
                                      <w:color w:val="FCB316"/>
                                      <w:sz w:val="72"/>
                                      <w:szCs w:val="72"/>
                                    </w:rPr>
                                  </w:pPr>
                                  <w:r>
                                    <w:rPr>
                                      <w:rFonts w:asciiTheme="minorHAnsi" w:hAnsiTheme="minorHAnsi" w:cstheme="minorHAnsi"/>
                                      <w:b/>
                                      <w:color w:val="FCB316"/>
                                      <w:sz w:val="72"/>
                                      <w:szCs w:val="72"/>
                                    </w:rPr>
                                    <w:t>Information</w:t>
                                  </w:r>
                                  <w:r w:rsidR="00D96ACD">
                                    <w:rPr>
                                      <w:rFonts w:asciiTheme="minorHAnsi" w:hAnsiTheme="minorHAnsi" w:cstheme="minorHAnsi"/>
                                      <w:b/>
                                      <w:color w:val="FCB316"/>
                                      <w:sz w:val="72"/>
                                      <w:szCs w:val="72"/>
                                    </w:rPr>
                                    <w:t xml:space="preserve"> Sharing Agreement</w:t>
                                  </w:r>
                                </w:p>
                              </w:tc>
                            </w:tr>
                            <w:tr w:rsidR="00204023" w:rsidRPr="00BA46F7" w14:paraId="4258AACD" w14:textId="77777777" w:rsidTr="00A80052">
                              <w:trPr>
                                <w:trHeight w:val="1711"/>
                              </w:trPr>
                              <w:tc>
                                <w:tcPr>
                                  <w:tcW w:w="8930" w:type="dxa"/>
                                </w:tcPr>
                                <w:p w14:paraId="58269DDD" w14:textId="77777777" w:rsidR="009F5E13" w:rsidRDefault="009F5E13" w:rsidP="00204023">
                                  <w:pPr>
                                    <w:rPr>
                                      <w:rFonts w:asciiTheme="minorHAnsi" w:hAnsiTheme="minorHAnsi" w:cstheme="minorHAnsi"/>
                                      <w:sz w:val="44"/>
                                      <w:szCs w:val="44"/>
                                    </w:rPr>
                                  </w:pPr>
                                  <w:r>
                                    <w:rPr>
                                      <w:rFonts w:asciiTheme="minorHAnsi" w:hAnsiTheme="minorHAnsi" w:cstheme="minorHAnsi"/>
                                      <w:sz w:val="44"/>
                                      <w:szCs w:val="44"/>
                                    </w:rPr>
                                    <w:t xml:space="preserve">Cornwall &amp; Isles of Scilly People Hub </w:t>
                                  </w:r>
                                </w:p>
                                <w:p w14:paraId="6C52DF98" w14:textId="645B91A9" w:rsidR="00204023" w:rsidRPr="00A80052" w:rsidRDefault="009F5E13" w:rsidP="00204023">
                                  <w:pPr>
                                    <w:rPr>
                                      <w:rFonts w:asciiTheme="minorHAnsi" w:hAnsiTheme="minorHAnsi" w:cstheme="minorHAnsi"/>
                                      <w:sz w:val="44"/>
                                      <w:szCs w:val="44"/>
                                    </w:rPr>
                                  </w:pPr>
                                  <w:r>
                                    <w:rPr>
                                      <w:rFonts w:asciiTheme="minorHAnsi" w:hAnsiTheme="minorHAnsi" w:cstheme="minorHAnsi"/>
                                      <w:sz w:val="44"/>
                                      <w:szCs w:val="44"/>
                                    </w:rPr>
                                    <w:t>(‘People Hub’ or ‘PH’)</w:t>
                                  </w:r>
                                </w:p>
                              </w:tc>
                            </w:tr>
                            <w:tr w:rsidR="00204023" w:rsidRPr="00BA46F7" w14:paraId="558189AE" w14:textId="77777777" w:rsidTr="00A80052">
                              <w:trPr>
                                <w:trHeight w:val="573"/>
                              </w:trPr>
                              <w:tc>
                                <w:tcPr>
                                  <w:tcW w:w="8930" w:type="dxa"/>
                                </w:tcPr>
                                <w:p w14:paraId="5E9D598E" w14:textId="3E1BF4DE" w:rsidR="00204023" w:rsidRPr="00BA46F7" w:rsidRDefault="003238AE" w:rsidP="00204023">
                                  <w:pPr>
                                    <w:rPr>
                                      <w:rFonts w:asciiTheme="minorHAnsi" w:hAnsiTheme="minorHAnsi" w:cstheme="minorHAnsi"/>
                                      <w:sz w:val="28"/>
                                      <w:szCs w:val="28"/>
                                    </w:rPr>
                                  </w:pPr>
                                  <w:r>
                                    <w:rPr>
                                      <w:rFonts w:asciiTheme="minorHAnsi" w:hAnsiTheme="minorHAnsi" w:cstheme="minorHAnsi"/>
                                      <w:sz w:val="28"/>
                                      <w:szCs w:val="28"/>
                                    </w:rPr>
                                    <w:t>1</w:t>
                                  </w:r>
                                  <w:r w:rsidR="00E625B6">
                                    <w:rPr>
                                      <w:rFonts w:asciiTheme="minorHAnsi" w:hAnsiTheme="minorHAnsi" w:cstheme="minorHAnsi"/>
                                      <w:sz w:val="28"/>
                                      <w:szCs w:val="28"/>
                                    </w:rPr>
                                    <w:t>2</w:t>
                                  </w:r>
                                  <w:r w:rsidR="00204023" w:rsidRPr="00BA46F7">
                                    <w:rPr>
                                      <w:rFonts w:asciiTheme="minorHAnsi" w:hAnsiTheme="minorHAnsi" w:cstheme="minorHAnsi"/>
                                      <w:sz w:val="28"/>
                                      <w:szCs w:val="28"/>
                                    </w:rPr>
                                    <w:t>/</w:t>
                                  </w:r>
                                  <w:r w:rsidR="009F5E13">
                                    <w:rPr>
                                      <w:rFonts w:asciiTheme="minorHAnsi" w:hAnsiTheme="minorHAnsi" w:cstheme="minorHAnsi"/>
                                      <w:sz w:val="28"/>
                                      <w:szCs w:val="28"/>
                                    </w:rPr>
                                    <w:t>0</w:t>
                                  </w:r>
                                  <w:r w:rsidR="00E625B6">
                                    <w:rPr>
                                      <w:rFonts w:asciiTheme="minorHAnsi" w:hAnsiTheme="minorHAnsi" w:cstheme="minorHAnsi"/>
                                      <w:sz w:val="28"/>
                                      <w:szCs w:val="28"/>
                                    </w:rPr>
                                    <w:t>4</w:t>
                                  </w:r>
                                  <w:r w:rsidR="00204023" w:rsidRPr="00BA46F7">
                                    <w:rPr>
                                      <w:rFonts w:asciiTheme="minorHAnsi" w:hAnsiTheme="minorHAnsi" w:cstheme="minorHAnsi"/>
                                      <w:sz w:val="28"/>
                                      <w:szCs w:val="28"/>
                                    </w:rPr>
                                    <w:t>/</w:t>
                                  </w:r>
                                  <w:r w:rsidR="009F5E13">
                                    <w:rPr>
                                      <w:rFonts w:asciiTheme="minorHAnsi" w:hAnsiTheme="minorHAnsi" w:cstheme="minorHAnsi"/>
                                      <w:sz w:val="28"/>
                                      <w:szCs w:val="28"/>
                                    </w:rPr>
                                    <w:t>24</w:t>
                                  </w:r>
                                  <w:r w:rsidR="00204023" w:rsidRPr="00BA46F7">
                                    <w:rPr>
                                      <w:rFonts w:asciiTheme="minorHAnsi" w:hAnsiTheme="minorHAnsi" w:cstheme="minorHAnsi"/>
                                      <w:sz w:val="28"/>
                                      <w:szCs w:val="28"/>
                                    </w:rPr>
                                    <w:t xml:space="preserve"> </w:t>
                                  </w:r>
                                  <w:r w:rsidR="009F5E13">
                                    <w:rPr>
                                      <w:rFonts w:asciiTheme="minorHAnsi" w:hAnsiTheme="minorHAnsi" w:cstheme="minorHAnsi"/>
                                      <w:sz w:val="28"/>
                                      <w:szCs w:val="28"/>
                                    </w:rPr>
                                    <w:t>v</w:t>
                                  </w:r>
                                  <w:r w:rsidR="00E625B6">
                                    <w:rPr>
                                      <w:rFonts w:asciiTheme="minorHAnsi" w:hAnsiTheme="minorHAnsi" w:cstheme="minorHAnsi"/>
                                      <w:sz w:val="28"/>
                                      <w:szCs w:val="28"/>
                                    </w:rPr>
                                    <w:t>1</w:t>
                                  </w:r>
                                </w:p>
                              </w:tc>
                            </w:tr>
                            <w:tr w:rsidR="00204023" w:rsidRPr="00BA46F7" w14:paraId="3DEC4F5B" w14:textId="77777777" w:rsidTr="00A80052">
                              <w:trPr>
                                <w:trHeight w:val="527"/>
                              </w:trPr>
                              <w:tc>
                                <w:tcPr>
                                  <w:tcW w:w="8930" w:type="dxa"/>
                                </w:tcPr>
                                <w:p w14:paraId="09F4724E" w14:textId="77777777" w:rsidR="009F5E13" w:rsidRPr="009F5E13" w:rsidRDefault="009F5E13" w:rsidP="009F5E13">
                                  <w:pPr>
                                    <w:rPr>
                                      <w:rFonts w:asciiTheme="minorHAnsi" w:hAnsiTheme="minorHAnsi" w:cstheme="minorHAnsi"/>
                                      <w:sz w:val="28"/>
                                      <w:szCs w:val="28"/>
                                    </w:rPr>
                                  </w:pPr>
                                  <w:r w:rsidRPr="009F5E13">
                                    <w:rPr>
                                      <w:rFonts w:asciiTheme="minorHAnsi" w:hAnsiTheme="minorHAnsi" w:cstheme="minorHAnsi"/>
                                      <w:sz w:val="28"/>
                                      <w:szCs w:val="28"/>
                                    </w:rPr>
                                    <w:t>Economy and Skills Service</w:t>
                                  </w:r>
                                </w:p>
                                <w:p w14:paraId="658BC408" w14:textId="1A354DC0" w:rsidR="00204023" w:rsidRPr="00BA46F7" w:rsidRDefault="00204023" w:rsidP="00204023">
                                  <w:pPr>
                                    <w:rPr>
                                      <w:rFonts w:asciiTheme="minorHAnsi" w:hAnsiTheme="minorHAnsi" w:cstheme="minorHAnsi"/>
                                      <w:sz w:val="28"/>
                                      <w:szCs w:val="28"/>
                                    </w:rPr>
                                  </w:pPr>
                                </w:p>
                              </w:tc>
                            </w:tr>
                          </w:tbl>
                          <w:p w14:paraId="2DAD37D7" w14:textId="77777777" w:rsidR="00204023" w:rsidRPr="00490538" w:rsidRDefault="00204023" w:rsidP="0020402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127418" id="_x0000_t202" coordsize="21600,21600" o:spt="202" path="m,l,21600r21600,l21600,xe">
                <v:stroke joinstyle="miter"/>
                <v:path gradientshapeok="t" o:connecttype="rect"/>
              </v:shapetype>
              <v:shape id="Text Box 57" o:spid="_x0000_s1026" type="#_x0000_t202" style="position:absolute;margin-left:-19.05pt;margin-top:11.4pt;width:455pt;height:2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eW51QEAAJIDAAAOAAAAZHJzL2Uyb0RvYy54bWysU9tu2zAMfR+wfxD0vthpkbYw4hRdiw4D&#10;ugvQ7QNkWbKN2aJGKrGzrx8lx+kub8NeBIqkDnkOqe3tNPTiYJA6cKVcr3IpjNNQd64p5dcvj29u&#10;pKCgXK16cKaUR0Pydvf61Xb0hbmAFvraoGAQR8XoS9mG4IssI92aQdEKvHEctICDCnzFJqtRjYw+&#10;9NlFnl9lI2DtEbQhYu/DHJS7hG+t0eGTtWSC6EvJvYV0YjqreGa7rSoaVL7t9KkN9Q9dDKpzXPQM&#10;9aCCEnvs/oIaOo1AYMNKw5CBtZ02iQOzWed/sHlulTeJC4tD/iwT/T9Y/fHw7D+jCNNbmHiAiQT5&#10;J9DfSDi4b5VrzB0ijK1RNRdeR8my0VNxehqlpoIiSDV+gJqHrPYBEtBkcYiqME/B6DyA41l0MwWh&#10;2bm5vr7Z5BzSHLvcXOZXfIk1VLE890jhnYFBRKOUyFNN8OrwRGFOXVJiNQePXd+nyfbuNwdjRk9q&#10;P3Y89x6mauLsSKOC+shEEOZF4cVmowX8IcXIS1JK+r5XaKTo3zsWI27UYuBiVIuhnOanpQxSzOZ9&#10;mDdv77FrWkae5XZwx4LZLlF56eLUJw8+iXFa0rhZv95T1stX2v0EAAD//wMAUEsDBBQABgAIAAAA&#10;IQCH+N7D4AAAAAoBAAAPAAAAZHJzL2Rvd25yZXYueG1sTI/BTsMwEETvSPyDtUjcWidBtG7IpqoQ&#10;nJAQaThwdGI3sRqvQ+y24e8xp3Jc7dPMm2I724Gd9eSNI4R0mQDT1DplqEP4rF8XApgPkpQcHGmE&#10;H+1hW97eFDJX7kKVPu9Dx2II+Vwi9CGMOee+7bWVfulGTfF3cJOVIZ5Tx9UkLzHcDjxLkhW30lBs&#10;6OWon3vdHvcni7D7ourFfL83H9WhMnW9SehtdUS8v5t3T8CCnsMVhj/9qA5ldGrciZRnA8LiQaQR&#10;RciyOCECYp1ugDUIj2shgJcF/z+h/AUAAP//AwBQSwECLQAUAAYACAAAACEAtoM4kv4AAADhAQAA&#10;EwAAAAAAAAAAAAAAAAAAAAAAW0NvbnRlbnRfVHlwZXNdLnhtbFBLAQItABQABgAIAAAAIQA4/SH/&#10;1gAAAJQBAAALAAAAAAAAAAAAAAAAAC8BAABfcmVscy8ucmVsc1BLAQItABQABgAIAAAAIQAoJeW5&#10;1QEAAJIDAAAOAAAAAAAAAAAAAAAAAC4CAABkcnMvZTJvRG9jLnhtbFBLAQItABQABgAIAAAAIQCH&#10;+N7D4AAAAAoBAAAPAAAAAAAAAAAAAAAAAC8EAABkcnMvZG93bnJldi54bWxQSwUGAAAAAAQABADz&#10;AAAAPAUAAAAA&#10;" filled="f" stroked="f">
                <v:textbox inset="0,0,0,0">
                  <w:txbxContent>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850"/>
                      </w:tblGrid>
                      <w:tr w:rsidR="00A80052" w:rsidRPr="00A80052" w14:paraId="3236687A" w14:textId="77777777" w:rsidTr="00A80052">
                        <w:trPr>
                          <w:trHeight w:val="1843"/>
                        </w:trPr>
                        <w:tc>
                          <w:tcPr>
                            <w:tcW w:w="8930" w:type="dxa"/>
                          </w:tcPr>
                          <w:p w14:paraId="5BED1B1F" w14:textId="70CE5F62" w:rsidR="00204023" w:rsidRPr="00A80052" w:rsidRDefault="009F5E13" w:rsidP="00A80052">
                            <w:pPr>
                              <w:rPr>
                                <w:rFonts w:asciiTheme="minorHAnsi" w:hAnsiTheme="minorHAnsi" w:cstheme="minorHAnsi"/>
                                <w:b/>
                                <w:color w:val="FCB316"/>
                                <w:sz w:val="72"/>
                                <w:szCs w:val="72"/>
                              </w:rPr>
                            </w:pPr>
                            <w:r>
                              <w:rPr>
                                <w:rFonts w:asciiTheme="minorHAnsi" w:hAnsiTheme="minorHAnsi" w:cstheme="minorHAnsi"/>
                                <w:b/>
                                <w:color w:val="FCB316"/>
                                <w:sz w:val="72"/>
                                <w:szCs w:val="72"/>
                              </w:rPr>
                              <w:t>Information</w:t>
                            </w:r>
                            <w:r w:rsidR="00D96ACD">
                              <w:rPr>
                                <w:rFonts w:asciiTheme="minorHAnsi" w:hAnsiTheme="minorHAnsi" w:cstheme="minorHAnsi"/>
                                <w:b/>
                                <w:color w:val="FCB316"/>
                                <w:sz w:val="72"/>
                                <w:szCs w:val="72"/>
                              </w:rPr>
                              <w:t xml:space="preserve"> Sharing Agreement</w:t>
                            </w:r>
                          </w:p>
                        </w:tc>
                      </w:tr>
                      <w:tr w:rsidR="00204023" w:rsidRPr="00BA46F7" w14:paraId="4258AACD" w14:textId="77777777" w:rsidTr="00A80052">
                        <w:trPr>
                          <w:trHeight w:val="1711"/>
                        </w:trPr>
                        <w:tc>
                          <w:tcPr>
                            <w:tcW w:w="8930" w:type="dxa"/>
                          </w:tcPr>
                          <w:p w14:paraId="58269DDD" w14:textId="77777777" w:rsidR="009F5E13" w:rsidRDefault="009F5E13" w:rsidP="00204023">
                            <w:pPr>
                              <w:rPr>
                                <w:rFonts w:asciiTheme="minorHAnsi" w:hAnsiTheme="minorHAnsi" w:cstheme="minorHAnsi"/>
                                <w:sz w:val="44"/>
                                <w:szCs w:val="44"/>
                              </w:rPr>
                            </w:pPr>
                            <w:r>
                              <w:rPr>
                                <w:rFonts w:asciiTheme="minorHAnsi" w:hAnsiTheme="minorHAnsi" w:cstheme="minorHAnsi"/>
                                <w:sz w:val="44"/>
                                <w:szCs w:val="44"/>
                              </w:rPr>
                              <w:t xml:space="preserve">Cornwall &amp; Isles of Scilly People Hub </w:t>
                            </w:r>
                          </w:p>
                          <w:p w14:paraId="6C52DF98" w14:textId="645B91A9" w:rsidR="00204023" w:rsidRPr="00A80052" w:rsidRDefault="009F5E13" w:rsidP="00204023">
                            <w:pPr>
                              <w:rPr>
                                <w:rFonts w:asciiTheme="minorHAnsi" w:hAnsiTheme="minorHAnsi" w:cstheme="minorHAnsi"/>
                                <w:sz w:val="44"/>
                                <w:szCs w:val="44"/>
                              </w:rPr>
                            </w:pPr>
                            <w:r>
                              <w:rPr>
                                <w:rFonts w:asciiTheme="minorHAnsi" w:hAnsiTheme="minorHAnsi" w:cstheme="minorHAnsi"/>
                                <w:sz w:val="44"/>
                                <w:szCs w:val="44"/>
                              </w:rPr>
                              <w:t>(‘People Hub’ or ‘PH’)</w:t>
                            </w:r>
                          </w:p>
                        </w:tc>
                      </w:tr>
                      <w:tr w:rsidR="00204023" w:rsidRPr="00BA46F7" w14:paraId="558189AE" w14:textId="77777777" w:rsidTr="00A80052">
                        <w:trPr>
                          <w:trHeight w:val="573"/>
                        </w:trPr>
                        <w:tc>
                          <w:tcPr>
                            <w:tcW w:w="8930" w:type="dxa"/>
                          </w:tcPr>
                          <w:p w14:paraId="5E9D598E" w14:textId="3E1BF4DE" w:rsidR="00204023" w:rsidRPr="00BA46F7" w:rsidRDefault="003238AE" w:rsidP="00204023">
                            <w:pPr>
                              <w:rPr>
                                <w:rFonts w:asciiTheme="minorHAnsi" w:hAnsiTheme="minorHAnsi" w:cstheme="minorHAnsi"/>
                                <w:sz w:val="28"/>
                                <w:szCs w:val="28"/>
                              </w:rPr>
                            </w:pPr>
                            <w:r>
                              <w:rPr>
                                <w:rFonts w:asciiTheme="minorHAnsi" w:hAnsiTheme="minorHAnsi" w:cstheme="minorHAnsi"/>
                                <w:sz w:val="28"/>
                                <w:szCs w:val="28"/>
                              </w:rPr>
                              <w:t>1</w:t>
                            </w:r>
                            <w:r w:rsidR="00E625B6">
                              <w:rPr>
                                <w:rFonts w:asciiTheme="minorHAnsi" w:hAnsiTheme="minorHAnsi" w:cstheme="minorHAnsi"/>
                                <w:sz w:val="28"/>
                                <w:szCs w:val="28"/>
                              </w:rPr>
                              <w:t>2</w:t>
                            </w:r>
                            <w:r w:rsidR="00204023" w:rsidRPr="00BA46F7">
                              <w:rPr>
                                <w:rFonts w:asciiTheme="minorHAnsi" w:hAnsiTheme="minorHAnsi" w:cstheme="minorHAnsi"/>
                                <w:sz w:val="28"/>
                                <w:szCs w:val="28"/>
                              </w:rPr>
                              <w:t>/</w:t>
                            </w:r>
                            <w:r w:rsidR="009F5E13">
                              <w:rPr>
                                <w:rFonts w:asciiTheme="minorHAnsi" w:hAnsiTheme="minorHAnsi" w:cstheme="minorHAnsi"/>
                                <w:sz w:val="28"/>
                                <w:szCs w:val="28"/>
                              </w:rPr>
                              <w:t>0</w:t>
                            </w:r>
                            <w:r w:rsidR="00E625B6">
                              <w:rPr>
                                <w:rFonts w:asciiTheme="minorHAnsi" w:hAnsiTheme="minorHAnsi" w:cstheme="minorHAnsi"/>
                                <w:sz w:val="28"/>
                                <w:szCs w:val="28"/>
                              </w:rPr>
                              <w:t>4</w:t>
                            </w:r>
                            <w:r w:rsidR="00204023" w:rsidRPr="00BA46F7">
                              <w:rPr>
                                <w:rFonts w:asciiTheme="minorHAnsi" w:hAnsiTheme="minorHAnsi" w:cstheme="minorHAnsi"/>
                                <w:sz w:val="28"/>
                                <w:szCs w:val="28"/>
                              </w:rPr>
                              <w:t>/</w:t>
                            </w:r>
                            <w:r w:rsidR="009F5E13">
                              <w:rPr>
                                <w:rFonts w:asciiTheme="minorHAnsi" w:hAnsiTheme="minorHAnsi" w:cstheme="minorHAnsi"/>
                                <w:sz w:val="28"/>
                                <w:szCs w:val="28"/>
                              </w:rPr>
                              <w:t>24</w:t>
                            </w:r>
                            <w:r w:rsidR="00204023" w:rsidRPr="00BA46F7">
                              <w:rPr>
                                <w:rFonts w:asciiTheme="minorHAnsi" w:hAnsiTheme="minorHAnsi" w:cstheme="minorHAnsi"/>
                                <w:sz w:val="28"/>
                                <w:szCs w:val="28"/>
                              </w:rPr>
                              <w:t xml:space="preserve"> </w:t>
                            </w:r>
                            <w:r w:rsidR="009F5E13">
                              <w:rPr>
                                <w:rFonts w:asciiTheme="minorHAnsi" w:hAnsiTheme="minorHAnsi" w:cstheme="minorHAnsi"/>
                                <w:sz w:val="28"/>
                                <w:szCs w:val="28"/>
                              </w:rPr>
                              <w:t>v</w:t>
                            </w:r>
                            <w:r w:rsidR="00E625B6">
                              <w:rPr>
                                <w:rFonts w:asciiTheme="minorHAnsi" w:hAnsiTheme="minorHAnsi" w:cstheme="minorHAnsi"/>
                                <w:sz w:val="28"/>
                                <w:szCs w:val="28"/>
                              </w:rPr>
                              <w:t>1</w:t>
                            </w:r>
                          </w:p>
                        </w:tc>
                      </w:tr>
                      <w:tr w:rsidR="00204023" w:rsidRPr="00BA46F7" w14:paraId="3DEC4F5B" w14:textId="77777777" w:rsidTr="00A80052">
                        <w:trPr>
                          <w:trHeight w:val="527"/>
                        </w:trPr>
                        <w:tc>
                          <w:tcPr>
                            <w:tcW w:w="8930" w:type="dxa"/>
                          </w:tcPr>
                          <w:p w14:paraId="09F4724E" w14:textId="77777777" w:rsidR="009F5E13" w:rsidRPr="009F5E13" w:rsidRDefault="009F5E13" w:rsidP="009F5E13">
                            <w:pPr>
                              <w:rPr>
                                <w:rFonts w:asciiTheme="minorHAnsi" w:hAnsiTheme="minorHAnsi" w:cstheme="minorHAnsi"/>
                                <w:sz w:val="28"/>
                                <w:szCs w:val="28"/>
                              </w:rPr>
                            </w:pPr>
                            <w:r w:rsidRPr="009F5E13">
                              <w:rPr>
                                <w:rFonts w:asciiTheme="minorHAnsi" w:hAnsiTheme="minorHAnsi" w:cstheme="minorHAnsi"/>
                                <w:sz w:val="28"/>
                                <w:szCs w:val="28"/>
                              </w:rPr>
                              <w:t>Economy and Skills Service</w:t>
                            </w:r>
                          </w:p>
                          <w:p w14:paraId="658BC408" w14:textId="1A354DC0" w:rsidR="00204023" w:rsidRPr="00BA46F7" w:rsidRDefault="00204023" w:rsidP="00204023">
                            <w:pPr>
                              <w:rPr>
                                <w:rFonts w:asciiTheme="minorHAnsi" w:hAnsiTheme="minorHAnsi" w:cstheme="minorHAnsi"/>
                                <w:sz w:val="28"/>
                                <w:szCs w:val="28"/>
                              </w:rPr>
                            </w:pPr>
                          </w:p>
                        </w:tc>
                      </w:tr>
                    </w:tbl>
                    <w:p w14:paraId="2DAD37D7" w14:textId="77777777" w:rsidR="00204023" w:rsidRPr="00490538" w:rsidRDefault="00204023" w:rsidP="00204023"/>
                  </w:txbxContent>
                </v:textbox>
              </v:shape>
            </w:pict>
          </mc:Fallback>
        </mc:AlternateContent>
      </w:r>
    </w:p>
    <w:p w14:paraId="229072EC" w14:textId="77777777" w:rsidR="00552460" w:rsidRPr="008D214B" w:rsidRDefault="00552460" w:rsidP="00552460"/>
    <w:p w14:paraId="1A9589E6" w14:textId="77777777" w:rsidR="00552460" w:rsidRPr="008D214B" w:rsidRDefault="00552460" w:rsidP="00552460"/>
    <w:p w14:paraId="75D7FEF0" w14:textId="77777777" w:rsidR="00552460" w:rsidRPr="008D214B" w:rsidRDefault="00552460" w:rsidP="00552460"/>
    <w:p w14:paraId="7A5C3AD7" w14:textId="77777777" w:rsidR="00552460" w:rsidRPr="008D214B" w:rsidRDefault="00552460" w:rsidP="00552460"/>
    <w:p w14:paraId="3F4A3B79" w14:textId="77777777" w:rsidR="00552460" w:rsidRPr="008D214B" w:rsidRDefault="00552460" w:rsidP="00552460"/>
    <w:p w14:paraId="1DD8640E" w14:textId="77777777" w:rsidR="00552460" w:rsidRPr="008D214B" w:rsidRDefault="00552460" w:rsidP="00552460"/>
    <w:p w14:paraId="1183316C" w14:textId="77777777" w:rsidR="00552460" w:rsidRPr="008D214B" w:rsidRDefault="00552460" w:rsidP="00552460"/>
    <w:p w14:paraId="710BC8E2" w14:textId="77777777" w:rsidR="00552460" w:rsidRPr="008D214B" w:rsidRDefault="00552460" w:rsidP="00552460"/>
    <w:p w14:paraId="6C267F55" w14:textId="77777777" w:rsidR="00552460" w:rsidRPr="008D214B" w:rsidRDefault="00552460" w:rsidP="00552460"/>
    <w:p w14:paraId="1BEFDC30" w14:textId="77777777" w:rsidR="00552460" w:rsidRPr="008D214B" w:rsidRDefault="00552460" w:rsidP="00552460"/>
    <w:p w14:paraId="5BDEDE19" w14:textId="77777777" w:rsidR="00552460" w:rsidRPr="008D214B" w:rsidRDefault="00552460" w:rsidP="00552460"/>
    <w:p w14:paraId="0FFB5BEC" w14:textId="77777777" w:rsidR="00552460" w:rsidRPr="008D214B" w:rsidRDefault="00552460" w:rsidP="00552460"/>
    <w:p w14:paraId="3902235C" w14:textId="77777777" w:rsidR="00552460" w:rsidRPr="008D214B" w:rsidRDefault="00552460" w:rsidP="00552460"/>
    <w:p w14:paraId="221343DC" w14:textId="77777777" w:rsidR="00552460" w:rsidRPr="008D214B" w:rsidRDefault="00552460" w:rsidP="00552460"/>
    <w:p w14:paraId="581F14AE" w14:textId="77777777" w:rsidR="00552460" w:rsidRPr="008D214B" w:rsidRDefault="00552460" w:rsidP="00552460"/>
    <w:p w14:paraId="3B69352C" w14:textId="77777777" w:rsidR="00552460" w:rsidRPr="008D214B" w:rsidRDefault="00552460" w:rsidP="00552460"/>
    <w:p w14:paraId="4E29AA48" w14:textId="77777777" w:rsidR="00552460" w:rsidRPr="008D214B" w:rsidRDefault="00552460" w:rsidP="00552460"/>
    <w:p w14:paraId="2F766912" w14:textId="77777777" w:rsidR="00552460" w:rsidRPr="008D214B" w:rsidRDefault="00552460" w:rsidP="00552460"/>
    <w:p w14:paraId="6CA99401" w14:textId="77777777" w:rsidR="00552460" w:rsidRPr="008D214B" w:rsidRDefault="00552460" w:rsidP="00552460"/>
    <w:p w14:paraId="409FDA9B" w14:textId="77777777" w:rsidR="00552460" w:rsidRPr="008D214B" w:rsidRDefault="00552460" w:rsidP="00552460"/>
    <w:p w14:paraId="4F924A0B" w14:textId="77777777" w:rsidR="00552460" w:rsidRPr="008D214B" w:rsidRDefault="00552460" w:rsidP="00552460"/>
    <w:p w14:paraId="3A2F6AC1" w14:textId="77777777" w:rsidR="00552460" w:rsidRPr="00A80052" w:rsidRDefault="00552460" w:rsidP="00552460">
      <w:pPr>
        <w:rPr>
          <w:rFonts w:asciiTheme="minorHAnsi" w:hAnsiTheme="minorHAnsi" w:cstheme="minorHAnsi"/>
        </w:rPr>
      </w:pPr>
    </w:p>
    <w:p w14:paraId="481F3106" w14:textId="77777777" w:rsidR="00552460" w:rsidRPr="00A80052" w:rsidRDefault="00552460" w:rsidP="00552460">
      <w:pPr>
        <w:rPr>
          <w:rFonts w:asciiTheme="minorHAnsi" w:hAnsiTheme="minorHAnsi" w:cstheme="minorHAnsi"/>
        </w:rPr>
      </w:pPr>
    </w:p>
    <w:p w14:paraId="6FA894E2" w14:textId="77777777" w:rsidR="00552460" w:rsidRPr="00A80052" w:rsidRDefault="00552460" w:rsidP="00552460">
      <w:pPr>
        <w:rPr>
          <w:rFonts w:asciiTheme="minorHAnsi" w:hAnsiTheme="minorHAnsi" w:cstheme="minorHAnsi"/>
        </w:rPr>
      </w:pPr>
    </w:p>
    <w:p w14:paraId="31649CE9" w14:textId="77777777" w:rsidR="00552460" w:rsidRPr="00A80052" w:rsidRDefault="00552460" w:rsidP="00552460">
      <w:pPr>
        <w:rPr>
          <w:rFonts w:asciiTheme="minorHAnsi" w:hAnsiTheme="minorHAnsi" w:cstheme="minorHAnsi"/>
        </w:rPr>
      </w:pPr>
    </w:p>
    <w:p w14:paraId="7BE46564" w14:textId="77777777" w:rsidR="00552460" w:rsidRPr="00A80052" w:rsidRDefault="00552460" w:rsidP="00552460">
      <w:pPr>
        <w:rPr>
          <w:rFonts w:asciiTheme="minorHAnsi" w:hAnsiTheme="minorHAnsi" w:cstheme="minorHAnsi"/>
        </w:rPr>
      </w:pPr>
    </w:p>
    <w:p w14:paraId="0412A9DD" w14:textId="77777777" w:rsidR="00552460" w:rsidRPr="00A80052" w:rsidRDefault="00552460" w:rsidP="00552460">
      <w:pPr>
        <w:rPr>
          <w:rFonts w:asciiTheme="minorHAnsi" w:hAnsiTheme="minorHAnsi" w:cstheme="minorHAnsi"/>
        </w:rPr>
      </w:pPr>
    </w:p>
    <w:p w14:paraId="5B0B3290" w14:textId="77777777" w:rsidR="00552460" w:rsidRPr="00A80052" w:rsidRDefault="00552460" w:rsidP="00552460">
      <w:pPr>
        <w:rPr>
          <w:rFonts w:asciiTheme="minorHAnsi" w:hAnsiTheme="minorHAnsi" w:cstheme="minorHAnsi"/>
        </w:rPr>
      </w:pPr>
    </w:p>
    <w:p w14:paraId="579FAFC1" w14:textId="77777777" w:rsidR="00552460" w:rsidRPr="00A80052" w:rsidRDefault="00552460" w:rsidP="00552460">
      <w:pPr>
        <w:rPr>
          <w:rFonts w:asciiTheme="minorHAnsi" w:hAnsiTheme="minorHAnsi" w:cstheme="minorHAnsi"/>
        </w:rPr>
      </w:pPr>
    </w:p>
    <w:p w14:paraId="2426591B" w14:textId="77777777" w:rsidR="00552460" w:rsidRPr="00A80052" w:rsidRDefault="00552460" w:rsidP="00552460">
      <w:pPr>
        <w:rPr>
          <w:rFonts w:asciiTheme="minorHAnsi" w:hAnsiTheme="minorHAnsi" w:cstheme="minorHAnsi"/>
        </w:rPr>
      </w:pPr>
    </w:p>
    <w:p w14:paraId="6E351A0D" w14:textId="77777777" w:rsidR="00552460" w:rsidRPr="00A80052" w:rsidRDefault="00552460" w:rsidP="00552460">
      <w:pPr>
        <w:rPr>
          <w:rFonts w:asciiTheme="minorHAnsi" w:hAnsiTheme="minorHAnsi" w:cstheme="minorHAnsi"/>
        </w:rPr>
      </w:pPr>
    </w:p>
    <w:p w14:paraId="06355C3D" w14:textId="77777777" w:rsidR="00552460" w:rsidRPr="00A80052" w:rsidRDefault="00552460" w:rsidP="00552460">
      <w:pPr>
        <w:rPr>
          <w:rFonts w:asciiTheme="minorHAnsi" w:hAnsiTheme="minorHAnsi" w:cstheme="minorHAnsi"/>
        </w:rPr>
      </w:pPr>
    </w:p>
    <w:p w14:paraId="482038D9" w14:textId="77777777" w:rsidR="00552460" w:rsidRPr="00A80052" w:rsidRDefault="00552460" w:rsidP="00552460">
      <w:pPr>
        <w:rPr>
          <w:rFonts w:asciiTheme="minorHAnsi" w:hAnsiTheme="minorHAnsi" w:cstheme="minorHAnsi"/>
        </w:rPr>
      </w:pPr>
    </w:p>
    <w:p w14:paraId="1731A883" w14:textId="77777777" w:rsidR="00552460" w:rsidRPr="00A80052" w:rsidRDefault="00552460" w:rsidP="00552460">
      <w:pPr>
        <w:rPr>
          <w:rFonts w:asciiTheme="minorHAnsi" w:hAnsiTheme="minorHAnsi" w:cstheme="minorHAnsi"/>
        </w:rPr>
      </w:pPr>
    </w:p>
    <w:p w14:paraId="671A6E99" w14:textId="77777777" w:rsidR="00552460" w:rsidRPr="00A80052" w:rsidRDefault="00552460" w:rsidP="00552460">
      <w:pPr>
        <w:rPr>
          <w:rFonts w:asciiTheme="minorHAnsi" w:hAnsiTheme="minorHAnsi" w:cstheme="minorHAnsi"/>
        </w:rPr>
      </w:pPr>
    </w:p>
    <w:p w14:paraId="7C11C895" w14:textId="77777777" w:rsidR="009625E6" w:rsidRPr="00A80052" w:rsidRDefault="009625E6" w:rsidP="00552460">
      <w:pPr>
        <w:rPr>
          <w:rFonts w:asciiTheme="minorHAnsi" w:hAnsiTheme="minorHAnsi" w:cstheme="minorHAnsi"/>
        </w:rPr>
      </w:pPr>
    </w:p>
    <w:p w14:paraId="5148F6A3" w14:textId="77777777" w:rsidR="009625E6" w:rsidRPr="00A80052" w:rsidRDefault="009625E6" w:rsidP="00552460">
      <w:pPr>
        <w:rPr>
          <w:rFonts w:asciiTheme="minorHAnsi" w:hAnsiTheme="minorHAnsi" w:cstheme="minorHAnsi"/>
        </w:rPr>
      </w:pPr>
    </w:p>
    <w:p w14:paraId="772AA474" w14:textId="77777777" w:rsidR="009625E6" w:rsidRPr="00A80052" w:rsidRDefault="009625E6" w:rsidP="00552460">
      <w:pPr>
        <w:rPr>
          <w:rFonts w:asciiTheme="minorHAnsi" w:hAnsiTheme="minorHAnsi" w:cstheme="minorHAnsi"/>
        </w:rPr>
      </w:pPr>
    </w:p>
    <w:p w14:paraId="39F3DCCB" w14:textId="77777777" w:rsidR="009625E6" w:rsidRPr="00A80052" w:rsidRDefault="009625E6" w:rsidP="00552460">
      <w:pPr>
        <w:rPr>
          <w:rFonts w:asciiTheme="minorHAnsi" w:hAnsiTheme="minorHAnsi" w:cstheme="minorHAnsi"/>
        </w:rPr>
      </w:pPr>
    </w:p>
    <w:p w14:paraId="5B6A2BE4" w14:textId="77777777" w:rsidR="009625E6" w:rsidRPr="00A80052" w:rsidRDefault="009625E6" w:rsidP="00552460">
      <w:pPr>
        <w:rPr>
          <w:rFonts w:asciiTheme="minorHAnsi" w:hAnsiTheme="minorHAnsi" w:cstheme="minorHAnsi"/>
        </w:rPr>
      </w:pPr>
    </w:p>
    <w:tbl>
      <w:tblPr>
        <w:tblW w:w="5041" w:type="pct"/>
        <w:tblInd w:w="-3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6" w:space="0" w:color="7F7F7F" w:themeColor="text1" w:themeTint="80"/>
          <w:insideV w:val="single" w:sz="6" w:space="0" w:color="7F7F7F" w:themeColor="text1" w:themeTint="80"/>
        </w:tblBorders>
        <w:tblLook w:val="01E0" w:firstRow="1" w:lastRow="1" w:firstColumn="1" w:lastColumn="1" w:noHBand="0" w:noVBand="0"/>
      </w:tblPr>
      <w:tblGrid>
        <w:gridCol w:w="1369"/>
        <w:gridCol w:w="1180"/>
        <w:gridCol w:w="1857"/>
        <w:gridCol w:w="2133"/>
        <w:gridCol w:w="2023"/>
      </w:tblGrid>
      <w:tr w:rsidR="00D500F4" w:rsidRPr="00EF4FFF" w14:paraId="4A015497" w14:textId="77777777" w:rsidTr="00D500F4">
        <w:trPr>
          <w:trHeight w:val="399"/>
        </w:trPr>
        <w:tc>
          <w:tcPr>
            <w:tcW w:w="8789" w:type="dxa"/>
            <w:gridSpan w:val="5"/>
            <w:shd w:val="clear" w:color="auto" w:fill="FFC000"/>
            <w:vAlign w:val="center"/>
          </w:tcPr>
          <w:p w14:paraId="7BCEDD00" w14:textId="09182771" w:rsidR="00D500F4" w:rsidRPr="00EF4FFF" w:rsidRDefault="00D500F4" w:rsidP="00D500F4">
            <w:pPr>
              <w:rPr>
                <w:rFonts w:asciiTheme="minorHAnsi" w:hAnsiTheme="minorHAnsi" w:cstheme="minorHAnsi"/>
                <w:b/>
                <w:bCs/>
                <w:sz w:val="32"/>
                <w:szCs w:val="32"/>
              </w:rPr>
            </w:pPr>
            <w:bookmarkStart w:id="0" w:name="_Toc70571705"/>
            <w:bookmarkStart w:id="1" w:name="_Toc99515005"/>
            <w:bookmarkStart w:id="2" w:name="_Toc100055396"/>
            <w:r w:rsidRPr="00EF4FFF">
              <w:rPr>
                <w:rFonts w:asciiTheme="minorHAnsi" w:hAnsiTheme="minorHAnsi" w:cstheme="minorHAnsi"/>
                <w:b/>
                <w:bCs/>
                <w:color w:val="000000" w:themeColor="text1"/>
                <w:sz w:val="32"/>
                <w:szCs w:val="32"/>
              </w:rPr>
              <w:t>Version history</w:t>
            </w:r>
          </w:p>
        </w:tc>
      </w:tr>
      <w:tr w:rsidR="00D500F4" w:rsidRPr="005D3073" w14:paraId="3069F80C" w14:textId="77777777" w:rsidTr="00AA1B7B">
        <w:trPr>
          <w:trHeight w:val="399"/>
        </w:trPr>
        <w:tc>
          <w:tcPr>
            <w:tcW w:w="1396" w:type="dxa"/>
            <w:shd w:val="clear" w:color="auto" w:fill="auto"/>
            <w:vAlign w:val="center"/>
          </w:tcPr>
          <w:p w14:paraId="10E1A221" w14:textId="73755C3E" w:rsidR="00D500F4" w:rsidRPr="005D3073" w:rsidRDefault="00D500F4" w:rsidP="00D500F4">
            <w:pPr>
              <w:rPr>
                <w:rFonts w:asciiTheme="minorHAnsi" w:hAnsiTheme="minorHAnsi" w:cstheme="minorHAnsi"/>
                <w:b/>
                <w:bCs/>
                <w:sz w:val="28"/>
                <w:szCs w:val="28"/>
              </w:rPr>
            </w:pPr>
            <w:bookmarkStart w:id="3" w:name="_Toc527038215"/>
            <w:bookmarkStart w:id="4" w:name="_Hlk82430666"/>
            <w:r w:rsidRPr="005D3073">
              <w:rPr>
                <w:rFonts w:asciiTheme="minorHAnsi" w:hAnsiTheme="minorHAnsi" w:cstheme="minorHAnsi"/>
                <w:b/>
                <w:bCs/>
                <w:sz w:val="28"/>
                <w:szCs w:val="28"/>
              </w:rPr>
              <w:t>Date</w:t>
            </w:r>
            <w:bookmarkEnd w:id="3"/>
            <w:r w:rsidRPr="005D3073">
              <w:rPr>
                <w:rFonts w:asciiTheme="minorHAnsi" w:hAnsiTheme="minorHAnsi" w:cstheme="minorHAnsi"/>
                <w:b/>
                <w:bCs/>
                <w:sz w:val="28"/>
                <w:szCs w:val="28"/>
              </w:rPr>
              <w:t xml:space="preserve"> </w:t>
            </w:r>
          </w:p>
        </w:tc>
        <w:tc>
          <w:tcPr>
            <w:tcW w:w="1192" w:type="dxa"/>
            <w:vAlign w:val="center"/>
          </w:tcPr>
          <w:p w14:paraId="3B159917" w14:textId="2CF0A1B4" w:rsidR="00D500F4" w:rsidRPr="005D3073" w:rsidRDefault="00D500F4" w:rsidP="00D500F4">
            <w:pPr>
              <w:rPr>
                <w:rFonts w:asciiTheme="minorHAnsi" w:hAnsiTheme="minorHAnsi" w:cstheme="minorHAnsi"/>
                <w:b/>
                <w:bCs/>
                <w:sz w:val="28"/>
                <w:szCs w:val="28"/>
              </w:rPr>
            </w:pPr>
            <w:bookmarkStart w:id="5" w:name="_Toc527038216"/>
            <w:r w:rsidRPr="005D3073">
              <w:rPr>
                <w:rFonts w:asciiTheme="minorHAnsi" w:hAnsiTheme="minorHAnsi" w:cstheme="minorHAnsi"/>
                <w:b/>
                <w:bCs/>
                <w:sz w:val="28"/>
                <w:szCs w:val="28"/>
              </w:rPr>
              <w:t>Version</w:t>
            </w:r>
            <w:bookmarkEnd w:id="5"/>
          </w:p>
        </w:tc>
        <w:tc>
          <w:tcPr>
            <w:tcW w:w="1828" w:type="dxa"/>
            <w:vAlign w:val="center"/>
          </w:tcPr>
          <w:p w14:paraId="469EDDAC" w14:textId="6BB9F202" w:rsidR="00D500F4" w:rsidRPr="005D3073" w:rsidRDefault="00D500F4" w:rsidP="00D500F4">
            <w:pPr>
              <w:rPr>
                <w:rFonts w:asciiTheme="minorHAnsi" w:hAnsiTheme="minorHAnsi" w:cstheme="minorHAnsi"/>
                <w:b/>
                <w:bCs/>
                <w:sz w:val="28"/>
                <w:szCs w:val="28"/>
              </w:rPr>
            </w:pPr>
            <w:bookmarkStart w:id="6" w:name="_Toc527038217"/>
            <w:r w:rsidRPr="005D3073">
              <w:rPr>
                <w:rFonts w:asciiTheme="minorHAnsi" w:hAnsiTheme="minorHAnsi" w:cstheme="minorHAnsi"/>
                <w:b/>
                <w:bCs/>
                <w:sz w:val="28"/>
                <w:szCs w:val="28"/>
              </w:rPr>
              <w:t>Author/Editor</w:t>
            </w:r>
            <w:bookmarkEnd w:id="6"/>
          </w:p>
        </w:tc>
        <w:tc>
          <w:tcPr>
            <w:tcW w:w="2241" w:type="dxa"/>
            <w:shd w:val="clear" w:color="auto" w:fill="auto"/>
            <w:vAlign w:val="center"/>
          </w:tcPr>
          <w:p w14:paraId="57AAF2EA" w14:textId="4EAC0B9C" w:rsidR="00D500F4" w:rsidRPr="005D3073" w:rsidRDefault="00D500F4" w:rsidP="00D500F4">
            <w:pPr>
              <w:rPr>
                <w:rFonts w:asciiTheme="minorHAnsi" w:hAnsiTheme="minorHAnsi" w:cstheme="minorHAnsi"/>
                <w:b/>
                <w:bCs/>
                <w:sz w:val="28"/>
                <w:szCs w:val="28"/>
              </w:rPr>
            </w:pPr>
            <w:bookmarkStart w:id="7" w:name="_Toc527038218"/>
            <w:r w:rsidRPr="005D3073">
              <w:rPr>
                <w:rFonts w:asciiTheme="minorHAnsi" w:hAnsiTheme="minorHAnsi" w:cstheme="minorHAnsi"/>
                <w:b/>
                <w:bCs/>
                <w:sz w:val="28"/>
                <w:szCs w:val="28"/>
              </w:rPr>
              <w:t>Comments</w:t>
            </w:r>
            <w:bookmarkEnd w:id="7"/>
            <w:r w:rsidRPr="005D3073">
              <w:rPr>
                <w:rFonts w:asciiTheme="minorHAnsi" w:hAnsiTheme="minorHAnsi" w:cstheme="minorHAnsi"/>
                <w:b/>
                <w:bCs/>
                <w:sz w:val="28"/>
                <w:szCs w:val="28"/>
              </w:rPr>
              <w:t xml:space="preserve"> </w:t>
            </w:r>
          </w:p>
        </w:tc>
        <w:tc>
          <w:tcPr>
            <w:tcW w:w="2132" w:type="dxa"/>
            <w:vAlign w:val="center"/>
          </w:tcPr>
          <w:p w14:paraId="5435D645" w14:textId="0EE91C81" w:rsidR="00D500F4" w:rsidRPr="005D3073" w:rsidRDefault="00D500F4" w:rsidP="00D500F4">
            <w:pPr>
              <w:rPr>
                <w:rFonts w:asciiTheme="minorHAnsi" w:hAnsiTheme="minorHAnsi" w:cstheme="minorHAnsi"/>
                <w:b/>
                <w:bCs/>
                <w:sz w:val="28"/>
                <w:szCs w:val="28"/>
              </w:rPr>
            </w:pPr>
            <w:bookmarkStart w:id="8" w:name="_Toc527038219"/>
            <w:r w:rsidRPr="005D3073">
              <w:rPr>
                <w:rFonts w:asciiTheme="minorHAnsi" w:hAnsiTheme="minorHAnsi" w:cstheme="minorHAnsi"/>
                <w:b/>
                <w:bCs/>
                <w:sz w:val="28"/>
                <w:szCs w:val="28"/>
              </w:rPr>
              <w:t>Approve</w:t>
            </w:r>
            <w:bookmarkEnd w:id="8"/>
            <w:r w:rsidRPr="005D3073">
              <w:rPr>
                <w:rFonts w:asciiTheme="minorHAnsi" w:hAnsiTheme="minorHAnsi" w:cstheme="minorHAnsi"/>
                <w:b/>
                <w:bCs/>
                <w:sz w:val="28"/>
                <w:szCs w:val="28"/>
              </w:rPr>
              <w:t>d by</w:t>
            </w:r>
          </w:p>
        </w:tc>
      </w:tr>
      <w:tr w:rsidR="00D500F4" w:rsidRPr="002F4F33" w14:paraId="6B767E4B" w14:textId="77777777" w:rsidTr="00B74F9B">
        <w:trPr>
          <w:trHeight w:val="299"/>
        </w:trPr>
        <w:tc>
          <w:tcPr>
            <w:tcW w:w="1396" w:type="dxa"/>
            <w:shd w:val="clear" w:color="auto" w:fill="auto"/>
            <w:vAlign w:val="center"/>
          </w:tcPr>
          <w:p w14:paraId="6C5DBC2C" w14:textId="4881AF07" w:rsidR="00D500F4" w:rsidRPr="002F4F33" w:rsidRDefault="003238AE" w:rsidP="00D500F4">
            <w:pPr>
              <w:jc w:val="center"/>
              <w:rPr>
                <w:rFonts w:ascii="Calibri" w:hAnsi="Calibri" w:cs="Calibri"/>
                <w:sz w:val="26"/>
                <w:szCs w:val="26"/>
              </w:rPr>
            </w:pPr>
            <w:r>
              <w:rPr>
                <w:rFonts w:ascii="Calibri" w:hAnsi="Calibri" w:cs="Calibri"/>
                <w:sz w:val="26"/>
                <w:szCs w:val="26"/>
              </w:rPr>
              <w:t>1</w:t>
            </w:r>
            <w:r w:rsidR="00256442">
              <w:rPr>
                <w:rFonts w:ascii="Calibri" w:hAnsi="Calibri" w:cs="Calibri"/>
                <w:sz w:val="26"/>
                <w:szCs w:val="26"/>
              </w:rPr>
              <w:t>2</w:t>
            </w:r>
            <w:r w:rsidR="00AE6C3F">
              <w:rPr>
                <w:rFonts w:ascii="Calibri" w:hAnsi="Calibri" w:cs="Calibri"/>
                <w:sz w:val="26"/>
                <w:szCs w:val="26"/>
              </w:rPr>
              <w:t>/0</w:t>
            </w:r>
            <w:r w:rsidR="00256442">
              <w:rPr>
                <w:rFonts w:ascii="Calibri" w:hAnsi="Calibri" w:cs="Calibri"/>
                <w:sz w:val="26"/>
                <w:szCs w:val="26"/>
              </w:rPr>
              <w:t>4</w:t>
            </w:r>
            <w:r w:rsidR="00AE6C3F">
              <w:rPr>
                <w:rFonts w:ascii="Calibri" w:hAnsi="Calibri" w:cs="Calibri"/>
                <w:sz w:val="26"/>
                <w:szCs w:val="26"/>
              </w:rPr>
              <w:t>/24</w:t>
            </w:r>
          </w:p>
        </w:tc>
        <w:tc>
          <w:tcPr>
            <w:tcW w:w="1192" w:type="dxa"/>
            <w:vAlign w:val="center"/>
          </w:tcPr>
          <w:p w14:paraId="6308DFB0" w14:textId="02672FF0" w:rsidR="00D500F4" w:rsidRPr="002F4F33" w:rsidRDefault="00E625B6" w:rsidP="00D500F4">
            <w:pPr>
              <w:jc w:val="center"/>
              <w:rPr>
                <w:rFonts w:ascii="Calibri" w:hAnsi="Calibri" w:cs="Calibri"/>
                <w:sz w:val="26"/>
                <w:szCs w:val="26"/>
              </w:rPr>
            </w:pPr>
            <w:r>
              <w:rPr>
                <w:rFonts w:ascii="Calibri" w:hAnsi="Calibri" w:cs="Calibri"/>
                <w:sz w:val="26"/>
                <w:szCs w:val="26"/>
              </w:rPr>
              <w:t>1</w:t>
            </w:r>
          </w:p>
        </w:tc>
        <w:tc>
          <w:tcPr>
            <w:tcW w:w="1828" w:type="dxa"/>
            <w:vAlign w:val="center"/>
          </w:tcPr>
          <w:p w14:paraId="7F9934FD" w14:textId="0EBD37E0" w:rsidR="00D500F4" w:rsidRPr="002F4F33" w:rsidRDefault="00752917" w:rsidP="00D500F4">
            <w:pPr>
              <w:pStyle w:val="01BSCCParagraphbodystyle"/>
              <w:spacing w:after="0"/>
              <w:rPr>
                <w:rFonts w:ascii="Calibri" w:hAnsi="Calibri" w:cs="Calibri"/>
                <w:sz w:val="26"/>
                <w:szCs w:val="26"/>
              </w:rPr>
            </w:pPr>
            <w:r>
              <w:rPr>
                <w:rFonts w:ascii="Calibri" w:hAnsi="Calibri" w:cs="Calibri"/>
                <w:sz w:val="26"/>
                <w:szCs w:val="26"/>
              </w:rPr>
              <w:t>AV</w:t>
            </w:r>
          </w:p>
        </w:tc>
        <w:tc>
          <w:tcPr>
            <w:tcW w:w="2241" w:type="dxa"/>
            <w:shd w:val="clear" w:color="auto" w:fill="auto"/>
            <w:vAlign w:val="center"/>
          </w:tcPr>
          <w:p w14:paraId="3392CE43" w14:textId="13EE9045" w:rsidR="00D500F4" w:rsidRPr="002F4F33" w:rsidRDefault="009F5E13" w:rsidP="00D500F4">
            <w:pPr>
              <w:rPr>
                <w:rFonts w:ascii="Calibri" w:hAnsi="Calibri" w:cs="Calibri"/>
                <w:sz w:val="26"/>
                <w:szCs w:val="26"/>
              </w:rPr>
            </w:pPr>
            <w:r>
              <w:rPr>
                <w:rFonts w:ascii="Calibri" w:hAnsi="Calibri" w:cs="Calibri"/>
                <w:sz w:val="26"/>
                <w:szCs w:val="26"/>
              </w:rPr>
              <w:t xml:space="preserve">PH SPF </w:t>
            </w:r>
          </w:p>
        </w:tc>
        <w:tc>
          <w:tcPr>
            <w:tcW w:w="2132" w:type="dxa"/>
            <w:vAlign w:val="center"/>
          </w:tcPr>
          <w:p w14:paraId="21FFC007" w14:textId="42C3E59E" w:rsidR="00D500F4" w:rsidRPr="002F4F33" w:rsidRDefault="007A0853" w:rsidP="005A177E">
            <w:pPr>
              <w:rPr>
                <w:rFonts w:ascii="Calibri" w:hAnsi="Calibri" w:cs="Calibri"/>
                <w:sz w:val="26"/>
                <w:szCs w:val="26"/>
              </w:rPr>
            </w:pPr>
            <w:r>
              <w:rPr>
                <w:rFonts w:ascii="Calibri" w:hAnsi="Calibri" w:cs="Calibri"/>
                <w:sz w:val="26"/>
                <w:szCs w:val="26"/>
              </w:rPr>
              <w:t>Anthony Vage</w:t>
            </w:r>
          </w:p>
        </w:tc>
      </w:tr>
      <w:bookmarkEnd w:id="4"/>
      <w:tr w:rsidR="00D500F4" w:rsidRPr="002F4F33" w14:paraId="68C90C6B" w14:textId="77777777" w:rsidTr="00B74F9B">
        <w:trPr>
          <w:trHeight w:val="248"/>
        </w:trPr>
        <w:tc>
          <w:tcPr>
            <w:tcW w:w="1396" w:type="dxa"/>
            <w:shd w:val="clear" w:color="auto" w:fill="auto"/>
            <w:vAlign w:val="center"/>
          </w:tcPr>
          <w:p w14:paraId="3BD7F477" w14:textId="77777777" w:rsidR="00D500F4" w:rsidRPr="002F4F33" w:rsidDel="00AF4751" w:rsidRDefault="00D500F4" w:rsidP="00D500F4">
            <w:pPr>
              <w:jc w:val="center"/>
              <w:rPr>
                <w:rFonts w:ascii="Calibri" w:hAnsi="Calibri" w:cs="Calibri"/>
                <w:sz w:val="26"/>
                <w:szCs w:val="26"/>
              </w:rPr>
            </w:pPr>
          </w:p>
        </w:tc>
        <w:tc>
          <w:tcPr>
            <w:tcW w:w="1192" w:type="dxa"/>
            <w:vAlign w:val="center"/>
          </w:tcPr>
          <w:p w14:paraId="66CA3E63" w14:textId="77777777" w:rsidR="00D500F4" w:rsidRPr="002F4F33" w:rsidRDefault="00D500F4" w:rsidP="00D500F4">
            <w:pPr>
              <w:jc w:val="center"/>
              <w:rPr>
                <w:rFonts w:ascii="Calibri" w:hAnsi="Calibri" w:cs="Calibri"/>
                <w:sz w:val="26"/>
                <w:szCs w:val="26"/>
              </w:rPr>
            </w:pPr>
          </w:p>
        </w:tc>
        <w:tc>
          <w:tcPr>
            <w:tcW w:w="1828" w:type="dxa"/>
            <w:vAlign w:val="center"/>
          </w:tcPr>
          <w:p w14:paraId="77C84EE7" w14:textId="77777777" w:rsidR="00D500F4" w:rsidRPr="002F4F33" w:rsidDel="00AF4751" w:rsidRDefault="00D500F4" w:rsidP="00D500F4">
            <w:pPr>
              <w:rPr>
                <w:rFonts w:ascii="Calibri" w:hAnsi="Calibri" w:cs="Calibri"/>
                <w:sz w:val="26"/>
                <w:szCs w:val="26"/>
              </w:rPr>
            </w:pPr>
          </w:p>
        </w:tc>
        <w:tc>
          <w:tcPr>
            <w:tcW w:w="2241" w:type="dxa"/>
            <w:shd w:val="clear" w:color="auto" w:fill="auto"/>
            <w:vAlign w:val="center"/>
          </w:tcPr>
          <w:p w14:paraId="5A87E62F" w14:textId="77777777" w:rsidR="00D500F4" w:rsidRPr="002F4F33" w:rsidRDefault="00D500F4" w:rsidP="00D500F4">
            <w:pPr>
              <w:rPr>
                <w:rFonts w:ascii="Calibri" w:hAnsi="Calibri" w:cs="Calibri"/>
                <w:sz w:val="26"/>
                <w:szCs w:val="26"/>
              </w:rPr>
            </w:pPr>
          </w:p>
        </w:tc>
        <w:tc>
          <w:tcPr>
            <w:tcW w:w="2132" w:type="dxa"/>
            <w:vAlign w:val="center"/>
          </w:tcPr>
          <w:p w14:paraId="2A967311" w14:textId="77777777" w:rsidR="00D500F4" w:rsidRPr="002F4F33" w:rsidRDefault="00D500F4" w:rsidP="00D500F4">
            <w:pPr>
              <w:jc w:val="center"/>
              <w:rPr>
                <w:rFonts w:ascii="Calibri" w:hAnsi="Calibri" w:cs="Calibri"/>
                <w:sz w:val="26"/>
                <w:szCs w:val="26"/>
              </w:rPr>
            </w:pPr>
          </w:p>
        </w:tc>
      </w:tr>
    </w:tbl>
    <w:p w14:paraId="2E8CB844" w14:textId="77777777" w:rsidR="00AA1B7B" w:rsidRDefault="00AA1B7B" w:rsidP="00AA1B7B">
      <w:pPr>
        <w:rPr>
          <w:rFonts w:ascii="Verdana" w:hAnsi="Verdana"/>
        </w:rPr>
      </w:pPr>
    </w:p>
    <w:p w14:paraId="39BD77B1" w14:textId="77777777" w:rsidR="009625E6" w:rsidRPr="00A80052" w:rsidRDefault="009625E6" w:rsidP="00AA1B7B">
      <w:pPr>
        <w:pStyle w:val="02BSCCContentsParagraphbodystyle"/>
        <w:rPr>
          <w:rFonts w:asciiTheme="minorHAnsi" w:hAnsiTheme="minorHAnsi" w:cstheme="minorHAnsi"/>
          <w:b/>
          <w:sz w:val="28"/>
          <w:szCs w:val="28"/>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8492"/>
      </w:tblGrid>
      <w:tr w:rsidR="00696298" w14:paraId="1D742B51" w14:textId="77777777" w:rsidTr="00696298">
        <w:tc>
          <w:tcPr>
            <w:tcW w:w="8718" w:type="dxa"/>
          </w:tcPr>
          <w:p w14:paraId="0CAE8185" w14:textId="77777777" w:rsidR="00696298" w:rsidRPr="00696298" w:rsidRDefault="00696298" w:rsidP="00696298">
            <w:pPr>
              <w:rPr>
                <w:rFonts w:asciiTheme="minorHAnsi" w:hAnsiTheme="minorHAnsi"/>
                <w:iCs/>
                <w:sz w:val="26"/>
                <w:szCs w:val="26"/>
              </w:rPr>
            </w:pPr>
            <w:r w:rsidRPr="00696298">
              <w:rPr>
                <w:rFonts w:asciiTheme="minorHAnsi" w:hAnsiTheme="minorHAnsi"/>
                <w:iCs/>
                <w:sz w:val="26"/>
                <w:szCs w:val="26"/>
              </w:rPr>
              <w:t>This Agreement outlines the circumstances when information sharing can occur and provides a framework for achieving this appropriately and in a lawful and justified manner.</w:t>
            </w:r>
          </w:p>
          <w:p w14:paraId="1DAB7C8C" w14:textId="77777777" w:rsidR="00696298" w:rsidRPr="00696298" w:rsidRDefault="00696298" w:rsidP="00696298">
            <w:pPr>
              <w:rPr>
                <w:rFonts w:asciiTheme="minorHAnsi" w:hAnsiTheme="minorHAnsi"/>
                <w:iCs/>
                <w:sz w:val="26"/>
                <w:szCs w:val="26"/>
              </w:rPr>
            </w:pPr>
          </w:p>
          <w:p w14:paraId="56D5C74C" w14:textId="7B1E31E7" w:rsidR="00696298" w:rsidRPr="00696298" w:rsidRDefault="00696298" w:rsidP="00696298">
            <w:pPr>
              <w:rPr>
                <w:rFonts w:asciiTheme="minorHAnsi" w:hAnsiTheme="minorHAnsi"/>
                <w:iCs/>
                <w:sz w:val="26"/>
                <w:szCs w:val="26"/>
              </w:rPr>
            </w:pPr>
            <w:r w:rsidRPr="00696298">
              <w:rPr>
                <w:rFonts w:asciiTheme="minorHAnsi" w:hAnsiTheme="minorHAnsi"/>
                <w:iCs/>
                <w:sz w:val="26"/>
                <w:szCs w:val="26"/>
              </w:rPr>
              <w:t xml:space="preserve">Its purpose is to facilitate the lawful exchange of information (including personal information) between the </w:t>
            </w:r>
            <w:r w:rsidR="007A0853">
              <w:rPr>
                <w:rFonts w:asciiTheme="minorHAnsi" w:hAnsiTheme="minorHAnsi"/>
                <w:iCs/>
                <w:sz w:val="26"/>
                <w:szCs w:val="26"/>
              </w:rPr>
              <w:t xml:space="preserve">Delivery </w:t>
            </w:r>
            <w:r w:rsidRPr="00696298">
              <w:rPr>
                <w:rFonts w:asciiTheme="minorHAnsi" w:hAnsiTheme="minorHAnsi"/>
                <w:iCs/>
                <w:sz w:val="26"/>
                <w:szCs w:val="26"/>
              </w:rPr>
              <w:t>Partner</w:t>
            </w:r>
            <w:r w:rsidR="00D228B2">
              <w:rPr>
                <w:rFonts w:asciiTheme="minorHAnsi" w:hAnsiTheme="minorHAnsi"/>
                <w:iCs/>
                <w:sz w:val="26"/>
                <w:szCs w:val="26"/>
              </w:rPr>
              <w:t>s</w:t>
            </w:r>
            <w:r w:rsidR="00AB6171">
              <w:rPr>
                <w:rFonts w:asciiTheme="minorHAnsi" w:hAnsiTheme="minorHAnsi"/>
                <w:iCs/>
                <w:sz w:val="26"/>
                <w:szCs w:val="26"/>
              </w:rPr>
              <w:t xml:space="preserve"> </w:t>
            </w:r>
            <w:r w:rsidRPr="00696298">
              <w:rPr>
                <w:rFonts w:asciiTheme="minorHAnsi" w:hAnsiTheme="minorHAnsi"/>
                <w:iCs/>
                <w:sz w:val="26"/>
                <w:szCs w:val="26"/>
              </w:rPr>
              <w:t xml:space="preserve">in order to support the </w:t>
            </w:r>
            <w:r w:rsidR="00AB6171">
              <w:rPr>
                <w:rFonts w:asciiTheme="minorHAnsi" w:hAnsiTheme="minorHAnsi"/>
                <w:iCs/>
                <w:sz w:val="26"/>
                <w:szCs w:val="26"/>
              </w:rPr>
              <w:t>P</w:t>
            </w:r>
            <w:r w:rsidRPr="00696298">
              <w:rPr>
                <w:rFonts w:asciiTheme="minorHAnsi" w:hAnsiTheme="minorHAnsi"/>
                <w:iCs/>
                <w:sz w:val="26"/>
                <w:szCs w:val="26"/>
              </w:rPr>
              <w:t xml:space="preserve">artnership’s Purpose as specified below. </w:t>
            </w:r>
          </w:p>
          <w:p w14:paraId="624B908A" w14:textId="77777777" w:rsidR="00696298" w:rsidRPr="00696298" w:rsidRDefault="00696298" w:rsidP="00696298">
            <w:pPr>
              <w:rPr>
                <w:rFonts w:asciiTheme="minorHAnsi" w:hAnsiTheme="minorHAnsi"/>
                <w:iCs/>
                <w:sz w:val="26"/>
                <w:szCs w:val="26"/>
              </w:rPr>
            </w:pPr>
          </w:p>
          <w:p w14:paraId="17CFE440" w14:textId="01025F9A" w:rsidR="00696298" w:rsidRDefault="00696298" w:rsidP="009F5E13">
            <w:pPr>
              <w:rPr>
                <w:rFonts w:asciiTheme="minorHAnsi" w:hAnsiTheme="minorHAnsi" w:cstheme="minorHAnsi"/>
                <w:b/>
                <w:sz w:val="28"/>
                <w:szCs w:val="28"/>
              </w:rPr>
            </w:pPr>
            <w:r w:rsidRPr="009F5E13">
              <w:rPr>
                <w:rFonts w:asciiTheme="minorHAnsi" w:hAnsiTheme="minorHAnsi"/>
                <w:iCs/>
                <w:sz w:val="26"/>
                <w:szCs w:val="26"/>
              </w:rPr>
              <w:t xml:space="preserve">This agreement should be read in conjunction with the </w:t>
            </w:r>
            <w:r w:rsidR="009F5E13" w:rsidRPr="009F5E13">
              <w:rPr>
                <w:rFonts w:asciiTheme="minorHAnsi" w:hAnsiTheme="minorHAnsi"/>
                <w:iCs/>
                <w:sz w:val="26"/>
                <w:szCs w:val="26"/>
              </w:rPr>
              <w:t>People Hub</w:t>
            </w:r>
            <w:r w:rsidR="009F5E13">
              <w:rPr>
                <w:rFonts w:asciiTheme="minorHAnsi" w:hAnsiTheme="minorHAnsi"/>
                <w:iCs/>
                <w:sz w:val="26"/>
                <w:szCs w:val="26"/>
              </w:rPr>
              <w:t xml:space="preserve"> </w:t>
            </w:r>
            <w:r w:rsidR="007A0853">
              <w:rPr>
                <w:rFonts w:asciiTheme="minorHAnsi" w:hAnsiTheme="minorHAnsi"/>
                <w:iCs/>
                <w:sz w:val="26"/>
                <w:szCs w:val="26"/>
              </w:rPr>
              <w:t xml:space="preserve">Delivery </w:t>
            </w:r>
            <w:r w:rsidR="009F5E13" w:rsidRPr="009F5E13">
              <w:rPr>
                <w:rFonts w:asciiTheme="minorHAnsi" w:hAnsiTheme="minorHAnsi"/>
                <w:iCs/>
                <w:sz w:val="26"/>
                <w:szCs w:val="26"/>
              </w:rPr>
              <w:t xml:space="preserve">Partner Agreement and </w:t>
            </w:r>
            <w:r w:rsidR="009F5E13">
              <w:rPr>
                <w:rFonts w:asciiTheme="minorHAnsi" w:hAnsiTheme="minorHAnsi"/>
                <w:iCs/>
                <w:sz w:val="26"/>
                <w:szCs w:val="26"/>
              </w:rPr>
              <w:t xml:space="preserve">all </w:t>
            </w:r>
            <w:r w:rsidR="009F5E13" w:rsidRPr="009F5E13">
              <w:rPr>
                <w:rFonts w:asciiTheme="minorHAnsi" w:hAnsiTheme="minorHAnsi"/>
                <w:iCs/>
                <w:sz w:val="26"/>
                <w:szCs w:val="26"/>
              </w:rPr>
              <w:t>schedules (particularly Schedule 8 – ‘Data Processing Agreement</w:t>
            </w:r>
            <w:r w:rsidR="009F5E13">
              <w:rPr>
                <w:rFonts w:asciiTheme="minorHAnsi" w:hAnsiTheme="minorHAnsi"/>
                <w:iCs/>
                <w:sz w:val="26"/>
                <w:szCs w:val="26"/>
              </w:rPr>
              <w:t>’</w:t>
            </w:r>
            <w:r w:rsidR="009F5E13" w:rsidRPr="009F5E13">
              <w:rPr>
                <w:rFonts w:asciiTheme="minorHAnsi" w:hAnsiTheme="minorHAnsi"/>
                <w:iCs/>
                <w:sz w:val="26"/>
                <w:szCs w:val="26"/>
              </w:rPr>
              <w:t>)</w:t>
            </w:r>
          </w:p>
        </w:tc>
      </w:tr>
    </w:tbl>
    <w:p w14:paraId="34A59047" w14:textId="77777777" w:rsidR="009625E6" w:rsidRPr="00A80052" w:rsidRDefault="009625E6" w:rsidP="009625E6">
      <w:pPr>
        <w:pStyle w:val="02BSCCContentsParagraphbodystyle"/>
        <w:rPr>
          <w:rFonts w:asciiTheme="minorHAnsi" w:hAnsiTheme="minorHAnsi" w:cstheme="minorHAnsi"/>
          <w:b/>
          <w:sz w:val="28"/>
          <w:szCs w:val="28"/>
        </w:rPr>
      </w:pPr>
    </w:p>
    <w:p w14:paraId="4E9CB880" w14:textId="77777777" w:rsidR="009625E6" w:rsidRPr="00A80052" w:rsidRDefault="009625E6" w:rsidP="009625E6">
      <w:pPr>
        <w:pStyle w:val="02BSCCContentsParagraphbodystyle"/>
        <w:rPr>
          <w:rFonts w:asciiTheme="minorHAnsi" w:hAnsiTheme="minorHAnsi" w:cstheme="minorHAnsi"/>
          <w:b/>
          <w:sz w:val="28"/>
          <w:szCs w:val="28"/>
        </w:rPr>
      </w:pPr>
    </w:p>
    <w:p w14:paraId="6D5EF5FE" w14:textId="77777777" w:rsidR="009625E6" w:rsidRPr="00A80052" w:rsidRDefault="009625E6" w:rsidP="009625E6">
      <w:pPr>
        <w:pStyle w:val="02BSCCContentsParagraphbodystyle"/>
        <w:rPr>
          <w:rFonts w:asciiTheme="minorHAnsi" w:hAnsiTheme="minorHAnsi" w:cstheme="minorHAnsi"/>
          <w:b/>
        </w:rPr>
      </w:pPr>
    </w:p>
    <w:p w14:paraId="6F0FF5E6" w14:textId="77777777" w:rsidR="009625E6" w:rsidRPr="00A80052" w:rsidRDefault="009625E6" w:rsidP="009625E6">
      <w:pPr>
        <w:pStyle w:val="02BSCCContentsParagraphbodystyle"/>
        <w:rPr>
          <w:rFonts w:asciiTheme="minorHAnsi" w:hAnsiTheme="minorHAnsi" w:cstheme="minorHAnsi"/>
          <w:b/>
        </w:rPr>
      </w:pPr>
    </w:p>
    <w:p w14:paraId="525976A9" w14:textId="77777777" w:rsidR="009625E6" w:rsidRPr="00A80052" w:rsidRDefault="009625E6" w:rsidP="009625E6">
      <w:pPr>
        <w:pStyle w:val="02BSCCContentsParagraphbodystyle"/>
        <w:rPr>
          <w:rFonts w:asciiTheme="minorHAnsi" w:hAnsiTheme="minorHAnsi" w:cstheme="minorHAnsi"/>
          <w:b/>
        </w:rPr>
      </w:pPr>
    </w:p>
    <w:p w14:paraId="4D29FFD8" w14:textId="77777777" w:rsidR="009625E6" w:rsidRPr="00A80052" w:rsidRDefault="009625E6" w:rsidP="009625E6">
      <w:pPr>
        <w:pStyle w:val="02BSCCContentsParagraphbodystyle"/>
        <w:rPr>
          <w:rFonts w:asciiTheme="minorHAnsi" w:hAnsiTheme="minorHAnsi" w:cstheme="minorHAnsi"/>
          <w:b/>
        </w:rPr>
      </w:pPr>
    </w:p>
    <w:p w14:paraId="5F48E220" w14:textId="77777777" w:rsidR="009625E6" w:rsidRPr="00A80052" w:rsidRDefault="009625E6" w:rsidP="009625E6">
      <w:pPr>
        <w:pStyle w:val="02BSCCContentsParagraphbodystyle"/>
        <w:rPr>
          <w:rFonts w:asciiTheme="minorHAnsi" w:hAnsiTheme="minorHAnsi" w:cstheme="minorHAnsi"/>
          <w:b/>
        </w:rPr>
      </w:pPr>
    </w:p>
    <w:p w14:paraId="0A17CB9B" w14:textId="77777777" w:rsidR="009625E6" w:rsidRPr="00A80052" w:rsidRDefault="009625E6" w:rsidP="009625E6">
      <w:pPr>
        <w:pStyle w:val="02BSCCContentsParagraphbodystyle"/>
        <w:rPr>
          <w:rFonts w:asciiTheme="minorHAnsi" w:hAnsiTheme="minorHAnsi" w:cstheme="minorHAnsi"/>
          <w:b/>
        </w:rPr>
      </w:pPr>
    </w:p>
    <w:p w14:paraId="4DEAB4F3" w14:textId="71A78623" w:rsidR="00481732" w:rsidRDefault="00481732">
      <w:pPr>
        <w:rPr>
          <w:rFonts w:asciiTheme="minorHAnsi" w:hAnsiTheme="minorHAnsi" w:cstheme="minorHAnsi"/>
          <w:b/>
          <w:sz w:val="22"/>
        </w:rPr>
      </w:pPr>
      <w:r>
        <w:rPr>
          <w:rFonts w:asciiTheme="minorHAnsi" w:hAnsiTheme="minorHAnsi" w:cstheme="minorHAnsi"/>
          <w:b/>
        </w:rPr>
        <w:br w:type="page"/>
      </w:r>
    </w:p>
    <w:tbl>
      <w:tblPr>
        <w:tblW w:w="5041" w:type="pct"/>
        <w:tblInd w:w="-3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6" w:space="0" w:color="7F7F7F" w:themeColor="text1" w:themeTint="80"/>
          <w:insideV w:val="single" w:sz="6" w:space="0" w:color="7F7F7F" w:themeColor="text1" w:themeTint="80"/>
        </w:tblBorders>
        <w:tblLook w:val="01E0" w:firstRow="1" w:lastRow="1" w:firstColumn="1" w:lastColumn="1" w:noHBand="0" w:noVBand="0"/>
      </w:tblPr>
      <w:tblGrid>
        <w:gridCol w:w="8562"/>
      </w:tblGrid>
      <w:tr w:rsidR="00F156CA" w:rsidRPr="00F65FEF" w14:paraId="6A203F28" w14:textId="77777777">
        <w:trPr>
          <w:trHeight w:val="499"/>
        </w:trPr>
        <w:tc>
          <w:tcPr>
            <w:tcW w:w="8789" w:type="dxa"/>
            <w:shd w:val="clear" w:color="auto" w:fill="FFC000"/>
            <w:vAlign w:val="center"/>
          </w:tcPr>
          <w:p w14:paraId="5DE642DC" w14:textId="77777777" w:rsidR="00F156CA" w:rsidRDefault="00473F87" w:rsidP="0019116F">
            <w:pPr>
              <w:pStyle w:val="ListParagraph"/>
              <w:numPr>
                <w:ilvl w:val="0"/>
                <w:numId w:val="5"/>
              </w:numPr>
              <w:ind w:left="314"/>
              <w:rPr>
                <w:rFonts w:ascii="Calibri" w:hAnsi="Calibri" w:cs="Calibri"/>
                <w:b/>
                <w:bCs/>
                <w:sz w:val="28"/>
                <w:szCs w:val="28"/>
              </w:rPr>
            </w:pPr>
            <w:r>
              <w:rPr>
                <w:rFonts w:ascii="Calibri" w:hAnsi="Calibri" w:cs="Calibri"/>
                <w:b/>
                <w:bCs/>
                <w:sz w:val="28"/>
                <w:szCs w:val="28"/>
              </w:rPr>
              <w:lastRenderedPageBreak/>
              <w:t>Date agreement comes into force</w:t>
            </w:r>
          </w:p>
          <w:p w14:paraId="583AFD9C" w14:textId="550496E4" w:rsidR="006C610F" w:rsidRPr="00687478" w:rsidRDefault="006C610F" w:rsidP="006C610F">
            <w:pPr>
              <w:pStyle w:val="ListParagraph"/>
              <w:rPr>
                <w:rFonts w:ascii="Calibri" w:hAnsi="Calibri" w:cs="Calibri"/>
                <w:sz w:val="22"/>
                <w:szCs w:val="22"/>
              </w:rPr>
            </w:pPr>
            <w:r w:rsidRPr="00687478">
              <w:rPr>
                <w:rFonts w:ascii="Calibri" w:hAnsi="Calibri" w:cs="Calibri"/>
                <w:sz w:val="22"/>
                <w:szCs w:val="22"/>
              </w:rPr>
              <w:t>Indicate timescales for this agreement</w:t>
            </w:r>
            <w:r w:rsidR="00687478" w:rsidRPr="00687478">
              <w:rPr>
                <w:rFonts w:ascii="Calibri" w:hAnsi="Calibri" w:cs="Calibri"/>
                <w:sz w:val="22"/>
                <w:szCs w:val="22"/>
              </w:rPr>
              <w:t>, including termination date if applicable.</w:t>
            </w:r>
          </w:p>
        </w:tc>
      </w:tr>
      <w:tr w:rsidR="00F156CA" w:rsidRPr="00C35A94" w14:paraId="2E84E021" w14:textId="77777777">
        <w:trPr>
          <w:trHeight w:val="499"/>
        </w:trPr>
        <w:tc>
          <w:tcPr>
            <w:tcW w:w="8789" w:type="dxa"/>
            <w:shd w:val="clear" w:color="auto" w:fill="auto"/>
            <w:vAlign w:val="center"/>
          </w:tcPr>
          <w:p w14:paraId="6483C762" w14:textId="46053A3F" w:rsidR="00F156CA" w:rsidRPr="00C35A94" w:rsidRDefault="009F5E13" w:rsidP="003075B8">
            <w:pPr>
              <w:rPr>
                <w:rFonts w:asciiTheme="minorHAnsi" w:hAnsiTheme="minorHAnsi" w:cs="Calibri"/>
                <w:sz w:val="26"/>
                <w:szCs w:val="26"/>
              </w:rPr>
            </w:pPr>
            <w:r>
              <w:rPr>
                <w:rFonts w:asciiTheme="minorHAnsi" w:hAnsiTheme="minorHAnsi" w:cs="Calibri"/>
                <w:sz w:val="26"/>
                <w:szCs w:val="26"/>
              </w:rPr>
              <w:t>1</w:t>
            </w:r>
            <w:r w:rsidRPr="009F5E13">
              <w:rPr>
                <w:rFonts w:asciiTheme="minorHAnsi" w:hAnsiTheme="minorHAnsi" w:cs="Calibri"/>
                <w:sz w:val="26"/>
                <w:szCs w:val="26"/>
                <w:vertAlign w:val="superscript"/>
              </w:rPr>
              <w:t>st</w:t>
            </w:r>
            <w:r>
              <w:rPr>
                <w:rFonts w:asciiTheme="minorHAnsi" w:hAnsiTheme="minorHAnsi" w:cs="Calibri"/>
                <w:sz w:val="26"/>
                <w:szCs w:val="26"/>
              </w:rPr>
              <w:t xml:space="preserve"> November 2023</w:t>
            </w:r>
          </w:p>
        </w:tc>
      </w:tr>
    </w:tbl>
    <w:p w14:paraId="6FE8C9A0" w14:textId="7EE06012" w:rsidR="009625E6" w:rsidRDefault="009625E6" w:rsidP="009625E6">
      <w:pPr>
        <w:pStyle w:val="02BSCCContentsParagraphbodystyle"/>
        <w:rPr>
          <w:rFonts w:asciiTheme="minorHAnsi" w:hAnsiTheme="minorHAnsi" w:cstheme="minorHAnsi"/>
          <w:b/>
        </w:rPr>
      </w:pPr>
    </w:p>
    <w:tbl>
      <w:tblPr>
        <w:tblW w:w="5041" w:type="pct"/>
        <w:tblInd w:w="-3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6" w:space="0" w:color="7F7F7F" w:themeColor="text1" w:themeTint="80"/>
          <w:insideV w:val="single" w:sz="6" w:space="0" w:color="7F7F7F" w:themeColor="text1" w:themeTint="80"/>
        </w:tblBorders>
        <w:tblLook w:val="01E0" w:firstRow="1" w:lastRow="1" w:firstColumn="1" w:lastColumn="1" w:noHBand="0" w:noVBand="0"/>
      </w:tblPr>
      <w:tblGrid>
        <w:gridCol w:w="8562"/>
      </w:tblGrid>
      <w:tr w:rsidR="001350C9" w:rsidRPr="00F65FEF" w14:paraId="4B3014DB" w14:textId="77777777">
        <w:trPr>
          <w:trHeight w:val="499"/>
        </w:trPr>
        <w:tc>
          <w:tcPr>
            <w:tcW w:w="8789" w:type="dxa"/>
            <w:shd w:val="clear" w:color="auto" w:fill="FFC000"/>
            <w:vAlign w:val="center"/>
          </w:tcPr>
          <w:p w14:paraId="359BFE8E" w14:textId="4208A732" w:rsidR="001350C9" w:rsidRDefault="001350C9" w:rsidP="003075B8">
            <w:pPr>
              <w:pStyle w:val="ListParagraph"/>
              <w:numPr>
                <w:ilvl w:val="0"/>
                <w:numId w:val="5"/>
              </w:numPr>
              <w:ind w:left="314"/>
              <w:rPr>
                <w:rFonts w:ascii="Calibri" w:hAnsi="Calibri" w:cs="Calibri"/>
                <w:b/>
                <w:bCs/>
                <w:sz w:val="28"/>
                <w:szCs w:val="28"/>
              </w:rPr>
            </w:pPr>
            <w:r>
              <w:rPr>
                <w:rFonts w:ascii="Calibri" w:hAnsi="Calibri" w:cs="Calibri"/>
                <w:b/>
                <w:bCs/>
                <w:sz w:val="28"/>
                <w:szCs w:val="28"/>
              </w:rPr>
              <w:t>Data controller</w:t>
            </w:r>
            <w:r w:rsidR="005F01E9">
              <w:rPr>
                <w:rFonts w:ascii="Calibri" w:hAnsi="Calibri" w:cs="Calibri"/>
                <w:b/>
                <w:bCs/>
                <w:sz w:val="28"/>
                <w:szCs w:val="28"/>
              </w:rPr>
              <w:t xml:space="preserve"> of data to be shared</w:t>
            </w:r>
          </w:p>
          <w:p w14:paraId="3C8165ED" w14:textId="77777777" w:rsidR="001350C9" w:rsidRPr="00A44B1E" w:rsidRDefault="001350C9" w:rsidP="003075B8">
            <w:pPr>
              <w:pStyle w:val="ListParagraph"/>
              <w:ind w:left="314"/>
              <w:rPr>
                <w:rFonts w:ascii="Calibri" w:hAnsi="Calibri" w:cs="Calibri"/>
                <w:szCs w:val="24"/>
              </w:rPr>
            </w:pPr>
            <w:r>
              <w:rPr>
                <w:rFonts w:ascii="Calibri" w:hAnsi="Calibri" w:cs="Calibri"/>
                <w:szCs w:val="24"/>
              </w:rPr>
              <w:t xml:space="preserve">See </w:t>
            </w:r>
            <w:hyperlink r:id="rId12" w:history="1">
              <w:r w:rsidRPr="00A44B1E">
                <w:rPr>
                  <w:rStyle w:val="Hyperlink"/>
                  <w:rFonts w:ascii="Calibri" w:hAnsi="Calibri" w:cs="Calibri"/>
                  <w:szCs w:val="24"/>
                </w:rPr>
                <w:t>ICO guidance</w:t>
              </w:r>
            </w:hyperlink>
            <w:r>
              <w:rPr>
                <w:rFonts w:ascii="Calibri" w:hAnsi="Calibri" w:cs="Calibri"/>
                <w:szCs w:val="24"/>
              </w:rPr>
              <w:t xml:space="preserve"> for further information</w:t>
            </w:r>
          </w:p>
        </w:tc>
      </w:tr>
      <w:tr w:rsidR="001350C9" w:rsidRPr="00C35A94" w14:paraId="6E25C64E" w14:textId="77777777">
        <w:trPr>
          <w:trHeight w:val="499"/>
        </w:trPr>
        <w:tc>
          <w:tcPr>
            <w:tcW w:w="8789" w:type="dxa"/>
            <w:shd w:val="clear" w:color="auto" w:fill="auto"/>
            <w:vAlign w:val="center"/>
          </w:tcPr>
          <w:p w14:paraId="366224AD" w14:textId="70FEC062" w:rsidR="001350C9" w:rsidRPr="00C35A94" w:rsidRDefault="00300E0A" w:rsidP="003075B8">
            <w:pPr>
              <w:rPr>
                <w:rFonts w:asciiTheme="minorHAnsi" w:hAnsiTheme="minorHAnsi" w:cs="Calibri"/>
                <w:sz w:val="26"/>
                <w:szCs w:val="26"/>
              </w:rPr>
            </w:pPr>
            <w:r w:rsidRPr="00300E0A">
              <w:rPr>
                <w:rFonts w:asciiTheme="minorHAnsi" w:hAnsiTheme="minorHAnsi" w:cs="Calibri"/>
                <w:sz w:val="26"/>
                <w:szCs w:val="26"/>
              </w:rPr>
              <w:t>Cornwall Council</w:t>
            </w:r>
          </w:p>
        </w:tc>
      </w:tr>
    </w:tbl>
    <w:p w14:paraId="52137DB0" w14:textId="77777777" w:rsidR="004020C7" w:rsidRPr="00A80052" w:rsidRDefault="004020C7" w:rsidP="009625E6">
      <w:pPr>
        <w:pStyle w:val="02BSCCContentsParagraphbodystyle"/>
        <w:rPr>
          <w:rFonts w:asciiTheme="minorHAnsi" w:hAnsiTheme="minorHAnsi" w:cstheme="minorHAnsi"/>
          <w:b/>
        </w:rPr>
      </w:pPr>
    </w:p>
    <w:tbl>
      <w:tblPr>
        <w:tblW w:w="5041" w:type="pct"/>
        <w:tblInd w:w="-3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6" w:space="0" w:color="7F7F7F" w:themeColor="text1" w:themeTint="80"/>
          <w:insideV w:val="single" w:sz="6" w:space="0" w:color="7F7F7F" w:themeColor="text1" w:themeTint="80"/>
        </w:tblBorders>
        <w:tblLook w:val="01E0" w:firstRow="1" w:lastRow="1" w:firstColumn="1" w:lastColumn="1" w:noHBand="0" w:noVBand="0"/>
      </w:tblPr>
      <w:tblGrid>
        <w:gridCol w:w="8562"/>
      </w:tblGrid>
      <w:tr w:rsidR="003642FD" w:rsidRPr="00F65FEF" w14:paraId="0CA57671" w14:textId="77777777">
        <w:trPr>
          <w:trHeight w:val="499"/>
        </w:trPr>
        <w:tc>
          <w:tcPr>
            <w:tcW w:w="8789" w:type="dxa"/>
            <w:shd w:val="clear" w:color="auto" w:fill="FFC000"/>
            <w:vAlign w:val="center"/>
          </w:tcPr>
          <w:p w14:paraId="4A4153F2" w14:textId="77777777" w:rsidR="00F65FEF" w:rsidRDefault="00D04C28" w:rsidP="0019116F">
            <w:pPr>
              <w:pStyle w:val="ListParagraph"/>
              <w:numPr>
                <w:ilvl w:val="0"/>
                <w:numId w:val="5"/>
              </w:numPr>
              <w:ind w:left="314"/>
              <w:rPr>
                <w:rFonts w:ascii="Calibri" w:hAnsi="Calibri" w:cs="Calibri"/>
                <w:b/>
                <w:bCs/>
                <w:sz w:val="28"/>
                <w:szCs w:val="28"/>
              </w:rPr>
            </w:pPr>
            <w:r>
              <w:rPr>
                <w:rFonts w:ascii="Calibri" w:hAnsi="Calibri" w:cs="Calibri"/>
                <w:b/>
                <w:bCs/>
                <w:sz w:val="28"/>
                <w:szCs w:val="28"/>
              </w:rPr>
              <w:t>Data controller relationship</w:t>
            </w:r>
          </w:p>
          <w:p w14:paraId="54138A17" w14:textId="14B844EE" w:rsidR="00A44B1E" w:rsidRPr="00A44B1E" w:rsidRDefault="00A44B1E" w:rsidP="00A44B1E">
            <w:pPr>
              <w:pStyle w:val="ListParagraph"/>
              <w:ind w:left="314"/>
              <w:rPr>
                <w:rFonts w:ascii="Calibri" w:hAnsi="Calibri" w:cs="Calibri"/>
                <w:szCs w:val="24"/>
              </w:rPr>
            </w:pPr>
            <w:r>
              <w:rPr>
                <w:rFonts w:ascii="Calibri" w:hAnsi="Calibri" w:cs="Calibri"/>
                <w:szCs w:val="24"/>
              </w:rPr>
              <w:t xml:space="preserve">See </w:t>
            </w:r>
            <w:hyperlink r:id="rId13" w:history="1">
              <w:r w:rsidRPr="00A44B1E">
                <w:rPr>
                  <w:rStyle w:val="Hyperlink"/>
                  <w:rFonts w:ascii="Calibri" w:hAnsi="Calibri" w:cs="Calibri"/>
                  <w:szCs w:val="24"/>
                </w:rPr>
                <w:t>ICO guidance</w:t>
              </w:r>
            </w:hyperlink>
            <w:r>
              <w:rPr>
                <w:rFonts w:ascii="Calibri" w:hAnsi="Calibri" w:cs="Calibri"/>
                <w:szCs w:val="24"/>
              </w:rPr>
              <w:t xml:space="preserve"> for further information</w:t>
            </w:r>
          </w:p>
        </w:tc>
      </w:tr>
      <w:tr w:rsidR="008704AD" w:rsidRPr="00C35A94" w14:paraId="1B7C2AF7" w14:textId="77777777">
        <w:trPr>
          <w:trHeight w:val="499"/>
        </w:trPr>
        <w:tc>
          <w:tcPr>
            <w:tcW w:w="8789" w:type="dxa"/>
            <w:shd w:val="clear" w:color="auto" w:fill="auto"/>
            <w:vAlign w:val="center"/>
          </w:tcPr>
          <w:p w14:paraId="516B467E" w14:textId="6DF518A1" w:rsidR="00300E0A" w:rsidRPr="00C35A94" w:rsidRDefault="00300E0A" w:rsidP="00775459">
            <w:pPr>
              <w:rPr>
                <w:rFonts w:asciiTheme="minorHAnsi" w:hAnsiTheme="minorHAnsi" w:cs="Calibri"/>
                <w:sz w:val="26"/>
                <w:szCs w:val="26"/>
              </w:rPr>
            </w:pPr>
            <w:r>
              <w:rPr>
                <w:rFonts w:asciiTheme="minorHAnsi" w:eastAsia="MS Gothic" w:hAnsiTheme="minorHAnsi" w:cs="Calibri"/>
                <w:sz w:val="26"/>
                <w:szCs w:val="26"/>
              </w:rPr>
              <w:t xml:space="preserve">N/A </w:t>
            </w:r>
          </w:p>
        </w:tc>
      </w:tr>
    </w:tbl>
    <w:p w14:paraId="38D9DECC" w14:textId="71ED531A" w:rsidR="009625E6" w:rsidRDefault="009625E6" w:rsidP="009625E6">
      <w:pPr>
        <w:pStyle w:val="02BSCCContentsParagraphbodystyle"/>
        <w:rPr>
          <w:rFonts w:asciiTheme="minorHAnsi" w:hAnsiTheme="minorHAnsi" w:cstheme="minorHAnsi"/>
          <w:b/>
        </w:rPr>
      </w:pPr>
    </w:p>
    <w:tbl>
      <w:tblPr>
        <w:tblW w:w="5041" w:type="pct"/>
        <w:tblInd w:w="-3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6" w:space="0" w:color="7F7F7F" w:themeColor="text1" w:themeTint="80"/>
          <w:insideV w:val="single" w:sz="6" w:space="0" w:color="7F7F7F" w:themeColor="text1" w:themeTint="80"/>
        </w:tblBorders>
        <w:tblLook w:val="01E0" w:firstRow="1" w:lastRow="1" w:firstColumn="1" w:lastColumn="1" w:noHBand="0" w:noVBand="0"/>
      </w:tblPr>
      <w:tblGrid>
        <w:gridCol w:w="8562"/>
      </w:tblGrid>
      <w:tr w:rsidR="007C03CF" w:rsidRPr="00F65FEF" w14:paraId="354D1F4E" w14:textId="77777777">
        <w:trPr>
          <w:trHeight w:val="499"/>
        </w:trPr>
        <w:tc>
          <w:tcPr>
            <w:tcW w:w="8789" w:type="dxa"/>
            <w:shd w:val="clear" w:color="auto" w:fill="FFC000"/>
            <w:vAlign w:val="center"/>
          </w:tcPr>
          <w:p w14:paraId="2098F103" w14:textId="77777777" w:rsidR="007C03CF" w:rsidRDefault="007C03CF" w:rsidP="00753441">
            <w:pPr>
              <w:pStyle w:val="ListParagraph"/>
              <w:numPr>
                <w:ilvl w:val="0"/>
                <w:numId w:val="5"/>
              </w:numPr>
              <w:ind w:left="314"/>
              <w:rPr>
                <w:rFonts w:ascii="Calibri" w:hAnsi="Calibri" w:cs="Calibri"/>
                <w:b/>
                <w:bCs/>
                <w:sz w:val="28"/>
                <w:szCs w:val="28"/>
              </w:rPr>
            </w:pPr>
            <w:r>
              <w:rPr>
                <w:rFonts w:ascii="Calibri" w:hAnsi="Calibri" w:cs="Calibri"/>
                <w:b/>
                <w:bCs/>
                <w:sz w:val="28"/>
                <w:szCs w:val="28"/>
              </w:rPr>
              <w:t>List data processors of data to be shared</w:t>
            </w:r>
          </w:p>
          <w:p w14:paraId="2662BF2E" w14:textId="77777777" w:rsidR="007C03CF" w:rsidRPr="00A44B1E" w:rsidRDefault="007C03CF" w:rsidP="00753441">
            <w:pPr>
              <w:pStyle w:val="ListParagraph"/>
              <w:ind w:left="314"/>
              <w:rPr>
                <w:rFonts w:ascii="Calibri" w:hAnsi="Calibri" w:cs="Calibri"/>
                <w:szCs w:val="24"/>
              </w:rPr>
            </w:pPr>
            <w:r>
              <w:rPr>
                <w:rFonts w:ascii="Calibri" w:hAnsi="Calibri" w:cs="Calibri"/>
                <w:szCs w:val="24"/>
              </w:rPr>
              <w:t xml:space="preserve">See </w:t>
            </w:r>
            <w:hyperlink r:id="rId14" w:history="1">
              <w:r w:rsidRPr="00A44B1E">
                <w:rPr>
                  <w:rStyle w:val="Hyperlink"/>
                  <w:rFonts w:ascii="Calibri" w:hAnsi="Calibri" w:cs="Calibri"/>
                  <w:szCs w:val="24"/>
                </w:rPr>
                <w:t>ICO guidance</w:t>
              </w:r>
            </w:hyperlink>
            <w:r>
              <w:rPr>
                <w:rFonts w:ascii="Calibri" w:hAnsi="Calibri" w:cs="Calibri"/>
                <w:szCs w:val="24"/>
              </w:rPr>
              <w:t xml:space="preserve"> for further information</w:t>
            </w:r>
          </w:p>
        </w:tc>
      </w:tr>
      <w:tr w:rsidR="007C03CF" w:rsidRPr="00C35A94" w14:paraId="7E1B94DC" w14:textId="77777777">
        <w:trPr>
          <w:trHeight w:val="499"/>
        </w:trPr>
        <w:tc>
          <w:tcPr>
            <w:tcW w:w="8789" w:type="dxa"/>
            <w:shd w:val="clear" w:color="auto" w:fill="auto"/>
            <w:vAlign w:val="center"/>
          </w:tcPr>
          <w:p w14:paraId="29B682A9" w14:textId="77777777" w:rsidR="007C03CF" w:rsidRDefault="0036205B" w:rsidP="00753441">
            <w:pPr>
              <w:rPr>
                <w:rFonts w:asciiTheme="minorHAnsi" w:hAnsiTheme="minorHAnsi" w:cs="Calibri"/>
                <w:sz w:val="26"/>
                <w:szCs w:val="26"/>
              </w:rPr>
            </w:pPr>
            <w:r w:rsidRPr="0036205B">
              <w:rPr>
                <w:rFonts w:asciiTheme="minorHAnsi" w:hAnsiTheme="minorHAnsi" w:cs="Calibri"/>
                <w:sz w:val="26"/>
                <w:szCs w:val="26"/>
              </w:rPr>
              <w:t>Cornwall Council</w:t>
            </w:r>
            <w:r>
              <w:rPr>
                <w:rFonts w:asciiTheme="minorHAnsi" w:hAnsiTheme="minorHAnsi" w:cs="Calibri"/>
                <w:sz w:val="26"/>
                <w:szCs w:val="26"/>
              </w:rPr>
              <w:t xml:space="preserve"> and all contracted PH Delivery Partners</w:t>
            </w:r>
            <w:r w:rsidR="00300E0A">
              <w:rPr>
                <w:rFonts w:asciiTheme="minorHAnsi" w:hAnsiTheme="minorHAnsi" w:cs="Calibri"/>
                <w:sz w:val="26"/>
                <w:szCs w:val="26"/>
              </w:rPr>
              <w:t>:</w:t>
            </w:r>
          </w:p>
          <w:p w14:paraId="08997415" w14:textId="77777777" w:rsidR="000D1C03" w:rsidRDefault="000D1C03" w:rsidP="00753441">
            <w:pPr>
              <w:rPr>
                <w:rFonts w:asciiTheme="minorHAnsi" w:hAnsiTheme="minorHAnsi" w:cs="Calibri"/>
                <w:color w:val="FF0000"/>
                <w:sz w:val="26"/>
                <w:szCs w:val="26"/>
              </w:rPr>
            </w:pPr>
          </w:p>
          <w:p w14:paraId="582BD0BA" w14:textId="5976906F" w:rsidR="000D1C03" w:rsidRPr="000D1C03" w:rsidRDefault="000D1C03" w:rsidP="000D1C03">
            <w:pPr>
              <w:pStyle w:val="ListParagraph"/>
              <w:numPr>
                <w:ilvl w:val="0"/>
                <w:numId w:val="8"/>
              </w:numPr>
              <w:rPr>
                <w:rFonts w:asciiTheme="minorHAnsi" w:hAnsiTheme="minorHAnsi" w:cs="Calibri"/>
                <w:sz w:val="26"/>
                <w:szCs w:val="26"/>
              </w:rPr>
            </w:pPr>
            <w:r w:rsidRPr="000D1C03">
              <w:rPr>
                <w:rFonts w:asciiTheme="minorHAnsi" w:hAnsiTheme="minorHAnsi" w:cs="Calibri"/>
                <w:sz w:val="26"/>
                <w:szCs w:val="26"/>
              </w:rPr>
              <w:t>People Hub (internal)</w:t>
            </w:r>
            <w:r>
              <w:rPr>
                <w:rFonts w:asciiTheme="minorHAnsi" w:hAnsiTheme="minorHAnsi" w:cs="Calibri"/>
                <w:sz w:val="26"/>
                <w:szCs w:val="26"/>
              </w:rPr>
              <w:t xml:space="preserve"> - </w:t>
            </w:r>
            <w:r w:rsidRPr="000D1C03">
              <w:rPr>
                <w:rFonts w:asciiTheme="minorHAnsi" w:hAnsiTheme="minorHAnsi" w:cs="Calibri"/>
                <w:sz w:val="26"/>
                <w:szCs w:val="26"/>
              </w:rPr>
              <w:t>Cornwall Council</w:t>
            </w:r>
          </w:p>
          <w:p w14:paraId="23F35972" w14:textId="736E7EAE" w:rsidR="000D1C03" w:rsidRPr="000D1C03" w:rsidRDefault="000D1C03" w:rsidP="000D1C03">
            <w:pPr>
              <w:pStyle w:val="ListParagraph"/>
              <w:numPr>
                <w:ilvl w:val="0"/>
                <w:numId w:val="8"/>
              </w:numPr>
              <w:rPr>
                <w:rFonts w:asciiTheme="minorHAnsi" w:hAnsiTheme="minorHAnsi" w:cs="Calibri"/>
                <w:sz w:val="26"/>
                <w:szCs w:val="26"/>
              </w:rPr>
            </w:pPr>
            <w:r w:rsidRPr="000D1C03">
              <w:rPr>
                <w:rFonts w:asciiTheme="minorHAnsi" w:hAnsiTheme="minorHAnsi" w:cs="Calibri"/>
                <w:sz w:val="26"/>
                <w:szCs w:val="26"/>
              </w:rPr>
              <w:t xml:space="preserve">Pluss </w:t>
            </w:r>
            <w:r w:rsidR="00553308">
              <w:rPr>
                <w:rFonts w:asciiTheme="minorHAnsi" w:hAnsiTheme="minorHAnsi" w:cs="Calibri"/>
                <w:sz w:val="26"/>
                <w:szCs w:val="26"/>
              </w:rPr>
              <w:t>O</w:t>
            </w:r>
            <w:r w:rsidR="00553308" w:rsidRPr="00553308">
              <w:rPr>
                <w:rFonts w:asciiTheme="minorHAnsi" w:hAnsiTheme="minorHAnsi" w:cs="Calibri"/>
                <w:sz w:val="26"/>
                <w:szCs w:val="26"/>
              </w:rPr>
              <w:t xml:space="preserve">rganisation </w:t>
            </w:r>
            <w:r w:rsidRPr="000D1C03">
              <w:rPr>
                <w:rFonts w:asciiTheme="minorHAnsi" w:hAnsiTheme="minorHAnsi" w:cs="Calibri"/>
                <w:sz w:val="26"/>
                <w:szCs w:val="26"/>
              </w:rPr>
              <w:t>CIC</w:t>
            </w:r>
          </w:p>
          <w:p w14:paraId="49BB3724" w14:textId="36F3CFAC" w:rsidR="000D1C03" w:rsidRPr="000D1C03" w:rsidRDefault="000D1C03" w:rsidP="000D1C03">
            <w:pPr>
              <w:pStyle w:val="ListParagraph"/>
              <w:numPr>
                <w:ilvl w:val="0"/>
                <w:numId w:val="8"/>
              </w:numPr>
              <w:rPr>
                <w:rFonts w:asciiTheme="minorHAnsi" w:hAnsiTheme="minorHAnsi" w:cs="Calibri"/>
                <w:sz w:val="26"/>
                <w:szCs w:val="26"/>
              </w:rPr>
            </w:pPr>
            <w:r w:rsidRPr="000D1C03">
              <w:rPr>
                <w:rFonts w:asciiTheme="minorHAnsi" w:hAnsiTheme="minorHAnsi" w:cs="Calibri"/>
                <w:sz w:val="26"/>
                <w:szCs w:val="26"/>
              </w:rPr>
              <w:t>Stay at Home Ltd (C</w:t>
            </w:r>
            <w:r w:rsidR="001762BB">
              <w:rPr>
                <w:rFonts w:asciiTheme="minorHAnsi" w:hAnsiTheme="minorHAnsi" w:cs="Calibri"/>
                <w:sz w:val="26"/>
                <w:szCs w:val="26"/>
              </w:rPr>
              <w:t>HAOS</w:t>
            </w:r>
            <w:r w:rsidRPr="000D1C03">
              <w:rPr>
                <w:rFonts w:asciiTheme="minorHAnsi" w:hAnsiTheme="minorHAnsi" w:cs="Calibri"/>
                <w:sz w:val="26"/>
                <w:szCs w:val="26"/>
              </w:rPr>
              <w:t>)</w:t>
            </w:r>
          </w:p>
          <w:p w14:paraId="2E3F39EB" w14:textId="796DB393" w:rsidR="000D1C03" w:rsidRPr="000D1C03" w:rsidRDefault="000D1C03" w:rsidP="000D1C03">
            <w:pPr>
              <w:pStyle w:val="ListParagraph"/>
              <w:numPr>
                <w:ilvl w:val="0"/>
                <w:numId w:val="8"/>
              </w:numPr>
              <w:rPr>
                <w:rFonts w:asciiTheme="minorHAnsi" w:hAnsiTheme="minorHAnsi" w:cs="Calibri"/>
                <w:sz w:val="26"/>
                <w:szCs w:val="26"/>
              </w:rPr>
            </w:pPr>
            <w:r w:rsidRPr="000D1C03">
              <w:rPr>
                <w:rFonts w:asciiTheme="minorHAnsi" w:hAnsiTheme="minorHAnsi" w:cs="Calibri"/>
                <w:sz w:val="26"/>
                <w:szCs w:val="26"/>
              </w:rPr>
              <w:t>Pentreath</w:t>
            </w:r>
            <w:r>
              <w:rPr>
                <w:rFonts w:asciiTheme="minorHAnsi" w:hAnsiTheme="minorHAnsi" w:cs="Calibri"/>
                <w:sz w:val="26"/>
                <w:szCs w:val="26"/>
              </w:rPr>
              <w:t xml:space="preserve"> Ltd</w:t>
            </w:r>
          </w:p>
          <w:p w14:paraId="4A9DBE0B" w14:textId="68061EE9" w:rsidR="000D1C03" w:rsidRPr="000D1C03" w:rsidRDefault="000D1C03" w:rsidP="000D1C03">
            <w:pPr>
              <w:pStyle w:val="ListParagraph"/>
              <w:numPr>
                <w:ilvl w:val="0"/>
                <w:numId w:val="8"/>
              </w:numPr>
              <w:rPr>
                <w:rFonts w:asciiTheme="minorHAnsi" w:hAnsiTheme="minorHAnsi" w:cs="Calibri"/>
                <w:sz w:val="26"/>
                <w:szCs w:val="26"/>
              </w:rPr>
            </w:pPr>
            <w:r w:rsidRPr="000D1C03">
              <w:rPr>
                <w:rFonts w:asciiTheme="minorHAnsi" w:hAnsiTheme="minorHAnsi" w:cs="Calibri"/>
                <w:sz w:val="26"/>
                <w:szCs w:val="26"/>
              </w:rPr>
              <w:t>Cornwall Marine Network</w:t>
            </w:r>
            <w:r>
              <w:rPr>
                <w:rFonts w:asciiTheme="minorHAnsi" w:hAnsiTheme="minorHAnsi" w:cs="Calibri"/>
                <w:sz w:val="26"/>
                <w:szCs w:val="26"/>
              </w:rPr>
              <w:t xml:space="preserve"> Ltd</w:t>
            </w:r>
          </w:p>
          <w:p w14:paraId="20908563" w14:textId="77777777" w:rsidR="000D1C03" w:rsidRPr="000D1C03" w:rsidRDefault="000D1C03" w:rsidP="000D1C03">
            <w:pPr>
              <w:pStyle w:val="ListParagraph"/>
              <w:numPr>
                <w:ilvl w:val="0"/>
                <w:numId w:val="8"/>
              </w:numPr>
              <w:rPr>
                <w:rFonts w:asciiTheme="minorHAnsi" w:hAnsiTheme="minorHAnsi" w:cs="Calibri"/>
                <w:sz w:val="26"/>
                <w:szCs w:val="26"/>
              </w:rPr>
            </w:pPr>
            <w:r w:rsidRPr="000D1C03">
              <w:rPr>
                <w:rFonts w:asciiTheme="minorHAnsi" w:hAnsiTheme="minorHAnsi" w:cs="Calibri"/>
                <w:sz w:val="26"/>
                <w:szCs w:val="26"/>
              </w:rPr>
              <w:t>Cornwall Partnership NHS Foundation Trust</w:t>
            </w:r>
          </w:p>
          <w:p w14:paraId="6359F530" w14:textId="77777777" w:rsidR="000D1C03" w:rsidRPr="000D1C03" w:rsidRDefault="000D1C03" w:rsidP="000D1C03">
            <w:pPr>
              <w:pStyle w:val="ListParagraph"/>
              <w:numPr>
                <w:ilvl w:val="0"/>
                <w:numId w:val="8"/>
              </w:numPr>
              <w:rPr>
                <w:rFonts w:asciiTheme="minorHAnsi" w:hAnsiTheme="minorHAnsi" w:cs="Calibri"/>
                <w:sz w:val="26"/>
                <w:szCs w:val="26"/>
              </w:rPr>
            </w:pPr>
            <w:r w:rsidRPr="000D1C03">
              <w:rPr>
                <w:rFonts w:asciiTheme="minorHAnsi" w:hAnsiTheme="minorHAnsi" w:cs="Calibri"/>
                <w:sz w:val="26"/>
                <w:szCs w:val="26"/>
              </w:rPr>
              <w:t>St Petroc’s</w:t>
            </w:r>
          </w:p>
          <w:p w14:paraId="0D20248F" w14:textId="741294A4" w:rsidR="000D1C03" w:rsidRPr="000D1C03" w:rsidRDefault="000D1C03" w:rsidP="000D1C03">
            <w:pPr>
              <w:pStyle w:val="ListParagraph"/>
              <w:numPr>
                <w:ilvl w:val="0"/>
                <w:numId w:val="8"/>
              </w:numPr>
              <w:rPr>
                <w:rFonts w:asciiTheme="minorHAnsi" w:hAnsiTheme="minorHAnsi" w:cs="Calibri"/>
                <w:sz w:val="26"/>
                <w:szCs w:val="26"/>
              </w:rPr>
            </w:pPr>
            <w:r w:rsidRPr="000D1C03">
              <w:rPr>
                <w:rFonts w:asciiTheme="minorHAnsi" w:hAnsiTheme="minorHAnsi" w:cs="Calibri"/>
                <w:sz w:val="26"/>
                <w:szCs w:val="26"/>
              </w:rPr>
              <w:t>Active Plus</w:t>
            </w:r>
            <w:r w:rsidR="001762BB">
              <w:rPr>
                <w:rFonts w:asciiTheme="minorHAnsi" w:hAnsiTheme="minorHAnsi" w:cs="Calibri"/>
                <w:sz w:val="26"/>
                <w:szCs w:val="26"/>
              </w:rPr>
              <w:t xml:space="preserve"> CIC</w:t>
            </w:r>
          </w:p>
          <w:p w14:paraId="25272791" w14:textId="77777777" w:rsidR="000D1C03" w:rsidRPr="000D1C03" w:rsidRDefault="000D1C03" w:rsidP="000D1C03">
            <w:pPr>
              <w:pStyle w:val="ListParagraph"/>
              <w:numPr>
                <w:ilvl w:val="0"/>
                <w:numId w:val="8"/>
              </w:numPr>
              <w:rPr>
                <w:rFonts w:asciiTheme="minorHAnsi" w:hAnsiTheme="minorHAnsi" w:cs="Calibri"/>
                <w:sz w:val="26"/>
                <w:szCs w:val="26"/>
              </w:rPr>
            </w:pPr>
            <w:r w:rsidRPr="000D1C03">
              <w:rPr>
                <w:rFonts w:asciiTheme="minorHAnsi" w:hAnsiTheme="minorHAnsi" w:cs="Calibri"/>
                <w:sz w:val="26"/>
                <w:szCs w:val="26"/>
              </w:rPr>
              <w:t>Education Development Trust</w:t>
            </w:r>
          </w:p>
          <w:p w14:paraId="6A25A031" w14:textId="3471D45B" w:rsidR="000D1C03" w:rsidRPr="000D1C03" w:rsidRDefault="000D1C03" w:rsidP="000D1C03">
            <w:pPr>
              <w:pStyle w:val="ListParagraph"/>
              <w:numPr>
                <w:ilvl w:val="0"/>
                <w:numId w:val="8"/>
              </w:numPr>
              <w:rPr>
                <w:rFonts w:asciiTheme="minorHAnsi" w:hAnsiTheme="minorHAnsi" w:cs="Calibri"/>
                <w:sz w:val="26"/>
                <w:szCs w:val="26"/>
              </w:rPr>
            </w:pPr>
            <w:r w:rsidRPr="000D1C03">
              <w:rPr>
                <w:rFonts w:asciiTheme="minorHAnsi" w:hAnsiTheme="minorHAnsi" w:cs="Calibri"/>
                <w:sz w:val="26"/>
                <w:szCs w:val="26"/>
              </w:rPr>
              <w:t>C</w:t>
            </w:r>
            <w:r>
              <w:rPr>
                <w:rFonts w:asciiTheme="minorHAnsi" w:hAnsiTheme="minorHAnsi" w:cs="Calibri"/>
                <w:sz w:val="26"/>
                <w:szCs w:val="26"/>
              </w:rPr>
              <w:t>ornwall Neighbourhoods for Change Ltd</w:t>
            </w:r>
          </w:p>
          <w:p w14:paraId="407F72AF" w14:textId="77777777" w:rsidR="000D1C03" w:rsidRPr="000D1C03" w:rsidRDefault="000D1C03" w:rsidP="000D1C03">
            <w:pPr>
              <w:pStyle w:val="ListParagraph"/>
              <w:numPr>
                <w:ilvl w:val="0"/>
                <w:numId w:val="8"/>
              </w:numPr>
              <w:rPr>
                <w:rFonts w:asciiTheme="minorHAnsi" w:hAnsiTheme="minorHAnsi" w:cs="Calibri"/>
                <w:sz w:val="26"/>
                <w:szCs w:val="26"/>
              </w:rPr>
            </w:pPr>
            <w:r w:rsidRPr="000D1C03">
              <w:rPr>
                <w:rFonts w:asciiTheme="minorHAnsi" w:hAnsiTheme="minorHAnsi" w:cs="Calibri"/>
                <w:sz w:val="26"/>
                <w:szCs w:val="26"/>
              </w:rPr>
              <w:t>Konnect Communities CIC</w:t>
            </w:r>
          </w:p>
          <w:p w14:paraId="6AB6B3C6" w14:textId="247E89B0" w:rsidR="000D1C03" w:rsidRPr="000D1C03" w:rsidRDefault="000D1C03" w:rsidP="000D1C03">
            <w:pPr>
              <w:pStyle w:val="ListParagraph"/>
              <w:numPr>
                <w:ilvl w:val="0"/>
                <w:numId w:val="8"/>
              </w:numPr>
              <w:rPr>
                <w:rFonts w:asciiTheme="minorHAnsi" w:hAnsiTheme="minorHAnsi" w:cs="Calibri"/>
                <w:sz w:val="26"/>
                <w:szCs w:val="26"/>
              </w:rPr>
            </w:pPr>
            <w:r w:rsidRPr="000D1C03">
              <w:rPr>
                <w:rFonts w:asciiTheme="minorHAnsi" w:hAnsiTheme="minorHAnsi" w:cs="Calibri"/>
                <w:sz w:val="26"/>
                <w:szCs w:val="26"/>
              </w:rPr>
              <w:t xml:space="preserve">Smart </w:t>
            </w:r>
            <w:r w:rsidR="00553308">
              <w:rPr>
                <w:rFonts w:asciiTheme="minorHAnsi" w:hAnsiTheme="minorHAnsi" w:cs="Calibri"/>
                <w:sz w:val="26"/>
                <w:szCs w:val="26"/>
              </w:rPr>
              <w:t xml:space="preserve">Working </w:t>
            </w:r>
            <w:r w:rsidRPr="000D1C03">
              <w:rPr>
                <w:rFonts w:asciiTheme="minorHAnsi" w:hAnsiTheme="minorHAnsi" w:cs="Calibri"/>
                <w:sz w:val="26"/>
                <w:szCs w:val="26"/>
              </w:rPr>
              <w:t>Revolution</w:t>
            </w:r>
            <w:r w:rsidR="00553308">
              <w:rPr>
                <w:rFonts w:asciiTheme="minorHAnsi" w:hAnsiTheme="minorHAnsi" w:cs="Calibri"/>
                <w:sz w:val="26"/>
                <w:szCs w:val="26"/>
              </w:rPr>
              <w:t xml:space="preserve"> Ltd</w:t>
            </w:r>
          </w:p>
        </w:tc>
      </w:tr>
    </w:tbl>
    <w:p w14:paraId="501DC199" w14:textId="77777777" w:rsidR="007C03CF" w:rsidRDefault="007C03CF" w:rsidP="009625E6">
      <w:pPr>
        <w:pStyle w:val="02BSCCContentsParagraphbodystyle"/>
        <w:rPr>
          <w:rFonts w:asciiTheme="minorHAnsi" w:hAnsiTheme="minorHAnsi" w:cstheme="minorHAnsi"/>
          <w:b/>
        </w:rPr>
      </w:pPr>
    </w:p>
    <w:tbl>
      <w:tblPr>
        <w:tblW w:w="5041" w:type="pct"/>
        <w:tblInd w:w="-3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6" w:space="0" w:color="7F7F7F" w:themeColor="text1" w:themeTint="80"/>
          <w:insideV w:val="single" w:sz="6" w:space="0" w:color="7F7F7F" w:themeColor="text1" w:themeTint="80"/>
        </w:tblBorders>
        <w:tblLook w:val="01E0" w:firstRow="1" w:lastRow="1" w:firstColumn="1" w:lastColumn="1" w:noHBand="0" w:noVBand="0"/>
      </w:tblPr>
      <w:tblGrid>
        <w:gridCol w:w="8562"/>
      </w:tblGrid>
      <w:tr w:rsidR="00A34E9E" w:rsidRPr="00F65FEF" w14:paraId="111BC2DE" w14:textId="77777777">
        <w:trPr>
          <w:trHeight w:val="499"/>
        </w:trPr>
        <w:tc>
          <w:tcPr>
            <w:tcW w:w="8789" w:type="dxa"/>
            <w:shd w:val="clear" w:color="auto" w:fill="FFC000"/>
            <w:vAlign w:val="center"/>
          </w:tcPr>
          <w:p w14:paraId="5CC78B6E" w14:textId="77777777" w:rsidR="008458A1" w:rsidRDefault="00A34E9E" w:rsidP="0019116F">
            <w:pPr>
              <w:pStyle w:val="ListParagraph"/>
              <w:numPr>
                <w:ilvl w:val="0"/>
                <w:numId w:val="5"/>
              </w:numPr>
              <w:ind w:left="314"/>
              <w:rPr>
                <w:rFonts w:ascii="Calibri" w:hAnsi="Calibri" w:cs="Calibri"/>
                <w:b/>
                <w:bCs/>
                <w:sz w:val="28"/>
                <w:szCs w:val="28"/>
              </w:rPr>
            </w:pPr>
            <w:r w:rsidRPr="00F65FEF">
              <w:rPr>
                <w:rFonts w:ascii="Calibri" w:hAnsi="Calibri" w:cs="Calibri"/>
                <w:b/>
                <w:bCs/>
                <w:sz w:val="28"/>
                <w:szCs w:val="28"/>
              </w:rPr>
              <w:t>Purpose of sharing</w:t>
            </w:r>
          </w:p>
          <w:p w14:paraId="6D3E7BAE" w14:textId="62ED0EDB" w:rsidR="00A7766D" w:rsidRPr="00D365CA" w:rsidRDefault="00A7766D" w:rsidP="00A7766D">
            <w:pPr>
              <w:pStyle w:val="ListParagraph"/>
              <w:ind w:left="314"/>
              <w:rPr>
                <w:rFonts w:ascii="Calibri" w:hAnsi="Calibri" w:cs="Calibri"/>
                <w:szCs w:val="24"/>
              </w:rPr>
            </w:pPr>
            <w:r w:rsidRPr="00D365CA">
              <w:rPr>
                <w:rFonts w:ascii="Calibri" w:hAnsi="Calibri" w:cs="Calibri"/>
                <w:szCs w:val="24"/>
              </w:rPr>
              <w:t xml:space="preserve">Explain the specific aims of the sharing, </w:t>
            </w:r>
            <w:r w:rsidR="00D365CA" w:rsidRPr="00D365CA">
              <w:rPr>
                <w:rFonts w:ascii="Calibri" w:hAnsi="Calibri" w:cs="Calibri"/>
                <w:szCs w:val="24"/>
              </w:rPr>
              <w:t>why the sharing is necessary and the benefits you hope to bring to individuals / society</w:t>
            </w:r>
          </w:p>
        </w:tc>
      </w:tr>
      <w:tr w:rsidR="00A34E9E" w:rsidRPr="00F65FEF" w14:paraId="77E7CF50" w14:textId="77777777">
        <w:trPr>
          <w:trHeight w:val="499"/>
        </w:trPr>
        <w:tc>
          <w:tcPr>
            <w:tcW w:w="8789" w:type="dxa"/>
            <w:shd w:val="clear" w:color="auto" w:fill="auto"/>
            <w:vAlign w:val="center"/>
          </w:tcPr>
          <w:p w14:paraId="111CED17" w14:textId="03EDE59F" w:rsidR="004512BC" w:rsidRPr="004512BC" w:rsidRDefault="004512BC" w:rsidP="004512BC">
            <w:pPr>
              <w:rPr>
                <w:rFonts w:ascii="Calibri" w:hAnsi="Calibri" w:cs="Calibri"/>
                <w:sz w:val="26"/>
                <w:szCs w:val="26"/>
              </w:rPr>
            </w:pPr>
            <w:r w:rsidRPr="004512BC">
              <w:rPr>
                <w:rFonts w:ascii="Calibri" w:hAnsi="Calibri" w:cs="Calibri"/>
                <w:sz w:val="26"/>
                <w:szCs w:val="26"/>
              </w:rPr>
              <w:t>Cornwall Council</w:t>
            </w:r>
            <w:r>
              <w:rPr>
                <w:rFonts w:ascii="Calibri" w:hAnsi="Calibri" w:cs="Calibri"/>
                <w:sz w:val="26"/>
                <w:szCs w:val="26"/>
              </w:rPr>
              <w:t xml:space="preserve"> (CC)</w:t>
            </w:r>
            <w:r w:rsidRPr="004512BC">
              <w:rPr>
                <w:rFonts w:ascii="Calibri" w:hAnsi="Calibri" w:cs="Calibri"/>
                <w:sz w:val="26"/>
                <w:szCs w:val="26"/>
              </w:rPr>
              <w:t xml:space="preserve"> has secured £6m SPF Funding to deliver The Cornwall and Isles Of Scilly People Hub </w:t>
            </w:r>
            <w:r w:rsidR="007A0853">
              <w:rPr>
                <w:rFonts w:ascii="Calibri" w:hAnsi="Calibri" w:cs="Calibri"/>
                <w:sz w:val="26"/>
                <w:szCs w:val="26"/>
              </w:rPr>
              <w:t xml:space="preserve">(the People Hub) project </w:t>
            </w:r>
            <w:r w:rsidRPr="004512BC">
              <w:rPr>
                <w:rFonts w:ascii="Calibri" w:hAnsi="Calibri" w:cs="Calibri"/>
                <w:sz w:val="26"/>
                <w:szCs w:val="26"/>
              </w:rPr>
              <w:t xml:space="preserve">to provide practical support and information to support employability and skills provision for people to resolve the barriers that may be preventing them from moving forward.  </w:t>
            </w:r>
          </w:p>
          <w:p w14:paraId="4D49151E" w14:textId="01A86A1E" w:rsidR="004512BC" w:rsidRPr="004512BC" w:rsidRDefault="004512BC" w:rsidP="004512BC">
            <w:pPr>
              <w:rPr>
                <w:rFonts w:ascii="Calibri" w:hAnsi="Calibri" w:cs="Calibri"/>
                <w:sz w:val="26"/>
                <w:szCs w:val="26"/>
              </w:rPr>
            </w:pPr>
          </w:p>
          <w:p w14:paraId="0D0FACA5" w14:textId="040618E6" w:rsidR="00A34E9E" w:rsidRDefault="004512BC" w:rsidP="004512BC">
            <w:pPr>
              <w:rPr>
                <w:rFonts w:ascii="Calibri" w:hAnsi="Calibri" w:cs="Calibri"/>
                <w:sz w:val="26"/>
                <w:szCs w:val="26"/>
              </w:rPr>
            </w:pPr>
            <w:r w:rsidRPr="004512BC">
              <w:rPr>
                <w:rFonts w:ascii="Calibri" w:hAnsi="Calibri" w:cs="Calibri"/>
                <w:sz w:val="26"/>
                <w:szCs w:val="26"/>
              </w:rPr>
              <w:t xml:space="preserve">Through a combination of community delivery and technological developments, the aim of the People Hub is to provide multi-faceted support </w:t>
            </w:r>
            <w:r w:rsidRPr="004512BC">
              <w:rPr>
                <w:rFonts w:ascii="Calibri" w:hAnsi="Calibri" w:cs="Calibri"/>
                <w:sz w:val="26"/>
                <w:szCs w:val="26"/>
              </w:rPr>
              <w:lastRenderedPageBreak/>
              <w:t>to 1250+ participants, allowing them to resolve barriers and supporting them take key steps towards mainstream work.</w:t>
            </w:r>
          </w:p>
          <w:p w14:paraId="2B0B581E" w14:textId="1EEBE3F1" w:rsidR="004512BC" w:rsidRDefault="004512BC" w:rsidP="004512BC">
            <w:pPr>
              <w:rPr>
                <w:rFonts w:ascii="Calibri" w:hAnsi="Calibri" w:cs="Calibri"/>
                <w:sz w:val="26"/>
                <w:szCs w:val="26"/>
              </w:rPr>
            </w:pPr>
          </w:p>
          <w:p w14:paraId="5A945E0E" w14:textId="78F5E7F9" w:rsidR="004512BC" w:rsidRDefault="004512BC" w:rsidP="004512BC">
            <w:pPr>
              <w:rPr>
                <w:rFonts w:ascii="Calibri" w:hAnsi="Calibri" w:cs="Calibri"/>
                <w:sz w:val="26"/>
                <w:szCs w:val="26"/>
              </w:rPr>
            </w:pPr>
            <w:r w:rsidRPr="004512BC">
              <w:rPr>
                <w:rFonts w:ascii="Calibri" w:hAnsi="Calibri" w:cs="Calibri"/>
                <w:sz w:val="26"/>
                <w:szCs w:val="26"/>
              </w:rPr>
              <w:t>The People Hub project has 1</w:t>
            </w:r>
            <w:r>
              <w:rPr>
                <w:rFonts w:ascii="Calibri" w:hAnsi="Calibri" w:cs="Calibri"/>
                <w:sz w:val="26"/>
                <w:szCs w:val="26"/>
              </w:rPr>
              <w:t>1</w:t>
            </w:r>
            <w:r w:rsidRPr="004512BC">
              <w:rPr>
                <w:rFonts w:ascii="Calibri" w:hAnsi="Calibri" w:cs="Calibri"/>
                <w:sz w:val="26"/>
                <w:szCs w:val="26"/>
              </w:rPr>
              <w:t xml:space="preserve"> external </w:t>
            </w:r>
            <w:r w:rsidR="007A0853">
              <w:rPr>
                <w:rFonts w:ascii="Calibri" w:hAnsi="Calibri" w:cs="Calibri"/>
                <w:sz w:val="26"/>
                <w:szCs w:val="26"/>
              </w:rPr>
              <w:t xml:space="preserve">Delivery </w:t>
            </w:r>
            <w:r w:rsidRPr="004512BC">
              <w:rPr>
                <w:rFonts w:ascii="Calibri" w:hAnsi="Calibri" w:cs="Calibri"/>
                <w:sz w:val="26"/>
                <w:szCs w:val="26"/>
              </w:rPr>
              <w:t>Partners delivering specific provision around issues</w:t>
            </w:r>
            <w:r>
              <w:rPr>
                <w:rFonts w:ascii="Calibri" w:hAnsi="Calibri" w:cs="Calibri"/>
                <w:sz w:val="26"/>
                <w:szCs w:val="26"/>
              </w:rPr>
              <w:t xml:space="preserve"> in addition to the CC internal delivery team</w:t>
            </w:r>
            <w:r w:rsidRPr="004512BC">
              <w:rPr>
                <w:rFonts w:ascii="Calibri" w:hAnsi="Calibri" w:cs="Calibri"/>
                <w:sz w:val="26"/>
                <w:szCs w:val="26"/>
              </w:rPr>
              <w:t>. </w:t>
            </w:r>
          </w:p>
          <w:p w14:paraId="7284E139" w14:textId="77777777" w:rsidR="004512BC" w:rsidRDefault="004512BC" w:rsidP="004512BC">
            <w:pPr>
              <w:rPr>
                <w:rFonts w:ascii="Calibri" w:hAnsi="Calibri" w:cs="Calibri"/>
                <w:sz w:val="26"/>
                <w:szCs w:val="26"/>
              </w:rPr>
            </w:pPr>
          </w:p>
          <w:p w14:paraId="710F6D7A" w14:textId="5B1ED22B" w:rsidR="004512BC" w:rsidRPr="00F65FEF" w:rsidRDefault="004512BC" w:rsidP="004512BC">
            <w:pPr>
              <w:rPr>
                <w:rFonts w:ascii="Calibri" w:hAnsi="Calibri" w:cs="Calibri"/>
                <w:sz w:val="26"/>
                <w:szCs w:val="26"/>
              </w:rPr>
            </w:pPr>
            <w:r>
              <w:rPr>
                <w:rFonts w:ascii="Calibri" w:hAnsi="Calibri" w:cs="Calibri"/>
                <w:sz w:val="26"/>
                <w:szCs w:val="26"/>
              </w:rPr>
              <w:t xml:space="preserve">The purpose of </w:t>
            </w:r>
            <w:r w:rsidR="008C4B2B">
              <w:rPr>
                <w:rFonts w:ascii="Calibri" w:hAnsi="Calibri" w:cs="Calibri"/>
                <w:sz w:val="26"/>
                <w:szCs w:val="26"/>
              </w:rPr>
              <w:t xml:space="preserve">this agreement </w:t>
            </w:r>
            <w:r>
              <w:rPr>
                <w:rFonts w:ascii="Calibri" w:hAnsi="Calibri" w:cs="Calibri"/>
                <w:sz w:val="26"/>
                <w:szCs w:val="26"/>
              </w:rPr>
              <w:t xml:space="preserve">is </w:t>
            </w:r>
            <w:r w:rsidR="008C4B2B">
              <w:rPr>
                <w:rFonts w:ascii="Calibri" w:hAnsi="Calibri" w:cs="Calibri"/>
                <w:sz w:val="26"/>
                <w:szCs w:val="26"/>
              </w:rPr>
              <w:t xml:space="preserve">to enable </w:t>
            </w:r>
            <w:r>
              <w:rPr>
                <w:rFonts w:ascii="Calibri" w:hAnsi="Calibri" w:cs="Calibri"/>
                <w:sz w:val="26"/>
                <w:szCs w:val="26"/>
              </w:rPr>
              <w:t xml:space="preserve">the </w:t>
            </w:r>
            <w:r w:rsidR="007A0853">
              <w:rPr>
                <w:rFonts w:ascii="Calibri" w:hAnsi="Calibri" w:cs="Calibri"/>
                <w:sz w:val="26"/>
                <w:szCs w:val="26"/>
              </w:rPr>
              <w:t>D</w:t>
            </w:r>
            <w:r>
              <w:rPr>
                <w:rFonts w:ascii="Calibri" w:hAnsi="Calibri" w:cs="Calibri"/>
                <w:sz w:val="26"/>
                <w:szCs w:val="26"/>
              </w:rPr>
              <w:t xml:space="preserve">elivery </w:t>
            </w:r>
            <w:r w:rsidR="007A0853">
              <w:rPr>
                <w:rFonts w:ascii="Calibri" w:hAnsi="Calibri" w:cs="Calibri"/>
                <w:sz w:val="26"/>
                <w:szCs w:val="26"/>
              </w:rPr>
              <w:t>P</w:t>
            </w:r>
            <w:r>
              <w:rPr>
                <w:rFonts w:ascii="Calibri" w:hAnsi="Calibri" w:cs="Calibri"/>
                <w:sz w:val="26"/>
                <w:szCs w:val="26"/>
              </w:rPr>
              <w:t xml:space="preserve">artners </w:t>
            </w:r>
            <w:r w:rsidR="00F92344">
              <w:rPr>
                <w:rFonts w:ascii="Calibri" w:hAnsi="Calibri" w:cs="Calibri"/>
                <w:sz w:val="26"/>
                <w:szCs w:val="26"/>
              </w:rPr>
              <w:t>to share personal data belonging to project participants</w:t>
            </w:r>
            <w:r w:rsidR="007A0853">
              <w:rPr>
                <w:rFonts w:ascii="Calibri" w:hAnsi="Calibri" w:cs="Calibri"/>
                <w:sz w:val="26"/>
                <w:szCs w:val="26"/>
              </w:rPr>
              <w:t>,</w:t>
            </w:r>
            <w:r w:rsidR="00F92344">
              <w:rPr>
                <w:rFonts w:ascii="Calibri" w:hAnsi="Calibri" w:cs="Calibri"/>
                <w:sz w:val="26"/>
                <w:szCs w:val="26"/>
              </w:rPr>
              <w:t xml:space="preserve"> with each other </w:t>
            </w:r>
            <w:r w:rsidR="002D253F">
              <w:rPr>
                <w:rFonts w:ascii="Calibri" w:hAnsi="Calibri" w:cs="Calibri"/>
                <w:sz w:val="26"/>
                <w:szCs w:val="26"/>
              </w:rPr>
              <w:t xml:space="preserve">so that they </w:t>
            </w:r>
            <w:r w:rsidDel="002D253F">
              <w:rPr>
                <w:rFonts w:ascii="Calibri" w:hAnsi="Calibri" w:cs="Calibri"/>
                <w:sz w:val="26"/>
                <w:szCs w:val="26"/>
              </w:rPr>
              <w:t>can</w:t>
            </w:r>
            <w:r>
              <w:rPr>
                <w:rFonts w:ascii="Calibri" w:hAnsi="Calibri" w:cs="Calibri"/>
                <w:sz w:val="26"/>
                <w:szCs w:val="26"/>
              </w:rPr>
              <w:t xml:space="preserve"> work effectively in </w:t>
            </w:r>
            <w:r w:rsidR="002D253F" w:rsidRPr="1792313C">
              <w:rPr>
                <w:rFonts w:ascii="Calibri" w:hAnsi="Calibri" w:cs="Calibri"/>
                <w:sz w:val="26"/>
                <w:szCs w:val="26"/>
              </w:rPr>
              <w:t>providing</w:t>
            </w:r>
            <w:r w:rsidR="002D253F">
              <w:rPr>
                <w:rFonts w:ascii="Calibri" w:hAnsi="Calibri" w:cs="Calibri"/>
                <w:sz w:val="26"/>
                <w:szCs w:val="26"/>
              </w:rPr>
              <w:t xml:space="preserve"> support</w:t>
            </w:r>
            <w:r w:rsidR="008B138E">
              <w:rPr>
                <w:rFonts w:ascii="Calibri" w:hAnsi="Calibri" w:cs="Calibri"/>
                <w:sz w:val="26"/>
                <w:szCs w:val="26"/>
              </w:rPr>
              <w:t xml:space="preserve"> when necessary</w:t>
            </w:r>
            <w:r w:rsidR="002D253F">
              <w:rPr>
                <w:rFonts w:ascii="Calibri" w:hAnsi="Calibri" w:cs="Calibri"/>
                <w:sz w:val="26"/>
                <w:szCs w:val="26"/>
              </w:rPr>
              <w:t>.</w:t>
            </w:r>
          </w:p>
        </w:tc>
      </w:tr>
    </w:tbl>
    <w:p w14:paraId="10DF3156" w14:textId="77777777" w:rsidR="00A34E9E" w:rsidRPr="00A80052" w:rsidRDefault="00A34E9E" w:rsidP="009625E6">
      <w:pPr>
        <w:pStyle w:val="02BSCCContentsParagraphbodystyle"/>
        <w:rPr>
          <w:rFonts w:asciiTheme="minorHAnsi" w:hAnsiTheme="minorHAnsi" w:cstheme="minorHAnsi"/>
          <w:b/>
        </w:rPr>
      </w:pPr>
    </w:p>
    <w:tbl>
      <w:tblPr>
        <w:tblW w:w="5041" w:type="pct"/>
        <w:tblInd w:w="-3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6" w:space="0" w:color="7F7F7F" w:themeColor="text1" w:themeTint="80"/>
          <w:insideV w:val="single" w:sz="6" w:space="0" w:color="7F7F7F" w:themeColor="text1" w:themeTint="80"/>
        </w:tblBorders>
        <w:tblLook w:val="01E0" w:firstRow="1" w:lastRow="1" w:firstColumn="1" w:lastColumn="1" w:noHBand="0" w:noVBand="0"/>
      </w:tblPr>
      <w:tblGrid>
        <w:gridCol w:w="8562"/>
      </w:tblGrid>
      <w:tr w:rsidR="005F20E0" w:rsidRPr="00F65FEF" w14:paraId="0A89B51B" w14:textId="77777777">
        <w:trPr>
          <w:trHeight w:val="499"/>
        </w:trPr>
        <w:tc>
          <w:tcPr>
            <w:tcW w:w="8789" w:type="dxa"/>
            <w:shd w:val="clear" w:color="auto" w:fill="FFC000"/>
            <w:vAlign w:val="center"/>
          </w:tcPr>
          <w:p w14:paraId="18ED6C52" w14:textId="77777777" w:rsidR="005F20E0" w:rsidRDefault="00E22F0D" w:rsidP="0019116F">
            <w:pPr>
              <w:pStyle w:val="ListParagraph"/>
              <w:numPr>
                <w:ilvl w:val="0"/>
                <w:numId w:val="5"/>
              </w:numPr>
              <w:ind w:left="314"/>
              <w:rPr>
                <w:rFonts w:ascii="Calibri" w:hAnsi="Calibri" w:cs="Calibri"/>
                <w:b/>
                <w:bCs/>
                <w:sz w:val="28"/>
                <w:szCs w:val="28"/>
              </w:rPr>
            </w:pPr>
            <w:r>
              <w:rPr>
                <w:rFonts w:ascii="Calibri" w:hAnsi="Calibri" w:cs="Calibri"/>
                <w:b/>
                <w:bCs/>
                <w:sz w:val="28"/>
                <w:szCs w:val="28"/>
              </w:rPr>
              <w:t>Lawful basis for sharing – please state which</w:t>
            </w:r>
          </w:p>
          <w:p w14:paraId="51141580" w14:textId="28A185E4" w:rsidR="008458A1" w:rsidRPr="00EC19A1" w:rsidRDefault="00EC19A1" w:rsidP="00481732">
            <w:pPr>
              <w:pStyle w:val="ListParagraph"/>
              <w:ind w:left="314"/>
              <w:rPr>
                <w:rFonts w:ascii="Calibri" w:hAnsi="Calibri" w:cs="Calibri"/>
                <w:sz w:val="22"/>
                <w:szCs w:val="22"/>
              </w:rPr>
            </w:pPr>
            <w:r>
              <w:rPr>
                <w:rFonts w:ascii="Calibri" w:hAnsi="Calibri" w:cs="Calibri"/>
                <w:sz w:val="22"/>
                <w:szCs w:val="22"/>
              </w:rPr>
              <w:t xml:space="preserve">See </w:t>
            </w:r>
            <w:hyperlink r:id="rId15" w:history="1">
              <w:r w:rsidRPr="00990101">
                <w:rPr>
                  <w:rStyle w:val="Hyperlink"/>
                  <w:rFonts w:ascii="Calibri" w:hAnsi="Calibri" w:cs="Calibri"/>
                  <w:sz w:val="22"/>
                  <w:szCs w:val="22"/>
                </w:rPr>
                <w:t>ICO guidance</w:t>
              </w:r>
            </w:hyperlink>
            <w:r>
              <w:rPr>
                <w:rFonts w:ascii="Calibri" w:hAnsi="Calibri" w:cs="Calibri"/>
                <w:sz w:val="22"/>
                <w:szCs w:val="22"/>
              </w:rPr>
              <w:t xml:space="preserve"> for further information</w:t>
            </w:r>
          </w:p>
        </w:tc>
      </w:tr>
      <w:tr w:rsidR="005F20E0" w:rsidRPr="00F65FEF" w14:paraId="6A07AE04" w14:textId="77777777">
        <w:trPr>
          <w:trHeight w:val="499"/>
        </w:trPr>
        <w:tc>
          <w:tcPr>
            <w:tcW w:w="8789" w:type="dxa"/>
            <w:shd w:val="clear" w:color="auto" w:fill="auto"/>
            <w:vAlign w:val="center"/>
          </w:tcPr>
          <w:p w14:paraId="55A634F1" w14:textId="08916CE1" w:rsidR="005F20E0" w:rsidRDefault="00DD5190" w:rsidP="00DD5190">
            <w:pPr>
              <w:rPr>
                <w:rFonts w:ascii="Calibri" w:hAnsi="Calibri" w:cs="Calibri"/>
                <w:sz w:val="26"/>
                <w:szCs w:val="26"/>
              </w:rPr>
            </w:pPr>
            <w:r>
              <w:rPr>
                <w:rFonts w:ascii="Calibri" w:hAnsi="Calibri" w:cs="Calibri"/>
                <w:sz w:val="26"/>
                <w:szCs w:val="26"/>
              </w:rPr>
              <w:t xml:space="preserve">Consent and </w:t>
            </w:r>
            <w:r w:rsidR="00300E0A">
              <w:rPr>
                <w:rFonts w:ascii="Calibri" w:hAnsi="Calibri" w:cs="Calibri"/>
                <w:sz w:val="26"/>
                <w:szCs w:val="26"/>
              </w:rPr>
              <w:t>ex</w:t>
            </w:r>
            <w:r>
              <w:rPr>
                <w:rFonts w:ascii="Calibri" w:hAnsi="Calibri" w:cs="Calibri"/>
                <w:sz w:val="26"/>
                <w:szCs w:val="26"/>
              </w:rPr>
              <w:t>plicit consent</w:t>
            </w:r>
          </w:p>
          <w:p w14:paraId="5FF58BF9" w14:textId="061902EA" w:rsidR="00300E0A" w:rsidRPr="00F65FEF" w:rsidRDefault="00300E0A" w:rsidP="00DD5190">
            <w:pPr>
              <w:rPr>
                <w:rFonts w:ascii="Calibri" w:hAnsi="Calibri" w:cs="Calibri"/>
                <w:sz w:val="26"/>
                <w:szCs w:val="26"/>
              </w:rPr>
            </w:pPr>
          </w:p>
        </w:tc>
      </w:tr>
    </w:tbl>
    <w:p w14:paraId="19451AA5" w14:textId="1EEF3651" w:rsidR="009625E6" w:rsidRDefault="009625E6" w:rsidP="009625E6">
      <w:pPr>
        <w:pStyle w:val="02BSCCContentsParagraphbodystyle"/>
        <w:rPr>
          <w:rFonts w:asciiTheme="minorHAnsi" w:hAnsiTheme="minorHAnsi" w:cstheme="minorHAnsi"/>
          <w:b/>
        </w:rPr>
      </w:pPr>
    </w:p>
    <w:tbl>
      <w:tblPr>
        <w:tblW w:w="5041" w:type="pct"/>
        <w:tblInd w:w="-3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6" w:space="0" w:color="7F7F7F" w:themeColor="text1" w:themeTint="80"/>
          <w:insideV w:val="single" w:sz="6" w:space="0" w:color="7F7F7F" w:themeColor="text1" w:themeTint="80"/>
        </w:tblBorders>
        <w:tblLook w:val="01E0" w:firstRow="1" w:lastRow="1" w:firstColumn="1" w:lastColumn="1" w:noHBand="0" w:noVBand="0"/>
      </w:tblPr>
      <w:tblGrid>
        <w:gridCol w:w="8562"/>
      </w:tblGrid>
      <w:tr w:rsidR="00101BC2" w:rsidRPr="00F65FEF" w14:paraId="311B87DA" w14:textId="77777777">
        <w:trPr>
          <w:trHeight w:val="499"/>
        </w:trPr>
        <w:tc>
          <w:tcPr>
            <w:tcW w:w="8789" w:type="dxa"/>
            <w:shd w:val="clear" w:color="auto" w:fill="FFC000"/>
            <w:vAlign w:val="center"/>
          </w:tcPr>
          <w:p w14:paraId="25866D4A" w14:textId="29B5E1AF" w:rsidR="009A6CA3" w:rsidRPr="009A6CA3" w:rsidRDefault="00101BC2" w:rsidP="009A6CA3">
            <w:pPr>
              <w:pStyle w:val="ListParagraph"/>
              <w:numPr>
                <w:ilvl w:val="0"/>
                <w:numId w:val="5"/>
              </w:numPr>
              <w:ind w:left="314"/>
              <w:rPr>
                <w:rFonts w:ascii="Calibri" w:hAnsi="Calibri" w:cs="Calibri"/>
                <w:b/>
                <w:bCs/>
                <w:sz w:val="28"/>
                <w:szCs w:val="28"/>
              </w:rPr>
            </w:pPr>
            <w:r>
              <w:rPr>
                <w:rFonts w:ascii="Calibri" w:hAnsi="Calibri" w:cs="Calibri"/>
                <w:b/>
                <w:bCs/>
                <w:sz w:val="28"/>
                <w:szCs w:val="28"/>
              </w:rPr>
              <w:t xml:space="preserve">If lawful basis is consent, </w:t>
            </w:r>
            <w:r w:rsidR="00C01218">
              <w:rPr>
                <w:rFonts w:ascii="Calibri" w:hAnsi="Calibri" w:cs="Calibri"/>
                <w:b/>
                <w:bCs/>
                <w:sz w:val="28"/>
                <w:szCs w:val="28"/>
              </w:rPr>
              <w:t>how was this obtained</w:t>
            </w:r>
            <w:r w:rsidR="00C218D4">
              <w:rPr>
                <w:rFonts w:ascii="Calibri" w:hAnsi="Calibri" w:cs="Calibri"/>
                <w:b/>
                <w:bCs/>
                <w:sz w:val="28"/>
                <w:szCs w:val="28"/>
              </w:rPr>
              <w:t>, how long is it valid</w:t>
            </w:r>
            <w:r w:rsidR="007C2516">
              <w:rPr>
                <w:rFonts w:ascii="Calibri" w:hAnsi="Calibri" w:cs="Calibri"/>
                <w:b/>
                <w:bCs/>
                <w:sz w:val="28"/>
                <w:szCs w:val="28"/>
              </w:rPr>
              <w:t>, what processes are in place if consent is withdrawn?</w:t>
            </w:r>
          </w:p>
        </w:tc>
      </w:tr>
      <w:tr w:rsidR="00101BC2" w:rsidRPr="00F65FEF" w14:paraId="5247ECDC" w14:textId="77777777" w:rsidTr="00400F8F">
        <w:trPr>
          <w:trHeight w:val="6218"/>
        </w:trPr>
        <w:tc>
          <w:tcPr>
            <w:tcW w:w="8789" w:type="dxa"/>
            <w:shd w:val="clear" w:color="auto" w:fill="auto"/>
            <w:vAlign w:val="center"/>
          </w:tcPr>
          <w:p w14:paraId="6159F239" w14:textId="0DB27031" w:rsidR="004512BC" w:rsidRPr="004512BC" w:rsidRDefault="004512BC" w:rsidP="00300E0A">
            <w:pPr>
              <w:rPr>
                <w:rFonts w:ascii="Calibri" w:hAnsi="Calibri" w:cs="Calibri"/>
                <w:sz w:val="26"/>
                <w:szCs w:val="26"/>
              </w:rPr>
            </w:pPr>
            <w:r w:rsidRPr="004512BC">
              <w:rPr>
                <w:rFonts w:ascii="Calibri" w:hAnsi="Calibri" w:cs="Calibri"/>
                <w:sz w:val="26"/>
                <w:szCs w:val="26"/>
              </w:rPr>
              <w:t xml:space="preserve">A person becomes a </w:t>
            </w:r>
            <w:r>
              <w:rPr>
                <w:rFonts w:ascii="Calibri" w:hAnsi="Calibri" w:cs="Calibri"/>
                <w:sz w:val="26"/>
                <w:szCs w:val="26"/>
              </w:rPr>
              <w:t xml:space="preserve">full </w:t>
            </w:r>
            <w:r w:rsidRPr="004512BC">
              <w:rPr>
                <w:rFonts w:ascii="Calibri" w:hAnsi="Calibri" w:cs="Calibri"/>
                <w:sz w:val="26"/>
                <w:szCs w:val="26"/>
              </w:rPr>
              <w:t>participant on the P</w:t>
            </w:r>
            <w:r w:rsidR="007A0853">
              <w:rPr>
                <w:rFonts w:ascii="Calibri" w:hAnsi="Calibri" w:cs="Calibri"/>
                <w:sz w:val="26"/>
                <w:szCs w:val="26"/>
              </w:rPr>
              <w:t xml:space="preserve">eople </w:t>
            </w:r>
            <w:r w:rsidRPr="004512BC">
              <w:rPr>
                <w:rFonts w:ascii="Calibri" w:hAnsi="Calibri" w:cs="Calibri"/>
                <w:sz w:val="26"/>
                <w:szCs w:val="26"/>
              </w:rPr>
              <w:t>H</w:t>
            </w:r>
            <w:r w:rsidR="007A0853">
              <w:rPr>
                <w:rFonts w:ascii="Calibri" w:hAnsi="Calibri" w:cs="Calibri"/>
                <w:sz w:val="26"/>
                <w:szCs w:val="26"/>
              </w:rPr>
              <w:t>ub</w:t>
            </w:r>
            <w:r w:rsidRPr="004512BC">
              <w:rPr>
                <w:rFonts w:ascii="Calibri" w:hAnsi="Calibri" w:cs="Calibri"/>
                <w:sz w:val="26"/>
                <w:szCs w:val="26"/>
              </w:rPr>
              <w:t xml:space="preserve"> </w:t>
            </w:r>
            <w:r w:rsidR="007A0853">
              <w:rPr>
                <w:rFonts w:ascii="Calibri" w:hAnsi="Calibri" w:cs="Calibri"/>
                <w:sz w:val="26"/>
                <w:szCs w:val="26"/>
              </w:rPr>
              <w:t xml:space="preserve">project </w:t>
            </w:r>
            <w:r w:rsidRPr="004512BC">
              <w:rPr>
                <w:rFonts w:ascii="Calibri" w:hAnsi="Calibri" w:cs="Calibri"/>
                <w:sz w:val="26"/>
                <w:szCs w:val="26"/>
              </w:rPr>
              <w:t>by completion and signing of a registration form</w:t>
            </w:r>
            <w:r>
              <w:rPr>
                <w:rFonts w:ascii="Calibri" w:hAnsi="Calibri" w:cs="Calibri"/>
                <w:sz w:val="26"/>
                <w:szCs w:val="26"/>
              </w:rPr>
              <w:t xml:space="preserve"> (which might be </w:t>
            </w:r>
            <w:r w:rsidR="007A0853">
              <w:rPr>
                <w:rFonts w:ascii="Calibri" w:hAnsi="Calibri" w:cs="Calibri"/>
                <w:sz w:val="26"/>
                <w:szCs w:val="26"/>
              </w:rPr>
              <w:t xml:space="preserve">a </w:t>
            </w:r>
            <w:r>
              <w:rPr>
                <w:rFonts w:ascii="Calibri" w:hAnsi="Calibri" w:cs="Calibri"/>
                <w:sz w:val="26"/>
                <w:szCs w:val="26"/>
              </w:rPr>
              <w:t>hard or soft copy).</w:t>
            </w:r>
          </w:p>
          <w:p w14:paraId="0AE46AB5" w14:textId="77777777" w:rsidR="000A483A" w:rsidRDefault="000A483A" w:rsidP="00300E0A">
            <w:pPr>
              <w:rPr>
                <w:rFonts w:ascii="Calibri" w:hAnsi="Calibri" w:cs="Calibri"/>
                <w:sz w:val="26"/>
                <w:szCs w:val="26"/>
              </w:rPr>
            </w:pPr>
          </w:p>
          <w:p w14:paraId="35380D01" w14:textId="5E10E04F" w:rsidR="004512BC" w:rsidRPr="00F65FEF" w:rsidRDefault="004512BC" w:rsidP="423A12F5">
            <w:pPr>
              <w:shd w:val="clear" w:color="auto" w:fill="FFFFFF" w:themeFill="background1"/>
              <w:rPr>
                <w:rFonts w:ascii="Calibri" w:hAnsi="Calibri" w:cs="Calibri"/>
                <w:sz w:val="26"/>
                <w:szCs w:val="26"/>
              </w:rPr>
            </w:pPr>
            <w:r>
              <w:rPr>
                <w:rFonts w:ascii="Calibri" w:hAnsi="Calibri" w:cs="Calibri"/>
                <w:sz w:val="26"/>
                <w:szCs w:val="26"/>
              </w:rPr>
              <w:t>Prior to becoming a full participant</w:t>
            </w:r>
            <w:r w:rsidR="00B72DC9">
              <w:rPr>
                <w:rFonts w:ascii="Calibri" w:hAnsi="Calibri" w:cs="Calibri"/>
                <w:sz w:val="26"/>
                <w:szCs w:val="26"/>
              </w:rPr>
              <w:t>,</w:t>
            </w:r>
            <w:r>
              <w:rPr>
                <w:rFonts w:ascii="Calibri" w:hAnsi="Calibri" w:cs="Calibri"/>
                <w:sz w:val="26"/>
                <w:szCs w:val="26"/>
              </w:rPr>
              <w:t xml:space="preserve"> a person might supply information in a variety of means, such as over the phone, via email or the P</w:t>
            </w:r>
            <w:r w:rsidR="00B72DC9">
              <w:rPr>
                <w:rFonts w:ascii="Calibri" w:hAnsi="Calibri" w:cs="Calibri"/>
                <w:sz w:val="26"/>
                <w:szCs w:val="26"/>
              </w:rPr>
              <w:t xml:space="preserve">eople </w:t>
            </w:r>
            <w:r>
              <w:rPr>
                <w:rFonts w:ascii="Calibri" w:hAnsi="Calibri" w:cs="Calibri"/>
                <w:sz w:val="26"/>
                <w:szCs w:val="26"/>
              </w:rPr>
              <w:t>H</w:t>
            </w:r>
            <w:r w:rsidR="00B72DC9">
              <w:rPr>
                <w:rFonts w:ascii="Calibri" w:hAnsi="Calibri" w:cs="Calibri"/>
                <w:sz w:val="26"/>
                <w:szCs w:val="26"/>
              </w:rPr>
              <w:t>ub</w:t>
            </w:r>
            <w:r>
              <w:rPr>
                <w:rFonts w:ascii="Calibri" w:hAnsi="Calibri" w:cs="Calibri"/>
                <w:sz w:val="26"/>
                <w:szCs w:val="26"/>
              </w:rPr>
              <w:t xml:space="preserve"> website</w:t>
            </w:r>
            <w:r w:rsidR="61E3B9EE" w:rsidRPr="423A12F5">
              <w:rPr>
                <w:rFonts w:ascii="Calibri" w:hAnsi="Calibri" w:cs="Calibri"/>
                <w:sz w:val="26"/>
                <w:szCs w:val="26"/>
              </w:rPr>
              <w:t xml:space="preserve">. </w:t>
            </w:r>
          </w:p>
          <w:p w14:paraId="5CE34568" w14:textId="1C17C246" w:rsidR="004512BC" w:rsidRPr="00E625B6" w:rsidRDefault="004512BC" w:rsidP="423A12F5">
            <w:pPr>
              <w:shd w:val="clear" w:color="auto" w:fill="FFFFFF" w:themeFill="background1"/>
              <w:rPr>
                <w:rFonts w:ascii="Calibri" w:hAnsi="Calibri" w:cs="Calibri"/>
                <w:sz w:val="26"/>
                <w:szCs w:val="26"/>
              </w:rPr>
            </w:pPr>
          </w:p>
          <w:p w14:paraId="62993254" w14:textId="02DBF994" w:rsidR="004512BC" w:rsidRPr="00F65FEF" w:rsidRDefault="7755D15E" w:rsidP="423A12F5">
            <w:pPr>
              <w:shd w:val="clear" w:color="auto" w:fill="FFFFFF" w:themeFill="background1"/>
              <w:rPr>
                <w:rFonts w:ascii="Calibri" w:hAnsi="Calibri" w:cs="Calibri"/>
                <w:sz w:val="26"/>
                <w:szCs w:val="26"/>
              </w:rPr>
            </w:pPr>
            <w:r w:rsidRPr="00E625B6">
              <w:rPr>
                <w:rFonts w:ascii="Calibri" w:hAnsi="Calibri" w:cs="Calibri"/>
                <w:sz w:val="26"/>
                <w:szCs w:val="26"/>
              </w:rPr>
              <w:t xml:space="preserve">If, following an initial discussion with the People Hub project, a participant decides not to proceed, and a Registration Form has not been completed, </w:t>
            </w:r>
            <w:r w:rsidR="22D52C7E" w:rsidRPr="423A12F5">
              <w:rPr>
                <w:rFonts w:ascii="Calibri" w:hAnsi="Calibri" w:cs="Calibri"/>
                <w:sz w:val="26"/>
                <w:szCs w:val="26"/>
              </w:rPr>
              <w:t xml:space="preserve">CC </w:t>
            </w:r>
            <w:r w:rsidRPr="00E625B6">
              <w:rPr>
                <w:rFonts w:ascii="Calibri" w:hAnsi="Calibri" w:cs="Calibri"/>
                <w:sz w:val="26"/>
                <w:szCs w:val="26"/>
              </w:rPr>
              <w:t xml:space="preserve">will not retain their personal details. If they complete the Registration Form but do not proceed with further support from the People Hub project (i.e. the Action Plan stage), </w:t>
            </w:r>
            <w:r w:rsidR="49B1BB7B" w:rsidRPr="423A12F5">
              <w:rPr>
                <w:rFonts w:ascii="Calibri" w:hAnsi="Calibri" w:cs="Calibri"/>
                <w:sz w:val="26"/>
                <w:szCs w:val="26"/>
              </w:rPr>
              <w:t xml:space="preserve">CC </w:t>
            </w:r>
            <w:r w:rsidRPr="00E625B6">
              <w:rPr>
                <w:rFonts w:ascii="Calibri" w:hAnsi="Calibri" w:cs="Calibri"/>
                <w:sz w:val="26"/>
                <w:szCs w:val="26"/>
              </w:rPr>
              <w:t xml:space="preserve">will only retain </w:t>
            </w:r>
            <w:r w:rsidR="2C67F187" w:rsidRPr="423A12F5">
              <w:rPr>
                <w:rFonts w:ascii="Calibri" w:hAnsi="Calibri" w:cs="Calibri"/>
                <w:sz w:val="26"/>
                <w:szCs w:val="26"/>
              </w:rPr>
              <w:t xml:space="preserve">their </w:t>
            </w:r>
            <w:r w:rsidRPr="00E625B6">
              <w:rPr>
                <w:rFonts w:ascii="Calibri" w:hAnsi="Calibri" w:cs="Calibri"/>
                <w:sz w:val="26"/>
                <w:szCs w:val="26"/>
              </w:rPr>
              <w:t xml:space="preserve">personal details for a period of 2 months, which will give </w:t>
            </w:r>
            <w:r w:rsidR="2952D710" w:rsidRPr="423A12F5">
              <w:rPr>
                <w:rFonts w:ascii="Calibri" w:hAnsi="Calibri" w:cs="Calibri"/>
                <w:sz w:val="26"/>
                <w:szCs w:val="26"/>
              </w:rPr>
              <w:t xml:space="preserve">them </w:t>
            </w:r>
            <w:r w:rsidRPr="00E625B6">
              <w:rPr>
                <w:rFonts w:ascii="Calibri" w:hAnsi="Calibri" w:cs="Calibri"/>
                <w:sz w:val="26"/>
                <w:szCs w:val="26"/>
              </w:rPr>
              <w:t xml:space="preserve">the option to return without going through the same </w:t>
            </w:r>
            <w:r w:rsidR="178D65BE" w:rsidRPr="423A12F5">
              <w:rPr>
                <w:rFonts w:ascii="Calibri" w:hAnsi="Calibri" w:cs="Calibri"/>
                <w:sz w:val="26"/>
                <w:szCs w:val="26"/>
              </w:rPr>
              <w:t>‘</w:t>
            </w:r>
            <w:r w:rsidRPr="00E625B6">
              <w:rPr>
                <w:rFonts w:ascii="Calibri" w:hAnsi="Calibri" w:cs="Calibri"/>
                <w:sz w:val="26"/>
                <w:szCs w:val="26"/>
              </w:rPr>
              <w:t>sign up</w:t>
            </w:r>
            <w:r w:rsidR="02BA8D42" w:rsidRPr="423A12F5">
              <w:rPr>
                <w:rFonts w:ascii="Calibri" w:hAnsi="Calibri" w:cs="Calibri"/>
                <w:sz w:val="26"/>
                <w:szCs w:val="26"/>
              </w:rPr>
              <w:t>’</w:t>
            </w:r>
            <w:r w:rsidRPr="00E625B6">
              <w:rPr>
                <w:rFonts w:ascii="Calibri" w:hAnsi="Calibri" w:cs="Calibri"/>
                <w:sz w:val="26"/>
                <w:szCs w:val="26"/>
              </w:rPr>
              <w:t xml:space="preserve"> process. </w:t>
            </w:r>
          </w:p>
          <w:p w14:paraId="41E75032" w14:textId="325A6C9C" w:rsidR="004512BC" w:rsidRPr="00E625B6" w:rsidRDefault="004512BC" w:rsidP="423A12F5">
            <w:pPr>
              <w:shd w:val="clear" w:color="auto" w:fill="FFFFFF" w:themeFill="background1"/>
              <w:rPr>
                <w:rFonts w:ascii="Calibri" w:hAnsi="Calibri" w:cs="Calibri"/>
                <w:sz w:val="26"/>
                <w:szCs w:val="26"/>
              </w:rPr>
            </w:pPr>
          </w:p>
          <w:p w14:paraId="0837731E" w14:textId="1B27646A" w:rsidR="004512BC" w:rsidRPr="00F65FEF" w:rsidRDefault="7755D15E" w:rsidP="00E625B6">
            <w:pPr>
              <w:shd w:val="clear" w:color="auto" w:fill="FFFFFF" w:themeFill="background1"/>
              <w:rPr>
                <w:rFonts w:ascii="Calibri" w:hAnsi="Calibri" w:cs="Calibri"/>
                <w:sz w:val="26"/>
                <w:szCs w:val="26"/>
              </w:rPr>
            </w:pPr>
            <w:r w:rsidRPr="00E625B6">
              <w:rPr>
                <w:rFonts w:ascii="Calibri" w:hAnsi="Calibri" w:cs="Calibri"/>
                <w:sz w:val="26"/>
                <w:szCs w:val="26"/>
              </w:rPr>
              <w:t xml:space="preserve">If </w:t>
            </w:r>
            <w:r w:rsidR="0C4EA410" w:rsidRPr="423A12F5">
              <w:rPr>
                <w:rFonts w:ascii="Calibri" w:hAnsi="Calibri" w:cs="Calibri"/>
                <w:sz w:val="26"/>
                <w:szCs w:val="26"/>
              </w:rPr>
              <w:t xml:space="preserve">they </w:t>
            </w:r>
            <w:r w:rsidRPr="00E625B6">
              <w:rPr>
                <w:rFonts w:ascii="Calibri" w:hAnsi="Calibri" w:cs="Calibri"/>
                <w:sz w:val="26"/>
                <w:szCs w:val="26"/>
              </w:rPr>
              <w:t xml:space="preserve">proceed with support from the People Hub project including the Registration Form and the Action Plan process which records </w:t>
            </w:r>
            <w:r w:rsidR="6A19DBEC" w:rsidRPr="423A12F5">
              <w:rPr>
                <w:rFonts w:ascii="Calibri" w:hAnsi="Calibri" w:cs="Calibri"/>
                <w:sz w:val="26"/>
                <w:szCs w:val="26"/>
              </w:rPr>
              <w:t xml:space="preserve">their </w:t>
            </w:r>
            <w:r w:rsidRPr="00E625B6">
              <w:rPr>
                <w:rFonts w:ascii="Calibri" w:hAnsi="Calibri" w:cs="Calibri"/>
                <w:sz w:val="26"/>
                <w:szCs w:val="26"/>
              </w:rPr>
              <w:t xml:space="preserve">progress, </w:t>
            </w:r>
            <w:r w:rsidR="0E7099BD" w:rsidRPr="423A12F5">
              <w:rPr>
                <w:rFonts w:ascii="Calibri" w:hAnsi="Calibri" w:cs="Calibri"/>
                <w:sz w:val="26"/>
                <w:szCs w:val="26"/>
              </w:rPr>
              <w:t xml:space="preserve">CC </w:t>
            </w:r>
            <w:r w:rsidRPr="00E625B6">
              <w:rPr>
                <w:rFonts w:ascii="Calibri" w:hAnsi="Calibri" w:cs="Calibri"/>
                <w:sz w:val="26"/>
                <w:szCs w:val="26"/>
              </w:rPr>
              <w:t xml:space="preserve">will retain </w:t>
            </w:r>
            <w:r w:rsidR="61CA3429" w:rsidRPr="423A12F5">
              <w:rPr>
                <w:rFonts w:ascii="Calibri" w:hAnsi="Calibri" w:cs="Calibri"/>
                <w:sz w:val="26"/>
                <w:szCs w:val="26"/>
              </w:rPr>
              <w:t xml:space="preserve">their </w:t>
            </w:r>
            <w:r w:rsidRPr="00E625B6">
              <w:rPr>
                <w:rFonts w:ascii="Calibri" w:hAnsi="Calibri" w:cs="Calibri"/>
                <w:sz w:val="26"/>
                <w:szCs w:val="26"/>
              </w:rPr>
              <w:t>records not longer than 31 December 2032</w:t>
            </w:r>
            <w:r w:rsidR="78E4B5C2" w:rsidRPr="423A12F5">
              <w:rPr>
                <w:rFonts w:ascii="Calibri" w:hAnsi="Calibri" w:cs="Calibri"/>
                <w:sz w:val="26"/>
                <w:szCs w:val="26"/>
              </w:rPr>
              <w:t xml:space="preserve"> (as contractually </w:t>
            </w:r>
            <w:r w:rsidR="30593642" w:rsidRPr="423A12F5">
              <w:rPr>
                <w:rFonts w:ascii="Calibri" w:hAnsi="Calibri" w:cs="Calibri"/>
                <w:sz w:val="26"/>
                <w:szCs w:val="26"/>
              </w:rPr>
              <w:t>required</w:t>
            </w:r>
            <w:r w:rsidR="78E4B5C2" w:rsidRPr="423A12F5">
              <w:rPr>
                <w:rFonts w:ascii="Calibri" w:hAnsi="Calibri" w:cs="Calibri"/>
                <w:sz w:val="26"/>
                <w:szCs w:val="26"/>
              </w:rPr>
              <w:t>)</w:t>
            </w:r>
            <w:r w:rsidRPr="00E625B6">
              <w:rPr>
                <w:rFonts w:ascii="Calibri" w:hAnsi="Calibri" w:cs="Calibri"/>
                <w:sz w:val="26"/>
                <w:szCs w:val="26"/>
              </w:rPr>
              <w:t>.</w:t>
            </w:r>
          </w:p>
        </w:tc>
      </w:tr>
    </w:tbl>
    <w:p w14:paraId="7E3A854B" w14:textId="77777777" w:rsidR="00101BC2" w:rsidRPr="00A80052" w:rsidRDefault="00101BC2" w:rsidP="009625E6">
      <w:pPr>
        <w:pStyle w:val="02BSCCContentsParagraphbodystyle"/>
        <w:rPr>
          <w:rFonts w:asciiTheme="minorHAnsi" w:hAnsiTheme="minorHAnsi" w:cstheme="minorHAnsi"/>
          <w:b/>
        </w:rPr>
      </w:pPr>
    </w:p>
    <w:tbl>
      <w:tblPr>
        <w:tblW w:w="5041" w:type="pct"/>
        <w:tblInd w:w="-3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6" w:space="0" w:color="7F7F7F" w:themeColor="text1" w:themeTint="80"/>
          <w:insideV w:val="single" w:sz="6" w:space="0" w:color="7F7F7F" w:themeColor="text1" w:themeTint="80"/>
        </w:tblBorders>
        <w:tblLook w:val="01E0" w:firstRow="1" w:lastRow="1" w:firstColumn="1" w:lastColumn="1" w:noHBand="0" w:noVBand="0"/>
      </w:tblPr>
      <w:tblGrid>
        <w:gridCol w:w="8562"/>
      </w:tblGrid>
      <w:tr w:rsidR="00E22F0D" w:rsidRPr="00F65FEF" w14:paraId="3A177390" w14:textId="77777777">
        <w:trPr>
          <w:trHeight w:val="499"/>
        </w:trPr>
        <w:tc>
          <w:tcPr>
            <w:tcW w:w="8789" w:type="dxa"/>
            <w:shd w:val="clear" w:color="auto" w:fill="FFC000"/>
            <w:vAlign w:val="center"/>
          </w:tcPr>
          <w:p w14:paraId="73CDD2A8" w14:textId="15406A02" w:rsidR="00E22F0D" w:rsidRPr="004B797A" w:rsidRDefault="00AC42D2" w:rsidP="0019116F">
            <w:pPr>
              <w:pStyle w:val="ListParagraph"/>
              <w:numPr>
                <w:ilvl w:val="0"/>
                <w:numId w:val="5"/>
              </w:numPr>
              <w:ind w:left="314"/>
              <w:rPr>
                <w:rFonts w:ascii="Calibri" w:hAnsi="Calibri" w:cs="Calibri"/>
                <w:b/>
                <w:bCs/>
                <w:sz w:val="28"/>
                <w:szCs w:val="28"/>
              </w:rPr>
            </w:pPr>
            <w:r>
              <w:rPr>
                <w:rFonts w:ascii="Calibri" w:hAnsi="Calibri" w:cs="Calibri"/>
                <w:b/>
                <w:bCs/>
                <w:sz w:val="28"/>
                <w:szCs w:val="28"/>
              </w:rPr>
              <w:t>Which legal power for sharing applies (if applicable)</w:t>
            </w:r>
            <w:r w:rsidR="00AD2955">
              <w:rPr>
                <w:rFonts w:ascii="Calibri" w:hAnsi="Calibri" w:cs="Calibri"/>
                <w:b/>
                <w:bCs/>
                <w:sz w:val="28"/>
                <w:szCs w:val="28"/>
              </w:rPr>
              <w:t xml:space="preserve"> -</w:t>
            </w:r>
            <w:r w:rsidR="00E22F0D">
              <w:rPr>
                <w:rFonts w:ascii="Calibri" w:hAnsi="Calibri" w:cs="Calibri"/>
                <w:b/>
                <w:bCs/>
                <w:sz w:val="28"/>
                <w:szCs w:val="28"/>
              </w:rPr>
              <w:t xml:space="preserve"> please state </w:t>
            </w:r>
            <w:r w:rsidR="00DF7389">
              <w:rPr>
                <w:rFonts w:ascii="Calibri" w:hAnsi="Calibri" w:cs="Calibri"/>
                <w:b/>
                <w:bCs/>
                <w:sz w:val="28"/>
                <w:szCs w:val="28"/>
              </w:rPr>
              <w:t xml:space="preserve">Act </w:t>
            </w:r>
            <w:r w:rsidR="00AD2955">
              <w:rPr>
                <w:rFonts w:ascii="Calibri" w:hAnsi="Calibri" w:cs="Calibri"/>
                <w:b/>
                <w:bCs/>
                <w:sz w:val="28"/>
                <w:szCs w:val="28"/>
              </w:rPr>
              <w:t>and</w:t>
            </w:r>
            <w:r w:rsidR="00DF7389">
              <w:rPr>
                <w:rFonts w:ascii="Calibri" w:hAnsi="Calibri" w:cs="Calibri"/>
                <w:b/>
                <w:bCs/>
                <w:sz w:val="28"/>
                <w:szCs w:val="28"/>
              </w:rPr>
              <w:t xml:space="preserve"> relevant section</w:t>
            </w:r>
          </w:p>
        </w:tc>
      </w:tr>
      <w:tr w:rsidR="00E22F0D" w:rsidRPr="00F65FEF" w14:paraId="4B97F215" w14:textId="77777777">
        <w:trPr>
          <w:trHeight w:val="499"/>
        </w:trPr>
        <w:tc>
          <w:tcPr>
            <w:tcW w:w="8789" w:type="dxa"/>
            <w:shd w:val="clear" w:color="auto" w:fill="auto"/>
            <w:vAlign w:val="center"/>
          </w:tcPr>
          <w:p w14:paraId="30B930F5" w14:textId="67632052" w:rsidR="00E22F0D" w:rsidRPr="00F65FEF" w:rsidRDefault="00300E0A" w:rsidP="00300E0A">
            <w:pPr>
              <w:rPr>
                <w:rFonts w:ascii="Calibri" w:hAnsi="Calibri" w:cs="Calibri"/>
                <w:sz w:val="26"/>
                <w:szCs w:val="26"/>
              </w:rPr>
            </w:pPr>
            <w:r>
              <w:rPr>
                <w:rFonts w:ascii="Calibri" w:hAnsi="Calibri" w:cs="Calibri"/>
                <w:sz w:val="26"/>
                <w:szCs w:val="26"/>
              </w:rPr>
              <w:t>N/A – consent based sharing</w:t>
            </w:r>
            <w:r w:rsidR="00EB06B9">
              <w:rPr>
                <w:rFonts w:ascii="Calibri" w:hAnsi="Calibri" w:cs="Calibri"/>
                <w:sz w:val="26"/>
                <w:szCs w:val="26"/>
              </w:rPr>
              <w:t xml:space="preserve"> under UK GDPR </w:t>
            </w:r>
            <w:r w:rsidR="00FC6A62">
              <w:rPr>
                <w:rFonts w:ascii="Calibri" w:hAnsi="Calibri" w:cs="Calibri"/>
                <w:sz w:val="26"/>
                <w:szCs w:val="26"/>
              </w:rPr>
              <w:t>Art.6</w:t>
            </w:r>
            <w:r w:rsidR="00695106">
              <w:rPr>
                <w:rFonts w:ascii="Calibri" w:hAnsi="Calibri" w:cs="Calibri"/>
                <w:sz w:val="26"/>
                <w:szCs w:val="26"/>
              </w:rPr>
              <w:t xml:space="preserve"> 1(a) and Art.</w:t>
            </w:r>
            <w:r w:rsidR="00B45737">
              <w:rPr>
                <w:rFonts w:ascii="Calibri" w:hAnsi="Calibri" w:cs="Calibri"/>
                <w:sz w:val="26"/>
                <w:szCs w:val="26"/>
              </w:rPr>
              <w:t>9 2(a).</w:t>
            </w:r>
          </w:p>
        </w:tc>
      </w:tr>
    </w:tbl>
    <w:p w14:paraId="0B1BD9F3" w14:textId="6A15C7D6" w:rsidR="009625E6" w:rsidRDefault="009625E6" w:rsidP="009625E6">
      <w:pPr>
        <w:pStyle w:val="02BSCCContentsParagraphbodystyle"/>
        <w:rPr>
          <w:rFonts w:asciiTheme="minorHAnsi" w:hAnsiTheme="minorHAnsi" w:cstheme="minorHAnsi"/>
          <w:b/>
        </w:rPr>
      </w:pPr>
    </w:p>
    <w:tbl>
      <w:tblPr>
        <w:tblW w:w="5041" w:type="pct"/>
        <w:tblInd w:w="-3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6" w:space="0" w:color="7F7F7F" w:themeColor="text1" w:themeTint="80"/>
          <w:insideV w:val="single" w:sz="6" w:space="0" w:color="7F7F7F" w:themeColor="text1" w:themeTint="80"/>
        </w:tblBorders>
        <w:tblLook w:val="01E0" w:firstRow="1" w:lastRow="1" w:firstColumn="1" w:lastColumn="1" w:noHBand="0" w:noVBand="0"/>
      </w:tblPr>
      <w:tblGrid>
        <w:gridCol w:w="8562"/>
      </w:tblGrid>
      <w:tr w:rsidR="00395D27" w:rsidRPr="00F65FEF" w14:paraId="0168CDE2" w14:textId="77777777">
        <w:trPr>
          <w:trHeight w:val="499"/>
        </w:trPr>
        <w:tc>
          <w:tcPr>
            <w:tcW w:w="8789" w:type="dxa"/>
            <w:shd w:val="clear" w:color="auto" w:fill="FFC000"/>
            <w:vAlign w:val="center"/>
          </w:tcPr>
          <w:p w14:paraId="15733FF1" w14:textId="0C7C1CFB" w:rsidR="00395D27" w:rsidRPr="004B797A" w:rsidRDefault="00395D27" w:rsidP="0019116F">
            <w:pPr>
              <w:pStyle w:val="ListParagraph"/>
              <w:numPr>
                <w:ilvl w:val="0"/>
                <w:numId w:val="5"/>
              </w:numPr>
              <w:ind w:left="314"/>
              <w:rPr>
                <w:rFonts w:ascii="Calibri" w:hAnsi="Calibri" w:cs="Calibri"/>
                <w:b/>
                <w:bCs/>
                <w:sz w:val="28"/>
                <w:szCs w:val="28"/>
              </w:rPr>
            </w:pPr>
            <w:r>
              <w:rPr>
                <w:rFonts w:ascii="Calibri" w:hAnsi="Calibri" w:cs="Calibri"/>
                <w:b/>
                <w:bCs/>
                <w:sz w:val="28"/>
                <w:szCs w:val="28"/>
              </w:rPr>
              <w:lastRenderedPageBreak/>
              <w:t>Who is the data about?</w:t>
            </w:r>
          </w:p>
        </w:tc>
      </w:tr>
      <w:tr w:rsidR="00395D27" w:rsidRPr="00F65FEF" w14:paraId="4F10C5A6" w14:textId="77777777">
        <w:trPr>
          <w:trHeight w:val="499"/>
        </w:trPr>
        <w:tc>
          <w:tcPr>
            <w:tcW w:w="8789" w:type="dxa"/>
            <w:shd w:val="clear" w:color="auto" w:fill="auto"/>
            <w:vAlign w:val="center"/>
          </w:tcPr>
          <w:p w14:paraId="2CAEF599" w14:textId="79F37724" w:rsidR="00395D27" w:rsidRPr="00F65FEF" w:rsidRDefault="00300E0A" w:rsidP="00300E0A">
            <w:pPr>
              <w:rPr>
                <w:rFonts w:ascii="Calibri" w:hAnsi="Calibri" w:cs="Calibri"/>
                <w:sz w:val="26"/>
                <w:szCs w:val="26"/>
              </w:rPr>
            </w:pPr>
            <w:r>
              <w:rPr>
                <w:rFonts w:ascii="Calibri" w:hAnsi="Calibri" w:cs="Calibri"/>
                <w:sz w:val="26"/>
                <w:szCs w:val="26"/>
              </w:rPr>
              <w:t>Participants of the People Hub project</w:t>
            </w:r>
            <w:r w:rsidR="004512BC">
              <w:rPr>
                <w:rFonts w:ascii="Calibri" w:hAnsi="Calibri" w:cs="Calibri"/>
                <w:sz w:val="26"/>
                <w:szCs w:val="26"/>
              </w:rPr>
              <w:t xml:space="preserve">, who are </w:t>
            </w:r>
            <w:r w:rsidR="00B72DC9">
              <w:rPr>
                <w:rFonts w:ascii="Calibri" w:hAnsi="Calibri" w:cs="Calibri"/>
                <w:sz w:val="26"/>
                <w:szCs w:val="26"/>
              </w:rPr>
              <w:t xml:space="preserve">residents of Cornwall and the Isles of Scilly, aged 16 years or over, </w:t>
            </w:r>
            <w:r>
              <w:rPr>
                <w:rFonts w:ascii="Calibri" w:hAnsi="Calibri" w:cs="Calibri"/>
                <w:sz w:val="26"/>
                <w:szCs w:val="26"/>
              </w:rPr>
              <w:t>looking</w:t>
            </w:r>
            <w:r w:rsidR="004512BC">
              <w:rPr>
                <w:rFonts w:ascii="Calibri" w:hAnsi="Calibri" w:cs="Calibri"/>
                <w:sz w:val="26"/>
                <w:szCs w:val="26"/>
              </w:rPr>
              <w:t xml:space="preserve"> for work</w:t>
            </w:r>
            <w:r>
              <w:rPr>
                <w:rFonts w:ascii="Calibri" w:hAnsi="Calibri" w:cs="Calibri"/>
                <w:sz w:val="26"/>
                <w:szCs w:val="26"/>
              </w:rPr>
              <w:t xml:space="preserve"> </w:t>
            </w:r>
            <w:r w:rsidR="004512BC">
              <w:rPr>
                <w:rFonts w:ascii="Calibri" w:hAnsi="Calibri" w:cs="Calibri"/>
                <w:sz w:val="26"/>
                <w:szCs w:val="26"/>
              </w:rPr>
              <w:t>who have</w:t>
            </w:r>
            <w:r>
              <w:rPr>
                <w:rFonts w:ascii="Calibri" w:hAnsi="Calibri" w:cs="Calibri"/>
                <w:sz w:val="26"/>
                <w:szCs w:val="26"/>
              </w:rPr>
              <w:t xml:space="preserve"> barriers to employment </w:t>
            </w:r>
            <w:r w:rsidR="004512BC">
              <w:rPr>
                <w:rFonts w:ascii="Calibri" w:hAnsi="Calibri" w:cs="Calibri"/>
                <w:sz w:val="26"/>
                <w:szCs w:val="26"/>
              </w:rPr>
              <w:t xml:space="preserve">or </w:t>
            </w:r>
            <w:r w:rsidR="00B72DC9">
              <w:rPr>
                <w:rFonts w:ascii="Calibri" w:hAnsi="Calibri" w:cs="Calibri"/>
                <w:sz w:val="26"/>
                <w:szCs w:val="26"/>
              </w:rPr>
              <w:t xml:space="preserve">who </w:t>
            </w:r>
            <w:r w:rsidR="004512BC">
              <w:rPr>
                <w:rFonts w:ascii="Calibri" w:hAnsi="Calibri" w:cs="Calibri"/>
                <w:sz w:val="26"/>
                <w:szCs w:val="26"/>
              </w:rPr>
              <w:t xml:space="preserve">are in work but are looking to </w:t>
            </w:r>
            <w:r w:rsidR="00B72DC9">
              <w:rPr>
                <w:rFonts w:ascii="Calibri" w:hAnsi="Calibri" w:cs="Calibri"/>
                <w:sz w:val="26"/>
                <w:szCs w:val="26"/>
              </w:rPr>
              <w:t xml:space="preserve">attain new qualifications and/or </w:t>
            </w:r>
            <w:r w:rsidR="004512BC">
              <w:rPr>
                <w:rFonts w:ascii="Calibri" w:hAnsi="Calibri" w:cs="Calibri"/>
                <w:sz w:val="26"/>
                <w:szCs w:val="26"/>
              </w:rPr>
              <w:t>retrain/change career.</w:t>
            </w:r>
          </w:p>
        </w:tc>
      </w:tr>
    </w:tbl>
    <w:p w14:paraId="3D7D92BD" w14:textId="77777777" w:rsidR="00395D27" w:rsidRDefault="00395D27" w:rsidP="009625E6">
      <w:pPr>
        <w:pStyle w:val="02BSCCContentsParagraphbodystyle"/>
        <w:rPr>
          <w:rFonts w:asciiTheme="minorHAnsi" w:hAnsiTheme="minorHAnsi" w:cstheme="minorHAnsi"/>
          <w:b/>
        </w:rPr>
      </w:pPr>
    </w:p>
    <w:tbl>
      <w:tblPr>
        <w:tblW w:w="5041" w:type="pct"/>
        <w:tblInd w:w="-3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6" w:space="0" w:color="7F7F7F" w:themeColor="text1" w:themeTint="80"/>
          <w:insideV w:val="single" w:sz="6" w:space="0" w:color="7F7F7F" w:themeColor="text1" w:themeTint="80"/>
        </w:tblBorders>
        <w:tblLook w:val="01E0" w:firstRow="1" w:lastRow="1" w:firstColumn="1" w:lastColumn="1" w:noHBand="0" w:noVBand="0"/>
      </w:tblPr>
      <w:tblGrid>
        <w:gridCol w:w="8562"/>
      </w:tblGrid>
      <w:tr w:rsidR="00361A4F" w:rsidRPr="00F65FEF" w14:paraId="00ECA0FF" w14:textId="77777777">
        <w:trPr>
          <w:trHeight w:val="499"/>
        </w:trPr>
        <w:tc>
          <w:tcPr>
            <w:tcW w:w="8789" w:type="dxa"/>
            <w:shd w:val="clear" w:color="auto" w:fill="FFC000"/>
            <w:vAlign w:val="center"/>
          </w:tcPr>
          <w:p w14:paraId="2DF3D3DD" w14:textId="319EEB4C" w:rsidR="00361A4F" w:rsidRDefault="00917E07" w:rsidP="0019116F">
            <w:pPr>
              <w:pStyle w:val="ListParagraph"/>
              <w:numPr>
                <w:ilvl w:val="0"/>
                <w:numId w:val="5"/>
              </w:numPr>
              <w:ind w:left="314"/>
              <w:rPr>
                <w:rFonts w:ascii="Calibri" w:hAnsi="Calibri" w:cs="Calibri"/>
                <w:b/>
                <w:bCs/>
                <w:sz w:val="28"/>
                <w:szCs w:val="28"/>
              </w:rPr>
            </w:pPr>
            <w:r>
              <w:rPr>
                <w:rFonts w:ascii="Calibri" w:hAnsi="Calibri" w:cs="Calibri"/>
                <w:b/>
                <w:bCs/>
                <w:sz w:val="28"/>
                <w:szCs w:val="28"/>
              </w:rPr>
              <w:t xml:space="preserve">What </w:t>
            </w:r>
            <w:r w:rsidR="00361A4F">
              <w:rPr>
                <w:rFonts w:ascii="Calibri" w:hAnsi="Calibri" w:cs="Calibri"/>
                <w:b/>
                <w:bCs/>
                <w:sz w:val="28"/>
                <w:szCs w:val="28"/>
              </w:rPr>
              <w:t xml:space="preserve">data </w:t>
            </w:r>
            <w:r w:rsidR="00DF5059">
              <w:rPr>
                <w:rFonts w:ascii="Calibri" w:hAnsi="Calibri" w:cs="Calibri"/>
                <w:b/>
                <w:bCs/>
                <w:sz w:val="28"/>
                <w:szCs w:val="28"/>
              </w:rPr>
              <w:t>will</w:t>
            </w:r>
            <w:r w:rsidR="002B65C4">
              <w:rPr>
                <w:rFonts w:ascii="Calibri" w:hAnsi="Calibri" w:cs="Calibri"/>
                <w:b/>
                <w:bCs/>
                <w:sz w:val="28"/>
                <w:szCs w:val="28"/>
              </w:rPr>
              <w:t xml:space="preserve"> be shared</w:t>
            </w:r>
            <w:r w:rsidR="00DF5059">
              <w:rPr>
                <w:rFonts w:ascii="Calibri" w:hAnsi="Calibri" w:cs="Calibri"/>
                <w:b/>
                <w:bCs/>
                <w:sz w:val="28"/>
                <w:szCs w:val="28"/>
              </w:rPr>
              <w:t>?</w:t>
            </w:r>
          </w:p>
          <w:p w14:paraId="3A4840D9" w14:textId="62B59392" w:rsidR="00917E07" w:rsidRPr="00DF5059" w:rsidRDefault="00DF5059" w:rsidP="00481732">
            <w:pPr>
              <w:pStyle w:val="ListParagraph"/>
              <w:ind w:left="314"/>
              <w:rPr>
                <w:rFonts w:ascii="Calibri" w:hAnsi="Calibri" w:cs="Calibri"/>
                <w:sz w:val="22"/>
                <w:szCs w:val="22"/>
              </w:rPr>
            </w:pPr>
            <w:r>
              <w:rPr>
                <w:rFonts w:ascii="Calibri" w:hAnsi="Calibri" w:cs="Calibri"/>
                <w:sz w:val="22"/>
                <w:szCs w:val="22"/>
              </w:rPr>
              <w:t>List da</w:t>
            </w:r>
            <w:r w:rsidR="001734AE">
              <w:rPr>
                <w:rFonts w:ascii="Calibri" w:hAnsi="Calibri" w:cs="Calibri"/>
                <w:sz w:val="22"/>
                <w:szCs w:val="22"/>
              </w:rPr>
              <w:t>ta to be shared</w:t>
            </w:r>
          </w:p>
        </w:tc>
      </w:tr>
      <w:tr w:rsidR="00361A4F" w:rsidRPr="00F65FEF" w14:paraId="599CF088" w14:textId="77777777">
        <w:trPr>
          <w:trHeight w:val="499"/>
        </w:trPr>
        <w:tc>
          <w:tcPr>
            <w:tcW w:w="8789" w:type="dxa"/>
            <w:shd w:val="clear" w:color="auto" w:fill="auto"/>
            <w:vAlign w:val="center"/>
          </w:tcPr>
          <w:p w14:paraId="03E6DB83" w14:textId="75D6B27E" w:rsidR="004512BC" w:rsidRPr="000D6BC2" w:rsidRDefault="004512BC" w:rsidP="00300E0A">
            <w:pPr>
              <w:rPr>
                <w:rFonts w:ascii="Calibri" w:hAnsi="Calibri" w:cs="Calibri"/>
                <w:sz w:val="26"/>
                <w:szCs w:val="26"/>
              </w:rPr>
            </w:pPr>
            <w:r w:rsidRPr="000D6BC2">
              <w:rPr>
                <w:rFonts w:ascii="Calibri" w:hAnsi="Calibri" w:cs="Calibri"/>
                <w:sz w:val="26"/>
                <w:szCs w:val="26"/>
              </w:rPr>
              <w:t>This will include information</w:t>
            </w:r>
            <w:r w:rsidR="000D6BC2" w:rsidRPr="000D6BC2">
              <w:rPr>
                <w:rFonts w:ascii="Calibri" w:hAnsi="Calibri" w:cs="Calibri"/>
                <w:sz w:val="26"/>
                <w:szCs w:val="26"/>
              </w:rPr>
              <w:t xml:space="preserve"> to support the participant</w:t>
            </w:r>
            <w:r w:rsidRPr="000D6BC2">
              <w:rPr>
                <w:rFonts w:ascii="Calibri" w:hAnsi="Calibri" w:cs="Calibri"/>
                <w:sz w:val="26"/>
                <w:szCs w:val="26"/>
              </w:rPr>
              <w:t xml:space="preserve"> from the CRM record</w:t>
            </w:r>
            <w:r w:rsidR="000D6BC2">
              <w:rPr>
                <w:rFonts w:ascii="Calibri" w:hAnsi="Calibri" w:cs="Calibri"/>
                <w:sz w:val="26"/>
                <w:szCs w:val="26"/>
              </w:rPr>
              <w:t xml:space="preserve"> (e.g. </w:t>
            </w:r>
            <w:r w:rsidR="000D6BC2" w:rsidRPr="000D6BC2">
              <w:rPr>
                <w:rFonts w:ascii="Calibri" w:hAnsi="Calibri" w:cs="Calibri"/>
                <w:sz w:val="26"/>
                <w:szCs w:val="26"/>
              </w:rPr>
              <w:t>contact details</w:t>
            </w:r>
            <w:r w:rsidR="00B72DC9">
              <w:rPr>
                <w:rFonts w:ascii="Calibri" w:hAnsi="Calibri" w:cs="Calibri"/>
                <w:sz w:val="26"/>
                <w:szCs w:val="26"/>
              </w:rPr>
              <w:t>,</w:t>
            </w:r>
            <w:r w:rsidRPr="000D6BC2">
              <w:rPr>
                <w:rFonts w:ascii="Calibri" w:hAnsi="Calibri" w:cs="Calibri"/>
                <w:sz w:val="26"/>
                <w:szCs w:val="26"/>
              </w:rPr>
              <w:t xml:space="preserve"> name, phone number, email</w:t>
            </w:r>
            <w:r w:rsidR="000D6BC2" w:rsidRPr="000D6BC2">
              <w:rPr>
                <w:rFonts w:ascii="Calibri" w:hAnsi="Calibri" w:cs="Calibri"/>
                <w:sz w:val="26"/>
                <w:szCs w:val="26"/>
              </w:rPr>
              <w:t xml:space="preserve"> address, address, Action Plan progress, employment information</w:t>
            </w:r>
            <w:r w:rsidR="00B72DC9">
              <w:rPr>
                <w:rFonts w:ascii="Calibri" w:hAnsi="Calibri" w:cs="Calibri"/>
                <w:sz w:val="26"/>
                <w:szCs w:val="26"/>
              </w:rPr>
              <w:t>, Protected Characteristics,</w:t>
            </w:r>
            <w:r w:rsidR="000D6BC2" w:rsidRPr="000D6BC2">
              <w:rPr>
                <w:rFonts w:ascii="Calibri" w:hAnsi="Calibri" w:cs="Calibri"/>
                <w:sz w:val="26"/>
                <w:szCs w:val="26"/>
              </w:rPr>
              <w:t xml:space="preserve"> etc</w:t>
            </w:r>
            <w:r w:rsidR="000D6BC2">
              <w:rPr>
                <w:rFonts w:ascii="Calibri" w:hAnsi="Calibri" w:cs="Calibri"/>
                <w:sz w:val="26"/>
                <w:szCs w:val="26"/>
              </w:rPr>
              <w:t>)</w:t>
            </w:r>
            <w:r w:rsidR="00B72DC9">
              <w:rPr>
                <w:rFonts w:ascii="Calibri" w:hAnsi="Calibri" w:cs="Calibri"/>
                <w:sz w:val="26"/>
                <w:szCs w:val="26"/>
              </w:rPr>
              <w:t>, and clerical records of the same data where appropriate.</w:t>
            </w:r>
          </w:p>
          <w:p w14:paraId="10E91A26" w14:textId="27251677" w:rsidR="00361A4F" w:rsidRPr="00F65FEF" w:rsidRDefault="00361A4F" w:rsidP="00300E0A">
            <w:pPr>
              <w:rPr>
                <w:rFonts w:ascii="Calibri" w:hAnsi="Calibri" w:cs="Calibri"/>
                <w:sz w:val="26"/>
                <w:szCs w:val="26"/>
              </w:rPr>
            </w:pPr>
          </w:p>
        </w:tc>
      </w:tr>
    </w:tbl>
    <w:p w14:paraId="1578119C" w14:textId="77777777" w:rsidR="00361A4F" w:rsidRPr="00A80052" w:rsidRDefault="00361A4F" w:rsidP="009625E6">
      <w:pPr>
        <w:pStyle w:val="02BSCCContentsParagraphbodystyle"/>
        <w:rPr>
          <w:rFonts w:asciiTheme="minorHAnsi" w:hAnsiTheme="minorHAnsi" w:cstheme="minorHAnsi"/>
          <w:b/>
        </w:rPr>
      </w:pPr>
    </w:p>
    <w:tbl>
      <w:tblPr>
        <w:tblW w:w="5041" w:type="pct"/>
        <w:tblInd w:w="-3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6" w:space="0" w:color="7F7F7F" w:themeColor="text1" w:themeTint="80"/>
          <w:insideV w:val="single" w:sz="6" w:space="0" w:color="7F7F7F" w:themeColor="text1" w:themeTint="80"/>
        </w:tblBorders>
        <w:tblLook w:val="01E0" w:firstRow="1" w:lastRow="1" w:firstColumn="1" w:lastColumn="1" w:noHBand="0" w:noVBand="0"/>
      </w:tblPr>
      <w:tblGrid>
        <w:gridCol w:w="8562"/>
      </w:tblGrid>
      <w:tr w:rsidR="00DF7389" w:rsidRPr="00F65FEF" w14:paraId="4251E325" w14:textId="77777777" w:rsidTr="003075B8">
        <w:trPr>
          <w:trHeight w:val="499"/>
        </w:trPr>
        <w:tc>
          <w:tcPr>
            <w:tcW w:w="8789" w:type="dxa"/>
            <w:shd w:val="clear" w:color="auto" w:fill="FFC000"/>
            <w:vAlign w:val="center"/>
          </w:tcPr>
          <w:p w14:paraId="26D48728" w14:textId="3B3A62EE" w:rsidR="00DF7389" w:rsidRPr="004B797A" w:rsidRDefault="001837F9" w:rsidP="0019116F">
            <w:pPr>
              <w:pStyle w:val="ListParagraph"/>
              <w:numPr>
                <w:ilvl w:val="0"/>
                <w:numId w:val="5"/>
              </w:numPr>
              <w:ind w:left="314"/>
              <w:rPr>
                <w:rFonts w:ascii="Calibri" w:hAnsi="Calibri" w:cs="Calibri"/>
                <w:b/>
                <w:bCs/>
                <w:sz w:val="28"/>
                <w:szCs w:val="28"/>
              </w:rPr>
            </w:pPr>
            <w:r>
              <w:rPr>
                <w:rFonts w:ascii="Calibri" w:hAnsi="Calibri" w:cs="Calibri"/>
                <w:b/>
                <w:bCs/>
                <w:sz w:val="28"/>
                <w:szCs w:val="28"/>
              </w:rPr>
              <w:t xml:space="preserve">Does the data include </w:t>
            </w:r>
            <w:r w:rsidR="007249E6">
              <w:rPr>
                <w:rFonts w:ascii="Calibri" w:hAnsi="Calibri" w:cs="Calibri"/>
                <w:b/>
                <w:bCs/>
                <w:sz w:val="28"/>
                <w:szCs w:val="28"/>
              </w:rPr>
              <w:t>special category data (or sensitive processing under part 3 of the DPA 2018)?</w:t>
            </w:r>
          </w:p>
        </w:tc>
      </w:tr>
      <w:tr w:rsidR="00DF7389" w:rsidRPr="00F65FEF" w14:paraId="110AF7CB" w14:textId="77777777" w:rsidTr="003075B8">
        <w:trPr>
          <w:trHeight w:val="499"/>
        </w:trPr>
        <w:tc>
          <w:tcPr>
            <w:tcW w:w="8789" w:type="dxa"/>
            <w:shd w:val="clear" w:color="auto" w:fill="auto"/>
            <w:vAlign w:val="center"/>
          </w:tcPr>
          <w:p w14:paraId="411DE62E" w14:textId="5EF048CF" w:rsidR="002D50F1" w:rsidRPr="00C35A94" w:rsidRDefault="00400F8F" w:rsidP="002D50F1">
            <w:pPr>
              <w:rPr>
                <w:rFonts w:asciiTheme="minorHAnsi" w:hAnsiTheme="minorHAnsi" w:cs="Calibri"/>
                <w:sz w:val="26"/>
                <w:szCs w:val="26"/>
              </w:rPr>
            </w:pPr>
            <w:sdt>
              <w:sdtPr>
                <w:rPr>
                  <w:rFonts w:ascii="Segoe UI Symbol" w:eastAsia="MS Gothic" w:hAnsi="Segoe UI Symbol" w:cs="Segoe UI Symbol"/>
                  <w:sz w:val="26"/>
                  <w:szCs w:val="26"/>
                </w:rPr>
                <w:id w:val="1645541833"/>
                <w14:checkbox>
                  <w14:checked w14:val="1"/>
                  <w14:checkedState w14:val="2612" w14:font="MS Gothic"/>
                  <w14:uncheckedState w14:val="2610" w14:font="MS Gothic"/>
                </w14:checkbox>
              </w:sdtPr>
              <w:sdtEndPr/>
              <w:sdtContent>
                <w:r w:rsidR="009F5E13">
                  <w:rPr>
                    <w:rFonts w:ascii="MS Gothic" w:eastAsia="MS Gothic" w:hAnsi="MS Gothic" w:cs="Segoe UI Symbol" w:hint="eastAsia"/>
                    <w:sz w:val="26"/>
                    <w:szCs w:val="26"/>
                  </w:rPr>
                  <w:t>☒</w:t>
                </w:r>
              </w:sdtContent>
            </w:sdt>
            <w:r w:rsidR="002D50F1" w:rsidRPr="00C35A94">
              <w:rPr>
                <w:rFonts w:asciiTheme="minorHAnsi" w:eastAsia="MS Gothic" w:hAnsiTheme="minorHAnsi" w:cs="Calibri"/>
                <w:sz w:val="26"/>
                <w:szCs w:val="26"/>
              </w:rPr>
              <w:t xml:space="preserve"> </w:t>
            </w:r>
            <w:r w:rsidR="002D50F1">
              <w:rPr>
                <w:rFonts w:asciiTheme="minorHAnsi" w:eastAsia="MS Gothic" w:hAnsiTheme="minorHAnsi" w:cs="Calibri"/>
                <w:sz w:val="26"/>
                <w:szCs w:val="26"/>
              </w:rPr>
              <w:t>Yes</w:t>
            </w:r>
          </w:p>
          <w:p w14:paraId="5A83E592" w14:textId="603D8613" w:rsidR="00DF7389" w:rsidRPr="00F65FEF" w:rsidRDefault="00400F8F" w:rsidP="002D50F1">
            <w:pPr>
              <w:rPr>
                <w:rFonts w:ascii="Calibri" w:hAnsi="Calibri" w:cs="Calibri"/>
                <w:sz w:val="26"/>
                <w:szCs w:val="26"/>
              </w:rPr>
            </w:pPr>
            <w:sdt>
              <w:sdtPr>
                <w:rPr>
                  <w:rFonts w:ascii="Segoe UI Symbol" w:eastAsia="MS Gothic" w:hAnsi="Segoe UI Symbol" w:cs="Segoe UI Symbol"/>
                  <w:sz w:val="26"/>
                  <w:szCs w:val="26"/>
                </w:rPr>
                <w:id w:val="-254439218"/>
                <w14:checkbox>
                  <w14:checked w14:val="0"/>
                  <w14:checkedState w14:val="2612" w14:font="MS Gothic"/>
                  <w14:uncheckedState w14:val="2610" w14:font="MS Gothic"/>
                </w14:checkbox>
              </w:sdtPr>
              <w:sdtEndPr/>
              <w:sdtContent>
                <w:r w:rsidR="002D50F1">
                  <w:rPr>
                    <w:rFonts w:ascii="MS Gothic" w:eastAsia="MS Gothic" w:hAnsi="MS Gothic" w:cs="Segoe UI Symbol" w:hint="eastAsia"/>
                    <w:sz w:val="26"/>
                    <w:szCs w:val="26"/>
                  </w:rPr>
                  <w:t>☐</w:t>
                </w:r>
              </w:sdtContent>
            </w:sdt>
            <w:r w:rsidR="002D50F1" w:rsidRPr="00C35A94">
              <w:rPr>
                <w:rFonts w:asciiTheme="minorHAnsi" w:eastAsia="MS Gothic" w:hAnsiTheme="minorHAnsi" w:cs="Calibri"/>
                <w:sz w:val="26"/>
                <w:szCs w:val="26"/>
              </w:rPr>
              <w:t xml:space="preserve"> </w:t>
            </w:r>
            <w:r w:rsidR="002D50F1">
              <w:rPr>
                <w:rFonts w:asciiTheme="minorHAnsi" w:eastAsia="MS Gothic" w:hAnsiTheme="minorHAnsi" w:cs="Calibri"/>
                <w:sz w:val="26"/>
                <w:szCs w:val="26"/>
              </w:rPr>
              <w:t>No</w:t>
            </w:r>
          </w:p>
        </w:tc>
      </w:tr>
    </w:tbl>
    <w:p w14:paraId="468506FC" w14:textId="68FC9FF0" w:rsidR="009625E6" w:rsidRDefault="009625E6" w:rsidP="009625E6">
      <w:pPr>
        <w:pStyle w:val="02BSCCContentsParagraphbodystyle"/>
        <w:rPr>
          <w:rFonts w:asciiTheme="minorHAnsi" w:hAnsiTheme="minorHAnsi" w:cstheme="minorHAnsi"/>
          <w:b/>
        </w:rPr>
      </w:pPr>
    </w:p>
    <w:tbl>
      <w:tblPr>
        <w:tblW w:w="5041" w:type="pct"/>
        <w:tblInd w:w="-3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6" w:space="0" w:color="7F7F7F" w:themeColor="text1" w:themeTint="80"/>
          <w:insideV w:val="single" w:sz="6" w:space="0" w:color="7F7F7F" w:themeColor="text1" w:themeTint="80"/>
        </w:tblBorders>
        <w:tblLook w:val="01E0" w:firstRow="1" w:lastRow="1" w:firstColumn="1" w:lastColumn="1" w:noHBand="0" w:noVBand="0"/>
      </w:tblPr>
      <w:tblGrid>
        <w:gridCol w:w="8562"/>
      </w:tblGrid>
      <w:tr w:rsidR="00C01218" w:rsidRPr="00F65FEF" w14:paraId="2F335BDE" w14:textId="77777777" w:rsidTr="003075B8">
        <w:trPr>
          <w:trHeight w:val="499"/>
        </w:trPr>
        <w:tc>
          <w:tcPr>
            <w:tcW w:w="8789" w:type="dxa"/>
            <w:shd w:val="clear" w:color="auto" w:fill="FFC000"/>
            <w:vAlign w:val="center"/>
          </w:tcPr>
          <w:p w14:paraId="6610D7CA" w14:textId="23831561" w:rsidR="00C01218" w:rsidRPr="004A68F0" w:rsidRDefault="00DB59E0" w:rsidP="004A68F0">
            <w:pPr>
              <w:pStyle w:val="ListParagraph"/>
              <w:numPr>
                <w:ilvl w:val="0"/>
                <w:numId w:val="5"/>
              </w:numPr>
              <w:ind w:left="314"/>
              <w:rPr>
                <w:rFonts w:ascii="Verdana" w:hAnsi="Verdana"/>
                <w:i/>
              </w:rPr>
            </w:pPr>
            <w:r w:rsidRPr="00EE3CBC">
              <w:rPr>
                <w:rFonts w:ascii="Calibri" w:hAnsi="Calibri" w:cs="Calibri"/>
                <w:b/>
                <w:bCs/>
                <w:sz w:val="28"/>
                <w:szCs w:val="28"/>
              </w:rPr>
              <w:t xml:space="preserve">Personal identifiable health and social care data for planning and / or research purposes - </w:t>
            </w:r>
            <w:r w:rsidRPr="00EE3CBC">
              <w:rPr>
                <w:rFonts w:asciiTheme="minorHAnsi" w:hAnsiTheme="minorHAnsi"/>
                <w:b/>
                <w:bCs/>
                <w:iCs/>
                <w:sz w:val="28"/>
                <w:szCs w:val="28"/>
              </w:rPr>
              <w:t xml:space="preserve">has the </w:t>
            </w:r>
            <w:hyperlink r:id="rId16" w:history="1">
              <w:r w:rsidRPr="00EE3CBC">
                <w:rPr>
                  <w:rStyle w:val="Hyperlink"/>
                  <w:rFonts w:asciiTheme="minorHAnsi" w:hAnsiTheme="minorHAnsi"/>
                  <w:b/>
                  <w:bCs/>
                  <w:iCs/>
                  <w:sz w:val="28"/>
                  <w:szCs w:val="28"/>
                </w:rPr>
                <w:t>National Data Opt-Out</w:t>
              </w:r>
            </w:hyperlink>
            <w:r w:rsidRPr="00EE3CBC">
              <w:rPr>
                <w:rFonts w:asciiTheme="minorHAnsi" w:hAnsiTheme="minorHAnsi"/>
                <w:b/>
                <w:bCs/>
                <w:iCs/>
                <w:sz w:val="28"/>
                <w:szCs w:val="28"/>
              </w:rPr>
              <w:t xml:space="preserve"> been applied?</w:t>
            </w:r>
            <w:r w:rsidRPr="00EE3CBC">
              <w:rPr>
                <w:rFonts w:ascii="Verdana" w:hAnsi="Verdana"/>
                <w:i/>
              </w:rPr>
              <w:t xml:space="preserve"> </w:t>
            </w:r>
          </w:p>
        </w:tc>
      </w:tr>
      <w:tr w:rsidR="00C01218" w:rsidRPr="00F65FEF" w14:paraId="2E101189" w14:textId="77777777" w:rsidTr="003075B8">
        <w:trPr>
          <w:trHeight w:val="499"/>
        </w:trPr>
        <w:tc>
          <w:tcPr>
            <w:tcW w:w="8789" w:type="dxa"/>
            <w:shd w:val="clear" w:color="auto" w:fill="auto"/>
            <w:vAlign w:val="center"/>
          </w:tcPr>
          <w:p w14:paraId="26FD4371" w14:textId="77777777" w:rsidR="00991BE5" w:rsidRPr="00C35A94" w:rsidRDefault="00400F8F" w:rsidP="00991BE5">
            <w:pPr>
              <w:rPr>
                <w:rFonts w:asciiTheme="minorHAnsi" w:hAnsiTheme="minorHAnsi" w:cs="Calibri"/>
                <w:sz w:val="26"/>
                <w:szCs w:val="26"/>
              </w:rPr>
            </w:pPr>
            <w:sdt>
              <w:sdtPr>
                <w:rPr>
                  <w:rFonts w:ascii="Segoe UI Symbol" w:eastAsia="MS Gothic" w:hAnsi="Segoe UI Symbol" w:cs="Segoe UI Symbol"/>
                  <w:sz w:val="26"/>
                  <w:szCs w:val="26"/>
                </w:rPr>
                <w:id w:val="1252856947"/>
                <w14:checkbox>
                  <w14:checked w14:val="0"/>
                  <w14:checkedState w14:val="2612" w14:font="MS Gothic"/>
                  <w14:uncheckedState w14:val="2610" w14:font="MS Gothic"/>
                </w14:checkbox>
              </w:sdtPr>
              <w:sdtEndPr/>
              <w:sdtContent>
                <w:r w:rsidR="00991BE5">
                  <w:rPr>
                    <w:rFonts w:ascii="MS Gothic" w:eastAsia="MS Gothic" w:hAnsi="MS Gothic" w:cs="Segoe UI Symbol" w:hint="eastAsia"/>
                    <w:sz w:val="26"/>
                    <w:szCs w:val="26"/>
                  </w:rPr>
                  <w:t>☐</w:t>
                </w:r>
              </w:sdtContent>
            </w:sdt>
            <w:r w:rsidR="00991BE5" w:rsidRPr="00C35A94">
              <w:rPr>
                <w:rFonts w:asciiTheme="minorHAnsi" w:eastAsia="MS Gothic" w:hAnsiTheme="minorHAnsi" w:cs="Calibri"/>
                <w:sz w:val="26"/>
                <w:szCs w:val="26"/>
              </w:rPr>
              <w:t xml:space="preserve"> </w:t>
            </w:r>
            <w:r w:rsidR="00991BE5">
              <w:rPr>
                <w:rFonts w:asciiTheme="minorHAnsi" w:eastAsia="MS Gothic" w:hAnsiTheme="minorHAnsi" w:cs="Calibri"/>
                <w:sz w:val="26"/>
                <w:szCs w:val="26"/>
              </w:rPr>
              <w:t>Yes</w:t>
            </w:r>
          </w:p>
          <w:p w14:paraId="55B895C6" w14:textId="5D111C11" w:rsidR="00991BE5" w:rsidRDefault="00400F8F" w:rsidP="00991BE5">
            <w:pPr>
              <w:rPr>
                <w:rFonts w:ascii="Segoe UI Symbol" w:eastAsia="MS Gothic" w:hAnsi="Segoe UI Symbol" w:cs="Segoe UI Symbol"/>
                <w:sz w:val="26"/>
                <w:szCs w:val="26"/>
              </w:rPr>
            </w:pPr>
            <w:sdt>
              <w:sdtPr>
                <w:rPr>
                  <w:rFonts w:ascii="Segoe UI Symbol" w:eastAsia="MS Gothic" w:hAnsi="Segoe UI Symbol" w:cs="Segoe UI Symbol"/>
                  <w:sz w:val="26"/>
                  <w:szCs w:val="26"/>
                </w:rPr>
                <w:id w:val="-686138318"/>
                <w14:checkbox>
                  <w14:checked w14:val="0"/>
                  <w14:checkedState w14:val="2612" w14:font="MS Gothic"/>
                  <w14:uncheckedState w14:val="2610" w14:font="MS Gothic"/>
                </w14:checkbox>
              </w:sdtPr>
              <w:sdtEndPr/>
              <w:sdtContent>
                <w:r w:rsidR="00991BE5">
                  <w:rPr>
                    <w:rFonts w:ascii="MS Gothic" w:eastAsia="MS Gothic" w:hAnsi="MS Gothic" w:cs="Segoe UI Symbol" w:hint="eastAsia"/>
                    <w:sz w:val="26"/>
                    <w:szCs w:val="26"/>
                  </w:rPr>
                  <w:t>☐</w:t>
                </w:r>
              </w:sdtContent>
            </w:sdt>
            <w:r w:rsidR="00991BE5" w:rsidRPr="00C35A94">
              <w:rPr>
                <w:rFonts w:asciiTheme="minorHAnsi" w:eastAsia="MS Gothic" w:hAnsiTheme="minorHAnsi" w:cs="Calibri"/>
                <w:sz w:val="26"/>
                <w:szCs w:val="26"/>
              </w:rPr>
              <w:t xml:space="preserve"> </w:t>
            </w:r>
            <w:r w:rsidR="00991BE5">
              <w:rPr>
                <w:rFonts w:asciiTheme="minorHAnsi" w:eastAsia="MS Gothic" w:hAnsiTheme="minorHAnsi" w:cs="Calibri"/>
                <w:sz w:val="26"/>
                <w:szCs w:val="26"/>
              </w:rPr>
              <w:t>No</w:t>
            </w:r>
          </w:p>
          <w:p w14:paraId="6058144F" w14:textId="027DACD8" w:rsidR="00C01218" w:rsidRPr="00F65FEF" w:rsidRDefault="00400F8F" w:rsidP="00D64455">
            <w:pPr>
              <w:rPr>
                <w:rFonts w:ascii="Calibri" w:hAnsi="Calibri" w:cs="Calibri"/>
                <w:sz w:val="26"/>
                <w:szCs w:val="26"/>
              </w:rPr>
            </w:pPr>
            <w:sdt>
              <w:sdtPr>
                <w:rPr>
                  <w:rFonts w:ascii="Segoe UI Symbol" w:eastAsia="MS Gothic" w:hAnsi="Segoe UI Symbol" w:cs="Segoe UI Symbol"/>
                  <w:sz w:val="26"/>
                  <w:szCs w:val="26"/>
                </w:rPr>
                <w:id w:val="646325760"/>
                <w14:checkbox>
                  <w14:checked w14:val="1"/>
                  <w14:checkedState w14:val="2612" w14:font="MS Gothic"/>
                  <w14:uncheckedState w14:val="2610" w14:font="MS Gothic"/>
                </w14:checkbox>
              </w:sdtPr>
              <w:sdtEndPr/>
              <w:sdtContent>
                <w:r w:rsidR="00300E0A">
                  <w:rPr>
                    <w:rFonts w:ascii="MS Gothic" w:eastAsia="MS Gothic" w:hAnsi="MS Gothic" w:cs="Segoe UI Symbol" w:hint="eastAsia"/>
                    <w:sz w:val="26"/>
                    <w:szCs w:val="26"/>
                  </w:rPr>
                  <w:t>☒</w:t>
                </w:r>
              </w:sdtContent>
            </w:sdt>
            <w:r w:rsidR="00D64455" w:rsidRPr="00C35A94">
              <w:rPr>
                <w:rFonts w:asciiTheme="minorHAnsi" w:eastAsia="MS Gothic" w:hAnsiTheme="minorHAnsi" w:cs="Calibri"/>
                <w:sz w:val="26"/>
                <w:szCs w:val="26"/>
              </w:rPr>
              <w:t xml:space="preserve"> </w:t>
            </w:r>
            <w:r w:rsidR="00D64455">
              <w:rPr>
                <w:rFonts w:asciiTheme="minorHAnsi" w:eastAsia="MS Gothic" w:hAnsiTheme="minorHAnsi" w:cs="Calibri"/>
                <w:sz w:val="26"/>
                <w:szCs w:val="26"/>
              </w:rPr>
              <w:t>N/A</w:t>
            </w:r>
          </w:p>
        </w:tc>
      </w:tr>
    </w:tbl>
    <w:p w14:paraId="5E0AF975" w14:textId="77777777" w:rsidR="00C01218" w:rsidRDefault="00C01218" w:rsidP="009625E6">
      <w:pPr>
        <w:pStyle w:val="02BSCCContentsParagraphbodystyle"/>
        <w:rPr>
          <w:rFonts w:asciiTheme="minorHAnsi" w:hAnsiTheme="minorHAnsi" w:cstheme="minorHAnsi"/>
          <w:b/>
        </w:rPr>
      </w:pPr>
    </w:p>
    <w:tbl>
      <w:tblPr>
        <w:tblW w:w="5041" w:type="pct"/>
        <w:tblInd w:w="-3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6" w:space="0" w:color="7F7F7F" w:themeColor="text1" w:themeTint="80"/>
          <w:insideV w:val="single" w:sz="6" w:space="0" w:color="7F7F7F" w:themeColor="text1" w:themeTint="80"/>
        </w:tblBorders>
        <w:tblLook w:val="01E0" w:firstRow="1" w:lastRow="1" w:firstColumn="1" w:lastColumn="1" w:noHBand="0" w:noVBand="0"/>
      </w:tblPr>
      <w:tblGrid>
        <w:gridCol w:w="8562"/>
      </w:tblGrid>
      <w:tr w:rsidR="00596941" w:rsidRPr="00F65FEF" w14:paraId="49B1EEEC" w14:textId="77777777">
        <w:trPr>
          <w:trHeight w:val="499"/>
        </w:trPr>
        <w:tc>
          <w:tcPr>
            <w:tcW w:w="8789" w:type="dxa"/>
            <w:shd w:val="clear" w:color="auto" w:fill="FFC000"/>
            <w:vAlign w:val="center"/>
          </w:tcPr>
          <w:p w14:paraId="170C309F" w14:textId="330FD7F0" w:rsidR="00596941" w:rsidRPr="004B797A" w:rsidRDefault="00596941" w:rsidP="0019116F">
            <w:pPr>
              <w:pStyle w:val="ListParagraph"/>
              <w:numPr>
                <w:ilvl w:val="0"/>
                <w:numId w:val="5"/>
              </w:numPr>
              <w:ind w:left="314"/>
              <w:rPr>
                <w:rFonts w:ascii="Calibri" w:hAnsi="Calibri" w:cs="Calibri"/>
                <w:b/>
                <w:bCs/>
                <w:sz w:val="28"/>
                <w:szCs w:val="28"/>
              </w:rPr>
            </w:pPr>
            <w:r>
              <w:rPr>
                <w:rFonts w:ascii="Calibri" w:hAnsi="Calibri" w:cs="Calibri"/>
                <w:b/>
                <w:bCs/>
                <w:sz w:val="28"/>
                <w:szCs w:val="28"/>
              </w:rPr>
              <w:t xml:space="preserve">Describe arrangements for </w:t>
            </w:r>
            <w:hyperlink r:id="rId17" w:history="1">
              <w:r w:rsidR="00C633C7" w:rsidRPr="00EF166A">
                <w:rPr>
                  <w:rStyle w:val="Hyperlink"/>
                  <w:rFonts w:ascii="Calibri" w:hAnsi="Calibri" w:cs="Calibri"/>
                  <w:b/>
                  <w:bCs/>
                  <w:sz w:val="28"/>
                  <w:szCs w:val="28"/>
                </w:rPr>
                <w:t xml:space="preserve">secure </w:t>
              </w:r>
              <w:r w:rsidR="00CF0F1E" w:rsidRPr="00EF166A">
                <w:rPr>
                  <w:rStyle w:val="Hyperlink"/>
                  <w:rFonts w:ascii="Calibri" w:hAnsi="Calibri" w:cs="Calibri"/>
                  <w:b/>
                  <w:bCs/>
                  <w:sz w:val="28"/>
                  <w:szCs w:val="28"/>
                </w:rPr>
                <w:t>transfer</w:t>
              </w:r>
            </w:hyperlink>
            <w:r w:rsidR="00CF0F1E">
              <w:rPr>
                <w:rFonts w:ascii="Calibri" w:hAnsi="Calibri" w:cs="Calibri"/>
                <w:b/>
                <w:bCs/>
                <w:sz w:val="28"/>
                <w:szCs w:val="28"/>
              </w:rPr>
              <w:t xml:space="preserve"> of data</w:t>
            </w:r>
          </w:p>
        </w:tc>
      </w:tr>
      <w:tr w:rsidR="00596941" w:rsidRPr="00F65FEF" w14:paraId="6D12CAE7" w14:textId="77777777">
        <w:trPr>
          <w:trHeight w:val="499"/>
        </w:trPr>
        <w:tc>
          <w:tcPr>
            <w:tcW w:w="8789" w:type="dxa"/>
            <w:shd w:val="clear" w:color="auto" w:fill="auto"/>
            <w:vAlign w:val="center"/>
          </w:tcPr>
          <w:p w14:paraId="4A279F30" w14:textId="7C3133C8" w:rsidR="00596941" w:rsidRPr="00F65FEF" w:rsidRDefault="009F5E13" w:rsidP="009F5E13">
            <w:pPr>
              <w:rPr>
                <w:rFonts w:ascii="Calibri" w:hAnsi="Calibri" w:cs="Calibri"/>
                <w:sz w:val="26"/>
                <w:szCs w:val="26"/>
              </w:rPr>
            </w:pPr>
            <w:r>
              <w:rPr>
                <w:rFonts w:ascii="Calibri" w:hAnsi="Calibri" w:cs="Calibri"/>
                <w:sz w:val="26"/>
                <w:szCs w:val="26"/>
              </w:rPr>
              <w:t>Via the People Hub’s Customer Records Management (CRM) system or secure email.</w:t>
            </w:r>
          </w:p>
        </w:tc>
      </w:tr>
    </w:tbl>
    <w:p w14:paraId="588B4CBA" w14:textId="4C801C3A" w:rsidR="002D50F1" w:rsidRDefault="002D50F1" w:rsidP="009625E6">
      <w:pPr>
        <w:pStyle w:val="02BSCCContentsParagraphbodystyle"/>
        <w:rPr>
          <w:rFonts w:asciiTheme="minorHAnsi" w:hAnsiTheme="minorHAnsi" w:cstheme="minorHAnsi"/>
          <w:b/>
        </w:rPr>
      </w:pPr>
    </w:p>
    <w:tbl>
      <w:tblPr>
        <w:tblW w:w="5041" w:type="pct"/>
        <w:tblInd w:w="-3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6" w:space="0" w:color="7F7F7F" w:themeColor="text1" w:themeTint="80"/>
          <w:insideV w:val="single" w:sz="6" w:space="0" w:color="7F7F7F" w:themeColor="text1" w:themeTint="80"/>
        </w:tblBorders>
        <w:tblLook w:val="01E0" w:firstRow="1" w:lastRow="1" w:firstColumn="1" w:lastColumn="1" w:noHBand="0" w:noVBand="0"/>
      </w:tblPr>
      <w:tblGrid>
        <w:gridCol w:w="8562"/>
      </w:tblGrid>
      <w:tr w:rsidR="00DF301F" w:rsidRPr="00F65FEF" w14:paraId="5DD4F47D" w14:textId="77777777">
        <w:trPr>
          <w:trHeight w:val="499"/>
        </w:trPr>
        <w:tc>
          <w:tcPr>
            <w:tcW w:w="8789" w:type="dxa"/>
            <w:shd w:val="clear" w:color="auto" w:fill="FFC000"/>
            <w:vAlign w:val="center"/>
          </w:tcPr>
          <w:p w14:paraId="097B64C1" w14:textId="48FF3917" w:rsidR="00DF301F" w:rsidRPr="004B797A" w:rsidRDefault="00DF301F" w:rsidP="003075B8">
            <w:pPr>
              <w:pStyle w:val="ListParagraph"/>
              <w:numPr>
                <w:ilvl w:val="0"/>
                <w:numId w:val="5"/>
              </w:numPr>
              <w:ind w:left="314"/>
              <w:rPr>
                <w:rFonts w:ascii="Calibri" w:hAnsi="Calibri" w:cs="Calibri"/>
                <w:b/>
                <w:bCs/>
                <w:sz w:val="28"/>
                <w:szCs w:val="28"/>
              </w:rPr>
            </w:pPr>
            <w:r>
              <w:rPr>
                <w:rFonts w:ascii="Calibri" w:hAnsi="Calibri" w:cs="Calibri"/>
                <w:b/>
                <w:bCs/>
                <w:sz w:val="28"/>
                <w:szCs w:val="28"/>
              </w:rPr>
              <w:t xml:space="preserve">Describe arrangements for </w:t>
            </w:r>
            <w:r w:rsidR="004A68F0">
              <w:rPr>
                <w:rFonts w:ascii="Calibri" w:hAnsi="Calibri" w:cs="Calibri"/>
                <w:b/>
                <w:bCs/>
                <w:sz w:val="28"/>
                <w:szCs w:val="28"/>
              </w:rPr>
              <w:t xml:space="preserve">the security </w:t>
            </w:r>
            <w:r>
              <w:rPr>
                <w:rFonts w:ascii="Calibri" w:hAnsi="Calibri" w:cs="Calibri"/>
                <w:b/>
                <w:bCs/>
                <w:sz w:val="28"/>
                <w:szCs w:val="28"/>
              </w:rPr>
              <w:t>of data</w:t>
            </w:r>
          </w:p>
        </w:tc>
      </w:tr>
      <w:tr w:rsidR="00DF301F" w:rsidRPr="00F65FEF" w14:paraId="15D44020" w14:textId="77777777">
        <w:trPr>
          <w:trHeight w:val="499"/>
        </w:trPr>
        <w:tc>
          <w:tcPr>
            <w:tcW w:w="8789" w:type="dxa"/>
            <w:shd w:val="clear" w:color="auto" w:fill="auto"/>
            <w:vAlign w:val="center"/>
          </w:tcPr>
          <w:p w14:paraId="693FBCEA" w14:textId="3C538C85" w:rsidR="00005D89" w:rsidRPr="00135350" w:rsidRDefault="00005D89" w:rsidP="00005D89">
            <w:pPr>
              <w:rPr>
                <w:rFonts w:asciiTheme="minorHAnsi" w:hAnsiTheme="minorHAnsi"/>
                <w:sz w:val="26"/>
                <w:szCs w:val="26"/>
              </w:rPr>
            </w:pPr>
            <w:r w:rsidRPr="00135350">
              <w:rPr>
                <w:rFonts w:asciiTheme="minorHAnsi" w:hAnsiTheme="minorHAnsi"/>
                <w:sz w:val="26"/>
                <w:szCs w:val="26"/>
              </w:rPr>
              <w:t xml:space="preserve">Information provided </w:t>
            </w:r>
            <w:r w:rsidR="005D50EA">
              <w:rPr>
                <w:rFonts w:asciiTheme="minorHAnsi" w:hAnsiTheme="minorHAnsi"/>
                <w:sz w:val="26"/>
                <w:szCs w:val="26"/>
              </w:rPr>
              <w:t xml:space="preserve">and received </w:t>
            </w:r>
            <w:r w:rsidRPr="00135350">
              <w:rPr>
                <w:rFonts w:asciiTheme="minorHAnsi" w:hAnsiTheme="minorHAnsi"/>
                <w:sz w:val="26"/>
                <w:szCs w:val="26"/>
              </w:rPr>
              <w:t xml:space="preserve">by the </w:t>
            </w:r>
            <w:r w:rsidR="00B72DC9">
              <w:rPr>
                <w:rFonts w:asciiTheme="minorHAnsi" w:hAnsiTheme="minorHAnsi"/>
                <w:sz w:val="26"/>
                <w:szCs w:val="26"/>
              </w:rPr>
              <w:t xml:space="preserve">Delivery </w:t>
            </w:r>
            <w:r w:rsidRPr="00135350">
              <w:rPr>
                <w:rFonts w:asciiTheme="minorHAnsi" w:hAnsiTheme="minorHAnsi"/>
                <w:sz w:val="26"/>
                <w:szCs w:val="26"/>
              </w:rPr>
              <w:t>Partner</w:t>
            </w:r>
            <w:r w:rsidR="005D50EA">
              <w:rPr>
                <w:rFonts w:asciiTheme="minorHAnsi" w:hAnsiTheme="minorHAnsi"/>
                <w:sz w:val="26"/>
                <w:szCs w:val="26"/>
              </w:rPr>
              <w:t>s</w:t>
            </w:r>
            <w:r w:rsidRPr="00135350">
              <w:rPr>
                <w:rFonts w:asciiTheme="minorHAnsi" w:hAnsiTheme="minorHAnsi"/>
                <w:sz w:val="26"/>
                <w:szCs w:val="26"/>
              </w:rPr>
              <w:t xml:space="preserve"> will be held securely.  Electronic copies of information will only ever be held on encrypted devices or servers and will </w:t>
            </w:r>
            <w:r w:rsidR="00E154A2">
              <w:rPr>
                <w:rFonts w:asciiTheme="minorHAnsi" w:hAnsiTheme="minorHAnsi"/>
                <w:sz w:val="26"/>
                <w:szCs w:val="26"/>
              </w:rPr>
              <w:t>only</w:t>
            </w:r>
            <w:r w:rsidRPr="00135350">
              <w:rPr>
                <w:rFonts w:asciiTheme="minorHAnsi" w:hAnsiTheme="minorHAnsi"/>
                <w:sz w:val="26"/>
                <w:szCs w:val="26"/>
              </w:rPr>
              <w:t xml:space="preserve"> be emailed outside of the organisation</w:t>
            </w:r>
            <w:r w:rsidR="00E154A2">
              <w:rPr>
                <w:rFonts w:asciiTheme="minorHAnsi" w:hAnsiTheme="minorHAnsi"/>
                <w:sz w:val="26"/>
                <w:szCs w:val="26"/>
              </w:rPr>
              <w:t xml:space="preserve"> when strictly necessary and by secure means</w:t>
            </w:r>
            <w:r w:rsidRPr="00135350">
              <w:rPr>
                <w:rFonts w:asciiTheme="minorHAnsi" w:hAnsiTheme="minorHAnsi"/>
                <w:sz w:val="26"/>
                <w:szCs w:val="26"/>
              </w:rPr>
              <w:t>.</w:t>
            </w:r>
          </w:p>
          <w:p w14:paraId="4D3F5857" w14:textId="77777777" w:rsidR="00005D89" w:rsidRPr="00135350" w:rsidRDefault="00005D89" w:rsidP="00005D89">
            <w:pPr>
              <w:rPr>
                <w:rFonts w:asciiTheme="minorHAnsi" w:hAnsiTheme="minorHAnsi"/>
                <w:sz w:val="26"/>
                <w:szCs w:val="26"/>
              </w:rPr>
            </w:pPr>
          </w:p>
          <w:p w14:paraId="122CDAB3" w14:textId="77777777" w:rsidR="00005D89" w:rsidRPr="00135350" w:rsidRDefault="00005D89" w:rsidP="00005D89">
            <w:pPr>
              <w:rPr>
                <w:rFonts w:asciiTheme="minorHAnsi" w:hAnsiTheme="minorHAnsi"/>
                <w:sz w:val="26"/>
                <w:szCs w:val="26"/>
              </w:rPr>
            </w:pPr>
            <w:r w:rsidRPr="00135350">
              <w:rPr>
                <w:rFonts w:asciiTheme="minorHAnsi" w:hAnsiTheme="minorHAnsi"/>
                <w:sz w:val="26"/>
                <w:szCs w:val="26"/>
              </w:rPr>
              <w:t>Paper copies of information (including print outs of electronic information) will be held securely; transferred by courier in sealed containers and shredded upon disposal and buildings and areas where personal data can be accessed from must have adequate physical security in order to prevent unauthorised access.</w:t>
            </w:r>
          </w:p>
          <w:p w14:paraId="5DCEB761" w14:textId="77777777" w:rsidR="00005D89" w:rsidRPr="00135350" w:rsidRDefault="00005D89" w:rsidP="00005D89">
            <w:pPr>
              <w:rPr>
                <w:rFonts w:asciiTheme="minorHAnsi" w:hAnsiTheme="minorHAnsi"/>
                <w:sz w:val="26"/>
                <w:szCs w:val="26"/>
              </w:rPr>
            </w:pPr>
          </w:p>
          <w:p w14:paraId="5E5DE079" w14:textId="706D1335" w:rsidR="00005D89" w:rsidRPr="00135350" w:rsidRDefault="00005D89" w:rsidP="00005D89">
            <w:pPr>
              <w:rPr>
                <w:rFonts w:asciiTheme="minorHAnsi" w:hAnsiTheme="minorHAnsi"/>
                <w:sz w:val="26"/>
                <w:szCs w:val="26"/>
              </w:rPr>
            </w:pPr>
            <w:r w:rsidRPr="00135350">
              <w:rPr>
                <w:rFonts w:asciiTheme="minorHAnsi" w:hAnsiTheme="minorHAnsi"/>
                <w:sz w:val="26"/>
                <w:szCs w:val="26"/>
              </w:rPr>
              <w:lastRenderedPageBreak/>
              <w:t xml:space="preserve">Only nominated representatives will be able to access, request information and make disclosure decisions. </w:t>
            </w:r>
          </w:p>
          <w:p w14:paraId="2386CE7E" w14:textId="05AC8388" w:rsidR="009D74DE" w:rsidRPr="00135350" w:rsidRDefault="009D74DE" w:rsidP="00005D89">
            <w:pPr>
              <w:rPr>
                <w:rFonts w:asciiTheme="minorHAnsi" w:hAnsiTheme="minorHAnsi"/>
                <w:sz w:val="26"/>
                <w:szCs w:val="26"/>
              </w:rPr>
            </w:pPr>
          </w:p>
          <w:p w14:paraId="6B4106B2" w14:textId="52C99CC4" w:rsidR="009D74DE" w:rsidRPr="00135350" w:rsidRDefault="009D74DE" w:rsidP="009D74DE">
            <w:pPr>
              <w:rPr>
                <w:rFonts w:asciiTheme="minorHAnsi" w:hAnsiTheme="minorHAnsi"/>
                <w:sz w:val="26"/>
                <w:szCs w:val="26"/>
              </w:rPr>
            </w:pPr>
            <w:r w:rsidRPr="00135350">
              <w:rPr>
                <w:rFonts w:asciiTheme="minorHAnsi" w:hAnsiTheme="minorHAnsi"/>
                <w:sz w:val="26"/>
                <w:szCs w:val="26"/>
              </w:rPr>
              <w:t xml:space="preserve">If the receiving </w:t>
            </w:r>
            <w:r w:rsidR="00856933">
              <w:rPr>
                <w:rFonts w:asciiTheme="minorHAnsi" w:hAnsiTheme="minorHAnsi"/>
                <w:sz w:val="26"/>
                <w:szCs w:val="26"/>
              </w:rPr>
              <w:t>Delivery P</w:t>
            </w:r>
            <w:r w:rsidRPr="00135350">
              <w:rPr>
                <w:rFonts w:asciiTheme="minorHAnsi" w:hAnsiTheme="minorHAnsi"/>
                <w:sz w:val="26"/>
                <w:szCs w:val="26"/>
              </w:rPr>
              <w:t xml:space="preserve">artner has a requirement to transfer data onto a portable device in order to provide services in relation to this agreement, this must be agreed first with the </w:t>
            </w:r>
            <w:r w:rsidR="00DB4E90">
              <w:rPr>
                <w:rFonts w:asciiTheme="minorHAnsi" w:hAnsiTheme="minorHAnsi"/>
                <w:sz w:val="26"/>
                <w:szCs w:val="26"/>
              </w:rPr>
              <w:t>Council</w:t>
            </w:r>
            <w:r w:rsidRPr="00135350">
              <w:rPr>
                <w:rFonts w:asciiTheme="minorHAnsi" w:hAnsiTheme="minorHAnsi"/>
                <w:sz w:val="26"/>
                <w:szCs w:val="26"/>
              </w:rPr>
              <w:t>; devices must be encrypted, data will be disposed of securely and permanently; an audit trail must be kept of which laptops/drives/devices the personal data are held on.</w:t>
            </w:r>
          </w:p>
          <w:p w14:paraId="38AAD58C" w14:textId="77777777" w:rsidR="009D74DE" w:rsidRPr="00135350" w:rsidRDefault="009D74DE" w:rsidP="009D74DE">
            <w:pPr>
              <w:rPr>
                <w:rFonts w:asciiTheme="minorHAnsi" w:hAnsiTheme="minorHAnsi"/>
                <w:sz w:val="26"/>
                <w:szCs w:val="26"/>
              </w:rPr>
            </w:pPr>
          </w:p>
          <w:p w14:paraId="0CCF3182" w14:textId="7AF77B17" w:rsidR="009D74DE" w:rsidRPr="00135350" w:rsidRDefault="009D74DE" w:rsidP="009D74DE">
            <w:pPr>
              <w:rPr>
                <w:rFonts w:asciiTheme="minorHAnsi" w:hAnsiTheme="minorHAnsi"/>
                <w:sz w:val="26"/>
                <w:szCs w:val="26"/>
              </w:rPr>
            </w:pPr>
            <w:r w:rsidRPr="00135350">
              <w:rPr>
                <w:rFonts w:asciiTheme="minorHAnsi" w:hAnsiTheme="minorHAnsi"/>
                <w:sz w:val="26"/>
                <w:szCs w:val="26"/>
              </w:rPr>
              <w:t xml:space="preserve">Removable media </w:t>
            </w:r>
            <w:r w:rsidR="00EE56E4">
              <w:rPr>
                <w:rFonts w:asciiTheme="minorHAnsi" w:hAnsiTheme="minorHAnsi"/>
                <w:sz w:val="26"/>
                <w:szCs w:val="26"/>
              </w:rPr>
              <w:t>will</w:t>
            </w:r>
            <w:r w:rsidRPr="00135350">
              <w:rPr>
                <w:rFonts w:asciiTheme="minorHAnsi" w:hAnsiTheme="minorHAnsi"/>
                <w:sz w:val="26"/>
                <w:szCs w:val="26"/>
              </w:rPr>
              <w:t xml:space="preserve"> be prohibited from use unless a business case is in place.</w:t>
            </w:r>
          </w:p>
          <w:p w14:paraId="463E9E05" w14:textId="166E4206" w:rsidR="009D74DE" w:rsidRPr="00135350" w:rsidRDefault="009D74DE" w:rsidP="00005D89">
            <w:pPr>
              <w:rPr>
                <w:rFonts w:asciiTheme="minorHAnsi" w:hAnsiTheme="minorHAnsi"/>
                <w:sz w:val="26"/>
                <w:szCs w:val="26"/>
              </w:rPr>
            </w:pPr>
          </w:p>
          <w:p w14:paraId="0ED8595E" w14:textId="77777777" w:rsidR="00E625B6" w:rsidRDefault="003F1D36" w:rsidP="00005D89">
            <w:pPr>
              <w:rPr>
                <w:rFonts w:asciiTheme="minorHAnsi" w:hAnsiTheme="minorHAnsi"/>
                <w:sz w:val="26"/>
                <w:szCs w:val="26"/>
              </w:rPr>
            </w:pPr>
            <w:r w:rsidRPr="00135350">
              <w:rPr>
                <w:rFonts w:asciiTheme="minorHAnsi" w:hAnsiTheme="minorHAnsi"/>
                <w:sz w:val="26"/>
                <w:szCs w:val="26"/>
              </w:rPr>
              <w:t xml:space="preserve">The </w:t>
            </w:r>
            <w:r w:rsidR="00856933">
              <w:rPr>
                <w:rFonts w:asciiTheme="minorHAnsi" w:hAnsiTheme="minorHAnsi"/>
                <w:sz w:val="26"/>
                <w:szCs w:val="26"/>
              </w:rPr>
              <w:t xml:space="preserve">Delivery </w:t>
            </w:r>
            <w:r w:rsidRPr="00135350">
              <w:rPr>
                <w:rFonts w:asciiTheme="minorHAnsi" w:hAnsiTheme="minorHAnsi"/>
                <w:sz w:val="26"/>
                <w:szCs w:val="26"/>
              </w:rPr>
              <w:t>Partner</w:t>
            </w:r>
            <w:r w:rsidR="00DB4E90">
              <w:rPr>
                <w:rFonts w:asciiTheme="minorHAnsi" w:hAnsiTheme="minorHAnsi"/>
                <w:sz w:val="26"/>
                <w:szCs w:val="26"/>
              </w:rPr>
              <w:t>s</w:t>
            </w:r>
            <w:r w:rsidRPr="00135350">
              <w:rPr>
                <w:rFonts w:asciiTheme="minorHAnsi" w:hAnsiTheme="minorHAnsi"/>
                <w:sz w:val="26"/>
                <w:szCs w:val="26"/>
              </w:rPr>
              <w:t xml:space="preserve"> shall employ appropriate operational and technological processes and procedures to keep the personal data safe from unauthorised use or access, loss, destruction, theft or disclosure.</w:t>
            </w:r>
          </w:p>
          <w:p w14:paraId="1EE78F63" w14:textId="490CE5CA" w:rsidR="003F1D36" w:rsidRPr="00135350" w:rsidRDefault="003F1D36" w:rsidP="00005D89">
            <w:pPr>
              <w:rPr>
                <w:rFonts w:asciiTheme="minorHAnsi" w:hAnsiTheme="minorHAnsi"/>
                <w:sz w:val="26"/>
                <w:szCs w:val="26"/>
              </w:rPr>
            </w:pPr>
            <w:r w:rsidRPr="00135350">
              <w:rPr>
                <w:rFonts w:asciiTheme="minorHAnsi" w:hAnsiTheme="minorHAnsi"/>
                <w:sz w:val="26"/>
                <w:szCs w:val="26"/>
              </w:rPr>
              <w:t xml:space="preserve">  </w:t>
            </w:r>
          </w:p>
          <w:p w14:paraId="4DB437FA" w14:textId="5FA04A68" w:rsidR="00DF301F" w:rsidRPr="00135350" w:rsidRDefault="00EE56E4" w:rsidP="00005D89">
            <w:pPr>
              <w:rPr>
                <w:rFonts w:asciiTheme="minorHAnsi" w:hAnsiTheme="minorHAnsi" w:cs="Calibri"/>
                <w:sz w:val="26"/>
                <w:szCs w:val="26"/>
              </w:rPr>
            </w:pPr>
            <w:r w:rsidRPr="00EE56E4">
              <w:rPr>
                <w:rFonts w:asciiTheme="minorHAnsi" w:hAnsiTheme="minorHAnsi"/>
                <w:sz w:val="26"/>
                <w:szCs w:val="26"/>
              </w:rPr>
              <w:t>The Delivery Partners will ensure that the personal data is securely removed from their systems and any printed copies securely destroyed at the end of the contract term, as defined by Section 22 of the Partner Agreement (“Record Retention”)</w:t>
            </w:r>
          </w:p>
        </w:tc>
      </w:tr>
    </w:tbl>
    <w:p w14:paraId="5E51F6F1" w14:textId="77777777" w:rsidR="00DF301F" w:rsidRDefault="00DF301F" w:rsidP="009625E6">
      <w:pPr>
        <w:pStyle w:val="02BSCCContentsParagraphbodystyle"/>
        <w:rPr>
          <w:rFonts w:asciiTheme="minorHAnsi" w:hAnsiTheme="minorHAnsi" w:cstheme="minorHAnsi"/>
          <w:b/>
        </w:rPr>
      </w:pPr>
    </w:p>
    <w:tbl>
      <w:tblPr>
        <w:tblW w:w="5041" w:type="pct"/>
        <w:tblInd w:w="-3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6" w:space="0" w:color="7F7F7F" w:themeColor="text1" w:themeTint="80"/>
          <w:insideV w:val="single" w:sz="6" w:space="0" w:color="7F7F7F" w:themeColor="text1" w:themeTint="80"/>
        </w:tblBorders>
        <w:tblLook w:val="01E0" w:firstRow="1" w:lastRow="1" w:firstColumn="1" w:lastColumn="1" w:noHBand="0" w:noVBand="0"/>
      </w:tblPr>
      <w:tblGrid>
        <w:gridCol w:w="8562"/>
      </w:tblGrid>
      <w:tr w:rsidR="009407BE" w:rsidRPr="00F65FEF" w14:paraId="30A63AAF" w14:textId="77777777">
        <w:trPr>
          <w:trHeight w:val="499"/>
        </w:trPr>
        <w:tc>
          <w:tcPr>
            <w:tcW w:w="8789" w:type="dxa"/>
            <w:shd w:val="clear" w:color="auto" w:fill="FFC000"/>
            <w:vAlign w:val="center"/>
          </w:tcPr>
          <w:p w14:paraId="455A34BE" w14:textId="05E253B7" w:rsidR="009407BE" w:rsidRPr="004B797A" w:rsidRDefault="009407BE" w:rsidP="00E154A2">
            <w:pPr>
              <w:pStyle w:val="ListParagraph"/>
              <w:numPr>
                <w:ilvl w:val="0"/>
                <w:numId w:val="5"/>
              </w:numPr>
              <w:ind w:left="314"/>
              <w:jc w:val="both"/>
              <w:rPr>
                <w:rFonts w:ascii="Calibri" w:hAnsi="Calibri" w:cs="Calibri"/>
                <w:b/>
                <w:bCs/>
                <w:sz w:val="28"/>
                <w:szCs w:val="28"/>
              </w:rPr>
            </w:pPr>
            <w:r>
              <w:rPr>
                <w:rFonts w:ascii="Calibri" w:hAnsi="Calibri" w:cs="Calibri"/>
                <w:b/>
                <w:bCs/>
                <w:sz w:val="28"/>
                <w:szCs w:val="28"/>
              </w:rPr>
              <w:t>Duration and frequency of sharing</w:t>
            </w:r>
          </w:p>
        </w:tc>
      </w:tr>
      <w:tr w:rsidR="009407BE" w:rsidRPr="00F65FEF" w14:paraId="76C0E1D0" w14:textId="77777777">
        <w:trPr>
          <w:trHeight w:val="499"/>
        </w:trPr>
        <w:tc>
          <w:tcPr>
            <w:tcW w:w="8789" w:type="dxa"/>
            <w:shd w:val="clear" w:color="auto" w:fill="auto"/>
            <w:vAlign w:val="center"/>
          </w:tcPr>
          <w:p w14:paraId="7426275C" w14:textId="73F0D509" w:rsidR="009407BE" w:rsidRPr="00F65FEF" w:rsidRDefault="00E154A2" w:rsidP="00E154A2">
            <w:pPr>
              <w:rPr>
                <w:rFonts w:ascii="Calibri" w:hAnsi="Calibri" w:cs="Calibri"/>
                <w:sz w:val="26"/>
                <w:szCs w:val="26"/>
              </w:rPr>
            </w:pPr>
            <w:r>
              <w:rPr>
                <w:rFonts w:ascii="Calibri" w:hAnsi="Calibri" w:cs="Calibri"/>
                <w:sz w:val="26"/>
                <w:szCs w:val="26"/>
              </w:rPr>
              <w:t>As required throughout the lifetime of the project for joint partnership working to both support individual participants and achieve contractual targets.</w:t>
            </w:r>
          </w:p>
        </w:tc>
      </w:tr>
    </w:tbl>
    <w:p w14:paraId="1246EF28" w14:textId="77777777" w:rsidR="00CF0F1E" w:rsidRDefault="00CF0F1E" w:rsidP="009625E6">
      <w:pPr>
        <w:pStyle w:val="02BSCCContentsParagraphbodystyle"/>
        <w:rPr>
          <w:rFonts w:asciiTheme="minorHAnsi" w:hAnsiTheme="minorHAnsi" w:cstheme="minorHAnsi"/>
          <w:b/>
        </w:rPr>
      </w:pPr>
    </w:p>
    <w:tbl>
      <w:tblPr>
        <w:tblW w:w="5041" w:type="pct"/>
        <w:tblInd w:w="-3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6" w:space="0" w:color="7F7F7F" w:themeColor="text1" w:themeTint="80"/>
          <w:insideV w:val="single" w:sz="6" w:space="0" w:color="7F7F7F" w:themeColor="text1" w:themeTint="80"/>
        </w:tblBorders>
        <w:tblLook w:val="01E0" w:firstRow="1" w:lastRow="1" w:firstColumn="1" w:lastColumn="1" w:noHBand="0" w:noVBand="0"/>
      </w:tblPr>
      <w:tblGrid>
        <w:gridCol w:w="8562"/>
      </w:tblGrid>
      <w:tr w:rsidR="00AD2955" w:rsidRPr="00F65FEF" w14:paraId="64625933" w14:textId="77777777">
        <w:trPr>
          <w:trHeight w:val="499"/>
        </w:trPr>
        <w:tc>
          <w:tcPr>
            <w:tcW w:w="8789" w:type="dxa"/>
            <w:shd w:val="clear" w:color="auto" w:fill="FFC000"/>
            <w:vAlign w:val="center"/>
          </w:tcPr>
          <w:p w14:paraId="239D4B66" w14:textId="69D7247C" w:rsidR="00AD2955" w:rsidRPr="004B797A" w:rsidRDefault="00AB31A3" w:rsidP="0019116F">
            <w:pPr>
              <w:pStyle w:val="ListParagraph"/>
              <w:numPr>
                <w:ilvl w:val="0"/>
                <w:numId w:val="5"/>
              </w:numPr>
              <w:ind w:left="314"/>
              <w:rPr>
                <w:rFonts w:ascii="Calibri" w:hAnsi="Calibri" w:cs="Calibri"/>
                <w:b/>
                <w:bCs/>
                <w:sz w:val="28"/>
                <w:szCs w:val="28"/>
              </w:rPr>
            </w:pPr>
            <w:r>
              <w:rPr>
                <w:rFonts w:ascii="Calibri" w:hAnsi="Calibri" w:cs="Calibri"/>
                <w:b/>
                <w:bCs/>
                <w:sz w:val="28"/>
                <w:szCs w:val="28"/>
              </w:rPr>
              <w:t xml:space="preserve">Describe arrangements for retention / deletion </w:t>
            </w:r>
            <w:r w:rsidR="00B40ED2">
              <w:rPr>
                <w:rFonts w:ascii="Calibri" w:hAnsi="Calibri" w:cs="Calibri"/>
                <w:b/>
                <w:bCs/>
                <w:sz w:val="28"/>
                <w:szCs w:val="28"/>
              </w:rPr>
              <w:t xml:space="preserve">/ return </w:t>
            </w:r>
            <w:r>
              <w:rPr>
                <w:rFonts w:ascii="Calibri" w:hAnsi="Calibri" w:cs="Calibri"/>
                <w:b/>
                <w:bCs/>
                <w:sz w:val="28"/>
                <w:szCs w:val="28"/>
              </w:rPr>
              <w:t>of data</w:t>
            </w:r>
          </w:p>
        </w:tc>
      </w:tr>
      <w:tr w:rsidR="00AD2955" w:rsidRPr="00F65FEF" w14:paraId="544C7F5B" w14:textId="77777777">
        <w:trPr>
          <w:trHeight w:val="499"/>
        </w:trPr>
        <w:tc>
          <w:tcPr>
            <w:tcW w:w="8789" w:type="dxa"/>
            <w:shd w:val="clear" w:color="auto" w:fill="auto"/>
            <w:vAlign w:val="center"/>
          </w:tcPr>
          <w:p w14:paraId="2C04EEDE" w14:textId="4971D633" w:rsidR="00AD2955" w:rsidRPr="00F65FEF" w:rsidRDefault="009F5E13" w:rsidP="009F5E13">
            <w:pPr>
              <w:rPr>
                <w:rFonts w:ascii="Calibri" w:hAnsi="Calibri" w:cs="Calibri"/>
                <w:sz w:val="26"/>
                <w:szCs w:val="26"/>
              </w:rPr>
            </w:pPr>
            <w:r>
              <w:rPr>
                <w:rFonts w:ascii="Calibri" w:hAnsi="Calibri" w:cs="Calibri"/>
                <w:sz w:val="26"/>
                <w:szCs w:val="26"/>
              </w:rPr>
              <w:t>These will be</w:t>
            </w:r>
            <w:r w:rsidR="00DB3F70">
              <w:rPr>
                <w:rFonts w:ascii="Calibri" w:hAnsi="Calibri" w:cs="Calibri"/>
                <w:sz w:val="26"/>
                <w:szCs w:val="26"/>
              </w:rPr>
              <w:t xml:space="preserve"> determined by and</w:t>
            </w:r>
            <w:r>
              <w:rPr>
                <w:rFonts w:ascii="Calibri" w:hAnsi="Calibri" w:cs="Calibri"/>
                <w:sz w:val="26"/>
                <w:szCs w:val="26"/>
              </w:rPr>
              <w:t xml:space="preserve"> </w:t>
            </w:r>
            <w:r w:rsidR="00DB3F70">
              <w:rPr>
                <w:rFonts w:ascii="Calibri" w:hAnsi="Calibri" w:cs="Calibri"/>
                <w:sz w:val="26"/>
                <w:szCs w:val="26"/>
              </w:rPr>
              <w:t>aligned to</w:t>
            </w:r>
            <w:r>
              <w:rPr>
                <w:rFonts w:ascii="Calibri" w:hAnsi="Calibri" w:cs="Calibri"/>
                <w:sz w:val="26"/>
                <w:szCs w:val="26"/>
              </w:rPr>
              <w:t xml:space="preserve"> the contractual arrangements </w:t>
            </w:r>
            <w:r w:rsidR="00DB3F70">
              <w:rPr>
                <w:rFonts w:ascii="Calibri" w:hAnsi="Calibri" w:cs="Calibri"/>
                <w:sz w:val="26"/>
                <w:szCs w:val="26"/>
              </w:rPr>
              <w:t>dictated by the</w:t>
            </w:r>
            <w:r>
              <w:rPr>
                <w:rFonts w:ascii="Calibri" w:hAnsi="Calibri" w:cs="Calibri"/>
                <w:sz w:val="26"/>
                <w:szCs w:val="26"/>
              </w:rPr>
              <w:t xml:space="preserve"> </w:t>
            </w:r>
            <w:r w:rsidR="00DB3F70">
              <w:rPr>
                <w:rFonts w:ascii="Calibri" w:hAnsi="Calibri" w:cs="Calibri"/>
                <w:sz w:val="26"/>
                <w:szCs w:val="26"/>
              </w:rPr>
              <w:t>funding agreement issued to deliver the project</w:t>
            </w:r>
            <w:r w:rsidR="00E154A2">
              <w:rPr>
                <w:rFonts w:ascii="Calibri" w:hAnsi="Calibri" w:cs="Calibri"/>
                <w:sz w:val="26"/>
                <w:szCs w:val="26"/>
              </w:rPr>
              <w:t>, which is funded through the</w:t>
            </w:r>
            <w:r w:rsidR="00DB3F70">
              <w:rPr>
                <w:rFonts w:ascii="Calibri" w:hAnsi="Calibri" w:cs="Calibri"/>
                <w:sz w:val="26"/>
                <w:szCs w:val="26"/>
              </w:rPr>
              <w:t xml:space="preserve"> UK Government</w:t>
            </w:r>
            <w:r w:rsidR="00E154A2">
              <w:rPr>
                <w:rFonts w:ascii="Calibri" w:hAnsi="Calibri" w:cs="Calibri"/>
                <w:sz w:val="26"/>
                <w:szCs w:val="26"/>
              </w:rPr>
              <w:t>’s</w:t>
            </w:r>
            <w:r w:rsidR="00DB3F70">
              <w:rPr>
                <w:rFonts w:ascii="Calibri" w:hAnsi="Calibri" w:cs="Calibri"/>
                <w:sz w:val="26"/>
                <w:szCs w:val="26"/>
              </w:rPr>
              <w:t xml:space="preserve"> Shared Prosperity Fund (SPF)</w:t>
            </w:r>
            <w:r w:rsidR="00E154A2">
              <w:rPr>
                <w:rFonts w:ascii="Calibri" w:hAnsi="Calibri" w:cs="Calibri"/>
                <w:sz w:val="26"/>
                <w:szCs w:val="26"/>
              </w:rPr>
              <w:t>.</w:t>
            </w:r>
          </w:p>
        </w:tc>
      </w:tr>
    </w:tbl>
    <w:p w14:paraId="76A49962" w14:textId="77777777" w:rsidR="00AD2955" w:rsidRPr="00A80052" w:rsidRDefault="00AD2955" w:rsidP="009625E6">
      <w:pPr>
        <w:pStyle w:val="02BSCCContentsParagraphbodystyle"/>
        <w:rPr>
          <w:rFonts w:asciiTheme="minorHAnsi" w:hAnsiTheme="minorHAnsi" w:cstheme="minorHAnsi"/>
          <w:b/>
        </w:rPr>
      </w:pPr>
    </w:p>
    <w:tbl>
      <w:tblPr>
        <w:tblW w:w="5041" w:type="pct"/>
        <w:tblInd w:w="-3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6" w:space="0" w:color="7F7F7F" w:themeColor="text1" w:themeTint="80"/>
          <w:insideV w:val="single" w:sz="6" w:space="0" w:color="7F7F7F" w:themeColor="text1" w:themeTint="80"/>
        </w:tblBorders>
        <w:tblLook w:val="01E0" w:firstRow="1" w:lastRow="1" w:firstColumn="1" w:lastColumn="1" w:noHBand="0" w:noVBand="0"/>
      </w:tblPr>
      <w:tblGrid>
        <w:gridCol w:w="8562"/>
      </w:tblGrid>
      <w:tr w:rsidR="006F56F3" w:rsidRPr="00F65FEF" w14:paraId="63F35FA2" w14:textId="77777777">
        <w:trPr>
          <w:trHeight w:val="499"/>
        </w:trPr>
        <w:tc>
          <w:tcPr>
            <w:tcW w:w="8789" w:type="dxa"/>
            <w:shd w:val="clear" w:color="auto" w:fill="FFC000"/>
            <w:vAlign w:val="center"/>
          </w:tcPr>
          <w:p w14:paraId="2A1ADF40" w14:textId="0EB05C02" w:rsidR="006F56F3" w:rsidRPr="004B797A" w:rsidRDefault="001B4F2E" w:rsidP="0019116F">
            <w:pPr>
              <w:pStyle w:val="ListParagraph"/>
              <w:numPr>
                <w:ilvl w:val="0"/>
                <w:numId w:val="5"/>
              </w:numPr>
              <w:ind w:left="314"/>
              <w:rPr>
                <w:rFonts w:ascii="Calibri" w:hAnsi="Calibri" w:cs="Calibri"/>
                <w:b/>
                <w:bCs/>
                <w:sz w:val="28"/>
                <w:szCs w:val="28"/>
              </w:rPr>
            </w:pPr>
            <w:r>
              <w:rPr>
                <w:rFonts w:ascii="Calibri" w:hAnsi="Calibri" w:cs="Calibri"/>
                <w:b/>
                <w:bCs/>
                <w:sz w:val="28"/>
                <w:szCs w:val="28"/>
              </w:rPr>
              <w:t>Other Data Protection requirements</w:t>
            </w:r>
          </w:p>
        </w:tc>
      </w:tr>
      <w:tr w:rsidR="006F56F3" w:rsidRPr="00F65FEF" w14:paraId="03C1C1C9" w14:textId="77777777">
        <w:trPr>
          <w:trHeight w:val="499"/>
        </w:trPr>
        <w:tc>
          <w:tcPr>
            <w:tcW w:w="8789" w:type="dxa"/>
            <w:shd w:val="clear" w:color="auto" w:fill="auto"/>
            <w:vAlign w:val="center"/>
          </w:tcPr>
          <w:p w14:paraId="65311D4B" w14:textId="38814BC5" w:rsidR="006F56F3" w:rsidRDefault="001B4F2E" w:rsidP="001B4F2E">
            <w:pPr>
              <w:rPr>
                <w:rFonts w:asciiTheme="minorHAnsi" w:hAnsiTheme="minorHAnsi"/>
                <w:sz w:val="26"/>
                <w:szCs w:val="26"/>
              </w:rPr>
            </w:pPr>
            <w:r w:rsidRPr="001B4F2E">
              <w:rPr>
                <w:rFonts w:asciiTheme="minorHAnsi" w:hAnsiTheme="minorHAnsi"/>
                <w:sz w:val="26"/>
                <w:szCs w:val="26"/>
              </w:rPr>
              <w:t xml:space="preserve">The </w:t>
            </w:r>
            <w:r w:rsidR="0059001A">
              <w:rPr>
                <w:rFonts w:asciiTheme="minorHAnsi" w:hAnsiTheme="minorHAnsi"/>
                <w:sz w:val="26"/>
                <w:szCs w:val="26"/>
              </w:rPr>
              <w:t xml:space="preserve">Delivery </w:t>
            </w:r>
            <w:r w:rsidRPr="001B4F2E">
              <w:rPr>
                <w:rFonts w:asciiTheme="minorHAnsi" w:hAnsiTheme="minorHAnsi"/>
                <w:sz w:val="26"/>
                <w:szCs w:val="26"/>
              </w:rPr>
              <w:t>Partner</w:t>
            </w:r>
            <w:r w:rsidR="00AE3604">
              <w:rPr>
                <w:rFonts w:asciiTheme="minorHAnsi" w:hAnsiTheme="minorHAnsi"/>
                <w:sz w:val="26"/>
                <w:szCs w:val="26"/>
              </w:rPr>
              <w:t>s</w:t>
            </w:r>
            <w:r w:rsidRPr="001B4F2E">
              <w:rPr>
                <w:rFonts w:asciiTheme="minorHAnsi" w:hAnsiTheme="minorHAnsi"/>
                <w:sz w:val="26"/>
                <w:szCs w:val="26"/>
              </w:rPr>
              <w:t xml:space="preserve">  agree to assist the </w:t>
            </w:r>
            <w:r w:rsidR="00AE3604">
              <w:rPr>
                <w:rFonts w:asciiTheme="minorHAnsi" w:hAnsiTheme="minorHAnsi"/>
                <w:sz w:val="26"/>
                <w:szCs w:val="26"/>
              </w:rPr>
              <w:t xml:space="preserve">Council </w:t>
            </w:r>
            <w:r w:rsidRPr="001B4F2E">
              <w:rPr>
                <w:rFonts w:asciiTheme="minorHAnsi" w:hAnsiTheme="minorHAnsi"/>
                <w:sz w:val="26"/>
                <w:szCs w:val="26"/>
              </w:rPr>
              <w:t>promptly with all subject access requests which may be received from the data subjects of the personal</w:t>
            </w:r>
            <w:r w:rsidR="00EC784E">
              <w:rPr>
                <w:rFonts w:asciiTheme="minorHAnsi" w:hAnsiTheme="minorHAnsi"/>
                <w:sz w:val="26"/>
                <w:szCs w:val="26"/>
              </w:rPr>
              <w:t xml:space="preserve"> data.</w:t>
            </w:r>
          </w:p>
          <w:p w14:paraId="61CB3FCA" w14:textId="77777777" w:rsidR="00EC784E" w:rsidRDefault="00EC784E" w:rsidP="001B4F2E">
            <w:pPr>
              <w:rPr>
                <w:rFonts w:asciiTheme="minorHAnsi" w:hAnsiTheme="minorHAnsi"/>
                <w:sz w:val="26"/>
                <w:szCs w:val="26"/>
              </w:rPr>
            </w:pPr>
          </w:p>
          <w:p w14:paraId="0C2BFE83" w14:textId="5344A260" w:rsidR="002E5C4A" w:rsidRPr="00D37D67" w:rsidRDefault="002E5C4A" w:rsidP="002E5C4A">
            <w:pPr>
              <w:rPr>
                <w:rFonts w:asciiTheme="minorHAnsi" w:hAnsiTheme="minorHAnsi"/>
                <w:sz w:val="26"/>
                <w:szCs w:val="26"/>
              </w:rPr>
            </w:pPr>
            <w:r w:rsidRPr="00D37D67">
              <w:rPr>
                <w:rFonts w:asciiTheme="minorHAnsi" w:hAnsiTheme="minorHAnsi"/>
                <w:sz w:val="26"/>
                <w:szCs w:val="26"/>
              </w:rPr>
              <w:t xml:space="preserve">The </w:t>
            </w:r>
            <w:r w:rsidR="0059001A">
              <w:rPr>
                <w:rFonts w:asciiTheme="minorHAnsi" w:hAnsiTheme="minorHAnsi"/>
                <w:sz w:val="26"/>
                <w:szCs w:val="26"/>
              </w:rPr>
              <w:t xml:space="preserve">Delivery </w:t>
            </w:r>
            <w:r w:rsidRPr="00D37D67">
              <w:rPr>
                <w:rFonts w:asciiTheme="minorHAnsi" w:hAnsiTheme="minorHAnsi"/>
                <w:sz w:val="26"/>
                <w:szCs w:val="26"/>
              </w:rPr>
              <w:t>Partner</w:t>
            </w:r>
            <w:r w:rsidR="00AE3604">
              <w:rPr>
                <w:rFonts w:asciiTheme="minorHAnsi" w:hAnsiTheme="minorHAnsi"/>
                <w:sz w:val="26"/>
                <w:szCs w:val="26"/>
              </w:rPr>
              <w:t>s</w:t>
            </w:r>
            <w:r w:rsidRPr="00D37D67">
              <w:rPr>
                <w:rFonts w:asciiTheme="minorHAnsi" w:hAnsiTheme="minorHAnsi"/>
                <w:sz w:val="26"/>
                <w:szCs w:val="26"/>
              </w:rPr>
              <w:t xml:space="preserve"> shall not use the personal data for any other purposes other than those formally agreed by the </w:t>
            </w:r>
            <w:r w:rsidR="00AE3604">
              <w:rPr>
                <w:rFonts w:asciiTheme="minorHAnsi" w:hAnsiTheme="minorHAnsi"/>
                <w:sz w:val="26"/>
                <w:szCs w:val="26"/>
              </w:rPr>
              <w:t>Council</w:t>
            </w:r>
            <w:r w:rsidR="00D37D67" w:rsidRPr="00D37D67">
              <w:rPr>
                <w:rFonts w:asciiTheme="minorHAnsi" w:hAnsiTheme="minorHAnsi"/>
                <w:sz w:val="26"/>
                <w:szCs w:val="26"/>
              </w:rPr>
              <w:t>.</w:t>
            </w:r>
          </w:p>
          <w:p w14:paraId="24E9DDA0" w14:textId="76AA0D33" w:rsidR="00EC784E" w:rsidRPr="00D37D67" w:rsidRDefault="00EC784E" w:rsidP="001B4F2E">
            <w:pPr>
              <w:rPr>
                <w:rFonts w:asciiTheme="minorHAnsi" w:hAnsiTheme="minorHAnsi" w:cs="Calibri"/>
                <w:sz w:val="26"/>
                <w:szCs w:val="26"/>
              </w:rPr>
            </w:pPr>
          </w:p>
          <w:p w14:paraId="6B5749AD" w14:textId="44FE6110" w:rsidR="00045BA0" w:rsidRPr="00D37D67" w:rsidRDefault="00045BA0" w:rsidP="00045BA0">
            <w:pPr>
              <w:rPr>
                <w:rFonts w:asciiTheme="minorHAnsi" w:hAnsiTheme="minorHAnsi"/>
                <w:sz w:val="26"/>
                <w:szCs w:val="26"/>
              </w:rPr>
            </w:pPr>
            <w:r w:rsidRPr="00D37D67">
              <w:rPr>
                <w:rFonts w:asciiTheme="minorHAnsi" w:hAnsiTheme="minorHAnsi"/>
                <w:sz w:val="26"/>
                <w:szCs w:val="26"/>
              </w:rPr>
              <w:t xml:space="preserve">The </w:t>
            </w:r>
            <w:r w:rsidR="0059001A">
              <w:rPr>
                <w:rFonts w:asciiTheme="minorHAnsi" w:hAnsiTheme="minorHAnsi"/>
                <w:sz w:val="26"/>
                <w:szCs w:val="26"/>
              </w:rPr>
              <w:t xml:space="preserve">Delivery </w:t>
            </w:r>
            <w:r w:rsidRPr="00D37D67">
              <w:rPr>
                <w:rFonts w:asciiTheme="minorHAnsi" w:hAnsiTheme="minorHAnsi"/>
                <w:sz w:val="26"/>
                <w:szCs w:val="26"/>
              </w:rPr>
              <w:t>Partner</w:t>
            </w:r>
            <w:r w:rsidR="00AE3604">
              <w:rPr>
                <w:rFonts w:asciiTheme="minorHAnsi" w:hAnsiTheme="minorHAnsi"/>
                <w:sz w:val="26"/>
                <w:szCs w:val="26"/>
              </w:rPr>
              <w:t>s</w:t>
            </w:r>
            <w:r w:rsidRPr="00D37D67">
              <w:rPr>
                <w:rFonts w:asciiTheme="minorHAnsi" w:hAnsiTheme="minorHAnsi"/>
                <w:sz w:val="26"/>
                <w:szCs w:val="26"/>
              </w:rPr>
              <w:t xml:space="preserve"> shall not disclose the personal data to a third party in any circumstances other than at the specific written approval of the </w:t>
            </w:r>
            <w:r w:rsidR="00AE3604">
              <w:rPr>
                <w:rFonts w:asciiTheme="minorHAnsi" w:hAnsiTheme="minorHAnsi"/>
                <w:sz w:val="26"/>
                <w:szCs w:val="26"/>
              </w:rPr>
              <w:t>Council</w:t>
            </w:r>
            <w:r w:rsidR="00D37D67" w:rsidRPr="00D37D67">
              <w:rPr>
                <w:rFonts w:asciiTheme="minorHAnsi" w:hAnsiTheme="minorHAnsi"/>
                <w:sz w:val="26"/>
                <w:szCs w:val="26"/>
              </w:rPr>
              <w:t>.</w:t>
            </w:r>
          </w:p>
          <w:p w14:paraId="74C9588F" w14:textId="52D8B550" w:rsidR="00045BA0" w:rsidRPr="00D37D67" w:rsidRDefault="00045BA0" w:rsidP="001B4F2E">
            <w:pPr>
              <w:rPr>
                <w:rFonts w:asciiTheme="minorHAnsi" w:hAnsiTheme="minorHAnsi" w:cs="Calibri"/>
                <w:sz w:val="26"/>
                <w:szCs w:val="26"/>
              </w:rPr>
            </w:pPr>
          </w:p>
          <w:p w14:paraId="38CB9E90" w14:textId="15F22C30" w:rsidR="00620DCB" w:rsidRPr="00D37D67" w:rsidRDefault="00620DCB" w:rsidP="00620DCB">
            <w:pPr>
              <w:rPr>
                <w:rFonts w:asciiTheme="minorHAnsi" w:hAnsiTheme="minorHAnsi"/>
                <w:sz w:val="26"/>
                <w:szCs w:val="26"/>
              </w:rPr>
            </w:pPr>
            <w:r w:rsidRPr="00D37D67">
              <w:rPr>
                <w:rFonts w:asciiTheme="minorHAnsi" w:hAnsiTheme="minorHAnsi"/>
                <w:sz w:val="26"/>
                <w:szCs w:val="26"/>
              </w:rPr>
              <w:t xml:space="preserve">The </w:t>
            </w:r>
            <w:r w:rsidR="0059001A">
              <w:rPr>
                <w:rFonts w:asciiTheme="minorHAnsi" w:hAnsiTheme="minorHAnsi"/>
                <w:sz w:val="26"/>
                <w:szCs w:val="26"/>
              </w:rPr>
              <w:t>Delivery P</w:t>
            </w:r>
            <w:r w:rsidRPr="00D37D67">
              <w:rPr>
                <w:rFonts w:asciiTheme="minorHAnsi" w:hAnsiTheme="minorHAnsi"/>
                <w:sz w:val="26"/>
                <w:szCs w:val="26"/>
              </w:rPr>
              <w:t>artner</w:t>
            </w:r>
            <w:r w:rsidR="00AE3604">
              <w:rPr>
                <w:rFonts w:asciiTheme="minorHAnsi" w:hAnsiTheme="minorHAnsi"/>
                <w:sz w:val="26"/>
                <w:szCs w:val="26"/>
              </w:rPr>
              <w:t>s</w:t>
            </w:r>
            <w:r w:rsidRPr="00D37D67">
              <w:rPr>
                <w:rFonts w:asciiTheme="minorHAnsi" w:hAnsiTheme="minorHAnsi"/>
                <w:sz w:val="26"/>
                <w:szCs w:val="26"/>
              </w:rPr>
              <w:t xml:space="preserve"> </w:t>
            </w:r>
            <w:r w:rsidR="00AE3604">
              <w:rPr>
                <w:rFonts w:asciiTheme="minorHAnsi" w:hAnsiTheme="minorHAnsi"/>
                <w:sz w:val="26"/>
                <w:szCs w:val="26"/>
              </w:rPr>
              <w:t>are</w:t>
            </w:r>
            <w:r w:rsidRPr="00D37D67">
              <w:rPr>
                <w:rFonts w:asciiTheme="minorHAnsi" w:hAnsiTheme="minorHAnsi"/>
                <w:sz w:val="26"/>
                <w:szCs w:val="26"/>
              </w:rPr>
              <w:t xml:space="preserve"> not permitted to sub-contract any of the processing, nor transfer the data to any third party, without explicit written agreement from the </w:t>
            </w:r>
            <w:r w:rsidR="00AE3604">
              <w:rPr>
                <w:rFonts w:asciiTheme="minorHAnsi" w:hAnsiTheme="minorHAnsi"/>
                <w:sz w:val="26"/>
                <w:szCs w:val="26"/>
              </w:rPr>
              <w:t>Council</w:t>
            </w:r>
            <w:r w:rsidR="00D37D67" w:rsidRPr="00D37D67">
              <w:rPr>
                <w:rFonts w:asciiTheme="minorHAnsi" w:hAnsiTheme="minorHAnsi"/>
                <w:sz w:val="26"/>
                <w:szCs w:val="26"/>
              </w:rPr>
              <w:t>.</w:t>
            </w:r>
          </w:p>
          <w:p w14:paraId="5EB09EDE" w14:textId="77777777" w:rsidR="00620DCB" w:rsidRPr="00D37D67" w:rsidRDefault="00620DCB" w:rsidP="001B4F2E">
            <w:pPr>
              <w:rPr>
                <w:rFonts w:asciiTheme="minorHAnsi" w:hAnsiTheme="minorHAnsi" w:cs="Calibri"/>
                <w:sz w:val="26"/>
                <w:szCs w:val="26"/>
              </w:rPr>
            </w:pPr>
          </w:p>
          <w:p w14:paraId="0AA8AB56" w14:textId="58ACB3C3" w:rsidR="002E5C4A" w:rsidRPr="000D6BC2" w:rsidRDefault="00D37D67" w:rsidP="001B4F2E">
            <w:pPr>
              <w:rPr>
                <w:rFonts w:asciiTheme="minorHAnsi" w:hAnsiTheme="minorHAnsi"/>
                <w:sz w:val="26"/>
                <w:szCs w:val="26"/>
              </w:rPr>
            </w:pPr>
            <w:r w:rsidRPr="00D37D67">
              <w:rPr>
                <w:rFonts w:asciiTheme="minorHAnsi" w:hAnsiTheme="minorHAnsi"/>
                <w:sz w:val="26"/>
                <w:szCs w:val="26"/>
              </w:rPr>
              <w:t xml:space="preserve">The </w:t>
            </w:r>
            <w:r w:rsidR="0059001A">
              <w:rPr>
                <w:rFonts w:asciiTheme="minorHAnsi" w:hAnsiTheme="minorHAnsi"/>
                <w:sz w:val="26"/>
                <w:szCs w:val="26"/>
              </w:rPr>
              <w:t xml:space="preserve">Delivery </w:t>
            </w:r>
            <w:r w:rsidRPr="00D37D67">
              <w:rPr>
                <w:rFonts w:asciiTheme="minorHAnsi" w:hAnsiTheme="minorHAnsi"/>
                <w:sz w:val="26"/>
                <w:szCs w:val="26"/>
              </w:rPr>
              <w:t>Partner</w:t>
            </w:r>
            <w:r w:rsidR="00F3635B">
              <w:rPr>
                <w:rFonts w:asciiTheme="minorHAnsi" w:hAnsiTheme="minorHAnsi"/>
                <w:sz w:val="26"/>
                <w:szCs w:val="26"/>
              </w:rPr>
              <w:t>s</w:t>
            </w:r>
            <w:r w:rsidRPr="00D37D67">
              <w:rPr>
                <w:rFonts w:asciiTheme="minorHAnsi" w:hAnsiTheme="minorHAnsi"/>
                <w:sz w:val="26"/>
                <w:szCs w:val="26"/>
              </w:rPr>
              <w:t xml:space="preserve"> shall ensure that all employees used by it to provide the services as defined in the Agreement have undergone training in the law of data protection</w:t>
            </w:r>
            <w:r w:rsidR="0059001A">
              <w:rPr>
                <w:rFonts w:asciiTheme="minorHAnsi" w:hAnsiTheme="minorHAnsi"/>
                <w:sz w:val="26"/>
                <w:szCs w:val="26"/>
              </w:rPr>
              <w:t xml:space="preserve"> (e.g. General Data Protection Regulation)</w:t>
            </w:r>
            <w:r w:rsidRPr="00D37D67">
              <w:rPr>
                <w:rFonts w:asciiTheme="minorHAnsi" w:hAnsiTheme="minorHAnsi"/>
                <w:sz w:val="26"/>
                <w:szCs w:val="26"/>
              </w:rPr>
              <w:t>, their duty of confidentiality under the contract, and in the care of handling personal data.</w:t>
            </w:r>
          </w:p>
        </w:tc>
      </w:tr>
    </w:tbl>
    <w:p w14:paraId="4F9DC315" w14:textId="0EE8911C" w:rsidR="00AD2955" w:rsidRDefault="00AD2955" w:rsidP="009625E6">
      <w:pPr>
        <w:pStyle w:val="02BSCCContentsParagraphbodystyle"/>
        <w:rPr>
          <w:rFonts w:asciiTheme="minorHAnsi" w:hAnsiTheme="minorHAnsi" w:cstheme="minorHAnsi"/>
          <w:b/>
          <w:color w:val="FCB316"/>
          <w:szCs w:val="22"/>
          <w:lang w:eastAsia="en-GB"/>
        </w:rPr>
      </w:pPr>
    </w:p>
    <w:tbl>
      <w:tblPr>
        <w:tblW w:w="5041" w:type="pct"/>
        <w:tblInd w:w="-3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6" w:space="0" w:color="7F7F7F" w:themeColor="text1" w:themeTint="80"/>
          <w:insideV w:val="single" w:sz="6" w:space="0" w:color="7F7F7F" w:themeColor="text1" w:themeTint="80"/>
        </w:tblBorders>
        <w:tblLook w:val="01E0" w:firstRow="1" w:lastRow="1" w:firstColumn="1" w:lastColumn="1" w:noHBand="0" w:noVBand="0"/>
      </w:tblPr>
      <w:tblGrid>
        <w:gridCol w:w="8562"/>
      </w:tblGrid>
      <w:tr w:rsidR="00D860DB" w:rsidRPr="00F65FEF" w14:paraId="23A519E0" w14:textId="77777777">
        <w:trPr>
          <w:trHeight w:val="499"/>
        </w:trPr>
        <w:tc>
          <w:tcPr>
            <w:tcW w:w="8789" w:type="dxa"/>
            <w:shd w:val="clear" w:color="auto" w:fill="FFC000"/>
            <w:vAlign w:val="center"/>
          </w:tcPr>
          <w:p w14:paraId="01E5EBC4" w14:textId="553E3092" w:rsidR="00D860DB" w:rsidRDefault="00D860DB" w:rsidP="003075B8">
            <w:pPr>
              <w:pStyle w:val="ListParagraph"/>
              <w:numPr>
                <w:ilvl w:val="0"/>
                <w:numId w:val="5"/>
              </w:numPr>
              <w:ind w:left="314"/>
              <w:rPr>
                <w:rFonts w:ascii="Calibri" w:hAnsi="Calibri" w:cs="Calibri"/>
                <w:b/>
                <w:bCs/>
                <w:sz w:val="28"/>
                <w:szCs w:val="28"/>
              </w:rPr>
            </w:pPr>
            <w:r>
              <w:rPr>
                <w:rFonts w:ascii="Calibri" w:hAnsi="Calibri" w:cs="Calibri"/>
                <w:b/>
                <w:bCs/>
                <w:sz w:val="28"/>
                <w:szCs w:val="28"/>
              </w:rPr>
              <w:t>What are the arrangements for complying with individuals’ information rights</w:t>
            </w:r>
            <w:r w:rsidR="003D6FB2">
              <w:rPr>
                <w:rFonts w:ascii="Calibri" w:hAnsi="Calibri" w:cs="Calibri"/>
                <w:b/>
                <w:bCs/>
                <w:sz w:val="28"/>
                <w:szCs w:val="28"/>
              </w:rPr>
              <w:t xml:space="preserve"> (i.e. right of access</w:t>
            </w:r>
            <w:r w:rsidR="00E401CA">
              <w:rPr>
                <w:rFonts w:ascii="Calibri" w:hAnsi="Calibri" w:cs="Calibri"/>
                <w:b/>
                <w:bCs/>
                <w:sz w:val="28"/>
                <w:szCs w:val="28"/>
              </w:rPr>
              <w:t>, right to object, right of rectification and erasure)</w:t>
            </w:r>
            <w:r>
              <w:rPr>
                <w:rFonts w:ascii="Calibri" w:hAnsi="Calibri" w:cs="Calibri"/>
                <w:b/>
                <w:bCs/>
                <w:sz w:val="28"/>
                <w:szCs w:val="28"/>
              </w:rPr>
              <w:t>?</w:t>
            </w:r>
          </w:p>
          <w:p w14:paraId="1F83F044" w14:textId="04493D6B" w:rsidR="00CD3DF5" w:rsidRPr="00EB1FD2" w:rsidRDefault="003D6FB2" w:rsidP="003D6FB2">
            <w:pPr>
              <w:pStyle w:val="ListParagraph"/>
              <w:ind w:left="314"/>
              <w:rPr>
                <w:rFonts w:ascii="Calibri" w:hAnsi="Calibri" w:cs="Calibri"/>
                <w:sz w:val="26"/>
                <w:szCs w:val="26"/>
              </w:rPr>
            </w:pPr>
            <w:r w:rsidRPr="00EB1FD2">
              <w:rPr>
                <w:rFonts w:ascii="Calibri" w:hAnsi="Calibri" w:cs="Calibri"/>
                <w:sz w:val="26"/>
                <w:szCs w:val="26"/>
              </w:rPr>
              <w:t>All controllers remain responsible for compliance</w:t>
            </w:r>
            <w:r w:rsidR="00E401CA" w:rsidRPr="00EB1FD2">
              <w:rPr>
                <w:rFonts w:ascii="Calibri" w:hAnsi="Calibri" w:cs="Calibri"/>
                <w:sz w:val="26"/>
                <w:szCs w:val="26"/>
              </w:rPr>
              <w:t xml:space="preserve"> even if </w:t>
            </w:r>
            <w:r w:rsidR="001636AC" w:rsidRPr="00EB1FD2">
              <w:rPr>
                <w:rFonts w:ascii="Calibri" w:hAnsi="Calibri" w:cs="Calibri"/>
                <w:sz w:val="26"/>
                <w:szCs w:val="26"/>
              </w:rPr>
              <w:t>processes are in place regarding who carries out particular tasks</w:t>
            </w:r>
          </w:p>
        </w:tc>
      </w:tr>
      <w:tr w:rsidR="00D860DB" w:rsidRPr="00F65FEF" w14:paraId="6390CAAE" w14:textId="77777777">
        <w:trPr>
          <w:trHeight w:val="499"/>
        </w:trPr>
        <w:tc>
          <w:tcPr>
            <w:tcW w:w="8789" w:type="dxa"/>
            <w:shd w:val="clear" w:color="auto" w:fill="auto"/>
            <w:vAlign w:val="center"/>
          </w:tcPr>
          <w:p w14:paraId="0FDE708F" w14:textId="1E5266B0" w:rsidR="00D860DB" w:rsidRPr="00F65FEF" w:rsidRDefault="00C9159C" w:rsidP="00C9159C">
            <w:pPr>
              <w:rPr>
                <w:rFonts w:ascii="Calibri" w:hAnsi="Calibri" w:cs="Calibri"/>
                <w:sz w:val="26"/>
                <w:szCs w:val="26"/>
              </w:rPr>
            </w:pPr>
            <w:r>
              <w:rPr>
                <w:rFonts w:ascii="Calibri" w:hAnsi="Calibri" w:cs="Calibri"/>
                <w:sz w:val="26"/>
                <w:szCs w:val="26"/>
              </w:rPr>
              <w:t xml:space="preserve">This is determined by the requirements </w:t>
            </w:r>
            <w:r w:rsidR="00826EE8">
              <w:rPr>
                <w:rFonts w:ascii="Calibri" w:hAnsi="Calibri" w:cs="Calibri"/>
                <w:sz w:val="26"/>
                <w:szCs w:val="26"/>
              </w:rPr>
              <w:t xml:space="preserve">of the </w:t>
            </w:r>
            <w:r w:rsidR="00826EE8" w:rsidRPr="00826EE8">
              <w:rPr>
                <w:rFonts w:ascii="Calibri" w:hAnsi="Calibri" w:cs="Calibri"/>
                <w:sz w:val="26"/>
                <w:szCs w:val="26"/>
              </w:rPr>
              <w:t>People Hub Delivery Partner Agreement</w:t>
            </w:r>
            <w:r w:rsidR="00826EE8" w:rsidRPr="00826EE8" w:rsidDel="00826EE8">
              <w:rPr>
                <w:rFonts w:ascii="Calibri" w:hAnsi="Calibri" w:cs="Calibri"/>
                <w:sz w:val="26"/>
                <w:szCs w:val="26"/>
              </w:rPr>
              <w:t xml:space="preserve"> </w:t>
            </w:r>
            <w:r>
              <w:rPr>
                <w:rFonts w:ascii="Calibri" w:hAnsi="Calibri" w:cs="Calibri"/>
                <w:sz w:val="26"/>
                <w:szCs w:val="26"/>
              </w:rPr>
              <w:t>linked to the SPF funding received to deliver the People Hub project.</w:t>
            </w:r>
          </w:p>
        </w:tc>
      </w:tr>
    </w:tbl>
    <w:p w14:paraId="0B13AAC7" w14:textId="0C8B5256" w:rsidR="00D860DB" w:rsidRDefault="00D860DB" w:rsidP="009625E6">
      <w:pPr>
        <w:pStyle w:val="02BSCCContentsParagraphbodystyle"/>
        <w:rPr>
          <w:rFonts w:asciiTheme="minorHAnsi" w:hAnsiTheme="minorHAnsi" w:cstheme="minorHAnsi"/>
          <w:b/>
          <w:color w:val="FCB316"/>
          <w:szCs w:val="22"/>
          <w:lang w:eastAsia="en-GB"/>
        </w:rPr>
      </w:pPr>
    </w:p>
    <w:p w14:paraId="57E27001" w14:textId="77777777" w:rsidR="00D860DB" w:rsidRPr="00DA6F55" w:rsidRDefault="00D860DB" w:rsidP="009625E6">
      <w:pPr>
        <w:pStyle w:val="02BSCCContentsParagraphbodystyle"/>
        <w:rPr>
          <w:rFonts w:asciiTheme="minorHAnsi" w:hAnsiTheme="minorHAnsi" w:cstheme="minorHAnsi"/>
          <w:b/>
          <w:color w:val="FCB316"/>
          <w:szCs w:val="22"/>
          <w:lang w:eastAsia="en-GB"/>
        </w:rPr>
      </w:pPr>
    </w:p>
    <w:tbl>
      <w:tblPr>
        <w:tblW w:w="5041" w:type="pct"/>
        <w:tblInd w:w="-3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6" w:space="0" w:color="7F7F7F" w:themeColor="text1" w:themeTint="80"/>
          <w:insideV w:val="single" w:sz="6" w:space="0" w:color="7F7F7F" w:themeColor="text1" w:themeTint="80"/>
        </w:tblBorders>
        <w:tblLook w:val="01E0" w:firstRow="1" w:lastRow="1" w:firstColumn="1" w:lastColumn="1" w:noHBand="0" w:noVBand="0"/>
      </w:tblPr>
      <w:tblGrid>
        <w:gridCol w:w="8562"/>
      </w:tblGrid>
      <w:tr w:rsidR="00DA6F55" w:rsidRPr="00F65FEF" w14:paraId="281754CA" w14:textId="77777777" w:rsidTr="003075B8">
        <w:trPr>
          <w:trHeight w:val="499"/>
        </w:trPr>
        <w:tc>
          <w:tcPr>
            <w:tcW w:w="8789" w:type="dxa"/>
            <w:shd w:val="clear" w:color="auto" w:fill="FFC000"/>
            <w:vAlign w:val="center"/>
          </w:tcPr>
          <w:p w14:paraId="235C5436" w14:textId="77777777" w:rsidR="00DA6F55" w:rsidRPr="004B797A" w:rsidRDefault="00DA6F55" w:rsidP="0019116F">
            <w:pPr>
              <w:pStyle w:val="ListParagraph"/>
              <w:numPr>
                <w:ilvl w:val="0"/>
                <w:numId w:val="5"/>
              </w:numPr>
              <w:ind w:left="314"/>
              <w:rPr>
                <w:rFonts w:ascii="Calibri" w:hAnsi="Calibri" w:cs="Calibri"/>
                <w:b/>
                <w:bCs/>
                <w:sz w:val="28"/>
                <w:szCs w:val="28"/>
              </w:rPr>
            </w:pPr>
            <w:r>
              <w:rPr>
                <w:rFonts w:ascii="Calibri" w:hAnsi="Calibri" w:cs="Calibri"/>
                <w:b/>
                <w:bCs/>
                <w:sz w:val="28"/>
                <w:szCs w:val="28"/>
              </w:rPr>
              <w:t>Has a Business and Privacy Impact Assessment been completed?</w:t>
            </w:r>
          </w:p>
        </w:tc>
      </w:tr>
      <w:tr w:rsidR="00DA6F55" w:rsidRPr="00F65FEF" w14:paraId="3F0F0A8F" w14:textId="77777777" w:rsidTr="003075B8">
        <w:trPr>
          <w:trHeight w:val="499"/>
        </w:trPr>
        <w:tc>
          <w:tcPr>
            <w:tcW w:w="8789" w:type="dxa"/>
            <w:shd w:val="clear" w:color="auto" w:fill="auto"/>
            <w:vAlign w:val="center"/>
          </w:tcPr>
          <w:p w14:paraId="6457AE1A" w14:textId="1A249955" w:rsidR="00B40ED2" w:rsidRPr="00C35A94" w:rsidRDefault="00400F8F" w:rsidP="00B40ED2">
            <w:pPr>
              <w:rPr>
                <w:rFonts w:asciiTheme="minorHAnsi" w:hAnsiTheme="minorHAnsi" w:cs="Calibri"/>
                <w:sz w:val="26"/>
                <w:szCs w:val="26"/>
              </w:rPr>
            </w:pPr>
            <w:sdt>
              <w:sdtPr>
                <w:rPr>
                  <w:rFonts w:ascii="Segoe UI Symbol" w:eastAsia="MS Gothic" w:hAnsi="Segoe UI Symbol" w:cs="Segoe UI Symbol"/>
                  <w:sz w:val="26"/>
                  <w:szCs w:val="26"/>
                </w:rPr>
                <w:id w:val="-378868212"/>
                <w14:checkbox>
                  <w14:checked w14:val="1"/>
                  <w14:checkedState w14:val="2612" w14:font="MS Gothic"/>
                  <w14:uncheckedState w14:val="2610" w14:font="MS Gothic"/>
                </w14:checkbox>
              </w:sdtPr>
              <w:sdtEndPr/>
              <w:sdtContent>
                <w:r w:rsidR="00D31962">
                  <w:rPr>
                    <w:rFonts w:ascii="MS Gothic" w:eastAsia="MS Gothic" w:hAnsi="MS Gothic" w:cs="Segoe UI Symbol" w:hint="eastAsia"/>
                    <w:sz w:val="26"/>
                    <w:szCs w:val="26"/>
                  </w:rPr>
                  <w:t>☒</w:t>
                </w:r>
              </w:sdtContent>
            </w:sdt>
            <w:r w:rsidR="00B40ED2" w:rsidRPr="00C35A94">
              <w:rPr>
                <w:rFonts w:asciiTheme="minorHAnsi" w:eastAsia="MS Gothic" w:hAnsiTheme="minorHAnsi" w:cs="Calibri"/>
                <w:sz w:val="26"/>
                <w:szCs w:val="26"/>
              </w:rPr>
              <w:t xml:space="preserve"> </w:t>
            </w:r>
            <w:r w:rsidR="00B40ED2">
              <w:rPr>
                <w:rFonts w:asciiTheme="minorHAnsi" w:eastAsia="MS Gothic" w:hAnsiTheme="minorHAnsi" w:cs="Calibri"/>
                <w:sz w:val="26"/>
                <w:szCs w:val="26"/>
              </w:rPr>
              <w:t xml:space="preserve">Yes </w:t>
            </w:r>
            <w:r w:rsidR="00C9159C">
              <w:rPr>
                <w:rFonts w:asciiTheme="minorHAnsi" w:eastAsia="MS Gothic" w:hAnsiTheme="minorHAnsi" w:cs="Calibri"/>
                <w:sz w:val="26"/>
                <w:szCs w:val="26"/>
              </w:rPr>
              <w:t>–</w:t>
            </w:r>
            <w:r w:rsidR="006877EF">
              <w:rPr>
                <w:rFonts w:asciiTheme="minorHAnsi" w:eastAsia="MS Gothic" w:hAnsiTheme="minorHAnsi" w:cs="Calibri"/>
                <w:sz w:val="26"/>
                <w:szCs w:val="26"/>
              </w:rPr>
              <w:t xml:space="preserve"> Date: </w:t>
            </w:r>
            <w:r w:rsidR="00D31962">
              <w:rPr>
                <w:rFonts w:asciiTheme="minorHAnsi" w:eastAsia="MS Gothic" w:hAnsiTheme="minorHAnsi" w:cs="Calibri"/>
                <w:sz w:val="26"/>
                <w:szCs w:val="26"/>
              </w:rPr>
              <w:t>BPIA conducted on PH CRM 17</w:t>
            </w:r>
            <w:r w:rsidR="00D31962" w:rsidRPr="00D31962">
              <w:rPr>
                <w:rFonts w:asciiTheme="minorHAnsi" w:eastAsia="MS Gothic" w:hAnsiTheme="minorHAnsi" w:cs="Calibri"/>
                <w:sz w:val="26"/>
                <w:szCs w:val="26"/>
                <w:vertAlign w:val="superscript"/>
              </w:rPr>
              <w:t>th</w:t>
            </w:r>
            <w:r w:rsidR="00D31962">
              <w:rPr>
                <w:rFonts w:asciiTheme="minorHAnsi" w:eastAsia="MS Gothic" w:hAnsiTheme="minorHAnsi" w:cs="Calibri"/>
                <w:sz w:val="26"/>
                <w:szCs w:val="26"/>
              </w:rPr>
              <w:t xml:space="preserve"> October 2023 (approved)</w:t>
            </w:r>
          </w:p>
          <w:p w14:paraId="12BEFCC8" w14:textId="40800BB8" w:rsidR="00B40ED2" w:rsidRDefault="00400F8F" w:rsidP="00B40ED2">
            <w:pPr>
              <w:rPr>
                <w:rFonts w:ascii="Segoe UI Symbol" w:eastAsia="MS Gothic" w:hAnsi="Segoe UI Symbol" w:cs="Segoe UI Symbol"/>
                <w:sz w:val="26"/>
                <w:szCs w:val="26"/>
              </w:rPr>
            </w:pPr>
            <w:sdt>
              <w:sdtPr>
                <w:rPr>
                  <w:rFonts w:ascii="Segoe UI Symbol" w:eastAsia="MS Gothic" w:hAnsi="Segoe UI Symbol" w:cs="Segoe UI Symbol"/>
                  <w:sz w:val="26"/>
                  <w:szCs w:val="26"/>
                </w:rPr>
                <w:id w:val="-1647974066"/>
                <w14:checkbox>
                  <w14:checked w14:val="0"/>
                  <w14:checkedState w14:val="2612" w14:font="MS Gothic"/>
                  <w14:uncheckedState w14:val="2610" w14:font="MS Gothic"/>
                </w14:checkbox>
              </w:sdtPr>
              <w:sdtEndPr/>
              <w:sdtContent>
                <w:r w:rsidR="00D31962">
                  <w:rPr>
                    <w:rFonts w:ascii="MS Gothic" w:eastAsia="MS Gothic" w:hAnsi="MS Gothic" w:cs="Segoe UI Symbol" w:hint="eastAsia"/>
                    <w:sz w:val="26"/>
                    <w:szCs w:val="26"/>
                  </w:rPr>
                  <w:t>☐</w:t>
                </w:r>
              </w:sdtContent>
            </w:sdt>
            <w:r w:rsidR="00B40ED2" w:rsidRPr="00C35A94">
              <w:rPr>
                <w:rFonts w:asciiTheme="minorHAnsi" w:eastAsia="MS Gothic" w:hAnsiTheme="minorHAnsi" w:cs="Calibri"/>
                <w:sz w:val="26"/>
                <w:szCs w:val="26"/>
              </w:rPr>
              <w:t xml:space="preserve"> </w:t>
            </w:r>
            <w:r w:rsidR="00B40ED2">
              <w:rPr>
                <w:rFonts w:asciiTheme="minorHAnsi" w:eastAsia="MS Gothic" w:hAnsiTheme="minorHAnsi" w:cs="Calibri"/>
                <w:sz w:val="26"/>
                <w:szCs w:val="26"/>
              </w:rPr>
              <w:t>No</w:t>
            </w:r>
          </w:p>
          <w:p w14:paraId="221C9F11" w14:textId="77777777" w:rsidR="00DA6F55" w:rsidRPr="00F65FEF" w:rsidRDefault="00DA6F55" w:rsidP="00B40ED2">
            <w:pPr>
              <w:rPr>
                <w:rFonts w:ascii="Calibri" w:hAnsi="Calibri" w:cs="Calibri"/>
                <w:sz w:val="26"/>
                <w:szCs w:val="26"/>
              </w:rPr>
            </w:pPr>
          </w:p>
        </w:tc>
      </w:tr>
    </w:tbl>
    <w:p w14:paraId="5C2F890F" w14:textId="77777777" w:rsidR="00D6274A" w:rsidRDefault="00D6274A" w:rsidP="009625E6">
      <w:pPr>
        <w:pStyle w:val="02BSCCContentsParagraphbodystyle"/>
        <w:rPr>
          <w:rFonts w:asciiTheme="minorHAnsi" w:hAnsiTheme="minorHAnsi" w:cstheme="minorHAnsi"/>
          <w:b/>
          <w:color w:val="FCB316"/>
          <w:szCs w:val="22"/>
          <w:lang w:eastAsia="en-GB"/>
        </w:rPr>
      </w:pPr>
    </w:p>
    <w:tbl>
      <w:tblPr>
        <w:tblW w:w="5041" w:type="pct"/>
        <w:tblInd w:w="-3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6" w:space="0" w:color="7F7F7F" w:themeColor="text1" w:themeTint="80"/>
          <w:insideV w:val="single" w:sz="6" w:space="0" w:color="7F7F7F" w:themeColor="text1" w:themeTint="80"/>
        </w:tblBorders>
        <w:tblLook w:val="01E0" w:firstRow="1" w:lastRow="1" w:firstColumn="1" w:lastColumn="1" w:noHBand="0" w:noVBand="0"/>
      </w:tblPr>
      <w:tblGrid>
        <w:gridCol w:w="8562"/>
      </w:tblGrid>
      <w:tr w:rsidR="00D6274A" w:rsidRPr="00F65FEF" w14:paraId="71CA74C0" w14:textId="77777777">
        <w:trPr>
          <w:trHeight w:val="499"/>
        </w:trPr>
        <w:tc>
          <w:tcPr>
            <w:tcW w:w="8789" w:type="dxa"/>
            <w:shd w:val="clear" w:color="auto" w:fill="FFC000"/>
            <w:vAlign w:val="center"/>
          </w:tcPr>
          <w:p w14:paraId="74837272" w14:textId="597AC018" w:rsidR="00D6274A" w:rsidRPr="004B797A" w:rsidRDefault="00D6274A" w:rsidP="003075B8">
            <w:pPr>
              <w:pStyle w:val="ListParagraph"/>
              <w:numPr>
                <w:ilvl w:val="0"/>
                <w:numId w:val="5"/>
              </w:numPr>
              <w:ind w:left="314"/>
              <w:rPr>
                <w:rFonts w:ascii="Calibri" w:hAnsi="Calibri" w:cs="Calibri"/>
                <w:b/>
                <w:bCs/>
                <w:sz w:val="28"/>
                <w:szCs w:val="28"/>
              </w:rPr>
            </w:pPr>
            <w:r>
              <w:rPr>
                <w:rFonts w:ascii="Calibri" w:hAnsi="Calibri" w:cs="Calibri"/>
                <w:b/>
                <w:bCs/>
                <w:sz w:val="28"/>
                <w:szCs w:val="28"/>
              </w:rPr>
              <w:t>Review and monitoring arrangements</w:t>
            </w:r>
          </w:p>
        </w:tc>
      </w:tr>
      <w:tr w:rsidR="00D6274A" w:rsidRPr="00F65FEF" w14:paraId="05102B9A" w14:textId="77777777">
        <w:trPr>
          <w:trHeight w:val="499"/>
        </w:trPr>
        <w:tc>
          <w:tcPr>
            <w:tcW w:w="8789" w:type="dxa"/>
            <w:shd w:val="clear" w:color="auto" w:fill="auto"/>
            <w:vAlign w:val="center"/>
          </w:tcPr>
          <w:p w14:paraId="7EEDD4F8" w14:textId="3D95DF5D" w:rsidR="00D6274A" w:rsidRPr="00F65FEF" w:rsidRDefault="00D31962" w:rsidP="00C9159C">
            <w:pPr>
              <w:rPr>
                <w:rFonts w:ascii="Calibri" w:hAnsi="Calibri" w:cs="Calibri"/>
                <w:sz w:val="26"/>
                <w:szCs w:val="26"/>
              </w:rPr>
            </w:pPr>
            <w:r>
              <w:rPr>
                <w:rFonts w:ascii="Calibri" w:hAnsi="Calibri" w:cs="Calibri"/>
                <w:sz w:val="26"/>
                <w:szCs w:val="26"/>
              </w:rPr>
              <w:t xml:space="preserve">PH performance review and </w:t>
            </w:r>
            <w:r w:rsidR="0059001A">
              <w:rPr>
                <w:rFonts w:ascii="Calibri" w:hAnsi="Calibri" w:cs="Calibri"/>
                <w:sz w:val="26"/>
                <w:szCs w:val="26"/>
              </w:rPr>
              <w:t>S</w:t>
            </w:r>
            <w:r>
              <w:rPr>
                <w:rFonts w:ascii="Calibri" w:hAnsi="Calibri" w:cs="Calibri"/>
                <w:sz w:val="26"/>
                <w:szCs w:val="26"/>
              </w:rPr>
              <w:t xml:space="preserve">teering </w:t>
            </w:r>
            <w:r w:rsidR="0059001A">
              <w:rPr>
                <w:rFonts w:ascii="Calibri" w:hAnsi="Calibri" w:cs="Calibri"/>
                <w:sz w:val="26"/>
                <w:szCs w:val="26"/>
              </w:rPr>
              <w:t>G</w:t>
            </w:r>
            <w:r>
              <w:rPr>
                <w:rFonts w:ascii="Calibri" w:hAnsi="Calibri" w:cs="Calibri"/>
                <w:sz w:val="26"/>
                <w:szCs w:val="26"/>
              </w:rPr>
              <w:t>roup meetings.</w:t>
            </w:r>
          </w:p>
        </w:tc>
      </w:tr>
    </w:tbl>
    <w:p w14:paraId="19A53400" w14:textId="77777777" w:rsidR="00DA6F55" w:rsidRPr="00DA6F55" w:rsidRDefault="00DA6F55" w:rsidP="009625E6">
      <w:pPr>
        <w:pStyle w:val="02BSCCContentsParagraphbodystyle"/>
        <w:rPr>
          <w:rFonts w:asciiTheme="minorHAnsi" w:hAnsiTheme="minorHAnsi" w:cstheme="minorHAnsi"/>
          <w:b/>
          <w:color w:val="FCB316"/>
          <w:szCs w:val="22"/>
          <w:lang w:eastAsia="en-GB"/>
        </w:rPr>
      </w:pPr>
    </w:p>
    <w:p w14:paraId="321A407B" w14:textId="6FC889C5" w:rsidR="005159EF" w:rsidRDefault="005159EF">
      <w:pPr>
        <w:rPr>
          <w:rFonts w:asciiTheme="minorHAnsi" w:hAnsiTheme="minorHAnsi" w:cstheme="minorHAnsi"/>
          <w:b/>
          <w:color w:val="FCB316"/>
          <w:sz w:val="56"/>
          <w:szCs w:val="56"/>
          <w:lang w:eastAsia="en-GB"/>
        </w:rPr>
      </w:pPr>
      <w:r>
        <w:rPr>
          <w:rFonts w:asciiTheme="minorHAnsi" w:hAnsiTheme="minorHAnsi" w:cstheme="minorHAnsi"/>
          <w:b/>
          <w:color w:val="FCB316"/>
          <w:sz w:val="56"/>
          <w:szCs w:val="56"/>
          <w:lang w:eastAsia="en-GB"/>
        </w:rPr>
        <w:br w:type="page"/>
      </w:r>
    </w:p>
    <w:p w14:paraId="34E29D92" w14:textId="77777777" w:rsidR="005F55D6" w:rsidRPr="00B06C1B" w:rsidRDefault="005F55D6" w:rsidP="00B06C1B">
      <w:pPr>
        <w:rPr>
          <w:rFonts w:asciiTheme="minorHAnsi" w:hAnsiTheme="minorHAnsi"/>
          <w:b/>
          <w:sz w:val="28"/>
          <w:szCs w:val="28"/>
        </w:rPr>
      </w:pPr>
      <w:r w:rsidRPr="00B06C1B">
        <w:rPr>
          <w:rFonts w:asciiTheme="minorHAnsi" w:hAnsiTheme="minorHAnsi"/>
          <w:b/>
          <w:sz w:val="28"/>
          <w:szCs w:val="28"/>
        </w:rPr>
        <w:lastRenderedPageBreak/>
        <w:t>Declaration of Acceptance &amp; Participation</w:t>
      </w:r>
    </w:p>
    <w:p w14:paraId="74C3C06E" w14:textId="77777777" w:rsidR="005F55D6" w:rsidRPr="00B06C1B" w:rsidRDefault="005F55D6" w:rsidP="00B06C1B">
      <w:pPr>
        <w:rPr>
          <w:rFonts w:asciiTheme="minorHAnsi" w:hAnsiTheme="minorHAnsi"/>
          <w:b/>
          <w:sz w:val="28"/>
          <w:szCs w:val="28"/>
        </w:rPr>
      </w:pPr>
    </w:p>
    <w:p w14:paraId="14BA265D" w14:textId="602C55E5" w:rsidR="005F55D6" w:rsidRPr="00B06C1B" w:rsidRDefault="005F55D6" w:rsidP="00B06C1B">
      <w:pPr>
        <w:rPr>
          <w:rFonts w:asciiTheme="minorHAnsi" w:hAnsiTheme="minorHAnsi"/>
          <w:b/>
          <w:sz w:val="28"/>
          <w:szCs w:val="28"/>
        </w:rPr>
      </w:pPr>
      <w:r w:rsidRPr="00B06C1B">
        <w:rPr>
          <w:rFonts w:asciiTheme="minorHAnsi" w:hAnsiTheme="minorHAnsi"/>
          <w:b/>
          <w:sz w:val="28"/>
          <w:szCs w:val="28"/>
        </w:rPr>
        <w:t xml:space="preserve">In respect of </w:t>
      </w:r>
      <w:r w:rsidR="00D31962">
        <w:rPr>
          <w:rFonts w:asciiTheme="minorHAnsi" w:hAnsiTheme="minorHAnsi"/>
          <w:b/>
          <w:sz w:val="28"/>
          <w:szCs w:val="28"/>
        </w:rPr>
        <w:t>the People Hub Partnership</w:t>
      </w:r>
    </w:p>
    <w:p w14:paraId="445E6E90" w14:textId="77777777" w:rsidR="005F55D6" w:rsidRPr="005F55D6" w:rsidRDefault="005F55D6" w:rsidP="00B06C1B">
      <w:pPr>
        <w:rPr>
          <w:rFonts w:asciiTheme="minorHAnsi" w:hAnsiTheme="minorHAnsi"/>
          <w:b/>
          <w:sz w:val="26"/>
          <w:szCs w:val="26"/>
        </w:rPr>
      </w:pPr>
    </w:p>
    <w:p w14:paraId="75C46DAA" w14:textId="244D0A80" w:rsidR="005F55D6" w:rsidRPr="005F55D6" w:rsidRDefault="005F55D6" w:rsidP="00B06C1B">
      <w:pPr>
        <w:rPr>
          <w:rFonts w:asciiTheme="minorHAnsi" w:hAnsiTheme="minorHAnsi"/>
          <w:sz w:val="26"/>
          <w:szCs w:val="26"/>
        </w:rPr>
      </w:pPr>
      <w:r w:rsidRPr="005F55D6">
        <w:rPr>
          <w:rFonts w:asciiTheme="minorHAnsi" w:hAnsiTheme="minorHAnsi"/>
          <w:sz w:val="26"/>
          <w:szCs w:val="26"/>
        </w:rPr>
        <w:t xml:space="preserve">By signing this agreement, all signatories accept responsibility for its execution, agree to ensure that their staff and personnel are trained so that requests for information and the process of sharing are sufficient to meet the purpose of this agreement and agree to put into practice the principles of the </w:t>
      </w:r>
      <w:r w:rsidR="0038195F">
        <w:rPr>
          <w:rFonts w:asciiTheme="minorHAnsi" w:hAnsiTheme="minorHAnsi"/>
          <w:sz w:val="26"/>
          <w:szCs w:val="26"/>
        </w:rPr>
        <w:t xml:space="preserve">PH SPF </w:t>
      </w:r>
      <w:r w:rsidRPr="005F55D6">
        <w:rPr>
          <w:rFonts w:asciiTheme="minorHAnsi" w:hAnsiTheme="minorHAnsi"/>
          <w:sz w:val="26"/>
          <w:szCs w:val="26"/>
        </w:rPr>
        <w:t xml:space="preserve">Information Sharing </w:t>
      </w:r>
      <w:r w:rsidR="0038195F">
        <w:rPr>
          <w:rFonts w:asciiTheme="minorHAnsi" w:hAnsiTheme="minorHAnsi"/>
          <w:sz w:val="26"/>
          <w:szCs w:val="26"/>
        </w:rPr>
        <w:t>Agreement</w:t>
      </w:r>
      <w:r w:rsidRPr="005F55D6">
        <w:rPr>
          <w:rFonts w:asciiTheme="minorHAnsi" w:hAnsiTheme="minorHAnsi"/>
          <w:sz w:val="26"/>
          <w:szCs w:val="26"/>
        </w:rPr>
        <w:t xml:space="preserve">]. </w:t>
      </w:r>
    </w:p>
    <w:p w14:paraId="0BB00D6B" w14:textId="77777777" w:rsidR="005F55D6" w:rsidRPr="005F55D6" w:rsidRDefault="005F55D6" w:rsidP="00B06C1B">
      <w:pPr>
        <w:rPr>
          <w:rFonts w:asciiTheme="minorHAnsi" w:hAnsiTheme="minorHAnsi"/>
          <w:sz w:val="26"/>
          <w:szCs w:val="26"/>
        </w:rPr>
      </w:pPr>
    </w:p>
    <w:p w14:paraId="7BFF82AE" w14:textId="39A6D444" w:rsidR="005F55D6" w:rsidRPr="005F55D6" w:rsidRDefault="005F55D6" w:rsidP="00B06C1B">
      <w:pPr>
        <w:rPr>
          <w:rFonts w:asciiTheme="minorHAnsi" w:hAnsiTheme="minorHAnsi"/>
          <w:sz w:val="26"/>
          <w:szCs w:val="26"/>
        </w:rPr>
      </w:pPr>
      <w:r w:rsidRPr="005F55D6">
        <w:rPr>
          <w:rFonts w:asciiTheme="minorHAnsi" w:hAnsiTheme="minorHAnsi"/>
          <w:sz w:val="26"/>
          <w:szCs w:val="26"/>
        </w:rPr>
        <w:t xml:space="preserve">The </w:t>
      </w:r>
      <w:r w:rsidR="0059001A">
        <w:rPr>
          <w:rFonts w:asciiTheme="minorHAnsi" w:hAnsiTheme="minorHAnsi"/>
          <w:sz w:val="26"/>
          <w:szCs w:val="26"/>
        </w:rPr>
        <w:t>Delivery Partners</w:t>
      </w:r>
      <w:r w:rsidR="0059001A" w:rsidRPr="005F55D6">
        <w:rPr>
          <w:rFonts w:asciiTheme="minorHAnsi" w:hAnsiTheme="minorHAnsi"/>
          <w:sz w:val="26"/>
          <w:szCs w:val="26"/>
        </w:rPr>
        <w:t xml:space="preserve"> </w:t>
      </w:r>
      <w:r w:rsidRPr="005F55D6">
        <w:rPr>
          <w:rFonts w:asciiTheme="minorHAnsi" w:hAnsiTheme="minorHAnsi"/>
          <w:sz w:val="26"/>
          <w:szCs w:val="26"/>
        </w:rPr>
        <w:t xml:space="preserve">signing this agreement accept that the procedures laid down in this document provide a secure framework for the sharing of information between agencies in a manner compliant with their statutory and professional responsibilities. </w:t>
      </w:r>
    </w:p>
    <w:p w14:paraId="144551FD" w14:textId="77777777" w:rsidR="005F55D6" w:rsidRPr="005F55D6" w:rsidRDefault="005F55D6" w:rsidP="00B06C1B">
      <w:pPr>
        <w:rPr>
          <w:rFonts w:asciiTheme="minorHAnsi" w:hAnsiTheme="minorHAnsi"/>
          <w:sz w:val="26"/>
          <w:szCs w:val="26"/>
        </w:rPr>
      </w:pPr>
    </w:p>
    <w:p w14:paraId="4267054A" w14:textId="77777777" w:rsidR="005F55D6" w:rsidRPr="005F55D6" w:rsidRDefault="005F55D6" w:rsidP="00B06C1B">
      <w:pPr>
        <w:rPr>
          <w:rFonts w:asciiTheme="minorHAnsi" w:hAnsiTheme="minorHAnsi"/>
          <w:sz w:val="26"/>
          <w:szCs w:val="26"/>
        </w:rPr>
      </w:pPr>
      <w:r w:rsidRPr="005F55D6">
        <w:rPr>
          <w:rFonts w:asciiTheme="minorHAnsi" w:hAnsiTheme="minorHAnsi"/>
          <w:sz w:val="26"/>
          <w:szCs w:val="26"/>
        </w:rPr>
        <w:t>Signed by, for and on behalf of:</w:t>
      </w:r>
    </w:p>
    <w:p w14:paraId="0542D26F" w14:textId="77777777" w:rsidR="005F55D6" w:rsidRPr="005F55D6" w:rsidRDefault="005F55D6" w:rsidP="00B06C1B">
      <w:pPr>
        <w:rPr>
          <w:rFonts w:asciiTheme="minorHAnsi" w:hAnsiTheme="minorHAnsi"/>
          <w:sz w:val="26"/>
          <w:szCs w:val="26"/>
        </w:rPr>
      </w:pPr>
    </w:p>
    <w:tbl>
      <w:tblPr>
        <w:tblStyle w:val="TableGrid"/>
        <w:tblW w:w="0" w:type="auto"/>
        <w:tblInd w:w="-5" w:type="dxa"/>
        <w:tblLook w:val="04A0" w:firstRow="1" w:lastRow="0" w:firstColumn="1" w:lastColumn="0" w:noHBand="0" w:noVBand="1"/>
      </w:tblPr>
      <w:tblGrid>
        <w:gridCol w:w="2660"/>
        <w:gridCol w:w="5837"/>
      </w:tblGrid>
      <w:tr w:rsidR="005F55D6" w:rsidRPr="005F55D6" w14:paraId="79818117" w14:textId="77777777" w:rsidTr="00623A9F">
        <w:tc>
          <w:tcPr>
            <w:tcW w:w="2660" w:type="dxa"/>
            <w:shd w:val="clear" w:color="auto" w:fill="FFC000"/>
          </w:tcPr>
          <w:p w14:paraId="6F8FAB09" w14:textId="77777777" w:rsidR="005F55D6" w:rsidRPr="005F55D6" w:rsidRDefault="005F55D6" w:rsidP="00B06C1B">
            <w:pPr>
              <w:rPr>
                <w:rFonts w:asciiTheme="minorHAnsi" w:hAnsiTheme="minorHAnsi"/>
                <w:sz w:val="26"/>
                <w:szCs w:val="26"/>
              </w:rPr>
            </w:pPr>
            <w:r w:rsidRPr="005F55D6">
              <w:rPr>
                <w:rFonts w:asciiTheme="minorHAnsi" w:hAnsiTheme="minorHAnsi"/>
                <w:sz w:val="26"/>
                <w:szCs w:val="26"/>
              </w:rPr>
              <w:t>Organisation:</w:t>
            </w:r>
          </w:p>
          <w:p w14:paraId="75A179BE" w14:textId="77777777" w:rsidR="005F55D6" w:rsidRPr="005F55D6" w:rsidRDefault="005F55D6" w:rsidP="00B06C1B">
            <w:pPr>
              <w:rPr>
                <w:rFonts w:asciiTheme="minorHAnsi" w:hAnsiTheme="minorHAnsi"/>
                <w:sz w:val="26"/>
                <w:szCs w:val="26"/>
              </w:rPr>
            </w:pPr>
          </w:p>
        </w:tc>
        <w:tc>
          <w:tcPr>
            <w:tcW w:w="5837" w:type="dxa"/>
          </w:tcPr>
          <w:p w14:paraId="4EC8696E" w14:textId="5225E429" w:rsidR="005F55D6" w:rsidRPr="005F55D6" w:rsidRDefault="005F55D6" w:rsidP="00B06C1B">
            <w:pPr>
              <w:rPr>
                <w:rFonts w:asciiTheme="minorHAnsi" w:hAnsiTheme="minorHAnsi"/>
                <w:sz w:val="26"/>
                <w:szCs w:val="26"/>
              </w:rPr>
            </w:pPr>
          </w:p>
        </w:tc>
      </w:tr>
      <w:tr w:rsidR="005F55D6" w:rsidRPr="005F55D6" w14:paraId="6CE869B5" w14:textId="77777777" w:rsidTr="00623A9F">
        <w:tc>
          <w:tcPr>
            <w:tcW w:w="2660" w:type="dxa"/>
            <w:shd w:val="clear" w:color="auto" w:fill="FFC000"/>
          </w:tcPr>
          <w:p w14:paraId="78425147" w14:textId="77777777" w:rsidR="005F55D6" w:rsidRPr="005F55D6" w:rsidRDefault="005F55D6" w:rsidP="00B06C1B">
            <w:pPr>
              <w:rPr>
                <w:rFonts w:asciiTheme="minorHAnsi" w:hAnsiTheme="minorHAnsi"/>
                <w:sz w:val="26"/>
                <w:szCs w:val="26"/>
              </w:rPr>
            </w:pPr>
            <w:r w:rsidRPr="005F55D6">
              <w:rPr>
                <w:rFonts w:asciiTheme="minorHAnsi" w:hAnsiTheme="minorHAnsi"/>
                <w:sz w:val="26"/>
                <w:szCs w:val="26"/>
              </w:rPr>
              <w:t>Name:</w:t>
            </w:r>
          </w:p>
          <w:p w14:paraId="23350FCC" w14:textId="77777777" w:rsidR="005F55D6" w:rsidRPr="005F55D6" w:rsidRDefault="005F55D6" w:rsidP="00B06C1B">
            <w:pPr>
              <w:rPr>
                <w:rFonts w:asciiTheme="minorHAnsi" w:hAnsiTheme="minorHAnsi"/>
                <w:sz w:val="26"/>
                <w:szCs w:val="26"/>
              </w:rPr>
            </w:pPr>
          </w:p>
        </w:tc>
        <w:tc>
          <w:tcPr>
            <w:tcW w:w="5837" w:type="dxa"/>
          </w:tcPr>
          <w:p w14:paraId="45ABDA74" w14:textId="77777777" w:rsidR="005F55D6" w:rsidRPr="005F55D6" w:rsidRDefault="005F55D6" w:rsidP="00B06C1B">
            <w:pPr>
              <w:rPr>
                <w:rFonts w:asciiTheme="minorHAnsi" w:hAnsiTheme="minorHAnsi"/>
                <w:sz w:val="26"/>
                <w:szCs w:val="26"/>
              </w:rPr>
            </w:pPr>
          </w:p>
        </w:tc>
      </w:tr>
      <w:tr w:rsidR="005F55D6" w:rsidRPr="005F55D6" w14:paraId="47AC8B79" w14:textId="77777777" w:rsidTr="00623A9F">
        <w:tc>
          <w:tcPr>
            <w:tcW w:w="2660" w:type="dxa"/>
            <w:shd w:val="clear" w:color="auto" w:fill="FFC000"/>
          </w:tcPr>
          <w:p w14:paraId="2B2C2F3B" w14:textId="77777777" w:rsidR="005F55D6" w:rsidRPr="005F55D6" w:rsidRDefault="005F55D6" w:rsidP="00B06C1B">
            <w:pPr>
              <w:rPr>
                <w:rFonts w:asciiTheme="minorHAnsi" w:hAnsiTheme="minorHAnsi"/>
                <w:sz w:val="26"/>
                <w:szCs w:val="26"/>
              </w:rPr>
            </w:pPr>
            <w:r w:rsidRPr="005F55D6">
              <w:rPr>
                <w:rFonts w:asciiTheme="minorHAnsi" w:hAnsiTheme="minorHAnsi"/>
                <w:sz w:val="26"/>
                <w:szCs w:val="26"/>
              </w:rPr>
              <w:t>Position:</w:t>
            </w:r>
          </w:p>
          <w:p w14:paraId="591CA241" w14:textId="77777777" w:rsidR="005F55D6" w:rsidRPr="005F55D6" w:rsidRDefault="005F55D6" w:rsidP="00B06C1B">
            <w:pPr>
              <w:rPr>
                <w:rFonts w:asciiTheme="minorHAnsi" w:hAnsiTheme="minorHAnsi"/>
                <w:sz w:val="26"/>
                <w:szCs w:val="26"/>
              </w:rPr>
            </w:pPr>
          </w:p>
        </w:tc>
        <w:tc>
          <w:tcPr>
            <w:tcW w:w="5837" w:type="dxa"/>
          </w:tcPr>
          <w:p w14:paraId="3A897DD1" w14:textId="77777777" w:rsidR="005F55D6" w:rsidRPr="005F55D6" w:rsidRDefault="005F55D6" w:rsidP="00B06C1B">
            <w:pPr>
              <w:rPr>
                <w:rFonts w:asciiTheme="minorHAnsi" w:hAnsiTheme="minorHAnsi"/>
                <w:sz w:val="26"/>
                <w:szCs w:val="26"/>
              </w:rPr>
            </w:pPr>
          </w:p>
        </w:tc>
      </w:tr>
      <w:tr w:rsidR="00E625B6" w:rsidRPr="005F55D6" w14:paraId="61B01373" w14:textId="77777777" w:rsidTr="00623A9F">
        <w:tc>
          <w:tcPr>
            <w:tcW w:w="2660" w:type="dxa"/>
            <w:shd w:val="clear" w:color="auto" w:fill="FFC000"/>
          </w:tcPr>
          <w:p w14:paraId="173BDC59" w14:textId="77777777" w:rsidR="00E625B6" w:rsidRPr="005F55D6" w:rsidRDefault="00E625B6" w:rsidP="00E625B6">
            <w:pPr>
              <w:rPr>
                <w:rFonts w:asciiTheme="minorHAnsi" w:hAnsiTheme="minorHAnsi"/>
                <w:sz w:val="26"/>
                <w:szCs w:val="26"/>
              </w:rPr>
            </w:pPr>
            <w:r w:rsidRPr="005F55D6">
              <w:rPr>
                <w:rFonts w:asciiTheme="minorHAnsi" w:hAnsiTheme="minorHAnsi"/>
                <w:sz w:val="26"/>
                <w:szCs w:val="26"/>
              </w:rPr>
              <w:t>Telephone:</w:t>
            </w:r>
          </w:p>
          <w:p w14:paraId="1A21E94A" w14:textId="77777777" w:rsidR="00E625B6" w:rsidRPr="005F55D6" w:rsidRDefault="00E625B6" w:rsidP="00B06C1B">
            <w:pPr>
              <w:rPr>
                <w:rFonts w:asciiTheme="minorHAnsi" w:hAnsiTheme="minorHAnsi"/>
                <w:sz w:val="26"/>
                <w:szCs w:val="26"/>
              </w:rPr>
            </w:pPr>
          </w:p>
        </w:tc>
        <w:tc>
          <w:tcPr>
            <w:tcW w:w="5837" w:type="dxa"/>
          </w:tcPr>
          <w:p w14:paraId="21FF7ECC" w14:textId="77777777" w:rsidR="00E625B6" w:rsidRPr="005F55D6" w:rsidRDefault="00E625B6" w:rsidP="00B06C1B">
            <w:pPr>
              <w:rPr>
                <w:rFonts w:asciiTheme="minorHAnsi" w:hAnsiTheme="minorHAnsi"/>
                <w:sz w:val="26"/>
                <w:szCs w:val="26"/>
              </w:rPr>
            </w:pPr>
          </w:p>
        </w:tc>
      </w:tr>
      <w:tr w:rsidR="005F55D6" w:rsidRPr="005F55D6" w14:paraId="4053BC3C" w14:textId="77777777" w:rsidTr="00623A9F">
        <w:tc>
          <w:tcPr>
            <w:tcW w:w="2660" w:type="dxa"/>
            <w:shd w:val="clear" w:color="auto" w:fill="FFC000"/>
          </w:tcPr>
          <w:p w14:paraId="455A6A49" w14:textId="77777777" w:rsidR="005F55D6" w:rsidRPr="005F55D6" w:rsidRDefault="005F55D6" w:rsidP="00B06C1B">
            <w:pPr>
              <w:rPr>
                <w:rFonts w:asciiTheme="minorHAnsi" w:hAnsiTheme="minorHAnsi"/>
                <w:sz w:val="26"/>
                <w:szCs w:val="26"/>
              </w:rPr>
            </w:pPr>
            <w:r w:rsidRPr="005F55D6">
              <w:rPr>
                <w:rFonts w:asciiTheme="minorHAnsi" w:hAnsiTheme="minorHAnsi"/>
                <w:sz w:val="26"/>
                <w:szCs w:val="26"/>
              </w:rPr>
              <w:t>Email:</w:t>
            </w:r>
          </w:p>
          <w:p w14:paraId="38AC4CF5" w14:textId="77777777" w:rsidR="005F55D6" w:rsidRPr="005F55D6" w:rsidRDefault="005F55D6" w:rsidP="00B06C1B">
            <w:pPr>
              <w:rPr>
                <w:rFonts w:asciiTheme="minorHAnsi" w:hAnsiTheme="minorHAnsi"/>
                <w:sz w:val="26"/>
                <w:szCs w:val="26"/>
              </w:rPr>
            </w:pPr>
          </w:p>
        </w:tc>
        <w:tc>
          <w:tcPr>
            <w:tcW w:w="5837" w:type="dxa"/>
          </w:tcPr>
          <w:p w14:paraId="4511360F" w14:textId="77777777" w:rsidR="005F55D6" w:rsidRPr="005F55D6" w:rsidRDefault="005F55D6" w:rsidP="00B06C1B">
            <w:pPr>
              <w:rPr>
                <w:rFonts w:asciiTheme="minorHAnsi" w:hAnsiTheme="minorHAnsi"/>
                <w:sz w:val="26"/>
                <w:szCs w:val="26"/>
              </w:rPr>
            </w:pPr>
          </w:p>
        </w:tc>
      </w:tr>
      <w:tr w:rsidR="005F55D6" w:rsidRPr="005F55D6" w14:paraId="07233E78" w14:textId="77777777" w:rsidTr="00623A9F">
        <w:tc>
          <w:tcPr>
            <w:tcW w:w="2660" w:type="dxa"/>
            <w:shd w:val="clear" w:color="auto" w:fill="FFC000"/>
          </w:tcPr>
          <w:p w14:paraId="67691B04" w14:textId="77777777" w:rsidR="005F55D6" w:rsidRPr="005F55D6" w:rsidRDefault="005F55D6" w:rsidP="00B06C1B">
            <w:pPr>
              <w:rPr>
                <w:rFonts w:asciiTheme="minorHAnsi" w:hAnsiTheme="minorHAnsi"/>
                <w:sz w:val="26"/>
                <w:szCs w:val="26"/>
              </w:rPr>
            </w:pPr>
            <w:r w:rsidRPr="005F55D6">
              <w:rPr>
                <w:rFonts w:asciiTheme="minorHAnsi" w:hAnsiTheme="minorHAnsi"/>
                <w:sz w:val="26"/>
                <w:szCs w:val="26"/>
              </w:rPr>
              <w:t>Signature:</w:t>
            </w:r>
          </w:p>
          <w:p w14:paraId="463E64C2" w14:textId="77777777" w:rsidR="005F55D6" w:rsidRPr="005F55D6" w:rsidRDefault="005F55D6" w:rsidP="00B06C1B">
            <w:pPr>
              <w:rPr>
                <w:rFonts w:asciiTheme="minorHAnsi" w:hAnsiTheme="minorHAnsi"/>
                <w:sz w:val="26"/>
                <w:szCs w:val="26"/>
              </w:rPr>
            </w:pPr>
          </w:p>
        </w:tc>
        <w:tc>
          <w:tcPr>
            <w:tcW w:w="5837" w:type="dxa"/>
          </w:tcPr>
          <w:p w14:paraId="62AC4D6D" w14:textId="77777777" w:rsidR="005F55D6" w:rsidRPr="005F55D6" w:rsidRDefault="005F55D6" w:rsidP="00B06C1B">
            <w:pPr>
              <w:rPr>
                <w:rFonts w:asciiTheme="minorHAnsi" w:hAnsiTheme="minorHAnsi"/>
                <w:sz w:val="26"/>
                <w:szCs w:val="26"/>
              </w:rPr>
            </w:pPr>
          </w:p>
        </w:tc>
      </w:tr>
      <w:tr w:rsidR="005F55D6" w:rsidRPr="005F55D6" w14:paraId="7C07987D" w14:textId="77777777" w:rsidTr="00623A9F">
        <w:tc>
          <w:tcPr>
            <w:tcW w:w="2660" w:type="dxa"/>
            <w:shd w:val="clear" w:color="auto" w:fill="FFC000"/>
          </w:tcPr>
          <w:p w14:paraId="6E203C56" w14:textId="77777777" w:rsidR="005F55D6" w:rsidRPr="005F55D6" w:rsidRDefault="005F55D6" w:rsidP="00B06C1B">
            <w:pPr>
              <w:rPr>
                <w:rFonts w:asciiTheme="minorHAnsi" w:hAnsiTheme="minorHAnsi"/>
                <w:sz w:val="26"/>
                <w:szCs w:val="26"/>
              </w:rPr>
            </w:pPr>
            <w:r w:rsidRPr="005F55D6">
              <w:rPr>
                <w:rFonts w:asciiTheme="minorHAnsi" w:hAnsiTheme="minorHAnsi"/>
                <w:sz w:val="26"/>
                <w:szCs w:val="26"/>
              </w:rPr>
              <w:t>Date:</w:t>
            </w:r>
          </w:p>
          <w:p w14:paraId="65B798AA" w14:textId="77777777" w:rsidR="005F55D6" w:rsidRPr="005F55D6" w:rsidRDefault="005F55D6" w:rsidP="00B06C1B">
            <w:pPr>
              <w:rPr>
                <w:rFonts w:asciiTheme="minorHAnsi" w:hAnsiTheme="minorHAnsi"/>
                <w:sz w:val="26"/>
                <w:szCs w:val="26"/>
              </w:rPr>
            </w:pPr>
          </w:p>
        </w:tc>
        <w:tc>
          <w:tcPr>
            <w:tcW w:w="5837" w:type="dxa"/>
          </w:tcPr>
          <w:p w14:paraId="4F68A17A" w14:textId="77777777" w:rsidR="005F55D6" w:rsidRPr="005F55D6" w:rsidRDefault="005F55D6" w:rsidP="00B06C1B">
            <w:pPr>
              <w:rPr>
                <w:rFonts w:asciiTheme="minorHAnsi" w:hAnsiTheme="minorHAnsi"/>
                <w:sz w:val="26"/>
                <w:szCs w:val="26"/>
              </w:rPr>
            </w:pPr>
          </w:p>
        </w:tc>
      </w:tr>
      <w:tr w:rsidR="00904DB3" w:rsidRPr="005F55D6" w14:paraId="0BF2229C" w14:textId="77777777" w:rsidTr="00623A9F">
        <w:tc>
          <w:tcPr>
            <w:tcW w:w="2660" w:type="dxa"/>
            <w:shd w:val="clear" w:color="auto" w:fill="FFC000"/>
          </w:tcPr>
          <w:p w14:paraId="47D757F1" w14:textId="7D4C6ABC" w:rsidR="00904DB3" w:rsidRPr="005F55D6" w:rsidRDefault="00C13FD2" w:rsidP="00B06C1B">
            <w:pPr>
              <w:rPr>
                <w:rFonts w:asciiTheme="minorHAnsi" w:hAnsiTheme="minorHAnsi"/>
                <w:sz w:val="26"/>
                <w:szCs w:val="26"/>
              </w:rPr>
            </w:pPr>
            <w:bookmarkStart w:id="9" w:name="_Hlk87363421"/>
            <w:r>
              <w:rPr>
                <w:rFonts w:asciiTheme="minorHAnsi" w:hAnsiTheme="minorHAnsi"/>
                <w:sz w:val="26"/>
                <w:szCs w:val="26"/>
              </w:rPr>
              <w:t>Data Protection Officer’s contact details:</w:t>
            </w:r>
          </w:p>
        </w:tc>
        <w:tc>
          <w:tcPr>
            <w:tcW w:w="5837" w:type="dxa"/>
          </w:tcPr>
          <w:p w14:paraId="2B558C3F" w14:textId="70E5D1C2" w:rsidR="00904DB3" w:rsidRPr="005F55D6" w:rsidRDefault="00246D31" w:rsidP="00B06C1B">
            <w:pPr>
              <w:rPr>
                <w:rFonts w:asciiTheme="minorHAnsi" w:hAnsiTheme="minorHAnsi"/>
                <w:sz w:val="26"/>
                <w:szCs w:val="26"/>
              </w:rPr>
            </w:pPr>
            <w:r>
              <w:rPr>
                <w:rFonts w:asciiTheme="minorHAnsi" w:hAnsiTheme="minorHAnsi"/>
                <w:sz w:val="26"/>
                <w:szCs w:val="26"/>
              </w:rPr>
              <w:t xml:space="preserve">Simon Mansell </w:t>
            </w:r>
            <w:hyperlink r:id="rId18" w:history="1">
              <w:r w:rsidRPr="00392BE1">
                <w:rPr>
                  <w:rStyle w:val="Hyperlink"/>
                  <w:rFonts w:asciiTheme="minorHAnsi" w:hAnsiTheme="minorHAnsi"/>
                  <w:sz w:val="26"/>
                  <w:szCs w:val="26"/>
                </w:rPr>
                <w:t>dpo@cornwall.gov.uk</w:t>
              </w:r>
            </w:hyperlink>
            <w:r>
              <w:rPr>
                <w:rFonts w:asciiTheme="minorHAnsi" w:hAnsiTheme="minorHAnsi"/>
                <w:sz w:val="26"/>
                <w:szCs w:val="26"/>
              </w:rPr>
              <w:t xml:space="preserve"> </w:t>
            </w:r>
          </w:p>
        </w:tc>
      </w:tr>
      <w:bookmarkEnd w:id="9"/>
    </w:tbl>
    <w:p w14:paraId="4A71E513" w14:textId="77777777" w:rsidR="005F55D6" w:rsidRPr="005F55D6" w:rsidRDefault="005F55D6" w:rsidP="00B06C1B">
      <w:pPr>
        <w:rPr>
          <w:rFonts w:asciiTheme="minorHAnsi" w:hAnsiTheme="minorHAnsi"/>
          <w:sz w:val="26"/>
          <w:szCs w:val="26"/>
        </w:rPr>
      </w:pPr>
    </w:p>
    <w:p w14:paraId="0E6DF8E0" w14:textId="77777777" w:rsidR="005F55D6" w:rsidRPr="005F55D6" w:rsidRDefault="005F55D6" w:rsidP="00B06C1B">
      <w:pPr>
        <w:rPr>
          <w:rFonts w:asciiTheme="minorHAnsi" w:hAnsiTheme="minorHAnsi"/>
          <w:sz w:val="26"/>
          <w:szCs w:val="26"/>
        </w:rPr>
      </w:pPr>
    </w:p>
    <w:tbl>
      <w:tblPr>
        <w:tblStyle w:val="TableGrid"/>
        <w:tblW w:w="0" w:type="auto"/>
        <w:tblInd w:w="-5" w:type="dxa"/>
        <w:tblLook w:val="04A0" w:firstRow="1" w:lastRow="0" w:firstColumn="1" w:lastColumn="0" w:noHBand="0" w:noVBand="1"/>
      </w:tblPr>
      <w:tblGrid>
        <w:gridCol w:w="2661"/>
        <w:gridCol w:w="5836"/>
      </w:tblGrid>
      <w:tr w:rsidR="005F55D6" w:rsidRPr="005F55D6" w14:paraId="1299ECE0" w14:textId="77777777" w:rsidTr="00623A9F">
        <w:tc>
          <w:tcPr>
            <w:tcW w:w="2661" w:type="dxa"/>
            <w:shd w:val="clear" w:color="auto" w:fill="FFC000"/>
          </w:tcPr>
          <w:p w14:paraId="487D66C2" w14:textId="77777777" w:rsidR="005F55D6" w:rsidRDefault="005F55D6" w:rsidP="00B06C1B">
            <w:pPr>
              <w:rPr>
                <w:rFonts w:asciiTheme="minorHAnsi" w:hAnsiTheme="minorHAnsi"/>
                <w:sz w:val="26"/>
                <w:szCs w:val="26"/>
              </w:rPr>
            </w:pPr>
            <w:r w:rsidRPr="005F55D6">
              <w:rPr>
                <w:rFonts w:asciiTheme="minorHAnsi" w:hAnsiTheme="minorHAnsi"/>
                <w:sz w:val="26"/>
                <w:szCs w:val="26"/>
              </w:rPr>
              <w:t xml:space="preserve">Name of </w:t>
            </w:r>
            <w:r w:rsidR="000D1E7D">
              <w:rPr>
                <w:rFonts w:asciiTheme="minorHAnsi" w:hAnsiTheme="minorHAnsi"/>
                <w:sz w:val="26"/>
                <w:szCs w:val="26"/>
              </w:rPr>
              <w:t>Delivery Partner</w:t>
            </w:r>
            <w:r w:rsidR="000D1E7D" w:rsidRPr="005F55D6">
              <w:rPr>
                <w:rFonts w:asciiTheme="minorHAnsi" w:hAnsiTheme="minorHAnsi"/>
                <w:sz w:val="26"/>
                <w:szCs w:val="26"/>
              </w:rPr>
              <w:t xml:space="preserve"> </w:t>
            </w:r>
            <w:r w:rsidRPr="005F55D6">
              <w:rPr>
                <w:rFonts w:asciiTheme="minorHAnsi" w:hAnsiTheme="minorHAnsi"/>
                <w:sz w:val="26"/>
                <w:szCs w:val="26"/>
              </w:rPr>
              <w:t>contact for sharing information under this Information Agreement:</w:t>
            </w:r>
          </w:p>
          <w:p w14:paraId="65924838" w14:textId="30305018" w:rsidR="00623A9F" w:rsidRPr="005F55D6" w:rsidRDefault="00623A9F" w:rsidP="00B06C1B">
            <w:pPr>
              <w:rPr>
                <w:rFonts w:asciiTheme="minorHAnsi" w:hAnsiTheme="minorHAnsi"/>
                <w:sz w:val="26"/>
                <w:szCs w:val="26"/>
              </w:rPr>
            </w:pPr>
          </w:p>
        </w:tc>
        <w:tc>
          <w:tcPr>
            <w:tcW w:w="5836" w:type="dxa"/>
          </w:tcPr>
          <w:p w14:paraId="37E9777E" w14:textId="77777777" w:rsidR="005F55D6" w:rsidRPr="005F55D6" w:rsidRDefault="005F55D6" w:rsidP="00B06C1B">
            <w:pPr>
              <w:rPr>
                <w:rFonts w:asciiTheme="minorHAnsi" w:hAnsiTheme="minorHAnsi"/>
                <w:sz w:val="26"/>
                <w:szCs w:val="26"/>
              </w:rPr>
            </w:pPr>
          </w:p>
        </w:tc>
      </w:tr>
      <w:tr w:rsidR="005F55D6" w:rsidRPr="005F55D6" w14:paraId="3EB271E8" w14:textId="77777777" w:rsidTr="00623A9F">
        <w:tc>
          <w:tcPr>
            <w:tcW w:w="2661" w:type="dxa"/>
            <w:shd w:val="clear" w:color="auto" w:fill="FFC000"/>
          </w:tcPr>
          <w:p w14:paraId="36210785" w14:textId="77777777" w:rsidR="005F55D6" w:rsidRPr="005F55D6" w:rsidRDefault="005F55D6" w:rsidP="00B06C1B">
            <w:pPr>
              <w:rPr>
                <w:rFonts w:asciiTheme="minorHAnsi" w:hAnsiTheme="minorHAnsi"/>
                <w:sz w:val="26"/>
                <w:szCs w:val="26"/>
              </w:rPr>
            </w:pPr>
            <w:r w:rsidRPr="005F55D6">
              <w:rPr>
                <w:rFonts w:asciiTheme="minorHAnsi" w:hAnsiTheme="minorHAnsi"/>
                <w:sz w:val="26"/>
                <w:szCs w:val="26"/>
              </w:rPr>
              <w:lastRenderedPageBreak/>
              <w:t>Position:</w:t>
            </w:r>
          </w:p>
        </w:tc>
        <w:tc>
          <w:tcPr>
            <w:tcW w:w="5836" w:type="dxa"/>
          </w:tcPr>
          <w:p w14:paraId="2C2A515C" w14:textId="77777777" w:rsidR="005F55D6" w:rsidRPr="005F55D6" w:rsidRDefault="005F55D6" w:rsidP="00B06C1B">
            <w:pPr>
              <w:rPr>
                <w:rFonts w:asciiTheme="minorHAnsi" w:hAnsiTheme="minorHAnsi"/>
                <w:sz w:val="26"/>
                <w:szCs w:val="26"/>
              </w:rPr>
            </w:pPr>
          </w:p>
          <w:p w14:paraId="6E7FFA4E" w14:textId="77777777" w:rsidR="005F55D6" w:rsidRPr="005F55D6" w:rsidRDefault="005F55D6" w:rsidP="00B06C1B">
            <w:pPr>
              <w:rPr>
                <w:rFonts w:asciiTheme="minorHAnsi" w:hAnsiTheme="minorHAnsi"/>
                <w:sz w:val="26"/>
                <w:szCs w:val="26"/>
              </w:rPr>
            </w:pPr>
          </w:p>
        </w:tc>
      </w:tr>
      <w:tr w:rsidR="00E625B6" w:rsidRPr="005F55D6" w14:paraId="7F32F89E" w14:textId="77777777" w:rsidTr="00623A9F">
        <w:tc>
          <w:tcPr>
            <w:tcW w:w="2661" w:type="dxa"/>
            <w:shd w:val="clear" w:color="auto" w:fill="FFC000"/>
          </w:tcPr>
          <w:p w14:paraId="44BEA452" w14:textId="77777777" w:rsidR="00E625B6" w:rsidRPr="005F55D6" w:rsidRDefault="00E625B6" w:rsidP="00E625B6">
            <w:pPr>
              <w:rPr>
                <w:rFonts w:asciiTheme="minorHAnsi" w:hAnsiTheme="minorHAnsi"/>
                <w:sz w:val="26"/>
                <w:szCs w:val="26"/>
              </w:rPr>
            </w:pPr>
            <w:r w:rsidRPr="005F55D6">
              <w:rPr>
                <w:rFonts w:asciiTheme="minorHAnsi" w:hAnsiTheme="minorHAnsi"/>
                <w:sz w:val="26"/>
                <w:szCs w:val="26"/>
              </w:rPr>
              <w:t>Telephone:</w:t>
            </w:r>
          </w:p>
          <w:p w14:paraId="1D93346E" w14:textId="77777777" w:rsidR="00E625B6" w:rsidRPr="005F55D6" w:rsidRDefault="00E625B6" w:rsidP="00B06C1B">
            <w:pPr>
              <w:rPr>
                <w:rFonts w:asciiTheme="minorHAnsi" w:hAnsiTheme="minorHAnsi"/>
                <w:sz w:val="26"/>
                <w:szCs w:val="26"/>
              </w:rPr>
            </w:pPr>
          </w:p>
        </w:tc>
        <w:tc>
          <w:tcPr>
            <w:tcW w:w="5836" w:type="dxa"/>
          </w:tcPr>
          <w:p w14:paraId="334F2B0A" w14:textId="77777777" w:rsidR="00E625B6" w:rsidRPr="005F55D6" w:rsidRDefault="00E625B6" w:rsidP="00B06C1B">
            <w:pPr>
              <w:rPr>
                <w:rFonts w:asciiTheme="minorHAnsi" w:hAnsiTheme="minorHAnsi"/>
                <w:sz w:val="26"/>
                <w:szCs w:val="26"/>
              </w:rPr>
            </w:pPr>
          </w:p>
        </w:tc>
      </w:tr>
      <w:tr w:rsidR="005F55D6" w:rsidRPr="005F55D6" w14:paraId="2B6B886A" w14:textId="77777777" w:rsidTr="00623A9F">
        <w:tc>
          <w:tcPr>
            <w:tcW w:w="2661" w:type="dxa"/>
            <w:shd w:val="clear" w:color="auto" w:fill="FFC000"/>
          </w:tcPr>
          <w:p w14:paraId="277C752C" w14:textId="77777777" w:rsidR="005F55D6" w:rsidRPr="005F55D6" w:rsidRDefault="005F55D6" w:rsidP="00B06C1B">
            <w:pPr>
              <w:rPr>
                <w:rFonts w:asciiTheme="minorHAnsi" w:hAnsiTheme="minorHAnsi"/>
                <w:sz w:val="26"/>
                <w:szCs w:val="26"/>
              </w:rPr>
            </w:pPr>
            <w:r w:rsidRPr="005F55D6">
              <w:rPr>
                <w:rFonts w:asciiTheme="minorHAnsi" w:hAnsiTheme="minorHAnsi"/>
                <w:sz w:val="26"/>
                <w:szCs w:val="26"/>
              </w:rPr>
              <w:t>Email:</w:t>
            </w:r>
          </w:p>
          <w:p w14:paraId="6CA7F3A5" w14:textId="77777777" w:rsidR="005F55D6" w:rsidRPr="005F55D6" w:rsidRDefault="005F55D6" w:rsidP="00B06C1B">
            <w:pPr>
              <w:rPr>
                <w:rFonts w:asciiTheme="minorHAnsi" w:hAnsiTheme="minorHAnsi"/>
                <w:sz w:val="26"/>
                <w:szCs w:val="26"/>
              </w:rPr>
            </w:pPr>
          </w:p>
        </w:tc>
        <w:tc>
          <w:tcPr>
            <w:tcW w:w="5836" w:type="dxa"/>
          </w:tcPr>
          <w:p w14:paraId="023AF8E8" w14:textId="77777777" w:rsidR="005F55D6" w:rsidRPr="005F55D6" w:rsidRDefault="005F55D6" w:rsidP="00B06C1B">
            <w:pPr>
              <w:rPr>
                <w:rFonts w:asciiTheme="minorHAnsi" w:hAnsiTheme="minorHAnsi"/>
                <w:sz w:val="26"/>
                <w:szCs w:val="26"/>
              </w:rPr>
            </w:pPr>
          </w:p>
        </w:tc>
      </w:tr>
      <w:tr w:rsidR="005F55D6" w:rsidRPr="005F55D6" w14:paraId="181A445B" w14:textId="77777777" w:rsidTr="00623A9F">
        <w:tc>
          <w:tcPr>
            <w:tcW w:w="2661" w:type="dxa"/>
            <w:shd w:val="clear" w:color="auto" w:fill="FFC000"/>
          </w:tcPr>
          <w:p w14:paraId="575D23D3" w14:textId="77777777" w:rsidR="005F55D6" w:rsidRPr="005F55D6" w:rsidRDefault="005F55D6" w:rsidP="00B06C1B">
            <w:pPr>
              <w:rPr>
                <w:rFonts w:asciiTheme="minorHAnsi" w:hAnsiTheme="minorHAnsi"/>
                <w:sz w:val="26"/>
                <w:szCs w:val="26"/>
              </w:rPr>
            </w:pPr>
            <w:r w:rsidRPr="005F55D6">
              <w:rPr>
                <w:rFonts w:asciiTheme="minorHAnsi" w:hAnsiTheme="minorHAnsi"/>
                <w:sz w:val="26"/>
                <w:szCs w:val="26"/>
              </w:rPr>
              <w:t>ICO Registration No &amp; Renewal Date:</w:t>
            </w:r>
          </w:p>
          <w:p w14:paraId="2B3433EA" w14:textId="77777777" w:rsidR="005F55D6" w:rsidRPr="005F55D6" w:rsidRDefault="005F55D6" w:rsidP="00B06C1B">
            <w:pPr>
              <w:rPr>
                <w:rFonts w:asciiTheme="minorHAnsi" w:hAnsiTheme="minorHAnsi"/>
                <w:sz w:val="26"/>
                <w:szCs w:val="26"/>
              </w:rPr>
            </w:pPr>
          </w:p>
        </w:tc>
        <w:tc>
          <w:tcPr>
            <w:tcW w:w="5836" w:type="dxa"/>
          </w:tcPr>
          <w:p w14:paraId="0CB85ED2" w14:textId="77777777" w:rsidR="005F55D6" w:rsidRPr="005F55D6" w:rsidRDefault="005F55D6" w:rsidP="00B06C1B">
            <w:pPr>
              <w:rPr>
                <w:rFonts w:asciiTheme="minorHAnsi" w:hAnsiTheme="minorHAnsi"/>
                <w:sz w:val="26"/>
                <w:szCs w:val="26"/>
              </w:rPr>
            </w:pPr>
          </w:p>
        </w:tc>
      </w:tr>
      <w:tr w:rsidR="00C13FD2" w:rsidRPr="005F55D6" w14:paraId="2BF53DB8" w14:textId="77777777" w:rsidTr="00623A9F">
        <w:tc>
          <w:tcPr>
            <w:tcW w:w="2661" w:type="dxa"/>
            <w:shd w:val="clear" w:color="auto" w:fill="FFC000"/>
          </w:tcPr>
          <w:p w14:paraId="24BFD01F" w14:textId="212890DC" w:rsidR="00C13FD2" w:rsidRPr="005F55D6" w:rsidRDefault="00C13FD2" w:rsidP="00B06C1B">
            <w:pPr>
              <w:rPr>
                <w:rFonts w:asciiTheme="minorHAnsi" w:hAnsiTheme="minorHAnsi"/>
                <w:sz w:val="26"/>
                <w:szCs w:val="26"/>
              </w:rPr>
            </w:pPr>
            <w:r>
              <w:rPr>
                <w:rFonts w:asciiTheme="minorHAnsi" w:hAnsiTheme="minorHAnsi"/>
                <w:sz w:val="26"/>
                <w:szCs w:val="26"/>
              </w:rPr>
              <w:t>Data Protection Officer’s contact details:</w:t>
            </w:r>
          </w:p>
        </w:tc>
        <w:tc>
          <w:tcPr>
            <w:tcW w:w="5836" w:type="dxa"/>
          </w:tcPr>
          <w:p w14:paraId="6D9FF134" w14:textId="77777777" w:rsidR="00C13FD2" w:rsidRPr="005F55D6" w:rsidRDefault="00C13FD2" w:rsidP="00B06C1B">
            <w:pPr>
              <w:rPr>
                <w:rFonts w:asciiTheme="minorHAnsi" w:hAnsiTheme="minorHAnsi"/>
                <w:sz w:val="26"/>
                <w:szCs w:val="26"/>
              </w:rPr>
            </w:pPr>
          </w:p>
        </w:tc>
      </w:tr>
    </w:tbl>
    <w:p w14:paraId="42BD1506" w14:textId="77777777" w:rsidR="005F55D6" w:rsidRPr="005F55D6" w:rsidRDefault="005F55D6" w:rsidP="00B06C1B">
      <w:pPr>
        <w:rPr>
          <w:rFonts w:asciiTheme="minorHAnsi" w:hAnsiTheme="minorHAnsi"/>
          <w:sz w:val="26"/>
          <w:szCs w:val="26"/>
        </w:rPr>
      </w:pPr>
    </w:p>
    <w:p w14:paraId="6ADC6955" w14:textId="171BBAD2" w:rsidR="005F55D6" w:rsidRPr="005F55D6" w:rsidRDefault="005F55D6" w:rsidP="00B06C1B">
      <w:pPr>
        <w:rPr>
          <w:rFonts w:asciiTheme="minorHAnsi" w:hAnsiTheme="minorHAnsi"/>
          <w:sz w:val="26"/>
          <w:szCs w:val="26"/>
        </w:rPr>
      </w:pPr>
      <w:r w:rsidRPr="005F55D6">
        <w:rPr>
          <w:rFonts w:asciiTheme="minorHAnsi" w:hAnsiTheme="minorHAnsi"/>
          <w:sz w:val="26"/>
          <w:szCs w:val="26"/>
        </w:rPr>
        <w:t xml:space="preserve">Each </w:t>
      </w:r>
      <w:r w:rsidR="000D1E7D">
        <w:rPr>
          <w:rFonts w:asciiTheme="minorHAnsi" w:hAnsiTheme="minorHAnsi"/>
          <w:sz w:val="26"/>
          <w:szCs w:val="26"/>
        </w:rPr>
        <w:t>Delivery Partner</w:t>
      </w:r>
      <w:r w:rsidR="000D1E7D" w:rsidRPr="005F55D6">
        <w:rPr>
          <w:rFonts w:asciiTheme="minorHAnsi" w:hAnsiTheme="minorHAnsi"/>
          <w:sz w:val="26"/>
          <w:szCs w:val="26"/>
        </w:rPr>
        <w:t xml:space="preserve"> </w:t>
      </w:r>
      <w:r w:rsidRPr="005F55D6">
        <w:rPr>
          <w:rFonts w:asciiTheme="minorHAnsi" w:hAnsiTheme="minorHAnsi"/>
          <w:sz w:val="26"/>
          <w:szCs w:val="26"/>
        </w:rPr>
        <w:t>who signs up to this agreement is to complete this form.</w:t>
      </w:r>
    </w:p>
    <w:p w14:paraId="0EABF527" w14:textId="77777777" w:rsidR="00AD2955" w:rsidRPr="005F55D6" w:rsidRDefault="00AD2955" w:rsidP="009625E6">
      <w:pPr>
        <w:pStyle w:val="02BSCCContentsParagraphbodystyle"/>
        <w:rPr>
          <w:rFonts w:asciiTheme="minorHAnsi" w:hAnsiTheme="minorHAnsi" w:cstheme="minorHAnsi"/>
          <w:b/>
          <w:color w:val="FCB316"/>
          <w:sz w:val="26"/>
          <w:szCs w:val="26"/>
          <w:lang w:eastAsia="en-GB"/>
        </w:rPr>
      </w:pPr>
    </w:p>
    <w:bookmarkEnd w:id="0"/>
    <w:bookmarkEnd w:id="1"/>
    <w:bookmarkEnd w:id="2"/>
    <w:p w14:paraId="7E0F31C8" w14:textId="77777777" w:rsidR="00552460" w:rsidRDefault="00552460" w:rsidP="00552460">
      <w:pPr>
        <w:pStyle w:val="01BSCCParagraphbodystyle"/>
        <w:rPr>
          <w:rFonts w:asciiTheme="minorHAnsi" w:hAnsiTheme="minorHAnsi" w:cstheme="minorHAnsi"/>
          <w:sz w:val="26"/>
          <w:szCs w:val="26"/>
        </w:rPr>
      </w:pPr>
    </w:p>
    <w:p w14:paraId="27F5C26A" w14:textId="77777777" w:rsidR="003C03C0" w:rsidRDefault="003C03C0" w:rsidP="00552460">
      <w:pPr>
        <w:pStyle w:val="01BSCCParagraphbodystyle"/>
        <w:rPr>
          <w:rFonts w:asciiTheme="minorHAnsi" w:hAnsiTheme="minorHAnsi" w:cstheme="minorHAnsi"/>
          <w:sz w:val="26"/>
          <w:szCs w:val="26"/>
        </w:rPr>
      </w:pPr>
    </w:p>
    <w:p w14:paraId="1A30209F" w14:textId="77777777" w:rsidR="003C03C0" w:rsidRPr="003C03C0" w:rsidRDefault="003C03C0" w:rsidP="00552460">
      <w:pPr>
        <w:pStyle w:val="01BSCCParagraphbodystyle"/>
        <w:rPr>
          <w:rFonts w:asciiTheme="minorHAnsi" w:hAnsiTheme="minorHAnsi" w:cstheme="minorHAnsi"/>
          <w:sz w:val="26"/>
          <w:szCs w:val="26"/>
        </w:rPr>
      </w:pPr>
    </w:p>
    <w:p w14:paraId="43602B82" w14:textId="77777777" w:rsidR="00552460" w:rsidRPr="003C03C0" w:rsidRDefault="00552460" w:rsidP="00552460">
      <w:pPr>
        <w:pStyle w:val="01BSCCParagraphbodystyle"/>
        <w:rPr>
          <w:rFonts w:asciiTheme="minorHAnsi" w:hAnsiTheme="minorHAnsi" w:cstheme="minorHAnsi"/>
          <w:sz w:val="26"/>
          <w:szCs w:val="26"/>
        </w:rPr>
      </w:pPr>
      <w:r w:rsidRPr="003C03C0">
        <w:rPr>
          <w:rFonts w:asciiTheme="minorHAnsi" w:hAnsiTheme="minorHAnsi" w:cstheme="minorHAnsi"/>
          <w:sz w:val="26"/>
          <w:szCs w:val="26"/>
        </w:rPr>
        <w:t>Prepared by:</w:t>
      </w:r>
    </w:p>
    <w:p w14:paraId="5B71F976" w14:textId="32E4B8A8" w:rsidR="00552460" w:rsidRPr="003C03C0" w:rsidRDefault="000D6BC2" w:rsidP="003C03C0">
      <w:pPr>
        <w:pStyle w:val="01BSCCParagraphbodystyle"/>
        <w:spacing w:after="0"/>
        <w:rPr>
          <w:rFonts w:asciiTheme="minorHAnsi" w:hAnsiTheme="minorHAnsi" w:cstheme="minorHAnsi"/>
          <w:b/>
          <w:sz w:val="26"/>
          <w:szCs w:val="26"/>
        </w:rPr>
      </w:pPr>
      <w:r>
        <w:rPr>
          <w:rFonts w:asciiTheme="minorHAnsi" w:hAnsiTheme="minorHAnsi" w:cstheme="minorHAnsi"/>
          <w:b/>
          <w:sz w:val="26"/>
          <w:szCs w:val="26"/>
        </w:rPr>
        <w:t>Anthony Vage</w:t>
      </w:r>
    </w:p>
    <w:p w14:paraId="4853461F" w14:textId="77777777" w:rsidR="000D6BC2" w:rsidRDefault="000D6BC2" w:rsidP="000D6BC2">
      <w:pPr>
        <w:rPr>
          <w:rFonts w:asciiTheme="minorHAnsi" w:hAnsiTheme="minorHAnsi" w:cstheme="minorHAnsi"/>
          <w:sz w:val="26"/>
          <w:szCs w:val="26"/>
        </w:rPr>
      </w:pPr>
      <w:r w:rsidRPr="000D6BC2">
        <w:rPr>
          <w:rFonts w:asciiTheme="minorHAnsi" w:hAnsiTheme="minorHAnsi" w:cstheme="minorHAnsi"/>
          <w:sz w:val="26"/>
          <w:szCs w:val="26"/>
        </w:rPr>
        <w:t xml:space="preserve">Employment and Skills Operations Lead </w:t>
      </w:r>
    </w:p>
    <w:p w14:paraId="4FE798C9" w14:textId="2893C758" w:rsidR="000D6BC2" w:rsidRPr="000D6BC2" w:rsidRDefault="000D6BC2" w:rsidP="000D6BC2">
      <w:pPr>
        <w:rPr>
          <w:rFonts w:asciiTheme="minorHAnsi" w:hAnsiTheme="minorHAnsi" w:cstheme="minorHAnsi"/>
          <w:sz w:val="26"/>
          <w:szCs w:val="26"/>
        </w:rPr>
      </w:pPr>
      <w:r w:rsidRPr="000D6BC2">
        <w:rPr>
          <w:rFonts w:asciiTheme="minorHAnsi" w:hAnsiTheme="minorHAnsi" w:cstheme="minorHAnsi"/>
          <w:sz w:val="26"/>
          <w:szCs w:val="26"/>
        </w:rPr>
        <w:t>Economy and Skills Service</w:t>
      </w:r>
    </w:p>
    <w:p w14:paraId="098DD689" w14:textId="613814CF" w:rsidR="00552460" w:rsidRPr="003C03C0" w:rsidRDefault="00552460" w:rsidP="00552460">
      <w:pPr>
        <w:pStyle w:val="01BSCCParagraphbodystyle"/>
        <w:rPr>
          <w:rFonts w:asciiTheme="minorHAnsi" w:hAnsiTheme="minorHAnsi" w:cstheme="minorHAnsi"/>
          <w:sz w:val="26"/>
          <w:szCs w:val="26"/>
        </w:rPr>
      </w:pPr>
      <w:r w:rsidRPr="003C03C0">
        <w:rPr>
          <w:rFonts w:asciiTheme="minorHAnsi" w:hAnsiTheme="minorHAnsi" w:cstheme="minorHAnsi"/>
          <w:sz w:val="26"/>
          <w:szCs w:val="26"/>
        </w:rPr>
        <w:fldChar w:fldCharType="begin"/>
      </w:r>
      <w:r w:rsidRPr="003C03C0">
        <w:rPr>
          <w:rFonts w:asciiTheme="minorHAnsi" w:hAnsiTheme="minorHAnsi" w:cstheme="minorHAnsi"/>
          <w:sz w:val="26"/>
          <w:szCs w:val="26"/>
        </w:rPr>
        <w:instrText xml:space="preserve"> TIME \@ "d MMMM yyyy" </w:instrText>
      </w:r>
      <w:r w:rsidRPr="003C03C0">
        <w:rPr>
          <w:rFonts w:asciiTheme="minorHAnsi" w:hAnsiTheme="minorHAnsi" w:cstheme="minorHAnsi"/>
          <w:sz w:val="26"/>
          <w:szCs w:val="26"/>
        </w:rPr>
        <w:fldChar w:fldCharType="separate"/>
      </w:r>
      <w:r w:rsidR="003238AE">
        <w:rPr>
          <w:rFonts w:asciiTheme="minorHAnsi" w:hAnsiTheme="minorHAnsi" w:cstheme="minorHAnsi"/>
          <w:noProof/>
          <w:sz w:val="26"/>
          <w:szCs w:val="26"/>
        </w:rPr>
        <w:t>1</w:t>
      </w:r>
      <w:r w:rsidR="005159EF">
        <w:rPr>
          <w:rFonts w:asciiTheme="minorHAnsi" w:hAnsiTheme="minorHAnsi" w:cstheme="minorHAnsi"/>
          <w:noProof/>
          <w:sz w:val="26"/>
          <w:szCs w:val="26"/>
        </w:rPr>
        <w:t>2</w:t>
      </w:r>
      <w:r w:rsidR="003238AE">
        <w:rPr>
          <w:rFonts w:asciiTheme="minorHAnsi" w:hAnsiTheme="minorHAnsi" w:cstheme="minorHAnsi"/>
          <w:noProof/>
          <w:sz w:val="26"/>
          <w:szCs w:val="26"/>
        </w:rPr>
        <w:t xml:space="preserve"> April 2024</w:t>
      </w:r>
      <w:r w:rsidRPr="003C03C0">
        <w:rPr>
          <w:rFonts w:asciiTheme="minorHAnsi" w:hAnsiTheme="minorHAnsi" w:cstheme="minorHAnsi"/>
          <w:sz w:val="26"/>
          <w:szCs w:val="26"/>
        </w:rPr>
        <w:fldChar w:fldCharType="end"/>
      </w:r>
    </w:p>
    <w:p w14:paraId="7981729E" w14:textId="77777777" w:rsidR="00F20B2D" w:rsidRPr="003C03C0" w:rsidRDefault="00F20B2D" w:rsidP="00552460">
      <w:pPr>
        <w:pStyle w:val="01BSCCParagraphbodystyle"/>
        <w:rPr>
          <w:rFonts w:asciiTheme="minorHAnsi" w:hAnsiTheme="minorHAnsi" w:cstheme="minorHAnsi"/>
          <w:sz w:val="26"/>
          <w:szCs w:val="26"/>
        </w:rPr>
      </w:pPr>
    </w:p>
    <w:p w14:paraId="647F6A34" w14:textId="77777777" w:rsidR="00F20B2D" w:rsidRPr="003C03C0" w:rsidRDefault="00F20B2D" w:rsidP="003C03C0">
      <w:pPr>
        <w:pStyle w:val="01BSCCParagraphbodystyle"/>
        <w:spacing w:after="120"/>
        <w:rPr>
          <w:rFonts w:asciiTheme="minorHAnsi" w:hAnsiTheme="minorHAnsi" w:cstheme="minorHAnsi"/>
          <w:sz w:val="26"/>
          <w:szCs w:val="26"/>
        </w:rPr>
      </w:pPr>
      <w:r w:rsidRPr="003C03C0">
        <w:rPr>
          <w:rFonts w:asciiTheme="minorHAnsi" w:hAnsiTheme="minorHAnsi" w:cstheme="minorHAnsi"/>
          <w:sz w:val="26"/>
          <w:szCs w:val="26"/>
        </w:rPr>
        <w:t>If you would like this information</w:t>
      </w:r>
      <w:r w:rsidRPr="003C03C0">
        <w:rPr>
          <w:rFonts w:asciiTheme="minorHAnsi" w:hAnsiTheme="minorHAnsi" w:cstheme="minorHAnsi"/>
          <w:sz w:val="26"/>
          <w:szCs w:val="26"/>
        </w:rPr>
        <w:br/>
        <w:t>in another format please contact:</w:t>
      </w:r>
    </w:p>
    <w:p w14:paraId="071A3FC2" w14:textId="77777777" w:rsidR="00F20B2D" w:rsidRPr="003C03C0" w:rsidRDefault="00F20B2D" w:rsidP="003C03C0">
      <w:pPr>
        <w:pStyle w:val="01BSCCParagraphbodystyle"/>
        <w:spacing w:after="120"/>
        <w:rPr>
          <w:rFonts w:asciiTheme="minorHAnsi" w:hAnsiTheme="minorHAnsi" w:cstheme="minorHAnsi"/>
          <w:b/>
          <w:sz w:val="26"/>
          <w:szCs w:val="26"/>
        </w:rPr>
      </w:pPr>
      <w:r w:rsidRPr="003C03C0">
        <w:rPr>
          <w:rFonts w:asciiTheme="minorHAnsi" w:hAnsiTheme="minorHAnsi" w:cstheme="minorHAnsi"/>
          <w:b/>
          <w:sz w:val="26"/>
          <w:szCs w:val="26"/>
        </w:rPr>
        <w:t>Cornwall Council</w:t>
      </w:r>
      <w:r w:rsidR="003C03C0">
        <w:rPr>
          <w:rFonts w:asciiTheme="minorHAnsi" w:hAnsiTheme="minorHAnsi" w:cstheme="minorHAnsi"/>
          <w:b/>
          <w:sz w:val="26"/>
          <w:szCs w:val="26"/>
        </w:rPr>
        <w:t xml:space="preserve">, </w:t>
      </w:r>
      <w:r w:rsidRPr="003C03C0">
        <w:rPr>
          <w:rFonts w:asciiTheme="minorHAnsi" w:hAnsiTheme="minorHAnsi" w:cstheme="minorHAnsi"/>
          <w:b/>
          <w:sz w:val="26"/>
          <w:szCs w:val="26"/>
        </w:rPr>
        <w:t>County Hall</w:t>
      </w:r>
      <w:r w:rsidRPr="003C03C0">
        <w:rPr>
          <w:rFonts w:asciiTheme="minorHAnsi" w:hAnsiTheme="minorHAnsi" w:cstheme="minorHAnsi"/>
          <w:b/>
          <w:sz w:val="26"/>
          <w:szCs w:val="26"/>
        </w:rPr>
        <w:br/>
        <w:t>Treyew Road</w:t>
      </w:r>
      <w:r w:rsidR="003C03C0">
        <w:rPr>
          <w:rFonts w:asciiTheme="minorHAnsi" w:hAnsiTheme="minorHAnsi" w:cstheme="minorHAnsi"/>
          <w:b/>
          <w:sz w:val="26"/>
          <w:szCs w:val="26"/>
        </w:rPr>
        <w:t xml:space="preserve">, </w:t>
      </w:r>
      <w:r w:rsidRPr="003C03C0">
        <w:rPr>
          <w:rFonts w:asciiTheme="minorHAnsi" w:hAnsiTheme="minorHAnsi" w:cstheme="minorHAnsi"/>
          <w:b/>
          <w:sz w:val="26"/>
          <w:szCs w:val="26"/>
        </w:rPr>
        <w:t>Truro TR1 3AY</w:t>
      </w:r>
    </w:p>
    <w:p w14:paraId="150CBA6A" w14:textId="77777777" w:rsidR="00F20B2D" w:rsidRDefault="00F20B2D" w:rsidP="003C03C0">
      <w:pPr>
        <w:pStyle w:val="01BSCCParagraphbodystyle"/>
        <w:spacing w:after="0"/>
        <w:rPr>
          <w:rStyle w:val="Hyperlink"/>
          <w:rFonts w:asciiTheme="minorHAnsi" w:hAnsiTheme="minorHAnsi" w:cstheme="minorHAnsi"/>
          <w:b/>
          <w:color w:val="auto"/>
          <w:sz w:val="26"/>
          <w:szCs w:val="26"/>
          <w:u w:val="none"/>
        </w:rPr>
      </w:pPr>
      <w:r w:rsidRPr="003C03C0">
        <w:rPr>
          <w:rFonts w:asciiTheme="minorHAnsi" w:hAnsiTheme="minorHAnsi" w:cstheme="minorHAnsi"/>
          <w:sz w:val="26"/>
          <w:szCs w:val="26"/>
        </w:rPr>
        <w:t xml:space="preserve">Email: </w:t>
      </w:r>
      <w:hyperlink r:id="rId19" w:history="1">
        <w:r w:rsidR="00D66718" w:rsidRPr="00882424">
          <w:rPr>
            <w:rStyle w:val="Hyperlink"/>
            <w:rFonts w:asciiTheme="minorHAnsi" w:hAnsiTheme="minorHAnsi" w:cstheme="minorHAnsi"/>
            <w:b/>
            <w:sz w:val="26"/>
            <w:szCs w:val="26"/>
          </w:rPr>
          <w:t>comments@cornwall.gov.uk</w:t>
        </w:r>
      </w:hyperlink>
    </w:p>
    <w:p w14:paraId="24582C2E" w14:textId="77777777" w:rsidR="003C03C0" w:rsidRPr="003C03C0" w:rsidRDefault="003C03C0" w:rsidP="003C03C0">
      <w:pPr>
        <w:pStyle w:val="01BSCCParagraphbodystyle"/>
        <w:spacing w:after="0"/>
        <w:rPr>
          <w:rFonts w:asciiTheme="minorHAnsi" w:hAnsiTheme="minorHAnsi" w:cstheme="minorHAnsi"/>
          <w:sz w:val="26"/>
          <w:szCs w:val="26"/>
        </w:rPr>
      </w:pPr>
      <w:r w:rsidRPr="003C03C0">
        <w:rPr>
          <w:rFonts w:asciiTheme="minorHAnsi" w:hAnsiTheme="minorHAnsi" w:cstheme="minorHAnsi"/>
          <w:sz w:val="26"/>
          <w:szCs w:val="26"/>
        </w:rPr>
        <w:t xml:space="preserve">Telephone: </w:t>
      </w:r>
      <w:r w:rsidRPr="003C03C0">
        <w:rPr>
          <w:rFonts w:asciiTheme="minorHAnsi" w:hAnsiTheme="minorHAnsi" w:cstheme="minorHAnsi"/>
          <w:b/>
          <w:sz w:val="26"/>
          <w:szCs w:val="26"/>
        </w:rPr>
        <w:t>0300 1234</w:t>
      </w:r>
      <w:r>
        <w:rPr>
          <w:rFonts w:asciiTheme="minorHAnsi" w:hAnsiTheme="minorHAnsi" w:cstheme="minorHAnsi"/>
          <w:b/>
          <w:sz w:val="26"/>
          <w:szCs w:val="26"/>
        </w:rPr>
        <w:t xml:space="preserve"> </w:t>
      </w:r>
      <w:r w:rsidRPr="003C03C0">
        <w:rPr>
          <w:rFonts w:asciiTheme="minorHAnsi" w:hAnsiTheme="minorHAnsi" w:cstheme="minorHAnsi"/>
          <w:b/>
          <w:sz w:val="26"/>
          <w:szCs w:val="26"/>
        </w:rPr>
        <w:t>100</w:t>
      </w:r>
    </w:p>
    <w:p w14:paraId="65A3B8F9" w14:textId="77777777" w:rsidR="00F20B2D" w:rsidRPr="00D66718" w:rsidRDefault="00F20B2D" w:rsidP="00D66718">
      <w:pPr>
        <w:pStyle w:val="01BSCCParagraphbodystyle"/>
        <w:spacing w:after="0"/>
        <w:rPr>
          <w:rFonts w:asciiTheme="minorHAnsi" w:hAnsiTheme="minorHAnsi" w:cstheme="minorHAnsi"/>
          <w:sz w:val="26"/>
          <w:szCs w:val="26"/>
        </w:rPr>
      </w:pPr>
      <w:r w:rsidRPr="003C03C0">
        <w:rPr>
          <w:rFonts w:asciiTheme="minorHAnsi" w:hAnsiTheme="minorHAnsi" w:cstheme="minorHAnsi"/>
          <w:b/>
          <w:sz w:val="26"/>
          <w:szCs w:val="26"/>
        </w:rPr>
        <w:t>www.cornwall.gov.uk</w:t>
      </w:r>
    </w:p>
    <w:p w14:paraId="68886EE0" w14:textId="77777777" w:rsidR="00F20B2D" w:rsidRPr="00DB67FF" w:rsidRDefault="00F20B2D" w:rsidP="00552460">
      <w:pPr>
        <w:pStyle w:val="01BSCCParagraphbodystyle"/>
      </w:pPr>
    </w:p>
    <w:sectPr w:rsidR="00F20B2D" w:rsidRPr="00DB67FF" w:rsidSect="005A4062">
      <w:headerReference w:type="default" r:id="rId20"/>
      <w:footerReference w:type="default" r:id="rId21"/>
      <w:headerReference w:type="first" r:id="rId22"/>
      <w:footerReference w:type="first" r:id="rId23"/>
      <w:pgSz w:w="11904" w:h="16834"/>
      <w:pgMar w:top="1701" w:right="1701" w:bottom="1361" w:left="1701" w:header="454" w:footer="45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FB2AB" w14:textId="77777777" w:rsidR="005739C9" w:rsidRDefault="005739C9">
      <w:r>
        <w:separator/>
      </w:r>
    </w:p>
  </w:endnote>
  <w:endnote w:type="continuationSeparator" w:id="0">
    <w:p w14:paraId="36AF6F5A" w14:textId="77777777" w:rsidR="005739C9" w:rsidRDefault="005739C9">
      <w:r>
        <w:continuationSeparator/>
      </w:r>
    </w:p>
  </w:endnote>
  <w:endnote w:type="continuationNotice" w:id="1">
    <w:p w14:paraId="208F90CF" w14:textId="77777777" w:rsidR="005739C9" w:rsidRDefault="005739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Foundry Sans">
    <w:altName w:val="Corbel"/>
    <w:charset w:val="00"/>
    <w:family w:val="auto"/>
    <w:pitch w:val="variable"/>
    <w:sig w:usb0="800000A7" w:usb1="0000004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0689E" w14:textId="7A9E4672" w:rsidR="00552460" w:rsidRPr="00515B5D" w:rsidRDefault="000D6BC2" w:rsidP="00552460">
    <w:pPr>
      <w:pStyle w:val="Footer"/>
      <w:tabs>
        <w:tab w:val="clear" w:pos="4320"/>
        <w:tab w:val="clear" w:pos="8640"/>
        <w:tab w:val="right" w:pos="8505"/>
      </w:tabs>
      <w:rPr>
        <w:rFonts w:asciiTheme="minorHAnsi" w:hAnsiTheme="minorHAnsi" w:cstheme="minorHAnsi"/>
        <w:sz w:val="24"/>
        <w:szCs w:val="24"/>
      </w:rPr>
    </w:pPr>
    <w:r>
      <w:rPr>
        <w:rFonts w:asciiTheme="minorHAnsi" w:hAnsiTheme="minorHAnsi" w:cstheme="minorHAnsi"/>
        <w:b/>
        <w:sz w:val="24"/>
        <w:szCs w:val="24"/>
        <w:lang w:eastAsia="en-GB"/>
      </w:rPr>
      <w:t>Information</w:t>
    </w:r>
    <w:r w:rsidR="00481732">
      <w:rPr>
        <w:rFonts w:asciiTheme="minorHAnsi" w:hAnsiTheme="minorHAnsi" w:cstheme="minorHAnsi"/>
        <w:b/>
        <w:sz w:val="24"/>
        <w:szCs w:val="24"/>
        <w:lang w:eastAsia="en-GB"/>
      </w:rPr>
      <w:t xml:space="preserve"> Sharing Agreement</w:t>
    </w:r>
    <w:r w:rsidR="00552460" w:rsidRPr="00515B5D">
      <w:rPr>
        <w:rFonts w:asciiTheme="minorHAnsi" w:hAnsiTheme="minorHAnsi" w:cstheme="minorHAnsi"/>
        <w:sz w:val="24"/>
        <w:szCs w:val="24"/>
      </w:rPr>
      <w:t xml:space="preserve"> </w:t>
    </w:r>
    <w:r>
      <w:rPr>
        <w:rFonts w:asciiTheme="minorHAnsi" w:hAnsiTheme="minorHAnsi" w:cstheme="minorHAnsi"/>
        <w:sz w:val="24"/>
        <w:szCs w:val="24"/>
      </w:rPr>
      <w:t>Cornwall &amp; Isles of Scilly People Hub</w:t>
    </w:r>
    <w:r w:rsidR="00552460" w:rsidRPr="00515B5D">
      <w:rPr>
        <w:rFonts w:asciiTheme="minorHAnsi" w:hAnsiTheme="minorHAnsi" w:cstheme="minorHAnsi"/>
        <w:sz w:val="24"/>
        <w:szCs w:val="24"/>
      </w:rPr>
      <w:tab/>
    </w:r>
    <w:r w:rsidR="00552460" w:rsidRPr="00515B5D">
      <w:rPr>
        <w:rStyle w:val="PageNumber"/>
        <w:rFonts w:asciiTheme="minorHAnsi" w:hAnsiTheme="minorHAnsi" w:cstheme="minorHAnsi"/>
        <w:sz w:val="24"/>
        <w:szCs w:val="24"/>
      </w:rPr>
      <w:fldChar w:fldCharType="begin"/>
    </w:r>
    <w:r w:rsidR="00552460" w:rsidRPr="00515B5D">
      <w:rPr>
        <w:rStyle w:val="PageNumber"/>
        <w:rFonts w:asciiTheme="minorHAnsi" w:hAnsiTheme="minorHAnsi" w:cstheme="minorHAnsi"/>
        <w:sz w:val="24"/>
        <w:szCs w:val="24"/>
      </w:rPr>
      <w:instrText xml:space="preserve"> PAGE </w:instrText>
    </w:r>
    <w:r w:rsidR="00552460" w:rsidRPr="00515B5D">
      <w:rPr>
        <w:rStyle w:val="PageNumber"/>
        <w:rFonts w:asciiTheme="minorHAnsi" w:hAnsiTheme="minorHAnsi" w:cstheme="minorHAnsi"/>
        <w:sz w:val="24"/>
        <w:szCs w:val="24"/>
      </w:rPr>
      <w:fldChar w:fldCharType="separate"/>
    </w:r>
    <w:r w:rsidR="00515B5D">
      <w:rPr>
        <w:rStyle w:val="PageNumber"/>
        <w:rFonts w:asciiTheme="minorHAnsi" w:hAnsiTheme="minorHAnsi" w:cstheme="minorHAnsi"/>
        <w:noProof/>
        <w:sz w:val="24"/>
        <w:szCs w:val="24"/>
      </w:rPr>
      <w:t>2</w:t>
    </w:r>
    <w:r w:rsidR="00552460" w:rsidRPr="00515B5D">
      <w:rPr>
        <w:rStyle w:val="PageNumber"/>
        <w:rFonts w:asciiTheme="minorHAnsi" w:hAnsiTheme="minorHAnsi" w:cstheme="minorHAnsi"/>
        <w:sz w:val="24"/>
        <w:szCs w:val="24"/>
      </w:rPr>
      <w:fldChar w:fldCharType="end"/>
    </w:r>
  </w:p>
  <w:p w14:paraId="42FA6FFB" w14:textId="7171C3DD" w:rsidR="00552460" w:rsidRPr="00515B5D" w:rsidRDefault="00EE56E4" w:rsidP="00552460">
    <w:pPr>
      <w:rPr>
        <w:rFonts w:asciiTheme="minorHAnsi" w:hAnsiTheme="minorHAnsi" w:cstheme="minorHAnsi"/>
        <w:szCs w:val="24"/>
      </w:rPr>
    </w:pPr>
    <w:r>
      <w:rPr>
        <w:rFonts w:asciiTheme="minorHAnsi" w:hAnsiTheme="minorHAnsi" w:cstheme="minorHAnsi"/>
        <w:szCs w:val="24"/>
      </w:rPr>
      <w:t>1</w:t>
    </w:r>
    <w:r w:rsidR="00256442">
      <w:rPr>
        <w:rFonts w:asciiTheme="minorHAnsi" w:hAnsiTheme="minorHAnsi" w:cstheme="minorHAnsi"/>
        <w:szCs w:val="24"/>
      </w:rPr>
      <w:t>2</w:t>
    </w:r>
    <w:r w:rsidR="00552460" w:rsidRPr="00515B5D">
      <w:rPr>
        <w:rFonts w:asciiTheme="minorHAnsi" w:hAnsiTheme="minorHAnsi" w:cstheme="minorHAnsi"/>
        <w:szCs w:val="24"/>
      </w:rPr>
      <w:t xml:space="preserve"> </w:t>
    </w:r>
    <w:r w:rsidR="00256442">
      <w:rPr>
        <w:rFonts w:asciiTheme="minorHAnsi" w:hAnsiTheme="minorHAnsi" w:cstheme="minorHAnsi"/>
        <w:szCs w:val="24"/>
      </w:rPr>
      <w:t>April</w:t>
    </w:r>
    <w:r w:rsidR="00552460" w:rsidRPr="00515B5D">
      <w:rPr>
        <w:rFonts w:asciiTheme="minorHAnsi" w:hAnsiTheme="minorHAnsi" w:cstheme="minorHAnsi"/>
        <w:szCs w:val="24"/>
      </w:rPr>
      <w:t xml:space="preserve"> </w:t>
    </w:r>
    <w:r w:rsidR="000D6BC2">
      <w:rPr>
        <w:rFonts w:asciiTheme="minorHAnsi" w:hAnsiTheme="minorHAnsi" w:cstheme="minorHAnsi"/>
        <w:szCs w:val="24"/>
      </w:rPr>
      <w:t>2024</w:t>
    </w:r>
    <w:r w:rsidR="00552460" w:rsidRPr="00515B5D">
      <w:rPr>
        <w:rFonts w:asciiTheme="minorHAnsi" w:hAnsiTheme="minorHAnsi" w:cstheme="minorHAnsi"/>
        <w:szCs w:val="24"/>
      </w:rPr>
      <w:t xml:space="preserve"> version no.</w:t>
    </w:r>
    <w:r w:rsidR="000D6BC2">
      <w:rPr>
        <w:rFonts w:asciiTheme="minorHAnsi" w:hAnsiTheme="minorHAnsi" w:cstheme="minorHAnsi"/>
        <w:szCs w:val="24"/>
      </w:rPr>
      <w:t xml:space="preserve">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02EC1" w14:textId="77777777" w:rsidR="00BA46F7" w:rsidRDefault="00BA46F7">
    <w:pPr>
      <w:pStyle w:val="Footer"/>
    </w:pPr>
    <w:r w:rsidRPr="00BA46F7">
      <w:rPr>
        <w:noProof/>
      </w:rPr>
      <w:drawing>
        <wp:anchor distT="0" distB="0" distL="114300" distR="114300" simplePos="0" relativeHeight="251658241" behindDoc="1" locked="0" layoutInCell="1" allowOverlap="1" wp14:anchorId="21F92917" wp14:editId="6EAA0B6E">
          <wp:simplePos x="0" y="0"/>
          <wp:positionH relativeFrom="column">
            <wp:posOffset>3733165</wp:posOffset>
          </wp:positionH>
          <wp:positionV relativeFrom="page">
            <wp:posOffset>10045700</wp:posOffset>
          </wp:positionV>
          <wp:extent cx="2164715" cy="256540"/>
          <wp:effectExtent l="0" t="0" r="698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 address.emf"/>
                  <pic:cNvPicPr/>
                </pic:nvPicPr>
                <pic:blipFill>
                  <a:blip r:embed="rId1">
                    <a:extLst>
                      <a:ext uri="{28A0092B-C50C-407E-A947-70E740481C1C}">
                        <a14:useLocalDpi xmlns:a14="http://schemas.microsoft.com/office/drawing/2010/main" val="0"/>
                      </a:ext>
                    </a:extLst>
                  </a:blip>
                  <a:stretch>
                    <a:fillRect/>
                  </a:stretch>
                </pic:blipFill>
                <pic:spPr>
                  <a:xfrm>
                    <a:off x="0" y="0"/>
                    <a:ext cx="2164715" cy="256540"/>
                  </a:xfrm>
                  <a:prstGeom prst="rect">
                    <a:avLst/>
                  </a:prstGeom>
                </pic:spPr>
              </pic:pic>
            </a:graphicData>
          </a:graphic>
          <wp14:sizeRelH relativeFrom="margin">
            <wp14:pctWidth>0</wp14:pctWidth>
          </wp14:sizeRelH>
          <wp14:sizeRelV relativeFrom="margin">
            <wp14:pctHeight>0</wp14:pctHeight>
          </wp14:sizeRelV>
        </wp:anchor>
      </w:drawing>
    </w:r>
    <w:r w:rsidRPr="00BA46F7">
      <w:rPr>
        <w:noProof/>
      </w:rPr>
      <w:drawing>
        <wp:anchor distT="0" distB="0" distL="114300" distR="114300" simplePos="0" relativeHeight="251658242" behindDoc="1" locked="0" layoutInCell="1" allowOverlap="1" wp14:anchorId="0C855E05" wp14:editId="73749E62">
          <wp:simplePos x="0" y="0"/>
          <wp:positionH relativeFrom="column">
            <wp:posOffset>3733165</wp:posOffset>
          </wp:positionH>
          <wp:positionV relativeFrom="page">
            <wp:posOffset>6261100</wp:posOffset>
          </wp:positionV>
          <wp:extent cx="3502025" cy="3311525"/>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zants yellow.emf"/>
                  <pic:cNvPicPr/>
                </pic:nvPicPr>
                <pic:blipFill>
                  <a:blip r:embed="rId2">
                    <a:extLst>
                      <a:ext uri="{28A0092B-C50C-407E-A947-70E740481C1C}">
                        <a14:useLocalDpi xmlns:a14="http://schemas.microsoft.com/office/drawing/2010/main" val="0"/>
                      </a:ext>
                    </a:extLst>
                  </a:blip>
                  <a:stretch>
                    <a:fillRect/>
                  </a:stretch>
                </pic:blipFill>
                <pic:spPr>
                  <a:xfrm>
                    <a:off x="0" y="0"/>
                    <a:ext cx="3502025" cy="33115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B4479" w14:textId="77777777" w:rsidR="005739C9" w:rsidRDefault="005739C9">
      <w:r>
        <w:separator/>
      </w:r>
    </w:p>
  </w:footnote>
  <w:footnote w:type="continuationSeparator" w:id="0">
    <w:p w14:paraId="3EBFD292" w14:textId="77777777" w:rsidR="005739C9" w:rsidRDefault="005739C9">
      <w:r>
        <w:continuationSeparator/>
      </w:r>
    </w:p>
  </w:footnote>
  <w:footnote w:type="continuationNotice" w:id="1">
    <w:p w14:paraId="2E89C35C" w14:textId="77777777" w:rsidR="005739C9" w:rsidRDefault="005739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84284" w14:textId="4915BC0C" w:rsidR="00D96ACD" w:rsidRDefault="00D96ACD">
    <w:pPr>
      <w:pStyle w:val="Header"/>
    </w:pPr>
    <w:r>
      <w:rPr>
        <w:noProof/>
      </w:rPr>
      <mc:AlternateContent>
        <mc:Choice Requires="wps">
          <w:drawing>
            <wp:anchor distT="0" distB="0" distL="114300" distR="114300" simplePos="0" relativeHeight="251658243" behindDoc="0" locked="0" layoutInCell="0" allowOverlap="1" wp14:anchorId="771E5451" wp14:editId="65DAEB4A">
              <wp:simplePos x="0" y="0"/>
              <wp:positionH relativeFrom="page">
                <wp:posOffset>0</wp:posOffset>
              </wp:positionH>
              <wp:positionV relativeFrom="page">
                <wp:posOffset>190500</wp:posOffset>
              </wp:positionV>
              <wp:extent cx="7559040" cy="273050"/>
              <wp:effectExtent l="0" t="0" r="0" b="12700"/>
              <wp:wrapNone/>
              <wp:docPr id="2" name="MSIPCM990448909e247fb9d7eb97d9" descr="{&quot;HashCode&quot;:-213021128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904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C7981" w14:textId="650B47B8" w:rsidR="00D96ACD" w:rsidRPr="00D96ACD" w:rsidRDefault="00D96ACD" w:rsidP="00D96ACD">
                          <w:pPr>
                            <w:jc w:val="right"/>
                            <w:rPr>
                              <w:rFonts w:ascii="Calibri" w:hAnsi="Calibri" w:cs="Calibri"/>
                              <w:color w:val="FF8C00"/>
                              <w:sz w:val="20"/>
                            </w:rPr>
                          </w:pPr>
                          <w:r w:rsidRPr="00D96ACD">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71E5451" id="_x0000_t202" coordsize="21600,21600" o:spt="202" path="m,l,21600r21600,l21600,xe">
              <v:stroke joinstyle="miter"/>
              <v:path gradientshapeok="t" o:connecttype="rect"/>
            </v:shapetype>
            <v:shape id="MSIPCM990448909e247fb9d7eb97d9" o:spid="_x0000_s1027" type="#_x0000_t202" alt="{&quot;HashCode&quot;:-2130211288,&quot;Height&quot;:841.0,&quot;Width&quot;:595.0,&quot;Placement&quot;:&quot;Header&quot;,&quot;Index&quot;:&quot;Primary&quot;,&quot;Section&quot;:1,&quot;Top&quot;:0.0,&quot;Left&quot;:0.0}" style="position:absolute;margin-left:0;margin-top:15pt;width:595.2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a6KFwIAACUEAAAOAAAAZHJzL2Uyb0RvYy54bWysU02P2jAQvVfqf7B8Lwks7EdEWNFdUVVC&#10;uyux1Z6NY5NItse1DQn99R07AdptT1UvznhmMh/vPc/vO63IQTjfgCnpeJRTIgyHqjG7kn57XX26&#10;pcQHZiqmwIiSHoWn94uPH+atLcQEalCVcASLGF+0tqR1CLbIMs9roZkfgRUGgxKcZgGvbpdVjrVY&#10;XatskufXWQuusg648B69j32QLlJ9KQUPz1J6EYgqKc4W0unSuY1ntpizYueYrRs+jMH+YQrNGoNN&#10;z6UeWWBk75o/SumGO/Agw4iDzkDKhou0A24zzt9ts6mZFWkXBMfbM0z+/5XlT4eNfXEkdJ+hQwIj&#10;IK31hUdn3KeTTscvTkowjhAez7CJLhCOzpvZ7C6fYohjbHJzlc8Srtnlb+t8+CJAk2iU1CEtCS12&#10;WPuAHTH1lBKbGVg1SiVqlCFtSa+vsORvEfxDGfzxMmu0QrfthgW2UB1xLwc95d7yVYPN18yHF+aQ&#10;Y5wXdRue8ZAKsAkMFiU1uB9/88d8hB6jlLSomZL673vmBCXqq0FS7sbTCENIFzRcMiazaZ7jbXty&#10;m71+ANTjGJ+G5cmMyUGdTOlAv6Gul7Edhpjh2LSk4WQ+hF7C+C64WC5TEurJsrA2G8tj6YhWxPS1&#10;e2PODsAHpOwJTrJixTv8+9we5+U+gGwSORHZHs4BcNRi4mx4N1Hsv95T1uV1L34CAAD//wMAUEsD&#10;BBQABgAIAAAAIQDzqQWC3QAAAAcBAAAPAAAAZHJzL2Rvd25yZXYueG1sTI/NasMwEITvhb6D2EJv&#10;jZQf2sT1OiQF3wrFaUuusr21Ta2VsWTHfvsqp+a0DDPMfBvvJ9OKkXrXWEZYLhQI4sKWDVcIX5/p&#10;0xaE85pL3VomhJkc7JP7u1hHpb1wRuPJVyKUsIs0Qu19F0npipqMdgvbEQfvx/ZG+yD7Spa9voRy&#10;08qVUs/S6IbDQq07equp+D0NBmHYHI75bFfj+8fx/J1NKc9ZekZ8fJgOryA8Tf4/DFf8gA5JYMrt&#10;wKUTLUJ4xCOsVbhXd7lTGxA5wstagUxiecuf/AEAAP//AwBQSwECLQAUAAYACAAAACEAtoM4kv4A&#10;AADhAQAAEwAAAAAAAAAAAAAAAAAAAAAAW0NvbnRlbnRfVHlwZXNdLnhtbFBLAQItABQABgAIAAAA&#10;IQA4/SH/1gAAAJQBAAALAAAAAAAAAAAAAAAAAC8BAABfcmVscy8ucmVsc1BLAQItABQABgAIAAAA&#10;IQDRPa6KFwIAACUEAAAOAAAAAAAAAAAAAAAAAC4CAABkcnMvZTJvRG9jLnhtbFBLAQItABQABgAI&#10;AAAAIQDzqQWC3QAAAAcBAAAPAAAAAAAAAAAAAAAAAHEEAABkcnMvZG93bnJldi54bWxQSwUGAAAA&#10;AAQABADzAAAAewUAAAAA&#10;" o:allowincell="f" filled="f" stroked="f" strokeweight=".5pt">
              <v:textbox inset=",0,20pt,0">
                <w:txbxContent>
                  <w:p w14:paraId="525C7981" w14:textId="650B47B8" w:rsidR="00D96ACD" w:rsidRPr="00D96ACD" w:rsidRDefault="00D96ACD" w:rsidP="00D96ACD">
                    <w:pPr>
                      <w:jc w:val="right"/>
                      <w:rPr>
                        <w:rFonts w:ascii="Calibri" w:hAnsi="Calibri" w:cs="Calibri"/>
                        <w:color w:val="FF8C00"/>
                        <w:sz w:val="20"/>
                      </w:rPr>
                    </w:pPr>
                    <w:r w:rsidRPr="00D96ACD">
                      <w:rPr>
                        <w:rFonts w:ascii="Calibri" w:hAnsi="Calibri" w:cs="Calibri"/>
                        <w:color w:val="FF8C00"/>
                        <w:sz w:val="20"/>
                      </w:rPr>
                      <w:t>Information Classification: CONTROLLED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28EFD" w14:textId="6957451B" w:rsidR="009625E6" w:rsidRDefault="00BB7049" w:rsidP="00BB7049">
    <w:pPr>
      <w:pStyle w:val="Header"/>
      <w:ind w:hanging="1134"/>
    </w:pPr>
    <w:r>
      <w:rPr>
        <w:noProof/>
        <w:lang w:eastAsia="en-GB"/>
      </w:rPr>
      <mc:AlternateContent>
        <mc:Choice Requires="wps">
          <w:drawing>
            <wp:anchor distT="0" distB="0" distL="114300" distR="114300" simplePos="0" relativeHeight="251658244" behindDoc="0" locked="0" layoutInCell="0" allowOverlap="1" wp14:anchorId="075030BD" wp14:editId="6515FC6E">
              <wp:simplePos x="0" y="0"/>
              <wp:positionH relativeFrom="page">
                <wp:posOffset>-286247</wp:posOffset>
              </wp:positionH>
              <wp:positionV relativeFrom="page">
                <wp:posOffset>214684</wp:posOffset>
              </wp:positionV>
              <wp:extent cx="7458324" cy="286247"/>
              <wp:effectExtent l="0" t="0" r="0" b="0"/>
              <wp:wrapNone/>
              <wp:docPr id="3" name="MSIPCM5c394bf8a0422eb78118fcc0" descr="{&quot;HashCode&quot;:-2130211288,&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458324" cy="286247"/>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406B2B" w14:textId="12994C56" w:rsidR="00D96ACD" w:rsidRPr="00D96ACD" w:rsidRDefault="00D96ACD" w:rsidP="00D96ACD">
                          <w:pPr>
                            <w:jc w:val="right"/>
                            <w:rPr>
                              <w:rFonts w:ascii="Calibri" w:hAnsi="Calibri" w:cs="Calibri"/>
                              <w:color w:val="FF8C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5030BD" id="_x0000_t202" coordsize="21600,21600" o:spt="202" path="m,l,21600r21600,l21600,xe">
              <v:stroke joinstyle="miter"/>
              <v:path gradientshapeok="t" o:connecttype="rect"/>
            </v:shapetype>
            <v:shape id="MSIPCM5c394bf8a0422eb78118fcc0" o:spid="_x0000_s1028" type="#_x0000_t202" alt="{&quot;HashCode&quot;:-2130211288,&quot;Height&quot;:841.0,&quot;Width&quot;:595.0,&quot;Placement&quot;:&quot;Header&quot;,&quot;Index&quot;:&quot;FirstPage&quot;,&quot;Section&quot;:1,&quot;Top&quot;:0.0,&quot;Left&quot;:0.0}" style="position:absolute;margin-left:-22.55pt;margin-top:16.9pt;width:587.25pt;height:22.5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V/kHAIAACwEAAAOAAAAZHJzL2Uyb0RvYy54bWysU8tu2zAQvBfoPxC815IV2XEEy4GbwEUB&#10;IwngFDnTFGkJoLgsSVtyv75Lyo8g7anohVrurvYxM5zf960iB2FdA7qk41FKidAcqkbvSvrjdfVl&#10;RonzTFdMgRYlPQpH7xefP807U4gMalCVsASLaFd0pqS196ZIEsdr0TI3AiM0BiXYlnm82l1SWdZh&#10;9VYlWZpOkw5sZSxw4Rx6H4cgXcT6Ugrun6V0whNVUpzNx9PGcxvOZDFnxc4yUzf8NAb7hyla1mhs&#10;ein1yDwje9v8UaptuAUH0o84tAlI2XARd8BtxumHbTY1MyLuguA4c4HJ/b+y/OmwMS+W+P4r9Ehg&#10;AKQzrnDoDPv00rbhi5MSjCOExwtsoveEo/M2n8xuspwSjrFsNs3y21Amuf5trPPfBLQkGCW1SEtE&#10;ix3Wzg+p55TQTMOqUSpSozTpSjq9maTxh0sEiyuNPa6zBsv325401bs9tlAdcT0LA/PO8FWDM6yZ&#10;8y/MItW4EcrXP+MhFWAvOFmU1GB//c0f8pEBjFLSoXRK6n7umRWUqO8aubkb53nQWrygYaORTfI0&#10;xdv27Nb79gFQlmN8IYZHMyR7dTalhfYN5b0M7TDENMemJfVn88EPSsbnwcVyGZNQVob5td4YHkoH&#10;OAO0r/0bs+aEv0fmnuCsLlZ8oGHIHYhY7j3IJnIUAB7gPOGOkowsn55P0Pz7e8y6PvLFbwAAAP//&#10;AwBQSwMEFAAGAAgAAAAhAGetz93fAAAACgEAAA8AAABkcnMvZG93bnJldi54bWxMj0FPg0AQhe8m&#10;/ofNmHhrFyhqiwxNa8LNxFA1vS7sCkR2lrALhX/v9mSPk/ny3vfS/aw7NqnBtoYQwnUATFFlZEs1&#10;wtdnvtoCs06QFJ0hhbAoC/vs/i4ViTQXKtR0cjXzIWQTgdA41yec26pRWti16RX5348ZtHD+HGou&#10;B3Hx4brjURA8cy1a8g2N6NVbo6rf06gRxvhwLBcTTe8fx/N3Mee0FPkZ8fFhPrwCc2p2/zBc9b06&#10;ZN6pNCNJyzqEVfwUehRhs/ETrkAY7WJgJcLLdgc8S/nthOwPAAD//wMAUEsBAi0AFAAGAAgAAAAh&#10;ALaDOJL+AAAA4QEAABMAAAAAAAAAAAAAAAAAAAAAAFtDb250ZW50X1R5cGVzXS54bWxQSwECLQAU&#10;AAYACAAAACEAOP0h/9YAAACUAQAACwAAAAAAAAAAAAAAAAAvAQAAX3JlbHMvLnJlbHNQSwECLQAU&#10;AAYACAAAACEA5IFf5BwCAAAsBAAADgAAAAAAAAAAAAAAAAAuAgAAZHJzL2Uyb0RvYy54bWxQSwEC&#10;LQAUAAYACAAAACEAZ63P3d8AAAAKAQAADwAAAAAAAAAAAAAAAAB2BAAAZHJzL2Rvd25yZXYueG1s&#10;UEsFBgAAAAAEAAQA8wAAAIIFAAAAAA==&#10;" o:allowincell="f" filled="f" stroked="f" strokeweight=".5pt">
              <v:textbox inset=",0,20pt,0">
                <w:txbxContent>
                  <w:p w14:paraId="2D406B2B" w14:textId="12994C56" w:rsidR="00D96ACD" w:rsidRPr="00D96ACD" w:rsidRDefault="00D96ACD" w:rsidP="00D96ACD">
                    <w:pPr>
                      <w:jc w:val="right"/>
                      <w:rPr>
                        <w:rFonts w:ascii="Calibri" w:hAnsi="Calibri" w:cs="Calibri"/>
                        <w:color w:val="FF8C00"/>
                        <w:sz w:val="20"/>
                      </w:rPr>
                    </w:pPr>
                  </w:p>
                </w:txbxContent>
              </v:textbox>
              <w10:wrap anchorx="page" anchory="page"/>
            </v:shape>
          </w:pict>
        </mc:Fallback>
      </mc:AlternateContent>
    </w:r>
    <w:r>
      <w:rPr>
        <w:noProof/>
        <w:lang w:eastAsia="en-GB"/>
      </w:rPr>
      <w:drawing>
        <wp:anchor distT="0" distB="0" distL="114300" distR="114300" simplePos="0" relativeHeight="251658240" behindDoc="1" locked="0" layoutInCell="1" allowOverlap="1" wp14:anchorId="1C2EAFCF" wp14:editId="61CE9C14">
          <wp:simplePos x="0" y="0"/>
          <wp:positionH relativeFrom="column">
            <wp:posOffset>-59386</wp:posOffset>
          </wp:positionH>
          <wp:positionV relativeFrom="margin">
            <wp:align>top</wp:align>
          </wp:positionV>
          <wp:extent cx="2958465" cy="114046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 Horiz cmyk.emf"/>
                  <pic:cNvPicPr/>
                </pic:nvPicPr>
                <pic:blipFill>
                  <a:blip r:embed="rId1">
                    <a:extLst>
                      <a:ext uri="{28A0092B-C50C-407E-A947-70E740481C1C}">
                        <a14:useLocalDpi xmlns:a14="http://schemas.microsoft.com/office/drawing/2010/main" val="0"/>
                      </a:ext>
                    </a:extLst>
                  </a:blip>
                  <a:stretch>
                    <a:fillRect/>
                  </a:stretch>
                </pic:blipFill>
                <pic:spPr>
                  <a:xfrm>
                    <a:off x="0" y="0"/>
                    <a:ext cx="2958465" cy="11404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622748DD" wp14:editId="34F3BB71">
          <wp:extent cx="6838121" cy="501089"/>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53959" cy="5169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744E9"/>
    <w:multiLevelType w:val="hybridMultilevel"/>
    <w:tmpl w:val="A6EC1C54"/>
    <w:name w:val="WW8Num6232222"/>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FE437A"/>
    <w:multiLevelType w:val="hybridMultilevel"/>
    <w:tmpl w:val="92D0AF06"/>
    <w:lvl w:ilvl="0" w:tplc="B39849DA">
      <w:start w:val="1"/>
      <w:numFmt w:val="decimal"/>
      <w:lvlText w:val="%1."/>
      <w:lvlJc w:val="left"/>
      <w:pPr>
        <w:ind w:left="720" w:hanging="360"/>
      </w:pPr>
      <w:rPr>
        <w:rFonts w:hint="default"/>
        <w:sz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7E6032"/>
    <w:multiLevelType w:val="hybridMultilevel"/>
    <w:tmpl w:val="3D3C88F0"/>
    <w:name w:val="WW8Num623222232"/>
    <w:lvl w:ilvl="0" w:tplc="A6D6D820">
      <w:start w:val="1"/>
      <w:numFmt w:val="bullet"/>
      <w:lvlText w:val=""/>
      <w:lvlJc w:val="left"/>
      <w:pPr>
        <w:tabs>
          <w:tab w:val="num" w:pos="792"/>
        </w:tabs>
        <w:ind w:left="792" w:hanging="360"/>
      </w:pPr>
      <w:rPr>
        <w:rFonts w:ascii="Symbol" w:hAnsi="Symbol" w:hint="default"/>
        <w:color w:val="auto"/>
      </w:rPr>
    </w:lvl>
    <w:lvl w:ilvl="1" w:tplc="08090003" w:tentative="1">
      <w:start w:val="1"/>
      <w:numFmt w:val="bullet"/>
      <w:lvlText w:val="o"/>
      <w:lvlJc w:val="left"/>
      <w:pPr>
        <w:tabs>
          <w:tab w:val="num" w:pos="1515"/>
        </w:tabs>
        <w:ind w:left="1515" w:hanging="360"/>
      </w:pPr>
      <w:rPr>
        <w:rFonts w:ascii="Courier New" w:hAnsi="Courier New" w:cs="Marlett" w:hint="default"/>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Marlett"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Marlett"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3" w15:restartNumberingAfterBreak="0">
    <w:nsid w:val="12644307"/>
    <w:multiLevelType w:val="hybridMultilevel"/>
    <w:tmpl w:val="43D00940"/>
    <w:name w:val="WW8Num62322222"/>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7E0798"/>
    <w:multiLevelType w:val="hybridMultilevel"/>
    <w:tmpl w:val="76F29B08"/>
    <w:lvl w:ilvl="0" w:tplc="292E5484">
      <w:start w:val="1"/>
      <w:numFmt w:val="bullet"/>
      <w:lvlText w:val="•"/>
      <w:lvlJc w:val="left"/>
      <w:pPr>
        <w:tabs>
          <w:tab w:val="num" w:pos="814"/>
        </w:tabs>
        <w:ind w:left="814" w:hanging="360"/>
      </w:pPr>
      <w:rPr>
        <w:rFonts w:ascii="Verdana" w:hAnsi="Verdana" w:hint="default"/>
        <w:b/>
        <w:i w:val="0"/>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A44E64"/>
    <w:multiLevelType w:val="hybridMultilevel"/>
    <w:tmpl w:val="4B0EB234"/>
    <w:lvl w:ilvl="0" w:tplc="9BC2C7D8">
      <w:start w:val="1"/>
      <w:numFmt w:val="bullet"/>
      <w:lvlText w:val="•"/>
      <w:lvlJc w:val="left"/>
      <w:pPr>
        <w:tabs>
          <w:tab w:val="num" w:pos="814"/>
        </w:tabs>
        <w:ind w:left="814" w:hanging="360"/>
      </w:pPr>
      <w:rPr>
        <w:rFonts w:ascii="Verdana" w:hAnsi="Verdana" w:hint="default"/>
        <w:b/>
        <w:i w:val="0"/>
        <w:color w:val="FCB316"/>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D24A53"/>
    <w:multiLevelType w:val="hybridMultilevel"/>
    <w:tmpl w:val="406E1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E25382"/>
    <w:multiLevelType w:val="multilevel"/>
    <w:tmpl w:val="52EECDCC"/>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3929210A"/>
    <w:multiLevelType w:val="hybridMultilevel"/>
    <w:tmpl w:val="5F325DC2"/>
    <w:name w:val="WW8Num62322224"/>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7D214D"/>
    <w:multiLevelType w:val="hybridMultilevel"/>
    <w:tmpl w:val="431CD54A"/>
    <w:lvl w:ilvl="0" w:tplc="B39849DA">
      <w:start w:val="1"/>
      <w:numFmt w:val="decimal"/>
      <w:lvlText w:val="%1."/>
      <w:lvlJc w:val="left"/>
      <w:pPr>
        <w:ind w:left="720" w:hanging="360"/>
      </w:pPr>
      <w:rPr>
        <w:rFonts w:hint="default"/>
        <w:sz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CE381C"/>
    <w:multiLevelType w:val="hybridMultilevel"/>
    <w:tmpl w:val="707A9220"/>
    <w:name w:val="WW8Num623223"/>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2E24AD"/>
    <w:multiLevelType w:val="hybridMultilevel"/>
    <w:tmpl w:val="8DE64864"/>
    <w:name w:val="WW8Num6232223"/>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E30E0B"/>
    <w:multiLevelType w:val="hybridMultilevel"/>
    <w:tmpl w:val="A5A66500"/>
    <w:name w:val="WW8Num6232"/>
    <w:lvl w:ilvl="0" w:tplc="A6D6D820">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3"/>
        </w:tabs>
        <w:ind w:left="1083" w:hanging="360"/>
      </w:pPr>
      <w:rPr>
        <w:rFonts w:ascii="Courier New" w:hAnsi="Courier New" w:cs="Marlett" w:hint="default"/>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cs="Marlett"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cs="Marlett"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13" w15:restartNumberingAfterBreak="0">
    <w:nsid w:val="51143EBD"/>
    <w:multiLevelType w:val="hybridMultilevel"/>
    <w:tmpl w:val="A80EAC7A"/>
    <w:name w:val="WW8Num62322223"/>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0C2088"/>
    <w:multiLevelType w:val="hybridMultilevel"/>
    <w:tmpl w:val="882A473E"/>
    <w:name w:val="WW8Num623"/>
    <w:lvl w:ilvl="0" w:tplc="A6D6D820">
      <w:start w:val="1"/>
      <w:numFmt w:val="bullet"/>
      <w:lvlText w:val=""/>
      <w:lvlJc w:val="left"/>
      <w:pPr>
        <w:tabs>
          <w:tab w:val="num" w:pos="717"/>
        </w:tabs>
        <w:ind w:left="717"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217373"/>
    <w:multiLevelType w:val="hybridMultilevel"/>
    <w:tmpl w:val="8696C882"/>
    <w:name w:val="WW8Num62322"/>
    <w:lvl w:ilvl="0" w:tplc="A6D6D820">
      <w:start w:val="1"/>
      <w:numFmt w:val="bullet"/>
      <w:lvlText w:val=""/>
      <w:lvlJc w:val="left"/>
      <w:pPr>
        <w:tabs>
          <w:tab w:val="num" w:pos="900"/>
        </w:tabs>
        <w:ind w:left="90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B91A21"/>
    <w:multiLevelType w:val="hybridMultilevel"/>
    <w:tmpl w:val="63BA5F00"/>
    <w:name w:val="WW8Num623222"/>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8907331"/>
    <w:multiLevelType w:val="hybridMultilevel"/>
    <w:tmpl w:val="F1EA3A90"/>
    <w:lvl w:ilvl="0" w:tplc="0EE278DA">
      <w:start w:val="1"/>
      <w:numFmt w:val="decimal"/>
      <w:lvlText w:val="%1."/>
      <w:lvlJc w:val="left"/>
      <w:pPr>
        <w:ind w:left="720" w:hanging="360"/>
      </w:pPr>
      <w:rPr>
        <w:rFonts w:asciiTheme="minorHAnsi" w:hAnsiTheme="minorHAnsi" w:hint="default"/>
        <w:b/>
        <w:bCs/>
        <w:i w:val="0"/>
        <w:iCs/>
        <w:sz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9075544">
    <w:abstractNumId w:val="7"/>
  </w:num>
  <w:num w:numId="2" w16cid:durableId="315381770">
    <w:abstractNumId w:val="4"/>
  </w:num>
  <w:num w:numId="3" w16cid:durableId="1965965396">
    <w:abstractNumId w:val="0"/>
  </w:num>
  <w:num w:numId="4" w16cid:durableId="486212942">
    <w:abstractNumId w:val="5"/>
  </w:num>
  <w:num w:numId="5" w16cid:durableId="642076161">
    <w:abstractNumId w:val="17"/>
  </w:num>
  <w:num w:numId="6" w16cid:durableId="2137873791">
    <w:abstractNumId w:val="1"/>
  </w:num>
  <w:num w:numId="7" w16cid:durableId="1078753232">
    <w:abstractNumId w:val="9"/>
  </w:num>
  <w:num w:numId="8" w16cid:durableId="1843734317">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fillcolor="white">
      <v:fill color="white"/>
      <v:shadow color="black" opacity="49151f" offset=".74833mm,.74833mm"/>
      <o:colormru v:ext="edit" colors="#0064a2,#789327,#6db3ff,#cc621e,#e6aa79,#21889a,#bc0069,#e8e8e8"/>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BCA"/>
    <w:rsid w:val="000052A4"/>
    <w:rsid w:val="00005D89"/>
    <w:rsid w:val="00030324"/>
    <w:rsid w:val="00045BA0"/>
    <w:rsid w:val="0008107A"/>
    <w:rsid w:val="000A483A"/>
    <w:rsid w:val="000B7C85"/>
    <w:rsid w:val="000D1C03"/>
    <w:rsid w:val="000D1E7D"/>
    <w:rsid w:val="000D6BC2"/>
    <w:rsid w:val="00101BC2"/>
    <w:rsid w:val="001077DD"/>
    <w:rsid w:val="00114927"/>
    <w:rsid w:val="00134284"/>
    <w:rsid w:val="001350C9"/>
    <w:rsid w:val="00135350"/>
    <w:rsid w:val="001636AC"/>
    <w:rsid w:val="001734AE"/>
    <w:rsid w:val="001762BB"/>
    <w:rsid w:val="001837F9"/>
    <w:rsid w:val="0019116F"/>
    <w:rsid w:val="001A5A62"/>
    <w:rsid w:val="001B1CD9"/>
    <w:rsid w:val="001B4F2E"/>
    <w:rsid w:val="001C30AF"/>
    <w:rsid w:val="001F5CB0"/>
    <w:rsid w:val="00204023"/>
    <w:rsid w:val="00205561"/>
    <w:rsid w:val="00216416"/>
    <w:rsid w:val="0023009F"/>
    <w:rsid w:val="00246D31"/>
    <w:rsid w:val="00256442"/>
    <w:rsid w:val="00271BD5"/>
    <w:rsid w:val="002A6B9F"/>
    <w:rsid w:val="002B65C4"/>
    <w:rsid w:val="002B6946"/>
    <w:rsid w:val="002C14A9"/>
    <w:rsid w:val="002C4B03"/>
    <w:rsid w:val="002D253F"/>
    <w:rsid w:val="002D50F1"/>
    <w:rsid w:val="002E24D4"/>
    <w:rsid w:val="002E5C4A"/>
    <w:rsid w:val="002F4F33"/>
    <w:rsid w:val="00300E0A"/>
    <w:rsid w:val="00304361"/>
    <w:rsid w:val="00306CBE"/>
    <w:rsid w:val="003238AE"/>
    <w:rsid w:val="00361A4F"/>
    <w:rsid w:val="0036205B"/>
    <w:rsid w:val="00362E2F"/>
    <w:rsid w:val="003642FD"/>
    <w:rsid w:val="00380BC8"/>
    <w:rsid w:val="0038195F"/>
    <w:rsid w:val="00385C04"/>
    <w:rsid w:val="00395D27"/>
    <w:rsid w:val="003C03C0"/>
    <w:rsid w:val="003D6FB2"/>
    <w:rsid w:val="003F1D36"/>
    <w:rsid w:val="00400F8F"/>
    <w:rsid w:val="004020C7"/>
    <w:rsid w:val="00423E7C"/>
    <w:rsid w:val="00431BCA"/>
    <w:rsid w:val="00437D20"/>
    <w:rsid w:val="004512BC"/>
    <w:rsid w:val="00473F87"/>
    <w:rsid w:val="00481732"/>
    <w:rsid w:val="004A68F0"/>
    <w:rsid w:val="004B797A"/>
    <w:rsid w:val="004D2773"/>
    <w:rsid w:val="004E3188"/>
    <w:rsid w:val="005159EF"/>
    <w:rsid w:val="00515B5D"/>
    <w:rsid w:val="005218CC"/>
    <w:rsid w:val="005257B9"/>
    <w:rsid w:val="00544837"/>
    <w:rsid w:val="00552460"/>
    <w:rsid w:val="00553308"/>
    <w:rsid w:val="00556BB9"/>
    <w:rsid w:val="0056125D"/>
    <w:rsid w:val="00566132"/>
    <w:rsid w:val="005739C9"/>
    <w:rsid w:val="0059001A"/>
    <w:rsid w:val="00596941"/>
    <w:rsid w:val="005A177E"/>
    <w:rsid w:val="005A4062"/>
    <w:rsid w:val="005B3E0C"/>
    <w:rsid w:val="005D3073"/>
    <w:rsid w:val="005D50EA"/>
    <w:rsid w:val="005F01E9"/>
    <w:rsid w:val="005F20E0"/>
    <w:rsid w:val="005F55D6"/>
    <w:rsid w:val="005F6723"/>
    <w:rsid w:val="00620DCB"/>
    <w:rsid w:val="00623A9F"/>
    <w:rsid w:val="00666153"/>
    <w:rsid w:val="006766CD"/>
    <w:rsid w:val="00684B5E"/>
    <w:rsid w:val="00687478"/>
    <w:rsid w:val="006877EF"/>
    <w:rsid w:val="00695106"/>
    <w:rsid w:val="00696298"/>
    <w:rsid w:val="00697F22"/>
    <w:rsid w:val="006A44A3"/>
    <w:rsid w:val="006C05BD"/>
    <w:rsid w:val="006C5072"/>
    <w:rsid w:val="006C610F"/>
    <w:rsid w:val="006F56F3"/>
    <w:rsid w:val="007249E6"/>
    <w:rsid w:val="00726398"/>
    <w:rsid w:val="00752917"/>
    <w:rsid w:val="00775459"/>
    <w:rsid w:val="0078467B"/>
    <w:rsid w:val="00796E30"/>
    <w:rsid w:val="007A0853"/>
    <w:rsid w:val="007B5849"/>
    <w:rsid w:val="007C0367"/>
    <w:rsid w:val="007C03CF"/>
    <w:rsid w:val="007C2516"/>
    <w:rsid w:val="007D2DF3"/>
    <w:rsid w:val="007F5D27"/>
    <w:rsid w:val="00826EE8"/>
    <w:rsid w:val="008458A1"/>
    <w:rsid w:val="008504ED"/>
    <w:rsid w:val="00850FC7"/>
    <w:rsid w:val="00856933"/>
    <w:rsid w:val="008704AD"/>
    <w:rsid w:val="00894A87"/>
    <w:rsid w:val="00895D3A"/>
    <w:rsid w:val="008B138E"/>
    <w:rsid w:val="008B2C4C"/>
    <w:rsid w:val="008C4B2B"/>
    <w:rsid w:val="008D0159"/>
    <w:rsid w:val="008E10F0"/>
    <w:rsid w:val="008E7353"/>
    <w:rsid w:val="008E75A4"/>
    <w:rsid w:val="00904DB3"/>
    <w:rsid w:val="00917E07"/>
    <w:rsid w:val="00932295"/>
    <w:rsid w:val="0093455C"/>
    <w:rsid w:val="009407BE"/>
    <w:rsid w:val="009625E6"/>
    <w:rsid w:val="00964AB7"/>
    <w:rsid w:val="00986CFB"/>
    <w:rsid w:val="00990101"/>
    <w:rsid w:val="00991BE5"/>
    <w:rsid w:val="009A6CA3"/>
    <w:rsid w:val="009A7729"/>
    <w:rsid w:val="009B1C0A"/>
    <w:rsid w:val="009B2BCB"/>
    <w:rsid w:val="009B6D1E"/>
    <w:rsid w:val="009C17C4"/>
    <w:rsid w:val="009C31CF"/>
    <w:rsid w:val="009C720A"/>
    <w:rsid w:val="009D74DE"/>
    <w:rsid w:val="009E5C3C"/>
    <w:rsid w:val="009F5E13"/>
    <w:rsid w:val="00A20876"/>
    <w:rsid w:val="00A34E9E"/>
    <w:rsid w:val="00A44B1E"/>
    <w:rsid w:val="00A7766D"/>
    <w:rsid w:val="00A80052"/>
    <w:rsid w:val="00A81517"/>
    <w:rsid w:val="00A84B65"/>
    <w:rsid w:val="00A87007"/>
    <w:rsid w:val="00A924A6"/>
    <w:rsid w:val="00A950F5"/>
    <w:rsid w:val="00AA1B7B"/>
    <w:rsid w:val="00AB31A3"/>
    <w:rsid w:val="00AB6171"/>
    <w:rsid w:val="00AC42D2"/>
    <w:rsid w:val="00AD2955"/>
    <w:rsid w:val="00AE3604"/>
    <w:rsid w:val="00AE6C3F"/>
    <w:rsid w:val="00B04806"/>
    <w:rsid w:val="00B06C1B"/>
    <w:rsid w:val="00B40ED2"/>
    <w:rsid w:val="00B45737"/>
    <w:rsid w:val="00B509F3"/>
    <w:rsid w:val="00B673B2"/>
    <w:rsid w:val="00B72DC9"/>
    <w:rsid w:val="00B74F9B"/>
    <w:rsid w:val="00B84A7B"/>
    <w:rsid w:val="00BA3C09"/>
    <w:rsid w:val="00BA46F7"/>
    <w:rsid w:val="00BB7049"/>
    <w:rsid w:val="00BC1D32"/>
    <w:rsid w:val="00BD280A"/>
    <w:rsid w:val="00BE6AE8"/>
    <w:rsid w:val="00BF7CBD"/>
    <w:rsid w:val="00C01218"/>
    <w:rsid w:val="00C13FD2"/>
    <w:rsid w:val="00C21816"/>
    <w:rsid w:val="00C218D4"/>
    <w:rsid w:val="00C24826"/>
    <w:rsid w:val="00C3268D"/>
    <w:rsid w:val="00C35A94"/>
    <w:rsid w:val="00C44269"/>
    <w:rsid w:val="00C633C7"/>
    <w:rsid w:val="00C640C7"/>
    <w:rsid w:val="00C77054"/>
    <w:rsid w:val="00C9159C"/>
    <w:rsid w:val="00CD3DF5"/>
    <w:rsid w:val="00CF0F1E"/>
    <w:rsid w:val="00CF2B8E"/>
    <w:rsid w:val="00D04C28"/>
    <w:rsid w:val="00D228B2"/>
    <w:rsid w:val="00D31962"/>
    <w:rsid w:val="00D3380B"/>
    <w:rsid w:val="00D365CA"/>
    <w:rsid w:val="00D37D67"/>
    <w:rsid w:val="00D471D0"/>
    <w:rsid w:val="00D500F4"/>
    <w:rsid w:val="00D6274A"/>
    <w:rsid w:val="00D64455"/>
    <w:rsid w:val="00D66718"/>
    <w:rsid w:val="00D860DB"/>
    <w:rsid w:val="00D96ACD"/>
    <w:rsid w:val="00DA6F55"/>
    <w:rsid w:val="00DB2344"/>
    <w:rsid w:val="00DB3F70"/>
    <w:rsid w:val="00DB4E90"/>
    <w:rsid w:val="00DB59E0"/>
    <w:rsid w:val="00DC232D"/>
    <w:rsid w:val="00DD5190"/>
    <w:rsid w:val="00DF301F"/>
    <w:rsid w:val="00DF41D9"/>
    <w:rsid w:val="00DF5059"/>
    <w:rsid w:val="00DF7389"/>
    <w:rsid w:val="00E13941"/>
    <w:rsid w:val="00E154A2"/>
    <w:rsid w:val="00E22F0D"/>
    <w:rsid w:val="00E32354"/>
    <w:rsid w:val="00E3587E"/>
    <w:rsid w:val="00E401CA"/>
    <w:rsid w:val="00E42BE4"/>
    <w:rsid w:val="00E610C2"/>
    <w:rsid w:val="00E625B6"/>
    <w:rsid w:val="00E6446D"/>
    <w:rsid w:val="00E876B8"/>
    <w:rsid w:val="00EB06B9"/>
    <w:rsid w:val="00EB1FD2"/>
    <w:rsid w:val="00EC19A1"/>
    <w:rsid w:val="00EC1A6C"/>
    <w:rsid w:val="00EC4A90"/>
    <w:rsid w:val="00EC4EE6"/>
    <w:rsid w:val="00EC535C"/>
    <w:rsid w:val="00EC53D1"/>
    <w:rsid w:val="00EC784E"/>
    <w:rsid w:val="00EE3CBC"/>
    <w:rsid w:val="00EE56E4"/>
    <w:rsid w:val="00EF166A"/>
    <w:rsid w:val="00EF211F"/>
    <w:rsid w:val="00EF4FFF"/>
    <w:rsid w:val="00F060A8"/>
    <w:rsid w:val="00F13D82"/>
    <w:rsid w:val="00F156CA"/>
    <w:rsid w:val="00F20B2D"/>
    <w:rsid w:val="00F27257"/>
    <w:rsid w:val="00F3635B"/>
    <w:rsid w:val="00F46DC7"/>
    <w:rsid w:val="00F51F52"/>
    <w:rsid w:val="00F65FEF"/>
    <w:rsid w:val="00F92344"/>
    <w:rsid w:val="00F96704"/>
    <w:rsid w:val="00FC6A62"/>
    <w:rsid w:val="00FD1F12"/>
    <w:rsid w:val="00FE56A8"/>
    <w:rsid w:val="02BA8D42"/>
    <w:rsid w:val="05C1A689"/>
    <w:rsid w:val="070EC025"/>
    <w:rsid w:val="08325E24"/>
    <w:rsid w:val="0A25295C"/>
    <w:rsid w:val="0A796241"/>
    <w:rsid w:val="0AEDB9CB"/>
    <w:rsid w:val="0C4EA410"/>
    <w:rsid w:val="0E7099BD"/>
    <w:rsid w:val="0E7318C3"/>
    <w:rsid w:val="0F429EEB"/>
    <w:rsid w:val="0FC50BE4"/>
    <w:rsid w:val="11AAB985"/>
    <w:rsid w:val="132C95CC"/>
    <w:rsid w:val="153229D0"/>
    <w:rsid w:val="178D65BE"/>
    <w:rsid w:val="1792313C"/>
    <w:rsid w:val="1FBD4D51"/>
    <w:rsid w:val="22D52C7E"/>
    <w:rsid w:val="24D67F7F"/>
    <w:rsid w:val="27C1F3A0"/>
    <w:rsid w:val="28BC897D"/>
    <w:rsid w:val="290AB969"/>
    <w:rsid w:val="2932C5AB"/>
    <w:rsid w:val="2952D710"/>
    <w:rsid w:val="2C67F187"/>
    <w:rsid w:val="2DDE2A8C"/>
    <w:rsid w:val="2E9DA4CD"/>
    <w:rsid w:val="30593642"/>
    <w:rsid w:val="37D47D0B"/>
    <w:rsid w:val="3848A76B"/>
    <w:rsid w:val="3A895E0C"/>
    <w:rsid w:val="3AE8177F"/>
    <w:rsid w:val="3E46BF1E"/>
    <w:rsid w:val="423A12F5"/>
    <w:rsid w:val="448EB601"/>
    <w:rsid w:val="49B1BB7B"/>
    <w:rsid w:val="4A119B93"/>
    <w:rsid w:val="4A91AE49"/>
    <w:rsid w:val="4B09241A"/>
    <w:rsid w:val="4E25B255"/>
    <w:rsid w:val="4EB77D6A"/>
    <w:rsid w:val="5171759F"/>
    <w:rsid w:val="51A55620"/>
    <w:rsid w:val="56C4FCCD"/>
    <w:rsid w:val="5AB2462D"/>
    <w:rsid w:val="5D674DA5"/>
    <w:rsid w:val="5EE9F5A9"/>
    <w:rsid w:val="5F420AA5"/>
    <w:rsid w:val="616B8F47"/>
    <w:rsid w:val="617A11AF"/>
    <w:rsid w:val="61CA3429"/>
    <w:rsid w:val="61E3B9EE"/>
    <w:rsid w:val="62500DA7"/>
    <w:rsid w:val="65532EE3"/>
    <w:rsid w:val="6A19DBEC"/>
    <w:rsid w:val="6A96DDB0"/>
    <w:rsid w:val="6C7873A5"/>
    <w:rsid w:val="6FA7D688"/>
    <w:rsid w:val="7649F58D"/>
    <w:rsid w:val="7755D15E"/>
    <w:rsid w:val="78E4B5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hadow color="black" opacity="49151f" offset=".74833mm,.74833mm"/>
      <o:colormru v:ext="edit" colors="#0064a2,#789327,#6db3ff,#cc621e,#e6aa79,#21889a,#bc0069,#e8e8e8"/>
    </o:shapedefaults>
    <o:shapelayout v:ext="edit">
      <o:idmap v:ext="edit" data="2"/>
    </o:shapelayout>
  </w:shapeDefaults>
  <w:doNotEmbedSmartTags/>
  <w:decimalSymbol w:val="."/>
  <w:listSeparator w:val=","/>
  <w14:docId w14:val="575720BC"/>
  <w15:docId w15:val="{59C9F4E1-6786-4828-B983-123D0C22A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rsid w:val="00283A28"/>
    <w:pPr>
      <w:keepNext/>
      <w:spacing w:before="240" w:after="60"/>
      <w:outlineLvl w:val="0"/>
    </w:pPr>
    <w:rPr>
      <w:rFonts w:ascii="Arial" w:hAnsi="Arial"/>
      <w:b/>
      <w:kern w:val="32"/>
      <w:sz w:val="32"/>
      <w:szCs w:val="32"/>
    </w:rPr>
  </w:style>
  <w:style w:type="paragraph" w:styleId="Heading2">
    <w:name w:val="heading 2"/>
    <w:basedOn w:val="Normal"/>
    <w:next w:val="Normal"/>
    <w:qFormat/>
    <w:rsid w:val="00283A28"/>
    <w:pPr>
      <w:keepNext/>
      <w:spacing w:before="240" w:after="60"/>
      <w:outlineLvl w:val="1"/>
    </w:pPr>
    <w:rPr>
      <w:rFonts w:ascii="Arial" w:hAnsi="Arial"/>
      <w:b/>
      <w:i/>
      <w:sz w:val="28"/>
      <w:szCs w:val="28"/>
    </w:rPr>
  </w:style>
  <w:style w:type="paragraph" w:styleId="Heading3">
    <w:name w:val="heading 3"/>
    <w:basedOn w:val="Normal"/>
    <w:next w:val="Normal"/>
    <w:qFormat/>
    <w:rsid w:val="00283A28"/>
    <w:pPr>
      <w:keepNext/>
      <w:spacing w:before="240" w:after="60"/>
      <w:outlineLvl w:val="2"/>
    </w:pPr>
    <w:rPr>
      <w:rFonts w:ascii="Arial" w:hAnsi="Arial"/>
      <w:b/>
      <w:sz w:val="26"/>
      <w:szCs w:val="26"/>
    </w:rPr>
  </w:style>
  <w:style w:type="paragraph" w:styleId="Heading5">
    <w:name w:val="heading 5"/>
    <w:basedOn w:val="Normal"/>
    <w:next w:val="Normal"/>
    <w:qFormat/>
    <w:rsid w:val="00C83D47"/>
    <w:pPr>
      <w:spacing w:before="240" w:after="60"/>
      <w:outlineLvl w:val="4"/>
    </w:pPr>
    <w:rPr>
      <w:rFonts w:ascii="Arial" w:hAnsi="Arial" w:cs="Arial"/>
      <w:b/>
      <w:bCs/>
      <w:i/>
      <w:iCs/>
      <w:sz w:val="26"/>
      <w:szCs w:val="26"/>
    </w:rPr>
  </w:style>
  <w:style w:type="paragraph" w:styleId="Heading8">
    <w:name w:val="heading 8"/>
    <w:basedOn w:val="Normal"/>
    <w:next w:val="Normal"/>
    <w:qFormat/>
    <w:rsid w:val="00C83D47"/>
    <w:pPr>
      <w:keepNext/>
      <w:outlineLvl w:val="7"/>
    </w:pPr>
    <w:rPr>
      <w:rFonts w:ascii="Impact" w:hAnsi="Impact"/>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283A28"/>
  </w:style>
  <w:style w:type="paragraph" w:styleId="Header">
    <w:name w:val="header"/>
    <w:basedOn w:val="Normal"/>
    <w:rsid w:val="00DB67FF"/>
    <w:pPr>
      <w:tabs>
        <w:tab w:val="center" w:pos="4320"/>
        <w:tab w:val="right" w:pos="8640"/>
      </w:tabs>
    </w:pPr>
  </w:style>
  <w:style w:type="paragraph" w:styleId="Footer">
    <w:name w:val="footer"/>
    <w:basedOn w:val="Normal"/>
    <w:semiHidden/>
    <w:rsid w:val="00DB67FF"/>
    <w:pPr>
      <w:tabs>
        <w:tab w:val="center" w:pos="4320"/>
        <w:tab w:val="right" w:pos="8640"/>
      </w:tabs>
    </w:pPr>
    <w:rPr>
      <w:rFonts w:ascii="Verdana" w:hAnsi="Verdana"/>
      <w:sz w:val="20"/>
    </w:rPr>
  </w:style>
  <w:style w:type="paragraph" w:customStyle="1" w:styleId="01BSCCParagraphbodystyle">
    <w:name w:val="01BS CC Paragraph body style"/>
    <w:rsid w:val="00C83D47"/>
    <w:pPr>
      <w:suppressAutoHyphens/>
      <w:spacing w:after="240"/>
    </w:pPr>
    <w:rPr>
      <w:rFonts w:ascii="Verdana" w:hAnsi="Verdana"/>
      <w:sz w:val="22"/>
      <w:lang w:eastAsia="en-US"/>
    </w:rPr>
  </w:style>
  <w:style w:type="paragraph" w:customStyle="1" w:styleId="01S1CCSubhead1">
    <w:name w:val="01S1 CC Subhead 1"/>
    <w:basedOn w:val="01BSCCParagraphbodystyle"/>
    <w:next w:val="01BSCCParagraphbodystyle"/>
    <w:rsid w:val="00C83D47"/>
    <w:pPr>
      <w:spacing w:before="480" w:after="120"/>
      <w:ind w:left="720" w:hanging="720"/>
      <w:outlineLvl w:val="0"/>
    </w:pPr>
    <w:rPr>
      <w:b/>
      <w:sz w:val="28"/>
    </w:rPr>
  </w:style>
  <w:style w:type="paragraph" w:customStyle="1" w:styleId="01B1CCBulletTextLevel1">
    <w:name w:val="01B1 CC Bullet Text Level 1"/>
    <w:basedOn w:val="01BSCCParagraphbodystyle"/>
    <w:next w:val="01BSCCParagraphbodystyle"/>
    <w:autoRedefine/>
    <w:rsid w:val="00AF1A2A"/>
    <w:pPr>
      <w:tabs>
        <w:tab w:val="num" w:pos="360"/>
      </w:tabs>
      <w:spacing w:after="120"/>
      <w:ind w:right="284"/>
    </w:pPr>
  </w:style>
  <w:style w:type="paragraph" w:customStyle="1" w:styleId="01IPCCIntroPara">
    <w:name w:val="01IP CC Intro Para"/>
    <w:basedOn w:val="01S1CCSubhead1"/>
    <w:next w:val="01S1CCSubhead1"/>
    <w:autoRedefine/>
    <w:rsid w:val="003A035C"/>
    <w:pPr>
      <w:spacing w:line="360" w:lineRule="auto"/>
    </w:pPr>
    <w:rPr>
      <w:b w:val="0"/>
    </w:rPr>
  </w:style>
  <w:style w:type="paragraph" w:customStyle="1" w:styleId="BCCCoverDocumentsubtitle">
    <w:name w:val="B CC Cover Document subtitle"/>
    <w:basedOn w:val="Normal"/>
    <w:autoRedefine/>
    <w:rsid w:val="003062B5"/>
    <w:pPr>
      <w:spacing w:before="100"/>
      <w:ind w:left="113"/>
    </w:pPr>
    <w:rPr>
      <w:rFonts w:ascii="Verdana" w:hAnsi="Verdana"/>
      <w:sz w:val="28"/>
    </w:rPr>
  </w:style>
  <w:style w:type="paragraph" w:customStyle="1" w:styleId="CCCCoverDocumentDate">
    <w:name w:val="C CC Cover Document Date"/>
    <w:basedOn w:val="Normal"/>
    <w:autoRedefine/>
    <w:rsid w:val="00955659"/>
    <w:pPr>
      <w:ind w:left="567"/>
    </w:pPr>
    <w:rPr>
      <w:rFonts w:ascii="Verdana" w:hAnsi="Verdana"/>
      <w:b/>
      <w:sz w:val="28"/>
    </w:rPr>
  </w:style>
  <w:style w:type="paragraph" w:customStyle="1" w:styleId="DCCDepartmentTitle">
    <w:name w:val="D CC Department Title"/>
    <w:basedOn w:val="Normal"/>
    <w:autoRedefine/>
    <w:rsid w:val="00955659"/>
    <w:pPr>
      <w:ind w:left="851"/>
    </w:pPr>
    <w:rPr>
      <w:rFonts w:ascii="Verdana" w:hAnsi="Verdana"/>
      <w:sz w:val="28"/>
    </w:rPr>
  </w:style>
  <w:style w:type="paragraph" w:styleId="TOC1">
    <w:name w:val="toc 1"/>
    <w:basedOn w:val="02S1CCContentsSubhead"/>
    <w:next w:val="02BSCCContentsParagraphbodystyle"/>
    <w:autoRedefine/>
    <w:semiHidden/>
    <w:rsid w:val="00C83D47"/>
    <w:pPr>
      <w:tabs>
        <w:tab w:val="left" w:pos="567"/>
        <w:tab w:val="right" w:pos="8505"/>
      </w:tabs>
      <w:ind w:left="567" w:hanging="567"/>
    </w:pPr>
    <w:rPr>
      <w:sz w:val="22"/>
    </w:rPr>
  </w:style>
  <w:style w:type="paragraph" w:customStyle="1" w:styleId="02S1CCContentsSubhead">
    <w:name w:val="02S1 CC Contents Subhead"/>
    <w:basedOn w:val="01S1CCSubhead1"/>
    <w:next w:val="01BSCCParagraphbodystyle"/>
    <w:autoRedefine/>
    <w:rsid w:val="00283A28"/>
    <w:pPr>
      <w:spacing w:before="240" w:after="0"/>
    </w:pPr>
  </w:style>
  <w:style w:type="paragraph" w:customStyle="1" w:styleId="02BSCCContentsParagraphbodystyle">
    <w:name w:val="02BS CC Contents Paragraph body style"/>
    <w:basedOn w:val="01BSCCParagraphbodystyle"/>
    <w:rsid w:val="00283A28"/>
    <w:pPr>
      <w:tabs>
        <w:tab w:val="right" w:pos="8502"/>
      </w:tabs>
      <w:spacing w:after="0"/>
    </w:pPr>
  </w:style>
  <w:style w:type="paragraph" w:customStyle="1" w:styleId="01BHCCBulletsubhead">
    <w:name w:val="01BH CC Bullet subhead"/>
    <w:basedOn w:val="01BSCCParagraphbodystyle"/>
    <w:next w:val="01B1CCBulletTextLevel1"/>
    <w:rsid w:val="00283A28"/>
    <w:pPr>
      <w:spacing w:after="0"/>
      <w:ind w:left="490"/>
    </w:pPr>
    <w:rPr>
      <w:b/>
    </w:rPr>
  </w:style>
  <w:style w:type="paragraph" w:styleId="TOC2">
    <w:name w:val="toc 2"/>
    <w:basedOn w:val="02BSCCContentsParagraphbodystyle"/>
    <w:next w:val="Normal"/>
    <w:autoRedefine/>
    <w:semiHidden/>
    <w:rsid w:val="00C83D47"/>
    <w:pPr>
      <w:tabs>
        <w:tab w:val="left" w:pos="1247"/>
      </w:tabs>
      <w:ind w:left="567"/>
    </w:pPr>
    <w:rPr>
      <w:sz w:val="18"/>
    </w:rPr>
  </w:style>
  <w:style w:type="paragraph" w:styleId="TOC3">
    <w:name w:val="toc 3"/>
    <w:basedOn w:val="Normal"/>
    <w:next w:val="Normal"/>
    <w:autoRedefine/>
    <w:semiHidden/>
    <w:rsid w:val="00283A28"/>
    <w:pPr>
      <w:ind w:left="480"/>
    </w:pPr>
  </w:style>
  <w:style w:type="paragraph" w:styleId="TOC4">
    <w:name w:val="toc 4"/>
    <w:basedOn w:val="Normal"/>
    <w:next w:val="Normal"/>
    <w:autoRedefine/>
    <w:semiHidden/>
    <w:rsid w:val="00283A28"/>
    <w:pPr>
      <w:ind w:left="720"/>
    </w:pPr>
  </w:style>
  <w:style w:type="paragraph" w:styleId="TOC5">
    <w:name w:val="toc 5"/>
    <w:basedOn w:val="Normal"/>
    <w:next w:val="Normal"/>
    <w:autoRedefine/>
    <w:semiHidden/>
    <w:rsid w:val="00283A28"/>
    <w:pPr>
      <w:ind w:left="960"/>
    </w:pPr>
  </w:style>
  <w:style w:type="paragraph" w:styleId="TOC6">
    <w:name w:val="toc 6"/>
    <w:basedOn w:val="Normal"/>
    <w:next w:val="Normal"/>
    <w:autoRedefine/>
    <w:semiHidden/>
    <w:rsid w:val="00283A28"/>
    <w:pPr>
      <w:ind w:left="1200"/>
    </w:pPr>
  </w:style>
  <w:style w:type="paragraph" w:styleId="TOC7">
    <w:name w:val="toc 7"/>
    <w:basedOn w:val="Normal"/>
    <w:next w:val="Normal"/>
    <w:autoRedefine/>
    <w:semiHidden/>
    <w:rsid w:val="00283A28"/>
    <w:pPr>
      <w:ind w:left="1440"/>
    </w:pPr>
  </w:style>
  <w:style w:type="paragraph" w:styleId="TOC8">
    <w:name w:val="toc 8"/>
    <w:basedOn w:val="Normal"/>
    <w:next w:val="Normal"/>
    <w:autoRedefine/>
    <w:semiHidden/>
    <w:rsid w:val="00283A28"/>
    <w:pPr>
      <w:ind w:left="1680"/>
    </w:pPr>
  </w:style>
  <w:style w:type="paragraph" w:styleId="TOC9">
    <w:name w:val="toc 9"/>
    <w:basedOn w:val="Normal"/>
    <w:next w:val="Normal"/>
    <w:autoRedefine/>
    <w:semiHidden/>
    <w:rsid w:val="00283A28"/>
    <w:pPr>
      <w:ind w:left="1920"/>
    </w:pPr>
  </w:style>
  <w:style w:type="paragraph" w:customStyle="1" w:styleId="01S2CCSubhead2">
    <w:name w:val="01S2 CC Subhead 2"/>
    <w:basedOn w:val="01S1CCSubhead1"/>
    <w:next w:val="01BSCCParagraphbodystyle"/>
    <w:autoRedefine/>
    <w:rsid w:val="00895D3A"/>
    <w:pPr>
      <w:spacing w:before="360" w:after="90"/>
    </w:pPr>
    <w:rPr>
      <w:rFonts w:asciiTheme="minorHAnsi" w:hAnsiTheme="minorHAnsi" w:cstheme="minorHAnsi"/>
      <w:sz w:val="40"/>
      <w:szCs w:val="40"/>
    </w:rPr>
  </w:style>
  <w:style w:type="paragraph" w:customStyle="1" w:styleId="04THCCTablehead">
    <w:name w:val="04TH CC Table head"/>
    <w:basedOn w:val="01BSCCParagraphbodystyle"/>
    <w:autoRedefine/>
    <w:rsid w:val="00AF1A2A"/>
    <w:pPr>
      <w:spacing w:before="120" w:after="120"/>
    </w:pPr>
    <w:rPr>
      <w:b/>
      <w:color w:val="FFFFFF"/>
      <w:sz w:val="28"/>
    </w:rPr>
  </w:style>
  <w:style w:type="paragraph" w:customStyle="1" w:styleId="04TCCCTableCentresubhead">
    <w:name w:val="04TC CC Table Centre subhead"/>
    <w:basedOn w:val="01BSCCParagraphbodystyle"/>
    <w:autoRedefine/>
    <w:rsid w:val="00C83D47"/>
    <w:pPr>
      <w:spacing w:before="120" w:after="120"/>
      <w:jc w:val="center"/>
    </w:pPr>
    <w:rPr>
      <w:b/>
      <w:sz w:val="20"/>
    </w:rPr>
  </w:style>
  <w:style w:type="paragraph" w:customStyle="1" w:styleId="01B2CCBulletlev2">
    <w:name w:val="01B2 CC Bullet lev 2"/>
    <w:basedOn w:val="01B1CCBulletTextLevel1"/>
    <w:autoRedefine/>
    <w:rsid w:val="00283A28"/>
    <w:pPr>
      <w:tabs>
        <w:tab w:val="num" w:pos="1134"/>
      </w:tabs>
      <w:ind w:left="1134" w:hanging="283"/>
    </w:pPr>
  </w:style>
  <w:style w:type="paragraph" w:customStyle="1" w:styleId="01B3CCBulletlev3">
    <w:name w:val="01B3 CC Bullet lev 3"/>
    <w:basedOn w:val="01B2CCBulletlev2"/>
    <w:autoRedefine/>
    <w:rsid w:val="00283A28"/>
    <w:pPr>
      <w:tabs>
        <w:tab w:val="num" w:pos="1701"/>
      </w:tabs>
      <w:spacing w:after="0"/>
      <w:ind w:left="1701"/>
    </w:pPr>
  </w:style>
  <w:style w:type="paragraph" w:customStyle="1" w:styleId="04TLCCTableLeftSubhead">
    <w:name w:val="04TL CC Table Left Subhead"/>
    <w:basedOn w:val="04TCCCTableCentresubhead"/>
    <w:rsid w:val="00C83D47"/>
    <w:pPr>
      <w:jc w:val="left"/>
    </w:pPr>
    <w:rPr>
      <w:szCs w:val="22"/>
    </w:rPr>
  </w:style>
  <w:style w:type="character" w:styleId="Hyperlink">
    <w:name w:val="Hyperlink"/>
    <w:basedOn w:val="DefaultParagraphFont"/>
    <w:rsid w:val="00C83D47"/>
    <w:rPr>
      <w:color w:val="0000FF"/>
      <w:u w:val="single"/>
    </w:rPr>
  </w:style>
  <w:style w:type="paragraph" w:customStyle="1" w:styleId="04BSCCTableParagraphstyle">
    <w:name w:val="04BS CC Table Paragraph style"/>
    <w:basedOn w:val="Normal"/>
    <w:autoRedefine/>
    <w:rsid w:val="00C83D47"/>
    <w:pPr>
      <w:suppressAutoHyphens/>
      <w:spacing w:before="120" w:after="120"/>
    </w:pPr>
    <w:rPr>
      <w:rFonts w:ascii="Verdana" w:hAnsi="Verdana"/>
      <w:sz w:val="18"/>
    </w:rPr>
  </w:style>
  <w:style w:type="paragraph" w:customStyle="1" w:styleId="02S2CCContentsSubhead2">
    <w:name w:val="02S2 CC Contents Subhead 2"/>
    <w:basedOn w:val="Normal"/>
    <w:autoRedefine/>
    <w:rsid w:val="006C05BD"/>
    <w:pPr>
      <w:spacing w:after="120"/>
    </w:pPr>
    <w:rPr>
      <w:rFonts w:asciiTheme="minorHAnsi" w:hAnsiTheme="minorHAnsi" w:cstheme="minorHAnsi"/>
      <w:b/>
      <w:sz w:val="40"/>
      <w:szCs w:val="40"/>
    </w:rPr>
  </w:style>
  <w:style w:type="paragraph" w:customStyle="1" w:styleId="ACCDocumentTitle">
    <w:name w:val="A CC Document Title"/>
    <w:basedOn w:val="Normal"/>
    <w:next w:val="Normal"/>
    <w:autoRedefine/>
    <w:rsid w:val="00C83D47"/>
    <w:rPr>
      <w:rFonts w:ascii="Verdana" w:hAnsi="Verdana"/>
      <w:b/>
      <w:sz w:val="40"/>
    </w:rPr>
  </w:style>
  <w:style w:type="paragraph" w:customStyle="1" w:styleId="BCCDocumentsubtitle">
    <w:name w:val="B CC Document subtitle"/>
    <w:basedOn w:val="Normal"/>
    <w:autoRedefine/>
    <w:rsid w:val="00C83D47"/>
    <w:rPr>
      <w:rFonts w:ascii="Verdana" w:hAnsi="Verdana"/>
      <w:sz w:val="28"/>
    </w:rPr>
  </w:style>
  <w:style w:type="paragraph" w:customStyle="1" w:styleId="RECOMMENDATION">
    <w:name w:val="RECOMMENDATION"/>
    <w:basedOn w:val="Normal"/>
    <w:rsid w:val="00C83D47"/>
    <w:pPr>
      <w:spacing w:after="240"/>
    </w:pPr>
    <w:rPr>
      <w:rFonts w:ascii="Foundry Sans" w:hAnsi="Foundry Sans"/>
      <w:b/>
      <w:caps/>
      <w:sz w:val="22"/>
      <w:lang w:eastAsia="en-GB"/>
    </w:rPr>
  </w:style>
  <w:style w:type="paragraph" w:customStyle="1" w:styleId="01S3CCSubheadcentred">
    <w:name w:val="01S3 CC Subhead centred"/>
    <w:basedOn w:val="01BSCCParagraphbodystyle"/>
    <w:rsid w:val="00C83D47"/>
    <w:pPr>
      <w:spacing w:before="120" w:after="120"/>
      <w:jc w:val="center"/>
    </w:pPr>
    <w:rPr>
      <w:b/>
      <w:sz w:val="24"/>
    </w:rPr>
  </w:style>
  <w:style w:type="table" w:styleId="TableGrid">
    <w:name w:val="Table Grid"/>
    <w:aliases w:val="Table no border"/>
    <w:basedOn w:val="TableNormal"/>
    <w:rsid w:val="00C83D47"/>
    <w:rPr>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4THCCTableheadwhite">
    <w:name w:val="04TH CC Table head white"/>
    <w:basedOn w:val="04THCCTablehead"/>
    <w:rsid w:val="00AF1A2A"/>
  </w:style>
  <w:style w:type="paragraph" w:customStyle="1" w:styleId="bodyblack">
    <w:name w:val="body black"/>
    <w:basedOn w:val="Normal"/>
    <w:link w:val="bodyblackChar"/>
    <w:rsid w:val="00A80052"/>
    <w:pPr>
      <w:autoSpaceDE w:val="0"/>
      <w:autoSpaceDN w:val="0"/>
      <w:adjustRightInd w:val="0"/>
    </w:pPr>
    <w:rPr>
      <w:rFonts w:ascii="Arial" w:hAnsi="Arial" w:cs="Arial"/>
      <w:color w:val="000000"/>
      <w:sz w:val="22"/>
      <w:szCs w:val="22"/>
      <w:lang w:eastAsia="en-GB"/>
    </w:rPr>
  </w:style>
  <w:style w:type="character" w:customStyle="1" w:styleId="bodyblackChar">
    <w:name w:val="body black Char"/>
    <w:basedOn w:val="DefaultParagraphFont"/>
    <w:link w:val="bodyblack"/>
    <w:rsid w:val="00A80052"/>
    <w:rPr>
      <w:rFonts w:ascii="Arial" w:hAnsi="Arial" w:cs="Arial"/>
      <w:color w:val="000000"/>
      <w:sz w:val="22"/>
      <w:szCs w:val="22"/>
    </w:rPr>
  </w:style>
  <w:style w:type="paragraph" w:styleId="BalloonText">
    <w:name w:val="Balloon Text"/>
    <w:basedOn w:val="Normal"/>
    <w:link w:val="BalloonTextChar"/>
    <w:rsid w:val="009C31CF"/>
    <w:rPr>
      <w:rFonts w:ascii="Segoe UI" w:hAnsi="Segoe UI" w:cs="Segoe UI"/>
      <w:sz w:val="18"/>
      <w:szCs w:val="18"/>
    </w:rPr>
  </w:style>
  <w:style w:type="character" w:customStyle="1" w:styleId="BalloonTextChar">
    <w:name w:val="Balloon Text Char"/>
    <w:basedOn w:val="DefaultParagraphFont"/>
    <w:link w:val="BalloonText"/>
    <w:rsid w:val="009C31CF"/>
    <w:rPr>
      <w:rFonts w:ascii="Segoe UI" w:hAnsi="Segoe UI" w:cs="Segoe UI"/>
      <w:sz w:val="18"/>
      <w:szCs w:val="18"/>
      <w:lang w:eastAsia="en-US"/>
    </w:rPr>
  </w:style>
  <w:style w:type="paragraph" w:styleId="ListParagraph">
    <w:name w:val="List Paragraph"/>
    <w:basedOn w:val="Normal"/>
    <w:uiPriority w:val="34"/>
    <w:qFormat/>
    <w:rsid w:val="003642FD"/>
    <w:pPr>
      <w:ind w:left="720"/>
      <w:contextualSpacing/>
    </w:pPr>
  </w:style>
  <w:style w:type="character" w:styleId="UnresolvedMention">
    <w:name w:val="Unresolved Mention"/>
    <w:basedOn w:val="DefaultParagraphFont"/>
    <w:uiPriority w:val="99"/>
    <w:semiHidden/>
    <w:unhideWhenUsed/>
    <w:rsid w:val="00990101"/>
    <w:rPr>
      <w:color w:val="605E5C"/>
      <w:shd w:val="clear" w:color="auto" w:fill="E1DFDD"/>
    </w:rPr>
  </w:style>
  <w:style w:type="character" w:styleId="CommentReference">
    <w:name w:val="annotation reference"/>
    <w:basedOn w:val="DefaultParagraphFont"/>
    <w:semiHidden/>
    <w:unhideWhenUsed/>
    <w:rsid w:val="00D471D0"/>
    <w:rPr>
      <w:sz w:val="16"/>
      <w:szCs w:val="16"/>
    </w:rPr>
  </w:style>
  <w:style w:type="paragraph" w:styleId="CommentText">
    <w:name w:val="annotation text"/>
    <w:basedOn w:val="Normal"/>
    <w:link w:val="CommentTextChar"/>
    <w:unhideWhenUsed/>
    <w:rsid w:val="00D471D0"/>
    <w:rPr>
      <w:sz w:val="20"/>
    </w:rPr>
  </w:style>
  <w:style w:type="character" w:customStyle="1" w:styleId="CommentTextChar">
    <w:name w:val="Comment Text Char"/>
    <w:basedOn w:val="DefaultParagraphFont"/>
    <w:link w:val="CommentText"/>
    <w:rsid w:val="00D471D0"/>
    <w:rPr>
      <w:lang w:eastAsia="en-US"/>
    </w:rPr>
  </w:style>
  <w:style w:type="paragraph" w:styleId="CommentSubject">
    <w:name w:val="annotation subject"/>
    <w:basedOn w:val="CommentText"/>
    <w:next w:val="CommentText"/>
    <w:link w:val="CommentSubjectChar"/>
    <w:semiHidden/>
    <w:unhideWhenUsed/>
    <w:rsid w:val="00D471D0"/>
    <w:rPr>
      <w:b/>
      <w:bCs/>
    </w:rPr>
  </w:style>
  <w:style w:type="character" w:customStyle="1" w:styleId="CommentSubjectChar">
    <w:name w:val="Comment Subject Char"/>
    <w:basedOn w:val="CommentTextChar"/>
    <w:link w:val="CommentSubject"/>
    <w:semiHidden/>
    <w:rsid w:val="00D471D0"/>
    <w:rPr>
      <w:b/>
      <w:bCs/>
      <w:lang w:eastAsia="en-US"/>
    </w:rPr>
  </w:style>
  <w:style w:type="character" w:styleId="FollowedHyperlink">
    <w:name w:val="FollowedHyperlink"/>
    <w:basedOn w:val="DefaultParagraphFont"/>
    <w:semiHidden/>
    <w:unhideWhenUsed/>
    <w:rsid w:val="00A7766D"/>
    <w:rPr>
      <w:color w:val="800080" w:themeColor="followedHyperlink"/>
      <w:u w:val="single"/>
    </w:rPr>
  </w:style>
  <w:style w:type="character" w:customStyle="1" w:styleId="normaltextrun">
    <w:name w:val="normaltextrun"/>
    <w:basedOn w:val="DefaultParagraphFont"/>
    <w:rsid w:val="004512BC"/>
  </w:style>
  <w:style w:type="character" w:customStyle="1" w:styleId="eop">
    <w:name w:val="eop"/>
    <w:basedOn w:val="DefaultParagraphFont"/>
    <w:rsid w:val="004512BC"/>
  </w:style>
  <w:style w:type="paragraph" w:styleId="Revision">
    <w:name w:val="Revision"/>
    <w:hidden/>
    <w:uiPriority w:val="99"/>
    <w:semiHidden/>
    <w:rsid w:val="0056125D"/>
    <w:rPr>
      <w:sz w:val="24"/>
      <w:lang w:eastAsia="en-US"/>
    </w:rPr>
  </w:style>
  <w:style w:type="character" w:styleId="Mention">
    <w:name w:val="Mention"/>
    <w:basedOn w:val="DefaultParagraphFont"/>
    <w:uiPriority w:val="99"/>
    <w:unhideWhenUsed/>
    <w:rsid w:val="0054483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44281">
      <w:bodyDiv w:val="1"/>
      <w:marLeft w:val="0"/>
      <w:marRight w:val="0"/>
      <w:marTop w:val="0"/>
      <w:marBottom w:val="0"/>
      <w:divBdr>
        <w:top w:val="none" w:sz="0" w:space="0" w:color="auto"/>
        <w:left w:val="none" w:sz="0" w:space="0" w:color="auto"/>
        <w:bottom w:val="none" w:sz="0" w:space="0" w:color="auto"/>
        <w:right w:val="none" w:sz="0" w:space="0" w:color="auto"/>
      </w:divBdr>
    </w:div>
    <w:div w:id="752438215">
      <w:bodyDiv w:val="1"/>
      <w:marLeft w:val="0"/>
      <w:marRight w:val="0"/>
      <w:marTop w:val="0"/>
      <w:marBottom w:val="0"/>
      <w:divBdr>
        <w:top w:val="none" w:sz="0" w:space="0" w:color="auto"/>
        <w:left w:val="none" w:sz="0" w:space="0" w:color="auto"/>
        <w:bottom w:val="none" w:sz="0" w:space="0" w:color="auto"/>
        <w:right w:val="none" w:sz="0" w:space="0" w:color="auto"/>
      </w:divBdr>
    </w:div>
    <w:div w:id="818770901">
      <w:bodyDiv w:val="1"/>
      <w:marLeft w:val="0"/>
      <w:marRight w:val="0"/>
      <w:marTop w:val="0"/>
      <w:marBottom w:val="0"/>
      <w:divBdr>
        <w:top w:val="none" w:sz="0" w:space="0" w:color="auto"/>
        <w:left w:val="none" w:sz="0" w:space="0" w:color="auto"/>
        <w:bottom w:val="none" w:sz="0" w:space="0" w:color="auto"/>
        <w:right w:val="none" w:sz="0" w:space="0" w:color="auto"/>
      </w:divBdr>
    </w:div>
    <w:div w:id="184504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co.org.uk/for-organisations/guide-to-data-protection/guide-to-the-general-data-protection-regulation-gdpr/key-definitions/controllers-and-processors/" TargetMode="External"/><Relationship Id="rId18" Type="http://schemas.openxmlformats.org/officeDocument/2006/relationships/hyperlink" Target="mailto:dpo@cornwall.gov.uk"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ico.org.uk/for-organisations/guide-to-data-protection/guide-to-the-general-data-protection-regulation-gdpr/key-definitions/controllers-and-processors/" TargetMode="External"/><Relationship Id="rId17" Type="http://schemas.openxmlformats.org/officeDocument/2006/relationships/hyperlink" Target="http://cornwallcouncilintranet.cc.cornwallonline.net/need-to-know/strategies-and-policies/information-governance/information-sharing/how-to-share-informatio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igital.nhs.uk/services/national-data-opt-ou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ico.org.uk/for-organisations/guide-to-data-protection/guide-to-the-general-data-protection-regulation-gdpr/lawful-basis-for-processing/"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comments@cornwall.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co.org.uk/for-organisations/guide-to-data-protection/guide-to-the-general-data-protection-regulation-gdpr/key-definitions/controllers-and-processors/"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yres\Application%20Data\Microsoft\Templates\CC%20Blue%20document%20D2.dot" TargetMode="External"/></Relationships>
</file>

<file path=word/documenttasks/documenttasks1.xml><?xml version="1.0" encoding="utf-8"?>
<t:Tasks xmlns:t="http://schemas.microsoft.com/office/tasks/2019/documenttasks" xmlns:oel="http://schemas.microsoft.com/office/2019/extlst">
  <t:Task id="{21DE8555-C940-458E-A510-2C22EE09C873}">
    <t:Anchor>
      <t:Comment id="697675006"/>
    </t:Anchor>
    <t:History>
      <t:Event id="{1288799C-BA68-4552-8D71-E8C7B2D9419F}" time="2024-03-08T17:01:20.433Z">
        <t:Attribution userId="S::anthony.vage@cornwall.gov.uk::c6c6a8b3-aeda-418d-9ef5-157aa5ce0431" userProvider="AD" userName="Anthony Vage"/>
        <t:Anchor>
          <t:Comment id="1822427701"/>
        </t:Anchor>
        <t:Create/>
      </t:Event>
      <t:Event id="{BD93C6BD-98F7-4067-9881-53C889887D49}" time="2024-03-08T17:01:20.433Z">
        <t:Attribution userId="S::anthony.vage@cornwall.gov.uk::c6c6a8b3-aeda-418d-9ef5-157aa5ce0431" userProvider="AD" userName="Anthony Vage"/>
        <t:Anchor>
          <t:Comment id="1822427701"/>
        </t:Anchor>
        <t:Assign userId="S::Dave.Hocking@cornwall.gov.uk::a068effd-abc3-40dd-8dc0-2b209243a76f" userProvider="AD" userName="Dave Hocking"/>
      </t:Event>
      <t:Event id="{C81384F3-1444-493F-BAB4-AF30EC42E467}" time="2024-03-08T17:01:20.433Z">
        <t:Attribution userId="S::anthony.vage@cornwall.gov.uk::c6c6a8b3-aeda-418d-9ef5-157aa5ce0431" userProvider="AD" userName="Anthony Vage"/>
        <t:Anchor>
          <t:Comment id="1822427701"/>
        </t:Anchor>
        <t:SetTitle title="@Dave Hocking could you ask Amy on this one because I think she proposed a time limit on deleting information. For example, if a person filled in the Reg Form and did not decide to proceed, we would delete their information. In terms of later withdrawal…"/>
      </t:Event>
    </t:History>
  </t:Task>
  <t:Task id="{DCC63B43-038A-4548-A2FA-E89F5559F6CA}">
    <t:Anchor>
      <t:Comment id="697603446"/>
    </t:Anchor>
    <t:History>
      <t:Event id="{34D1771C-5E45-41D4-9F20-7CFA205E2EC2}" time="2024-03-23T10:35:32.061Z">
        <t:Attribution userId="S::sarah.treganowan@cornwall.gov.uk::f6f8db10-37ab-4851-99c1-a24b6f4cbaba" userProvider="AD" userName="Sarah Treganowan"/>
        <t:Anchor>
          <t:Comment id="381081547"/>
        </t:Anchor>
        <t:Create/>
      </t:Event>
      <t:Event id="{8299F396-3958-42D3-8D6A-8DA9DE69A3F5}" time="2024-03-23T10:35:32.061Z">
        <t:Attribution userId="S::sarah.treganowan@cornwall.gov.uk::f6f8db10-37ab-4851-99c1-a24b6f4cbaba" userProvider="AD" userName="Sarah Treganowan"/>
        <t:Anchor>
          <t:Comment id="381081547"/>
        </t:Anchor>
        <t:Assign userId="S::Dave.Hocking@cornwall.gov.uk::a068effd-abc3-40dd-8dc0-2b209243a76f" userProvider="AD" userName="Dave Hocking"/>
      </t:Event>
      <t:Event id="{FEDECAE9-28D0-40F4-A2A8-B92100D88960}" time="2024-03-23T10:35:32.061Z">
        <t:Attribution userId="S::sarah.treganowan@cornwall.gov.uk::f6f8db10-37ab-4851-99c1-a24b6f4cbaba" userProvider="AD" userName="Sarah Treganowan"/>
        <t:Anchor>
          <t:Comment id="381081547"/>
        </t:Anchor>
        <t:SetTitle title="@Dave Hocking ad @Anthony Vage sorry for delay, yes that’s fine to remove specific refs to standards as long as the text re appropriate organisational and technical processes and procedures remain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849e390-3ec1-402e-9240-a3e34b85f545">
      <Value>5</Value>
      <Value>17</Value>
      <Value>2</Value>
    </TaxCatchAll>
    <f6dd6c54c4ea48f7b0ab5bdc5da524c9 xmlns="5849e390-3ec1-402e-9240-a3e34b85f545">
      <Terms xmlns="http://schemas.microsoft.com/office/infopath/2007/PartnerControls">
        <TermInfo xmlns="http://schemas.microsoft.com/office/infopath/2007/PartnerControls">
          <TermName xmlns="http://schemas.microsoft.com/office/infopath/2007/PartnerControls">General Data Protection Regulation (GDPR)</TermName>
          <TermId xmlns="http://schemas.microsoft.com/office/infopath/2007/PartnerControls">35417648-0dc8-4b83-941a-83e75f2323f2</TermId>
        </TermInfo>
      </Terms>
    </f6dd6c54c4ea48f7b0ab5bdc5da524c9>
    <h13ce263e7de44f8b22faf142f91590e xmlns="5849e390-3ec1-402e-9240-a3e34b85f545">
      <Terms xmlns="http://schemas.microsoft.com/office/infopath/2007/PartnerControls">
        <TermInfo xmlns="http://schemas.microsoft.com/office/infopath/2007/PartnerControls">
          <TermName xmlns="http://schemas.microsoft.com/office/infopath/2007/PartnerControls">Corporate and Information Governance</TermName>
          <TermId xmlns="http://schemas.microsoft.com/office/infopath/2007/PartnerControls">b656e4e6-28bf-4547-8a04-e1e6d5031478</TermId>
        </TermInfo>
      </Terms>
    </h13ce263e7de44f8b22faf142f91590e>
    <ibcc2dd3f7fa43639dc0e22f7300983e xmlns="5849e390-3ec1-402e-9240-a3e34b85f545">
      <Terms xmlns="http://schemas.microsoft.com/office/infopath/2007/PartnerControls">
        <TermInfo xmlns="http://schemas.microsoft.com/office/infopath/2007/PartnerControls">
          <TermName xmlns="http://schemas.microsoft.com/office/infopath/2007/PartnerControls">Information Sharing Agreements</TermName>
          <TermId xmlns="http://schemas.microsoft.com/office/infopath/2007/PartnerControls">42373cb4-449b-4b09-8076-f68b0a276414</TermId>
        </TermInfo>
      </Terms>
    </ibcc2dd3f7fa43639dc0e22f7300983e>
    <SharedWithUsers xmlns="a64b35b9-cc65-4bb0-b8b8-3b3a0b12a884">
      <UserInfo>
        <DisplayName>Dave Hocking</DisplayName>
        <AccountId>1060</AccountId>
        <AccountType/>
      </UserInfo>
      <UserInfo>
        <DisplayName>Anthony Vage</DisplayName>
        <AccountId>1061</AccountId>
        <AccountType/>
      </UserInfo>
    </SharedWithUsers>
    <lcf76f155ced4ddcb4097134ff3c332f xmlns="9712ee3c-d02e-448f-92b6-513a09ce53d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0d6af5e-d018-4566-81cb-bde2c61e1864" ContentTypeId="0x010100E301ABA043B4B240A1DC3A308F1F0120" PreviousValue="true"/>
</file>

<file path=customXml/item5.xml><?xml version="1.0" encoding="utf-8"?>
<ct:contentTypeSchema xmlns:ct="http://schemas.microsoft.com/office/2006/metadata/contentType" xmlns:ma="http://schemas.microsoft.com/office/2006/metadata/properties/metaAttributes" ct:_="" ma:_="" ma:contentTypeName="CC Document" ma:contentTypeID="0x010100E301ABA043B4B240A1DC3A308F1F0120000CC2686489F7D34F8052822A82DE5E49" ma:contentTypeVersion="30" ma:contentTypeDescription="Create a new document." ma:contentTypeScope="" ma:versionID="ae58b4e736fe0154011e5318a4446cb9">
  <xsd:schema xmlns:xsd="http://www.w3.org/2001/XMLSchema" xmlns:xs="http://www.w3.org/2001/XMLSchema" xmlns:p="http://schemas.microsoft.com/office/2006/metadata/properties" xmlns:ns2="5849e390-3ec1-402e-9240-a3e34b85f545" xmlns:ns3="9712ee3c-d02e-448f-92b6-513a09ce53de" xmlns:ns4="a64b35b9-cc65-4bb0-b8b8-3b3a0b12a884" targetNamespace="http://schemas.microsoft.com/office/2006/metadata/properties" ma:root="true" ma:fieldsID="38e7fd3e997750400d4e0fd38f18500b" ns2:_="" ns3:_="" ns4:_="">
    <xsd:import namespace="5849e390-3ec1-402e-9240-a3e34b85f545"/>
    <xsd:import namespace="9712ee3c-d02e-448f-92b6-513a09ce53de"/>
    <xsd:import namespace="a64b35b9-cc65-4bb0-b8b8-3b3a0b12a884"/>
    <xsd:element name="properties">
      <xsd:complexType>
        <xsd:sequence>
          <xsd:element name="documentManagement">
            <xsd:complexType>
              <xsd:all>
                <xsd:element ref="ns2:h13ce263e7de44f8b22faf142f91590e" minOccurs="0"/>
                <xsd:element ref="ns2:TaxCatchAll" minOccurs="0"/>
                <xsd:element ref="ns2:TaxCatchAllLabel" minOccurs="0"/>
                <xsd:element ref="ns2:f6dd6c54c4ea48f7b0ab5bdc5da524c9" minOccurs="0"/>
                <xsd:element ref="ns2:ibcc2dd3f7fa43639dc0e22f7300983e"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9e390-3ec1-402e-9240-a3e34b85f545" elementFormDefault="qualified">
    <xsd:import namespace="http://schemas.microsoft.com/office/2006/documentManagement/types"/>
    <xsd:import namespace="http://schemas.microsoft.com/office/infopath/2007/PartnerControls"/>
    <xsd:element name="h13ce263e7de44f8b22faf142f91590e" ma:index="8" ma:taxonomy="true" ma:internalName="h13ce263e7de44f8b22faf142f91590e" ma:taxonomyFieldName="Function" ma:displayName="Function" ma:readOnly="false" ma:default="2;#Corporate and Information Governance|b656e4e6-28bf-4547-8a04-e1e6d5031478" ma:fieldId="{113ce263-e7de-44f8-b22f-af142f91590e}" ma:sspId="70d6af5e-d018-4566-81cb-bde2c61e1864" ma:termSetId="37e3c5b8-748f-48ce-987b-ce64a3ccd68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61e176e-1e99-4a9c-9676-6984ae28e0df}" ma:internalName="TaxCatchAll" ma:showField="CatchAllData" ma:web="3089b665-9cc8-43b1-9382-731d1dae66f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61e176e-1e99-4a9c-9676-6984ae28e0df}" ma:internalName="TaxCatchAllLabel" ma:readOnly="true" ma:showField="CatchAllDataLabel" ma:web="3089b665-9cc8-43b1-9382-731d1dae66fc">
      <xsd:complexType>
        <xsd:complexContent>
          <xsd:extension base="dms:MultiChoiceLookup">
            <xsd:sequence>
              <xsd:element name="Value" type="dms:Lookup" maxOccurs="unbounded" minOccurs="0" nillable="true"/>
            </xsd:sequence>
          </xsd:extension>
        </xsd:complexContent>
      </xsd:complexType>
    </xsd:element>
    <xsd:element name="f6dd6c54c4ea48f7b0ab5bdc5da524c9" ma:index="12" nillable="true" ma:taxonomy="true" ma:internalName="f6dd6c54c4ea48f7b0ab5bdc5da524c9" ma:taxonomyFieldName="Activity" ma:displayName="Activity" ma:default="3;#General Data Protection Regulation (GDPR)|35417648-0dc8-4b83-941a-83e75f2323f2" ma:fieldId="{f6dd6c54-c4ea-48f7-b0ab-5bdc5da524c9}" ma:sspId="70d6af5e-d018-4566-81cb-bde2c61e1864" ma:termSetId="6ad65f11-58a9-4890-a0d3-7c9c54c0c59c" ma:anchorId="00000000-0000-0000-0000-000000000000" ma:open="false" ma:isKeyword="false">
      <xsd:complexType>
        <xsd:sequence>
          <xsd:element ref="pc:Terms" minOccurs="0" maxOccurs="1"/>
        </xsd:sequence>
      </xsd:complexType>
    </xsd:element>
    <xsd:element name="ibcc2dd3f7fa43639dc0e22f7300983e" ma:index="14" nillable="true" ma:taxonomy="true" ma:internalName="ibcc2dd3f7fa43639dc0e22f7300983e" ma:taxonomyFieldName="Transaction" ma:displayName="Transaction" ma:readOnly="false" ma:default="" ma:fieldId="{2bcc2dd3-f7fa-4363-9dc0-e22f7300983e}" ma:taxonomyMulti="true" ma:sspId="70d6af5e-d018-4566-81cb-bde2c61e1864" ma:termSetId="ccae6d33-676c-462a-831e-38be65c56c1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712ee3c-d02e-448f-92b6-513a09ce53de"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70d6af5e-d018-4566-81cb-bde2c61e18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4b35b9-cc65-4bb0-b8b8-3b3a0b12a884"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773657-86FC-426A-82F1-072A83D2D862}">
  <ds:schemaRefs>
    <ds:schemaRef ds:uri="http://schemas.openxmlformats.org/officeDocument/2006/bibliography"/>
  </ds:schemaRefs>
</ds:datastoreItem>
</file>

<file path=customXml/itemProps2.xml><?xml version="1.0" encoding="utf-8"?>
<ds:datastoreItem xmlns:ds="http://schemas.openxmlformats.org/officeDocument/2006/customXml" ds:itemID="{7A8CE17F-3F69-4887-B564-42787E580163}">
  <ds:schemaRefs>
    <ds:schemaRef ds:uri="http://schemas.microsoft.com/office/infopath/2007/PartnerControls"/>
    <ds:schemaRef ds:uri="http://purl.org/dc/elements/1.1/"/>
    <ds:schemaRef ds:uri="http://schemas.microsoft.com/office/2006/metadata/properties"/>
    <ds:schemaRef ds:uri="9712ee3c-d02e-448f-92b6-513a09ce53de"/>
    <ds:schemaRef ds:uri="http://purl.org/dc/terms/"/>
    <ds:schemaRef ds:uri="http://schemas.openxmlformats.org/package/2006/metadata/core-properties"/>
    <ds:schemaRef ds:uri="a64b35b9-cc65-4bb0-b8b8-3b3a0b12a884"/>
    <ds:schemaRef ds:uri="http://schemas.microsoft.com/office/2006/documentManagement/types"/>
    <ds:schemaRef ds:uri="5849e390-3ec1-402e-9240-a3e34b85f545"/>
    <ds:schemaRef ds:uri="http://www.w3.org/XML/1998/namespace"/>
    <ds:schemaRef ds:uri="http://purl.org/dc/dcmitype/"/>
  </ds:schemaRefs>
</ds:datastoreItem>
</file>

<file path=customXml/itemProps3.xml><?xml version="1.0" encoding="utf-8"?>
<ds:datastoreItem xmlns:ds="http://schemas.openxmlformats.org/officeDocument/2006/customXml" ds:itemID="{EBA3D931-20E5-4E4A-8E50-ED89BEF3EAFC}">
  <ds:schemaRefs>
    <ds:schemaRef ds:uri="http://schemas.microsoft.com/sharepoint/v3/contenttype/forms"/>
  </ds:schemaRefs>
</ds:datastoreItem>
</file>

<file path=customXml/itemProps4.xml><?xml version="1.0" encoding="utf-8"?>
<ds:datastoreItem xmlns:ds="http://schemas.openxmlformats.org/officeDocument/2006/customXml" ds:itemID="{950A5A79-E65A-43F4-BC1E-047F39E81AF3}">
  <ds:schemaRefs>
    <ds:schemaRef ds:uri="Microsoft.SharePoint.Taxonomy.ContentTypeSync"/>
  </ds:schemaRefs>
</ds:datastoreItem>
</file>

<file path=customXml/itemProps5.xml><?xml version="1.0" encoding="utf-8"?>
<ds:datastoreItem xmlns:ds="http://schemas.openxmlformats.org/officeDocument/2006/customXml" ds:itemID="{AB900E37-1E4E-4376-844C-E619A495F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9e390-3ec1-402e-9240-a3e34b85f545"/>
    <ds:schemaRef ds:uri="9712ee3c-d02e-448f-92b6-513a09ce53de"/>
    <ds:schemaRef ds:uri="a64b35b9-cc65-4bb0-b8b8-3b3a0b12a8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CC Blue document D2</Template>
  <TotalTime>10</TotalTime>
  <Pages>9</Pages>
  <Words>1571</Words>
  <Characters>9762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11311</CharactersWithSpaces>
  <SharedDoc>false</SharedDoc>
  <HyperlinkBase/>
  <HLinks>
    <vt:vector size="48" baseType="variant">
      <vt:variant>
        <vt:i4>5570608</vt:i4>
      </vt:variant>
      <vt:variant>
        <vt:i4>24</vt:i4>
      </vt:variant>
      <vt:variant>
        <vt:i4>0</vt:i4>
      </vt:variant>
      <vt:variant>
        <vt:i4>5</vt:i4>
      </vt:variant>
      <vt:variant>
        <vt:lpwstr>mailto:comments@cornwall.gov.uk</vt:lpwstr>
      </vt:variant>
      <vt:variant>
        <vt:lpwstr/>
      </vt:variant>
      <vt:variant>
        <vt:i4>6750226</vt:i4>
      </vt:variant>
      <vt:variant>
        <vt:i4>18</vt:i4>
      </vt:variant>
      <vt:variant>
        <vt:i4>0</vt:i4>
      </vt:variant>
      <vt:variant>
        <vt:i4>5</vt:i4>
      </vt:variant>
      <vt:variant>
        <vt:lpwstr>mailto:dpo@cornwall.gov.uk</vt:lpwstr>
      </vt:variant>
      <vt:variant>
        <vt:lpwstr/>
      </vt:variant>
      <vt:variant>
        <vt:i4>2359403</vt:i4>
      </vt:variant>
      <vt:variant>
        <vt:i4>15</vt:i4>
      </vt:variant>
      <vt:variant>
        <vt:i4>0</vt:i4>
      </vt:variant>
      <vt:variant>
        <vt:i4>5</vt:i4>
      </vt:variant>
      <vt:variant>
        <vt:lpwstr>http://cornwallcouncilintranet.cc.cornwallonline.net/need-to-know/strategies-and-policies/information-governance/information-sharing/how-to-share-information/</vt:lpwstr>
      </vt:variant>
      <vt:variant>
        <vt:lpwstr/>
      </vt:variant>
      <vt:variant>
        <vt:i4>5111890</vt:i4>
      </vt:variant>
      <vt:variant>
        <vt:i4>12</vt:i4>
      </vt:variant>
      <vt:variant>
        <vt:i4>0</vt:i4>
      </vt:variant>
      <vt:variant>
        <vt:i4>5</vt:i4>
      </vt:variant>
      <vt:variant>
        <vt:lpwstr>https://digital.nhs.uk/services/national-data-opt-out</vt:lpwstr>
      </vt:variant>
      <vt:variant>
        <vt:lpwstr/>
      </vt:variant>
      <vt:variant>
        <vt:i4>6619178</vt:i4>
      </vt:variant>
      <vt:variant>
        <vt:i4>9</vt:i4>
      </vt:variant>
      <vt:variant>
        <vt:i4>0</vt:i4>
      </vt:variant>
      <vt:variant>
        <vt:i4>5</vt:i4>
      </vt:variant>
      <vt:variant>
        <vt:lpwstr>https://ico.org.uk/for-organisations/guide-to-data-protection/guide-to-the-general-data-protection-regulation-gdpr/lawful-basis-for-processing/</vt:lpwstr>
      </vt:variant>
      <vt:variant>
        <vt:lpwstr/>
      </vt:variant>
      <vt:variant>
        <vt:i4>7274543</vt:i4>
      </vt:variant>
      <vt:variant>
        <vt:i4>6</vt:i4>
      </vt:variant>
      <vt:variant>
        <vt:i4>0</vt:i4>
      </vt:variant>
      <vt:variant>
        <vt:i4>5</vt:i4>
      </vt:variant>
      <vt:variant>
        <vt:lpwstr>https://ico.org.uk/for-organisations/guide-to-data-protection/guide-to-the-general-data-protection-regulation-gdpr/key-definitions/controllers-and-processors/</vt:lpwstr>
      </vt:variant>
      <vt:variant>
        <vt:lpwstr/>
      </vt:variant>
      <vt:variant>
        <vt:i4>7274543</vt:i4>
      </vt:variant>
      <vt:variant>
        <vt:i4>3</vt:i4>
      </vt:variant>
      <vt:variant>
        <vt:i4>0</vt:i4>
      </vt:variant>
      <vt:variant>
        <vt:i4>5</vt:i4>
      </vt:variant>
      <vt:variant>
        <vt:lpwstr>https://ico.org.uk/for-organisations/guide-to-data-protection/guide-to-the-general-data-protection-regulation-gdpr/key-definitions/controllers-and-processors/</vt:lpwstr>
      </vt:variant>
      <vt:variant>
        <vt:lpwstr/>
      </vt:variant>
      <vt:variant>
        <vt:i4>7274543</vt:i4>
      </vt:variant>
      <vt:variant>
        <vt:i4>0</vt:i4>
      </vt:variant>
      <vt:variant>
        <vt:i4>0</vt:i4>
      </vt:variant>
      <vt:variant>
        <vt:i4>5</vt:i4>
      </vt:variant>
      <vt:variant>
        <vt:lpwstr>https://ico.org.uk/for-organisations/guide-to-data-protection/guide-to-the-general-data-protection-regulation-gdpr/key-definitions/controllers-and-processors/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Services Group</dc:creator>
  <cp:lastModifiedBy>Dave Hocking</cp:lastModifiedBy>
  <cp:revision>11</cp:revision>
  <cp:lastPrinted>2009-03-30T15:35:00Z</cp:lastPrinted>
  <dcterms:created xsi:type="dcterms:W3CDTF">2024-04-04T14:13:00Z</dcterms:created>
  <dcterms:modified xsi:type="dcterms:W3CDTF">2024-04-15T11:25:00Z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0x010100E301ABA043B4B240A1DC3A308F1F0120000CC2686489F7D34F8052822A82DE5E49</vt:lpwstr>
  </property>
  <property fmtid="{D5CDD505-2E9C-101B-9397-08002B2CF9AE}" pid="3" name="Activity">
    <vt:lpwstr>5;#General Data Protection Regulation (GDPR)|35417648-0dc8-4b83-941a-83e75f2323f2</vt:lpwstr>
  </property>
  <property fmtid="{D5CDD505-2E9C-101B-9397-08002B2CF9AE}" pid="4" name="Function">
    <vt:lpwstr>2;#Corporate and Information Governance|b656e4e6-28bf-4547-8a04-e1e6d5031478</vt:lpwstr>
  </property>
  <property fmtid="{D5CDD505-2E9C-101B-9397-08002B2CF9AE}" pid="5" name="Transaction">
    <vt:lpwstr>17;#Information Sharing Agreements|42373cb4-449b-4b09-8076-f68b0a276414</vt:lpwstr>
  </property>
  <property fmtid="{D5CDD505-2E9C-101B-9397-08002B2CF9AE}" pid="6" name="MSIP_Label_65bade86-969a-4cfc-8d70-99d1f0adeaba_Enabled">
    <vt:lpwstr>true</vt:lpwstr>
  </property>
  <property fmtid="{D5CDD505-2E9C-101B-9397-08002B2CF9AE}" pid="7" name="MSIP_Label_65bade86-969a-4cfc-8d70-99d1f0adeaba_SetDate">
    <vt:lpwstr>2021-11-09T17:07:20Z</vt:lpwstr>
  </property>
  <property fmtid="{D5CDD505-2E9C-101B-9397-08002B2CF9AE}" pid="8" name="MSIP_Label_65bade86-969a-4cfc-8d70-99d1f0adeaba_Method">
    <vt:lpwstr>Privileged</vt:lpwstr>
  </property>
  <property fmtid="{D5CDD505-2E9C-101B-9397-08002B2CF9AE}" pid="9" name="MSIP_Label_65bade86-969a-4cfc-8d70-99d1f0adeaba_Name">
    <vt:lpwstr>65bade86-969a-4cfc-8d70-99d1f0adeaba</vt:lpwstr>
  </property>
  <property fmtid="{D5CDD505-2E9C-101B-9397-08002B2CF9AE}" pid="10" name="MSIP_Label_65bade86-969a-4cfc-8d70-99d1f0adeaba_SiteId">
    <vt:lpwstr>efaa16aa-d1de-4d58-ba2e-2833fdfdd29f</vt:lpwstr>
  </property>
  <property fmtid="{D5CDD505-2E9C-101B-9397-08002B2CF9AE}" pid="11" name="MSIP_Label_65bade86-969a-4cfc-8d70-99d1f0adeaba_ActionId">
    <vt:lpwstr>edba57fd-3288-4d4b-9739-fd111b688c3f</vt:lpwstr>
  </property>
  <property fmtid="{D5CDD505-2E9C-101B-9397-08002B2CF9AE}" pid="12" name="MSIP_Label_65bade86-969a-4cfc-8d70-99d1f0adeaba_ContentBits">
    <vt:lpwstr>1</vt:lpwstr>
  </property>
  <property fmtid="{D5CDD505-2E9C-101B-9397-08002B2CF9AE}" pid="13" name="MediaServiceImageTags">
    <vt:lpwstr/>
  </property>
</Properties>
</file>