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44" w:rsidRPr="006309F1" w:rsidRDefault="001A0A8C" w:rsidP="004E0D04">
      <w:pPr>
        <w:pStyle w:val="Heading1"/>
        <w:spacing w:after="0"/>
        <w:jc w:val="center"/>
        <w:rPr>
          <w:rFonts w:ascii="Calibri" w:hAnsi="Calibri" w:cs="Calibri"/>
        </w:rPr>
      </w:pPr>
      <w:r w:rsidRPr="006309F1">
        <w:rPr>
          <w:rFonts w:ascii="Calibri" w:hAnsi="Calibri" w:cs="Calibri"/>
        </w:rPr>
        <w:t xml:space="preserve">Supplies </w:t>
      </w:r>
      <w:r w:rsidR="00827144" w:rsidRPr="006309F1">
        <w:rPr>
          <w:rFonts w:ascii="Calibri" w:hAnsi="Calibri" w:cs="Calibri"/>
        </w:rPr>
        <w:t>1 - PRECEDENT CONTRACT FOR THE</w:t>
      </w:r>
    </w:p>
    <w:p w:rsidR="00827144" w:rsidRPr="006309F1" w:rsidRDefault="00827144" w:rsidP="004E0D04">
      <w:pPr>
        <w:pStyle w:val="Heading1"/>
        <w:spacing w:after="0"/>
        <w:jc w:val="center"/>
        <w:rPr>
          <w:rFonts w:ascii="Calibri" w:hAnsi="Calibri" w:cs="Calibri"/>
        </w:rPr>
      </w:pPr>
      <w:r w:rsidRPr="006309F1">
        <w:rPr>
          <w:rFonts w:ascii="Calibri" w:hAnsi="Calibri" w:cs="Calibri"/>
        </w:rPr>
        <w:t xml:space="preserve">PURCHASE OF </w:t>
      </w:r>
      <w:r w:rsidR="001A0A8C" w:rsidRPr="006309F1">
        <w:rPr>
          <w:rFonts w:ascii="Calibri" w:hAnsi="Calibri" w:cs="Calibri"/>
        </w:rPr>
        <w:t>SUPPLIES</w:t>
      </w:r>
      <w:bookmarkStart w:id="0" w:name="_GoBack"/>
      <w:bookmarkEnd w:id="0"/>
    </w:p>
    <w:tbl>
      <w:tblPr>
        <w:tblW w:w="9747" w:type="dxa"/>
        <w:tblInd w:w="144" w:type="dxa"/>
        <w:tblLayout w:type="fixed"/>
        <w:tblCellMar>
          <w:top w:w="115" w:type="dxa"/>
          <w:left w:w="72" w:type="dxa"/>
          <w:right w:w="72" w:type="dxa"/>
        </w:tblCellMar>
        <w:tblLook w:val="01E0" w:firstRow="1" w:lastRow="1" w:firstColumn="1" w:lastColumn="1" w:noHBand="0" w:noVBand="0"/>
      </w:tblPr>
      <w:tblGrid>
        <w:gridCol w:w="9039"/>
        <w:gridCol w:w="708"/>
      </w:tblGrid>
      <w:tr w:rsidR="008A0045" w:rsidRPr="006309F1" w:rsidTr="001A45C0">
        <w:trPr>
          <w:trHeight w:val="283"/>
        </w:trPr>
        <w:tc>
          <w:tcPr>
            <w:tcW w:w="9039" w:type="dxa"/>
            <w:vAlign w:val="center"/>
          </w:tcPr>
          <w:p w:rsidR="00726DB9" w:rsidRPr="006309F1" w:rsidRDefault="00726DB9" w:rsidP="004E0D04">
            <w:pPr>
              <w:pStyle w:val="Heading2"/>
              <w:spacing w:after="0"/>
              <w:rPr>
                <w:rFonts w:ascii="Calibri" w:hAnsi="Calibri" w:cs="Calibri"/>
                <w:sz w:val="24"/>
                <w:szCs w:val="24"/>
              </w:rPr>
            </w:pPr>
            <w:r w:rsidRPr="006309F1">
              <w:rPr>
                <w:rFonts w:ascii="Calibri" w:hAnsi="Calibri" w:cs="Calibri"/>
                <w:sz w:val="24"/>
                <w:szCs w:val="24"/>
              </w:rPr>
              <w:t>SECTION A</w:t>
            </w:r>
            <w:r w:rsidRPr="006309F1">
              <w:rPr>
                <w:rFonts w:ascii="Calibri" w:hAnsi="Calibri" w:cs="Calibri"/>
                <w:sz w:val="24"/>
                <w:szCs w:val="24"/>
              </w:rPr>
              <w:tab/>
            </w:r>
          </w:p>
        </w:tc>
        <w:tc>
          <w:tcPr>
            <w:tcW w:w="708" w:type="dxa"/>
            <w:vAlign w:val="center"/>
          </w:tcPr>
          <w:p w:rsidR="00726DB9" w:rsidRPr="006309F1" w:rsidRDefault="00726DB9" w:rsidP="004E0D04">
            <w:pPr>
              <w:spacing w:after="0"/>
              <w:rPr>
                <w:rFonts w:ascii="Calibri" w:hAnsi="Calibri" w:cs="Calibri"/>
                <w:sz w:val="24"/>
                <w:szCs w:val="24"/>
              </w:rPr>
            </w:pPr>
          </w:p>
        </w:tc>
      </w:tr>
      <w:tr w:rsidR="008A0045" w:rsidRPr="006309F1" w:rsidTr="001A45C0">
        <w:trPr>
          <w:trHeight w:val="283"/>
        </w:trPr>
        <w:tc>
          <w:tcPr>
            <w:tcW w:w="9039" w:type="dxa"/>
            <w:vAlign w:val="center"/>
          </w:tcPr>
          <w:p w:rsidR="00D554CC" w:rsidRPr="006309F1" w:rsidRDefault="00D554CC" w:rsidP="004E0D04">
            <w:pPr>
              <w:pStyle w:val="BodyText"/>
              <w:spacing w:after="0"/>
              <w:rPr>
                <w:rFonts w:ascii="Calibri" w:hAnsi="Calibri" w:cs="Calibri"/>
                <w:sz w:val="24"/>
                <w:szCs w:val="24"/>
              </w:rPr>
            </w:pPr>
            <w:r w:rsidRPr="006309F1">
              <w:rPr>
                <w:rStyle w:val="intro"/>
                <w:rFonts w:ascii="Calibri" w:hAnsi="Calibri" w:cs="Calibri"/>
                <w:szCs w:val="24"/>
              </w:rPr>
              <w:t>This Contract</w:t>
            </w:r>
            <w:r w:rsidRPr="006309F1">
              <w:rPr>
                <w:rFonts w:ascii="Calibri" w:hAnsi="Calibri" w:cs="Calibri"/>
                <w:sz w:val="24"/>
                <w:szCs w:val="24"/>
              </w:rPr>
              <w:t xml:space="preserve"> </w:t>
            </w:r>
            <w:r w:rsidR="00E8344D" w:rsidRPr="006309F1">
              <w:rPr>
                <w:rFonts w:ascii="Calibri" w:hAnsi="Calibri" w:cs="Calibri"/>
                <w:sz w:val="24"/>
                <w:szCs w:val="24"/>
              </w:rPr>
              <w:t xml:space="preserve">for PR18098 </w:t>
            </w:r>
            <w:r w:rsidRPr="006309F1">
              <w:rPr>
                <w:rFonts w:ascii="Calibri" w:hAnsi="Calibri" w:cs="Calibri"/>
                <w:sz w:val="24"/>
                <w:szCs w:val="24"/>
              </w:rPr>
              <w:t>is dated        [                                               ]   20</w:t>
            </w:r>
            <w:r w:rsidR="00E8344D" w:rsidRPr="006309F1">
              <w:rPr>
                <w:rFonts w:ascii="Calibri" w:hAnsi="Calibri" w:cs="Calibri"/>
                <w:sz w:val="24"/>
                <w:szCs w:val="24"/>
              </w:rPr>
              <w:t>18</w:t>
            </w:r>
            <w:r w:rsidRPr="006309F1">
              <w:rPr>
                <w:rFonts w:ascii="Calibri" w:hAnsi="Calibri" w:cs="Calibri"/>
                <w:sz w:val="24"/>
                <w:szCs w:val="24"/>
              </w:rPr>
              <w:t>.</w:t>
            </w:r>
          </w:p>
        </w:tc>
        <w:tc>
          <w:tcPr>
            <w:tcW w:w="708" w:type="dxa"/>
            <w:vAlign w:val="center"/>
          </w:tcPr>
          <w:p w:rsidR="00D554CC" w:rsidRPr="006309F1" w:rsidRDefault="00D554CC"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D554CC" w:rsidRPr="006309F1" w:rsidRDefault="00D554CC" w:rsidP="004E0D04">
            <w:pPr>
              <w:pStyle w:val="IntroHeading"/>
              <w:spacing w:after="0"/>
              <w:rPr>
                <w:rStyle w:val="intro"/>
                <w:rFonts w:ascii="Calibri" w:hAnsi="Calibri" w:cs="Calibri"/>
                <w:b/>
              </w:rPr>
            </w:pPr>
            <w:r w:rsidRPr="006309F1">
              <w:rPr>
                <w:rFonts w:ascii="Calibri" w:hAnsi="Calibri" w:cs="Calibri"/>
              </w:rPr>
              <w:t>Parties</w:t>
            </w:r>
          </w:p>
        </w:tc>
        <w:tc>
          <w:tcPr>
            <w:tcW w:w="708" w:type="dxa"/>
            <w:vAlign w:val="center"/>
          </w:tcPr>
          <w:p w:rsidR="00D554CC" w:rsidRPr="006309F1" w:rsidRDefault="00D554CC"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D554CC" w:rsidRPr="006309F1" w:rsidRDefault="004E0D04" w:rsidP="004E0D04">
            <w:pPr>
              <w:pStyle w:val="Parties1"/>
              <w:spacing w:after="0"/>
              <w:rPr>
                <w:rFonts w:ascii="Calibri" w:hAnsi="Calibri" w:cs="Calibri"/>
                <w:sz w:val="24"/>
                <w:szCs w:val="24"/>
              </w:rPr>
            </w:pPr>
            <w:bookmarkStart w:id="1" w:name="_Ref480882196"/>
            <w:r w:rsidRPr="006309F1">
              <w:rPr>
                <w:rFonts w:ascii="Calibri" w:hAnsi="Calibri" w:cs="Calibri"/>
                <w:b/>
                <w:sz w:val="24"/>
                <w:szCs w:val="24"/>
              </w:rPr>
              <w:t>UK Research and Innovation (UKRI)</w:t>
            </w:r>
            <w:r w:rsidRPr="006309F1">
              <w:rPr>
                <w:rFonts w:ascii="Calibri" w:hAnsi="Calibri" w:cs="Calibri"/>
                <w:sz w:val="24"/>
                <w:szCs w:val="24"/>
              </w:rPr>
              <w:t>, Polaris House, Swindon SN2 1FL</w:t>
            </w:r>
            <w:r w:rsidR="00D554CC" w:rsidRPr="006309F1">
              <w:rPr>
                <w:rFonts w:ascii="Calibri" w:hAnsi="Calibri" w:cs="Calibri"/>
                <w:sz w:val="24"/>
                <w:szCs w:val="24"/>
              </w:rPr>
              <w:t xml:space="preserve"> (</w:t>
            </w:r>
            <w:r w:rsidR="00747EE7" w:rsidRPr="006309F1">
              <w:rPr>
                <w:rStyle w:val="DefinitionTerm"/>
                <w:rFonts w:ascii="Calibri" w:hAnsi="Calibri" w:cs="Calibri"/>
                <w:sz w:val="24"/>
                <w:szCs w:val="24"/>
              </w:rPr>
              <w:t>The</w:t>
            </w:r>
            <w:r w:rsidR="00D554CC" w:rsidRPr="006309F1">
              <w:rPr>
                <w:rStyle w:val="DefinitionTerm"/>
                <w:rFonts w:ascii="Calibri" w:hAnsi="Calibri" w:cs="Calibri"/>
                <w:sz w:val="24"/>
                <w:szCs w:val="24"/>
              </w:rPr>
              <w:t xml:space="preserve"> </w:t>
            </w:r>
            <w:r w:rsidR="00E045D4" w:rsidRPr="006309F1">
              <w:rPr>
                <w:rStyle w:val="DefinitionTerm"/>
                <w:rFonts w:ascii="Calibri" w:hAnsi="Calibri" w:cs="Calibri"/>
                <w:sz w:val="24"/>
                <w:szCs w:val="24"/>
              </w:rPr>
              <w:t>Contracting Authority</w:t>
            </w:r>
            <w:r w:rsidR="00D554CC" w:rsidRPr="006309F1">
              <w:rPr>
                <w:rFonts w:ascii="Calibri" w:hAnsi="Calibri" w:cs="Calibri"/>
                <w:sz w:val="24"/>
                <w:szCs w:val="24"/>
              </w:rPr>
              <w:t>).</w:t>
            </w:r>
            <w:bookmarkEnd w:id="1"/>
            <w:r w:rsidR="00D554CC" w:rsidRPr="006309F1">
              <w:rPr>
                <w:rFonts w:ascii="Calibri" w:hAnsi="Calibri" w:cs="Calibri"/>
                <w:b/>
                <w:sz w:val="24"/>
                <w:szCs w:val="24"/>
              </w:rPr>
              <w:t xml:space="preserve"> </w:t>
            </w:r>
          </w:p>
        </w:tc>
        <w:tc>
          <w:tcPr>
            <w:tcW w:w="708" w:type="dxa"/>
            <w:vAlign w:val="center"/>
          </w:tcPr>
          <w:p w:rsidR="00D554CC" w:rsidRPr="006309F1" w:rsidRDefault="00D554CC" w:rsidP="004E0D04">
            <w:pPr>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D554CC" w:rsidRPr="006309F1" w:rsidRDefault="00D554CC" w:rsidP="004E0D04">
            <w:pPr>
              <w:pStyle w:val="Parties1"/>
              <w:spacing w:after="0"/>
              <w:rPr>
                <w:rFonts w:ascii="Calibri" w:hAnsi="Calibri" w:cs="Calibri"/>
                <w:sz w:val="24"/>
                <w:szCs w:val="24"/>
              </w:rPr>
            </w:pPr>
            <w:bookmarkStart w:id="2" w:name="_Ref497676981"/>
            <w:r w:rsidRPr="006309F1">
              <w:rPr>
                <w:rFonts w:ascii="Calibri" w:hAnsi="Calibri" w:cs="Calibri"/>
                <w:b/>
                <w:sz w:val="24"/>
                <w:szCs w:val="24"/>
              </w:rPr>
              <w:t xml:space="preserve">[  </w:t>
            </w:r>
            <w:r w:rsidR="004E0D04" w:rsidRPr="006309F1">
              <w:rPr>
                <w:rFonts w:ascii="Calibri" w:hAnsi="Calibri" w:cs="Calibri"/>
                <w:b/>
                <w:sz w:val="24"/>
                <w:szCs w:val="24"/>
              </w:rPr>
              <w:t>TBD</w:t>
            </w:r>
            <w:r w:rsidRPr="006309F1">
              <w:rPr>
                <w:rFonts w:ascii="Calibri" w:hAnsi="Calibri" w:cs="Calibri"/>
                <w:b/>
                <w:sz w:val="24"/>
                <w:szCs w:val="24"/>
              </w:rPr>
              <w:t xml:space="preserve">  ]</w:t>
            </w:r>
            <w:r w:rsidRPr="006309F1">
              <w:rPr>
                <w:rFonts w:ascii="Calibri" w:hAnsi="Calibri" w:cs="Calibri"/>
                <w:sz w:val="24"/>
                <w:szCs w:val="24"/>
              </w:rPr>
              <w:t>, [a company incorporated and registered in [COUNTRY] with company number [NUMBER] and registered VAT number [NUMBER] whose registered office is at [REGISTERED OFFICE ADDRESS]] [a partnership under the laws of [COUNTRY] whose address is [ADDRESS]] [a business with its trading address at [ADDRESS]] (</w:t>
            </w:r>
            <w:r w:rsidRPr="006309F1">
              <w:rPr>
                <w:rStyle w:val="DefinitionTerm"/>
                <w:rFonts w:ascii="Calibri" w:hAnsi="Calibri" w:cs="Calibri"/>
                <w:sz w:val="24"/>
                <w:szCs w:val="24"/>
              </w:rPr>
              <w:t>the Supplier</w:t>
            </w:r>
            <w:r w:rsidRPr="006309F1">
              <w:rPr>
                <w:rFonts w:ascii="Calibri" w:hAnsi="Calibri" w:cs="Calibri"/>
                <w:sz w:val="24"/>
                <w:szCs w:val="24"/>
              </w:rPr>
              <w:t>).</w:t>
            </w:r>
            <w:bookmarkEnd w:id="2"/>
            <w:r w:rsidRPr="006309F1">
              <w:rPr>
                <w:rFonts w:ascii="Calibri" w:hAnsi="Calibri" w:cs="Calibri"/>
                <w:sz w:val="24"/>
                <w:szCs w:val="24"/>
              </w:rPr>
              <w:t xml:space="preserve"> </w:t>
            </w:r>
            <w:r w:rsidRPr="006309F1">
              <w:rPr>
                <w:rFonts w:ascii="Calibri" w:hAnsi="Calibri" w:cs="Calibri"/>
                <w:b/>
                <w:sz w:val="24"/>
                <w:szCs w:val="24"/>
              </w:rPr>
              <w:t xml:space="preserve"> </w:t>
            </w:r>
          </w:p>
        </w:tc>
        <w:tc>
          <w:tcPr>
            <w:tcW w:w="708" w:type="dxa"/>
            <w:vAlign w:val="center"/>
          </w:tcPr>
          <w:p w:rsidR="00D554CC" w:rsidRPr="006309F1" w:rsidRDefault="00D554CC" w:rsidP="004E0D04">
            <w:pPr>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D554CC" w:rsidRPr="006309F1" w:rsidRDefault="00D554CC" w:rsidP="004E0D04">
            <w:pPr>
              <w:pStyle w:val="IntroHeading"/>
              <w:spacing w:after="0"/>
              <w:rPr>
                <w:rFonts w:ascii="Calibri" w:hAnsi="Calibri" w:cs="Calibri"/>
              </w:rPr>
            </w:pPr>
            <w:r w:rsidRPr="006309F1">
              <w:rPr>
                <w:rFonts w:ascii="Calibri" w:hAnsi="Calibri" w:cs="Calibri"/>
              </w:rPr>
              <w:t>Background</w:t>
            </w:r>
          </w:p>
        </w:tc>
        <w:tc>
          <w:tcPr>
            <w:tcW w:w="708" w:type="dxa"/>
            <w:vAlign w:val="center"/>
          </w:tcPr>
          <w:p w:rsidR="00D554CC" w:rsidRPr="006309F1" w:rsidRDefault="00D554CC"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D554CC" w:rsidRPr="006309F1" w:rsidRDefault="00D554CC" w:rsidP="004E0D04">
            <w:pPr>
              <w:pStyle w:val="BodyText"/>
              <w:spacing w:after="0"/>
              <w:rPr>
                <w:rFonts w:ascii="Calibri" w:hAnsi="Calibri" w:cs="Calibri"/>
                <w:sz w:val="24"/>
                <w:szCs w:val="24"/>
              </w:rPr>
            </w:pPr>
            <w:r w:rsidRPr="006309F1">
              <w:rPr>
                <w:rFonts w:ascii="Calibri" w:hAnsi="Calibri" w:cs="Calibri"/>
                <w:sz w:val="24"/>
                <w:szCs w:val="24"/>
              </w:rPr>
              <w:t xml:space="preserve">The </w:t>
            </w:r>
            <w:r w:rsidR="00AB4F43" w:rsidRPr="006309F1">
              <w:rPr>
                <w:rFonts w:ascii="Calibri" w:hAnsi="Calibri" w:cs="Calibri"/>
                <w:sz w:val="24"/>
                <w:szCs w:val="24"/>
              </w:rPr>
              <w:t xml:space="preserve">Contracting Authority </w:t>
            </w:r>
            <w:r w:rsidRPr="006309F1">
              <w:rPr>
                <w:rFonts w:ascii="Calibri" w:hAnsi="Calibri" w:cs="Calibri"/>
                <w:sz w:val="24"/>
                <w:szCs w:val="24"/>
              </w:rPr>
              <w:t>wishes the Supplier to supply, and the Suppli</w:t>
            </w:r>
            <w:r w:rsidR="00226A05" w:rsidRPr="006309F1">
              <w:rPr>
                <w:rFonts w:ascii="Calibri" w:hAnsi="Calibri" w:cs="Calibri"/>
                <w:sz w:val="24"/>
                <w:szCs w:val="24"/>
              </w:rPr>
              <w:t xml:space="preserve">er wishes to supply, the </w:t>
            </w:r>
            <w:r w:rsidR="00B57F71" w:rsidRPr="006309F1">
              <w:rPr>
                <w:rFonts w:ascii="Calibri" w:hAnsi="Calibri" w:cs="Calibri"/>
                <w:sz w:val="24"/>
                <w:szCs w:val="24"/>
              </w:rPr>
              <w:t xml:space="preserve">Supplies </w:t>
            </w:r>
            <w:r w:rsidRPr="006309F1">
              <w:rPr>
                <w:rFonts w:ascii="Calibri" w:hAnsi="Calibri" w:cs="Calibri"/>
                <w:sz w:val="24"/>
                <w:szCs w:val="24"/>
              </w:rPr>
              <w:t>(as defined below) in accordance with the terms of the Contract (as defined below).</w:t>
            </w:r>
          </w:p>
        </w:tc>
        <w:tc>
          <w:tcPr>
            <w:tcW w:w="708" w:type="dxa"/>
            <w:vAlign w:val="center"/>
          </w:tcPr>
          <w:p w:rsidR="00D554CC" w:rsidRPr="006309F1" w:rsidRDefault="00D554CC"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D554CC" w:rsidRPr="006309F1" w:rsidRDefault="00D554CC" w:rsidP="004E0D04">
            <w:pPr>
              <w:pStyle w:val="IntroHeading"/>
              <w:spacing w:after="0"/>
              <w:rPr>
                <w:rFonts w:ascii="Calibri" w:hAnsi="Calibri" w:cs="Calibri"/>
              </w:rPr>
            </w:pPr>
            <w:r w:rsidRPr="006309F1">
              <w:rPr>
                <w:rFonts w:ascii="Calibri" w:hAnsi="Calibri" w:cs="Calibri"/>
              </w:rPr>
              <w:t>Agreed terms</w:t>
            </w:r>
          </w:p>
          <w:p w:rsidR="00D554CC" w:rsidRPr="006309F1" w:rsidRDefault="00D554CC" w:rsidP="004E0D04">
            <w:pPr>
              <w:pStyle w:val="BodyText"/>
              <w:spacing w:after="0"/>
              <w:rPr>
                <w:rFonts w:ascii="Calibri" w:hAnsi="Calibri" w:cs="Calibri"/>
                <w:sz w:val="24"/>
                <w:szCs w:val="24"/>
              </w:rPr>
            </w:pPr>
          </w:p>
        </w:tc>
        <w:tc>
          <w:tcPr>
            <w:tcW w:w="708" w:type="dxa"/>
            <w:vAlign w:val="center"/>
          </w:tcPr>
          <w:p w:rsidR="00D554CC" w:rsidRPr="006309F1" w:rsidRDefault="00D554CC"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726DB9" w:rsidRPr="006309F1" w:rsidRDefault="00726DB9" w:rsidP="004E0D04">
            <w:pPr>
              <w:pStyle w:val="SectionAHeading1Number"/>
              <w:spacing w:after="0"/>
              <w:rPr>
                <w:rStyle w:val="Strong"/>
                <w:rFonts w:ascii="Calibri" w:hAnsi="Calibri" w:cs="Calibri"/>
                <w:b/>
                <w:color w:val="auto"/>
                <w:sz w:val="24"/>
              </w:rPr>
            </w:pPr>
            <w:bookmarkStart w:id="3" w:name="main"/>
            <w:r w:rsidRPr="006309F1">
              <w:rPr>
                <w:rFonts w:ascii="Calibri" w:hAnsi="Calibri" w:cs="Calibri"/>
              </w:rPr>
              <w:t xml:space="preserve">Interpretation </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SectionALevel1Number"/>
              <w:spacing w:after="0"/>
              <w:rPr>
                <w:rFonts w:ascii="Calibri" w:hAnsi="Calibri" w:cs="Calibri"/>
                <w:sz w:val="24"/>
              </w:rPr>
            </w:pPr>
            <w:r w:rsidRPr="006309F1">
              <w:rPr>
                <w:rFonts w:ascii="Calibri" w:hAnsi="Calibri" w:cs="Calibri"/>
                <w:b/>
                <w:sz w:val="24"/>
              </w:rPr>
              <w:t>Definitions.</w:t>
            </w:r>
            <w:r w:rsidRPr="006309F1">
              <w:rPr>
                <w:rFonts w:ascii="Calibri" w:hAnsi="Calibri" w:cs="Calibri"/>
                <w:sz w:val="24"/>
              </w:rPr>
              <w:t xml:space="preserve"> In the Contract (as defined below), the following definitions apply:</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306974" w:rsidRPr="006309F1" w:rsidRDefault="00306974" w:rsidP="004E0D04">
            <w:pPr>
              <w:pStyle w:val="SectionALevel1Number"/>
              <w:numPr>
                <w:ilvl w:val="0"/>
                <w:numId w:val="0"/>
              </w:numPr>
              <w:spacing w:after="0"/>
              <w:ind w:left="720"/>
              <w:rPr>
                <w:rFonts w:ascii="Calibri" w:hAnsi="Calibri" w:cs="Calibri"/>
                <w:b/>
                <w:sz w:val="24"/>
              </w:rPr>
            </w:pPr>
            <w:r w:rsidRPr="006309F1">
              <w:rPr>
                <w:rFonts w:ascii="Calibri" w:hAnsi="Calibri" w:cs="Calibri"/>
                <w:b/>
                <w:sz w:val="24"/>
              </w:rPr>
              <w:t xml:space="preserve">Agent: </w:t>
            </w:r>
            <w:r w:rsidRPr="006309F1">
              <w:rPr>
                <w:rFonts w:ascii="Calibri" w:hAnsi="Calibri" w:cs="Calibri"/>
                <w:sz w:val="24"/>
              </w:rPr>
              <w:t xml:space="preserve">Where UK Shared Business Services is not the named Contracting Authority is Parties </w:t>
            </w:r>
            <w:r w:rsidRPr="006309F1">
              <w:rPr>
                <w:rFonts w:ascii="Calibri" w:hAnsi="Calibri" w:cs="Calibri"/>
                <w:sz w:val="24"/>
              </w:rPr>
              <w:fldChar w:fldCharType="begin"/>
            </w:r>
            <w:r w:rsidRPr="006309F1">
              <w:rPr>
                <w:rFonts w:ascii="Calibri" w:hAnsi="Calibri" w:cs="Calibri"/>
                <w:sz w:val="24"/>
              </w:rPr>
              <w:instrText xml:space="preserve"> REF _Ref480882196 \r \h </w:instrText>
            </w:r>
            <w:r w:rsidR="004E0D04" w:rsidRPr="006309F1">
              <w:rPr>
                <w:rFonts w:ascii="Calibri" w:hAnsi="Calibri" w:cs="Calibri"/>
                <w:sz w:val="24"/>
              </w:rPr>
              <w:instrText xml:space="preserve">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(1)</w:t>
            </w:r>
            <w:r w:rsidRPr="006309F1">
              <w:rPr>
                <w:rFonts w:ascii="Calibri" w:hAnsi="Calibri" w:cs="Calibri"/>
                <w:sz w:val="24"/>
              </w:rPr>
              <w:fldChar w:fldCharType="end"/>
            </w:r>
            <w:r w:rsidRPr="006309F1">
              <w:rPr>
                <w:rFonts w:ascii="Calibri" w:hAnsi="Calibri" w:cs="Calibri"/>
                <w:sz w:val="24"/>
              </w:rPr>
              <w:t>, UK SBS has been nominated as agent on behalf of the Contracting Authority and therefore all communications both written and verbal will be received as issued by the Contracting Authority.</w:t>
            </w:r>
          </w:p>
        </w:tc>
        <w:tc>
          <w:tcPr>
            <w:tcW w:w="708" w:type="dxa"/>
            <w:vAlign w:val="center"/>
          </w:tcPr>
          <w:p w:rsidR="00306974" w:rsidRPr="006309F1" w:rsidRDefault="00306974"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4D18EC" w:rsidRPr="006309F1" w:rsidRDefault="00E045D4" w:rsidP="004E0D04">
            <w:pPr>
              <w:pStyle w:val="SectionALevel1Number"/>
              <w:numPr>
                <w:ilvl w:val="0"/>
                <w:numId w:val="0"/>
              </w:numPr>
              <w:spacing w:after="0"/>
              <w:ind w:left="720"/>
              <w:rPr>
                <w:rFonts w:ascii="Calibri" w:hAnsi="Calibri" w:cs="Calibri"/>
                <w:sz w:val="24"/>
              </w:rPr>
            </w:pPr>
            <w:r w:rsidRPr="006309F1">
              <w:rPr>
                <w:rFonts w:ascii="Calibri" w:hAnsi="Calibri" w:cs="Calibri"/>
                <w:b/>
                <w:sz w:val="24"/>
              </w:rPr>
              <w:t xml:space="preserve">Associated Bodies and Authorised Entities: </w:t>
            </w:r>
            <w:r w:rsidR="004D18EC" w:rsidRPr="006309F1">
              <w:rPr>
                <w:rFonts w:ascii="Calibri" w:hAnsi="Calibri" w:cs="Calibri"/>
                <w:sz w:val="24"/>
              </w:rPr>
              <w:t xml:space="preserve">Associated Bodies and Authorised Entities include but are not limited to The Science and Technology Facilities Council, The Medical Research Council, The Engineering and Physical Sciences Research Council, The Economic and Social Research Council, The Natural Environment Research Council, The Arts and Humanities Research Council, The Biotechnology and Biological Sciences Research Council, UK SBS Ltd, Central Government Departments and their Agencies, Non Departmental Public Bodies, NHS bodies, Local Authorities, Voluntary Sector Charities, and/or other private organisations acting as managing agents or procuring on behalf of these UK bodies. Further details of these organisations can be found at: </w:t>
            </w:r>
          </w:p>
          <w:p w:rsidR="00E045D4" w:rsidRPr="006309F1" w:rsidRDefault="004D18EC" w:rsidP="004E0D04">
            <w:pPr>
              <w:pStyle w:val="SectionALevel1Number"/>
              <w:numPr>
                <w:ilvl w:val="0"/>
                <w:numId w:val="0"/>
              </w:numPr>
              <w:spacing w:after="0"/>
              <w:ind w:left="720"/>
              <w:rPr>
                <w:rFonts w:ascii="Calibri" w:hAnsi="Calibri" w:cs="Calibri"/>
                <w:b/>
                <w:sz w:val="24"/>
              </w:rPr>
            </w:pPr>
            <w:r w:rsidRPr="006309F1">
              <w:rPr>
                <w:rFonts w:ascii="Calibri" w:hAnsi="Calibri" w:cs="Calibri"/>
                <w:sz w:val="24"/>
              </w:rPr>
              <w:t xml:space="preserve">http://www.uksbs.co.uk/services/procure/contracts/Pages/default.aspx </w:t>
            </w:r>
            <w:r w:rsidRPr="006309F1">
              <w:rPr>
                <w:rFonts w:ascii="Calibri" w:hAnsi="Calibri" w:cs="Calibri"/>
                <w:b/>
                <w:sz w:val="24"/>
              </w:rPr>
              <w:t xml:space="preserve"> </w:t>
            </w:r>
          </w:p>
        </w:tc>
        <w:tc>
          <w:tcPr>
            <w:tcW w:w="708" w:type="dxa"/>
            <w:vAlign w:val="center"/>
          </w:tcPr>
          <w:p w:rsidR="00E045D4" w:rsidRPr="006309F1" w:rsidRDefault="00E045D4"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Fonts w:ascii="Calibri" w:hAnsi="Calibri" w:cs="Calibri"/>
                <w:b/>
                <w:sz w:val="24"/>
                <w:szCs w:val="24"/>
              </w:rPr>
            </w:pPr>
            <w:r w:rsidRPr="006309F1">
              <w:rPr>
                <w:rStyle w:val="DefinitionTerm"/>
                <w:rFonts w:ascii="Calibri" w:hAnsi="Calibri" w:cs="Calibri"/>
                <w:sz w:val="24"/>
                <w:szCs w:val="24"/>
              </w:rPr>
              <w:t>Business Day</w:t>
            </w:r>
            <w:r w:rsidRPr="006309F1">
              <w:rPr>
                <w:rFonts w:ascii="Calibri" w:hAnsi="Calibri" w:cs="Calibri"/>
                <w:b/>
                <w:sz w:val="24"/>
                <w:szCs w:val="24"/>
              </w:rPr>
              <w:t xml:space="preserve">: </w:t>
            </w:r>
            <w:r w:rsidRPr="006309F1">
              <w:rPr>
                <w:rFonts w:ascii="Calibri" w:hAnsi="Calibri" w:cs="Calibri"/>
                <w:sz w:val="24"/>
                <w:szCs w:val="24"/>
              </w:rPr>
              <w:t>a day (other than a Saturday, Sunday or public holiday) when banks in London are open for business.</w:t>
            </w:r>
          </w:p>
          <w:p w:rsidR="00BD2BC6" w:rsidRPr="006309F1" w:rsidRDefault="00BD2BC6" w:rsidP="004E0D04">
            <w:pPr>
              <w:pStyle w:val="Definition"/>
              <w:spacing w:after="0"/>
              <w:rPr>
                <w:rStyle w:val="DefinitionTerm"/>
                <w:rFonts w:ascii="Calibri" w:hAnsi="Calibri" w:cs="Calibri"/>
                <w:sz w:val="24"/>
                <w:szCs w:val="24"/>
              </w:rPr>
            </w:pPr>
          </w:p>
          <w:p w:rsidR="00BD2BC6" w:rsidRPr="006309F1" w:rsidRDefault="00BD2BC6" w:rsidP="004E0D04">
            <w:pPr>
              <w:autoSpaceDE w:val="0"/>
              <w:autoSpaceDN w:val="0"/>
              <w:adjustRightInd w:val="0"/>
              <w:spacing w:after="0"/>
              <w:rPr>
                <w:rFonts w:ascii="Calibri" w:hAnsi="Calibri" w:cs="Calibri"/>
                <w:sz w:val="24"/>
                <w:szCs w:val="24"/>
              </w:rPr>
            </w:pPr>
            <w:r w:rsidRPr="006309F1">
              <w:rPr>
                <w:rStyle w:val="DefinitionTerm"/>
                <w:rFonts w:ascii="Calibri" w:hAnsi="Calibri" w:cs="Calibri"/>
                <w:sz w:val="24"/>
                <w:szCs w:val="24"/>
              </w:rPr>
              <w:t xml:space="preserve">            Commencement : </w:t>
            </w:r>
            <w:r w:rsidRPr="006309F1">
              <w:rPr>
                <w:rStyle w:val="DefinitionTerm"/>
                <w:rFonts w:ascii="Calibri" w:hAnsi="Calibri" w:cs="Calibri"/>
                <w:b w:val="0"/>
                <w:sz w:val="24"/>
                <w:szCs w:val="24"/>
              </w:rPr>
              <w:t>the date and any specified time that the Contract starts</w:t>
            </w:r>
          </w:p>
          <w:p w:rsidR="00BD2BC6" w:rsidRPr="006309F1" w:rsidRDefault="00BD2BC6" w:rsidP="004E0D04">
            <w:pPr>
              <w:pStyle w:val="Definition"/>
              <w:spacing w:after="0"/>
              <w:rPr>
                <w:rFonts w:ascii="Calibri" w:hAnsi="Calibri" w:cs="Calibri"/>
                <w:b/>
                <w:sz w:val="24"/>
                <w:szCs w:val="24"/>
              </w:rPr>
            </w:pP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Conditions</w:t>
            </w:r>
            <w:r w:rsidRPr="006309F1">
              <w:rPr>
                <w:rFonts w:ascii="Calibri" w:hAnsi="Calibri" w:cs="Calibri"/>
                <w:b/>
                <w:sz w:val="24"/>
                <w:szCs w:val="24"/>
              </w:rPr>
              <w:t xml:space="preserve">: </w:t>
            </w:r>
            <w:r w:rsidRPr="006309F1">
              <w:rPr>
                <w:rFonts w:ascii="Calibri" w:hAnsi="Calibri" w:cs="Calibri"/>
                <w:sz w:val="24"/>
                <w:szCs w:val="24"/>
              </w:rPr>
              <w:t xml:space="preserve">the terms and conditions set out in this document as amended from time to time in accordance with clause </w:t>
            </w:r>
            <w:r w:rsidRPr="006309F1">
              <w:rPr>
                <w:rFonts w:ascii="Calibri" w:hAnsi="Calibri" w:cs="Calibri"/>
                <w:sz w:val="24"/>
                <w:szCs w:val="24"/>
              </w:rPr>
              <w:fldChar w:fldCharType="begin"/>
            </w:r>
            <w:r w:rsidRPr="006309F1">
              <w:rPr>
                <w:rFonts w:ascii="Calibri" w:hAnsi="Calibri" w:cs="Calibri"/>
                <w:sz w:val="24"/>
                <w:szCs w:val="24"/>
              </w:rPr>
              <w:instrText xml:space="preserve">REF "a618934" \h \n \* MERGEFORMAT </w:instrText>
            </w:r>
            <w:r w:rsidRPr="006309F1">
              <w:rPr>
                <w:rFonts w:ascii="Calibri" w:hAnsi="Calibri" w:cs="Calibri"/>
                <w:sz w:val="24"/>
                <w:szCs w:val="24"/>
              </w:rPr>
            </w:r>
            <w:r w:rsidRPr="006309F1">
              <w:rPr>
                <w:rFonts w:ascii="Calibri" w:hAnsi="Calibri" w:cs="Calibri"/>
                <w:sz w:val="24"/>
                <w:szCs w:val="24"/>
              </w:rPr>
              <w:fldChar w:fldCharType="separate"/>
            </w:r>
            <w:r w:rsidR="00F87793" w:rsidRPr="006309F1">
              <w:rPr>
                <w:rFonts w:ascii="Calibri" w:hAnsi="Calibri" w:cs="Calibri"/>
                <w:sz w:val="24"/>
                <w:szCs w:val="24"/>
              </w:rPr>
              <w:t>C7-12</w:t>
            </w:r>
            <w:r w:rsidRPr="006309F1">
              <w:rPr>
                <w:rFonts w:ascii="Calibri" w:hAnsi="Calibri" w:cs="Calibri"/>
                <w:sz w:val="24"/>
                <w:szCs w:val="24"/>
              </w:rPr>
              <w:fldChar w:fldCharType="end"/>
            </w:r>
            <w:r w:rsidRPr="006309F1">
              <w:rPr>
                <w:rFonts w:ascii="Calibri" w:hAnsi="Calibri" w:cs="Calibri"/>
                <w:sz w:val="24"/>
                <w:szCs w:val="24"/>
              </w:rPr>
              <w:t>.</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Confidential Information:</w:t>
            </w:r>
            <w:r w:rsidRPr="006309F1">
              <w:rPr>
                <w:rFonts w:ascii="Calibri" w:hAnsi="Calibri" w:cs="Calibri"/>
                <w:sz w:val="24"/>
                <w:szCs w:val="24"/>
              </w:rPr>
              <w:t xml:space="preserve"> any confidential information, </w:t>
            </w:r>
            <w:r w:rsidR="003E7457" w:rsidRPr="006309F1">
              <w:rPr>
                <w:rFonts w:ascii="Calibri" w:hAnsi="Calibri" w:cs="Calibri"/>
                <w:sz w:val="24"/>
                <w:szCs w:val="24"/>
              </w:rPr>
              <w:t>know-how</w:t>
            </w:r>
            <w:r w:rsidRPr="006309F1">
              <w:rPr>
                <w:rFonts w:ascii="Calibri" w:hAnsi="Calibri" w:cs="Calibri"/>
                <w:sz w:val="24"/>
                <w:szCs w:val="24"/>
              </w:rPr>
              <w:t xml:space="preserve"> and data (in any </w:t>
            </w:r>
            <w:r w:rsidRPr="006309F1">
              <w:rPr>
                <w:rFonts w:ascii="Calibri" w:hAnsi="Calibri" w:cs="Calibri"/>
                <w:sz w:val="24"/>
                <w:szCs w:val="24"/>
              </w:rPr>
              <w:lastRenderedPageBreak/>
              <w:t xml:space="preserve">form or medium) which relates to </w:t>
            </w:r>
            <w:r w:rsidR="00954911" w:rsidRPr="006309F1">
              <w:rPr>
                <w:rFonts w:ascii="Calibri" w:hAnsi="Calibri" w:cs="Calibri"/>
                <w:sz w:val="24"/>
                <w:szCs w:val="24"/>
              </w:rPr>
              <w:t>UK SBS</w:t>
            </w:r>
            <w:r w:rsidR="00226A05" w:rsidRPr="006309F1">
              <w:rPr>
                <w:rFonts w:ascii="Calibri" w:hAnsi="Calibri" w:cs="Calibri"/>
                <w:sz w:val="24"/>
                <w:szCs w:val="24"/>
              </w:rPr>
              <w:t>,</w:t>
            </w:r>
            <w:r w:rsidRPr="006309F1">
              <w:rPr>
                <w:rFonts w:ascii="Calibri" w:hAnsi="Calibri" w:cs="Calibri"/>
                <w:sz w:val="24"/>
                <w:szCs w:val="24"/>
              </w:rPr>
              <w:t xml:space="preserve"> the </w:t>
            </w:r>
            <w:r w:rsidR="00156B30" w:rsidRPr="006309F1">
              <w:rPr>
                <w:rFonts w:ascii="Calibri" w:hAnsi="Calibri" w:cs="Calibri"/>
                <w:sz w:val="24"/>
                <w:szCs w:val="24"/>
              </w:rPr>
              <w:t>C</w:t>
            </w:r>
            <w:r w:rsidR="00226A05" w:rsidRPr="006309F1">
              <w:rPr>
                <w:rFonts w:ascii="Calibri" w:hAnsi="Calibri" w:cs="Calibri"/>
                <w:sz w:val="24"/>
                <w:szCs w:val="24"/>
              </w:rPr>
              <w:t>ontracting Authority</w:t>
            </w:r>
            <w:r w:rsidR="00156B30" w:rsidRPr="006309F1">
              <w:rPr>
                <w:rFonts w:ascii="Calibri" w:hAnsi="Calibri" w:cs="Calibri"/>
                <w:sz w:val="24"/>
                <w:szCs w:val="24"/>
              </w:rPr>
              <w:t xml:space="preserve"> or the Supplier</w:t>
            </w:r>
            <w:r w:rsidRPr="006309F1">
              <w:rPr>
                <w:rFonts w:ascii="Calibri" w:hAnsi="Calibri" w:cs="Calibri"/>
                <w:sz w:val="24"/>
                <w:szCs w:val="24"/>
              </w:rPr>
              <w:t xml:space="preserve">, including information relating to the businesses of </w:t>
            </w:r>
            <w:r w:rsidR="00954911" w:rsidRPr="006309F1">
              <w:rPr>
                <w:rFonts w:ascii="Calibri" w:hAnsi="Calibri" w:cs="Calibri"/>
                <w:sz w:val="24"/>
                <w:szCs w:val="24"/>
              </w:rPr>
              <w:t xml:space="preserve">UK </w:t>
            </w:r>
            <w:r w:rsidR="00156B30" w:rsidRPr="006309F1">
              <w:rPr>
                <w:rFonts w:ascii="Calibri" w:hAnsi="Calibri" w:cs="Calibri"/>
                <w:sz w:val="24"/>
                <w:szCs w:val="24"/>
              </w:rPr>
              <w:t>SBS, the</w:t>
            </w:r>
            <w:r w:rsidRPr="006309F1">
              <w:rPr>
                <w:rFonts w:ascii="Calibri" w:hAnsi="Calibri" w:cs="Calibri"/>
                <w:sz w:val="24"/>
                <w:szCs w:val="24"/>
              </w:rPr>
              <w:t xml:space="preserve"> </w:t>
            </w:r>
            <w:r w:rsidR="00156B30" w:rsidRPr="006309F1">
              <w:rPr>
                <w:rFonts w:ascii="Calibri" w:hAnsi="Calibri" w:cs="Calibri"/>
                <w:sz w:val="24"/>
                <w:szCs w:val="24"/>
              </w:rPr>
              <w:t>Contracting Authority or the Supplier</w:t>
            </w:r>
            <w:r w:rsidRPr="006309F1">
              <w:rPr>
                <w:rFonts w:ascii="Calibri" w:hAnsi="Calibri" w:cs="Calibri"/>
                <w:sz w:val="24"/>
                <w:szCs w:val="24"/>
              </w:rPr>
              <w:t xml:space="preserve"> and information relating to their staff, finances, policies and procedures. This includes information identified as confidential in the Order or the Special Conditions (if any).</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Contract</w:t>
            </w:r>
            <w:r w:rsidRPr="006309F1">
              <w:rPr>
                <w:rFonts w:ascii="Calibri" w:hAnsi="Calibri" w:cs="Calibri"/>
                <w:b/>
                <w:sz w:val="24"/>
                <w:szCs w:val="24"/>
              </w:rPr>
              <w:t xml:space="preserve">: </w:t>
            </w:r>
            <w:r w:rsidRPr="006309F1">
              <w:rPr>
                <w:rFonts w:ascii="Calibri" w:hAnsi="Calibri" w:cs="Calibri"/>
                <w:sz w:val="24"/>
                <w:szCs w:val="24"/>
              </w:rPr>
              <w:t xml:space="preserve">the contract between the </w:t>
            </w:r>
            <w:r w:rsidR="00E045D4" w:rsidRPr="006309F1">
              <w:rPr>
                <w:rFonts w:ascii="Calibri" w:hAnsi="Calibri" w:cs="Calibri"/>
                <w:sz w:val="24"/>
                <w:szCs w:val="24"/>
              </w:rPr>
              <w:t xml:space="preserve">Contracting Authority </w:t>
            </w:r>
            <w:r w:rsidRPr="006309F1">
              <w:rPr>
                <w:rFonts w:ascii="Calibri" w:hAnsi="Calibri" w:cs="Calibri"/>
                <w:sz w:val="24"/>
                <w:szCs w:val="24"/>
              </w:rPr>
              <w:t xml:space="preserve">and the Supplier for the sale and purchase of the </w:t>
            </w:r>
            <w:r w:rsidR="00B57F71" w:rsidRPr="006309F1">
              <w:rPr>
                <w:rFonts w:ascii="Calibri" w:hAnsi="Calibri" w:cs="Calibri"/>
                <w:sz w:val="24"/>
                <w:szCs w:val="24"/>
              </w:rPr>
              <w:t>Supplies</w:t>
            </w:r>
            <w:r w:rsidRPr="006309F1">
              <w:rPr>
                <w:rFonts w:ascii="Calibri" w:hAnsi="Calibri" w:cs="Calibri"/>
                <w:sz w:val="24"/>
                <w:szCs w:val="24"/>
              </w:rPr>
              <w:t>, in accordance with these Conditions, any Special Conditions and the Order only.</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226A05" w:rsidRPr="006309F1" w:rsidRDefault="00226A05" w:rsidP="004E0D04">
            <w:pPr>
              <w:pStyle w:val="Definition"/>
              <w:spacing w:after="0"/>
              <w:rPr>
                <w:rStyle w:val="DefinitionTerm"/>
                <w:rFonts w:ascii="Calibri" w:hAnsi="Calibri" w:cs="Calibri"/>
                <w:sz w:val="24"/>
                <w:szCs w:val="24"/>
              </w:rPr>
            </w:pPr>
            <w:r w:rsidRPr="006309F1">
              <w:rPr>
                <w:rStyle w:val="DefinitionTerm"/>
                <w:rFonts w:ascii="Calibri" w:hAnsi="Calibri" w:cs="Calibri"/>
                <w:sz w:val="24"/>
                <w:szCs w:val="24"/>
              </w:rPr>
              <w:t xml:space="preserve">Contracting Authority: </w:t>
            </w:r>
            <w:r w:rsidR="004E0D04" w:rsidRPr="006309F1">
              <w:rPr>
                <w:rStyle w:val="DefinitionTerm"/>
                <w:rFonts w:ascii="Calibri" w:hAnsi="Calibri" w:cs="Calibri"/>
                <w:b w:val="0"/>
                <w:sz w:val="24"/>
                <w:szCs w:val="24"/>
              </w:rPr>
              <w:t>UKRI</w:t>
            </w:r>
            <w:r w:rsidR="00156B30" w:rsidRPr="006309F1">
              <w:rPr>
                <w:rStyle w:val="DefinitionTerm"/>
                <w:rFonts w:ascii="Calibri" w:hAnsi="Calibri" w:cs="Calibri"/>
                <w:b w:val="0"/>
                <w:sz w:val="24"/>
                <w:szCs w:val="24"/>
              </w:rPr>
              <w:t>, as specified at Section</w:t>
            </w:r>
            <w:r w:rsidR="00F87793" w:rsidRPr="006309F1">
              <w:rPr>
                <w:rStyle w:val="DefinitionTerm"/>
                <w:rFonts w:ascii="Calibri" w:hAnsi="Calibri" w:cs="Calibri"/>
                <w:b w:val="0"/>
                <w:sz w:val="24"/>
                <w:szCs w:val="24"/>
              </w:rPr>
              <w:t xml:space="preserve"> A</w:t>
            </w:r>
            <w:r w:rsidR="00156B30" w:rsidRPr="006309F1">
              <w:rPr>
                <w:rStyle w:val="DefinitionTerm"/>
                <w:rFonts w:ascii="Calibri" w:hAnsi="Calibri" w:cs="Calibri"/>
                <w:b w:val="0"/>
                <w:sz w:val="24"/>
                <w:szCs w:val="24"/>
              </w:rPr>
              <w:t xml:space="preserve"> </w:t>
            </w:r>
            <w:r w:rsidR="00F87793" w:rsidRPr="006309F1">
              <w:rPr>
                <w:rStyle w:val="DefinitionTerm"/>
                <w:rFonts w:ascii="Calibri" w:hAnsi="Calibri" w:cs="Calibri"/>
                <w:b w:val="0"/>
                <w:sz w:val="24"/>
                <w:szCs w:val="24"/>
              </w:rPr>
              <w:fldChar w:fldCharType="begin"/>
            </w:r>
            <w:r w:rsidR="00F87793" w:rsidRPr="006309F1">
              <w:rPr>
                <w:rStyle w:val="DefinitionTerm"/>
                <w:rFonts w:ascii="Calibri" w:hAnsi="Calibri" w:cs="Calibri"/>
                <w:b w:val="0"/>
                <w:sz w:val="24"/>
                <w:szCs w:val="24"/>
              </w:rPr>
              <w:instrText xml:space="preserve"> REF _Ref480882196 \r \h </w:instrText>
            </w:r>
            <w:r w:rsidR="001468E7" w:rsidRPr="006309F1">
              <w:rPr>
                <w:rStyle w:val="DefinitionTerm"/>
                <w:rFonts w:ascii="Calibri" w:hAnsi="Calibri" w:cs="Calibri"/>
                <w:b w:val="0"/>
                <w:sz w:val="24"/>
                <w:szCs w:val="24"/>
              </w:rPr>
              <w:instrText xml:space="preserve"> \* MERGEFORMAT </w:instrText>
            </w:r>
            <w:r w:rsidR="00F87793" w:rsidRPr="006309F1">
              <w:rPr>
                <w:rStyle w:val="DefinitionTerm"/>
                <w:rFonts w:ascii="Calibri" w:hAnsi="Calibri" w:cs="Calibri"/>
                <w:b w:val="0"/>
                <w:sz w:val="24"/>
                <w:szCs w:val="24"/>
              </w:rPr>
            </w:r>
            <w:r w:rsidR="00F87793" w:rsidRPr="006309F1">
              <w:rPr>
                <w:rStyle w:val="DefinitionTerm"/>
                <w:rFonts w:ascii="Calibri" w:hAnsi="Calibri" w:cs="Calibri"/>
                <w:b w:val="0"/>
                <w:sz w:val="24"/>
                <w:szCs w:val="24"/>
              </w:rPr>
              <w:fldChar w:fldCharType="separate"/>
            </w:r>
            <w:r w:rsidR="00F87793" w:rsidRPr="006309F1">
              <w:rPr>
                <w:rStyle w:val="DefinitionTerm"/>
                <w:rFonts w:ascii="Calibri" w:hAnsi="Calibri" w:cs="Calibri"/>
                <w:b w:val="0"/>
                <w:sz w:val="24"/>
                <w:szCs w:val="24"/>
              </w:rPr>
              <w:t>(1)</w:t>
            </w:r>
            <w:r w:rsidR="00F87793" w:rsidRPr="006309F1">
              <w:rPr>
                <w:rStyle w:val="DefinitionTerm"/>
                <w:rFonts w:ascii="Calibri" w:hAnsi="Calibri" w:cs="Calibri"/>
                <w:b w:val="0"/>
                <w:sz w:val="24"/>
                <w:szCs w:val="24"/>
              </w:rPr>
              <w:fldChar w:fldCharType="end"/>
            </w:r>
            <w:r w:rsidR="00F87793" w:rsidRPr="006309F1">
              <w:rPr>
                <w:rStyle w:val="DefinitionTerm"/>
                <w:rFonts w:ascii="Calibri" w:hAnsi="Calibri" w:cs="Calibri"/>
                <w:b w:val="0"/>
                <w:sz w:val="24"/>
                <w:szCs w:val="24"/>
              </w:rPr>
              <w:t xml:space="preserve"> </w:t>
            </w:r>
            <w:r w:rsidR="00156B30" w:rsidRPr="006309F1">
              <w:rPr>
                <w:rFonts w:ascii="Calibri" w:hAnsi="Calibri" w:cs="Calibri"/>
                <w:sz w:val="24"/>
                <w:szCs w:val="24"/>
                <w:lang w:eastAsia="en-GB"/>
              </w:rPr>
              <w:t>and any replacement or successor organisation.</w:t>
            </w:r>
          </w:p>
        </w:tc>
        <w:tc>
          <w:tcPr>
            <w:tcW w:w="708" w:type="dxa"/>
            <w:vAlign w:val="center"/>
          </w:tcPr>
          <w:p w:rsidR="00226A05" w:rsidRPr="006309F1" w:rsidRDefault="00226A05"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Delivery Date:</w:t>
            </w:r>
            <w:r w:rsidRPr="006309F1">
              <w:rPr>
                <w:rFonts w:ascii="Calibri" w:hAnsi="Calibri" w:cs="Calibri"/>
                <w:sz w:val="24"/>
                <w:szCs w:val="24"/>
              </w:rPr>
              <w:t xml:space="preserve"> the date for delivery of the </w:t>
            </w:r>
            <w:r w:rsidR="00B57F71" w:rsidRPr="006309F1">
              <w:rPr>
                <w:rFonts w:ascii="Calibri" w:hAnsi="Calibri" w:cs="Calibri"/>
                <w:sz w:val="24"/>
                <w:szCs w:val="24"/>
              </w:rPr>
              <w:t>Supplies</w:t>
            </w:r>
            <w:r w:rsidRPr="006309F1">
              <w:rPr>
                <w:rFonts w:ascii="Calibri" w:hAnsi="Calibri" w:cs="Calibri"/>
                <w:sz w:val="24"/>
                <w:szCs w:val="24"/>
              </w:rPr>
              <w:t xml:space="preserve"> specified in the Order or, if no such date is specified, within 28 days of the date of the Order.</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Delivery Location:</w:t>
            </w:r>
            <w:r w:rsidRPr="006309F1">
              <w:rPr>
                <w:rFonts w:ascii="Calibri" w:hAnsi="Calibri" w:cs="Calibri"/>
                <w:sz w:val="24"/>
                <w:szCs w:val="24"/>
              </w:rPr>
              <w:t xml:space="preserve"> has the meaning set out in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_Ref283291388 \r \h  \* MERGEFORMAT </w:instrText>
            </w:r>
            <w:r w:rsidRPr="006309F1">
              <w:rPr>
                <w:rFonts w:ascii="Calibri" w:hAnsi="Calibri" w:cs="Calibri"/>
                <w:sz w:val="24"/>
                <w:szCs w:val="24"/>
              </w:rPr>
            </w:r>
            <w:r w:rsidRPr="006309F1">
              <w:rPr>
                <w:rFonts w:ascii="Calibri" w:hAnsi="Calibri" w:cs="Calibri"/>
                <w:sz w:val="24"/>
                <w:szCs w:val="24"/>
              </w:rPr>
              <w:fldChar w:fldCharType="separate"/>
            </w:r>
            <w:r w:rsidR="00F87793" w:rsidRPr="006309F1">
              <w:rPr>
                <w:rFonts w:ascii="Calibri" w:hAnsi="Calibri" w:cs="Calibri"/>
                <w:sz w:val="24"/>
                <w:szCs w:val="24"/>
              </w:rPr>
              <w:t>B2-2-3</w:t>
            </w:r>
            <w:r w:rsidRPr="006309F1">
              <w:rPr>
                <w:rFonts w:ascii="Calibri" w:hAnsi="Calibri" w:cs="Calibri"/>
                <w:sz w:val="24"/>
                <w:szCs w:val="24"/>
              </w:rPr>
              <w:fldChar w:fldCharType="end"/>
            </w:r>
            <w:r w:rsidRPr="006309F1">
              <w:rPr>
                <w:rFonts w:ascii="Calibri" w:hAnsi="Calibri" w:cs="Calibri"/>
                <w:sz w:val="24"/>
                <w:szCs w:val="24"/>
              </w:rPr>
              <w:t>.</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Delivery Note:</w:t>
            </w:r>
            <w:r w:rsidRPr="006309F1">
              <w:rPr>
                <w:rFonts w:ascii="Calibri" w:hAnsi="Calibri" w:cs="Calibri"/>
                <w:sz w:val="24"/>
                <w:szCs w:val="24"/>
              </w:rPr>
              <w:t xml:space="preserve"> has the meaning set out in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_Ref283294178 \r \h  \* MERGEFORMAT </w:instrText>
            </w:r>
            <w:r w:rsidRPr="006309F1">
              <w:rPr>
                <w:rFonts w:ascii="Calibri" w:hAnsi="Calibri" w:cs="Calibri"/>
                <w:sz w:val="24"/>
                <w:szCs w:val="24"/>
              </w:rPr>
            </w:r>
            <w:r w:rsidRPr="006309F1">
              <w:rPr>
                <w:rFonts w:ascii="Calibri" w:hAnsi="Calibri" w:cs="Calibri"/>
                <w:sz w:val="24"/>
                <w:szCs w:val="24"/>
              </w:rPr>
              <w:fldChar w:fldCharType="separate"/>
            </w:r>
            <w:r w:rsidR="00F87793" w:rsidRPr="006309F1">
              <w:rPr>
                <w:rFonts w:ascii="Calibri" w:hAnsi="Calibri" w:cs="Calibri"/>
                <w:sz w:val="24"/>
                <w:szCs w:val="24"/>
              </w:rPr>
              <w:t>B2-1-2</w:t>
            </w:r>
            <w:r w:rsidRPr="006309F1">
              <w:rPr>
                <w:rFonts w:ascii="Calibri" w:hAnsi="Calibri" w:cs="Calibri"/>
                <w:sz w:val="24"/>
                <w:szCs w:val="24"/>
              </w:rPr>
              <w:fldChar w:fldCharType="end"/>
            </w:r>
            <w:r w:rsidRPr="006309F1">
              <w:rPr>
                <w:rFonts w:ascii="Calibri" w:hAnsi="Calibri" w:cs="Calibri"/>
                <w:sz w:val="24"/>
                <w:szCs w:val="24"/>
              </w:rPr>
              <w:t>.</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Fonts w:ascii="Calibri" w:hAnsi="Calibri" w:cs="Calibri"/>
                <w:b/>
                <w:bCs/>
                <w:sz w:val="24"/>
                <w:szCs w:val="24"/>
                <w:lang w:eastAsia="en-GB"/>
              </w:rPr>
              <w:t xml:space="preserve">EIR: </w:t>
            </w:r>
            <w:r w:rsidRPr="006309F1">
              <w:rPr>
                <w:rFonts w:ascii="Calibri" w:hAnsi="Calibri" w:cs="Calibri"/>
                <w:sz w:val="24"/>
                <w:szCs w:val="24"/>
                <w:lang w:eastAsia="en-GB"/>
              </w:rPr>
              <w:t>the Environmental Information Regulations 2004 together with any guidance and/or codes of practice issues by the Information Commissioner or relevant government department in relation to such regulations.</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Fonts w:ascii="Calibri" w:hAnsi="Calibri" w:cs="Calibri"/>
                <w:sz w:val="24"/>
                <w:szCs w:val="24"/>
              </w:rPr>
            </w:pPr>
            <w:r w:rsidRPr="006309F1">
              <w:rPr>
                <w:rFonts w:ascii="Calibri" w:hAnsi="Calibri" w:cs="Calibri"/>
                <w:b/>
                <w:bCs/>
                <w:sz w:val="24"/>
                <w:szCs w:val="24"/>
                <w:lang w:eastAsia="en-GB"/>
              </w:rPr>
              <w:t>FOIA:</w:t>
            </w:r>
            <w:r w:rsidRPr="006309F1">
              <w:rPr>
                <w:rFonts w:ascii="Calibri" w:hAnsi="Calibri" w:cs="Calibri"/>
                <w:sz w:val="24"/>
                <w:szCs w:val="24"/>
                <w:lang w:eastAsia="en-GB"/>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B57F71" w:rsidP="004E0D04">
            <w:pPr>
              <w:pStyle w:val="Definition"/>
              <w:spacing w:after="0"/>
              <w:rPr>
                <w:rFonts w:ascii="Calibri" w:hAnsi="Calibri" w:cs="Calibri"/>
                <w:sz w:val="24"/>
                <w:szCs w:val="24"/>
              </w:rPr>
            </w:pPr>
            <w:r w:rsidRPr="006309F1">
              <w:rPr>
                <w:rStyle w:val="DefinitionTerm"/>
                <w:rFonts w:ascii="Calibri" w:hAnsi="Calibri" w:cs="Calibri"/>
                <w:sz w:val="24"/>
                <w:szCs w:val="24"/>
              </w:rPr>
              <w:t>Supplies</w:t>
            </w:r>
            <w:r w:rsidR="00726DB9" w:rsidRPr="006309F1">
              <w:rPr>
                <w:rFonts w:ascii="Calibri" w:hAnsi="Calibri" w:cs="Calibri"/>
                <w:b/>
                <w:sz w:val="24"/>
                <w:szCs w:val="24"/>
              </w:rPr>
              <w:t xml:space="preserve">: </w:t>
            </w:r>
            <w:r w:rsidR="00726DB9" w:rsidRPr="006309F1">
              <w:rPr>
                <w:rFonts w:ascii="Calibri" w:hAnsi="Calibri" w:cs="Calibri"/>
                <w:sz w:val="24"/>
                <w:szCs w:val="24"/>
              </w:rPr>
              <w:t xml:space="preserve">the </w:t>
            </w:r>
            <w:r w:rsidRPr="006309F1">
              <w:rPr>
                <w:rFonts w:ascii="Calibri" w:hAnsi="Calibri" w:cs="Calibri"/>
                <w:sz w:val="24"/>
                <w:szCs w:val="24"/>
              </w:rPr>
              <w:t>Supplies</w:t>
            </w:r>
            <w:r w:rsidR="00726DB9" w:rsidRPr="006309F1">
              <w:rPr>
                <w:rFonts w:ascii="Calibri" w:hAnsi="Calibri" w:cs="Calibri"/>
                <w:sz w:val="24"/>
                <w:szCs w:val="24"/>
              </w:rPr>
              <w:t xml:space="preserve"> (or any part of them) set out in the Order.</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Fonts w:ascii="Calibri" w:hAnsi="Calibri" w:cs="Calibri"/>
                <w:b/>
                <w:bCs/>
                <w:sz w:val="24"/>
                <w:szCs w:val="24"/>
                <w:lang w:eastAsia="en-GB"/>
              </w:rPr>
              <w:t xml:space="preserve">Information: </w:t>
            </w:r>
            <w:r w:rsidRPr="006309F1">
              <w:rPr>
                <w:rFonts w:ascii="Calibri" w:hAnsi="Calibri" w:cs="Calibri"/>
                <w:sz w:val="24"/>
                <w:szCs w:val="24"/>
                <w:lang w:eastAsia="en-GB"/>
              </w:rPr>
              <w:t>has the meaning given under section 84 of FOIA.</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Fonts w:ascii="Calibri" w:hAnsi="Calibri" w:cs="Calibri"/>
                <w:sz w:val="24"/>
                <w:szCs w:val="24"/>
              </w:rPr>
            </w:pPr>
            <w:r w:rsidRPr="006309F1">
              <w:rPr>
                <w:rStyle w:val="DefinitionTerm"/>
                <w:rFonts w:ascii="Calibri" w:hAnsi="Calibri" w:cs="Calibri"/>
                <w:sz w:val="24"/>
                <w:szCs w:val="24"/>
              </w:rPr>
              <w:t>Order</w:t>
            </w:r>
            <w:r w:rsidRPr="006309F1">
              <w:rPr>
                <w:rFonts w:ascii="Calibri" w:hAnsi="Calibri" w:cs="Calibri"/>
                <w:b/>
                <w:sz w:val="24"/>
                <w:szCs w:val="24"/>
              </w:rPr>
              <w:t xml:space="preserve">: </w:t>
            </w:r>
            <w:r w:rsidR="00E045D4" w:rsidRPr="006309F1">
              <w:rPr>
                <w:rFonts w:ascii="Calibri" w:hAnsi="Calibri" w:cs="Calibri"/>
                <w:sz w:val="24"/>
                <w:szCs w:val="24"/>
              </w:rPr>
              <w:t xml:space="preserve">the Contracting Authorities order for the </w:t>
            </w:r>
            <w:r w:rsidR="00B57F71" w:rsidRPr="006309F1">
              <w:rPr>
                <w:rFonts w:ascii="Calibri" w:hAnsi="Calibri" w:cs="Calibri"/>
                <w:sz w:val="24"/>
                <w:szCs w:val="24"/>
                <w:lang w:eastAsia="en-GB"/>
              </w:rPr>
              <w:t>Supplies</w:t>
            </w:r>
            <w:r w:rsidR="00E045D4" w:rsidRPr="006309F1">
              <w:rPr>
                <w:rFonts w:ascii="Calibri" w:hAnsi="Calibri" w:cs="Calibri"/>
                <w:sz w:val="24"/>
                <w:szCs w:val="24"/>
                <w:lang w:eastAsia="en-GB"/>
              </w:rPr>
              <w:t xml:space="preserve"> and/or associated services necessary as part of the provision of the </w:t>
            </w:r>
            <w:r w:rsidR="00B57F71" w:rsidRPr="006309F1">
              <w:rPr>
                <w:rFonts w:ascii="Calibri" w:hAnsi="Calibri" w:cs="Calibri"/>
                <w:sz w:val="24"/>
                <w:szCs w:val="24"/>
                <w:lang w:eastAsia="en-GB"/>
              </w:rPr>
              <w:t>Supplies</w:t>
            </w:r>
            <w:r w:rsidR="00E045D4" w:rsidRPr="006309F1">
              <w:rPr>
                <w:rFonts w:ascii="Calibri" w:hAnsi="Calibri" w:cs="Calibri"/>
                <w:sz w:val="24"/>
                <w:szCs w:val="24"/>
              </w:rPr>
              <w:t>, as set out in the Contracting Authorities completed purchase order form (including any Specification) which is in the format of the pro forma order form attached at</w:t>
            </w:r>
            <w:r w:rsidR="0058165F" w:rsidRPr="006309F1">
              <w:rPr>
                <w:rFonts w:ascii="Calibri" w:hAnsi="Calibri" w:cs="Calibri"/>
                <w:sz w:val="24"/>
                <w:szCs w:val="24"/>
              </w:rPr>
              <w:t xml:space="preserve"> </w:t>
            </w:r>
            <w:r w:rsidR="0058165F" w:rsidRPr="006309F1">
              <w:rPr>
                <w:rFonts w:ascii="Calibri" w:hAnsi="Calibri" w:cs="Calibri"/>
                <w:sz w:val="24"/>
                <w:szCs w:val="24"/>
              </w:rPr>
              <w:fldChar w:fldCharType="begin"/>
            </w:r>
            <w:r w:rsidR="0058165F" w:rsidRPr="006309F1">
              <w:rPr>
                <w:rFonts w:ascii="Calibri" w:hAnsi="Calibri" w:cs="Calibri"/>
                <w:sz w:val="24"/>
                <w:szCs w:val="24"/>
              </w:rPr>
              <w:instrText xml:space="preserve"> REF _Ref478460662 \r \h </w:instrText>
            </w:r>
            <w:r w:rsidR="001A0AA9" w:rsidRPr="006309F1">
              <w:rPr>
                <w:rFonts w:ascii="Calibri" w:hAnsi="Calibri" w:cs="Calibri"/>
                <w:sz w:val="24"/>
                <w:szCs w:val="24"/>
              </w:rPr>
              <w:instrText xml:space="preserve"> \* MERGEFORMAT </w:instrText>
            </w:r>
            <w:r w:rsidR="0058165F" w:rsidRPr="006309F1">
              <w:rPr>
                <w:rFonts w:ascii="Calibri" w:hAnsi="Calibri" w:cs="Calibri"/>
                <w:sz w:val="24"/>
                <w:szCs w:val="24"/>
              </w:rPr>
            </w:r>
            <w:r w:rsidR="0058165F" w:rsidRPr="006309F1">
              <w:rPr>
                <w:rFonts w:ascii="Calibri" w:hAnsi="Calibri" w:cs="Calibri"/>
                <w:sz w:val="24"/>
                <w:szCs w:val="24"/>
              </w:rPr>
              <w:fldChar w:fldCharType="separate"/>
            </w:r>
            <w:r w:rsidR="00F87793" w:rsidRPr="006309F1">
              <w:rPr>
                <w:rFonts w:ascii="Calibri" w:hAnsi="Calibri" w:cs="Calibri"/>
                <w:sz w:val="24"/>
                <w:szCs w:val="24"/>
              </w:rPr>
              <w:t>Schedule 2</w:t>
            </w:r>
            <w:r w:rsidR="0058165F" w:rsidRPr="006309F1">
              <w:rPr>
                <w:rFonts w:ascii="Calibri" w:hAnsi="Calibri" w:cs="Calibri"/>
                <w:sz w:val="24"/>
                <w:szCs w:val="24"/>
              </w:rPr>
              <w:fldChar w:fldCharType="end"/>
            </w:r>
            <w:r w:rsidR="00E045D4" w:rsidRPr="006309F1">
              <w:rPr>
                <w:rFonts w:ascii="Calibri" w:hAnsi="Calibri" w:cs="Calibri"/>
                <w:sz w:val="24"/>
                <w:szCs w:val="24"/>
              </w:rPr>
              <w:t>. For the avoidance of doubt, if the Contracting Authorities purchase order form is not in the format of the pro forma order form at</w:t>
            </w:r>
            <w:r w:rsidR="00F87793" w:rsidRPr="006309F1">
              <w:rPr>
                <w:rFonts w:ascii="Calibri" w:hAnsi="Calibri" w:cs="Calibri"/>
                <w:sz w:val="24"/>
                <w:szCs w:val="24"/>
              </w:rPr>
              <w:t xml:space="preserve"> </w:t>
            </w:r>
            <w:r w:rsidR="00F87793" w:rsidRPr="006309F1">
              <w:rPr>
                <w:rFonts w:ascii="Calibri" w:hAnsi="Calibri" w:cs="Calibri"/>
                <w:sz w:val="24"/>
                <w:szCs w:val="24"/>
              </w:rPr>
              <w:fldChar w:fldCharType="begin"/>
            </w:r>
            <w:r w:rsidR="00F87793" w:rsidRPr="006309F1">
              <w:rPr>
                <w:rFonts w:ascii="Calibri" w:hAnsi="Calibri" w:cs="Calibri"/>
                <w:sz w:val="24"/>
                <w:szCs w:val="24"/>
              </w:rPr>
              <w:instrText xml:space="preserve"> REF _Ref478460662 \r \h </w:instrText>
            </w:r>
            <w:r w:rsidR="001468E7" w:rsidRPr="006309F1">
              <w:rPr>
                <w:rFonts w:ascii="Calibri" w:hAnsi="Calibri" w:cs="Calibri"/>
                <w:sz w:val="24"/>
                <w:szCs w:val="24"/>
              </w:rPr>
              <w:instrText xml:space="preserve"> \* MERGEFORMAT </w:instrText>
            </w:r>
            <w:r w:rsidR="00F87793" w:rsidRPr="006309F1">
              <w:rPr>
                <w:rFonts w:ascii="Calibri" w:hAnsi="Calibri" w:cs="Calibri"/>
                <w:sz w:val="24"/>
                <w:szCs w:val="24"/>
              </w:rPr>
            </w:r>
            <w:r w:rsidR="00F87793" w:rsidRPr="006309F1">
              <w:rPr>
                <w:rFonts w:ascii="Calibri" w:hAnsi="Calibri" w:cs="Calibri"/>
                <w:sz w:val="24"/>
                <w:szCs w:val="24"/>
              </w:rPr>
              <w:fldChar w:fldCharType="separate"/>
            </w:r>
            <w:r w:rsidR="00F87793" w:rsidRPr="006309F1">
              <w:rPr>
                <w:rFonts w:ascii="Calibri" w:hAnsi="Calibri" w:cs="Calibri"/>
                <w:sz w:val="24"/>
                <w:szCs w:val="24"/>
              </w:rPr>
              <w:t>Schedule 2</w:t>
            </w:r>
            <w:r w:rsidR="00F87793" w:rsidRPr="006309F1">
              <w:rPr>
                <w:rFonts w:ascii="Calibri" w:hAnsi="Calibri" w:cs="Calibri"/>
                <w:sz w:val="24"/>
                <w:szCs w:val="24"/>
              </w:rPr>
              <w:fldChar w:fldCharType="end"/>
            </w:r>
            <w:r w:rsidR="00E045D4" w:rsidRPr="006309F1">
              <w:rPr>
                <w:rFonts w:ascii="Calibri" w:hAnsi="Calibri" w:cs="Calibri"/>
                <w:sz w:val="24"/>
                <w:szCs w:val="24"/>
              </w:rPr>
              <w:t>, it will not constitute an Order.</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Fonts w:ascii="Calibri" w:hAnsi="Calibri" w:cs="Calibri"/>
                <w:b/>
                <w:sz w:val="24"/>
                <w:szCs w:val="24"/>
              </w:rPr>
              <w:t xml:space="preserve">Public Body: </w:t>
            </w:r>
            <w:r w:rsidRPr="006309F1">
              <w:rPr>
                <w:rFonts w:ascii="Calibri" w:hAnsi="Calibri" w:cs="Calibri"/>
                <w:sz w:val="24"/>
                <w:szCs w:val="24"/>
              </w:rPr>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726DB9" w:rsidRPr="006309F1" w:rsidRDefault="00726DB9" w:rsidP="004E0D04">
            <w:pPr>
              <w:pStyle w:val="Definition"/>
              <w:spacing w:after="0"/>
              <w:rPr>
                <w:rStyle w:val="DefinitionTerm"/>
                <w:rFonts w:ascii="Calibri" w:hAnsi="Calibri" w:cs="Calibri"/>
                <w:b w:val="0"/>
                <w:sz w:val="24"/>
                <w:szCs w:val="24"/>
              </w:rPr>
            </w:pPr>
            <w:r w:rsidRPr="006309F1">
              <w:rPr>
                <w:rFonts w:ascii="Calibri" w:hAnsi="Calibri" w:cs="Calibri"/>
                <w:b/>
                <w:bCs/>
                <w:sz w:val="24"/>
                <w:szCs w:val="24"/>
                <w:lang w:eastAsia="en-GB"/>
              </w:rPr>
              <w:t xml:space="preserve">Request for Information: </w:t>
            </w:r>
            <w:r w:rsidRPr="006309F1">
              <w:rPr>
                <w:rFonts w:ascii="Calibri" w:hAnsi="Calibri" w:cs="Calibri"/>
                <w:sz w:val="24"/>
                <w:szCs w:val="24"/>
                <w:lang w:eastAsia="en-GB"/>
              </w:rPr>
              <w:t>a request for Information or an apparent request under FOIA or EIR.</w:t>
            </w:r>
          </w:p>
        </w:tc>
        <w:tc>
          <w:tcPr>
            <w:tcW w:w="708" w:type="dxa"/>
            <w:vAlign w:val="center"/>
          </w:tcPr>
          <w:p w:rsidR="00726DB9" w:rsidRPr="006309F1" w:rsidRDefault="00726DB9"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Fonts w:ascii="Calibri" w:hAnsi="Calibri" w:cs="Calibri"/>
                <w:b/>
                <w:bCs/>
                <w:sz w:val="24"/>
                <w:szCs w:val="24"/>
                <w:lang w:eastAsia="en-GB"/>
              </w:rPr>
            </w:pPr>
            <w:r w:rsidRPr="006309F1">
              <w:rPr>
                <w:rFonts w:ascii="Calibri" w:hAnsi="Calibri" w:cs="Calibri"/>
                <w:b/>
                <w:bCs/>
                <w:sz w:val="24"/>
                <w:szCs w:val="24"/>
                <w:lang w:eastAsia="en-GB"/>
              </w:rPr>
              <w:t xml:space="preserve">Scheme Effective Date: </w:t>
            </w:r>
            <w:r w:rsidRPr="006309F1">
              <w:rPr>
                <w:rFonts w:ascii="Calibri" w:hAnsi="Calibri" w:cs="Calibri"/>
                <w:bCs/>
                <w:sz w:val="24"/>
                <w:szCs w:val="24"/>
                <w:lang w:eastAsia="en-GB"/>
              </w:rPr>
              <w:t xml:space="preserve">the date on which the United Kingdom Research and Innovation become a legal entity. </w:t>
            </w:r>
          </w:p>
        </w:tc>
        <w:tc>
          <w:tcPr>
            <w:tcW w:w="708" w:type="dxa"/>
            <w:vAlign w:val="center"/>
          </w:tcPr>
          <w:p w:rsidR="009B3503" w:rsidRPr="006309F1" w:rsidRDefault="009B3503" w:rsidP="004E0D04">
            <w:pPr>
              <w:spacing w:after="0"/>
              <w:rPr>
                <w:rStyle w:val="Strong"/>
                <w:rFonts w:ascii="Calibri" w:hAnsi="Calibri" w:cs="Calibri"/>
                <w:b w:val="0"/>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Fonts w:ascii="Calibri" w:hAnsi="Calibri" w:cs="Calibri"/>
                <w:sz w:val="24"/>
                <w:szCs w:val="24"/>
              </w:rPr>
            </w:pPr>
            <w:r w:rsidRPr="006309F1">
              <w:rPr>
                <w:rStyle w:val="DefinitionTerm"/>
                <w:rFonts w:ascii="Calibri" w:hAnsi="Calibri" w:cs="Calibri"/>
                <w:sz w:val="24"/>
                <w:szCs w:val="24"/>
              </w:rPr>
              <w:t>Special Conditions:</w:t>
            </w:r>
            <w:r w:rsidRPr="006309F1">
              <w:rPr>
                <w:rFonts w:ascii="Calibri" w:hAnsi="Calibri" w:cs="Calibri"/>
                <w:sz w:val="24"/>
                <w:szCs w:val="24"/>
              </w:rPr>
              <w:t xml:space="preserve"> the special conditions (if any) set out in </w:t>
            </w:r>
            <w:r w:rsidRPr="006309F1">
              <w:rPr>
                <w:rFonts w:ascii="Calibri" w:hAnsi="Calibri" w:cs="Calibri"/>
                <w:sz w:val="24"/>
                <w:szCs w:val="24"/>
              </w:rPr>
              <w:fldChar w:fldCharType="begin"/>
            </w:r>
            <w:r w:rsidRPr="006309F1">
              <w:rPr>
                <w:rFonts w:ascii="Calibri" w:hAnsi="Calibri" w:cs="Calibri"/>
                <w:sz w:val="24"/>
                <w:szCs w:val="24"/>
              </w:rPr>
              <w:instrText xml:space="preserve"> REF _Ref283985980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Schedule 1</w:t>
            </w:r>
            <w:r w:rsidRPr="006309F1">
              <w:rPr>
                <w:rFonts w:ascii="Calibri" w:hAnsi="Calibri" w:cs="Calibri"/>
                <w:sz w:val="24"/>
                <w:szCs w:val="24"/>
              </w:rPr>
              <w:fldChar w:fldCharType="end"/>
            </w:r>
            <w:r w:rsidRPr="006309F1">
              <w:rPr>
                <w:rFonts w:ascii="Calibri" w:hAnsi="Calibri" w:cs="Calibri"/>
                <w:sz w:val="24"/>
                <w:szCs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Specification</w:t>
            </w:r>
            <w:r w:rsidRPr="006309F1">
              <w:rPr>
                <w:rFonts w:ascii="Calibri" w:hAnsi="Calibri" w:cs="Calibri"/>
                <w:b/>
                <w:sz w:val="24"/>
                <w:szCs w:val="24"/>
              </w:rPr>
              <w:t xml:space="preserve">: </w:t>
            </w:r>
            <w:r w:rsidRPr="006309F1">
              <w:rPr>
                <w:rFonts w:ascii="Calibri" w:hAnsi="Calibri" w:cs="Calibri"/>
                <w:sz w:val="24"/>
                <w:szCs w:val="24"/>
              </w:rPr>
              <w:t xml:space="preserve">any specification for the </w:t>
            </w:r>
            <w:r w:rsidR="00B57F71" w:rsidRPr="006309F1">
              <w:rPr>
                <w:rFonts w:ascii="Calibri" w:hAnsi="Calibri" w:cs="Calibri"/>
                <w:sz w:val="24"/>
                <w:szCs w:val="24"/>
              </w:rPr>
              <w:t>Supplies</w:t>
            </w:r>
            <w:r w:rsidRPr="006309F1">
              <w:rPr>
                <w:rFonts w:ascii="Calibri" w:hAnsi="Calibri" w:cs="Calibri"/>
                <w:sz w:val="24"/>
                <w:szCs w:val="24"/>
              </w:rPr>
              <w:t xml:space="preserve">, including any related plans and drawings that is supplied to the Supplier by the Contracting Authority, or produced by the Supplier and agreed in writing by the Contracting Authority.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b w:val="0"/>
                <w:sz w:val="24"/>
                <w:szCs w:val="24"/>
              </w:rPr>
            </w:pPr>
            <w:r w:rsidRPr="006309F1">
              <w:rPr>
                <w:rFonts w:ascii="Calibri" w:hAnsi="Calibri" w:cs="Calibri"/>
                <w:b/>
                <w:sz w:val="24"/>
                <w:szCs w:val="24"/>
              </w:rPr>
              <w:t xml:space="preserve">Supplier or Suppliers: </w:t>
            </w:r>
            <w:r w:rsidRPr="006309F1">
              <w:rPr>
                <w:rFonts w:ascii="Calibri" w:hAnsi="Calibri" w:cs="Calibri"/>
                <w:sz w:val="24"/>
                <w:szCs w:val="24"/>
              </w:rPr>
              <w:t xml:space="preserve">the parties to the contract as named in Section A </w:t>
            </w:r>
            <w:r w:rsidRPr="006309F1">
              <w:rPr>
                <w:rFonts w:ascii="Calibri" w:hAnsi="Calibri" w:cs="Calibri"/>
                <w:sz w:val="24"/>
                <w:szCs w:val="24"/>
              </w:rPr>
              <w:fldChar w:fldCharType="begin"/>
            </w:r>
            <w:r w:rsidRPr="006309F1">
              <w:rPr>
                <w:rFonts w:ascii="Calibri" w:hAnsi="Calibri" w:cs="Calibri"/>
                <w:sz w:val="24"/>
                <w:szCs w:val="24"/>
              </w:rPr>
              <w:instrText xml:space="preserve"> REF _Ref497676981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(2)</w:t>
            </w:r>
            <w:r w:rsidRPr="006309F1">
              <w:rPr>
                <w:rFonts w:ascii="Calibri" w:hAnsi="Calibri" w:cs="Calibri"/>
                <w:sz w:val="24"/>
                <w:szCs w:val="24"/>
              </w:rPr>
              <w:fldChar w:fldCharType="end"/>
            </w:r>
            <w:r w:rsidRPr="006309F1">
              <w:rPr>
                <w:rStyle w:val="DefinitionTerm"/>
                <w:rFonts w:ascii="Calibri" w:hAnsi="Calibri" w:cs="Calibri"/>
                <w:b w:val="0"/>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lang w:eastAsia="en-GB"/>
              </w:rPr>
              <w:t>Supplier's</w:t>
            </w:r>
            <w:r w:rsidRPr="006309F1">
              <w:rPr>
                <w:rFonts w:ascii="Calibri" w:hAnsi="Calibri" w:cs="Calibri"/>
                <w:b/>
                <w:bCs/>
                <w:sz w:val="24"/>
                <w:szCs w:val="24"/>
                <w:lang w:eastAsia="en-GB"/>
              </w:rPr>
              <w:t xml:space="preserve"> Associate:</w:t>
            </w:r>
            <w:r w:rsidRPr="006309F1">
              <w:rPr>
                <w:rFonts w:ascii="Calibri" w:hAnsi="Calibri" w:cs="Calibri"/>
                <w:sz w:val="24"/>
                <w:szCs w:val="24"/>
                <w:lang w:eastAsia="en-GB"/>
              </w:rP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B57F71" w:rsidRPr="006309F1">
              <w:rPr>
                <w:rFonts w:ascii="Calibri" w:hAnsi="Calibri" w:cs="Calibri"/>
                <w:sz w:val="24"/>
                <w:szCs w:val="24"/>
                <w:lang w:eastAsia="en-GB"/>
              </w:rPr>
              <w:t>Supplies</w:t>
            </w:r>
            <w:r w:rsidRPr="006309F1">
              <w:rPr>
                <w:rFonts w:ascii="Calibri" w:hAnsi="Calibri" w:cs="Calibri"/>
                <w:sz w:val="24"/>
                <w:szCs w:val="24"/>
                <w:lang w:eastAsia="en-GB"/>
              </w:rPr>
              <w:t xml:space="preserve"> or associated services necessary as part of the provision of the </w:t>
            </w:r>
            <w:r w:rsidR="00B57F71" w:rsidRPr="006309F1">
              <w:rPr>
                <w:rFonts w:ascii="Calibri" w:hAnsi="Calibri" w:cs="Calibri"/>
                <w:sz w:val="24"/>
                <w:szCs w:val="24"/>
                <w:lang w:eastAsia="en-GB"/>
              </w:rPr>
              <w:t>Supplies</w:t>
            </w:r>
            <w:r w:rsidRPr="006309F1">
              <w:rPr>
                <w:rFonts w:ascii="Calibri" w:hAnsi="Calibri" w:cs="Calibri"/>
                <w:sz w:val="24"/>
                <w:szCs w:val="24"/>
                <w:lang w:eastAsia="en-GB"/>
              </w:rPr>
              <w:t>, for or on behalf of the Supplier.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sz w:val="24"/>
                <w:szCs w:val="24"/>
                <w:lang w:eastAsia="en-GB"/>
              </w:rPr>
            </w:pPr>
            <w:r w:rsidRPr="006309F1">
              <w:rPr>
                <w:rStyle w:val="DefinitionTerm"/>
                <w:rFonts w:ascii="Calibri" w:hAnsi="Calibri" w:cs="Calibri"/>
                <w:sz w:val="24"/>
                <w:szCs w:val="24"/>
              </w:rPr>
              <w:t xml:space="preserve">UKRI: </w:t>
            </w:r>
            <w:r w:rsidRPr="006309F1">
              <w:rPr>
                <w:rStyle w:val="DefinitionTerm"/>
                <w:rFonts w:ascii="Calibri" w:hAnsi="Calibri" w:cs="Calibri"/>
                <w:b w:val="0"/>
                <w:sz w:val="24"/>
                <w:szCs w:val="24"/>
              </w:rPr>
              <w:t>UK Research Council and Innovation</w:t>
            </w:r>
            <w:r w:rsidR="00501FD3" w:rsidRPr="006309F1">
              <w:rPr>
                <w:rStyle w:val="DefinitionTerm"/>
                <w:rFonts w:ascii="Calibri" w:hAnsi="Calibri" w:cs="Calibri"/>
                <w:b w:val="0"/>
                <w:sz w:val="24"/>
                <w:szCs w:val="24"/>
              </w:rPr>
              <w:t>,</w:t>
            </w:r>
            <w:r w:rsidRPr="006309F1">
              <w:rPr>
                <w:rStyle w:val="DefinitionTerm"/>
                <w:rFonts w:ascii="Calibri" w:hAnsi="Calibri" w:cs="Calibri"/>
                <w:b w:val="0"/>
                <w:sz w:val="24"/>
                <w:szCs w:val="24"/>
              </w:rPr>
              <w:t xml:space="preserve"> established as a body corporate in accordance with the Higher Education and Research Act 2017.</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sz w:val="24"/>
                <w:szCs w:val="24"/>
                <w:lang w:eastAsia="en-GB"/>
              </w:rPr>
            </w:pPr>
            <w:r w:rsidRPr="006309F1">
              <w:rPr>
                <w:rStyle w:val="DefinitionTerm"/>
                <w:rFonts w:ascii="Calibri" w:hAnsi="Calibri" w:cs="Calibri"/>
                <w:sz w:val="24"/>
                <w:szCs w:val="24"/>
              </w:rPr>
              <w:t>UK SBS:</w:t>
            </w:r>
            <w:r w:rsidRPr="006309F1">
              <w:rPr>
                <w:rFonts w:ascii="Calibri" w:hAnsi="Calibri" w:cs="Calibri"/>
                <w:sz w:val="24"/>
                <w:szCs w:val="24"/>
              </w:rPr>
              <w:t xml:space="preserve"> UK Shared Business Services Limited (a limited company registered in England and Wales with company number 06330639). Where UK SBS is not named as the Contracting Authority within section A </w:t>
            </w:r>
            <w:r w:rsidRPr="006309F1">
              <w:rPr>
                <w:rFonts w:ascii="Calibri" w:hAnsi="Calibri" w:cs="Calibri"/>
                <w:sz w:val="24"/>
                <w:szCs w:val="24"/>
              </w:rPr>
              <w:fldChar w:fldCharType="begin"/>
            </w:r>
            <w:r w:rsidRPr="006309F1">
              <w:rPr>
                <w:rFonts w:ascii="Calibri" w:hAnsi="Calibri" w:cs="Calibri"/>
                <w:sz w:val="24"/>
                <w:szCs w:val="24"/>
              </w:rPr>
              <w:instrText xml:space="preserve"> REF _Ref480882196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(1)</w:t>
            </w:r>
            <w:r w:rsidRPr="006309F1">
              <w:rPr>
                <w:rFonts w:ascii="Calibri" w:hAnsi="Calibri" w:cs="Calibri"/>
                <w:sz w:val="24"/>
                <w:szCs w:val="24"/>
              </w:rPr>
              <w:fldChar w:fldCharType="end"/>
            </w:r>
            <w:r w:rsidRPr="006309F1">
              <w:rPr>
                <w:rFonts w:ascii="Calibri" w:hAnsi="Calibri" w:cs="Calibri"/>
                <w:sz w:val="24"/>
                <w:szCs w:val="24"/>
              </w:rPr>
              <w:t>, UK SBS will be acting as an agent on behalf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Definition"/>
              <w:spacing w:after="0"/>
              <w:rPr>
                <w:rStyle w:val="DefinitionTerm"/>
                <w:rFonts w:ascii="Calibri" w:hAnsi="Calibri" w:cs="Calibri"/>
                <w:b w:val="0"/>
                <w:sz w:val="24"/>
                <w:szCs w:val="24"/>
              </w:rPr>
            </w:pPr>
            <w:r w:rsidRPr="006309F1">
              <w:rPr>
                <w:rStyle w:val="DefinitionTerm"/>
                <w:rFonts w:ascii="Calibri" w:hAnsi="Calibri" w:cs="Calibri"/>
                <w:sz w:val="24"/>
                <w:szCs w:val="24"/>
              </w:rPr>
              <w:t>Working Day:</w:t>
            </w:r>
            <w:r w:rsidRPr="006309F1">
              <w:rPr>
                <w:rFonts w:ascii="Calibri" w:hAnsi="Calibri" w:cs="Calibri"/>
                <w:sz w:val="24"/>
                <w:szCs w:val="24"/>
              </w:rPr>
              <w:t xml:space="preserve"> any Business Day excluding 27, 28, 29, 30 and 31 December in any year.</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Style w:val="DefinitionTerm"/>
                <w:rFonts w:ascii="Calibri" w:hAnsi="Calibri" w:cs="Calibri"/>
                <w:b w:val="0"/>
                <w:sz w:val="24"/>
              </w:rPr>
            </w:pPr>
            <w:r w:rsidRPr="006309F1">
              <w:rPr>
                <w:rFonts w:ascii="Calibri" w:hAnsi="Calibri" w:cs="Calibri"/>
                <w:b/>
                <w:sz w:val="24"/>
              </w:rPr>
              <w:t>Construction.</w:t>
            </w:r>
            <w:r w:rsidRPr="006309F1">
              <w:rPr>
                <w:rFonts w:ascii="Calibri" w:hAnsi="Calibri" w:cs="Calibri"/>
                <w:sz w:val="24"/>
              </w:rPr>
              <w:t xml:space="preserve"> In the Contract, unless the context requires otherwise, the following rules apply: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A </w:t>
            </w:r>
            <w:r w:rsidRPr="006309F1">
              <w:rPr>
                <w:rFonts w:ascii="Calibri" w:hAnsi="Calibri" w:cs="Calibri"/>
                <w:b/>
                <w:sz w:val="24"/>
                <w:szCs w:val="24"/>
              </w:rPr>
              <w:t>person</w:t>
            </w:r>
            <w:r w:rsidRPr="006309F1">
              <w:rPr>
                <w:rFonts w:ascii="Calibri" w:hAnsi="Calibri" w:cs="Calibri"/>
                <w:sz w:val="24"/>
                <w:szCs w:val="24"/>
              </w:rPr>
              <w:t xml:space="preserve"> includes a natural person, corporate or unincorporated body (whether or not having separate legal personality).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A reference to a party includes its personal representatives, successors or permitted assigns.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Any phrase introduced by the terms </w:t>
            </w:r>
            <w:r w:rsidRPr="006309F1">
              <w:rPr>
                <w:rFonts w:ascii="Calibri" w:hAnsi="Calibri" w:cs="Calibri"/>
                <w:b/>
                <w:sz w:val="24"/>
                <w:szCs w:val="24"/>
              </w:rPr>
              <w:t>including</w:t>
            </w:r>
            <w:r w:rsidRPr="006309F1">
              <w:rPr>
                <w:rFonts w:ascii="Calibri" w:hAnsi="Calibri" w:cs="Calibri"/>
                <w:sz w:val="24"/>
                <w:szCs w:val="24"/>
              </w:rPr>
              <w:t xml:space="preserve">, </w:t>
            </w:r>
            <w:r w:rsidRPr="006309F1">
              <w:rPr>
                <w:rFonts w:ascii="Calibri" w:hAnsi="Calibri" w:cs="Calibri"/>
                <w:b/>
                <w:sz w:val="24"/>
                <w:szCs w:val="24"/>
              </w:rPr>
              <w:t>include</w:t>
            </w:r>
            <w:r w:rsidRPr="006309F1">
              <w:rPr>
                <w:rFonts w:ascii="Calibri" w:hAnsi="Calibri" w:cs="Calibri"/>
                <w:sz w:val="24"/>
                <w:szCs w:val="24"/>
              </w:rPr>
              <w:t xml:space="preserve">, </w:t>
            </w:r>
            <w:r w:rsidRPr="006309F1">
              <w:rPr>
                <w:rFonts w:ascii="Calibri" w:hAnsi="Calibri" w:cs="Calibri"/>
                <w:b/>
                <w:sz w:val="24"/>
                <w:szCs w:val="24"/>
              </w:rPr>
              <w:t>in particular</w:t>
            </w:r>
            <w:r w:rsidRPr="006309F1">
              <w:rPr>
                <w:rFonts w:ascii="Calibri" w:hAnsi="Calibri" w:cs="Calibri"/>
                <w:sz w:val="24"/>
                <w:szCs w:val="24"/>
              </w:rPr>
              <w:t xml:space="preserve"> or any similar expression shall be construed as illustrative and shall not limit the sense of the words preceding those terms.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The headings in these Conditions are for ease of reference only and do not affect the interpretation or construction of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A reference to </w:t>
            </w:r>
            <w:r w:rsidRPr="006309F1">
              <w:rPr>
                <w:rFonts w:ascii="Calibri" w:hAnsi="Calibri" w:cs="Calibri"/>
                <w:b/>
                <w:sz w:val="24"/>
                <w:szCs w:val="24"/>
              </w:rPr>
              <w:t>writing</w:t>
            </w:r>
            <w:r w:rsidRPr="006309F1">
              <w:rPr>
                <w:rFonts w:ascii="Calibri" w:hAnsi="Calibri" w:cs="Calibri"/>
                <w:sz w:val="24"/>
                <w:szCs w:val="24"/>
              </w:rPr>
              <w:t xml:space="preserve"> or </w:t>
            </w:r>
            <w:r w:rsidRPr="006309F1">
              <w:rPr>
                <w:rFonts w:ascii="Calibri" w:hAnsi="Calibri" w:cs="Calibri"/>
                <w:b/>
                <w:sz w:val="24"/>
                <w:szCs w:val="24"/>
              </w:rPr>
              <w:t>written</w:t>
            </w:r>
            <w:r w:rsidRPr="006309F1">
              <w:rPr>
                <w:rFonts w:ascii="Calibri" w:hAnsi="Calibri" w:cs="Calibri"/>
                <w:sz w:val="24"/>
                <w:szCs w:val="24"/>
              </w:rPr>
              <w:t xml:space="preserve"> includes faxes and e-mails.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Heading1Number"/>
              <w:spacing w:after="0"/>
              <w:rPr>
                <w:rFonts w:ascii="Calibri" w:hAnsi="Calibri" w:cs="Calibri"/>
              </w:rPr>
            </w:pPr>
            <w:bookmarkStart w:id="4" w:name="a388220"/>
            <w:r w:rsidRPr="006309F1">
              <w:rPr>
                <w:rFonts w:ascii="Calibri" w:hAnsi="Calibri" w:cs="Calibri"/>
              </w:rPr>
              <w:t>Basis of Contract</w:t>
            </w:r>
            <w:bookmarkEnd w:id="4"/>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 xml:space="preserve">Where UK SBS is not the Contracting Authority, UK SBS is the agent of the Contracting Authority for the purpose of procurement and is authorised to negotiate and enter into contracts for the supply of </w:t>
            </w:r>
            <w:r w:rsidR="00B57F71" w:rsidRPr="006309F1">
              <w:rPr>
                <w:rFonts w:ascii="Calibri" w:hAnsi="Calibri" w:cs="Calibri"/>
                <w:sz w:val="24"/>
              </w:rPr>
              <w:t>Supplies</w:t>
            </w:r>
            <w:r w:rsidRPr="006309F1">
              <w:rPr>
                <w:rFonts w:ascii="Calibri" w:hAnsi="Calibri" w:cs="Calibri"/>
                <w:sz w:val="24"/>
              </w:rPr>
              <w:t xml:space="preserve"> on behalf of the Contracting Authority. UK SBS will not itself be a party to, nor have any liability under, the Contract unless it is expressly specified as the Contracting Authority in the Order.</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The terms of this Contract, any Special Conditions and the Order apply to the Contract to the exclusion of all other terms and conditions, including any other terms that the Supplier seeks to impose or incorporate (whether in any quotation, confirmation of order, in correspondence or in any other context), or which are implied by trade, custom, practice or course of dealing.</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If there is any conflict or inconsistency between the terms of this Contract, the Special Conditions (if any) and the Order (including any Specification), the terms of this Contract will prevail over the Special Conditions and the Special Conditions will prevail over the Order (including any Specification), in each case to the extent necessary to resolve that conflict or inconsistency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bookmarkStart w:id="5" w:name="_Ref283372832"/>
            <w:r w:rsidRPr="006309F1">
              <w:rPr>
                <w:rFonts w:ascii="Calibri" w:hAnsi="Calibri" w:cs="Calibri"/>
                <w:sz w:val="24"/>
              </w:rPr>
              <w:t xml:space="preserve">The Order constitutes an offer by the Contracting Authority to purchase the </w:t>
            </w:r>
            <w:r w:rsidR="00B57F71" w:rsidRPr="006309F1">
              <w:rPr>
                <w:rFonts w:ascii="Calibri" w:hAnsi="Calibri" w:cs="Calibri"/>
                <w:sz w:val="24"/>
              </w:rPr>
              <w:t>Supplies</w:t>
            </w:r>
            <w:r w:rsidRPr="006309F1">
              <w:rPr>
                <w:rFonts w:ascii="Calibri" w:hAnsi="Calibri" w:cs="Calibri"/>
                <w:sz w:val="24"/>
              </w:rPr>
              <w:t xml:space="preserve"> in accordance with the terms of this Contract (and any Special Conditions). This offer shall remain valid for acceptance by the Supplier, in accordance with clause </w:t>
            </w:r>
            <w:r w:rsidRPr="006309F1">
              <w:rPr>
                <w:rFonts w:ascii="Calibri" w:hAnsi="Calibri" w:cs="Calibri"/>
                <w:sz w:val="24"/>
              </w:rPr>
              <w:fldChar w:fldCharType="begin"/>
            </w:r>
            <w:r w:rsidRPr="006309F1">
              <w:rPr>
                <w:rFonts w:ascii="Calibri" w:hAnsi="Calibri" w:cs="Calibri"/>
                <w:sz w:val="24"/>
              </w:rPr>
              <w:instrText xml:space="preserve"> REF _Ref283372715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A2-5</w:t>
            </w:r>
            <w:r w:rsidRPr="006309F1">
              <w:rPr>
                <w:rFonts w:ascii="Calibri" w:hAnsi="Calibri" w:cs="Calibri"/>
                <w:sz w:val="24"/>
              </w:rPr>
              <w:fldChar w:fldCharType="end"/>
            </w:r>
            <w:r w:rsidRPr="006309F1">
              <w:rPr>
                <w:rFonts w:ascii="Calibri" w:hAnsi="Calibri" w:cs="Calibri"/>
                <w:sz w:val="24"/>
              </w:rPr>
              <w:t xml:space="preserve">, for 28 days from the date of the Order. Notwithstanding that after 28 days the offer will have expired, the Contracting Authority may, at its discretion, nevertheless treat the offer as still valid and may elect to accept acceptance by the Supplier, in accordance with clause </w:t>
            </w:r>
            <w:r w:rsidRPr="006309F1">
              <w:rPr>
                <w:rFonts w:ascii="Calibri" w:hAnsi="Calibri" w:cs="Calibri"/>
                <w:sz w:val="24"/>
              </w:rPr>
              <w:fldChar w:fldCharType="begin"/>
            </w:r>
            <w:r w:rsidRPr="006309F1">
              <w:rPr>
                <w:rFonts w:ascii="Calibri" w:hAnsi="Calibri" w:cs="Calibri"/>
                <w:sz w:val="24"/>
              </w:rPr>
              <w:instrText xml:space="preserve"> REF _Ref283372715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A2-5</w:t>
            </w:r>
            <w:r w:rsidRPr="006309F1">
              <w:rPr>
                <w:rFonts w:ascii="Calibri" w:hAnsi="Calibri" w:cs="Calibri"/>
                <w:sz w:val="24"/>
              </w:rPr>
              <w:fldChar w:fldCharType="end"/>
            </w:r>
            <w:r w:rsidRPr="006309F1">
              <w:rPr>
                <w:rFonts w:ascii="Calibri" w:hAnsi="Calibri" w:cs="Calibri"/>
                <w:sz w:val="24"/>
              </w:rPr>
              <w:t>, as valid acceptance of the offer.</w:t>
            </w:r>
            <w:bookmarkEnd w:id="5"/>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bookmarkStart w:id="6" w:name="_Ref283372715"/>
            <w:r w:rsidRPr="006309F1">
              <w:rPr>
                <w:rFonts w:ascii="Calibri" w:hAnsi="Calibri" w:cs="Calibri"/>
                <w:sz w:val="24"/>
              </w:rPr>
              <w:t xml:space="preserve">Subject to clause </w:t>
            </w:r>
            <w:r w:rsidRPr="006309F1">
              <w:rPr>
                <w:rFonts w:ascii="Calibri" w:hAnsi="Calibri" w:cs="Calibri"/>
                <w:sz w:val="24"/>
              </w:rPr>
              <w:fldChar w:fldCharType="begin"/>
            </w:r>
            <w:r w:rsidRPr="006309F1">
              <w:rPr>
                <w:rFonts w:ascii="Calibri" w:hAnsi="Calibri" w:cs="Calibri"/>
                <w:sz w:val="24"/>
              </w:rPr>
              <w:instrText xml:space="preserve"> REF _Ref283372832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A2-4</w:t>
            </w:r>
            <w:r w:rsidRPr="006309F1">
              <w:rPr>
                <w:rFonts w:ascii="Calibri" w:hAnsi="Calibri" w:cs="Calibri"/>
                <w:sz w:val="24"/>
              </w:rPr>
              <w:fldChar w:fldCharType="end"/>
            </w:r>
            <w:r w:rsidRPr="006309F1">
              <w:rPr>
                <w:rFonts w:ascii="Calibri" w:hAnsi="Calibri" w:cs="Calibri"/>
                <w:sz w:val="24"/>
              </w:rPr>
              <w:t xml:space="preserve">, the Order shall be deemed to be accepted on the date on which authorised representatives of both parties have signed a copy of this Contract, at which point the Contract shall come into existence. The Contract shall remain in force until all the parties' obligations have been performed in accordance with the Contract, at which point it shall expire, or until the Contract has been terminated in accordance with clause </w:t>
            </w:r>
            <w:r w:rsidRPr="006309F1">
              <w:rPr>
                <w:rFonts w:ascii="Calibri" w:hAnsi="Calibri" w:cs="Calibri"/>
                <w:sz w:val="24"/>
              </w:rPr>
              <w:fldChar w:fldCharType="begin"/>
            </w:r>
            <w:r w:rsidRPr="006309F1">
              <w:rPr>
                <w:rFonts w:ascii="Calibri" w:hAnsi="Calibri" w:cs="Calibri"/>
                <w:sz w:val="24"/>
              </w:rPr>
              <w:instrText xml:space="preserve"> REF a518625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A3</w:t>
            </w:r>
            <w:r w:rsidRPr="006309F1">
              <w:rPr>
                <w:rFonts w:ascii="Calibri" w:hAnsi="Calibri" w:cs="Calibri"/>
                <w:sz w:val="24"/>
              </w:rPr>
              <w:fldChar w:fldCharType="end"/>
            </w:r>
            <w:r w:rsidRPr="006309F1">
              <w:rPr>
                <w:rFonts w:ascii="Calibri" w:hAnsi="Calibri" w:cs="Calibri"/>
                <w:sz w:val="24"/>
              </w:rPr>
              <w:t>.</w:t>
            </w:r>
            <w:bookmarkEnd w:id="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Heading1Number"/>
              <w:spacing w:after="0"/>
              <w:rPr>
                <w:rFonts w:ascii="Calibri" w:hAnsi="Calibri" w:cs="Calibri"/>
              </w:rPr>
            </w:pPr>
            <w:bookmarkStart w:id="7" w:name="a518625"/>
            <w:r w:rsidRPr="006309F1">
              <w:rPr>
                <w:rFonts w:ascii="Calibri" w:hAnsi="Calibri" w:cs="Calibri"/>
              </w:rPr>
              <w:t>Termination</w:t>
            </w:r>
            <w:bookmarkEnd w:id="7"/>
            <w:r w:rsidRPr="006309F1">
              <w:rPr>
                <w:rFonts w:ascii="Calibri" w:hAnsi="Calibri" w:cs="Calibri"/>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The Contracting Authority or UK SBS acting as an agent on behalf of the Contracting Authority may terminate, the Contract in whole or in part at any time before delivery with immediate effect by giving the Supplier written notice, whereupon the Supplier shall discontinue all work on the Contract. The Contracting Authority shall pay the Supplier fair and reasonable compensation for work-in-progress at the time of termination, but such compensation shall not include loss of anticipated profits or any consequential loss. The Supplier shall have a duty to mitigate its costs and shall on request provide proof of expenditure for any compensation claimed.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The Contracting Authority or UK SBS acting as an agent on behalf of the Contracting Authority may terminate the Contract with immediate effect by giving written notice to the Supplier if:</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the circumstances set out in clauses </w:t>
            </w:r>
            <w:r w:rsidRPr="006309F1">
              <w:rPr>
                <w:rFonts w:ascii="Calibri" w:hAnsi="Calibri" w:cs="Calibri"/>
                <w:sz w:val="24"/>
                <w:szCs w:val="24"/>
              </w:rPr>
              <w:fldChar w:fldCharType="begin"/>
            </w:r>
            <w:r w:rsidRPr="006309F1">
              <w:rPr>
                <w:rFonts w:ascii="Calibri" w:hAnsi="Calibri" w:cs="Calibri"/>
                <w:sz w:val="24"/>
                <w:szCs w:val="24"/>
              </w:rPr>
              <w:instrText xml:space="preserve"> REF _Ref283387611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B3-1-1</w:t>
            </w:r>
            <w:r w:rsidRPr="006309F1">
              <w:rPr>
                <w:rFonts w:ascii="Calibri" w:hAnsi="Calibri" w:cs="Calibri"/>
                <w:sz w:val="24"/>
                <w:szCs w:val="24"/>
              </w:rPr>
              <w:fldChar w:fldCharType="end"/>
            </w:r>
            <w:r w:rsidRPr="006309F1">
              <w:rPr>
                <w:rFonts w:ascii="Calibri" w:hAnsi="Calibri" w:cs="Calibri"/>
                <w:sz w:val="24"/>
                <w:szCs w:val="24"/>
              </w:rPr>
              <w:t xml:space="preserve">, </w:t>
            </w:r>
            <w:r w:rsidRPr="006309F1">
              <w:rPr>
                <w:rFonts w:ascii="Calibri" w:hAnsi="Calibri" w:cs="Calibri"/>
                <w:sz w:val="24"/>
                <w:szCs w:val="24"/>
              </w:rPr>
              <w:fldChar w:fldCharType="begin"/>
            </w:r>
            <w:r w:rsidRPr="006309F1">
              <w:rPr>
                <w:rFonts w:ascii="Calibri" w:hAnsi="Calibri" w:cs="Calibri"/>
                <w:sz w:val="24"/>
                <w:szCs w:val="24"/>
              </w:rPr>
              <w:instrText xml:space="preserve"> REF _Ref483489015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C3-1</w:t>
            </w:r>
            <w:r w:rsidRPr="006309F1">
              <w:rPr>
                <w:rFonts w:ascii="Calibri" w:hAnsi="Calibri" w:cs="Calibri"/>
                <w:sz w:val="24"/>
                <w:szCs w:val="24"/>
              </w:rPr>
              <w:fldChar w:fldCharType="end"/>
            </w:r>
            <w:r w:rsidRPr="006309F1">
              <w:rPr>
                <w:rFonts w:ascii="Calibri" w:hAnsi="Calibri" w:cs="Calibri"/>
                <w:sz w:val="24"/>
                <w:szCs w:val="24"/>
              </w:rPr>
              <w:t xml:space="preserve"> or </w:t>
            </w:r>
            <w:r w:rsidRPr="006309F1">
              <w:rPr>
                <w:rFonts w:ascii="Calibri" w:hAnsi="Calibri" w:cs="Calibri"/>
                <w:sz w:val="24"/>
                <w:szCs w:val="24"/>
              </w:rPr>
              <w:fldChar w:fldCharType="begin"/>
            </w:r>
            <w:r w:rsidRPr="006309F1">
              <w:rPr>
                <w:rFonts w:ascii="Calibri" w:hAnsi="Calibri" w:cs="Calibri"/>
                <w:sz w:val="24"/>
                <w:szCs w:val="24"/>
              </w:rPr>
              <w:instrText xml:space="preserve"> REF _Ref269717520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C4-1</w:t>
            </w:r>
            <w:r w:rsidRPr="006309F1">
              <w:rPr>
                <w:rFonts w:ascii="Calibri" w:hAnsi="Calibri" w:cs="Calibri"/>
                <w:sz w:val="24"/>
                <w:szCs w:val="24"/>
              </w:rPr>
              <w:fldChar w:fldCharType="end"/>
            </w:r>
            <w:r w:rsidRPr="006309F1">
              <w:rPr>
                <w:rFonts w:ascii="Calibri" w:hAnsi="Calibri" w:cs="Calibri"/>
                <w:sz w:val="24"/>
                <w:szCs w:val="24"/>
              </w:rPr>
              <w:t xml:space="preserve"> apply;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b/>
                <w:sz w:val="24"/>
                <w:szCs w:val="24"/>
              </w:rPr>
            </w:pPr>
            <w:bookmarkStart w:id="8" w:name="_Ref288057683"/>
            <w:r w:rsidRPr="006309F1">
              <w:rPr>
                <w:rFonts w:ascii="Calibri" w:hAnsi="Calibri" w:cs="Calibri"/>
                <w:sz w:val="24"/>
                <w:szCs w:val="24"/>
              </w:rPr>
              <w:t xml:space="preserve">the Supplier breaches any term of the Contract and (if such breach is remediable) fails to remedy that breach within 30 days of being notified in writing of the breach; or </w:t>
            </w:r>
            <w:bookmarkEnd w:id="8"/>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bookmarkStart w:id="9" w:name="a804694"/>
            <w:r w:rsidRPr="006309F1">
              <w:rPr>
                <w:rFonts w:ascii="Calibri" w:hAnsi="Calibri" w:cs="Calibri"/>
                <w:sz w:val="24"/>
                <w:szCs w:val="24"/>
              </w:rPr>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 </w:t>
            </w:r>
            <w:bookmarkEnd w:id="9"/>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the Supplier commences negotiations with all or any class of its creditors with a view to rescheduling any of its debts, or makes a proposal for or enters into any compromise or arrangement with its creditors; or</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(being a company) a petition is filed, a notice is given, a resolution is passed, or an order is made, for or in connection with the winding up of the Supplier; or </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(being an individual) the Supplier is the subject of a bankruptcy petition or order;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(being a company) an application is made to court, or an order is made, for the appointment of an administrator or if a notice of intention to appoint an administrator is given or if an administrator is appointed over the Supplier; or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(being a company) a floating charge holder over the Supplier's assets has become entitled to appoint or has appointed an administrative receiver;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bookmarkStart w:id="10" w:name="a104408"/>
            <w:r w:rsidRPr="006309F1">
              <w:rPr>
                <w:rFonts w:ascii="Calibri" w:hAnsi="Calibri" w:cs="Calibri"/>
                <w:sz w:val="24"/>
                <w:szCs w:val="24"/>
              </w:rPr>
              <w:t>a person becomes entitled to appoint a receiver over the Supplier's assets or a receiver is appointed over the Supplier's assets; or</w:t>
            </w:r>
            <w:bookmarkEnd w:id="10"/>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any event occurs, or proceeding is taken, with respect to the Supplier in any jurisdiction to which it is subject that has an effect equivalent or similar to any of the events mentioned in clause </w:t>
            </w:r>
            <w:r w:rsidRPr="006309F1">
              <w:rPr>
                <w:rFonts w:ascii="Calibri" w:hAnsi="Calibri" w:cs="Calibri"/>
                <w:sz w:val="24"/>
                <w:szCs w:val="24"/>
              </w:rPr>
              <w:fldChar w:fldCharType="begin"/>
            </w:r>
            <w:r w:rsidRPr="006309F1">
              <w:rPr>
                <w:rFonts w:ascii="Calibri" w:hAnsi="Calibri" w:cs="Calibri"/>
                <w:sz w:val="24"/>
                <w:szCs w:val="24"/>
              </w:rPr>
              <w:instrText xml:space="preserve">REF "a804694" \h \n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A3-2-3</w:t>
            </w:r>
            <w:r w:rsidRPr="006309F1">
              <w:rPr>
                <w:rFonts w:ascii="Calibri" w:hAnsi="Calibri" w:cs="Calibri"/>
                <w:sz w:val="24"/>
                <w:szCs w:val="24"/>
              </w:rPr>
              <w:fldChar w:fldCharType="end"/>
            </w:r>
            <w:r w:rsidRPr="006309F1">
              <w:rPr>
                <w:rFonts w:ascii="Calibri" w:hAnsi="Calibri" w:cs="Calibri"/>
                <w:sz w:val="24"/>
                <w:szCs w:val="24"/>
              </w:rPr>
              <w:t xml:space="preserve"> to clause </w:t>
            </w:r>
            <w:r w:rsidRPr="006309F1">
              <w:rPr>
                <w:rFonts w:ascii="Calibri" w:hAnsi="Calibri" w:cs="Calibri"/>
                <w:sz w:val="24"/>
                <w:szCs w:val="24"/>
              </w:rPr>
              <w:fldChar w:fldCharType="begin"/>
            </w:r>
            <w:r w:rsidRPr="006309F1">
              <w:rPr>
                <w:rFonts w:ascii="Calibri" w:hAnsi="Calibri" w:cs="Calibri"/>
                <w:sz w:val="24"/>
                <w:szCs w:val="24"/>
              </w:rPr>
              <w:instrText xml:space="preserve">REF "a104408" \h \n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A3-2-10</w:t>
            </w:r>
            <w:r w:rsidRPr="006309F1">
              <w:rPr>
                <w:rFonts w:ascii="Calibri" w:hAnsi="Calibri" w:cs="Calibri"/>
                <w:sz w:val="24"/>
                <w:szCs w:val="24"/>
              </w:rPr>
              <w:fldChar w:fldCharType="end"/>
            </w:r>
            <w:r w:rsidRPr="006309F1">
              <w:rPr>
                <w:rFonts w:ascii="Calibri" w:hAnsi="Calibri" w:cs="Calibri"/>
                <w:sz w:val="24"/>
                <w:szCs w:val="24"/>
              </w:rPr>
              <w:t xml:space="preserve"> inclusive;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there is a change of control of the Supplier (within the meaning of section 1124 of the Corporation Tax Act 2010); or</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the Supplier suspends, or threatens to suspend, or ceases or threatens to cease to carry on, all or substantially the whole of its business;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the Supplier's financial position deteriorates to such an extent that in the Contracting Authorities opinion the Supplier's capability to adequately fulfil its obligations under the Contract has been placed in jeopardy;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(Being an individual) the Supplier dies or, by reason of illness or incapacity (whether mental or physical), is incapable of managing his or her own affairs or becomes a patient under any mental health legislation.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bookmarkStart w:id="11" w:name="_Ref283365884"/>
            <w:r w:rsidRPr="006309F1">
              <w:rPr>
                <w:rFonts w:ascii="Calibri" w:hAnsi="Calibri" w:cs="Calibri"/>
                <w:sz w:val="24"/>
              </w:rPr>
              <w:t>Termination of the Contract, however arising, shall not affect any of the parties' rights and remedies that have accrued as at termination. Clauses which expressly or by implication survive termination or expiry of the Contract shall continue in full force and effect.</w:t>
            </w:r>
            <w:bookmarkEnd w:id="11"/>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 xml:space="preserve">Without prejudice to clause </w:t>
            </w:r>
            <w:r w:rsidRPr="006309F1">
              <w:rPr>
                <w:rFonts w:ascii="Calibri" w:hAnsi="Calibri" w:cs="Calibri"/>
                <w:sz w:val="24"/>
              </w:rPr>
              <w:fldChar w:fldCharType="begin"/>
            </w:r>
            <w:r w:rsidRPr="006309F1">
              <w:rPr>
                <w:rFonts w:ascii="Calibri" w:hAnsi="Calibri" w:cs="Calibri"/>
                <w:sz w:val="24"/>
              </w:rPr>
              <w:instrText xml:space="preserve"> REF _Ref283365884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A3-3</w:t>
            </w:r>
            <w:r w:rsidRPr="006309F1">
              <w:rPr>
                <w:rFonts w:ascii="Calibri" w:hAnsi="Calibri" w:cs="Calibri"/>
                <w:sz w:val="24"/>
              </w:rPr>
              <w:fldChar w:fldCharType="end"/>
            </w:r>
            <w:r w:rsidRPr="006309F1">
              <w:rPr>
                <w:rFonts w:ascii="Calibri" w:hAnsi="Calibri" w:cs="Calibri"/>
                <w:sz w:val="24"/>
              </w:rPr>
              <w:t xml:space="preserve">, clauses </w:t>
            </w:r>
            <w:r w:rsidRPr="006309F1">
              <w:rPr>
                <w:rFonts w:ascii="Calibri" w:hAnsi="Calibri" w:cs="Calibri"/>
                <w:sz w:val="24"/>
              </w:rPr>
              <w:fldChar w:fldCharType="begin"/>
            </w:r>
            <w:r w:rsidRPr="006309F1">
              <w:rPr>
                <w:rFonts w:ascii="Calibri" w:hAnsi="Calibri" w:cs="Calibri"/>
                <w:sz w:val="24"/>
              </w:rPr>
              <w:instrText xml:space="preserve"> REF a408706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B1</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a294485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B2</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a848378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B3</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_Ref287444326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B4</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a148200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B6</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a356983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B7</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_Ref285011062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B8</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_Ref483489300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C1</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_Ref483489315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C2</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_Ref497677713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C3</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_Ref269717311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C4</w:t>
            </w:r>
            <w:r w:rsidRPr="006309F1">
              <w:rPr>
                <w:rFonts w:ascii="Calibri" w:hAnsi="Calibri" w:cs="Calibri"/>
                <w:sz w:val="24"/>
              </w:rPr>
              <w:fldChar w:fldCharType="end"/>
            </w:r>
            <w:r w:rsidRPr="006309F1">
              <w:rPr>
                <w:rFonts w:ascii="Calibri" w:hAnsi="Calibri" w:cs="Calibri"/>
                <w:sz w:val="24"/>
              </w:rPr>
              <w:t xml:space="preserve">, </w:t>
            </w:r>
            <w:r w:rsidRPr="006309F1">
              <w:rPr>
                <w:rFonts w:ascii="Calibri" w:hAnsi="Calibri" w:cs="Calibri"/>
                <w:sz w:val="24"/>
              </w:rPr>
              <w:fldChar w:fldCharType="begin"/>
            </w:r>
            <w:r w:rsidRPr="006309F1">
              <w:rPr>
                <w:rFonts w:ascii="Calibri" w:hAnsi="Calibri" w:cs="Calibri"/>
                <w:sz w:val="24"/>
              </w:rPr>
              <w:instrText xml:space="preserve"> REF _Ref285108026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C6</w:t>
            </w:r>
            <w:r w:rsidRPr="006309F1">
              <w:rPr>
                <w:rFonts w:ascii="Calibri" w:hAnsi="Calibri" w:cs="Calibri"/>
                <w:sz w:val="24"/>
              </w:rPr>
              <w:fldChar w:fldCharType="end"/>
            </w:r>
            <w:r w:rsidRPr="006309F1">
              <w:rPr>
                <w:rFonts w:ascii="Calibri" w:hAnsi="Calibri" w:cs="Calibri"/>
                <w:sz w:val="24"/>
              </w:rPr>
              <w:t xml:space="preserve"> and </w:t>
            </w:r>
            <w:r w:rsidRPr="006309F1">
              <w:rPr>
                <w:rFonts w:ascii="Calibri" w:hAnsi="Calibri" w:cs="Calibri"/>
                <w:sz w:val="24"/>
              </w:rPr>
              <w:fldChar w:fldCharType="begin"/>
            </w:r>
            <w:r w:rsidRPr="006309F1">
              <w:rPr>
                <w:rFonts w:ascii="Calibri" w:hAnsi="Calibri" w:cs="Calibri"/>
                <w:sz w:val="24"/>
              </w:rPr>
              <w:instrText xml:space="preserve"> REF a325829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C7</w:t>
            </w:r>
            <w:r w:rsidRPr="006309F1">
              <w:rPr>
                <w:rFonts w:ascii="Calibri" w:hAnsi="Calibri" w:cs="Calibri"/>
                <w:sz w:val="24"/>
              </w:rPr>
              <w:fldChar w:fldCharType="end"/>
            </w:r>
            <w:r w:rsidRPr="006309F1">
              <w:rPr>
                <w:rFonts w:ascii="Calibri" w:hAnsi="Calibri" w:cs="Calibri"/>
                <w:sz w:val="24"/>
              </w:rPr>
              <w:t xml:space="preserve"> shall survive the termination or expiry of the Contract and shall continue in full force and effect.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bookmarkStart w:id="12" w:name="_Ref287444312"/>
            <w:r w:rsidRPr="006309F1">
              <w:rPr>
                <w:rFonts w:ascii="Calibri" w:hAnsi="Calibri" w:cs="Calibri"/>
                <w:sz w:val="24"/>
              </w:rPr>
              <w:t>Upon termination or expiry of the Contract, the Supplier shall immediately:</w:t>
            </w:r>
            <w:bookmarkEnd w:id="12"/>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cease all work on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 xml:space="preserve">deliver to the Contracting Authority all </w:t>
            </w:r>
            <w:r w:rsidR="00B57F71" w:rsidRPr="006309F1">
              <w:rPr>
                <w:rFonts w:ascii="Calibri" w:hAnsi="Calibri" w:cs="Calibri"/>
                <w:sz w:val="24"/>
                <w:szCs w:val="24"/>
              </w:rPr>
              <w:t>Supplies</w:t>
            </w:r>
            <w:r w:rsidRPr="006309F1">
              <w:rPr>
                <w:rFonts w:ascii="Calibri" w:hAnsi="Calibri" w:cs="Calibri"/>
                <w:sz w:val="24"/>
                <w:szCs w:val="24"/>
              </w:rPr>
              <w:t xml:space="preserve"> which are ready for delivery (upon election from the Contracting Authorities or UK SBS’s acting as an agent on behalf of the Contracting Authority’s);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cease use of and return (or, at the Contracting Authorities or UK SBS’s acting as an agent on behalf of the Contracting Authority’s election, destroy) all of the Contracting Authorities Materials in the Supplier's possession or control;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Cease all use of, and delete all copies of, the Contracting Authorities or UK SBS’s confidential information.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b/>
                <w:sz w:val="24"/>
              </w:rPr>
            </w:pPr>
            <w:r w:rsidRPr="006309F1">
              <w:rPr>
                <w:rFonts w:ascii="Calibri" w:hAnsi="Calibri" w:cs="Calibri"/>
                <w:b/>
                <w:sz w:val="24"/>
              </w:rPr>
              <w:t>Termination</w:t>
            </w:r>
          </w:p>
          <w:p w:rsidR="009B3503" w:rsidRPr="006309F1" w:rsidRDefault="009B3503" w:rsidP="004E0D04">
            <w:pPr>
              <w:spacing w:after="0"/>
              <w:ind w:left="707"/>
              <w:rPr>
                <w:rFonts w:ascii="Calibri" w:hAnsi="Calibri" w:cs="Calibri"/>
                <w:sz w:val="24"/>
                <w:szCs w:val="24"/>
              </w:rPr>
            </w:pPr>
            <w:r w:rsidRPr="006309F1">
              <w:rPr>
                <w:rFonts w:ascii="Calibri" w:hAnsi="Calibri" w:cs="Calibri"/>
                <w:sz w:val="24"/>
                <w:szCs w:val="24"/>
              </w:rPr>
              <w:t>The Contracting Authority or UK SBS acting as an agent on behalf of the Contracting Authority may terminate the Contract by written notice to the Supplier in any of the following circumstances:</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Where it considers that the Contract has been subject to a substantial modification which would have required a new procurement procedure in accordance with Regulation 72(9) of the Public Contracts Regulations 2015 ("PCR 2015");</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Where it considers that the Supplier has at the time of the award of the Contract  been in one of the situations referred to in Regulation 57(1)  of the PCR 2015, including as a result of the application of regulation 57(2), and should therefore have been excluded from the procurement procedure;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Where  the Contract should not have been awarded to the Supplier in view of a serious infringement of the obligations under the EU Treaties and Directive 2014/24/EU of the European Parliament and of the Council that has been declared by the Court of Justice of the European Union in a procedure under Article 258 of the TFEU;</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Where the European Commission sends a reasoned opinion to the United Kingdom or brings the matter before the Court of Justice of the European Union under Article 258 of the TFEU alleging that the Contract  should not have been awarded to the Supplier in view of a serious infringement of the obligations under the Treaties and Directive 2014/24/EU of the European Parliament and of the Council;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Where a third party starts court proceedings against the Contracting Authority seeking a declaration that the Contract  is ineffective or should be shortened under Regulations 98 to 101 of the  PCR 2015, which the Contracting Authority or UK SBS acting as an agent on behalf of the Contracting Authority considers to have a reasonable prospect of success.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2Number"/>
              <w:spacing w:after="0"/>
              <w:rPr>
                <w:rFonts w:ascii="Calibri" w:hAnsi="Calibri" w:cs="Calibri"/>
                <w:sz w:val="24"/>
                <w:szCs w:val="24"/>
              </w:rPr>
            </w:pPr>
            <w:r w:rsidRPr="006309F1">
              <w:rPr>
                <w:rFonts w:ascii="Calibri" w:hAnsi="Calibri" w:cs="Calibri"/>
                <w:sz w:val="24"/>
                <w:szCs w:val="24"/>
              </w:rPr>
              <w:t>Such termination shall be effective immediately or at such later date as is specified in the notice. The Contracting Authority shall not incur any liability to the Supplier by reason of such termination and shall not be required to pay any costs, losses or damage to the Supplier. Termination under this clause shall be without prejudice to any other rights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ALevel1Number"/>
              <w:spacing w:after="0"/>
              <w:rPr>
                <w:rFonts w:ascii="Calibri" w:hAnsi="Calibri" w:cs="Calibri"/>
                <w:sz w:val="24"/>
              </w:rPr>
            </w:pPr>
            <w:r w:rsidRPr="006309F1">
              <w:rPr>
                <w:rFonts w:ascii="Calibri" w:hAnsi="Calibri" w:cs="Calibri"/>
                <w:sz w:val="24"/>
              </w:rPr>
              <w:t>The Contracting Authority or UK SBS acting as an agent on behalf of the Contracting Authority shall at any time have the right for convenience to terminate the Contract or reduce the quantity of</w:t>
            </w:r>
            <w:r w:rsidR="004E0D04" w:rsidRPr="006309F1">
              <w:rPr>
                <w:rFonts w:ascii="Calibri" w:hAnsi="Calibri" w:cs="Calibri"/>
                <w:sz w:val="24"/>
              </w:rPr>
              <w:t xml:space="preserve"> Supplies </w:t>
            </w:r>
            <w:r w:rsidRPr="006309F1">
              <w:rPr>
                <w:rFonts w:ascii="Calibri" w:hAnsi="Calibri" w:cs="Calibri"/>
                <w:sz w:val="24"/>
              </w:rPr>
              <w:t>to be provided by the Supplier in each case by giving to the Supplier reasonable written notice. During the period of notice the Contracting Authority may direct the Supplier to perform all or any of the work under the Contract. Where The Contracting Authority has invoked either of these rights, the Supplier may claim reasonable costs necessary and properly incurred by him as a result of the termination or reduction, excluding loss of profit, provided that the claim shall not exceed the total cost of the Contract. The Supplier shall have a duty to mitigate its costs and shall on request provide proof of expenditure for any compensation claimed.</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Heading2"/>
              <w:spacing w:after="0"/>
              <w:rPr>
                <w:rFonts w:ascii="Calibri" w:hAnsi="Calibri" w:cs="Calibri"/>
                <w:sz w:val="24"/>
                <w:szCs w:val="24"/>
              </w:rPr>
            </w:pPr>
            <w:r w:rsidRPr="006309F1">
              <w:rPr>
                <w:rFonts w:ascii="Calibri" w:hAnsi="Calibri" w:cs="Calibri"/>
                <w:sz w:val="24"/>
                <w:szCs w:val="24"/>
              </w:rPr>
              <w:t>Section B</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bCs/>
              </w:rPr>
            </w:pPr>
            <w:bookmarkStart w:id="13" w:name="a408706"/>
            <w:r w:rsidRPr="006309F1">
              <w:rPr>
                <w:rFonts w:ascii="Calibri" w:hAnsi="Calibri" w:cs="Calibri"/>
                <w:bCs/>
              </w:rPr>
              <w:t xml:space="preserve">The </w:t>
            </w:r>
            <w:bookmarkEnd w:id="13"/>
            <w:r w:rsidR="00B57F71" w:rsidRPr="006309F1">
              <w:rPr>
                <w:rFonts w:ascii="Calibri" w:hAnsi="Calibri" w:cs="Calibri"/>
                <w:bCs/>
              </w:rPr>
              <w:t>Supplies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14" w:name="a188444"/>
            <w:r w:rsidRPr="006309F1">
              <w:rPr>
                <w:rFonts w:ascii="Calibri" w:hAnsi="Calibri" w:cs="Calibri"/>
                <w:sz w:val="24"/>
              </w:rPr>
              <w:t xml:space="preserve">The Supplier shall supply all </w:t>
            </w:r>
            <w:r w:rsidR="00B57F71" w:rsidRPr="006309F1">
              <w:rPr>
                <w:rFonts w:ascii="Calibri" w:hAnsi="Calibri" w:cs="Calibri"/>
                <w:sz w:val="24"/>
              </w:rPr>
              <w:t>Supplies</w:t>
            </w:r>
            <w:r w:rsidRPr="006309F1">
              <w:rPr>
                <w:rFonts w:ascii="Calibri" w:hAnsi="Calibri" w:cs="Calibri"/>
                <w:sz w:val="24"/>
              </w:rPr>
              <w:t xml:space="preserve"> in accordance with the Contract. In particular, the Supplier warrants that the </w:t>
            </w:r>
            <w:r w:rsidR="00B57F71" w:rsidRPr="006309F1">
              <w:rPr>
                <w:rFonts w:ascii="Calibri" w:hAnsi="Calibri" w:cs="Calibri"/>
                <w:sz w:val="24"/>
              </w:rPr>
              <w:t>Supplies</w:t>
            </w:r>
            <w:r w:rsidRPr="006309F1">
              <w:rPr>
                <w:rFonts w:ascii="Calibri" w:hAnsi="Calibri" w:cs="Calibri"/>
                <w:sz w:val="24"/>
              </w:rPr>
              <w:t xml:space="preserve"> shall:</w:t>
            </w:r>
            <w:bookmarkEnd w:id="14"/>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correspond with their description in the Order (including any Special Conditions and any applicable Specification);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be of satisfactory quality (within the meaning of the Sale of </w:t>
            </w:r>
            <w:r w:rsidR="00B57F71" w:rsidRPr="006309F1">
              <w:rPr>
                <w:rFonts w:ascii="Calibri" w:hAnsi="Calibri" w:cs="Calibri"/>
                <w:sz w:val="24"/>
                <w:szCs w:val="24"/>
              </w:rPr>
              <w:t>Supplies</w:t>
            </w:r>
            <w:r w:rsidRPr="006309F1">
              <w:rPr>
                <w:rFonts w:ascii="Calibri" w:hAnsi="Calibri" w:cs="Calibri"/>
                <w:sz w:val="24"/>
                <w:szCs w:val="24"/>
              </w:rPr>
              <w:t xml:space="preserve"> Act 1979, as amended) and fit for any purpose held out by the Supplier or made known to the Supplier by the Contracting Authority or UK SBS acting as an agent on behalf of the Contracting Authority, expressly or by implication, and in this respect the Contracting Authority relies on the Supplier's skill and judgement;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15" w:name="_Ref288057690"/>
            <w:r w:rsidRPr="006309F1">
              <w:rPr>
                <w:rFonts w:ascii="Calibri" w:hAnsi="Calibri" w:cs="Calibri"/>
                <w:sz w:val="24"/>
                <w:szCs w:val="24"/>
              </w:rPr>
              <w:t xml:space="preserve">where applicable, be free from defects in design, material and workmanship and remain so for 12 months after delivery;  </w:t>
            </w:r>
            <w:bookmarkEnd w:id="15"/>
          </w:p>
        </w:tc>
        <w:tc>
          <w:tcPr>
            <w:tcW w:w="708" w:type="dxa"/>
            <w:vAlign w:val="center"/>
          </w:tcPr>
          <w:p w:rsidR="009B3503" w:rsidRPr="006309F1" w:rsidRDefault="009B3503" w:rsidP="004E0D04">
            <w:pPr>
              <w:spacing w:after="0"/>
              <w:rPr>
                <w:rStyle w:val="Strong"/>
                <w:rFonts w:ascii="Calibri" w:hAnsi="Calibri" w:cs="Calibri"/>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comply with all applicable statutory and regulatory requirements relating to the manufacture, labelling, packaging, storage, handling and delivery of the </w:t>
            </w:r>
            <w:r w:rsidR="00B57F71" w:rsidRPr="006309F1">
              <w:rPr>
                <w:rFonts w:ascii="Calibri" w:hAnsi="Calibri" w:cs="Calibri"/>
                <w:sz w:val="24"/>
                <w:szCs w:val="24"/>
              </w:rPr>
              <w:t>Supplies</w:t>
            </w:r>
            <w:r w:rsidRPr="006309F1">
              <w:rPr>
                <w:rFonts w:ascii="Calibri" w:hAnsi="Calibri" w:cs="Calibri"/>
                <w:sz w:val="24"/>
                <w:szCs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be supplied in accordance with all applicable legislation in force from time to time;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16" w:name="_Ref288057691"/>
            <w:r w:rsidRPr="006309F1">
              <w:rPr>
                <w:rFonts w:ascii="Calibri" w:hAnsi="Calibri" w:cs="Calibri"/>
                <w:sz w:val="24"/>
                <w:szCs w:val="24"/>
              </w:rPr>
              <w:t xml:space="preserve">Be destined for supply into, and fully compliant for use in, the United Kingdom (unless specifically stated otherwise in the Order). </w:t>
            </w:r>
            <w:bookmarkEnd w:id="16"/>
          </w:p>
        </w:tc>
        <w:tc>
          <w:tcPr>
            <w:tcW w:w="708" w:type="dxa"/>
            <w:vAlign w:val="center"/>
          </w:tcPr>
          <w:p w:rsidR="009B3503" w:rsidRPr="006309F1" w:rsidRDefault="009B3503" w:rsidP="004E0D04">
            <w:pPr>
              <w:spacing w:after="0"/>
              <w:rPr>
                <w:rStyle w:val="Strong"/>
                <w:rFonts w:ascii="Calibri" w:hAnsi="Calibri" w:cs="Calibri"/>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Supplier shall ensure that at all times it has and maintains all the licences, permissions, authorisations, consents and permits that it needs to carry out its obligations under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17" w:name="_Ref286331790"/>
            <w:r w:rsidRPr="006309F1">
              <w:rPr>
                <w:rFonts w:ascii="Calibri" w:hAnsi="Calibri" w:cs="Calibri"/>
                <w:sz w:val="24"/>
              </w:rPr>
              <w:t xml:space="preserve">The Contracting Authority or UK SBS acting as an agent on behalf of the Contracting Authority shall have the right to inspect and test the </w:t>
            </w:r>
            <w:r w:rsidR="00B57F71" w:rsidRPr="006309F1">
              <w:rPr>
                <w:rFonts w:ascii="Calibri" w:hAnsi="Calibri" w:cs="Calibri"/>
                <w:sz w:val="24"/>
              </w:rPr>
              <w:t>Supplies</w:t>
            </w:r>
            <w:r w:rsidRPr="006309F1">
              <w:rPr>
                <w:rFonts w:ascii="Calibri" w:hAnsi="Calibri" w:cs="Calibri"/>
                <w:sz w:val="24"/>
              </w:rPr>
              <w:t xml:space="preserve"> at any time before delivery.</w:t>
            </w:r>
            <w:bookmarkEnd w:id="17"/>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If following such inspection or testing the Contracting Authority or UK SBS acting as an agent on behalf of the Contracting Authority considers that the </w:t>
            </w:r>
            <w:r w:rsidR="00B57F71" w:rsidRPr="006309F1">
              <w:rPr>
                <w:rFonts w:ascii="Calibri" w:hAnsi="Calibri" w:cs="Calibri"/>
                <w:sz w:val="24"/>
              </w:rPr>
              <w:t>Supplies</w:t>
            </w:r>
            <w:r w:rsidRPr="006309F1">
              <w:rPr>
                <w:rFonts w:ascii="Calibri" w:hAnsi="Calibri" w:cs="Calibri"/>
                <w:sz w:val="24"/>
              </w:rPr>
              <w:t xml:space="preserve"> do not conform or are unlikely to comply with the Supplier's undertakings at clause </w:t>
            </w:r>
            <w:r w:rsidRPr="006309F1">
              <w:rPr>
                <w:rFonts w:ascii="Calibri" w:hAnsi="Calibri" w:cs="Calibri"/>
                <w:sz w:val="24"/>
              </w:rPr>
              <w:fldChar w:fldCharType="begin"/>
            </w:r>
            <w:r w:rsidRPr="006309F1">
              <w:rPr>
                <w:rFonts w:ascii="Calibri" w:hAnsi="Calibri" w:cs="Calibri"/>
                <w:sz w:val="24"/>
              </w:rPr>
              <w:instrText xml:space="preserve">REF "a188444" \h \n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B1-1</w:t>
            </w:r>
            <w:r w:rsidRPr="006309F1">
              <w:rPr>
                <w:rFonts w:ascii="Calibri" w:hAnsi="Calibri" w:cs="Calibri"/>
                <w:sz w:val="24"/>
              </w:rPr>
              <w:fldChar w:fldCharType="end"/>
            </w:r>
            <w:r w:rsidRPr="006309F1">
              <w:rPr>
                <w:rFonts w:ascii="Calibri" w:hAnsi="Calibri" w:cs="Calibri"/>
                <w:sz w:val="24"/>
              </w:rPr>
              <w:t xml:space="preserve">, the Contracting Authority or UK SBS acting as an agent on behalf of the Contracting Authority shall inform the Supplier and the Supplier shall immediately take such remedial action as is necessary to ensure compliance. </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b/>
                <w:sz w:val="24"/>
              </w:rPr>
            </w:pPr>
            <w:bookmarkStart w:id="18" w:name="_Ref286331798"/>
            <w:r w:rsidRPr="006309F1">
              <w:rPr>
                <w:rFonts w:ascii="Calibri" w:hAnsi="Calibri" w:cs="Calibri"/>
                <w:sz w:val="24"/>
              </w:rPr>
              <w:t xml:space="preserve">Notwithstanding any such inspection or testing, the Supplier shall remain fully responsible for the </w:t>
            </w:r>
            <w:r w:rsidR="00B57F71" w:rsidRPr="006309F1">
              <w:rPr>
                <w:rFonts w:ascii="Calibri" w:hAnsi="Calibri" w:cs="Calibri"/>
                <w:sz w:val="24"/>
              </w:rPr>
              <w:t>Supplies</w:t>
            </w:r>
            <w:r w:rsidRPr="006309F1">
              <w:rPr>
                <w:rFonts w:ascii="Calibri" w:hAnsi="Calibri" w:cs="Calibri"/>
                <w:sz w:val="24"/>
              </w:rPr>
              <w:t xml:space="preserve"> and any such inspection or testing shall not reduce or otherwise affect the Supplier's obligations under the Contract, and the Contracting Authority or UK SBS acting as an agent on behalf of the Contracting Authority shall have the right to conduct further inspections and tests after the Supplier has carried out its remedial actions. </w:t>
            </w:r>
            <w:bookmarkEnd w:id="18"/>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Contracting Authorities rights under the Contract are without prejudice to and in addition to the statutory terms implied in favour of the Contracting Authority under the Sale of </w:t>
            </w:r>
            <w:r w:rsidR="00B57F71" w:rsidRPr="006309F1">
              <w:rPr>
                <w:rFonts w:ascii="Calibri" w:hAnsi="Calibri" w:cs="Calibri"/>
                <w:sz w:val="24"/>
              </w:rPr>
              <w:t>Supplies</w:t>
            </w:r>
            <w:r w:rsidRPr="006309F1">
              <w:rPr>
                <w:rFonts w:ascii="Calibri" w:hAnsi="Calibri" w:cs="Calibri"/>
                <w:sz w:val="24"/>
              </w:rPr>
              <w:t xml:space="preserve"> Act 1979, the Supply of </w:t>
            </w:r>
            <w:r w:rsidR="00B57F71" w:rsidRPr="006309F1">
              <w:rPr>
                <w:rFonts w:ascii="Calibri" w:hAnsi="Calibri" w:cs="Calibri"/>
                <w:sz w:val="24"/>
              </w:rPr>
              <w:t>Supplies</w:t>
            </w:r>
            <w:r w:rsidRPr="006309F1">
              <w:rPr>
                <w:rFonts w:ascii="Calibri" w:hAnsi="Calibri" w:cs="Calibri"/>
                <w:sz w:val="24"/>
              </w:rPr>
              <w:t xml:space="preserve"> and Services Act 1982 and any other applicable legislation as amended.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rPr>
            </w:pPr>
            <w:bookmarkStart w:id="19" w:name="a294485"/>
            <w:r w:rsidRPr="006309F1">
              <w:rPr>
                <w:rFonts w:ascii="Calibri" w:hAnsi="Calibri" w:cs="Calibri"/>
              </w:rPr>
              <w:t>Delivery</w:t>
            </w:r>
            <w:bookmarkEnd w:id="19"/>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Supplier shall ensure that: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the </w:t>
            </w:r>
            <w:r w:rsidR="00B57F71" w:rsidRPr="006309F1">
              <w:rPr>
                <w:rFonts w:ascii="Calibri" w:hAnsi="Calibri" w:cs="Calibri"/>
                <w:sz w:val="24"/>
                <w:szCs w:val="24"/>
              </w:rPr>
              <w:t>Supplies</w:t>
            </w:r>
            <w:r w:rsidRPr="006309F1">
              <w:rPr>
                <w:rFonts w:ascii="Calibri" w:hAnsi="Calibri" w:cs="Calibri"/>
                <w:sz w:val="24"/>
                <w:szCs w:val="24"/>
              </w:rPr>
              <w:t xml:space="preserve"> are properly packed and secured in such manner as to enable them to reach their destination in good condition;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20" w:name="_Ref283294178"/>
            <w:r w:rsidRPr="006309F1">
              <w:rPr>
                <w:rFonts w:ascii="Calibri" w:hAnsi="Calibri" w:cs="Calibri"/>
                <w:sz w:val="24"/>
                <w:szCs w:val="24"/>
              </w:rPr>
              <w:t xml:space="preserve">each delivery of the </w:t>
            </w:r>
            <w:r w:rsidR="00B57F71" w:rsidRPr="006309F1">
              <w:rPr>
                <w:rFonts w:ascii="Calibri" w:hAnsi="Calibri" w:cs="Calibri"/>
                <w:sz w:val="24"/>
                <w:szCs w:val="24"/>
              </w:rPr>
              <w:t>Supplies</w:t>
            </w:r>
            <w:r w:rsidRPr="006309F1">
              <w:rPr>
                <w:rFonts w:ascii="Calibri" w:hAnsi="Calibri" w:cs="Calibri"/>
                <w:sz w:val="24"/>
                <w:szCs w:val="24"/>
              </w:rPr>
              <w:t xml:space="preserve"> is accompanied by a delivery note which shows the date of the Order, the Order number (if any), the type and quantity of the </w:t>
            </w:r>
            <w:r w:rsidR="00B57F71" w:rsidRPr="006309F1">
              <w:rPr>
                <w:rFonts w:ascii="Calibri" w:hAnsi="Calibri" w:cs="Calibri"/>
                <w:sz w:val="24"/>
                <w:szCs w:val="24"/>
              </w:rPr>
              <w:t>Supplies</w:t>
            </w:r>
            <w:r w:rsidRPr="006309F1">
              <w:rPr>
                <w:rFonts w:ascii="Calibri" w:hAnsi="Calibri" w:cs="Calibri"/>
                <w:sz w:val="24"/>
                <w:szCs w:val="24"/>
              </w:rPr>
              <w:t xml:space="preserve"> (including the code number of the </w:t>
            </w:r>
            <w:r w:rsidR="00B57F71" w:rsidRPr="006309F1">
              <w:rPr>
                <w:rFonts w:ascii="Calibri" w:hAnsi="Calibri" w:cs="Calibri"/>
                <w:sz w:val="24"/>
                <w:szCs w:val="24"/>
              </w:rPr>
              <w:t>Supplies</w:t>
            </w:r>
            <w:r w:rsidRPr="006309F1">
              <w:rPr>
                <w:rFonts w:ascii="Calibri" w:hAnsi="Calibri" w:cs="Calibri"/>
                <w:sz w:val="24"/>
                <w:szCs w:val="24"/>
              </w:rPr>
              <w:t xml:space="preserve">, where applicable), special storage instructions (if any) and, if the </w:t>
            </w:r>
            <w:r w:rsidR="00B57F71" w:rsidRPr="006309F1">
              <w:rPr>
                <w:rFonts w:ascii="Calibri" w:hAnsi="Calibri" w:cs="Calibri"/>
                <w:sz w:val="24"/>
                <w:szCs w:val="24"/>
              </w:rPr>
              <w:t>Supplies</w:t>
            </w:r>
            <w:r w:rsidRPr="006309F1">
              <w:rPr>
                <w:rFonts w:ascii="Calibri" w:hAnsi="Calibri" w:cs="Calibri"/>
                <w:sz w:val="24"/>
                <w:szCs w:val="24"/>
              </w:rPr>
              <w:t xml:space="preserve"> are being delivered by instalments, the outstanding balance of </w:t>
            </w:r>
            <w:r w:rsidR="00B57F71" w:rsidRPr="006309F1">
              <w:rPr>
                <w:rFonts w:ascii="Calibri" w:hAnsi="Calibri" w:cs="Calibri"/>
                <w:sz w:val="24"/>
                <w:szCs w:val="24"/>
              </w:rPr>
              <w:t>Supplies</w:t>
            </w:r>
            <w:r w:rsidRPr="006309F1">
              <w:rPr>
                <w:rFonts w:ascii="Calibri" w:hAnsi="Calibri" w:cs="Calibri"/>
                <w:sz w:val="24"/>
                <w:szCs w:val="24"/>
              </w:rPr>
              <w:t xml:space="preserve"> remaining to be delivered (the </w:t>
            </w:r>
            <w:r w:rsidRPr="006309F1">
              <w:rPr>
                <w:rFonts w:ascii="Calibri" w:hAnsi="Calibri" w:cs="Calibri"/>
                <w:b/>
                <w:sz w:val="24"/>
                <w:szCs w:val="24"/>
              </w:rPr>
              <w:t>Delivery Note</w:t>
            </w:r>
            <w:r w:rsidRPr="006309F1">
              <w:rPr>
                <w:rFonts w:ascii="Calibri" w:hAnsi="Calibri" w:cs="Calibri"/>
                <w:sz w:val="24"/>
                <w:szCs w:val="24"/>
              </w:rPr>
              <w:t>);</w:t>
            </w:r>
            <w:bookmarkEnd w:id="20"/>
            <w:r w:rsidRPr="006309F1">
              <w:rPr>
                <w:rFonts w:ascii="Calibri" w:hAnsi="Calibri" w:cs="Calibri"/>
                <w:sz w:val="24"/>
                <w:szCs w:val="24"/>
              </w:rPr>
              <w:t xml:space="preserve">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If the Supplier requires the Contracting Authority to return any packaging material to the Supplier, that fact is clearly stated on the Delivery Note. Any such packaging material shall be returned to the Supplier at the Supplier's cost.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Supplier shall deliver the </w:t>
            </w:r>
            <w:r w:rsidR="00B57F71" w:rsidRPr="006309F1">
              <w:rPr>
                <w:rFonts w:ascii="Calibri" w:hAnsi="Calibri" w:cs="Calibri"/>
                <w:sz w:val="24"/>
              </w:rPr>
              <w:t>Supplies</w:t>
            </w:r>
            <w:r w:rsidRPr="006309F1">
              <w:rPr>
                <w:rFonts w:ascii="Calibri" w:hAnsi="Calibri" w:cs="Calibri"/>
                <w:sz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21" w:name="a309983"/>
            <w:r w:rsidRPr="006309F1">
              <w:rPr>
                <w:rFonts w:ascii="Calibri" w:hAnsi="Calibri" w:cs="Calibri"/>
                <w:sz w:val="24"/>
                <w:szCs w:val="24"/>
              </w:rPr>
              <w:t>on the Delivery Date;</w:t>
            </w:r>
            <w:bookmarkEnd w:id="21"/>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carriage paid;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22" w:name="_Ref283291388"/>
            <w:r w:rsidRPr="006309F1">
              <w:rPr>
                <w:rFonts w:ascii="Calibri" w:hAnsi="Calibri" w:cs="Calibri"/>
                <w:sz w:val="24"/>
                <w:szCs w:val="24"/>
              </w:rPr>
              <w:t xml:space="preserve">to the location or locations as is or are set out in the Order, or as instructed by the Contracting Authority or UK SBS acting as an agent on behalf of the Contracting Authority in writing prior to delivery (the </w:t>
            </w:r>
            <w:r w:rsidRPr="006309F1">
              <w:rPr>
                <w:rFonts w:ascii="Calibri" w:hAnsi="Calibri" w:cs="Calibri"/>
                <w:b/>
                <w:sz w:val="24"/>
                <w:szCs w:val="24"/>
              </w:rPr>
              <w:t>Delivery Location</w:t>
            </w:r>
            <w:r w:rsidRPr="006309F1">
              <w:rPr>
                <w:rFonts w:ascii="Calibri" w:hAnsi="Calibri" w:cs="Calibri"/>
                <w:sz w:val="24"/>
                <w:szCs w:val="24"/>
              </w:rPr>
              <w:t>);</w:t>
            </w:r>
            <w:bookmarkEnd w:id="22"/>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b/>
                <w:sz w:val="24"/>
                <w:szCs w:val="24"/>
              </w:rPr>
            </w:pPr>
            <w:bookmarkStart w:id="23" w:name="_Ref288057700"/>
            <w:r w:rsidRPr="006309F1">
              <w:rPr>
                <w:rFonts w:ascii="Calibri" w:hAnsi="Calibri" w:cs="Calibri"/>
                <w:sz w:val="24"/>
                <w:szCs w:val="24"/>
              </w:rPr>
              <w:t xml:space="preserve">during the Contracting Authorities normal business hours on a Working Day, or as instructed by the Contracting Authority or UK SBS acting as an agent on behalf of the Contracting Authority. </w:t>
            </w:r>
            <w:bookmarkEnd w:id="23"/>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Delivery of the </w:t>
            </w:r>
            <w:r w:rsidR="00B57F71" w:rsidRPr="006309F1">
              <w:rPr>
                <w:rFonts w:ascii="Calibri" w:hAnsi="Calibri" w:cs="Calibri"/>
                <w:sz w:val="24"/>
              </w:rPr>
              <w:t>Supplies</w:t>
            </w:r>
            <w:r w:rsidRPr="006309F1">
              <w:rPr>
                <w:rFonts w:ascii="Calibri" w:hAnsi="Calibri" w:cs="Calibri"/>
                <w:sz w:val="24"/>
              </w:rPr>
              <w:t xml:space="preserve"> shall be completed on the completion of unloading the </w:t>
            </w:r>
            <w:r w:rsidR="00B57F71" w:rsidRPr="006309F1">
              <w:rPr>
                <w:rFonts w:ascii="Calibri" w:hAnsi="Calibri" w:cs="Calibri"/>
                <w:sz w:val="24"/>
              </w:rPr>
              <w:t>Supplies</w:t>
            </w:r>
            <w:r w:rsidRPr="006309F1">
              <w:rPr>
                <w:rFonts w:ascii="Calibri" w:hAnsi="Calibri" w:cs="Calibri"/>
                <w:sz w:val="24"/>
              </w:rPr>
              <w:t xml:space="preserve"> at the Delivery Location and in accordance with the provisions of this clause </w:t>
            </w:r>
            <w:r w:rsidRPr="006309F1">
              <w:rPr>
                <w:rFonts w:ascii="Calibri" w:hAnsi="Calibri" w:cs="Calibri"/>
                <w:sz w:val="24"/>
              </w:rPr>
              <w:fldChar w:fldCharType="begin"/>
            </w:r>
            <w:r w:rsidRPr="006309F1">
              <w:rPr>
                <w:rFonts w:ascii="Calibri" w:hAnsi="Calibri" w:cs="Calibri"/>
                <w:sz w:val="24"/>
              </w:rPr>
              <w:instrText xml:space="preserve"> REF a294485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B2</w:t>
            </w:r>
            <w:r w:rsidRPr="006309F1">
              <w:rPr>
                <w:rFonts w:ascii="Calibri" w:hAnsi="Calibri" w:cs="Calibri"/>
                <w:sz w:val="24"/>
              </w:rPr>
              <w:fldChar w:fldCharType="end"/>
            </w:r>
            <w:r w:rsidRPr="006309F1">
              <w:rPr>
                <w:rFonts w:ascii="Calibri" w:hAnsi="Calibri" w:cs="Calibri"/>
                <w:sz w:val="24"/>
              </w:rPr>
              <w:t xml:space="preserve">. The Supplier will unload the </w:t>
            </w:r>
            <w:r w:rsidR="00B57F71" w:rsidRPr="006309F1">
              <w:rPr>
                <w:rFonts w:ascii="Calibri" w:hAnsi="Calibri" w:cs="Calibri"/>
                <w:sz w:val="24"/>
              </w:rPr>
              <w:t>Supplies</w:t>
            </w:r>
            <w:r w:rsidRPr="006309F1">
              <w:rPr>
                <w:rFonts w:ascii="Calibri" w:hAnsi="Calibri" w:cs="Calibri"/>
                <w:sz w:val="24"/>
              </w:rPr>
              <w:t xml:space="preserve"> at its own risk as directed by the Contracting Authority or UK SBS acting as an agent on behalf of the Contracting Authority. The </w:t>
            </w:r>
            <w:r w:rsidR="00B57F71" w:rsidRPr="006309F1">
              <w:rPr>
                <w:rFonts w:ascii="Calibri" w:hAnsi="Calibri" w:cs="Calibri"/>
                <w:sz w:val="24"/>
              </w:rPr>
              <w:t>Supplies</w:t>
            </w:r>
            <w:r w:rsidRPr="006309F1">
              <w:rPr>
                <w:rFonts w:ascii="Calibri" w:hAnsi="Calibri" w:cs="Calibri"/>
                <w:sz w:val="24"/>
              </w:rPr>
              <w:t xml:space="preserve"> will remain at the risk of the Supplier until delivery to the Contracting Authority (including unloading) is complete, including that the Supplier has obtained sign-off of the Delivery Note by or on behalf of the Contracting Authority, at which point ownership of the </w:t>
            </w:r>
            <w:r w:rsidR="00B57F71" w:rsidRPr="006309F1">
              <w:rPr>
                <w:rFonts w:ascii="Calibri" w:hAnsi="Calibri" w:cs="Calibri"/>
                <w:sz w:val="24"/>
              </w:rPr>
              <w:t>Supplies</w:t>
            </w:r>
            <w:r w:rsidRPr="006309F1">
              <w:rPr>
                <w:rFonts w:ascii="Calibri" w:hAnsi="Calibri" w:cs="Calibri"/>
                <w:sz w:val="24"/>
              </w:rPr>
              <w:t xml:space="preserve"> shall transfer to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If the Supplier delivers to the Contracting Authority more than the quantity of </w:t>
            </w:r>
            <w:r w:rsidR="00B57F71" w:rsidRPr="006309F1">
              <w:rPr>
                <w:rFonts w:ascii="Calibri" w:hAnsi="Calibri" w:cs="Calibri"/>
                <w:sz w:val="24"/>
              </w:rPr>
              <w:t>Supplies</w:t>
            </w:r>
            <w:r w:rsidRPr="006309F1">
              <w:rPr>
                <w:rFonts w:ascii="Calibri" w:hAnsi="Calibri" w:cs="Calibri"/>
                <w:sz w:val="24"/>
              </w:rPr>
              <w:t xml:space="preserve"> ordered, the Contracting Authority will not be bound to pay for the excess and any excess will remain at the Supplier's risk and will be returnable to the Supplier at the Supplier's expense.</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If the Supplier delivers more or less than the quantity of </w:t>
            </w:r>
            <w:r w:rsidR="00B57F71" w:rsidRPr="006309F1">
              <w:rPr>
                <w:rFonts w:ascii="Calibri" w:hAnsi="Calibri" w:cs="Calibri"/>
                <w:sz w:val="24"/>
              </w:rPr>
              <w:t>Supplies</w:t>
            </w:r>
            <w:r w:rsidRPr="006309F1">
              <w:rPr>
                <w:rFonts w:ascii="Calibri" w:hAnsi="Calibri" w:cs="Calibri"/>
                <w:sz w:val="24"/>
              </w:rPr>
              <w:t xml:space="preserve"> ordered, and the Contracting Authority accepts the delivery, a pro rata adjustment shall be made to the invoice for the </w:t>
            </w:r>
            <w:r w:rsidR="00B57F71" w:rsidRPr="006309F1">
              <w:rPr>
                <w:rFonts w:ascii="Calibri" w:hAnsi="Calibri" w:cs="Calibri"/>
                <w:sz w:val="24"/>
              </w:rPr>
              <w:t>Supplies</w:t>
            </w:r>
            <w:r w:rsidRPr="006309F1">
              <w:rPr>
                <w:rFonts w:ascii="Calibri" w:hAnsi="Calibri" w:cs="Calibri"/>
                <w:sz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Supplier shall not deliver the </w:t>
            </w:r>
            <w:r w:rsidR="00B57F71" w:rsidRPr="006309F1">
              <w:rPr>
                <w:rFonts w:ascii="Calibri" w:hAnsi="Calibri" w:cs="Calibri"/>
                <w:sz w:val="24"/>
              </w:rPr>
              <w:t>Supplies</w:t>
            </w:r>
            <w:r w:rsidRPr="006309F1">
              <w:rPr>
                <w:rFonts w:ascii="Calibri" w:hAnsi="Calibri" w:cs="Calibri"/>
                <w:sz w:val="24"/>
              </w:rPr>
              <w:t xml:space="preserve"> in instalments without the prior written consent from the Contracting Authority or UK SBS acting as an agent on behalf of the Contracting Authority. Where it is agreed that the </w:t>
            </w:r>
            <w:r w:rsidR="00B57F71" w:rsidRPr="006309F1">
              <w:rPr>
                <w:rFonts w:ascii="Calibri" w:hAnsi="Calibri" w:cs="Calibri"/>
                <w:sz w:val="24"/>
              </w:rPr>
              <w:t>Supplies</w:t>
            </w:r>
            <w:r w:rsidRPr="006309F1">
              <w:rPr>
                <w:rFonts w:ascii="Calibri" w:hAnsi="Calibri" w:cs="Calibri"/>
                <w:sz w:val="24"/>
              </w:rPr>
              <w:t xml:space="preserve"> are to be delivered in instalments, they may be invoiced and paid for separately. However, failure by the Supplier to deliver any one instalment on time, or at all, or any defect in an instalment, shall entitle the Contracting Authority to the remedies set out in clause </w:t>
            </w:r>
            <w:r w:rsidRPr="006309F1">
              <w:rPr>
                <w:rFonts w:ascii="Calibri" w:hAnsi="Calibri" w:cs="Calibri"/>
                <w:sz w:val="24"/>
              </w:rPr>
              <w:fldChar w:fldCharType="begin"/>
            </w:r>
            <w:r w:rsidRPr="006309F1">
              <w:rPr>
                <w:rFonts w:ascii="Calibri" w:hAnsi="Calibri" w:cs="Calibri"/>
                <w:sz w:val="24"/>
              </w:rPr>
              <w:instrText xml:space="preserve">REF "a848378" \h \n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B3</w:t>
            </w:r>
            <w:r w:rsidRPr="006309F1">
              <w:rPr>
                <w:rFonts w:ascii="Calibri" w:hAnsi="Calibri" w:cs="Calibri"/>
                <w:sz w:val="24"/>
              </w:rPr>
              <w:fldChar w:fldCharType="end"/>
            </w:r>
            <w:r w:rsidRPr="006309F1">
              <w:rPr>
                <w:rFonts w:ascii="Calibri" w:hAnsi="Calibri" w:cs="Calibri"/>
                <w:sz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Supplier shall:</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obtain, at its risk and expense, any export and import licences or other authorisations necessary for the export and import of the </w:t>
            </w:r>
            <w:r w:rsidR="00B57F71" w:rsidRPr="006309F1">
              <w:rPr>
                <w:rFonts w:ascii="Calibri" w:hAnsi="Calibri" w:cs="Calibri"/>
                <w:sz w:val="24"/>
                <w:szCs w:val="24"/>
              </w:rPr>
              <w:t>Supplies</w:t>
            </w:r>
            <w:r w:rsidRPr="006309F1">
              <w:rPr>
                <w:rFonts w:ascii="Calibri" w:hAnsi="Calibri" w:cs="Calibri"/>
                <w:sz w:val="24"/>
                <w:szCs w:val="24"/>
              </w:rPr>
              <w:t xml:space="preserve"> and their transit through any country or territory; and</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Deal with all customs formalities necessary for the export, import and transit of the </w:t>
            </w:r>
            <w:r w:rsidR="00B57F71" w:rsidRPr="006309F1">
              <w:rPr>
                <w:rFonts w:ascii="Calibri" w:hAnsi="Calibri" w:cs="Calibri"/>
                <w:sz w:val="24"/>
                <w:szCs w:val="24"/>
              </w:rPr>
              <w:t>Supplies</w:t>
            </w:r>
            <w:r w:rsidRPr="006309F1">
              <w:rPr>
                <w:rFonts w:ascii="Calibri" w:hAnsi="Calibri" w:cs="Calibri"/>
                <w:sz w:val="24"/>
                <w:szCs w:val="24"/>
              </w:rPr>
              <w:t>, and will bear the costs of complying with those formalities and all duties, taxes and other charges payable for export, import and transit.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147E62">
            <w:pPr>
              <w:pStyle w:val="SectionBLevel1Number"/>
              <w:spacing w:after="0"/>
              <w:rPr>
                <w:rFonts w:ascii="Calibri" w:hAnsi="Calibri" w:cs="Calibri"/>
                <w:sz w:val="24"/>
              </w:rPr>
            </w:pPr>
            <w:r w:rsidRPr="006309F1">
              <w:rPr>
                <w:rFonts w:ascii="Calibri" w:hAnsi="Calibri" w:cs="Calibri"/>
                <w:sz w:val="24"/>
              </w:rPr>
              <w:t xml:space="preserve">Without prejudice to the Contracting Authorities statutory rights, the Contracting Authority will not be deemed to have accepted any </w:t>
            </w:r>
            <w:r w:rsidR="00B57F71" w:rsidRPr="006309F1">
              <w:rPr>
                <w:rFonts w:ascii="Calibri" w:hAnsi="Calibri" w:cs="Calibri"/>
                <w:sz w:val="24"/>
              </w:rPr>
              <w:t>Supplies</w:t>
            </w:r>
            <w:r w:rsidRPr="006309F1">
              <w:rPr>
                <w:rFonts w:ascii="Calibri" w:hAnsi="Calibri" w:cs="Calibri"/>
                <w:sz w:val="24"/>
              </w:rPr>
              <w:t xml:space="preserve"> until the Contract</w:t>
            </w:r>
            <w:r w:rsidR="00147E62">
              <w:rPr>
                <w:rFonts w:ascii="Calibri" w:hAnsi="Calibri" w:cs="Calibri"/>
                <w:sz w:val="24"/>
              </w:rPr>
              <w:t>ing Authority has had at least 14 Working Days</w:t>
            </w:r>
            <w:r w:rsidRPr="006309F1">
              <w:rPr>
                <w:rFonts w:ascii="Calibri" w:hAnsi="Calibri" w:cs="Calibri"/>
                <w:sz w:val="24"/>
              </w:rPr>
              <w:t xml:space="preserve"> after delivery to inspect them and the Contracting Authority also has the right to reject any </w:t>
            </w:r>
            <w:r w:rsidR="00B57F71" w:rsidRPr="006309F1">
              <w:rPr>
                <w:rFonts w:ascii="Calibri" w:hAnsi="Calibri" w:cs="Calibri"/>
                <w:sz w:val="24"/>
              </w:rPr>
              <w:t>Supplies</w:t>
            </w:r>
            <w:r w:rsidRPr="006309F1">
              <w:rPr>
                <w:rFonts w:ascii="Calibri" w:hAnsi="Calibri" w:cs="Calibri"/>
                <w:sz w:val="24"/>
              </w:rPr>
              <w:t xml:space="preserve"> as though they had not been accepted for 14 Working Days after any latent defect in the </w:t>
            </w:r>
            <w:r w:rsidR="00B57F71" w:rsidRPr="006309F1">
              <w:rPr>
                <w:rFonts w:ascii="Calibri" w:hAnsi="Calibri" w:cs="Calibri"/>
                <w:sz w:val="24"/>
              </w:rPr>
              <w:t>Supplies</w:t>
            </w:r>
            <w:r w:rsidRPr="006309F1">
              <w:rPr>
                <w:rFonts w:ascii="Calibri" w:hAnsi="Calibri" w:cs="Calibri"/>
                <w:sz w:val="24"/>
              </w:rPr>
              <w:t xml:space="preserve"> has become apparent.</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If, in connection with the supply of the </w:t>
            </w:r>
            <w:r w:rsidR="00B57F71" w:rsidRPr="006309F1">
              <w:rPr>
                <w:rFonts w:ascii="Calibri" w:hAnsi="Calibri" w:cs="Calibri"/>
                <w:sz w:val="24"/>
              </w:rPr>
              <w:t>Supplies</w:t>
            </w:r>
            <w:r w:rsidRPr="006309F1">
              <w:rPr>
                <w:rFonts w:ascii="Calibri" w:hAnsi="Calibri" w:cs="Calibri"/>
                <w:sz w:val="24"/>
              </w:rPr>
              <w:t>, the Contracting Authority permits any employees or representatives of the Supplier to have access to any of the Contracting Authorities premises, the Supplier will ensure that, whilst on the Contracting Authorities premises, the Supplier's employees and representatives comply with:</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all applicable health and safety, security, environmental and other legislation which may be in force from time to time;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any Contracting Authority policy, regulation, code of practice or instruction relating to health and safety, security, the environment or access to and use of any Contracting Authority laboratory, facility or equipment which is brought to their attention or given to them whilst they are on the Contracting Authorities premises by any employee or representative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bCs/>
              </w:rPr>
            </w:pPr>
            <w:bookmarkStart w:id="24" w:name="a848378"/>
            <w:r w:rsidRPr="006309F1">
              <w:rPr>
                <w:rFonts w:ascii="Calibri" w:hAnsi="Calibri" w:cs="Calibri"/>
                <w:bCs/>
              </w:rPr>
              <w:t>Remedies</w:t>
            </w:r>
            <w:bookmarkEnd w:id="24"/>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25" w:name="a628116"/>
            <w:r w:rsidRPr="006309F1">
              <w:rPr>
                <w:rFonts w:ascii="Calibri" w:hAnsi="Calibri" w:cs="Calibri"/>
                <w:sz w:val="24"/>
              </w:rPr>
              <w:t xml:space="preserve">If the </w:t>
            </w:r>
            <w:r w:rsidR="00B57F71" w:rsidRPr="006309F1">
              <w:rPr>
                <w:rFonts w:ascii="Calibri" w:hAnsi="Calibri" w:cs="Calibri"/>
                <w:sz w:val="24"/>
              </w:rPr>
              <w:t>Supplies</w:t>
            </w:r>
            <w:r w:rsidRPr="006309F1">
              <w:rPr>
                <w:rFonts w:ascii="Calibri" w:hAnsi="Calibri" w:cs="Calibri"/>
                <w:sz w:val="24"/>
              </w:rPr>
              <w:t xml:space="preserve">, or any part of them, including any instalment(s), are not delivered on the Delivery Date, or do not comply with the undertakings set out in clause </w:t>
            </w:r>
            <w:r w:rsidRPr="006309F1">
              <w:rPr>
                <w:rFonts w:ascii="Calibri" w:hAnsi="Calibri" w:cs="Calibri"/>
                <w:sz w:val="24"/>
              </w:rPr>
              <w:fldChar w:fldCharType="begin"/>
            </w:r>
            <w:r w:rsidRPr="006309F1">
              <w:rPr>
                <w:rFonts w:ascii="Calibri" w:hAnsi="Calibri" w:cs="Calibri"/>
                <w:sz w:val="24"/>
              </w:rPr>
              <w:instrText xml:space="preserve">REF "a188444" \h \n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B1-1</w:t>
            </w:r>
            <w:r w:rsidRPr="006309F1">
              <w:rPr>
                <w:rFonts w:ascii="Calibri" w:hAnsi="Calibri" w:cs="Calibri"/>
                <w:sz w:val="24"/>
              </w:rPr>
              <w:fldChar w:fldCharType="end"/>
            </w:r>
            <w:r w:rsidRPr="006309F1">
              <w:rPr>
                <w:rFonts w:ascii="Calibri" w:hAnsi="Calibri" w:cs="Calibri"/>
                <w:sz w:val="24"/>
              </w:rPr>
              <w:t xml:space="preserve"> or any requirements set out in the Special Conditions (if any), or the Supplier has otherwise not supplied the </w:t>
            </w:r>
            <w:r w:rsidR="00B57F71" w:rsidRPr="006309F1">
              <w:rPr>
                <w:rFonts w:ascii="Calibri" w:hAnsi="Calibri" w:cs="Calibri"/>
                <w:sz w:val="24"/>
              </w:rPr>
              <w:t>Supplies</w:t>
            </w:r>
            <w:r w:rsidRPr="006309F1">
              <w:rPr>
                <w:rFonts w:ascii="Calibri" w:hAnsi="Calibri" w:cs="Calibri"/>
                <w:sz w:val="24"/>
              </w:rPr>
              <w:t xml:space="preserve"> in accordance with, or the Supplier has failed to comply with, any of the terms of the Contract, then, without limiting any of its other rights or remedies, the Contracting Authority or UK SBS acting as an agent on behalf of the Contracting Authority shall have the right, at their discretion, to any one or more of the following remedies, whether or not it has accepted the </w:t>
            </w:r>
            <w:r w:rsidR="00B57F71" w:rsidRPr="006309F1">
              <w:rPr>
                <w:rFonts w:ascii="Calibri" w:hAnsi="Calibri" w:cs="Calibri"/>
                <w:sz w:val="24"/>
              </w:rPr>
              <w:t>Supplies</w:t>
            </w:r>
            <w:r w:rsidRPr="006309F1">
              <w:rPr>
                <w:rFonts w:ascii="Calibri" w:hAnsi="Calibri" w:cs="Calibri"/>
                <w:sz w:val="24"/>
              </w:rPr>
              <w:t xml:space="preserve"> or any part of them:</w:t>
            </w:r>
            <w:bookmarkEnd w:id="25"/>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26" w:name="_Ref283387611"/>
            <w:r w:rsidRPr="006309F1">
              <w:rPr>
                <w:rFonts w:ascii="Calibri" w:hAnsi="Calibri" w:cs="Calibri"/>
                <w:sz w:val="24"/>
                <w:szCs w:val="24"/>
              </w:rPr>
              <w:t>to terminate the Contract in whole or in part without liability to the Supplier;</w:t>
            </w:r>
            <w:bookmarkEnd w:id="2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at its discretion reject any of the </w:t>
            </w:r>
            <w:r w:rsidR="00B57F71" w:rsidRPr="006309F1">
              <w:rPr>
                <w:rFonts w:ascii="Calibri" w:hAnsi="Calibri" w:cs="Calibri"/>
                <w:sz w:val="24"/>
                <w:szCs w:val="24"/>
              </w:rPr>
              <w:t>Supplies</w:t>
            </w:r>
            <w:r w:rsidRPr="006309F1">
              <w:rPr>
                <w:rFonts w:ascii="Calibri" w:hAnsi="Calibri" w:cs="Calibri"/>
                <w:sz w:val="24"/>
                <w:szCs w:val="24"/>
              </w:rPr>
              <w:t xml:space="preserve"> which have been delivered by the Delivery Date and refuse to accept any subsequent delivery of </w:t>
            </w:r>
            <w:r w:rsidR="00B57F71" w:rsidRPr="006309F1">
              <w:rPr>
                <w:rFonts w:ascii="Calibri" w:hAnsi="Calibri" w:cs="Calibri"/>
                <w:sz w:val="24"/>
                <w:szCs w:val="24"/>
              </w:rPr>
              <w:t>Supplies</w:t>
            </w:r>
            <w:r w:rsidRPr="006309F1">
              <w:rPr>
                <w:rFonts w:ascii="Calibri" w:hAnsi="Calibri" w:cs="Calibri"/>
                <w:sz w:val="24"/>
                <w:szCs w:val="24"/>
              </w:rPr>
              <w:t xml:space="preserve"> that the Supplier attempts to make (and any such rejected </w:t>
            </w:r>
            <w:r w:rsidR="00B57F71" w:rsidRPr="006309F1">
              <w:rPr>
                <w:rFonts w:ascii="Calibri" w:hAnsi="Calibri" w:cs="Calibri"/>
                <w:sz w:val="24"/>
                <w:szCs w:val="24"/>
              </w:rPr>
              <w:t>Supplies</w:t>
            </w:r>
            <w:r w:rsidRPr="006309F1">
              <w:rPr>
                <w:rFonts w:ascii="Calibri" w:hAnsi="Calibri" w:cs="Calibri"/>
                <w:sz w:val="24"/>
                <w:szCs w:val="24"/>
              </w:rPr>
              <w:t xml:space="preserve"> shall be stored and are returnable at the Supplier's sole risk and expense); </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purchase substitute </w:t>
            </w:r>
            <w:r w:rsidR="00B57F71" w:rsidRPr="006309F1">
              <w:rPr>
                <w:rFonts w:ascii="Calibri" w:hAnsi="Calibri" w:cs="Calibri"/>
                <w:sz w:val="24"/>
                <w:szCs w:val="24"/>
              </w:rPr>
              <w:t>Supplies</w:t>
            </w:r>
            <w:r w:rsidRPr="006309F1">
              <w:rPr>
                <w:rFonts w:ascii="Calibri" w:hAnsi="Calibri" w:cs="Calibri"/>
                <w:sz w:val="24"/>
                <w:szCs w:val="24"/>
              </w:rPr>
              <w:t xml:space="preserve"> from elsewhere;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accept late delivery of the </w:t>
            </w:r>
            <w:r w:rsidR="00B57F71" w:rsidRPr="006309F1">
              <w:rPr>
                <w:rFonts w:ascii="Calibri" w:hAnsi="Calibri" w:cs="Calibri"/>
                <w:sz w:val="24"/>
                <w:szCs w:val="24"/>
              </w:rPr>
              <w:t>Supplies</w:t>
            </w:r>
            <w:r w:rsidRPr="006309F1">
              <w:rPr>
                <w:rFonts w:ascii="Calibri" w:hAnsi="Calibri" w:cs="Calibri"/>
                <w:sz w:val="24"/>
                <w:szCs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to require the Supplier to remedy any defect in, repair or replace the rejected </w:t>
            </w:r>
            <w:r w:rsidR="00B57F71" w:rsidRPr="006309F1">
              <w:rPr>
                <w:rFonts w:ascii="Calibri" w:hAnsi="Calibri" w:cs="Calibri"/>
                <w:sz w:val="24"/>
                <w:szCs w:val="24"/>
              </w:rPr>
              <w:t>Supplies</w:t>
            </w:r>
            <w:r w:rsidRPr="006309F1">
              <w:rPr>
                <w:rFonts w:ascii="Calibri" w:hAnsi="Calibri" w:cs="Calibri"/>
                <w:sz w:val="24"/>
                <w:szCs w:val="24"/>
              </w:rPr>
              <w:t xml:space="preserve">, or to provide a full refund of the price of the rejected </w:t>
            </w:r>
            <w:r w:rsidR="00B57F71" w:rsidRPr="006309F1">
              <w:rPr>
                <w:rFonts w:ascii="Calibri" w:hAnsi="Calibri" w:cs="Calibri"/>
                <w:sz w:val="24"/>
                <w:szCs w:val="24"/>
              </w:rPr>
              <w:t>Supplies</w:t>
            </w:r>
            <w:r w:rsidRPr="006309F1">
              <w:rPr>
                <w:rFonts w:ascii="Calibri" w:hAnsi="Calibri" w:cs="Calibri"/>
                <w:sz w:val="24"/>
                <w:szCs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to recover from the Supplier any costs incurred by the Contracting Authority or UK SBS acting as an agent on behalf of the Contracting Authority in obtaining substitute </w:t>
            </w:r>
            <w:r w:rsidR="00B57F71" w:rsidRPr="006309F1">
              <w:rPr>
                <w:rFonts w:ascii="Calibri" w:hAnsi="Calibri" w:cs="Calibri"/>
                <w:sz w:val="24"/>
                <w:szCs w:val="24"/>
              </w:rPr>
              <w:t>Supplies</w:t>
            </w:r>
            <w:r w:rsidRPr="006309F1">
              <w:rPr>
                <w:rFonts w:ascii="Calibri" w:hAnsi="Calibri" w:cs="Calibri"/>
                <w:sz w:val="24"/>
                <w:szCs w:val="24"/>
              </w:rPr>
              <w:t xml:space="preserve"> from a third party;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To claim damages for any other costs, loss or expenses incurred by the Contracting Authority or UK SBS whilst acting as the agent on behalf of the Contracting Authority, which are in any way attributable to the Supplier's failure to carry out its obligations under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These Conditions shall apply to any repaired or replacement </w:t>
            </w:r>
            <w:r w:rsidR="00B57F71" w:rsidRPr="006309F1">
              <w:rPr>
                <w:rFonts w:ascii="Calibri" w:hAnsi="Calibri" w:cs="Calibri"/>
                <w:sz w:val="24"/>
              </w:rPr>
              <w:t>Supplies</w:t>
            </w:r>
            <w:r w:rsidRPr="006309F1">
              <w:rPr>
                <w:rFonts w:ascii="Calibri" w:hAnsi="Calibri" w:cs="Calibri"/>
                <w:sz w:val="24"/>
              </w:rPr>
              <w:t xml:space="preserve"> supplied by the Supplier.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27" w:name="a1016676"/>
            <w:r w:rsidRPr="006309F1">
              <w:rPr>
                <w:rFonts w:ascii="Calibri" w:hAnsi="Calibri" w:cs="Calibri"/>
                <w:sz w:val="24"/>
              </w:rPr>
              <w:t>The Supplier shall indemnify, and shall keep indemnified the Contracting Authority and UK SBS acting as an agent on behalf of the Contracting Authority, in full and hold the Contracting Authority and UK SBS harmless against all claims, costs, expenses, damages and losses, whether direct or indirect (including loss of profits, loss of business, depletion of goodwill and similar losses), including any interest, penalties, and legal and other professional fees and expenses awarded against or incurred or paid by the Contracting Authority and UK SBS acting as an agent on behalf of the Contracting Authority as a result of or in connection with:</w:t>
            </w:r>
            <w:bookmarkEnd w:id="27"/>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any claim made against the Contracting Authority or UK SBS for actual or alleged infringement of a third party's intellectual property rights arising out of, or in connection with, the manufacture, supply or use of the </w:t>
            </w:r>
            <w:r w:rsidR="00B57F71" w:rsidRPr="006309F1">
              <w:rPr>
                <w:rFonts w:ascii="Calibri" w:hAnsi="Calibri" w:cs="Calibri"/>
                <w:sz w:val="24"/>
                <w:szCs w:val="24"/>
              </w:rPr>
              <w:t>Supplies</w:t>
            </w:r>
            <w:r w:rsidRPr="006309F1">
              <w:rPr>
                <w:rFonts w:ascii="Calibri" w:hAnsi="Calibri" w:cs="Calibri"/>
                <w:sz w:val="24"/>
                <w:szCs w:val="24"/>
              </w:rPr>
              <w:t>, to the extent that the claim is attributable to the acts or omissions of the Supplier, its employees, agents or subcontractors;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any claim made against the Contracting Authority or UK SBS by a third party arising out of, or in connection with, the supply of the </w:t>
            </w:r>
            <w:r w:rsidR="00B57F71" w:rsidRPr="006309F1">
              <w:rPr>
                <w:rFonts w:ascii="Calibri" w:hAnsi="Calibri" w:cs="Calibri"/>
                <w:sz w:val="24"/>
                <w:szCs w:val="24"/>
              </w:rPr>
              <w:t>Supplies</w:t>
            </w:r>
            <w:r w:rsidRPr="006309F1">
              <w:rPr>
                <w:rFonts w:ascii="Calibri" w:hAnsi="Calibri" w:cs="Calibri"/>
                <w:sz w:val="24"/>
                <w:szCs w:val="24"/>
              </w:rPr>
              <w:t>, to the extent that such claim arises out of the breach, negligent performance or failure or delay in performance of the Contract by the Supplier, its employees, agents or subcontractors;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 xml:space="preserve">any claim made against the Contracting Authority or UK SBS by a third party for death, personal injury or damage to property arising out of, or in connection with, defects in </w:t>
            </w:r>
            <w:r w:rsidR="00B57F71" w:rsidRPr="006309F1">
              <w:rPr>
                <w:rFonts w:ascii="Calibri" w:hAnsi="Calibri" w:cs="Calibri"/>
                <w:sz w:val="24"/>
                <w:szCs w:val="24"/>
              </w:rPr>
              <w:t>Supplies</w:t>
            </w:r>
            <w:r w:rsidRPr="006309F1">
              <w:rPr>
                <w:rFonts w:ascii="Calibri" w:hAnsi="Calibri" w:cs="Calibri"/>
                <w:sz w:val="24"/>
                <w:szCs w:val="24"/>
              </w:rPr>
              <w:t xml:space="preserve">, to the extent that the defect in the </w:t>
            </w:r>
            <w:r w:rsidR="00B57F71" w:rsidRPr="006309F1">
              <w:rPr>
                <w:rFonts w:ascii="Calibri" w:hAnsi="Calibri" w:cs="Calibri"/>
                <w:sz w:val="24"/>
                <w:szCs w:val="24"/>
              </w:rPr>
              <w:t>Supplies</w:t>
            </w:r>
            <w:r w:rsidRPr="006309F1">
              <w:rPr>
                <w:rFonts w:ascii="Calibri" w:hAnsi="Calibri" w:cs="Calibri"/>
                <w:sz w:val="24"/>
                <w:szCs w:val="24"/>
              </w:rPr>
              <w:t xml:space="preserve"> is attributable to the acts or omissions of the Supplier, its employees, agents or subcontractors.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BodyText2"/>
              <w:spacing w:after="0"/>
              <w:ind w:left="0"/>
              <w:rPr>
                <w:rFonts w:ascii="Calibri" w:hAnsi="Calibri" w:cs="Calibri"/>
                <w:sz w:val="24"/>
                <w:szCs w:val="24"/>
              </w:rPr>
            </w:pPr>
            <w:r w:rsidRPr="006309F1">
              <w:rPr>
                <w:rFonts w:ascii="Calibri" w:hAnsi="Calibri" w:cs="Calibri"/>
                <w:sz w:val="24"/>
                <w:szCs w:val="24"/>
              </w:rPr>
              <w:t xml:space="preserve">This clause </w:t>
            </w:r>
            <w:r w:rsidRPr="006309F1">
              <w:rPr>
                <w:rFonts w:ascii="Calibri" w:hAnsi="Calibri" w:cs="Calibri"/>
                <w:sz w:val="24"/>
                <w:szCs w:val="24"/>
              </w:rPr>
              <w:fldChar w:fldCharType="begin"/>
            </w:r>
            <w:r w:rsidRPr="006309F1">
              <w:rPr>
                <w:rFonts w:ascii="Calibri" w:hAnsi="Calibri" w:cs="Calibri"/>
                <w:sz w:val="24"/>
                <w:szCs w:val="24"/>
              </w:rPr>
              <w:instrText xml:space="preserve">REF "a1016676" \h \n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B3-3</w:t>
            </w:r>
            <w:r w:rsidRPr="006309F1">
              <w:rPr>
                <w:rFonts w:ascii="Calibri" w:hAnsi="Calibri" w:cs="Calibri"/>
                <w:sz w:val="24"/>
                <w:szCs w:val="24"/>
              </w:rPr>
              <w:fldChar w:fldCharType="end"/>
            </w:r>
            <w:r w:rsidRPr="006309F1">
              <w:rPr>
                <w:rFonts w:ascii="Calibri" w:hAnsi="Calibri" w:cs="Calibri"/>
                <w:sz w:val="24"/>
                <w:szCs w:val="24"/>
              </w:rPr>
              <w:t xml:space="preserve"> shall survive termination or expiry of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Contracting Authorities rights and remedies under these Conditions are in addition to its rights and remedies implied by statute and common law.</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bCs/>
              </w:rPr>
            </w:pPr>
            <w:bookmarkStart w:id="28" w:name="a689694"/>
            <w:bookmarkStart w:id="29" w:name="_Ref287444326"/>
            <w:r w:rsidRPr="006309F1">
              <w:rPr>
                <w:rFonts w:ascii="Calibri" w:hAnsi="Calibri" w:cs="Calibri"/>
                <w:bCs/>
              </w:rPr>
              <w:t>Title, Risk</w:t>
            </w:r>
            <w:bookmarkEnd w:id="28"/>
            <w:r w:rsidRPr="006309F1">
              <w:rPr>
                <w:rFonts w:ascii="Calibri" w:hAnsi="Calibri" w:cs="Calibri"/>
                <w:bCs/>
              </w:rPr>
              <w:t xml:space="preserve"> and Use</w:t>
            </w:r>
            <w:bookmarkEnd w:id="29"/>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Title and risk in the </w:t>
            </w:r>
            <w:r w:rsidR="00B57F71" w:rsidRPr="006309F1">
              <w:rPr>
                <w:rFonts w:ascii="Calibri" w:hAnsi="Calibri" w:cs="Calibri"/>
                <w:sz w:val="24"/>
              </w:rPr>
              <w:t>Supplies</w:t>
            </w:r>
            <w:r w:rsidRPr="006309F1">
              <w:rPr>
                <w:rFonts w:ascii="Calibri" w:hAnsi="Calibri" w:cs="Calibri"/>
                <w:sz w:val="24"/>
              </w:rPr>
              <w:t xml:space="preserve"> shall pass to the Contracting Authority on completion of delivery.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Supplier warrants that it has full clear and unencumbered title to the </w:t>
            </w:r>
            <w:r w:rsidR="00B57F71" w:rsidRPr="006309F1">
              <w:rPr>
                <w:rFonts w:ascii="Calibri" w:hAnsi="Calibri" w:cs="Calibri"/>
                <w:sz w:val="24"/>
              </w:rPr>
              <w:t>Supplies</w:t>
            </w:r>
            <w:r w:rsidRPr="006309F1">
              <w:rPr>
                <w:rFonts w:ascii="Calibri" w:hAnsi="Calibri" w:cs="Calibri"/>
                <w:sz w:val="24"/>
              </w:rPr>
              <w:t xml:space="preserve"> and that upon completion of delivery the Supplier has full and unrestricted rights to sell and transfer absolutely all </w:t>
            </w:r>
            <w:r w:rsidR="00B57F71" w:rsidRPr="006309F1">
              <w:rPr>
                <w:rFonts w:ascii="Calibri" w:hAnsi="Calibri" w:cs="Calibri"/>
                <w:sz w:val="24"/>
              </w:rPr>
              <w:t>Supplies</w:t>
            </w:r>
            <w:r w:rsidRPr="006309F1">
              <w:rPr>
                <w:rFonts w:ascii="Calibri" w:hAnsi="Calibri" w:cs="Calibri"/>
                <w:sz w:val="24"/>
              </w:rPr>
              <w:t xml:space="preserve"> to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rPr>
            </w:pPr>
            <w:bookmarkStart w:id="30" w:name="a153857"/>
            <w:r w:rsidRPr="006309F1">
              <w:rPr>
                <w:rFonts w:ascii="Calibri" w:hAnsi="Calibri" w:cs="Calibri"/>
              </w:rPr>
              <w:t>Price and Payment</w:t>
            </w:r>
            <w:bookmarkEnd w:id="30"/>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price of the </w:t>
            </w:r>
            <w:r w:rsidR="00B57F71" w:rsidRPr="006309F1">
              <w:rPr>
                <w:rFonts w:ascii="Calibri" w:hAnsi="Calibri" w:cs="Calibri"/>
                <w:sz w:val="24"/>
              </w:rPr>
              <w:t>Supplies</w:t>
            </w:r>
            <w:r w:rsidRPr="006309F1">
              <w:rPr>
                <w:rFonts w:ascii="Calibri" w:hAnsi="Calibri" w:cs="Calibri"/>
                <w:sz w:val="24"/>
              </w:rPr>
              <w:t xml:space="preserve"> shall be the price set out in the Order.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price of the </w:t>
            </w:r>
            <w:r w:rsidR="00B57F71" w:rsidRPr="006309F1">
              <w:rPr>
                <w:rFonts w:ascii="Calibri" w:hAnsi="Calibri" w:cs="Calibri"/>
                <w:sz w:val="24"/>
              </w:rPr>
              <w:t>Supplies</w:t>
            </w:r>
            <w:r w:rsidRPr="006309F1">
              <w:rPr>
                <w:rFonts w:ascii="Calibri" w:hAnsi="Calibri" w:cs="Calibri"/>
                <w:sz w:val="24"/>
              </w:rPr>
              <w:t xml:space="preserve"> excludes amounts in respect of value added tax (</w:t>
            </w:r>
            <w:r w:rsidRPr="006309F1">
              <w:rPr>
                <w:rStyle w:val="DefinitionTerm"/>
                <w:rFonts w:ascii="Calibri" w:hAnsi="Calibri" w:cs="Calibri"/>
                <w:b w:val="0"/>
                <w:sz w:val="24"/>
              </w:rPr>
              <w:t>VAT</w:t>
            </w:r>
            <w:r w:rsidRPr="006309F1">
              <w:rPr>
                <w:rFonts w:ascii="Calibri" w:hAnsi="Calibri" w:cs="Calibri"/>
                <w:sz w:val="24"/>
              </w:rPr>
              <w:t xml:space="preserve">) or other applicable sales tax, but includes the costs of all materials, costs charges, expenses, packaging, insurance and carriage of the </w:t>
            </w:r>
            <w:r w:rsidR="00B57F71" w:rsidRPr="006309F1">
              <w:rPr>
                <w:rFonts w:ascii="Calibri" w:hAnsi="Calibri" w:cs="Calibri"/>
                <w:sz w:val="24"/>
              </w:rPr>
              <w:t>Supplies</w:t>
            </w:r>
            <w:r w:rsidRPr="006309F1">
              <w:rPr>
                <w:rFonts w:ascii="Calibri" w:hAnsi="Calibri" w:cs="Calibri"/>
                <w:sz w:val="24"/>
              </w:rPr>
              <w:t>. No extra charges shall be effective unless agreed in writing and signed by or on behalf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Contracting Authority shall, on receipt of a valid VAT invoice from the Supplier, pay to the Supplier such additional amounts in respect of VAT as are chargeable on the supply of the </w:t>
            </w:r>
            <w:r w:rsidR="00B57F71" w:rsidRPr="006309F1">
              <w:rPr>
                <w:rFonts w:ascii="Calibri" w:hAnsi="Calibri" w:cs="Calibri"/>
                <w:sz w:val="24"/>
              </w:rPr>
              <w:t>Supplies</w:t>
            </w:r>
            <w:r w:rsidRPr="006309F1">
              <w:rPr>
                <w:rFonts w:ascii="Calibri" w:hAnsi="Calibri" w:cs="Calibri"/>
                <w:sz w:val="24"/>
              </w:rPr>
              <w:t xml:space="preserve"> at the statutory rate in force at the relevant time.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The Supplier may invoice the Contracting Authority for the </w:t>
            </w:r>
            <w:r w:rsidR="00B57F71" w:rsidRPr="006309F1">
              <w:rPr>
                <w:rFonts w:ascii="Calibri" w:hAnsi="Calibri" w:cs="Calibri"/>
                <w:sz w:val="24"/>
              </w:rPr>
              <w:t>Supplies</w:t>
            </w:r>
            <w:r w:rsidRPr="006309F1">
              <w:rPr>
                <w:rFonts w:ascii="Calibri" w:hAnsi="Calibri" w:cs="Calibri"/>
                <w:sz w:val="24"/>
              </w:rPr>
              <w:t xml:space="preserve"> on or at any time after the completion of delivery.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147E62">
            <w:pPr>
              <w:pStyle w:val="SectionBLevel1Number"/>
              <w:spacing w:after="0"/>
              <w:rPr>
                <w:rFonts w:ascii="Calibri" w:hAnsi="Calibri" w:cs="Calibri"/>
                <w:sz w:val="24"/>
              </w:rPr>
            </w:pPr>
            <w:bookmarkStart w:id="31" w:name="_Ref286331831"/>
            <w:r w:rsidRPr="006309F1">
              <w:rPr>
                <w:rFonts w:ascii="Calibri" w:hAnsi="Calibri" w:cs="Calibri"/>
                <w:sz w:val="24"/>
              </w:rPr>
              <w:t xml:space="preserve">The Contracting Authority shall pay correctly rendered invoices within 30 days of receipt of the invoice. Payment shall be made to the bank account nominated in writing by the Supplier unless the Contracting Authority agrees in writing to another payment method. </w:t>
            </w:r>
            <w:bookmarkEnd w:id="31"/>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Supplier shall not be entitled to assert any credit, set-off or counterclaim against the Contracting Authority in order to justify withholding payment of any such amount in whole or in part. The Contracting Authority</w:t>
            </w:r>
            <w:r w:rsidRPr="006309F1" w:rsidDel="007122C9">
              <w:rPr>
                <w:rFonts w:ascii="Calibri" w:hAnsi="Calibri" w:cs="Calibri"/>
                <w:sz w:val="24"/>
              </w:rPr>
              <w:t xml:space="preserve"> </w:t>
            </w:r>
            <w:r w:rsidRPr="006309F1">
              <w:rPr>
                <w:rFonts w:ascii="Calibri" w:hAnsi="Calibri" w:cs="Calibri"/>
                <w:sz w:val="24"/>
              </w:rPr>
              <w:t xml:space="preserve">may, without limiting any other rights or remedies it may have, set off any amount owed to it by the Supplier against any amounts payable by it to the Supplier under the Contract.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147E62">
            <w:pPr>
              <w:pStyle w:val="SectionBLevel1Number"/>
              <w:spacing w:after="0"/>
              <w:rPr>
                <w:rFonts w:ascii="Calibri" w:hAnsi="Calibri" w:cs="Calibri"/>
                <w:b/>
                <w:sz w:val="24"/>
              </w:rPr>
            </w:pPr>
            <w:bookmarkStart w:id="32" w:name="_Ref286331823"/>
            <w:r w:rsidRPr="006309F1">
              <w:rPr>
                <w:rFonts w:ascii="Calibri" w:hAnsi="Calibri" w:cs="Calibri"/>
                <w:sz w:val="24"/>
              </w:rPr>
              <w:t xml:space="preserve">The Supplier acknowledges and agrees that it will pay correctly rendered invoices from any of its suppliers or other sub-contractors within 30 days of receipt of the invoice. </w:t>
            </w:r>
            <w:bookmarkEnd w:id="32"/>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4E0D04" w:rsidP="004E0D04">
            <w:pPr>
              <w:pStyle w:val="SectionBLevel1Number"/>
              <w:spacing w:after="0"/>
              <w:rPr>
                <w:rFonts w:ascii="Calibri" w:hAnsi="Calibri" w:cs="Calibri"/>
                <w:b/>
                <w:sz w:val="24"/>
              </w:rPr>
            </w:pPr>
            <w:r w:rsidRPr="006309F1">
              <w:rPr>
                <w:rFonts w:ascii="Calibri" w:hAnsi="Calibri" w:cs="Calibri"/>
                <w:b/>
                <w:sz w:val="24"/>
              </w:rPr>
              <w:t>Payment to other parties</w:t>
            </w:r>
          </w:p>
          <w:p w:rsidR="009B3503" w:rsidRPr="006309F1" w:rsidRDefault="009B3503" w:rsidP="004E0D04">
            <w:pPr>
              <w:pStyle w:val="SectionBLevel1Number"/>
              <w:numPr>
                <w:ilvl w:val="0"/>
                <w:numId w:val="0"/>
              </w:numPr>
              <w:spacing w:after="0"/>
              <w:ind w:left="720" w:hanging="13"/>
              <w:rPr>
                <w:rFonts w:ascii="Calibri" w:hAnsi="Calibri" w:cs="Calibri"/>
                <w:sz w:val="24"/>
              </w:rPr>
            </w:pPr>
            <w:r w:rsidRPr="006309F1">
              <w:rPr>
                <w:rFonts w:ascii="Calibri" w:hAnsi="Calibri" w:cs="Calibri"/>
                <w:sz w:val="24"/>
              </w:rPr>
              <w:t xml:space="preserve">The  Supplier  shall ensure, pursuant to Regulation 113(2)(c) of the Public Contracts Regulations 2015, that any subcontract  awarded by the  Supplier contains suitable provisions to impose, as between the parties to the subcontract , requirements that :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33" w:name="_Ref478390337"/>
            <w:r w:rsidRPr="006309F1">
              <w:rPr>
                <w:rFonts w:ascii="Calibri" w:hAnsi="Calibri" w:cs="Calibri"/>
                <w:sz w:val="24"/>
                <w:szCs w:val="24"/>
              </w:rPr>
              <w:t>any payment due from the  Supplier to the subcontract or under the subcontract  is to be made no later than the end of a period of 30 days from the date on which the relevant invoice is regarded as valid and undisputed;</w:t>
            </w:r>
            <w:bookmarkEnd w:id="33"/>
            <w:r w:rsidRPr="006309F1">
              <w:rPr>
                <w:rFonts w:ascii="Calibri" w:hAnsi="Calibri" w:cs="Calibri"/>
                <w:sz w:val="24"/>
                <w:szCs w:val="24"/>
              </w:rPr>
              <w:t xml:space="preserve">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34" w:name="_Ref478390394"/>
            <w:r w:rsidRPr="006309F1">
              <w:rPr>
                <w:rFonts w:ascii="Calibri" w:hAnsi="Calibri" w:cs="Calibri"/>
                <w:sz w:val="24"/>
                <w:szCs w:val="24"/>
              </w:rPr>
              <w:t>any invoices for payment submitted by the subcontract or are considered and verified by the Supplier in a timely fashion and that undue delay in doing so is not to be sufficient justification for failing to regard an invoice as valid and undisputed;</w:t>
            </w:r>
            <w:bookmarkEnd w:id="34"/>
            <w:r w:rsidRPr="006309F1">
              <w:rPr>
                <w:rFonts w:ascii="Calibri" w:hAnsi="Calibri" w:cs="Calibri"/>
                <w:sz w:val="24"/>
                <w:szCs w:val="24"/>
              </w:rPr>
              <w:t xml:space="preserve">  </w:t>
            </w:r>
          </w:p>
          <w:p w:rsidR="009B3503" w:rsidRPr="006309F1" w:rsidRDefault="009B3503" w:rsidP="004E0D04">
            <w:pPr>
              <w:pStyle w:val="SectionBLevel2Number"/>
              <w:numPr>
                <w:ilvl w:val="0"/>
                <w:numId w:val="0"/>
              </w:numPr>
              <w:spacing w:after="0"/>
              <w:ind w:left="1440"/>
              <w:rPr>
                <w:rFonts w:ascii="Calibri" w:hAnsi="Calibri" w:cs="Calibri"/>
                <w:sz w:val="24"/>
                <w:szCs w:val="24"/>
              </w:rPr>
            </w:pPr>
            <w:r w:rsidRPr="006309F1">
              <w:rPr>
                <w:rFonts w:ascii="Calibri" w:hAnsi="Calibri" w:cs="Calibri"/>
                <w:sz w:val="24"/>
                <w:szCs w:val="24"/>
              </w:rPr>
              <w:t>; and</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35" w:name="_Ref478390404"/>
            <w:r w:rsidRPr="006309F1">
              <w:rPr>
                <w:rFonts w:ascii="Calibri" w:hAnsi="Calibri" w:cs="Calibri"/>
                <w:sz w:val="24"/>
                <w:szCs w:val="24"/>
              </w:rPr>
              <w:t xml:space="preserve">any subcontract or will include, in any subcontract  which it in turn awards, suitable provisions to impose, as between the parties to that subcontract , requirements to the same effect as those imposed in paragraphs </w:t>
            </w:r>
            <w:r w:rsidRPr="006309F1">
              <w:rPr>
                <w:rFonts w:ascii="Calibri" w:hAnsi="Calibri" w:cs="Calibri"/>
                <w:sz w:val="24"/>
                <w:szCs w:val="24"/>
              </w:rPr>
              <w:fldChar w:fldCharType="begin"/>
            </w:r>
            <w:r w:rsidRPr="006309F1">
              <w:rPr>
                <w:rFonts w:ascii="Calibri" w:hAnsi="Calibri" w:cs="Calibri"/>
                <w:sz w:val="24"/>
                <w:szCs w:val="24"/>
              </w:rPr>
              <w:instrText xml:space="preserve"> REF _Ref478390337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B5-8-1</w:t>
            </w:r>
            <w:r w:rsidRPr="006309F1">
              <w:rPr>
                <w:rFonts w:ascii="Calibri" w:hAnsi="Calibri" w:cs="Calibri"/>
                <w:sz w:val="24"/>
                <w:szCs w:val="24"/>
              </w:rPr>
              <w:fldChar w:fldCharType="end"/>
            </w:r>
            <w:r w:rsidRPr="006309F1">
              <w:rPr>
                <w:rFonts w:ascii="Calibri" w:hAnsi="Calibri" w:cs="Calibri"/>
                <w:sz w:val="24"/>
                <w:szCs w:val="24"/>
              </w:rPr>
              <w:t>,</w:t>
            </w:r>
            <w:r w:rsidRPr="006309F1">
              <w:rPr>
                <w:rFonts w:ascii="Calibri" w:hAnsi="Calibri" w:cs="Calibri"/>
                <w:sz w:val="24"/>
                <w:szCs w:val="24"/>
              </w:rPr>
              <w:fldChar w:fldCharType="begin"/>
            </w:r>
            <w:r w:rsidRPr="006309F1">
              <w:rPr>
                <w:rFonts w:ascii="Calibri" w:hAnsi="Calibri" w:cs="Calibri"/>
                <w:sz w:val="24"/>
                <w:szCs w:val="24"/>
              </w:rPr>
              <w:instrText xml:space="preserve"> REF _Ref478390394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B5-8-2</w:t>
            </w:r>
            <w:r w:rsidRPr="006309F1">
              <w:rPr>
                <w:rFonts w:ascii="Calibri" w:hAnsi="Calibri" w:cs="Calibri"/>
                <w:sz w:val="24"/>
                <w:szCs w:val="24"/>
              </w:rPr>
              <w:fldChar w:fldCharType="end"/>
            </w:r>
            <w:r w:rsidRPr="006309F1">
              <w:rPr>
                <w:rFonts w:ascii="Calibri" w:hAnsi="Calibri" w:cs="Calibri"/>
                <w:sz w:val="24"/>
                <w:szCs w:val="24"/>
              </w:rPr>
              <w:t xml:space="preserve"> and </w:t>
            </w:r>
            <w:r w:rsidRPr="006309F1">
              <w:rPr>
                <w:rFonts w:ascii="Calibri" w:hAnsi="Calibri" w:cs="Calibri"/>
                <w:sz w:val="24"/>
                <w:szCs w:val="24"/>
              </w:rPr>
              <w:fldChar w:fldCharType="begin"/>
            </w:r>
            <w:r w:rsidRPr="006309F1">
              <w:rPr>
                <w:rFonts w:ascii="Calibri" w:hAnsi="Calibri" w:cs="Calibri"/>
                <w:sz w:val="24"/>
                <w:szCs w:val="24"/>
              </w:rPr>
              <w:instrText xml:space="preserve"> REF _Ref478390404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B5-8-3</w:t>
            </w:r>
            <w:r w:rsidRPr="006309F1">
              <w:rPr>
                <w:rFonts w:ascii="Calibri" w:hAnsi="Calibri" w:cs="Calibri"/>
                <w:sz w:val="24"/>
                <w:szCs w:val="24"/>
              </w:rPr>
              <w:fldChar w:fldCharType="end"/>
            </w:r>
            <w:r w:rsidRPr="006309F1">
              <w:rPr>
                <w:rFonts w:ascii="Calibri" w:hAnsi="Calibri" w:cs="Calibri"/>
                <w:sz w:val="24"/>
                <w:szCs w:val="24"/>
              </w:rPr>
              <w:t xml:space="preserve"> of this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_Ref478390427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B5-8</w:t>
            </w:r>
            <w:r w:rsidRPr="006309F1">
              <w:rPr>
                <w:rFonts w:ascii="Calibri" w:hAnsi="Calibri" w:cs="Calibri"/>
                <w:sz w:val="24"/>
                <w:szCs w:val="24"/>
              </w:rPr>
              <w:fldChar w:fldCharType="end"/>
            </w:r>
            <w:r w:rsidRPr="006309F1">
              <w:rPr>
                <w:rFonts w:ascii="Calibri" w:hAnsi="Calibri" w:cs="Calibri"/>
                <w:sz w:val="24"/>
                <w:szCs w:val="24"/>
              </w:rPr>
              <w:t>, subject to suitable amendment to reflect the identities of the relevant parties.</w:t>
            </w:r>
            <w:bookmarkEnd w:id="35"/>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rPr>
            </w:pPr>
            <w:bookmarkStart w:id="36" w:name="a148200"/>
            <w:r w:rsidRPr="006309F1">
              <w:rPr>
                <w:rFonts w:ascii="Calibri" w:hAnsi="Calibri" w:cs="Calibri"/>
              </w:rPr>
              <w:t>Contracting Authority Property</w:t>
            </w:r>
            <w:bookmarkEnd w:id="3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37" w:name="_Ref288057713"/>
            <w:bookmarkStart w:id="38" w:name="_Ref288040385"/>
            <w:r w:rsidRPr="006309F1">
              <w:rPr>
                <w:rFonts w:ascii="Calibri" w:hAnsi="Calibri" w:cs="Calibri"/>
                <w:sz w:val="24"/>
              </w:rPr>
              <w:t>The Supplier acknowledges that all information (including confidential information), equipment and tools, drawings, specifications, data, software and any other materials supplied by the Contracting Authority or UK SBS acting as an agent on behalf of the Contracting Authority to the Supplier (</w:t>
            </w:r>
            <w:r w:rsidRPr="006309F1">
              <w:rPr>
                <w:rStyle w:val="DefinitionTerm"/>
                <w:rFonts w:ascii="Calibri" w:hAnsi="Calibri" w:cs="Calibri"/>
                <w:sz w:val="24"/>
              </w:rPr>
              <w:t>Contracting Authorities Materials</w:t>
            </w:r>
            <w:r w:rsidRPr="006309F1">
              <w:rPr>
                <w:rFonts w:ascii="Calibri" w:hAnsi="Calibri" w:cs="Calibri"/>
                <w:sz w:val="24"/>
              </w:rPr>
              <w:t>) and all rights in the Contracting Authorities Materials are and shall remain at all times the exclusive property of the Contracting Authority and or UK SBS (as appropriate). The Supplier shall keep the Contracting Authorities Materials in safe custody at its own risk, maintain them in good condition until returned to the Contracting Authority or UK SBS, and not dispose or use the same other than for the sole purpose of performing the Supplier's obligations under the Contract and in accordance with written instructions or authorisation from the Contracting Authority or UK SBS acting as an agent on behalf of the Contracting Authority.</w:t>
            </w:r>
            <w:bookmarkEnd w:id="37"/>
            <w:bookmarkEnd w:id="38"/>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rPr>
            </w:pPr>
            <w:bookmarkStart w:id="39" w:name="a356983"/>
            <w:r w:rsidRPr="006309F1">
              <w:rPr>
                <w:rFonts w:ascii="Calibri" w:hAnsi="Calibri" w:cs="Calibri"/>
              </w:rPr>
              <w:t>Insurance</w:t>
            </w:r>
            <w:bookmarkEnd w:id="39"/>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During the term of the Contract and for a period of 3 years thereafter, the Supplier shall maintain in force, with a reputable insurance company, product liability insurance, employer liability insurance and public liability insurance to cover such heads of liability as may arise under or in connection with the Contract, and shall, on request from the Contracting Authority or UK SBS acting as an agent on behalf of the Contracting Authority , produce both the insurance certificate giving details of cover and the receipt for the current year's premium in respect of each insurance.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Heading1Number"/>
              <w:spacing w:after="0"/>
              <w:rPr>
                <w:rFonts w:ascii="Calibri" w:hAnsi="Calibri" w:cs="Calibri"/>
                <w:bCs/>
              </w:rPr>
            </w:pPr>
            <w:bookmarkStart w:id="40" w:name="_Ref285011062"/>
            <w:r w:rsidRPr="006309F1">
              <w:rPr>
                <w:rFonts w:ascii="Calibri" w:hAnsi="Calibri" w:cs="Calibri"/>
                <w:bCs/>
              </w:rPr>
              <w:t>Liability</w:t>
            </w:r>
            <w:bookmarkEnd w:id="40"/>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In this clause </w:t>
            </w:r>
            <w:r w:rsidRPr="006309F1">
              <w:rPr>
                <w:rFonts w:ascii="Calibri" w:hAnsi="Calibri" w:cs="Calibri"/>
                <w:sz w:val="24"/>
              </w:rPr>
              <w:fldChar w:fldCharType="begin"/>
            </w:r>
            <w:r w:rsidRPr="006309F1">
              <w:rPr>
                <w:rFonts w:ascii="Calibri" w:hAnsi="Calibri" w:cs="Calibri"/>
                <w:sz w:val="24"/>
              </w:rPr>
              <w:instrText xml:space="preserve"> REF _Ref285011062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B8</w:t>
            </w:r>
            <w:r w:rsidRPr="006309F1">
              <w:rPr>
                <w:rFonts w:ascii="Calibri" w:hAnsi="Calibri" w:cs="Calibri"/>
                <w:sz w:val="24"/>
              </w:rPr>
              <w:fldChar w:fldCharType="end"/>
            </w:r>
            <w:r w:rsidRPr="006309F1">
              <w:rPr>
                <w:rFonts w:ascii="Calibri" w:hAnsi="Calibri" w:cs="Calibri"/>
                <w:sz w:val="24"/>
              </w:rPr>
              <w:t>, a reference to the Contracting Authority or UK SBS’s liability for something is a reference to any liability whatsoever which the Contracting Authority or UK SBS might have for it, its consequences, and any direct, indirect or consequential loss, damage, costs or expenses resulting from it or its consequences, whether the liability arises under the Contract, in tort or otherwise, and even if it results from the Contracting Authorities or UK SBS’s negligence or from negligence for which the Contracting Authority or UK SBS would otherwise be liable.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The Contracting Authority or UK SBS acting as an agent on behalf of the Contracting Authority is not in breach of the Contract, and neither the Contracting Authority nor UK SBS have any liability for anything, to the extent that the apparent breach or liability is attributable to the Supplier’s breach of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Subject to clause </w:t>
            </w:r>
            <w:r w:rsidRPr="006309F1">
              <w:rPr>
                <w:rFonts w:ascii="Calibri" w:hAnsi="Calibri" w:cs="Calibri"/>
                <w:sz w:val="24"/>
              </w:rPr>
              <w:fldChar w:fldCharType="begin"/>
            </w:r>
            <w:r w:rsidRPr="006309F1">
              <w:rPr>
                <w:rFonts w:ascii="Calibri" w:hAnsi="Calibri" w:cs="Calibri"/>
                <w:sz w:val="24"/>
              </w:rPr>
              <w:instrText xml:space="preserve"> REF _Ref262028851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B8-6</w:t>
            </w:r>
            <w:r w:rsidRPr="006309F1">
              <w:rPr>
                <w:rFonts w:ascii="Calibri" w:hAnsi="Calibri" w:cs="Calibri"/>
                <w:sz w:val="24"/>
              </w:rPr>
              <w:fldChar w:fldCharType="end"/>
            </w:r>
            <w:r w:rsidRPr="006309F1">
              <w:rPr>
                <w:rFonts w:ascii="Calibri" w:hAnsi="Calibri" w:cs="Calibri"/>
                <w:sz w:val="24"/>
              </w:rPr>
              <w:t>, neither the Contracting Authority nor UK SBS acting as agent on behalf of the Contracting Authority shall have any liability for: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any indirect or consequential loss or damage;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any loss of business, rent, profit or anticipated savings;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any damage to goodwill or reputation;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loss, theft, damage or destruction to any equipment, tools, machinery, vehicles or other equipment brought onto the Contracting Authorities premises by or on behalf of the Supplier;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Any loss, damage, costs or expenses suffered or incurred by any third party.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r w:rsidRPr="006309F1">
              <w:rPr>
                <w:rFonts w:ascii="Calibri" w:hAnsi="Calibri" w:cs="Calibri"/>
                <w:sz w:val="24"/>
              </w:rPr>
              <w:t xml:space="preserve">Subject to clause </w:t>
            </w:r>
            <w:r w:rsidRPr="006309F1">
              <w:rPr>
                <w:rFonts w:ascii="Calibri" w:hAnsi="Calibri" w:cs="Calibri"/>
                <w:sz w:val="24"/>
              </w:rPr>
              <w:fldChar w:fldCharType="begin"/>
            </w:r>
            <w:r w:rsidRPr="006309F1">
              <w:rPr>
                <w:rFonts w:ascii="Calibri" w:hAnsi="Calibri" w:cs="Calibri"/>
                <w:sz w:val="24"/>
              </w:rPr>
              <w:instrText xml:space="preserve"> REF _Ref262028851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B8-6</w:t>
            </w:r>
            <w:r w:rsidRPr="006309F1">
              <w:rPr>
                <w:rFonts w:ascii="Calibri" w:hAnsi="Calibri" w:cs="Calibri"/>
                <w:sz w:val="24"/>
              </w:rPr>
              <w:fldChar w:fldCharType="end"/>
            </w:r>
            <w:r w:rsidRPr="006309F1">
              <w:rPr>
                <w:rFonts w:ascii="Calibri" w:hAnsi="Calibri" w:cs="Calibri"/>
                <w:sz w:val="24"/>
              </w:rPr>
              <w:t xml:space="preserve">, the Contracting Authority and UK SBS’s total liability shall be limited to the price of the </w:t>
            </w:r>
            <w:r w:rsidR="00B57F71" w:rsidRPr="006309F1">
              <w:rPr>
                <w:rFonts w:ascii="Calibri" w:hAnsi="Calibri" w:cs="Calibri"/>
                <w:sz w:val="24"/>
              </w:rPr>
              <w:t>Supplies</w:t>
            </w:r>
            <w:r w:rsidRPr="006309F1">
              <w:rPr>
                <w:rFonts w:ascii="Calibri" w:hAnsi="Calibri" w:cs="Calibri"/>
                <w:sz w:val="24"/>
              </w:rPr>
              <w: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41" w:name="_Ref286331848"/>
            <w:r w:rsidRPr="006309F1">
              <w:rPr>
                <w:rFonts w:ascii="Calibri" w:hAnsi="Calibri" w:cs="Calibri"/>
                <w:sz w:val="24"/>
              </w:rPr>
              <w:t xml:space="preserve">Subject to clause </w:t>
            </w:r>
            <w:r w:rsidRPr="006309F1">
              <w:rPr>
                <w:rFonts w:ascii="Calibri" w:hAnsi="Calibri" w:cs="Calibri"/>
                <w:sz w:val="24"/>
              </w:rPr>
              <w:fldChar w:fldCharType="begin"/>
            </w:r>
            <w:r w:rsidRPr="006309F1">
              <w:rPr>
                <w:rFonts w:ascii="Calibri" w:hAnsi="Calibri" w:cs="Calibri"/>
                <w:sz w:val="24"/>
              </w:rPr>
              <w:instrText xml:space="preserve"> REF _Ref262028851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B8-6</w:t>
            </w:r>
            <w:r w:rsidRPr="006309F1">
              <w:rPr>
                <w:rFonts w:ascii="Calibri" w:hAnsi="Calibri" w:cs="Calibri"/>
                <w:sz w:val="24"/>
              </w:rPr>
              <w:fldChar w:fldCharType="end"/>
            </w:r>
            <w:r w:rsidRPr="006309F1">
              <w:rPr>
                <w:rFonts w:ascii="Calibri" w:hAnsi="Calibri" w:cs="Calibri"/>
                <w:sz w:val="24"/>
              </w:rPr>
              <w:t>, the Supplier's total liability in connection with the</w:t>
            </w:r>
            <w:r w:rsidR="004E0D04" w:rsidRPr="006309F1">
              <w:rPr>
                <w:rFonts w:ascii="Calibri" w:hAnsi="Calibri" w:cs="Calibri"/>
                <w:sz w:val="24"/>
              </w:rPr>
              <w:t xml:space="preserve"> Contract shall be limited to £1,000,000</w:t>
            </w:r>
            <w:r w:rsidRPr="006309F1">
              <w:rPr>
                <w:rFonts w:ascii="Calibri" w:hAnsi="Calibri" w:cs="Calibri"/>
                <w:sz w:val="24"/>
              </w:rPr>
              <w:t>.</w:t>
            </w:r>
            <w:bookmarkEnd w:id="41"/>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1Number"/>
              <w:spacing w:after="0"/>
              <w:rPr>
                <w:rFonts w:ascii="Calibri" w:hAnsi="Calibri" w:cs="Calibri"/>
                <w:sz w:val="24"/>
              </w:rPr>
            </w:pPr>
            <w:bookmarkStart w:id="42" w:name="_Ref262028851"/>
            <w:r w:rsidRPr="006309F1">
              <w:rPr>
                <w:rFonts w:ascii="Calibri" w:hAnsi="Calibri" w:cs="Calibri"/>
                <w:sz w:val="24"/>
              </w:rPr>
              <w:t>Nothing in the Contract restricts either the Contracting Authority, UK SBS or the Supplier's liability for:</w:t>
            </w:r>
            <w:bookmarkEnd w:id="42"/>
            <w:r w:rsidRPr="006309F1">
              <w:rPr>
                <w:rFonts w:ascii="Calibri" w:hAnsi="Calibri" w:cs="Calibri"/>
                <w:sz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death or personal injury resulting from its negligence;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r w:rsidRPr="006309F1">
              <w:rPr>
                <w:rFonts w:ascii="Calibri" w:hAnsi="Calibri" w:cs="Calibri"/>
                <w:sz w:val="24"/>
                <w:szCs w:val="24"/>
              </w:rPr>
              <w:t>its fraud (including fraudulent misrepresentation);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BLevel2Number"/>
              <w:spacing w:after="0"/>
              <w:rPr>
                <w:rFonts w:ascii="Calibri" w:hAnsi="Calibri" w:cs="Calibri"/>
                <w:sz w:val="24"/>
                <w:szCs w:val="24"/>
              </w:rPr>
            </w:pPr>
            <w:bookmarkStart w:id="43" w:name="_Ref261187578"/>
            <w:bookmarkStart w:id="44" w:name="_Ref261955069"/>
            <w:r w:rsidRPr="006309F1">
              <w:rPr>
                <w:rFonts w:ascii="Calibri" w:hAnsi="Calibri" w:cs="Calibri"/>
                <w:sz w:val="24"/>
                <w:szCs w:val="24"/>
              </w:rPr>
              <w:t xml:space="preserve">Breach of any obligations as to title implied by Section 12 of the Sale of </w:t>
            </w:r>
            <w:r w:rsidR="00B57F71" w:rsidRPr="006309F1">
              <w:rPr>
                <w:rFonts w:ascii="Calibri" w:hAnsi="Calibri" w:cs="Calibri"/>
                <w:sz w:val="24"/>
                <w:szCs w:val="24"/>
              </w:rPr>
              <w:t>Supplies</w:t>
            </w:r>
            <w:r w:rsidRPr="006309F1">
              <w:rPr>
                <w:rFonts w:ascii="Calibri" w:hAnsi="Calibri" w:cs="Calibri"/>
                <w:sz w:val="24"/>
                <w:szCs w:val="24"/>
              </w:rPr>
              <w:t xml:space="preserve"> Act 1979 or Section 2 of the Supply of </w:t>
            </w:r>
            <w:r w:rsidR="00B57F71" w:rsidRPr="006309F1">
              <w:rPr>
                <w:rFonts w:ascii="Calibri" w:hAnsi="Calibri" w:cs="Calibri"/>
                <w:sz w:val="24"/>
                <w:szCs w:val="24"/>
              </w:rPr>
              <w:t>Supplies</w:t>
            </w:r>
            <w:r w:rsidRPr="006309F1">
              <w:rPr>
                <w:rFonts w:ascii="Calibri" w:hAnsi="Calibri" w:cs="Calibri"/>
                <w:sz w:val="24"/>
                <w:szCs w:val="24"/>
              </w:rPr>
              <w:t xml:space="preserve"> and Service Act 1982.</w:t>
            </w:r>
            <w:bookmarkEnd w:id="43"/>
            <w:bookmarkEnd w:id="44"/>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Heading2"/>
              <w:spacing w:after="0"/>
              <w:rPr>
                <w:rFonts w:ascii="Calibri" w:hAnsi="Calibri" w:cs="Calibri"/>
                <w:sz w:val="24"/>
                <w:szCs w:val="24"/>
              </w:rPr>
            </w:pPr>
            <w:r w:rsidRPr="006309F1">
              <w:rPr>
                <w:rFonts w:ascii="Calibri" w:hAnsi="Calibri" w:cs="Calibri"/>
                <w:sz w:val="24"/>
                <w:szCs w:val="24"/>
              </w:rPr>
              <w:t>Section C</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rPr>
            </w:pPr>
            <w:bookmarkStart w:id="45" w:name="_Ref483489300"/>
            <w:r w:rsidRPr="006309F1">
              <w:rPr>
                <w:rFonts w:ascii="Calibri" w:hAnsi="Calibri" w:cs="Calibri"/>
              </w:rPr>
              <w:t>Confidential Information</w:t>
            </w:r>
            <w:bookmarkEnd w:id="45"/>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 xml:space="preserve">A party who receives Confidential Information shall keep in strict confidence (both during the term of the Contract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Contract, and shall ensure that such employees, agents or subcontractors shall keep all such information confidential in accordance with this clause </w:t>
            </w:r>
            <w:r w:rsidRPr="006309F1">
              <w:rPr>
                <w:rStyle w:val="SectionBLevel1NumberChar"/>
                <w:rFonts w:ascii="Calibri" w:hAnsi="Calibri" w:cs="Calibri"/>
                <w:sz w:val="24"/>
              </w:rPr>
              <w:fldChar w:fldCharType="begin"/>
            </w:r>
            <w:r w:rsidRPr="006309F1">
              <w:rPr>
                <w:rFonts w:ascii="Calibri" w:hAnsi="Calibri" w:cs="Calibri"/>
                <w:sz w:val="24"/>
              </w:rPr>
              <w:instrText xml:space="preserve"> REF _Ref483489300 \r \h </w:instrText>
            </w:r>
            <w:r w:rsidRPr="006309F1">
              <w:rPr>
                <w:rStyle w:val="SectionBLevel1NumberChar"/>
                <w:rFonts w:ascii="Calibri" w:hAnsi="Calibri" w:cs="Calibri"/>
                <w:sz w:val="24"/>
              </w:rPr>
              <w:instrText xml:space="preserve"> \* MERGEFORMAT </w:instrText>
            </w:r>
            <w:r w:rsidRPr="006309F1">
              <w:rPr>
                <w:rStyle w:val="SectionBLevel1NumberChar"/>
                <w:rFonts w:ascii="Calibri" w:hAnsi="Calibri" w:cs="Calibri"/>
                <w:sz w:val="24"/>
              </w:rPr>
            </w:r>
            <w:r w:rsidRPr="006309F1">
              <w:rPr>
                <w:rStyle w:val="SectionBLevel1NumberChar"/>
                <w:rFonts w:ascii="Calibri" w:hAnsi="Calibri" w:cs="Calibri"/>
                <w:sz w:val="24"/>
              </w:rPr>
              <w:fldChar w:fldCharType="separate"/>
            </w:r>
            <w:r w:rsidRPr="006309F1">
              <w:rPr>
                <w:rFonts w:ascii="Calibri" w:hAnsi="Calibri" w:cs="Calibri"/>
                <w:sz w:val="24"/>
              </w:rPr>
              <w:t>C1</w:t>
            </w:r>
            <w:r w:rsidRPr="006309F1">
              <w:rPr>
                <w:rStyle w:val="SectionBLevel1NumberChar"/>
                <w:rFonts w:ascii="Calibri" w:hAnsi="Calibri" w:cs="Calibri"/>
                <w:sz w:val="24"/>
              </w:rPr>
              <w:fldChar w:fldCharType="end"/>
            </w:r>
            <w:r w:rsidRPr="006309F1">
              <w:rPr>
                <w:rFonts w:ascii="Calibri" w:hAnsi="Calibri" w:cs="Calibri"/>
                <w:sz w:val="24"/>
              </w:rPr>
              <w:t>. Neither party shall, without the prior written consent of the other party, disclose to any third party any Confidential Information, unless the information: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was public knowledge or already known to that party at the time of disclosure;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subsequently becomes public knowledge other than by breach of the Contract;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subsequently comes lawfully into the possession of that party from a third party;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Is agreed by the parties not to be confidential or to be disclosable.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To the extent necessary to implement the provisions of the Contract (but not further or otherwise), either party may disclose the Confidential Information to any relevant governmental or other authority or regulatory body, provided that before any such disclosure that party shall make those persons aware of its obligations of confidentiality under the Contract and shall use reasonable endeavours to obtain a binding undertaking as to confidentiality from all such persons.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All documents and other records (in whatever form) containing Confidential Information supplied to or acquired by a party from the other party shall be returned promptly to the other party (or, at the election of the Contracting Authority or UK SBS acting as an agent on behalf of the Contracting Authority, destroyed) on expiry or termination of the Contract, and no copies shall be kept.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numPr>
                <w:ilvl w:val="0"/>
                <w:numId w:val="23"/>
              </w:numPr>
              <w:spacing w:after="0"/>
              <w:rPr>
                <w:rFonts w:ascii="Calibri" w:hAnsi="Calibri" w:cs="Calibri"/>
              </w:rPr>
            </w:pPr>
            <w:r w:rsidRPr="006309F1">
              <w:rPr>
                <w:rFonts w:ascii="Calibri" w:hAnsi="Calibri" w:cs="Calibri"/>
              </w:rPr>
              <w:t xml:space="preserve">Transparency </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In order to comply with the Government’s policy on transparency in the areas of procurement and contracts the Supplier agrees that the Contract and the sourcing documents issued by UK SBS which led to its creation will be published by UK SBS on a designated web site.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The entire Contract  and all the sourcing documents issued by UK SBS will be published on the designated web site save where to do so would disclose information the disclosure of which would: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46" w:name="_Ref478457309"/>
            <w:r w:rsidRPr="006309F1">
              <w:rPr>
                <w:rFonts w:ascii="Calibri" w:hAnsi="Calibri" w:cs="Calibri"/>
                <w:sz w:val="24"/>
                <w:szCs w:val="24"/>
              </w:rPr>
              <w:t>contravene a binding confidentiality undertaking that protects information which the UK SBS, at the time when it considers disclosure, reasonably considers to be confidential to Supplier;</w:t>
            </w:r>
            <w:bookmarkEnd w:id="4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47" w:name="_Ref478457317"/>
            <w:r w:rsidRPr="006309F1">
              <w:rPr>
                <w:rFonts w:ascii="Calibri" w:hAnsi="Calibri" w:cs="Calibri"/>
                <w:sz w:val="24"/>
                <w:szCs w:val="24"/>
              </w:rPr>
              <w:t>be contrary to regulation 21 of the Public Contracts Regulations 2015; or</w:t>
            </w:r>
            <w:bookmarkEnd w:id="47"/>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48" w:name="_Ref478457327"/>
            <w:r w:rsidRPr="006309F1">
              <w:rPr>
                <w:rFonts w:ascii="Calibri" w:hAnsi="Calibri" w:cs="Calibri"/>
                <w:sz w:val="24"/>
                <w:szCs w:val="24"/>
              </w:rPr>
              <w:t>if the reasonable opinion of UK SBS is prevented by virtue of one or more of the exemptions in the Freedom of Information Act (FOIA) or one or more of the exceptions in the Environmental Information Regulation (EIR).</w:t>
            </w:r>
            <w:bookmarkEnd w:id="48"/>
            <w:r w:rsidRPr="006309F1">
              <w:rPr>
                <w:rFonts w:ascii="Calibri" w:hAnsi="Calibri" w:cs="Calibri"/>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spacing w:after="0"/>
              <w:rPr>
                <w:rFonts w:ascii="Calibri" w:hAnsi="Calibri" w:cs="Calibri"/>
                <w:sz w:val="24"/>
                <w:szCs w:val="24"/>
              </w:rPr>
            </w:pPr>
            <w:r w:rsidRPr="006309F1">
              <w:rPr>
                <w:rFonts w:ascii="Calibri" w:hAnsi="Calibri" w:cs="Calibri"/>
                <w:sz w:val="24"/>
                <w:szCs w:val="24"/>
              </w:rPr>
              <w:t xml:space="preserve">If any of the situations in </w:t>
            </w:r>
            <w:r w:rsidRPr="006309F1">
              <w:rPr>
                <w:rFonts w:ascii="Calibri" w:hAnsi="Calibri" w:cs="Calibri"/>
                <w:sz w:val="24"/>
                <w:szCs w:val="24"/>
              </w:rPr>
              <w:fldChar w:fldCharType="begin"/>
            </w:r>
            <w:r w:rsidRPr="006309F1">
              <w:rPr>
                <w:rFonts w:ascii="Calibri" w:hAnsi="Calibri" w:cs="Calibri"/>
                <w:sz w:val="24"/>
                <w:szCs w:val="24"/>
              </w:rPr>
              <w:instrText xml:space="preserve"> REF _Ref478457309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C2-2-1</w:t>
            </w:r>
            <w:r w:rsidRPr="006309F1">
              <w:rPr>
                <w:rFonts w:ascii="Calibri" w:hAnsi="Calibri" w:cs="Calibri"/>
                <w:sz w:val="24"/>
                <w:szCs w:val="24"/>
              </w:rPr>
              <w:fldChar w:fldCharType="end"/>
            </w:r>
            <w:r w:rsidRPr="006309F1">
              <w:rPr>
                <w:rFonts w:ascii="Calibri" w:hAnsi="Calibri" w:cs="Calibri"/>
                <w:sz w:val="24"/>
                <w:szCs w:val="24"/>
              </w:rPr>
              <w:t>,</w:t>
            </w:r>
            <w:r w:rsidRPr="006309F1">
              <w:rPr>
                <w:rFonts w:ascii="Calibri" w:hAnsi="Calibri" w:cs="Calibri"/>
                <w:sz w:val="24"/>
                <w:szCs w:val="24"/>
              </w:rPr>
              <w:fldChar w:fldCharType="begin"/>
            </w:r>
            <w:r w:rsidRPr="006309F1">
              <w:rPr>
                <w:rFonts w:ascii="Calibri" w:hAnsi="Calibri" w:cs="Calibri"/>
                <w:sz w:val="24"/>
                <w:szCs w:val="24"/>
              </w:rPr>
              <w:instrText xml:space="preserve"> REF _Ref478457317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C2-2-2</w:t>
            </w:r>
            <w:r w:rsidRPr="006309F1">
              <w:rPr>
                <w:rFonts w:ascii="Calibri" w:hAnsi="Calibri" w:cs="Calibri"/>
                <w:sz w:val="24"/>
                <w:szCs w:val="24"/>
              </w:rPr>
              <w:fldChar w:fldCharType="end"/>
            </w:r>
            <w:r w:rsidRPr="006309F1">
              <w:rPr>
                <w:rFonts w:ascii="Calibri" w:hAnsi="Calibri" w:cs="Calibri"/>
                <w:sz w:val="24"/>
                <w:szCs w:val="24"/>
              </w:rPr>
              <w:t>,</w:t>
            </w:r>
            <w:r w:rsidRPr="006309F1">
              <w:rPr>
                <w:rFonts w:ascii="Calibri" w:hAnsi="Calibri" w:cs="Calibri"/>
                <w:sz w:val="24"/>
                <w:szCs w:val="24"/>
              </w:rPr>
              <w:fldChar w:fldCharType="begin"/>
            </w:r>
            <w:r w:rsidRPr="006309F1">
              <w:rPr>
                <w:rFonts w:ascii="Calibri" w:hAnsi="Calibri" w:cs="Calibri"/>
                <w:sz w:val="24"/>
                <w:szCs w:val="24"/>
              </w:rPr>
              <w:instrText xml:space="preserve"> REF _Ref478457327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C2-2-3</w:t>
            </w:r>
            <w:r w:rsidRPr="006309F1">
              <w:rPr>
                <w:rFonts w:ascii="Calibri" w:hAnsi="Calibri" w:cs="Calibri"/>
                <w:sz w:val="24"/>
                <w:szCs w:val="24"/>
              </w:rPr>
              <w:fldChar w:fldCharType="end"/>
            </w:r>
            <w:r w:rsidRPr="006309F1">
              <w:rPr>
                <w:rFonts w:ascii="Calibri" w:hAnsi="Calibri" w:cs="Calibri"/>
                <w:sz w:val="24"/>
                <w:szCs w:val="24"/>
              </w:rPr>
              <w:t xml:space="preserve"> apply the Supplier consents to the Contract  or sourcing documents being redacted by UK SBS to the extent necessary to remove or obscure the relevant material and being published on the designated website subject to those redactions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spacing w:after="0"/>
              <w:rPr>
                <w:rFonts w:ascii="Calibri" w:hAnsi="Calibri" w:cs="Calibri"/>
                <w:sz w:val="24"/>
                <w:szCs w:val="24"/>
              </w:rPr>
            </w:pPr>
            <w:r w:rsidRPr="006309F1">
              <w:rPr>
                <w:rFonts w:ascii="Calibri" w:hAnsi="Calibri" w:cs="Calibri"/>
                <w:sz w:val="24"/>
                <w:szCs w:val="24"/>
              </w:rPr>
              <w:t>In this entire clause the expression “sourcing documents” means the advertisement issued by UK SBS seeking expressions of interest, any pre-qualification questionnaire stage and the invitation to tender.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rPr>
            </w:pPr>
            <w:bookmarkStart w:id="49" w:name="_Ref497677713"/>
            <w:r w:rsidRPr="006309F1">
              <w:rPr>
                <w:rFonts w:ascii="Calibri" w:hAnsi="Calibri" w:cs="Calibri"/>
              </w:rPr>
              <w:t>Force Majeure</w:t>
            </w:r>
            <w:bookmarkEnd w:id="49"/>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bookmarkStart w:id="50" w:name="_Ref483489015"/>
            <w:r w:rsidRPr="006309F1">
              <w:rPr>
                <w:rFonts w:ascii="Calibri" w:hAnsi="Calibri" w:cs="Calibri"/>
                <w:sz w:val="24"/>
              </w:rPr>
              <w:t>If any event or circumstance that is beyond the reasonable control of the Supplier, and which by its nature could not have been foreseen by the Supplier or, if it could have been foreseen, was unavoidable, (provided that the Supplier shall use all reasonable endeavours to cure any such events or circumstances and resume performance under the Contract) prevent the Supplier from carrying out its obligations under the Contract for a continuous period of more than 10 Business Days, the Contracting Authority or UK SBS acting as an agent on behalf of the Contracting Authority may terminate this Contract immediately by giving written notice to the Supplier.</w:t>
            </w:r>
            <w:bookmarkEnd w:id="50"/>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bCs/>
              </w:rPr>
            </w:pPr>
            <w:bookmarkStart w:id="51" w:name="_Ref269717311"/>
            <w:r w:rsidRPr="006309F1">
              <w:rPr>
                <w:rFonts w:ascii="Calibri" w:hAnsi="Calibri" w:cs="Calibri"/>
                <w:bCs/>
              </w:rPr>
              <w:t>Corruption</w:t>
            </w:r>
            <w:bookmarkEnd w:id="51"/>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bookmarkStart w:id="52" w:name="_Ref269717520"/>
            <w:r w:rsidRPr="006309F1">
              <w:rPr>
                <w:rFonts w:ascii="Calibri" w:hAnsi="Calibri" w:cs="Calibri"/>
                <w:sz w:val="24"/>
              </w:rPr>
              <w:t>The Contracting Authority or UK SBS acting as an agent on behalf of the Contracting Authority shall be entitled to terminate the Contract immediately and to recover from the Supplier the amount of any loss resulting from such termination if the Supplier or a Supplier's Associate:</w:t>
            </w:r>
            <w:bookmarkEnd w:id="52"/>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offers or agrees to give any person working for or engaged by the Contracting Authority, UK SBS or any Public Body any favour, gift or other consideration, which could act as an inducement or a reward for any act or failure to act connected to the Contract, or any other agreement between the Supplier and the Contracting Authority, or UK SBS or any Public Body, including its award to the Supplier or a Supplier's Associate and any of the rights and obligations contained within it;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has entered into the Contract if it has knowledge that, in connection with it, any money has been, or will be, paid to any person working for or engaged by the Contracting Authority, UK SBS or any Public Body by or for the Supplier, or that an agreement has been reached to that effect, unless details of any such arrangement have been disclosed in writing to the Contracting Authority or UK SBS before the Contract is entered into;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breaches the provisions of the Prevention of Corruption Acts 1889 to 1916, or the Bribery Act 2010;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Gives any fee or reward the receipt of which is an offence under Section 117(2) of the Local Government Act 1972.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rPr>
              <w:t xml:space="preserve">For the purposes of clause </w:t>
            </w:r>
            <w:r w:rsidRPr="006309F1">
              <w:rPr>
                <w:rFonts w:ascii="Calibri" w:hAnsi="Calibri" w:cs="Calibri"/>
                <w:sz w:val="24"/>
              </w:rPr>
              <w:fldChar w:fldCharType="begin"/>
            </w:r>
            <w:r w:rsidRPr="006309F1">
              <w:rPr>
                <w:rFonts w:ascii="Calibri" w:hAnsi="Calibri" w:cs="Calibri"/>
                <w:sz w:val="24"/>
              </w:rPr>
              <w:instrText xml:space="preserve"> REF _Ref269717520 \r \h  \* MERGEFORMAT </w:instrText>
            </w:r>
            <w:r w:rsidRPr="006309F1">
              <w:rPr>
                <w:rFonts w:ascii="Calibri" w:hAnsi="Calibri" w:cs="Calibri"/>
                <w:sz w:val="24"/>
              </w:rPr>
            </w:r>
            <w:r w:rsidRPr="006309F1">
              <w:rPr>
                <w:rFonts w:ascii="Calibri" w:hAnsi="Calibri" w:cs="Calibri"/>
                <w:sz w:val="24"/>
              </w:rPr>
              <w:fldChar w:fldCharType="separate"/>
            </w:r>
            <w:r w:rsidRPr="006309F1">
              <w:rPr>
                <w:rFonts w:ascii="Calibri" w:hAnsi="Calibri" w:cs="Calibri"/>
                <w:sz w:val="24"/>
              </w:rPr>
              <w:t>C4-1</w:t>
            </w:r>
            <w:r w:rsidRPr="006309F1">
              <w:rPr>
                <w:rFonts w:ascii="Calibri" w:hAnsi="Calibri" w:cs="Calibri"/>
                <w:sz w:val="24"/>
              </w:rPr>
              <w:fldChar w:fldCharType="end"/>
            </w:r>
            <w:r w:rsidRPr="006309F1">
              <w:rPr>
                <w:rFonts w:ascii="Calibri" w:hAnsi="Calibri" w:cs="Calibri"/>
                <w:sz w:val="24"/>
              </w:rPr>
              <w:t>, "loss" shall include, but shall not be limited to:</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The Contracting Authorities or UK SBS’s costs in finding a replacement supplier;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direct, indirect and consequential losses; and</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Any loss suffered by the Contracting Authority or UK SBS as a result of a delay in its receipt of the </w:t>
            </w:r>
            <w:r w:rsidR="00B57F71" w:rsidRPr="006309F1">
              <w:rPr>
                <w:rFonts w:ascii="Calibri" w:hAnsi="Calibri" w:cs="Calibri"/>
                <w:sz w:val="24"/>
                <w:szCs w:val="24"/>
              </w:rPr>
              <w:t>Supplies</w:t>
            </w:r>
            <w:r w:rsidRPr="006309F1">
              <w:rPr>
                <w:rFonts w:ascii="Calibri" w:hAnsi="Calibri" w:cs="Calibri"/>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bCs/>
              </w:rPr>
            </w:pPr>
            <w:r w:rsidRPr="006309F1">
              <w:rPr>
                <w:rFonts w:ascii="Calibri" w:hAnsi="Calibri" w:cs="Calibri"/>
                <w:bCs/>
              </w:rPr>
              <w:t>Data Protection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C5-1 </w:t>
            </w:r>
            <w:r w:rsidR="009B3503" w:rsidRPr="006309F1">
              <w:rPr>
                <w:rFonts w:ascii="Calibri" w:hAnsi="Calibri" w:cs="Calibri"/>
                <w:sz w:val="24"/>
                <w:szCs w:val="24"/>
              </w:rPr>
              <w:t>The Supplier shall comply at all times with all data protection legislation applicable in the UK from time to time.</w:t>
            </w:r>
            <w:r w:rsidRPr="006309F1">
              <w:rPr>
                <w:rFonts w:ascii="Calibri" w:hAnsi="Calibri" w:cs="Calibri"/>
                <w:sz w:val="24"/>
                <w:szCs w:val="24"/>
              </w:rPr>
              <w:t xml:space="preserve"> </w:t>
            </w:r>
          </w:p>
          <w:p w:rsidR="00BD2BC6" w:rsidRPr="006309F1" w:rsidRDefault="00BD2BC6" w:rsidP="004E0D04">
            <w:pPr>
              <w:spacing w:after="0"/>
              <w:rPr>
                <w:rFonts w:ascii="Calibri" w:hAnsi="Calibri" w:cs="Calibri"/>
                <w:sz w:val="24"/>
                <w:szCs w:val="24"/>
              </w:rPr>
            </w:pPr>
          </w:p>
          <w:p w:rsidR="00BD2BC6" w:rsidRPr="006309F1" w:rsidRDefault="00BD2BC6" w:rsidP="004E0D04">
            <w:pPr>
              <w:spacing w:after="0"/>
              <w:rPr>
                <w:rFonts w:ascii="Calibri" w:hAnsi="Calibri" w:cs="Calibri"/>
                <w:sz w:val="24"/>
                <w:szCs w:val="24"/>
              </w:rPr>
            </w:pPr>
            <w:r w:rsidRPr="00D913F9">
              <w:rPr>
                <w:rFonts w:ascii="Calibri" w:hAnsi="Calibri" w:cs="Calibri"/>
                <w:b/>
                <w:sz w:val="24"/>
                <w:szCs w:val="24"/>
              </w:rPr>
              <w:t>C5-2</w:t>
            </w:r>
            <w:r w:rsidRPr="006309F1">
              <w:rPr>
                <w:rFonts w:ascii="Calibri" w:hAnsi="Calibri" w:cs="Calibri"/>
                <w:sz w:val="24"/>
                <w:szCs w:val="24"/>
              </w:rPr>
              <w:t xml:space="preserve"> </w:t>
            </w:r>
            <w:r w:rsidRPr="006309F1">
              <w:rPr>
                <w:rFonts w:ascii="Calibri" w:hAnsi="Calibri" w:cs="Calibri"/>
                <w:b/>
                <w:sz w:val="24"/>
                <w:szCs w:val="24"/>
              </w:rPr>
              <w:t>General Data Protection Regulations (GDPR)</w:t>
            </w:r>
            <w:r w:rsidRPr="006309F1">
              <w:rPr>
                <w:rFonts w:ascii="Calibri" w:hAnsi="Calibri" w:cs="Calibri"/>
                <w:sz w:val="24"/>
                <w:szCs w:val="24"/>
              </w:rPr>
              <w:t xml:space="preserve"> </w:t>
            </w:r>
          </w:p>
          <w:p w:rsidR="00BD2BC6" w:rsidRPr="006309F1" w:rsidRDefault="00BD2BC6" w:rsidP="004E0D04">
            <w:pPr>
              <w:spacing w:after="0"/>
              <w:rPr>
                <w:rFonts w:ascii="Calibri" w:hAnsi="Calibri" w:cs="Calibri"/>
                <w:sz w:val="24"/>
                <w:szCs w:val="24"/>
              </w:rPr>
            </w:pP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The Supplier warrants that that it shall under this Contract : </w:t>
            </w:r>
          </w:p>
          <w:p w:rsidR="00BD2BC6" w:rsidRPr="006309F1" w:rsidRDefault="00BD2BC6" w:rsidP="004E0D04">
            <w:pPr>
              <w:spacing w:after="0"/>
              <w:rPr>
                <w:rFonts w:ascii="Calibri" w:hAnsi="Calibri" w:cs="Calibri"/>
                <w:sz w:val="24"/>
                <w:szCs w:val="24"/>
              </w:rPr>
            </w:pP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Process only on documented instructions (Annex A) by the Contracting Authority , including regarding international transfers (unless, subject to certain restrictions, legally required to transfer to a third country or international organisation); </w:t>
            </w:r>
          </w:p>
          <w:p w:rsidR="00BD2BC6" w:rsidRPr="006309F1" w:rsidRDefault="00BD2BC6" w:rsidP="004E0D04">
            <w:pPr>
              <w:autoSpaceDE w:val="0"/>
              <w:autoSpaceDN w:val="0"/>
              <w:adjustRightInd w:val="0"/>
              <w:spacing w:after="0"/>
              <w:rPr>
                <w:rFonts w:ascii="Calibri" w:hAnsi="Calibri" w:cs="Calibri"/>
                <w:sz w:val="24"/>
                <w:szCs w:val="24"/>
              </w:rPr>
            </w:pPr>
          </w:p>
          <w:p w:rsidR="00BD2BC6" w:rsidRPr="006309F1" w:rsidRDefault="00BD2BC6" w:rsidP="004E0D04">
            <w:pPr>
              <w:pStyle w:val="ListParagraph"/>
              <w:numPr>
                <w:ilvl w:val="0"/>
                <w:numId w:val="27"/>
              </w:numPr>
              <w:autoSpaceDE w:val="0"/>
              <w:autoSpaceDN w:val="0"/>
              <w:adjustRightInd w:val="0"/>
              <w:spacing w:before="0" w:after="0"/>
              <w:rPr>
                <w:rFonts w:ascii="Calibri" w:hAnsi="Calibri" w:cs="Calibri"/>
                <w:sz w:val="24"/>
              </w:rPr>
            </w:pPr>
            <w:r w:rsidRPr="006309F1">
              <w:rPr>
                <w:rFonts w:ascii="Calibri" w:hAnsi="Calibri" w:cs="Calibri"/>
                <w:sz w:val="24"/>
              </w:rPr>
              <w:t>provide all reasonable assistance to the Contracting Authority   in the</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preparation of any Data Protection Impact Assessment (see </w:t>
            </w:r>
            <w:hyperlink r:id="rId12" w:history="1">
              <w:r w:rsidRPr="006309F1">
                <w:rPr>
                  <w:rFonts w:ascii="Calibri" w:hAnsi="Calibri" w:cs="Calibri"/>
                  <w:sz w:val="24"/>
                  <w:szCs w:val="24"/>
                </w:rPr>
                <w:t>http://eur-</w:t>
              </w:r>
            </w:hyperlink>
            <w:r w:rsidRPr="006309F1">
              <w:rPr>
                <w:rFonts w:ascii="Calibri" w:hAnsi="Calibri" w:cs="Calibri"/>
                <w:sz w:val="24"/>
                <w:szCs w:val="24"/>
              </w:rPr>
              <w:t xml:space="preserve"> </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lex.europa.eu/legal-content/EN/TXT/PDF/?uri=CELEX:32016R0679&amp;from=EN of   </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the GDPR). prior to commencing</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any processing. Such assistance may, at the discretion of the Contracting</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Authority,include; </w:t>
            </w:r>
          </w:p>
          <w:p w:rsidR="00BD2BC6" w:rsidRPr="006309F1" w:rsidRDefault="00BD2BC6" w:rsidP="004E0D04">
            <w:pPr>
              <w:autoSpaceDE w:val="0"/>
              <w:autoSpaceDN w:val="0"/>
              <w:adjustRightInd w:val="0"/>
              <w:spacing w:after="0"/>
              <w:rPr>
                <w:rFonts w:ascii="Calibri" w:hAnsi="Calibri" w:cs="Calibri"/>
                <w:sz w:val="24"/>
                <w:szCs w:val="24"/>
              </w:rPr>
            </w:pP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a) systematic description of the envisaged processing operations and the</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purpose of the processing;</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(b) an assessment of the necessity and proportionality of the processing</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operations in relation to the Services;</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(c) an assessment of the risks to the rights and freedoms of Data Subjects; and</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(d) the measures envisaged to address the risks, including safeguards, security</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                   measures and mechanisms to ensure the protection of Personal Data.</w:t>
            </w:r>
          </w:p>
          <w:p w:rsidR="00BD2BC6" w:rsidRPr="006309F1" w:rsidRDefault="00BD2BC6" w:rsidP="004E0D04">
            <w:pPr>
              <w:autoSpaceDE w:val="0"/>
              <w:autoSpaceDN w:val="0"/>
              <w:adjustRightInd w:val="0"/>
              <w:spacing w:after="0"/>
              <w:rPr>
                <w:rFonts w:ascii="Calibri" w:hAnsi="Calibri" w:cs="Calibri"/>
                <w:sz w:val="24"/>
                <w:szCs w:val="24"/>
              </w:rPr>
            </w:pP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ensure those processing personal data are under a confidentiality obligation (contractual or statutory);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appoint a suitably qualified data protection representative to manage the data;</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keep records of their data processing activities performed under this Contract in order to be able to provide information included in those records to the Data Protection Authorities, upon request. Records should include: (1) details of the data controller and data processor and their representatives; (2) the categories of processing activities that are performed; (3) information regarding cross-border data transfers and; and (4) a general description of the security measures that are implemented;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take all measures required under the security provisions which includes  pseudonymisation and encrypting personal data as appropriate;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only use a sub-processor with the  Contracting Authorities formal written consent (specific or general, although where general consent is obtained processors must notify all and any changes to   Contracting Authority , giving them an opportunity to object);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flow down the same contractual obligations to sub-processors;</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notify the Contracting Authority  without undue delay data breaches;</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assist the  Contracting Authority  in responding to requests from individuals (data subjects) exercising their rights;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assist  the Contracting Authority  in complying with the obligations relating to a security breach notification, Data Protection Impact Assessment  and consulting with supervisory authorities; </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securely destroy(providing evidence that this has occurred e.g. a secure waste disposal certificate from a third party)  or return as instructed by the  Contracting Authority  all personal data at the end of the Contract (unless storage is required by EU/member state law);</w:t>
            </w:r>
          </w:p>
          <w:p w:rsidR="00BD2BC6" w:rsidRPr="006309F1" w:rsidRDefault="00BD2BC6" w:rsidP="004E0D04">
            <w:pPr>
              <w:pStyle w:val="ListParagraph"/>
              <w:numPr>
                <w:ilvl w:val="0"/>
                <w:numId w:val="26"/>
              </w:numPr>
              <w:spacing w:before="0" w:after="0"/>
              <w:ind w:left="1134" w:hanging="567"/>
              <w:rPr>
                <w:rFonts w:ascii="Calibri" w:hAnsi="Calibri" w:cs="Calibri"/>
                <w:sz w:val="24"/>
              </w:rPr>
            </w:pPr>
            <w:r w:rsidRPr="006309F1">
              <w:rPr>
                <w:rFonts w:ascii="Calibri" w:hAnsi="Calibri" w:cs="Calibri"/>
                <w:sz w:val="24"/>
              </w:rPr>
              <w:t xml:space="preserve">make available </w:t>
            </w:r>
            <w:r w:rsidR="0031443D" w:rsidRPr="006309F1">
              <w:rPr>
                <w:rFonts w:ascii="Calibri" w:hAnsi="Calibri" w:cs="Calibri"/>
                <w:sz w:val="24"/>
              </w:rPr>
              <w:t>to the</w:t>
            </w:r>
            <w:r w:rsidRPr="006309F1">
              <w:rPr>
                <w:rFonts w:ascii="Calibri" w:hAnsi="Calibri" w:cs="Calibri"/>
                <w:sz w:val="24"/>
              </w:rPr>
              <w:t xml:space="preserve"> Contracting </w:t>
            </w:r>
            <w:r w:rsidR="0031443D" w:rsidRPr="006309F1">
              <w:rPr>
                <w:rFonts w:ascii="Calibri" w:hAnsi="Calibri" w:cs="Calibri"/>
                <w:sz w:val="24"/>
              </w:rPr>
              <w:t>Authority all</w:t>
            </w:r>
            <w:r w:rsidRPr="006309F1">
              <w:rPr>
                <w:rFonts w:ascii="Calibri" w:hAnsi="Calibri" w:cs="Calibri"/>
                <w:sz w:val="24"/>
              </w:rPr>
              <w:t xml:space="preserve"> information necessary to demonstrate compliance; allow/contribute to audits (including inspections by  the Contracting </w:t>
            </w:r>
            <w:r w:rsidR="0031443D" w:rsidRPr="006309F1">
              <w:rPr>
                <w:rFonts w:ascii="Calibri" w:hAnsi="Calibri" w:cs="Calibri"/>
                <w:sz w:val="24"/>
              </w:rPr>
              <w:t>Authority or</w:t>
            </w:r>
            <w:r w:rsidRPr="006309F1">
              <w:rPr>
                <w:rFonts w:ascii="Calibri" w:hAnsi="Calibri" w:cs="Calibri"/>
                <w:sz w:val="24"/>
              </w:rPr>
              <w:t xml:space="preserve"> a third party); and inform </w:t>
            </w:r>
            <w:r w:rsidR="0031443D" w:rsidRPr="006309F1">
              <w:rPr>
                <w:rFonts w:ascii="Calibri" w:hAnsi="Calibri" w:cs="Calibri"/>
                <w:sz w:val="24"/>
              </w:rPr>
              <w:t>the Contracting</w:t>
            </w:r>
            <w:r w:rsidRPr="006309F1">
              <w:rPr>
                <w:rFonts w:ascii="Calibri" w:hAnsi="Calibri" w:cs="Calibri"/>
                <w:sz w:val="24"/>
              </w:rPr>
              <w:t xml:space="preserve"> Authority  if its instructions infringe data protection law or other EU or member stae data protection provisions.</w:t>
            </w:r>
          </w:p>
          <w:p w:rsidR="00BD2BC6" w:rsidRPr="006309F1" w:rsidRDefault="00BD2BC6" w:rsidP="004E0D04">
            <w:pPr>
              <w:spacing w:after="0"/>
              <w:rPr>
                <w:rFonts w:ascii="Calibri" w:hAnsi="Calibri" w:cs="Calibri"/>
                <w:sz w:val="24"/>
                <w:szCs w:val="24"/>
              </w:rPr>
            </w:pP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The Contracting Authority may require further assurances during the Contract through a series of questions as to the Suppliers GDPR compliance. </w:t>
            </w:r>
          </w:p>
          <w:p w:rsidR="00BD2BC6" w:rsidRPr="006309F1" w:rsidRDefault="00BD2BC6" w:rsidP="004E0D04">
            <w:pPr>
              <w:spacing w:after="0"/>
              <w:rPr>
                <w:rFonts w:ascii="Calibri" w:hAnsi="Calibri" w:cs="Calibri"/>
                <w:sz w:val="24"/>
                <w:szCs w:val="24"/>
              </w:rPr>
            </w:pP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Notwithstanding any other remedies available to the Contracting Authority , the Supplier  shall fully indemnify the Contracting Authority  as a result of  any such breach of the General Data Protection Regulations (GDPR), by the Supplier or any other party used by the Supplier in its performance of the  Contract , that results in the  Contracting Authority  suffering fines, loss or damages.</w:t>
            </w:r>
          </w:p>
          <w:p w:rsidR="00BD2BC6" w:rsidRPr="006309F1" w:rsidRDefault="00BD2BC6" w:rsidP="004E0D04">
            <w:pPr>
              <w:spacing w:after="0"/>
              <w:rPr>
                <w:rFonts w:ascii="Calibri" w:hAnsi="Calibri" w:cs="Calibri"/>
                <w:sz w:val="24"/>
                <w:szCs w:val="24"/>
              </w:rPr>
            </w:pP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b/>
                <w:sz w:val="24"/>
                <w:szCs w:val="24"/>
              </w:rPr>
              <w:t>Annex A</w:t>
            </w:r>
            <w:r w:rsidRPr="006309F1">
              <w:rPr>
                <w:rFonts w:ascii="Calibri" w:hAnsi="Calibri" w:cs="Calibri"/>
                <w:sz w:val="24"/>
                <w:szCs w:val="24"/>
              </w:rPr>
              <w:t xml:space="preserve"> - Schedule of Processing, Personal Data and Data Subjects </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The Supplier shall only process in accordance with the instructions as advised below and comply with any further written instructions with respect to processing by the Contracting Authority. Any such further written processing instructions required by the Contracting Authority shall be incorporated into this Schedule and shall be the subject of a formal amendment to this Contract</w:t>
            </w:r>
            <w:r w:rsidRPr="006309F1" w:rsidDel="00EB72EF">
              <w:rPr>
                <w:rFonts w:ascii="Calibri" w:hAnsi="Calibri" w:cs="Calibri"/>
                <w:sz w:val="24"/>
                <w:szCs w:val="24"/>
              </w:rPr>
              <w:t>.</w:t>
            </w:r>
          </w:p>
          <w:p w:rsidR="00BD2BC6" w:rsidRPr="006309F1" w:rsidRDefault="00BD2BC6" w:rsidP="004E0D04">
            <w:pPr>
              <w:spacing w:after="0"/>
              <w:rPr>
                <w:rFonts w:ascii="Calibri" w:hAnsi="Calibri" w:cs="Calibri"/>
                <w:sz w:val="24"/>
                <w:szCs w:val="24"/>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4398"/>
              <w:gridCol w:w="4398"/>
            </w:tblGrid>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Description </w:t>
                  </w:r>
                </w:p>
              </w:t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 xml:space="preserve">Details </w:t>
                  </w:r>
                </w:p>
              </w:tc>
            </w:tr>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Subject matter of the</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processing</w:t>
                  </w:r>
                </w:p>
              </w:tc>
              <w:tc>
                <w:tcPr>
                  <w:tcW w:w="4398" w:type="dxa"/>
                  <w:shd w:val="clear" w:color="auto" w:fill="auto"/>
                </w:tcPr>
                <w:p w:rsidR="00BD2BC6" w:rsidRPr="006309F1" w:rsidRDefault="00D913F9" w:rsidP="004E0D04">
                  <w:pPr>
                    <w:spacing w:after="0"/>
                    <w:rPr>
                      <w:rFonts w:ascii="Calibri" w:hAnsi="Calibri" w:cs="Calibri"/>
                      <w:sz w:val="24"/>
                      <w:szCs w:val="24"/>
                    </w:rPr>
                  </w:pPr>
                  <w:r>
                    <w:rPr>
                      <w:rFonts w:ascii="Calibri" w:hAnsi="Calibri" w:cs="Calibri"/>
                      <w:sz w:val="24"/>
                      <w:szCs w:val="24"/>
                    </w:rPr>
                    <w:t>N/A</w:t>
                  </w:r>
                </w:p>
              </w:tc>
            </w:tr>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Duration of the</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processing</w:t>
                  </w:r>
                </w:p>
              </w:tc>
              <w:tc>
                <w:tcPr>
                  <w:tcW w:w="4398" w:type="dxa"/>
                  <w:shd w:val="clear" w:color="auto" w:fill="auto"/>
                </w:tcPr>
                <w:p w:rsidR="00BD2BC6" w:rsidRPr="006309F1" w:rsidRDefault="00D913F9" w:rsidP="004E0D04">
                  <w:pPr>
                    <w:spacing w:after="0"/>
                    <w:rPr>
                      <w:rFonts w:ascii="Calibri" w:hAnsi="Calibri" w:cs="Calibri"/>
                      <w:sz w:val="24"/>
                      <w:szCs w:val="24"/>
                    </w:rPr>
                  </w:pPr>
                  <w:r w:rsidRPr="00D913F9">
                    <w:rPr>
                      <w:rFonts w:ascii="Calibri" w:hAnsi="Calibri" w:cs="Calibri"/>
                      <w:sz w:val="24"/>
                      <w:szCs w:val="24"/>
                    </w:rPr>
                    <w:t>N/A</w:t>
                  </w:r>
                </w:p>
              </w:tc>
            </w:tr>
            <w:tr w:rsidR="000B545F" w:rsidRPr="006309F1" w:rsidTr="00B739AC">
              <w:trPr>
                <w:trHeight w:val="4466"/>
              </w:trPr>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Nature and purposes of</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the processing</w:t>
                  </w:r>
                </w:p>
              </w:tc>
              <w:tc>
                <w:tcPr>
                  <w:tcW w:w="4398" w:type="dxa"/>
                  <w:shd w:val="clear" w:color="auto" w:fill="auto"/>
                </w:tcPr>
                <w:p w:rsidR="00BD2BC6" w:rsidRPr="006309F1" w:rsidRDefault="00D913F9" w:rsidP="004E0D04">
                  <w:pPr>
                    <w:spacing w:after="0"/>
                    <w:rPr>
                      <w:rFonts w:ascii="Calibri" w:hAnsi="Calibri" w:cs="Calibri"/>
                      <w:sz w:val="24"/>
                      <w:szCs w:val="24"/>
                    </w:rPr>
                  </w:pPr>
                  <w:r w:rsidRPr="00D913F9">
                    <w:rPr>
                      <w:rFonts w:ascii="Calibri" w:hAnsi="Calibri" w:cs="Calibri"/>
                      <w:sz w:val="24"/>
                      <w:szCs w:val="24"/>
                    </w:rPr>
                    <w:t>N/A</w:t>
                  </w:r>
                </w:p>
              </w:tc>
            </w:tr>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Type of Personal Data</w:t>
                  </w:r>
                </w:p>
              </w:tc>
              <w:tc>
                <w:tcPr>
                  <w:tcW w:w="4398" w:type="dxa"/>
                  <w:shd w:val="clear" w:color="auto" w:fill="auto"/>
                </w:tcPr>
                <w:p w:rsidR="00BD2BC6" w:rsidRPr="006309F1" w:rsidRDefault="00D913F9" w:rsidP="004E0D04">
                  <w:pPr>
                    <w:autoSpaceDE w:val="0"/>
                    <w:autoSpaceDN w:val="0"/>
                    <w:adjustRightInd w:val="0"/>
                    <w:spacing w:after="0"/>
                    <w:rPr>
                      <w:rFonts w:ascii="Calibri" w:hAnsi="Calibri" w:cs="Calibri"/>
                      <w:sz w:val="24"/>
                      <w:szCs w:val="24"/>
                    </w:rPr>
                  </w:pPr>
                  <w:r w:rsidRPr="00D913F9">
                    <w:rPr>
                      <w:rFonts w:ascii="Calibri" w:hAnsi="Calibri" w:cs="Calibri"/>
                      <w:sz w:val="24"/>
                      <w:szCs w:val="24"/>
                    </w:rPr>
                    <w:t>N/A</w:t>
                  </w:r>
                </w:p>
              </w:tc>
            </w:tr>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Categories of Data</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Subject</w:t>
                  </w:r>
                </w:p>
              </w:tc>
              <w:tc>
                <w:tcPr>
                  <w:tcW w:w="4398" w:type="dxa"/>
                  <w:shd w:val="clear" w:color="auto" w:fill="auto"/>
                </w:tcPr>
                <w:p w:rsidR="00BD2BC6" w:rsidRPr="006309F1" w:rsidRDefault="00D913F9" w:rsidP="004E0D04">
                  <w:pPr>
                    <w:spacing w:after="0"/>
                    <w:rPr>
                      <w:rFonts w:ascii="Calibri" w:hAnsi="Calibri" w:cs="Calibri"/>
                      <w:sz w:val="24"/>
                      <w:szCs w:val="24"/>
                    </w:rPr>
                  </w:pPr>
                  <w:r w:rsidRPr="00D913F9">
                    <w:rPr>
                      <w:rFonts w:ascii="Calibri" w:hAnsi="Calibri" w:cs="Calibri"/>
                      <w:sz w:val="24"/>
                      <w:szCs w:val="24"/>
                    </w:rPr>
                    <w:t>N/A</w:t>
                  </w:r>
                </w:p>
              </w:tc>
            </w:tr>
            <w:tr w:rsidR="000B545F" w:rsidRPr="006309F1" w:rsidTr="00B739AC">
              <w:tc>
                <w:tcPr>
                  <w:tcW w:w="4398" w:type="dxa"/>
                  <w:shd w:val="clear" w:color="auto" w:fill="auto"/>
                </w:tcPr>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Plan for return and</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destruction of the data</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once the processing is</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complete UNLESS</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requirement under union</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or member state law to</w:t>
                  </w:r>
                </w:p>
                <w:p w:rsidR="00BD2BC6" w:rsidRPr="006309F1" w:rsidRDefault="00BD2BC6" w:rsidP="004E0D04">
                  <w:pPr>
                    <w:autoSpaceDE w:val="0"/>
                    <w:autoSpaceDN w:val="0"/>
                    <w:adjustRightInd w:val="0"/>
                    <w:spacing w:after="0"/>
                    <w:rPr>
                      <w:rFonts w:ascii="Calibri" w:hAnsi="Calibri" w:cs="Calibri"/>
                      <w:sz w:val="24"/>
                      <w:szCs w:val="24"/>
                    </w:rPr>
                  </w:pPr>
                  <w:r w:rsidRPr="006309F1">
                    <w:rPr>
                      <w:rFonts w:ascii="Calibri" w:hAnsi="Calibri" w:cs="Calibri"/>
                      <w:sz w:val="24"/>
                      <w:szCs w:val="24"/>
                    </w:rPr>
                    <w:t>preserve that type of</w:t>
                  </w:r>
                </w:p>
                <w:p w:rsidR="00BD2BC6" w:rsidRPr="006309F1" w:rsidRDefault="00BD2BC6" w:rsidP="004E0D04">
                  <w:pPr>
                    <w:spacing w:after="0"/>
                    <w:rPr>
                      <w:rFonts w:ascii="Calibri" w:hAnsi="Calibri" w:cs="Calibri"/>
                      <w:sz w:val="24"/>
                      <w:szCs w:val="24"/>
                    </w:rPr>
                  </w:pPr>
                  <w:r w:rsidRPr="006309F1">
                    <w:rPr>
                      <w:rFonts w:ascii="Calibri" w:hAnsi="Calibri" w:cs="Calibri"/>
                      <w:sz w:val="24"/>
                      <w:szCs w:val="24"/>
                    </w:rPr>
                    <w:t>data</w:t>
                  </w:r>
                </w:p>
              </w:tc>
              <w:tc>
                <w:tcPr>
                  <w:tcW w:w="4398" w:type="dxa"/>
                  <w:shd w:val="clear" w:color="auto" w:fill="auto"/>
                </w:tcPr>
                <w:p w:rsidR="00BD2BC6" w:rsidRPr="006309F1" w:rsidRDefault="00D913F9" w:rsidP="004E0D04">
                  <w:pPr>
                    <w:spacing w:after="0"/>
                    <w:rPr>
                      <w:rFonts w:ascii="Calibri" w:hAnsi="Calibri" w:cs="Calibri"/>
                      <w:sz w:val="24"/>
                      <w:szCs w:val="24"/>
                    </w:rPr>
                  </w:pPr>
                  <w:r w:rsidRPr="00D913F9">
                    <w:rPr>
                      <w:rFonts w:ascii="Calibri" w:hAnsi="Calibri" w:cs="Calibri"/>
                      <w:sz w:val="24"/>
                      <w:szCs w:val="24"/>
                    </w:rPr>
                    <w:t>N/A</w:t>
                  </w:r>
                </w:p>
              </w:tc>
            </w:tr>
          </w:tbl>
          <w:p w:rsidR="00BD2BC6" w:rsidRPr="006309F1" w:rsidRDefault="00BD2BC6" w:rsidP="004E0D04">
            <w:pPr>
              <w:spacing w:after="0"/>
              <w:rPr>
                <w:rFonts w:ascii="Calibri" w:hAnsi="Calibri" w:cs="Calibri"/>
                <w:sz w:val="24"/>
                <w:szCs w:val="24"/>
              </w:rPr>
            </w:pPr>
          </w:p>
          <w:p w:rsidR="00671FC9" w:rsidRPr="006309F1" w:rsidRDefault="00671FC9" w:rsidP="004E0D04">
            <w:pPr>
              <w:pStyle w:val="SectionCLevel1Number"/>
              <w:numPr>
                <w:ilvl w:val="0"/>
                <w:numId w:val="0"/>
              </w:numPr>
              <w:spacing w:after="0"/>
              <w:ind w:left="709"/>
              <w:rPr>
                <w:rFonts w:ascii="Calibri" w:hAnsi="Calibri" w:cs="Calibri"/>
                <w:b/>
                <w:sz w:val="24"/>
              </w:rPr>
            </w:pPr>
            <w:r w:rsidRPr="006309F1">
              <w:rPr>
                <w:rFonts w:ascii="Calibri" w:hAnsi="Calibri" w:cs="Calibri"/>
                <w:b/>
                <w:sz w:val="24"/>
              </w:rPr>
              <w:t xml:space="preserve">GDPR Questionnaire </w:t>
            </w:r>
          </w:p>
          <w:p w:rsidR="00A10674" w:rsidRPr="006309F1" w:rsidRDefault="00A10674"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The Supplier agrees that during any term or extension it shall complete and return the attached questionnaire as advised below.</w:t>
            </w: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Note: the Contracting Authority also reserves the right to amend or increase these frequencies, as it deems necessary to secure assurance with regards to compliance.   </w:t>
            </w: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The Contracting Authority requires such interim assurances to ensure that the Supplier is still compliant with the needs of the GDPR Act due to the implications of a breach. </w:t>
            </w:r>
          </w:p>
          <w:p w:rsidR="00671FC9" w:rsidRPr="006309F1" w:rsidRDefault="00671FC9" w:rsidP="004E0D04">
            <w:pPr>
              <w:pStyle w:val="SectionCLevel1Number"/>
              <w:numPr>
                <w:ilvl w:val="0"/>
                <w:numId w:val="0"/>
              </w:numPr>
              <w:spacing w:after="0"/>
              <w:rPr>
                <w:rFonts w:ascii="Calibri" w:hAnsi="Calibri" w:cs="Calibri"/>
                <w:sz w:val="24"/>
              </w:rPr>
            </w:pP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The Supplier agrees that any financial burden associated with the completion and submission of this questionnaire at any time, shall be at the suppliers cost to do so and will not be reimbursable.</w:t>
            </w:r>
          </w:p>
          <w:p w:rsidR="00671FC9" w:rsidRPr="006309F1" w:rsidRDefault="00671FC9" w:rsidP="004E0D04">
            <w:pPr>
              <w:spacing w:after="0"/>
              <w:rPr>
                <w:rFonts w:ascii="Calibri" w:hAnsi="Calibri" w:cs="Calibri"/>
                <w:sz w:val="24"/>
                <w:szCs w:val="24"/>
              </w:rPr>
            </w:pPr>
          </w:p>
          <w:p w:rsidR="00671FC9" w:rsidRPr="006309F1" w:rsidRDefault="00671FC9" w:rsidP="004E0D04">
            <w:pPr>
              <w:spacing w:after="0"/>
              <w:rPr>
                <w:rFonts w:ascii="Calibri" w:hAnsi="Calibri" w:cs="Calibri"/>
                <w:sz w:val="24"/>
                <w:szCs w:val="24"/>
              </w:rPr>
            </w:pPr>
            <w:r w:rsidRPr="006309F1">
              <w:rPr>
                <w:rFonts w:ascii="Calibri" w:hAnsi="Calibri" w:cs="Calibri"/>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3" o:title=""/>
                </v:shape>
                <o:OLEObject Type="Embed" ProgID="Excel.Sheet.12" ShapeID="_x0000_i1025" DrawAspect="Icon" ObjectID="_1591511673" r:id="rId14"/>
              </w:object>
            </w:r>
          </w:p>
          <w:p w:rsidR="00BD2BC6" w:rsidRPr="006309F1" w:rsidRDefault="00BD2BC6" w:rsidP="004E0D04">
            <w:pPr>
              <w:spacing w:after="0"/>
              <w:rPr>
                <w:rFonts w:ascii="Calibri" w:hAnsi="Calibri" w:cs="Calibri"/>
                <w:sz w:val="24"/>
                <w:szCs w:val="24"/>
              </w:rPr>
            </w:pPr>
          </w:p>
          <w:p w:rsidR="004E0D04"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The UK Information Commissioners Office (ICO) provides further guidance and assistance in regards to obligations under the GDPR via the following link: https://ico.org.uk/ </w:t>
            </w:r>
          </w:p>
          <w:p w:rsidR="009B3503" w:rsidRPr="006309F1" w:rsidRDefault="00BD2BC6" w:rsidP="004E0D04">
            <w:pPr>
              <w:spacing w:after="0"/>
              <w:rPr>
                <w:rFonts w:ascii="Calibri" w:hAnsi="Calibri" w:cs="Calibri"/>
                <w:sz w:val="24"/>
                <w:szCs w:val="24"/>
              </w:rPr>
            </w:pPr>
            <w:r w:rsidRPr="006309F1">
              <w:rPr>
                <w:rFonts w:ascii="Calibri" w:hAnsi="Calibri" w:cs="Calibri"/>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rPr>
            </w:pPr>
            <w:bookmarkStart w:id="53" w:name="_Ref285108026"/>
            <w:r w:rsidRPr="006309F1">
              <w:rPr>
                <w:rFonts w:ascii="Calibri" w:hAnsi="Calibri" w:cs="Calibri"/>
                <w:bCs/>
              </w:rPr>
              <w:t>Freedom of Information</w:t>
            </w:r>
            <w:bookmarkEnd w:id="53"/>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lang w:eastAsia="en-GB"/>
              </w:rPr>
              <w:t xml:space="preserve">The Supplier acknowledges that the Contracting Authority and or UK SBS may be subject to the requirements of FOIA and EIR and shall assist and co-operate with the Contracting Authority and or UK SBS to enable them to comply with its obligations under FOIA and EIR.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bookmarkStart w:id="54" w:name="_Ref478461171"/>
            <w:r w:rsidRPr="006309F1">
              <w:rPr>
                <w:rFonts w:ascii="Calibri" w:hAnsi="Calibri" w:cs="Calibri"/>
                <w:sz w:val="24"/>
                <w:lang w:eastAsia="en-GB"/>
              </w:rPr>
              <w:t>The Supplier shall and shall procure that its employees, agents, sub-contractors and any other representatives shall provide all necessary assistance as reasonably requested by the Contracting Authority or UK SBS acting as an agent on behalf of the Contracting Authority to enable the Contracting Authority or UK SBS to respond to a Request for Information within the time for compliance set out in section 10 of FOIA or regulation 5 of EIR.</w:t>
            </w:r>
            <w:bookmarkEnd w:id="54"/>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lang w:eastAsia="en-GB"/>
              </w:rPr>
              <w:t>The Contracting Authority and or UK SBS acting as an agent on behalf of the Contracting Authority shall be responsible for determining (in its absolute discretion) whether any Information: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lang w:eastAsia="en-GB"/>
              </w:rPr>
              <w:t>is exempt from disclosure in accordance with the provisions of FOIA or EIR;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lang w:eastAsia="en-GB"/>
              </w:rPr>
              <w:t>is to be disclosed in response to a Request for Information,</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numPr>
                <w:ilvl w:val="0"/>
                <w:numId w:val="0"/>
              </w:numPr>
              <w:spacing w:after="0"/>
              <w:ind w:left="720"/>
              <w:rPr>
                <w:rFonts w:ascii="Calibri" w:hAnsi="Calibri" w:cs="Calibri"/>
                <w:sz w:val="24"/>
                <w:szCs w:val="24"/>
              </w:rPr>
            </w:pPr>
            <w:r w:rsidRPr="006309F1">
              <w:rPr>
                <w:rFonts w:ascii="Calibri" w:hAnsi="Calibri" w:cs="Calibri"/>
                <w:sz w:val="24"/>
                <w:szCs w:val="24"/>
                <w:lang w:eastAsia="en-GB"/>
              </w:rPr>
              <w:t>And in no event shall the Supplier respond directly to a Request for Information unless expressly authorised to do so in writing by the Contracting Authority or UK SBS acting as an agent on behalf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sz w:val="24"/>
                <w:lang w:eastAsia="en-GB"/>
              </w:rPr>
              <w:t>The Supplier acknowledges that the Contracting Authority and or UK SBS may be obliged under the FOIA or EIR to disclose Information, in some cases even where that Information is commercially sensitive: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lang w:eastAsia="en-GB"/>
              </w:rPr>
            </w:pPr>
            <w:r w:rsidRPr="006309F1">
              <w:rPr>
                <w:rFonts w:ascii="Calibri" w:hAnsi="Calibri" w:cs="Calibri"/>
                <w:sz w:val="24"/>
                <w:szCs w:val="24"/>
                <w:lang w:eastAsia="en-GB"/>
              </w:rPr>
              <w:t>without consulting with the Supplier, or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55" w:name="_Ref283986627"/>
            <w:r w:rsidRPr="006309F1">
              <w:rPr>
                <w:rFonts w:ascii="Calibri" w:hAnsi="Calibri" w:cs="Calibri"/>
                <w:sz w:val="24"/>
                <w:szCs w:val="24"/>
                <w:lang w:eastAsia="en-GB"/>
              </w:rPr>
              <w:t>Following consultation with the Supplier and having taken its views into account.</w:t>
            </w:r>
            <w:bookmarkEnd w:id="55"/>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lang w:eastAsia="en-GB"/>
              </w:rPr>
            </w:pPr>
            <w:bookmarkStart w:id="56" w:name="_Ref478461179"/>
            <w:r w:rsidRPr="006309F1">
              <w:rPr>
                <w:rFonts w:ascii="Calibri" w:hAnsi="Calibri" w:cs="Calibri"/>
                <w:sz w:val="24"/>
                <w:lang w:eastAsia="en-GB"/>
              </w:rPr>
              <w:t xml:space="preserve">Where clause </w:t>
            </w:r>
            <w:r w:rsidRPr="006309F1">
              <w:rPr>
                <w:rFonts w:ascii="Calibri" w:hAnsi="Calibri" w:cs="Calibri"/>
                <w:sz w:val="24"/>
                <w:lang w:eastAsia="en-GB"/>
              </w:rPr>
              <w:fldChar w:fldCharType="begin"/>
            </w:r>
            <w:r w:rsidRPr="006309F1">
              <w:rPr>
                <w:rFonts w:ascii="Calibri" w:hAnsi="Calibri" w:cs="Calibri"/>
                <w:sz w:val="24"/>
                <w:lang w:eastAsia="en-GB"/>
              </w:rPr>
              <w:instrText xml:space="preserve"> REF _Ref283986627 \r \h  \* MERGEFORMAT </w:instrText>
            </w:r>
            <w:r w:rsidRPr="006309F1">
              <w:rPr>
                <w:rFonts w:ascii="Calibri" w:hAnsi="Calibri" w:cs="Calibri"/>
                <w:sz w:val="24"/>
                <w:lang w:eastAsia="en-GB"/>
              </w:rPr>
            </w:r>
            <w:r w:rsidRPr="006309F1">
              <w:rPr>
                <w:rFonts w:ascii="Calibri" w:hAnsi="Calibri" w:cs="Calibri"/>
                <w:sz w:val="24"/>
                <w:lang w:eastAsia="en-GB"/>
              </w:rPr>
              <w:fldChar w:fldCharType="separate"/>
            </w:r>
            <w:r w:rsidRPr="006309F1">
              <w:rPr>
                <w:rFonts w:ascii="Calibri" w:hAnsi="Calibri" w:cs="Calibri"/>
                <w:sz w:val="24"/>
                <w:lang w:eastAsia="en-GB"/>
              </w:rPr>
              <w:t>C6-4-2</w:t>
            </w:r>
            <w:r w:rsidRPr="006309F1">
              <w:rPr>
                <w:rFonts w:ascii="Calibri" w:hAnsi="Calibri" w:cs="Calibri"/>
                <w:sz w:val="24"/>
                <w:lang w:eastAsia="en-GB"/>
              </w:rPr>
              <w:fldChar w:fldCharType="end"/>
            </w:r>
            <w:r w:rsidRPr="006309F1">
              <w:rPr>
                <w:rFonts w:ascii="Calibri" w:hAnsi="Calibri" w:cs="Calibri"/>
                <w:sz w:val="24"/>
                <w:lang w:eastAsia="en-GB"/>
              </w:rPr>
              <w:t xml:space="preserve"> applies the Contracting Authority and or UK SBS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bookmarkEnd w:id="5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lang w:eastAsia="en-GB"/>
              </w:rPr>
            </w:pPr>
            <w:r w:rsidRPr="006309F1">
              <w:rPr>
                <w:rFonts w:ascii="Calibri" w:hAnsi="Calibri" w:cs="Calibri"/>
                <w:sz w:val="24"/>
                <w:lang w:eastAsia="en-GB"/>
              </w:rPr>
              <w:t xml:space="preserve">Where the Supplier organisation is subject to the requirements of the FOIA and EIR, </w:t>
            </w:r>
            <w:r w:rsidRPr="006309F1">
              <w:rPr>
                <w:rFonts w:ascii="Calibri" w:hAnsi="Calibri" w:cs="Calibri"/>
                <w:sz w:val="24"/>
                <w:lang w:eastAsia="en-GB"/>
              </w:rPr>
              <w:fldChar w:fldCharType="begin"/>
            </w:r>
            <w:r w:rsidRPr="006309F1">
              <w:rPr>
                <w:rFonts w:ascii="Calibri" w:hAnsi="Calibri" w:cs="Calibri"/>
                <w:sz w:val="24"/>
                <w:lang w:eastAsia="en-GB"/>
              </w:rPr>
              <w:instrText xml:space="preserve"> REF _Ref480976321 \r \h  \* MERGEFORMAT </w:instrText>
            </w:r>
            <w:r w:rsidRPr="006309F1">
              <w:rPr>
                <w:rFonts w:ascii="Calibri" w:hAnsi="Calibri" w:cs="Calibri"/>
                <w:sz w:val="24"/>
                <w:lang w:eastAsia="en-GB"/>
              </w:rPr>
            </w:r>
            <w:r w:rsidRPr="006309F1">
              <w:rPr>
                <w:rFonts w:ascii="Calibri" w:hAnsi="Calibri" w:cs="Calibri"/>
                <w:sz w:val="24"/>
                <w:lang w:eastAsia="en-GB"/>
              </w:rPr>
              <w:fldChar w:fldCharType="separate"/>
            </w:r>
            <w:r w:rsidRPr="006309F1">
              <w:rPr>
                <w:rFonts w:ascii="Calibri" w:hAnsi="Calibri" w:cs="Calibri"/>
                <w:sz w:val="24"/>
                <w:lang w:eastAsia="en-GB"/>
              </w:rPr>
              <w:t>C6-7</w:t>
            </w:r>
            <w:r w:rsidRPr="006309F1">
              <w:rPr>
                <w:rFonts w:ascii="Calibri" w:hAnsi="Calibri" w:cs="Calibri"/>
                <w:sz w:val="24"/>
                <w:lang w:eastAsia="en-GB"/>
              </w:rPr>
              <w:fldChar w:fldCharType="end"/>
            </w:r>
            <w:r w:rsidRPr="006309F1">
              <w:rPr>
                <w:rFonts w:ascii="Calibri" w:hAnsi="Calibri" w:cs="Calibri"/>
                <w:sz w:val="24"/>
                <w:lang w:eastAsia="en-GB"/>
              </w:rPr>
              <w:t xml:space="preserve"> will supersede </w:t>
            </w:r>
            <w:r w:rsidRPr="006309F1">
              <w:rPr>
                <w:rFonts w:ascii="Calibri" w:hAnsi="Calibri" w:cs="Calibri"/>
                <w:sz w:val="24"/>
                <w:lang w:eastAsia="en-GB"/>
              </w:rPr>
              <w:fldChar w:fldCharType="begin"/>
            </w:r>
            <w:r w:rsidRPr="006309F1">
              <w:rPr>
                <w:rFonts w:ascii="Calibri" w:hAnsi="Calibri" w:cs="Calibri"/>
                <w:sz w:val="24"/>
                <w:lang w:eastAsia="en-GB"/>
              </w:rPr>
              <w:instrText xml:space="preserve"> REF _Ref478461171 \r \h  \* MERGEFORMAT </w:instrText>
            </w:r>
            <w:r w:rsidRPr="006309F1">
              <w:rPr>
                <w:rFonts w:ascii="Calibri" w:hAnsi="Calibri" w:cs="Calibri"/>
                <w:sz w:val="24"/>
                <w:lang w:eastAsia="en-GB"/>
              </w:rPr>
            </w:r>
            <w:r w:rsidRPr="006309F1">
              <w:rPr>
                <w:rFonts w:ascii="Calibri" w:hAnsi="Calibri" w:cs="Calibri"/>
                <w:sz w:val="24"/>
                <w:lang w:eastAsia="en-GB"/>
              </w:rPr>
              <w:fldChar w:fldCharType="separate"/>
            </w:r>
            <w:r w:rsidRPr="006309F1">
              <w:rPr>
                <w:rFonts w:ascii="Calibri" w:hAnsi="Calibri" w:cs="Calibri"/>
                <w:sz w:val="24"/>
                <w:lang w:eastAsia="en-GB"/>
              </w:rPr>
              <w:t>C6-2</w:t>
            </w:r>
            <w:r w:rsidRPr="006309F1">
              <w:rPr>
                <w:rFonts w:ascii="Calibri" w:hAnsi="Calibri" w:cs="Calibri"/>
                <w:sz w:val="24"/>
                <w:lang w:eastAsia="en-GB"/>
              </w:rPr>
              <w:fldChar w:fldCharType="end"/>
            </w:r>
            <w:r w:rsidRPr="006309F1">
              <w:rPr>
                <w:rFonts w:ascii="Calibri" w:hAnsi="Calibri" w:cs="Calibri"/>
                <w:sz w:val="24"/>
                <w:lang w:eastAsia="en-GB"/>
              </w:rPr>
              <w:t xml:space="preserve"> – </w:t>
            </w:r>
            <w:r w:rsidRPr="006309F1">
              <w:rPr>
                <w:rFonts w:ascii="Calibri" w:hAnsi="Calibri" w:cs="Calibri"/>
                <w:sz w:val="24"/>
                <w:lang w:eastAsia="en-GB"/>
              </w:rPr>
              <w:fldChar w:fldCharType="begin"/>
            </w:r>
            <w:r w:rsidRPr="006309F1">
              <w:rPr>
                <w:rFonts w:ascii="Calibri" w:hAnsi="Calibri" w:cs="Calibri"/>
                <w:sz w:val="24"/>
                <w:lang w:eastAsia="en-GB"/>
              </w:rPr>
              <w:instrText xml:space="preserve"> REF _Ref478461179 \r \h  \* MERGEFORMAT </w:instrText>
            </w:r>
            <w:r w:rsidRPr="006309F1">
              <w:rPr>
                <w:rFonts w:ascii="Calibri" w:hAnsi="Calibri" w:cs="Calibri"/>
                <w:sz w:val="24"/>
                <w:lang w:eastAsia="en-GB"/>
              </w:rPr>
            </w:r>
            <w:r w:rsidRPr="006309F1">
              <w:rPr>
                <w:rFonts w:ascii="Calibri" w:hAnsi="Calibri" w:cs="Calibri"/>
                <w:sz w:val="24"/>
                <w:lang w:eastAsia="en-GB"/>
              </w:rPr>
              <w:fldChar w:fldCharType="separate"/>
            </w:r>
            <w:r w:rsidRPr="006309F1">
              <w:rPr>
                <w:rFonts w:ascii="Calibri" w:hAnsi="Calibri" w:cs="Calibri"/>
                <w:sz w:val="24"/>
                <w:lang w:eastAsia="en-GB"/>
              </w:rPr>
              <w:t>C6-5</w:t>
            </w:r>
            <w:r w:rsidRPr="006309F1">
              <w:rPr>
                <w:rFonts w:ascii="Calibri" w:hAnsi="Calibri" w:cs="Calibri"/>
                <w:sz w:val="24"/>
                <w:lang w:eastAsia="en-GB"/>
              </w:rPr>
              <w:fldChar w:fldCharType="end"/>
            </w:r>
            <w:r w:rsidRPr="006309F1">
              <w:rPr>
                <w:rFonts w:ascii="Calibri" w:hAnsi="Calibri" w:cs="Calibri"/>
                <w:sz w:val="24"/>
                <w:lang w:eastAsia="en-GB"/>
              </w:rPr>
              <w:t xml:space="preserve">. Where the Supplier organisation is not subject to the requirements of the FOIA and EIR, </w:t>
            </w:r>
            <w:r w:rsidRPr="006309F1">
              <w:rPr>
                <w:rFonts w:ascii="Calibri" w:hAnsi="Calibri" w:cs="Calibri"/>
                <w:sz w:val="24"/>
                <w:lang w:eastAsia="en-GB"/>
              </w:rPr>
              <w:fldChar w:fldCharType="begin"/>
            </w:r>
            <w:r w:rsidRPr="006309F1">
              <w:rPr>
                <w:rFonts w:ascii="Calibri" w:hAnsi="Calibri" w:cs="Calibri"/>
                <w:sz w:val="24"/>
                <w:lang w:eastAsia="en-GB"/>
              </w:rPr>
              <w:instrText xml:space="preserve"> REF _Ref480976321 \r \h  \* MERGEFORMAT </w:instrText>
            </w:r>
            <w:r w:rsidRPr="006309F1">
              <w:rPr>
                <w:rFonts w:ascii="Calibri" w:hAnsi="Calibri" w:cs="Calibri"/>
                <w:sz w:val="24"/>
                <w:lang w:eastAsia="en-GB"/>
              </w:rPr>
            </w:r>
            <w:r w:rsidRPr="006309F1">
              <w:rPr>
                <w:rFonts w:ascii="Calibri" w:hAnsi="Calibri" w:cs="Calibri"/>
                <w:sz w:val="24"/>
                <w:lang w:eastAsia="en-GB"/>
              </w:rPr>
              <w:fldChar w:fldCharType="separate"/>
            </w:r>
            <w:r w:rsidRPr="006309F1">
              <w:rPr>
                <w:rFonts w:ascii="Calibri" w:hAnsi="Calibri" w:cs="Calibri"/>
                <w:sz w:val="24"/>
                <w:lang w:eastAsia="en-GB"/>
              </w:rPr>
              <w:t>C6-7</w:t>
            </w:r>
            <w:r w:rsidRPr="006309F1">
              <w:rPr>
                <w:rFonts w:ascii="Calibri" w:hAnsi="Calibri" w:cs="Calibri"/>
                <w:sz w:val="24"/>
                <w:lang w:eastAsia="en-GB"/>
              </w:rPr>
              <w:fldChar w:fldCharType="end"/>
            </w:r>
            <w:r w:rsidRPr="006309F1">
              <w:rPr>
                <w:rFonts w:ascii="Calibri" w:hAnsi="Calibri" w:cs="Calibri"/>
                <w:sz w:val="24"/>
                <w:lang w:eastAsia="en-GB"/>
              </w:rPr>
              <w:t xml:space="preserve"> will not apply.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lang w:eastAsia="en-GB"/>
              </w:rPr>
            </w:pPr>
            <w:bookmarkStart w:id="57" w:name="_Ref480976321"/>
            <w:r w:rsidRPr="006309F1">
              <w:rPr>
                <w:rFonts w:ascii="Calibri" w:hAnsi="Calibri" w:cs="Calibri"/>
                <w:sz w:val="24"/>
                <w:lang w:eastAsia="en-GB"/>
              </w:rPr>
              <w:t>The Contracting Authority and UK SBS acknowledge that the Supplier may be subject to the requirements of the FOIA and EIR and shall assist and co-operate with the Supplier to enable them to comply with its obligations under the FOIA and EIR.</w:t>
            </w:r>
            <w:bookmarkEnd w:id="57"/>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Heading"/>
              <w:spacing w:after="0"/>
              <w:rPr>
                <w:rFonts w:ascii="Calibri" w:hAnsi="Calibri" w:cs="Calibri"/>
                <w:bCs/>
              </w:rPr>
            </w:pPr>
            <w:bookmarkStart w:id="58" w:name="a325829"/>
            <w:r w:rsidRPr="006309F1">
              <w:rPr>
                <w:rFonts w:ascii="Calibri" w:hAnsi="Calibri" w:cs="Calibri"/>
                <w:bCs/>
              </w:rPr>
              <w:t>General</w:t>
            </w:r>
            <w:bookmarkEnd w:id="58"/>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Entire Agreement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The Contract constitutes the entire agreement between the Contracting Authority and the Supplier in relation to the supply of the </w:t>
            </w:r>
            <w:r w:rsidR="00B57F71" w:rsidRPr="006309F1">
              <w:rPr>
                <w:rFonts w:ascii="Calibri" w:hAnsi="Calibri" w:cs="Calibri"/>
                <w:sz w:val="24"/>
                <w:szCs w:val="24"/>
              </w:rPr>
              <w:t>Supplies</w:t>
            </w:r>
            <w:r w:rsidRPr="006309F1">
              <w:rPr>
                <w:rFonts w:ascii="Calibri" w:hAnsi="Calibri" w:cs="Calibri"/>
                <w:sz w:val="24"/>
                <w:szCs w:val="24"/>
              </w:rPr>
              <w:t xml:space="preserve"> and the Contract supersedes any earlier agreements, arrangements and understandings relating to that subject matter.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Liability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Where the Contracting Authority is more than one person, the liability of each such person for their respective obligations and liabilities under the Contract shall be several and shall extend only to any loss or damage arising out of each such person's own breaches.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Where the Contracting Authority is more than one person and more than one of such persons is liable for the same obligation or liability, liability for the total sum recoverable will be attributed to the relevant persons in proportion to the price payable by each of them under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127547" w:rsidRPr="006309F1" w:rsidRDefault="00127547" w:rsidP="004E0D04">
            <w:pPr>
              <w:pStyle w:val="SectionCLevel1Number"/>
              <w:numPr>
                <w:ilvl w:val="1"/>
                <w:numId w:val="25"/>
              </w:numPr>
              <w:tabs>
                <w:tab w:val="clear" w:pos="720"/>
                <w:tab w:val="num" w:pos="637"/>
                <w:tab w:val="num" w:pos="1004"/>
              </w:tabs>
              <w:spacing w:after="0"/>
              <w:ind w:left="779"/>
              <w:rPr>
                <w:rFonts w:ascii="Calibri" w:hAnsi="Calibri" w:cs="Calibri"/>
                <w:b/>
                <w:sz w:val="24"/>
              </w:rPr>
            </w:pPr>
            <w:bookmarkStart w:id="59" w:name="_Ref497813789"/>
            <w:r w:rsidRPr="006309F1">
              <w:rPr>
                <w:rFonts w:ascii="Calibri" w:hAnsi="Calibri" w:cs="Calibri"/>
                <w:b/>
                <w:sz w:val="24"/>
              </w:rPr>
              <w:t>Assignment and Subcontracting</w:t>
            </w:r>
            <w:bookmarkEnd w:id="59"/>
          </w:p>
        </w:tc>
        <w:tc>
          <w:tcPr>
            <w:tcW w:w="708" w:type="dxa"/>
            <w:vAlign w:val="center"/>
          </w:tcPr>
          <w:p w:rsidR="00127547" w:rsidRPr="006309F1" w:rsidRDefault="00127547" w:rsidP="004E0D04">
            <w:pPr>
              <w:pStyle w:val="Heading2"/>
              <w:spacing w:after="0"/>
              <w:rPr>
                <w:rFonts w:ascii="Calibri" w:hAnsi="Calibri" w:cs="Calibri"/>
                <w:b w:val="0"/>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Contracting Authority or UK SBS acting as an agent on behalf of the Contracting Authority may at any time assign, transfer, charge, subcontract or deal in any other manner with any or all of their rights or obligations under the Contract.</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Supplier may not assign, transfer, charge, subcontract or deal in any other manner with any or all of its rights or obligations under the Contract, without prior written consent from the Contracting Authority or UK SBS, acting as an agent on behalf of the Contracting Authority.</w:t>
            </w:r>
          </w:p>
        </w:tc>
        <w:tc>
          <w:tcPr>
            <w:tcW w:w="708" w:type="dxa"/>
            <w:vAlign w:val="center"/>
          </w:tcPr>
          <w:p w:rsidR="009B3503" w:rsidRPr="006309F1" w:rsidRDefault="009B3503" w:rsidP="004E0D04">
            <w:pPr>
              <w:pStyle w:val="SectionCLevel1Number"/>
              <w:numPr>
                <w:ilvl w:val="0"/>
                <w:numId w:val="0"/>
              </w:numPr>
              <w:spacing w:after="0"/>
              <w:rPr>
                <w:rFonts w:ascii="Calibri" w:hAnsi="Calibri" w:cs="Calibri"/>
                <w:bCs/>
                <w:sz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Contracting Authority or UK SBS acting as an agent on behalf of the Contracting Authority</w:t>
            </w:r>
            <w:r w:rsidRPr="006309F1" w:rsidDel="00EC1937">
              <w:rPr>
                <w:rFonts w:ascii="Calibri" w:hAnsi="Calibri" w:cs="Calibri"/>
                <w:sz w:val="24"/>
                <w:szCs w:val="24"/>
              </w:rPr>
              <w:t xml:space="preserve"> </w:t>
            </w:r>
            <w:r w:rsidRPr="006309F1">
              <w:rPr>
                <w:rFonts w:ascii="Calibri" w:hAnsi="Calibri" w:cs="Calibri"/>
                <w:sz w:val="24"/>
                <w:szCs w:val="24"/>
              </w:rPr>
              <w:t xml:space="preserve"> may (without cost to or liability of the Contracting Authority or UK SBS) require the Supplier to replace any subcontractor where in the reasonable opinion of the Contracting Authority or UK SBS acting as an agent on behalf of the Contracting Authority any mandatory or discretionary grounds for exclusion referred to in Regulation 57 of the Public Contracts Regulations 2015 apply to the subcontractor</w:t>
            </w:r>
          </w:p>
        </w:tc>
        <w:tc>
          <w:tcPr>
            <w:tcW w:w="708" w:type="dxa"/>
            <w:vAlign w:val="center"/>
          </w:tcPr>
          <w:p w:rsidR="009B3503" w:rsidRPr="006309F1" w:rsidRDefault="009B3503" w:rsidP="004E0D04">
            <w:pPr>
              <w:pStyle w:val="SectionCLevel1Number"/>
              <w:numPr>
                <w:ilvl w:val="0"/>
                <w:numId w:val="0"/>
              </w:numPr>
              <w:spacing w:after="0"/>
              <w:rPr>
                <w:rFonts w:ascii="Calibri" w:hAnsi="Calibri" w:cs="Calibri"/>
                <w:bCs/>
                <w:sz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Further Assurance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The Supplier will promptly at the request of the Contracting Authority or UK SBS acting as an agent on behalf of the Contracting Authority do (or procure to be done) all such further acts and things, including the execution of all such other documents, as the Contracting Authority or UK SBS acting as an agent on behalf of the Contracting Authority may from time to time require for the purpose of securing for the Contracting Authority the full benefit of the Contract, including ensuring that all title in the </w:t>
            </w:r>
            <w:r w:rsidR="00B57F71" w:rsidRPr="006309F1">
              <w:rPr>
                <w:rFonts w:ascii="Calibri" w:hAnsi="Calibri" w:cs="Calibri"/>
                <w:sz w:val="24"/>
                <w:szCs w:val="24"/>
              </w:rPr>
              <w:t>Supplies</w:t>
            </w:r>
            <w:r w:rsidRPr="006309F1">
              <w:rPr>
                <w:rFonts w:ascii="Calibri" w:hAnsi="Calibri" w:cs="Calibri"/>
                <w:sz w:val="24"/>
                <w:szCs w:val="24"/>
              </w:rPr>
              <w:t xml:space="preserve"> is transferred absolutely to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Publicity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Supplier shall not make any press announcements or publicise this Contract in any way without prior written consent from the Contracting Authority or UK SBS acting as an agent on behalf of the Contracting Authority.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Contracting Authority or UK SBS acting as an agent on behalf of the Contracting Authority shall be entitled to publicise this Contract in accordance with any legal obligation upon the Contracting Authority or UK SBS, including any examination of this Contract by the National Audit Office pursuant to the National Audit Act 1983 or otherwise.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Supplier shall not do anything or cause anything to be done, which may damage the reputation of the Contracting Authority or UK SBS or bring the Contracting Authorities or UK SBS’s into disrepute.</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1NumberBold"/>
              <w:spacing w:after="0"/>
              <w:rPr>
                <w:rFonts w:ascii="Calibri" w:hAnsi="Calibri" w:cs="Calibri"/>
                <w:sz w:val="24"/>
              </w:rPr>
            </w:pPr>
            <w:bookmarkStart w:id="60" w:name="_Ref283366763"/>
            <w:r w:rsidRPr="006309F1">
              <w:rPr>
                <w:rFonts w:ascii="Calibri" w:hAnsi="Calibri" w:cs="Calibri"/>
                <w:sz w:val="24"/>
              </w:rPr>
              <w:t>Notices</w:t>
            </w:r>
            <w:bookmarkEnd w:id="60"/>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61" w:name="_Ref478461379"/>
            <w:r w:rsidRPr="006309F1">
              <w:rPr>
                <w:rFonts w:ascii="Calibri" w:hAnsi="Calibri" w:cs="Calibri"/>
                <w:sz w:val="24"/>
                <w:szCs w:val="24"/>
              </w:rPr>
              <w:t>Any notice or other communication given to a party under or in connection with the Contract shall be in writing, addressed to:</w:t>
            </w:r>
            <w:bookmarkEnd w:id="61"/>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8A0045">
            <w:pPr>
              <w:pStyle w:val="SectionCLevel3Number"/>
              <w:tabs>
                <w:tab w:val="clear" w:pos="2160"/>
              </w:tabs>
              <w:spacing w:after="0"/>
              <w:ind w:left="2448" w:hanging="1008"/>
              <w:rPr>
                <w:rFonts w:ascii="Calibri" w:hAnsi="Calibri" w:cs="Calibri"/>
                <w:sz w:val="24"/>
                <w:szCs w:val="24"/>
              </w:rPr>
            </w:pPr>
            <w:bookmarkStart w:id="62" w:name="_Ref288055549"/>
            <w:r w:rsidRPr="006309F1">
              <w:rPr>
                <w:rFonts w:ascii="Calibri" w:hAnsi="Calibri" w:cs="Calibri"/>
                <w:sz w:val="24"/>
                <w:szCs w:val="24"/>
              </w:rPr>
              <w:t xml:space="preserve">in the case of the Contracting Authority: </w:t>
            </w:r>
            <w:r w:rsidR="008A0045" w:rsidRPr="006309F1">
              <w:rPr>
                <w:rFonts w:ascii="Calibri" w:hAnsi="Calibri" w:cs="Calibri"/>
                <w:b/>
                <w:i/>
                <w:sz w:val="24"/>
                <w:szCs w:val="24"/>
              </w:rPr>
              <w:t>MOONS Project</w:t>
            </w:r>
            <w:r w:rsidRPr="006309F1">
              <w:rPr>
                <w:rFonts w:ascii="Calibri" w:hAnsi="Calibri" w:cs="Calibri"/>
                <w:sz w:val="24"/>
                <w:szCs w:val="24"/>
              </w:rPr>
              <w:t xml:space="preserve">; Address: </w:t>
            </w:r>
            <w:r w:rsidRPr="006309F1">
              <w:rPr>
                <w:rFonts w:ascii="Calibri" w:hAnsi="Calibri" w:cs="Calibri"/>
                <w:b/>
                <w:i/>
                <w:sz w:val="24"/>
                <w:szCs w:val="24"/>
              </w:rPr>
              <w:t xml:space="preserve">Polaris House, North Star Avenue, Swindon, Wiltshire SN2 1FF </w:t>
            </w:r>
            <w:r w:rsidRPr="006309F1">
              <w:rPr>
                <w:rFonts w:ascii="Calibri" w:hAnsi="Calibri" w:cs="Calibri"/>
                <w:sz w:val="24"/>
                <w:szCs w:val="24"/>
              </w:rPr>
              <w:t xml:space="preserve">(and a copy of such notice or communication shall be sent to: </w:t>
            </w:r>
            <w:r w:rsidR="008A0045" w:rsidRPr="006309F1">
              <w:rPr>
                <w:rFonts w:ascii="Calibri" w:hAnsi="Calibri" w:cs="Calibri"/>
                <w:b/>
                <w:sz w:val="24"/>
                <w:szCs w:val="24"/>
              </w:rPr>
              <w:t>Major Projects</w:t>
            </w:r>
            <w:r w:rsidRPr="006309F1">
              <w:rPr>
                <w:rFonts w:ascii="Calibri" w:hAnsi="Calibri" w:cs="Calibri"/>
                <w:sz w:val="24"/>
                <w:szCs w:val="24"/>
              </w:rPr>
              <w:t xml:space="preserve">, </w:t>
            </w:r>
            <w:r w:rsidRPr="006309F1">
              <w:rPr>
                <w:rFonts w:ascii="Calibri" w:hAnsi="Calibri" w:cs="Calibri"/>
                <w:b/>
                <w:sz w:val="24"/>
                <w:szCs w:val="24"/>
              </w:rPr>
              <w:t>Polaris House, North Star Avenue, Swindon, Wiltshire SN2 1FF</w:t>
            </w:r>
            <w:r w:rsidRPr="006309F1">
              <w:rPr>
                <w:rFonts w:ascii="Calibri" w:hAnsi="Calibri" w:cs="Calibri"/>
                <w:sz w:val="24"/>
                <w:szCs w:val="24"/>
              </w:rPr>
              <w:t xml:space="preserve">; Email: </w:t>
            </w:r>
            <w:r w:rsidR="008A0045" w:rsidRPr="006309F1">
              <w:rPr>
                <w:rFonts w:ascii="Calibri" w:hAnsi="Calibri" w:cs="Calibri"/>
                <w:b/>
                <w:sz w:val="24"/>
                <w:szCs w:val="24"/>
              </w:rPr>
              <w:t>majorprojects@uksbs.co.uk</w:t>
            </w:r>
            <w:r w:rsidRPr="006309F1">
              <w:rPr>
                <w:rFonts w:ascii="Calibri" w:hAnsi="Calibri" w:cs="Calibri"/>
                <w:sz w:val="24"/>
                <w:szCs w:val="24"/>
              </w:rPr>
              <w:t xml:space="preserve"> </w:t>
            </w:r>
            <w:r w:rsidRPr="006309F1">
              <w:rPr>
                <w:rFonts w:ascii="Calibri" w:hAnsi="Calibri" w:cs="Calibri"/>
                <w:i/>
                <w:sz w:val="24"/>
                <w:szCs w:val="24"/>
              </w:rPr>
              <w:t>and the</w:t>
            </w:r>
            <w:r w:rsidRPr="006309F1">
              <w:rPr>
                <w:rFonts w:ascii="Calibri" w:hAnsi="Calibri" w:cs="Calibri"/>
                <w:sz w:val="24"/>
                <w:szCs w:val="24"/>
              </w:rPr>
              <w:t xml:space="preserve"> Chief Procurement Officer, Polaris House, North Star Avenue, Swindon, Wiltshire SN2 1FF);  </w:t>
            </w:r>
            <w:bookmarkEnd w:id="62"/>
            <w:r w:rsidRPr="006309F1">
              <w:rPr>
                <w:rFonts w:ascii="Calibri" w:hAnsi="Calibri" w:cs="Calibri"/>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8A0045">
            <w:pPr>
              <w:pStyle w:val="SectionCLevel3Number"/>
              <w:tabs>
                <w:tab w:val="clear" w:pos="2160"/>
              </w:tabs>
              <w:spacing w:after="0"/>
              <w:ind w:left="2448" w:hanging="1008"/>
              <w:rPr>
                <w:rFonts w:ascii="Calibri" w:hAnsi="Calibri" w:cs="Calibri"/>
                <w:sz w:val="24"/>
                <w:szCs w:val="24"/>
              </w:rPr>
            </w:pPr>
            <w:r w:rsidRPr="006309F1">
              <w:rPr>
                <w:rFonts w:ascii="Calibri" w:hAnsi="Calibri" w:cs="Calibri"/>
                <w:sz w:val="24"/>
                <w:szCs w:val="24"/>
              </w:rPr>
              <w:t xml:space="preserve">in the case of the Supplier: the address, fax number and email address set out in the Order, or any other address, fax number or email address which that party may have specified to the other party in writing in accordance with this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_Ref283366763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C7-</w:t>
            </w:r>
            <w:r w:rsidRPr="006309F1">
              <w:rPr>
                <w:rFonts w:ascii="Calibri" w:hAnsi="Calibri" w:cs="Calibri"/>
                <w:sz w:val="24"/>
                <w:szCs w:val="24"/>
              </w:rPr>
              <w:fldChar w:fldCharType="end"/>
            </w:r>
            <w:r w:rsidR="008A0045" w:rsidRPr="006309F1">
              <w:rPr>
                <w:rFonts w:ascii="Calibri" w:hAnsi="Calibri" w:cs="Calibri"/>
                <w:sz w:val="24"/>
                <w:szCs w:val="24"/>
              </w:rPr>
              <w:t>6</w:t>
            </w:r>
            <w:r w:rsidRPr="006309F1">
              <w:rPr>
                <w:rFonts w:ascii="Calibri" w:hAnsi="Calibri" w:cs="Calibri"/>
                <w:sz w:val="24"/>
                <w:szCs w:val="24"/>
              </w:rPr>
              <w:t>, and shall be delivered personally, or sent by pre-paid first-class post, recorded delivery, commercial courier, fax or e-mail.</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8A0045">
            <w:pPr>
              <w:pStyle w:val="SectionCLevel2Number"/>
              <w:spacing w:after="0"/>
              <w:rPr>
                <w:rFonts w:ascii="Calibri" w:hAnsi="Calibri" w:cs="Calibri"/>
                <w:sz w:val="24"/>
                <w:szCs w:val="24"/>
              </w:rPr>
            </w:pPr>
            <w:r w:rsidRPr="006309F1">
              <w:rPr>
                <w:rFonts w:ascii="Calibri" w:hAnsi="Calibri" w:cs="Calibri"/>
                <w:sz w:val="24"/>
                <w:szCs w:val="24"/>
              </w:rPr>
              <w:t xml:space="preserve">A notice or other communication shall be deemed to have been received: if delivered personally, when left at the address referred to in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_Ref478461379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C7-</w:t>
            </w:r>
            <w:r w:rsidR="008A0045" w:rsidRPr="006309F1">
              <w:rPr>
                <w:rFonts w:ascii="Calibri" w:hAnsi="Calibri" w:cs="Calibri"/>
                <w:sz w:val="24"/>
                <w:szCs w:val="24"/>
              </w:rPr>
              <w:t>6</w:t>
            </w:r>
            <w:r w:rsidRPr="006309F1">
              <w:rPr>
                <w:rFonts w:ascii="Calibri" w:hAnsi="Calibri" w:cs="Calibri"/>
                <w:sz w:val="24"/>
                <w:szCs w:val="24"/>
              </w:rPr>
              <w:t>-1</w:t>
            </w:r>
            <w:r w:rsidRPr="006309F1">
              <w:rPr>
                <w:rFonts w:ascii="Calibri" w:hAnsi="Calibri" w:cs="Calibri"/>
                <w:sz w:val="24"/>
                <w:szCs w:val="24"/>
              </w:rPr>
              <w:fldChar w:fldCharType="end"/>
            </w:r>
            <w:r w:rsidRPr="006309F1">
              <w:rPr>
                <w:rFonts w:ascii="Calibri" w:hAnsi="Calibri" w:cs="Calibri"/>
                <w:sz w:val="24"/>
                <w:szCs w:val="24"/>
              </w:rPr>
              <w:t>; if sent by pre-paid first-class post or recorded delivery, at 9.00 am on the second Working Day after posting; if delivered by commercial courier, on the date and at the time that the courier's delivery receipt is signed; or, if sent by fax or e-mail between the hours of 9.00am and 5.00pm on a Working Day, upon successful transmission (provided that the sender holds written confirmation automatically produced by the sender's fax machine of error free and complete transmission of that fax to the other party's fax number), or if sent by fax or e-mail outside the hours of 9.00am and 5.00pm on a Working Day, at 9.00am on the next Working Day following successful transmission (provided that the sender holds written confirmation automatically produced by the sender's fax machine of error free and complete transmission of that fax to the other party's fax number).</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8A0045">
            <w:pPr>
              <w:pStyle w:val="SectionCLevel2Number"/>
              <w:spacing w:after="0"/>
              <w:rPr>
                <w:rFonts w:ascii="Calibri" w:hAnsi="Calibri" w:cs="Calibri"/>
                <w:sz w:val="24"/>
                <w:szCs w:val="24"/>
              </w:rPr>
            </w:pPr>
            <w:bookmarkStart w:id="63" w:name="_Ref283641297"/>
            <w:bookmarkStart w:id="64" w:name="_Ref288057731"/>
            <w:r w:rsidRPr="006309F1">
              <w:rPr>
                <w:rFonts w:ascii="Calibri" w:hAnsi="Calibri" w:cs="Calibri"/>
                <w:sz w:val="24"/>
                <w:szCs w:val="24"/>
              </w:rPr>
              <w:t xml:space="preserve">This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_Ref283641297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C7-</w:t>
            </w:r>
            <w:r w:rsidR="008A0045" w:rsidRPr="006309F1">
              <w:rPr>
                <w:rFonts w:ascii="Calibri" w:hAnsi="Calibri" w:cs="Calibri"/>
                <w:sz w:val="24"/>
                <w:szCs w:val="24"/>
              </w:rPr>
              <w:t>6</w:t>
            </w:r>
            <w:r w:rsidRPr="006309F1">
              <w:rPr>
                <w:rFonts w:ascii="Calibri" w:hAnsi="Calibri" w:cs="Calibri"/>
                <w:sz w:val="24"/>
                <w:szCs w:val="24"/>
              </w:rPr>
              <w:t>-3</w:t>
            </w:r>
            <w:r w:rsidRPr="006309F1">
              <w:rPr>
                <w:rFonts w:ascii="Calibri" w:hAnsi="Calibri" w:cs="Calibri"/>
                <w:sz w:val="24"/>
                <w:szCs w:val="24"/>
              </w:rPr>
              <w:fldChar w:fldCharType="end"/>
            </w:r>
            <w:r w:rsidRPr="006309F1">
              <w:rPr>
                <w:rFonts w:ascii="Calibri" w:hAnsi="Calibri" w:cs="Calibri"/>
                <w:sz w:val="24"/>
                <w:szCs w:val="24"/>
              </w:rPr>
              <w:t xml:space="preserve"> shall only apply where UK SBS is not the Contracting Authority. In such cases, UK SBS may give or receive any notice under the Contract on behalf of the </w:t>
            </w:r>
            <w:bookmarkEnd w:id="63"/>
            <w:r w:rsidRPr="006309F1">
              <w:rPr>
                <w:rFonts w:ascii="Calibri" w:hAnsi="Calibri" w:cs="Calibri"/>
                <w:sz w:val="24"/>
                <w:szCs w:val="24"/>
              </w:rPr>
              <w:t>Contracting Authority and any notice given or received by UK SBS will be deemed to have been given or received by the Contracting Authority.</w:t>
            </w:r>
            <w:bookmarkEnd w:id="64"/>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8A0045">
            <w:pPr>
              <w:pStyle w:val="SectionCLevel2Number"/>
              <w:spacing w:after="0"/>
              <w:rPr>
                <w:rFonts w:ascii="Calibri" w:hAnsi="Calibri" w:cs="Calibri"/>
                <w:sz w:val="24"/>
                <w:szCs w:val="24"/>
              </w:rPr>
            </w:pPr>
            <w:bookmarkStart w:id="65" w:name="_Ref478461396"/>
            <w:r w:rsidRPr="006309F1">
              <w:rPr>
                <w:rFonts w:ascii="Calibri" w:hAnsi="Calibri" w:cs="Calibri"/>
                <w:sz w:val="24"/>
                <w:szCs w:val="24"/>
              </w:rPr>
              <w:t xml:space="preserve">The provisions of this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_Ref478461396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C7-</w:t>
            </w:r>
            <w:r w:rsidR="008A0045" w:rsidRPr="006309F1">
              <w:rPr>
                <w:rFonts w:ascii="Calibri" w:hAnsi="Calibri" w:cs="Calibri"/>
                <w:sz w:val="24"/>
                <w:szCs w:val="24"/>
              </w:rPr>
              <w:t>6</w:t>
            </w:r>
            <w:r w:rsidRPr="006309F1">
              <w:rPr>
                <w:rFonts w:ascii="Calibri" w:hAnsi="Calibri" w:cs="Calibri"/>
                <w:sz w:val="24"/>
                <w:szCs w:val="24"/>
              </w:rPr>
              <w:t>-4</w:t>
            </w:r>
            <w:r w:rsidRPr="006309F1">
              <w:rPr>
                <w:rFonts w:ascii="Calibri" w:hAnsi="Calibri" w:cs="Calibri"/>
                <w:sz w:val="24"/>
                <w:szCs w:val="24"/>
              </w:rPr>
              <w:fldChar w:fldCharType="end"/>
            </w:r>
            <w:r w:rsidRPr="006309F1">
              <w:rPr>
                <w:rFonts w:ascii="Calibri" w:hAnsi="Calibri" w:cs="Calibri"/>
                <w:sz w:val="24"/>
                <w:szCs w:val="24"/>
              </w:rPr>
              <w:t xml:space="preserve"> shall not apply to the service of any proceedings or other documents in any legal action.</w:t>
            </w:r>
            <w:bookmarkEnd w:id="65"/>
            <w:r w:rsidRPr="006309F1">
              <w:rPr>
                <w:rFonts w:ascii="Calibri" w:hAnsi="Calibri" w:cs="Calibri"/>
                <w:sz w:val="24"/>
                <w:szCs w:val="24"/>
              </w:rPr>
              <w:t xml:space="preserve"> </w:t>
            </w:r>
          </w:p>
        </w:tc>
        <w:tc>
          <w:tcPr>
            <w:tcW w:w="708" w:type="dxa"/>
            <w:vAlign w:val="center"/>
          </w:tcPr>
          <w:p w:rsidR="009B3503" w:rsidRPr="006309F1" w:rsidRDefault="009B3503" w:rsidP="004E0D04">
            <w:pPr>
              <w:pStyle w:val="Heading2"/>
              <w:spacing w:after="0"/>
              <w:rPr>
                <w:rStyle w:val="Strong"/>
                <w:rFonts w:ascii="Calibri" w:hAnsi="Calibri" w:cs="Calibri"/>
                <w:b/>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bCs/>
                <w:sz w:val="24"/>
              </w:rPr>
            </w:pPr>
            <w:r w:rsidRPr="006309F1">
              <w:rPr>
                <w:rFonts w:ascii="Calibri" w:hAnsi="Calibri" w:cs="Calibri"/>
                <w:b/>
                <w:bCs/>
                <w:sz w:val="24"/>
              </w:rPr>
              <w:t>Severance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If any invalid, unenforceable or illegal provision of the Contract would be valid, enforceable and legal if some part of it were deleted, the provision shall apply with the minimum modification necessary to make it legal, valid and enforceable.</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b/>
                <w:sz w:val="24"/>
              </w:rPr>
              <w:t xml:space="preserve">Waiver. </w:t>
            </w:r>
            <w:r w:rsidRPr="006309F1">
              <w:rPr>
                <w:rFonts w:ascii="Calibri" w:hAnsi="Calibri" w:cs="Calibri"/>
                <w:sz w:val="24"/>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b/>
                <w:sz w:val="24"/>
              </w:rPr>
              <w:t>No Partnership, Employment or Agency.</w:t>
            </w:r>
            <w:r w:rsidRPr="006309F1">
              <w:rPr>
                <w:rFonts w:ascii="Calibri" w:hAnsi="Calibri" w:cs="Calibri"/>
                <w:sz w:val="24"/>
              </w:rPr>
              <w:t xml:space="preserve"> Nothing in the Contract creates any partnership or joint venture, nor any relationship of employment, between the Supplier and either the Contracting Authority or UK SBS. Nothing in the Contract creates any agency between the Supplier and either the Contracting Authority or UK SBS.</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sz w:val="24"/>
              </w:rPr>
            </w:pPr>
            <w:r w:rsidRPr="006309F1">
              <w:rPr>
                <w:rFonts w:ascii="Calibri" w:hAnsi="Calibri" w:cs="Calibri"/>
                <w:b/>
                <w:sz w:val="24"/>
              </w:rPr>
              <w:t>Third Party Rights.</w:t>
            </w:r>
            <w:r w:rsidRPr="006309F1">
              <w:rPr>
                <w:rFonts w:ascii="Calibri" w:hAnsi="Calibri" w:cs="Calibri"/>
                <w:sz w:val="24"/>
              </w:rPr>
              <w:t xml:space="preserve"> A person who is not a party to this Contract shall not have any rights under or in connection with it, except that UK SBS and any member of the UK SBS, Associated Bodies or Authorised Entities that derives benefit under this Contract may directly enforce or rely on any terms of this Contract. </w:t>
            </w:r>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bookmarkStart w:id="66" w:name="a618934"/>
            <w:r w:rsidRPr="006309F1">
              <w:rPr>
                <w:rFonts w:ascii="Calibri" w:hAnsi="Calibri" w:cs="Calibri"/>
                <w:b/>
                <w:sz w:val="24"/>
              </w:rPr>
              <w:t xml:space="preserve">Variation. </w:t>
            </w:r>
            <w:r w:rsidRPr="006309F1">
              <w:rPr>
                <w:rFonts w:ascii="Calibri" w:hAnsi="Calibri" w:cs="Calibri"/>
                <w:sz w:val="24"/>
              </w:rPr>
              <w:t xml:space="preserve">Any variation to the Contract, including any changes to the </w:t>
            </w:r>
            <w:r w:rsidR="00B57F71" w:rsidRPr="006309F1">
              <w:rPr>
                <w:rFonts w:ascii="Calibri" w:hAnsi="Calibri" w:cs="Calibri"/>
                <w:sz w:val="24"/>
              </w:rPr>
              <w:t>Supplies</w:t>
            </w:r>
            <w:r w:rsidRPr="006309F1">
              <w:rPr>
                <w:rFonts w:ascii="Calibri" w:hAnsi="Calibri" w:cs="Calibri"/>
                <w:sz w:val="24"/>
              </w:rPr>
              <w:t>, these Conditions, the Special Conditions or the Order, including the introduction of any additional terms and conditions, shall only be binding when agreed in writing by the Contracting Authority or UK SBS acting as an agent on behalf of the Contracting Authority and the Supplier.</w:t>
            </w:r>
            <w:bookmarkEnd w:id="66"/>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Governing Law and Jurisdiction</w:t>
            </w:r>
          </w:p>
        </w:tc>
        <w:tc>
          <w:tcPr>
            <w:tcW w:w="708" w:type="dxa"/>
            <w:vAlign w:val="center"/>
          </w:tcPr>
          <w:p w:rsidR="009B3503" w:rsidRPr="006309F1" w:rsidRDefault="009B3503" w:rsidP="004E0D04">
            <w:pPr>
              <w:spacing w:after="0"/>
              <w:rPr>
                <w:rStyle w:val="Strong"/>
                <w:rFonts w:ascii="Calibri" w:hAnsi="Calibri" w:cs="Calibri"/>
                <w:b w:val="0"/>
                <w:i/>
                <w:color w:val="auto"/>
                <w:sz w:val="24"/>
                <w:szCs w:val="24"/>
                <w:u w:val="single"/>
              </w:rPr>
            </w:pPr>
          </w:p>
        </w:tc>
      </w:tr>
      <w:tr w:rsidR="008A0045" w:rsidRPr="006309F1" w:rsidTr="001A45C0">
        <w:trPr>
          <w:trHeight w:val="283"/>
        </w:trPr>
        <w:tc>
          <w:tcPr>
            <w:tcW w:w="9039" w:type="dxa"/>
            <w:vAlign w:val="center"/>
          </w:tcPr>
          <w:p w:rsidR="009B3503" w:rsidRPr="006309F1" w:rsidRDefault="009B3503" w:rsidP="008A0045">
            <w:pPr>
              <w:pStyle w:val="SectionCLevel2Number"/>
              <w:spacing w:after="0"/>
              <w:rPr>
                <w:rFonts w:ascii="Calibri" w:hAnsi="Calibri" w:cs="Calibri"/>
                <w:sz w:val="24"/>
                <w:szCs w:val="24"/>
              </w:rPr>
            </w:pPr>
            <w:bookmarkStart w:id="67" w:name="_Ref286140734"/>
            <w:r w:rsidRPr="006309F1">
              <w:rPr>
                <w:rFonts w:ascii="Calibri" w:hAnsi="Calibri" w:cs="Calibri"/>
                <w:sz w:val="24"/>
                <w:szCs w:val="24"/>
              </w:rPr>
              <w:t xml:space="preserve">Subject to clause </w:t>
            </w:r>
            <w:r w:rsidRPr="006309F1">
              <w:rPr>
                <w:rFonts w:ascii="Calibri" w:hAnsi="Calibri" w:cs="Calibri"/>
                <w:sz w:val="24"/>
                <w:szCs w:val="24"/>
              </w:rPr>
              <w:fldChar w:fldCharType="begin"/>
            </w:r>
            <w:r w:rsidRPr="006309F1">
              <w:rPr>
                <w:rFonts w:ascii="Calibri" w:hAnsi="Calibri" w:cs="Calibri"/>
                <w:sz w:val="24"/>
                <w:szCs w:val="24"/>
              </w:rPr>
              <w:instrText xml:space="preserve"> REF _Ref283372308 \r \h  \* MERGEFORMAT </w:instrText>
            </w:r>
            <w:r w:rsidRPr="006309F1">
              <w:rPr>
                <w:rFonts w:ascii="Calibri" w:hAnsi="Calibri" w:cs="Calibri"/>
                <w:sz w:val="24"/>
                <w:szCs w:val="24"/>
              </w:rPr>
            </w:r>
            <w:r w:rsidRPr="006309F1">
              <w:rPr>
                <w:rFonts w:ascii="Calibri" w:hAnsi="Calibri" w:cs="Calibri"/>
                <w:sz w:val="24"/>
                <w:szCs w:val="24"/>
              </w:rPr>
              <w:fldChar w:fldCharType="separate"/>
            </w:r>
            <w:r w:rsidRPr="006309F1">
              <w:rPr>
                <w:rFonts w:ascii="Calibri" w:hAnsi="Calibri" w:cs="Calibri"/>
                <w:sz w:val="24"/>
                <w:szCs w:val="24"/>
              </w:rPr>
              <w:t>C7-1</w:t>
            </w:r>
            <w:r w:rsidR="008A0045" w:rsidRPr="006309F1">
              <w:rPr>
                <w:rFonts w:ascii="Calibri" w:hAnsi="Calibri" w:cs="Calibri"/>
                <w:sz w:val="24"/>
                <w:szCs w:val="24"/>
              </w:rPr>
              <w:t>2</w:t>
            </w:r>
            <w:r w:rsidRPr="006309F1">
              <w:rPr>
                <w:rFonts w:ascii="Calibri" w:hAnsi="Calibri" w:cs="Calibri"/>
                <w:sz w:val="24"/>
                <w:szCs w:val="24"/>
              </w:rPr>
              <w:t>-2</w:t>
            </w:r>
            <w:r w:rsidRPr="006309F1">
              <w:rPr>
                <w:rFonts w:ascii="Calibri" w:hAnsi="Calibri" w:cs="Calibri"/>
                <w:sz w:val="24"/>
                <w:szCs w:val="24"/>
              </w:rPr>
              <w:fldChar w:fldCharType="end"/>
            </w:r>
            <w:r w:rsidRPr="006309F1">
              <w:rPr>
                <w:rFonts w:ascii="Calibri" w:hAnsi="Calibri" w:cs="Calibri"/>
                <w:sz w:val="24"/>
                <w:szCs w:val="24"/>
              </w:rPr>
              <w:t>,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67"/>
          </w:p>
        </w:tc>
        <w:tc>
          <w:tcPr>
            <w:tcW w:w="708" w:type="dxa"/>
            <w:vAlign w:val="center"/>
          </w:tcPr>
          <w:p w:rsidR="009B3503" w:rsidRPr="006309F1" w:rsidRDefault="009B3503" w:rsidP="004E0D04">
            <w:pPr>
              <w:pStyle w:val="Heading2"/>
              <w:spacing w:after="0"/>
              <w:rPr>
                <w:rStyle w:val="Strong"/>
                <w:rFonts w:ascii="Calibri" w:hAnsi="Calibri" w:cs="Calibri"/>
                <w:i/>
                <w:color w:val="auto"/>
                <w:sz w:val="24"/>
                <w:szCs w:val="24"/>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bookmarkStart w:id="68" w:name="_Ref288057738"/>
            <w:bookmarkStart w:id="69" w:name="_Ref283372308"/>
            <w:r w:rsidRPr="006309F1">
              <w:rPr>
                <w:rFonts w:ascii="Calibri" w:hAnsi="Calibri" w:cs="Calibri"/>
                <w:sz w:val="24"/>
                <w:szCs w:val="24"/>
              </w:rPr>
              <w:t>The Contracting Authority or UK SBS acting as an agent on behalf of the Contracting Authority shall be free to enforce its intellectual property rights in any jurisdiction.</w:t>
            </w:r>
            <w:bookmarkEnd w:id="68"/>
            <w:bookmarkEnd w:id="69"/>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Modern Slavery Act 2015</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During the Term or any extension of the Contract, the Contracting Authority is committed to ensuring that its supply chain complies with the above Act.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The Supplier shall provide a report covering the following but not limited to areas as relevant and proportionate to the Contract evidencing the actions taken, relevant to the Supplier and their supply chain associated with the Contract.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 xml:space="preserve">Impact assessments undertaken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Steps taken to address risk/actual instances of modern slavery and how actions have been prioritised</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Evidence of stakeholder engagement</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Evidence of ongoing awareness training</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Business-level grievance mechanisms in place to address modern slavery</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3Number"/>
              <w:tabs>
                <w:tab w:val="clear" w:pos="2160"/>
                <w:tab w:val="clear" w:pos="2448"/>
                <w:tab w:val="left" w:pos="2550"/>
              </w:tabs>
              <w:spacing w:after="0"/>
              <w:ind w:left="2448" w:hanging="1008"/>
              <w:rPr>
                <w:rFonts w:ascii="Calibri" w:hAnsi="Calibri" w:cs="Calibri"/>
                <w:sz w:val="24"/>
                <w:szCs w:val="24"/>
              </w:rPr>
            </w:pPr>
            <w:r w:rsidRPr="006309F1">
              <w:rPr>
                <w:rFonts w:ascii="Calibri" w:hAnsi="Calibri" w:cs="Calibri"/>
                <w:sz w:val="24"/>
                <w:szCs w:val="24"/>
              </w:rPr>
              <w:t>Actions taken to embed respect for human rights and zero tolerance of modern slavery throughout the organisation</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 xml:space="preserve">The Contracting Authority or UK SBS </w:t>
            </w:r>
            <w:r w:rsidR="00671FC9" w:rsidRPr="006309F1">
              <w:rPr>
                <w:rFonts w:ascii="Calibri" w:hAnsi="Calibri" w:cs="Calibri"/>
                <w:sz w:val="24"/>
                <w:szCs w:val="24"/>
              </w:rPr>
              <w:t xml:space="preserve">when </w:t>
            </w:r>
            <w:r w:rsidRPr="006309F1">
              <w:rPr>
                <w:rFonts w:ascii="Calibri" w:hAnsi="Calibri" w:cs="Calibri"/>
                <w:sz w:val="24"/>
                <w:szCs w:val="24"/>
              </w:rPr>
              <w:t xml:space="preserve">acting as an agent on behalf of the Contracting Authority reserves the sole right to audit any and all reports submitted by the Supplier to an extent as deemed necessary and the Supplier shall unreservedly assist the Contracting Authority or UK SBS acting as an agent on behalf of the Contracting Authority in doing so. </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671FC9" w:rsidRPr="006309F1" w:rsidRDefault="00671FC9" w:rsidP="004E0D04">
            <w:pPr>
              <w:spacing w:after="0"/>
              <w:rPr>
                <w:rFonts w:ascii="Calibri" w:hAnsi="Calibri" w:cs="Calibri"/>
                <w:b/>
                <w:sz w:val="24"/>
                <w:szCs w:val="24"/>
              </w:rPr>
            </w:pP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Note: the Contracting Authority also reserves the right to amend or increase the frequency of reporting, as it deems necessary to secure assurance in order to comply with the MSA.   </w:t>
            </w:r>
          </w:p>
          <w:p w:rsidR="00671FC9" w:rsidRPr="006309F1" w:rsidRDefault="00671FC9" w:rsidP="008A0045">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The Contracting Authority requires such interim assurances to ensure that the Supplier is compliant and is monitoring its supply chain, so as to meet the requirements of the above Act. </w:t>
            </w:r>
          </w:p>
          <w:p w:rsidR="00671FC9" w:rsidRPr="006309F1" w:rsidRDefault="00671FC9" w:rsidP="004E0D04">
            <w:pPr>
              <w:spacing w:after="0"/>
              <w:rPr>
                <w:rFonts w:ascii="Calibri" w:hAnsi="Calibri" w:cs="Calibri"/>
                <w:b/>
                <w:sz w:val="24"/>
                <w:szCs w:val="24"/>
              </w:rPr>
            </w:pP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The Supplier agrees that any financial burden associated with the completion and submission of this report and </w:t>
            </w:r>
            <w:r w:rsidR="00A10674" w:rsidRPr="006309F1">
              <w:rPr>
                <w:rFonts w:ascii="Calibri" w:hAnsi="Calibri" w:cs="Calibri"/>
                <w:sz w:val="24"/>
              </w:rPr>
              <w:t>associated</w:t>
            </w:r>
            <w:r w:rsidRPr="006309F1">
              <w:rPr>
                <w:rFonts w:ascii="Calibri" w:hAnsi="Calibri" w:cs="Calibri"/>
                <w:sz w:val="24"/>
              </w:rPr>
              <w:t xml:space="preserve"> assistance at any time, shall be at the suppliers cost to do so and will not be reimbursable.</w:t>
            </w:r>
          </w:p>
          <w:p w:rsidR="009B3503" w:rsidRPr="006309F1" w:rsidRDefault="009B3503" w:rsidP="008A0045">
            <w:pPr>
              <w:spacing w:after="0"/>
              <w:rPr>
                <w:rFonts w:ascii="Calibri" w:hAnsi="Calibri" w:cs="Calibri"/>
                <w:sz w:val="24"/>
                <w:szCs w:val="24"/>
              </w:rPr>
            </w:pP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Changes in Costs Resulting from Changes to Government Legislation, Levies or Statutory Payments</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b/>
                <w:sz w:val="24"/>
                <w:szCs w:val="24"/>
              </w:rPr>
            </w:pPr>
            <w:r w:rsidRPr="006309F1">
              <w:rPr>
                <w:rFonts w:ascii="Calibri" w:hAnsi="Calibri" w:cs="Calibri"/>
                <w:sz w:val="24"/>
                <w:szCs w:val="24"/>
              </w:rPr>
              <w:t xml:space="preserve">The Contracting Authority will reimburse during any term or extension (or, where such costs, awards or damages arise following termination/expiry) of this Agreement, any increases in the Supplier’s cost of providing the </w:t>
            </w:r>
            <w:r w:rsidR="00B57F71" w:rsidRPr="006309F1">
              <w:rPr>
                <w:rFonts w:ascii="Calibri" w:hAnsi="Calibri" w:cs="Calibri"/>
                <w:sz w:val="24"/>
                <w:szCs w:val="24"/>
              </w:rPr>
              <w:t>Supplies</w:t>
            </w:r>
            <w:r w:rsidRPr="006309F1">
              <w:rPr>
                <w:rFonts w:ascii="Calibri" w:hAnsi="Calibri" w:cs="Calibri"/>
                <w:sz w:val="24"/>
                <w:szCs w:val="24"/>
              </w:rPr>
              <w:t xml:space="preserve"> by reason of any modification or alteration to the Government legislation duties or levies or other statutory payments (including but not limited to National Insurance and/or VAT and/or introduction of or amendment to working time minimum wages). Subject always to open book access to the Supplier’s records and always after a period of due diligence carried out by the Contracting Authority, relevant and proportionate to the value concerned.</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Taxation Obligations of the Supplier</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The relationship between the Contracting Authority, UK SBS and the Supplier will be that of “independent contractor” which means that the Supplier is not an employee, worker, agent or partner of the Contracting Authority or UK SBS and the Supplier will not give the impression that they are.</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2Number"/>
              <w:spacing w:after="0"/>
              <w:rPr>
                <w:rFonts w:ascii="Calibri" w:hAnsi="Calibri" w:cs="Calibri"/>
                <w:sz w:val="24"/>
                <w:szCs w:val="24"/>
              </w:rPr>
            </w:pPr>
            <w:r w:rsidRPr="006309F1">
              <w:rPr>
                <w:rFonts w:ascii="Calibri" w:hAnsi="Calibri" w:cs="Calibri"/>
                <w:sz w:val="24"/>
                <w:szCs w:val="24"/>
              </w:rPr>
              <w:t>As this is not an employment Contract the Supplier will be fully responsible for all their own tax including any national insurance contributions arising from carrying out the Services. If the Contracting Authority or UK SBS acting as an agent on behalf of the Contracting Authority the Contracting Authority or UK SBS acting as an agent on behalf of the Contracting Authority the Contracting Authority or UK SBS has to pay, and they will also pay back the Contracting Authority or UK SBS for any fine or other punishment imposed on the Contracting Authority or UK SBS because the tax or national insurance was not paid by the Supplier.</w:t>
            </w:r>
          </w:p>
        </w:tc>
        <w:tc>
          <w:tcPr>
            <w:tcW w:w="708" w:type="dxa"/>
            <w:vAlign w:val="center"/>
          </w:tcPr>
          <w:p w:rsidR="009B3503" w:rsidRPr="006309F1" w:rsidRDefault="009B3503" w:rsidP="004E0D04">
            <w:pPr>
              <w:spacing w:after="0"/>
              <w:rPr>
                <w:rFonts w:ascii="Calibri" w:hAnsi="Calibri" w:cs="Calibri"/>
                <w:sz w:val="24"/>
                <w:szCs w:val="24"/>
                <w:u w:val="single"/>
              </w:rPr>
            </w:pPr>
          </w:p>
        </w:tc>
      </w:tr>
      <w:tr w:rsidR="008A0045" w:rsidRPr="006309F1" w:rsidTr="001A45C0">
        <w:trPr>
          <w:trHeight w:val="283"/>
        </w:trPr>
        <w:tc>
          <w:tcPr>
            <w:tcW w:w="9039" w:type="dxa"/>
            <w:vAlign w:val="center"/>
          </w:tcPr>
          <w:p w:rsidR="009B3503" w:rsidRPr="006309F1" w:rsidRDefault="009B3503" w:rsidP="004E0D04">
            <w:pPr>
              <w:pStyle w:val="SectionCLevel1Number"/>
              <w:spacing w:after="0"/>
              <w:rPr>
                <w:rFonts w:ascii="Calibri" w:hAnsi="Calibri" w:cs="Calibri"/>
                <w:b/>
                <w:sz w:val="24"/>
              </w:rPr>
            </w:pPr>
            <w:r w:rsidRPr="006309F1">
              <w:rPr>
                <w:rFonts w:ascii="Calibri" w:hAnsi="Calibri" w:cs="Calibri"/>
                <w:b/>
                <w:sz w:val="24"/>
              </w:rPr>
              <w:t xml:space="preserve">Cyber Essentials Questionnaire </w:t>
            </w:r>
          </w:p>
          <w:p w:rsidR="00671FC9" w:rsidRPr="006309F1" w:rsidRDefault="00A10674"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The Supplier agrees that during any term or extension it shall complete and return the attached questionnaire as advised below, </w:t>
            </w:r>
            <w:r w:rsidR="009B3503" w:rsidRPr="006309F1">
              <w:rPr>
                <w:rFonts w:ascii="Calibri" w:hAnsi="Calibri" w:cs="Calibri"/>
                <w:sz w:val="24"/>
              </w:rPr>
              <w:t xml:space="preserve">within 14 days from notice, and shall send this information as directed by the Contracting Authority or UK SBS acting as an agent on behalf of the Contracting Authority. The Contracting Authority and UK SBS acting as an agent on behalf of the Contracting Authority is required to provide such assurances to comply with </w:t>
            </w:r>
            <w:r w:rsidR="00671FC9" w:rsidRPr="006309F1">
              <w:rPr>
                <w:rFonts w:ascii="Calibri" w:hAnsi="Calibri" w:cs="Calibri"/>
                <w:sz w:val="24"/>
              </w:rPr>
              <w:t>G</w:t>
            </w:r>
            <w:r w:rsidR="009B3503" w:rsidRPr="006309F1">
              <w:rPr>
                <w:rFonts w:ascii="Calibri" w:hAnsi="Calibri" w:cs="Calibri"/>
                <w:sz w:val="24"/>
              </w:rPr>
              <w:t xml:space="preserve">overnment </w:t>
            </w:r>
            <w:r w:rsidR="00671FC9" w:rsidRPr="006309F1">
              <w:rPr>
                <w:rFonts w:ascii="Calibri" w:hAnsi="Calibri" w:cs="Calibri"/>
                <w:sz w:val="24"/>
              </w:rPr>
              <w:t>advice and guidance</w:t>
            </w:r>
            <w:r w:rsidR="009B3503" w:rsidRPr="006309F1">
              <w:rPr>
                <w:rFonts w:ascii="Calibri" w:hAnsi="Calibri" w:cs="Calibri"/>
                <w:sz w:val="24"/>
              </w:rPr>
              <w:t xml:space="preserve">. </w:t>
            </w:r>
          </w:p>
          <w:p w:rsidR="00671FC9" w:rsidRPr="006309F1" w:rsidRDefault="00671FC9" w:rsidP="004E0D04">
            <w:pPr>
              <w:pStyle w:val="SectionCLevel1Number"/>
              <w:numPr>
                <w:ilvl w:val="0"/>
                <w:numId w:val="0"/>
              </w:numPr>
              <w:spacing w:after="0"/>
              <w:ind w:left="720"/>
              <w:rPr>
                <w:rFonts w:ascii="Calibri" w:hAnsi="Calibri" w:cs="Calibri"/>
                <w:sz w:val="24"/>
              </w:rPr>
            </w:pP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Note: the Contracting Authority also reserves the right to amend or increase the frequency of the questionnaire submission due dates, as it deems necessary.   </w:t>
            </w: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 xml:space="preserve">The Contracting Authority requires such interim assurances to ensure that the Supplier is still compliant with the security needs of this Contract. </w:t>
            </w:r>
          </w:p>
          <w:p w:rsidR="00671FC9" w:rsidRPr="006309F1" w:rsidRDefault="00671FC9" w:rsidP="004E0D04">
            <w:pPr>
              <w:spacing w:after="0"/>
              <w:rPr>
                <w:rFonts w:ascii="Calibri" w:hAnsi="Calibri" w:cs="Calibri"/>
                <w:b/>
                <w:sz w:val="24"/>
                <w:szCs w:val="24"/>
              </w:rPr>
            </w:pPr>
          </w:p>
          <w:p w:rsidR="00671FC9" w:rsidRPr="006309F1" w:rsidRDefault="00671FC9" w:rsidP="004E0D04">
            <w:pPr>
              <w:pStyle w:val="SectionCLevel1Number"/>
              <w:numPr>
                <w:ilvl w:val="0"/>
                <w:numId w:val="0"/>
              </w:numPr>
              <w:spacing w:after="0"/>
              <w:ind w:left="720"/>
              <w:rPr>
                <w:rFonts w:ascii="Calibri" w:hAnsi="Calibri" w:cs="Calibri"/>
                <w:sz w:val="24"/>
              </w:rPr>
            </w:pPr>
            <w:r w:rsidRPr="006309F1">
              <w:rPr>
                <w:rFonts w:ascii="Calibri" w:hAnsi="Calibri" w:cs="Calibri"/>
                <w:sz w:val="24"/>
              </w:rPr>
              <w:t>The Supplier agrees that any financial burden associated with the completion and submission of this questionnaire and associated assistance at any time, shall be at the suppliers cost to do so and will not be reimbursable.</w:t>
            </w:r>
          </w:p>
          <w:p w:rsidR="00671FC9" w:rsidRPr="006309F1" w:rsidRDefault="00671FC9" w:rsidP="004E0D04">
            <w:pPr>
              <w:pStyle w:val="SectionCLevel1Number"/>
              <w:numPr>
                <w:ilvl w:val="0"/>
                <w:numId w:val="0"/>
              </w:numPr>
              <w:spacing w:after="0"/>
              <w:ind w:left="720"/>
              <w:rPr>
                <w:rFonts w:ascii="Calibri" w:hAnsi="Calibri" w:cs="Calibri"/>
                <w:sz w:val="24"/>
              </w:rPr>
            </w:pPr>
          </w:p>
          <w:p w:rsidR="00671FC9" w:rsidRPr="006309F1" w:rsidRDefault="00671FC9" w:rsidP="004E0D04">
            <w:pPr>
              <w:pStyle w:val="SectionCLevel1Number"/>
              <w:numPr>
                <w:ilvl w:val="0"/>
                <w:numId w:val="0"/>
              </w:numPr>
              <w:spacing w:after="0"/>
              <w:ind w:left="720"/>
              <w:rPr>
                <w:rFonts w:ascii="Calibri" w:hAnsi="Calibri" w:cs="Calibri"/>
                <w:sz w:val="24"/>
              </w:rPr>
            </w:pPr>
          </w:p>
          <w:p w:rsidR="009B3503" w:rsidRPr="006309F1" w:rsidRDefault="009B3503" w:rsidP="004E0D04">
            <w:pPr>
              <w:pStyle w:val="SectionCLevel1Number"/>
              <w:numPr>
                <w:ilvl w:val="0"/>
                <w:numId w:val="0"/>
              </w:numPr>
              <w:spacing w:after="0"/>
              <w:ind w:left="720" w:hanging="720"/>
              <w:rPr>
                <w:rFonts w:ascii="Calibri" w:hAnsi="Calibri" w:cs="Calibri"/>
                <w:b/>
                <w:sz w:val="24"/>
              </w:rPr>
            </w:pPr>
            <w:r w:rsidRPr="006309F1">
              <w:rPr>
                <w:rFonts w:ascii="Calibri" w:hAnsi="Calibri" w:cs="Calibri"/>
                <w:b/>
                <w:sz w:val="24"/>
              </w:rPr>
              <w:object w:dxaOrig="1531" w:dyaOrig="991">
                <v:shape id="_x0000_i1026" type="#_x0000_t75" style="width:76.6pt;height:49.55pt" o:ole="">
                  <v:imagedata r:id="rId15" o:title=""/>
                </v:shape>
                <o:OLEObject Type="Embed" ProgID="Excel.Sheet.8" ShapeID="_x0000_i1026" DrawAspect="Icon" ObjectID="_1591511674" r:id="rId16"/>
              </w:object>
            </w:r>
          </w:p>
        </w:tc>
        <w:tc>
          <w:tcPr>
            <w:tcW w:w="708" w:type="dxa"/>
            <w:vAlign w:val="center"/>
          </w:tcPr>
          <w:p w:rsidR="009B3503" w:rsidRPr="006309F1" w:rsidRDefault="009B3503" w:rsidP="004E0D04">
            <w:pPr>
              <w:spacing w:after="0"/>
              <w:rPr>
                <w:rFonts w:ascii="Calibri" w:hAnsi="Calibri" w:cs="Calibri"/>
                <w:sz w:val="24"/>
                <w:szCs w:val="24"/>
                <w:u w:val="single"/>
              </w:rPr>
            </w:pPr>
          </w:p>
        </w:tc>
      </w:tr>
    </w:tbl>
    <w:p w:rsidR="00827144" w:rsidRPr="006309F1" w:rsidRDefault="00827144" w:rsidP="004E0D04">
      <w:pPr>
        <w:pStyle w:val="Schedule"/>
        <w:rPr>
          <w:rFonts w:ascii="Calibri" w:hAnsi="Calibri" w:cs="Calibri"/>
          <w:szCs w:val="24"/>
        </w:rPr>
      </w:pPr>
      <w:bookmarkStart w:id="70" w:name="_Ref283985980"/>
      <w:bookmarkEnd w:id="3"/>
      <w:r w:rsidRPr="006309F1">
        <w:rPr>
          <w:rFonts w:ascii="Calibri" w:hAnsi="Calibri" w:cs="Calibri"/>
          <w:szCs w:val="24"/>
        </w:rPr>
        <w:t>Special Conditions</w:t>
      </w:r>
      <w:bookmarkEnd w:id="70"/>
    </w:p>
    <w:p w:rsidR="002724A9" w:rsidRPr="006309F1" w:rsidRDefault="002724A9" w:rsidP="004E0D04">
      <w:pPr>
        <w:pStyle w:val="BodyText"/>
        <w:spacing w:after="0"/>
        <w:rPr>
          <w:rFonts w:ascii="Calibri" w:hAnsi="Calibri" w:cs="Calibri"/>
          <w:sz w:val="24"/>
          <w:szCs w:val="24"/>
        </w:rPr>
      </w:pPr>
    </w:p>
    <w:p w:rsidR="002724A9" w:rsidRPr="006309F1" w:rsidRDefault="002724A9" w:rsidP="004E0D04">
      <w:pPr>
        <w:pStyle w:val="BodyText"/>
        <w:spacing w:after="0"/>
        <w:rPr>
          <w:rFonts w:ascii="Calibri" w:hAnsi="Calibri" w:cs="Calibri"/>
          <w:sz w:val="24"/>
          <w:szCs w:val="24"/>
        </w:rPr>
      </w:pPr>
    </w:p>
    <w:p w:rsidR="002724A9" w:rsidRPr="006309F1" w:rsidRDefault="002724A9" w:rsidP="004E0D04">
      <w:pPr>
        <w:pStyle w:val="BodyText"/>
        <w:spacing w:after="0"/>
        <w:rPr>
          <w:rFonts w:ascii="Calibri" w:hAnsi="Calibri" w:cs="Calibri"/>
          <w:sz w:val="24"/>
          <w:szCs w:val="24"/>
        </w:rPr>
      </w:pPr>
    </w:p>
    <w:p w:rsidR="00796658" w:rsidRPr="006309F1" w:rsidRDefault="00C72545" w:rsidP="004E0D04">
      <w:pPr>
        <w:pStyle w:val="Schedule"/>
        <w:rPr>
          <w:rFonts w:ascii="Calibri" w:hAnsi="Calibri" w:cs="Calibri"/>
          <w:szCs w:val="24"/>
        </w:rPr>
      </w:pPr>
      <w:bookmarkStart w:id="71" w:name="_Ref478460662"/>
      <w:r w:rsidRPr="006309F1">
        <w:rPr>
          <w:rFonts w:ascii="Calibri" w:hAnsi="Calibri" w:cs="Calibri"/>
          <w:szCs w:val="24"/>
        </w:rPr>
        <w:t xml:space="preserve">Pro Forma </w:t>
      </w:r>
      <w:r w:rsidR="002724A9" w:rsidRPr="006309F1">
        <w:rPr>
          <w:rFonts w:ascii="Calibri" w:hAnsi="Calibri" w:cs="Calibri"/>
          <w:szCs w:val="24"/>
        </w:rPr>
        <w:t>Purchase Order Form</w:t>
      </w:r>
      <w:bookmarkEnd w:id="71"/>
    </w:p>
    <w:p w:rsidR="002724A9" w:rsidRPr="006309F1" w:rsidRDefault="002724A9" w:rsidP="004E0D04">
      <w:pPr>
        <w:pStyle w:val="BodyText"/>
        <w:spacing w:after="0"/>
        <w:rPr>
          <w:rFonts w:ascii="Calibri" w:hAnsi="Calibri" w:cs="Calibri"/>
          <w:sz w:val="24"/>
          <w:szCs w:val="24"/>
        </w:rPr>
      </w:pPr>
    </w:p>
    <w:p w:rsidR="002724A9" w:rsidRPr="006309F1" w:rsidRDefault="002724A9" w:rsidP="004E0D04">
      <w:pPr>
        <w:pStyle w:val="BodyText"/>
        <w:spacing w:after="0"/>
        <w:rPr>
          <w:rFonts w:ascii="Calibri" w:hAnsi="Calibri" w:cs="Calibri"/>
          <w:sz w:val="24"/>
          <w:szCs w:val="24"/>
        </w:rPr>
      </w:pPr>
    </w:p>
    <w:p w:rsidR="00796658" w:rsidRPr="006309F1" w:rsidRDefault="00796658" w:rsidP="004E0D04">
      <w:pPr>
        <w:pStyle w:val="Level3Number"/>
        <w:rPr>
          <w:rFonts w:ascii="Calibri" w:hAnsi="Calibri" w:cs="Calibri"/>
          <w:b/>
          <w:i/>
          <w:sz w:val="24"/>
          <w:szCs w:val="24"/>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2D3FED" w:rsidRPr="006309F1" w:rsidRDefault="002D3FED" w:rsidP="004E0D04">
      <w:pPr>
        <w:pStyle w:val="BodyText"/>
        <w:rPr>
          <w:rFonts w:ascii="Calibri" w:hAnsi="Calibri" w:cs="Calibri"/>
          <w:b/>
          <w:bCs/>
          <w:iCs/>
          <w:sz w:val="24"/>
          <w:szCs w:val="24"/>
          <w:u w:val="single"/>
        </w:rPr>
      </w:pPr>
    </w:p>
    <w:p w:rsidR="00011A1E" w:rsidRPr="006309F1" w:rsidRDefault="00011A1E" w:rsidP="004E0D04">
      <w:pPr>
        <w:pStyle w:val="BodyText"/>
        <w:rPr>
          <w:rFonts w:ascii="Calibri" w:hAnsi="Calibri" w:cs="Calibri"/>
          <w:b/>
          <w:bCs/>
          <w:iCs/>
          <w:sz w:val="24"/>
          <w:szCs w:val="24"/>
          <w:u w:val="single"/>
        </w:rPr>
      </w:pPr>
    </w:p>
    <w:p w:rsidR="00011A1E" w:rsidRPr="006309F1" w:rsidRDefault="00011A1E" w:rsidP="004E0D04">
      <w:pPr>
        <w:rPr>
          <w:rFonts w:ascii="Calibri" w:hAnsi="Calibri" w:cs="Calibri"/>
          <w:sz w:val="24"/>
          <w:szCs w:val="24"/>
        </w:rPr>
      </w:pPr>
      <w:r w:rsidRPr="006309F1">
        <w:rPr>
          <w:rFonts w:ascii="Calibri" w:hAnsi="Calibri" w:cs="Calibri"/>
          <w:sz w:val="24"/>
          <w:szCs w:val="24"/>
        </w:rPr>
        <w:br w:type="page"/>
      </w:r>
    </w:p>
    <w:tbl>
      <w:tblPr>
        <w:tblpPr w:leftFromText="180" w:rightFromText="180" w:vertAnchor="text" w:horzAnchor="margin" w:tblpY="-400"/>
        <w:tblW w:w="0" w:type="auto"/>
        <w:tblLook w:val="0000" w:firstRow="0" w:lastRow="0" w:firstColumn="0" w:lastColumn="0" w:noHBand="0" w:noVBand="0"/>
      </w:tblPr>
      <w:tblGrid>
        <w:gridCol w:w="4820"/>
        <w:gridCol w:w="4176"/>
      </w:tblGrid>
      <w:tr w:rsidR="006309F1" w:rsidRPr="006309F1" w:rsidTr="002724A9">
        <w:tc>
          <w:tcPr>
            <w:tcW w:w="4820" w:type="dxa"/>
          </w:tcPr>
          <w:p w:rsidR="002724A9" w:rsidRPr="006309F1" w:rsidRDefault="00747EE7" w:rsidP="004E0D04">
            <w:pPr>
              <w:pStyle w:val="XExecution"/>
              <w:tabs>
                <w:tab w:val="clear" w:pos="3544"/>
              </w:tabs>
              <w:spacing w:after="0"/>
              <w:ind w:right="209"/>
              <w:rPr>
                <w:rFonts w:ascii="Calibri" w:hAnsi="Calibri" w:cs="Calibri"/>
                <w:color w:val="auto"/>
                <w:sz w:val="24"/>
                <w:szCs w:val="24"/>
              </w:rPr>
            </w:pPr>
            <w:r w:rsidRPr="006309F1">
              <w:rPr>
                <w:rFonts w:ascii="Calibri" w:hAnsi="Calibri" w:cs="Calibri"/>
                <w:color w:val="auto"/>
                <w:sz w:val="24"/>
                <w:szCs w:val="24"/>
              </w:rPr>
              <w:t>For</w:t>
            </w:r>
            <w:r w:rsidR="002724A9" w:rsidRPr="006309F1">
              <w:rPr>
                <w:rFonts w:ascii="Calibri" w:hAnsi="Calibri" w:cs="Calibri"/>
                <w:color w:val="auto"/>
                <w:sz w:val="24"/>
                <w:szCs w:val="24"/>
              </w:rPr>
              <w:t xml:space="preserve"> and on behalf of</w:t>
            </w:r>
            <w:r w:rsidR="00C72545" w:rsidRPr="006309F1">
              <w:rPr>
                <w:rFonts w:ascii="Calibri" w:hAnsi="Calibri" w:cs="Calibri"/>
                <w:color w:val="auto"/>
                <w:sz w:val="24"/>
                <w:szCs w:val="24"/>
              </w:rPr>
              <w:t xml:space="preserve"> ……………………….</w:t>
            </w:r>
            <w:r w:rsidR="002724A9" w:rsidRPr="006309F1">
              <w:rPr>
                <w:rFonts w:ascii="Calibri" w:hAnsi="Calibri" w:cs="Calibri"/>
                <w:color w:val="auto"/>
                <w:sz w:val="24"/>
                <w:szCs w:val="24"/>
              </w:rPr>
              <w:t xml:space="preserve"> </w:t>
            </w:r>
            <w:r w:rsidR="00C72545" w:rsidRPr="006309F1">
              <w:rPr>
                <w:rFonts w:ascii="Calibri" w:hAnsi="Calibri" w:cs="Calibri"/>
                <w:b/>
                <w:color w:val="auto"/>
                <w:sz w:val="24"/>
                <w:szCs w:val="24"/>
              </w:rPr>
              <w:t>(The Supplier)</w:t>
            </w:r>
          </w:p>
          <w:p w:rsidR="002724A9" w:rsidRPr="006309F1" w:rsidRDefault="002724A9" w:rsidP="004E0D04">
            <w:pPr>
              <w:pStyle w:val="XExecution"/>
              <w:tabs>
                <w:tab w:val="clear" w:pos="3544"/>
              </w:tabs>
              <w:spacing w:after="0"/>
              <w:ind w:right="209"/>
              <w:rPr>
                <w:rFonts w:ascii="Calibri" w:hAnsi="Calibri" w:cs="Calibri"/>
                <w:color w:val="auto"/>
                <w:sz w:val="24"/>
                <w:szCs w:val="24"/>
              </w:rPr>
            </w:pPr>
          </w:p>
          <w:p w:rsidR="002724A9" w:rsidRPr="006309F1" w:rsidRDefault="002724A9" w:rsidP="004E0D04">
            <w:pPr>
              <w:pStyle w:val="XExecution"/>
              <w:tabs>
                <w:tab w:val="clear" w:pos="3544"/>
              </w:tabs>
              <w:spacing w:after="0"/>
              <w:ind w:right="209"/>
              <w:rPr>
                <w:rFonts w:ascii="Calibri" w:hAnsi="Calibri" w:cs="Calibri"/>
                <w:color w:val="auto"/>
                <w:sz w:val="24"/>
                <w:szCs w:val="24"/>
              </w:rPr>
            </w:pPr>
            <w:r w:rsidRPr="006309F1">
              <w:rPr>
                <w:rFonts w:ascii="Calibri" w:hAnsi="Calibri" w:cs="Calibri"/>
                <w:color w:val="auto"/>
                <w:sz w:val="24"/>
                <w:szCs w:val="24"/>
              </w:rPr>
              <w:t>Signed</w:t>
            </w:r>
          </w:p>
          <w:p w:rsidR="002724A9" w:rsidRPr="006309F1" w:rsidRDefault="002724A9" w:rsidP="004E0D04">
            <w:pPr>
              <w:pStyle w:val="XExecution"/>
              <w:tabs>
                <w:tab w:val="clear" w:pos="3544"/>
              </w:tabs>
              <w:spacing w:after="0"/>
              <w:ind w:right="209"/>
              <w:rPr>
                <w:rFonts w:ascii="Calibri" w:hAnsi="Calibri" w:cs="Calibri"/>
                <w:color w:val="auto"/>
                <w:sz w:val="24"/>
                <w:szCs w:val="24"/>
              </w:rPr>
            </w:pPr>
          </w:p>
          <w:p w:rsidR="002724A9" w:rsidRPr="006309F1" w:rsidRDefault="002724A9" w:rsidP="004E0D04">
            <w:pPr>
              <w:pStyle w:val="XExecution"/>
              <w:tabs>
                <w:tab w:val="clear" w:pos="3544"/>
              </w:tabs>
              <w:spacing w:after="0"/>
              <w:ind w:right="209"/>
              <w:rPr>
                <w:rFonts w:ascii="Calibri" w:hAnsi="Calibri" w:cs="Calibri"/>
                <w:color w:val="auto"/>
                <w:sz w:val="24"/>
                <w:szCs w:val="24"/>
              </w:rPr>
            </w:pPr>
            <w:r w:rsidRPr="006309F1">
              <w:rPr>
                <w:rFonts w:ascii="Calibri" w:hAnsi="Calibri" w:cs="Calibri"/>
                <w:color w:val="auto"/>
                <w:sz w:val="24"/>
                <w:szCs w:val="24"/>
              </w:rPr>
              <w:t>Name</w:t>
            </w:r>
          </w:p>
          <w:p w:rsidR="002724A9" w:rsidRPr="006309F1" w:rsidRDefault="002724A9" w:rsidP="004E0D04">
            <w:pPr>
              <w:pStyle w:val="XExecution"/>
              <w:tabs>
                <w:tab w:val="clear" w:pos="3544"/>
              </w:tabs>
              <w:spacing w:after="0"/>
              <w:ind w:right="209"/>
              <w:rPr>
                <w:rFonts w:ascii="Calibri" w:hAnsi="Calibri" w:cs="Calibri"/>
                <w:color w:val="auto"/>
                <w:sz w:val="24"/>
                <w:szCs w:val="24"/>
              </w:rPr>
            </w:pPr>
          </w:p>
          <w:p w:rsidR="002724A9" w:rsidRPr="006309F1" w:rsidRDefault="002724A9" w:rsidP="004E0D04">
            <w:pPr>
              <w:pStyle w:val="XExecution"/>
              <w:tabs>
                <w:tab w:val="clear" w:pos="3544"/>
              </w:tabs>
              <w:spacing w:after="0"/>
              <w:ind w:right="209"/>
              <w:rPr>
                <w:rFonts w:ascii="Calibri" w:hAnsi="Calibri" w:cs="Calibri"/>
                <w:color w:val="auto"/>
                <w:sz w:val="24"/>
                <w:szCs w:val="24"/>
              </w:rPr>
            </w:pPr>
            <w:r w:rsidRPr="006309F1">
              <w:rPr>
                <w:rFonts w:ascii="Calibri" w:hAnsi="Calibri" w:cs="Calibri"/>
                <w:color w:val="auto"/>
                <w:sz w:val="24"/>
                <w:szCs w:val="24"/>
              </w:rPr>
              <w:t>Position</w:t>
            </w:r>
          </w:p>
          <w:p w:rsidR="002724A9" w:rsidRPr="006309F1" w:rsidRDefault="002724A9" w:rsidP="004E0D04">
            <w:pPr>
              <w:pStyle w:val="XExecution"/>
              <w:tabs>
                <w:tab w:val="clear" w:pos="3544"/>
                <w:tab w:val="left" w:pos="4428"/>
              </w:tabs>
              <w:spacing w:after="0"/>
              <w:ind w:right="209"/>
              <w:rPr>
                <w:rFonts w:ascii="Calibri" w:hAnsi="Calibri" w:cs="Calibri"/>
                <w:color w:val="auto"/>
                <w:sz w:val="24"/>
                <w:szCs w:val="24"/>
              </w:rPr>
            </w:pPr>
          </w:p>
          <w:p w:rsidR="002724A9" w:rsidRPr="006309F1" w:rsidRDefault="002724A9" w:rsidP="004E0D04">
            <w:pPr>
              <w:pStyle w:val="XExecution"/>
              <w:tabs>
                <w:tab w:val="clear" w:pos="3544"/>
                <w:tab w:val="left" w:pos="4428"/>
              </w:tabs>
              <w:spacing w:after="0"/>
              <w:ind w:right="209"/>
              <w:rPr>
                <w:rFonts w:ascii="Calibri" w:hAnsi="Calibri" w:cs="Calibri"/>
                <w:color w:val="auto"/>
                <w:sz w:val="24"/>
                <w:szCs w:val="24"/>
              </w:rPr>
            </w:pPr>
            <w:r w:rsidRPr="006309F1">
              <w:rPr>
                <w:rFonts w:ascii="Calibri" w:hAnsi="Calibri" w:cs="Calibri"/>
                <w:color w:val="auto"/>
                <w:sz w:val="24"/>
                <w:szCs w:val="24"/>
              </w:rPr>
              <w:t>Date</w:t>
            </w:r>
          </w:p>
        </w:tc>
        <w:tc>
          <w:tcPr>
            <w:tcW w:w="4176" w:type="dxa"/>
          </w:tcPr>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left="34" w:right="0"/>
              <w:rPr>
                <w:rFonts w:ascii="Calibri" w:hAnsi="Calibri" w:cs="Calibri"/>
                <w:color w:val="auto"/>
                <w:sz w:val="24"/>
                <w:szCs w:val="24"/>
              </w:rPr>
            </w:pPr>
          </w:p>
        </w:tc>
      </w:tr>
      <w:tr w:rsidR="006309F1" w:rsidRPr="006309F1" w:rsidTr="002724A9">
        <w:tc>
          <w:tcPr>
            <w:tcW w:w="4820" w:type="dxa"/>
          </w:tcPr>
          <w:p w:rsidR="002724A9" w:rsidRPr="006309F1" w:rsidRDefault="00747EE7" w:rsidP="004E0D04">
            <w:pPr>
              <w:pStyle w:val="XExecution"/>
              <w:tabs>
                <w:tab w:val="clear" w:pos="3544"/>
              </w:tabs>
              <w:spacing w:after="0"/>
              <w:ind w:right="68"/>
              <w:rPr>
                <w:rFonts w:ascii="Calibri" w:hAnsi="Calibri" w:cs="Calibri"/>
                <w:color w:val="auto"/>
                <w:sz w:val="24"/>
                <w:szCs w:val="24"/>
              </w:rPr>
            </w:pPr>
            <w:r w:rsidRPr="006309F1">
              <w:rPr>
                <w:rFonts w:ascii="Calibri" w:hAnsi="Calibri" w:cs="Calibri"/>
                <w:color w:val="auto"/>
                <w:sz w:val="24"/>
                <w:szCs w:val="24"/>
              </w:rPr>
              <w:t>For</w:t>
            </w:r>
            <w:r w:rsidR="002724A9" w:rsidRPr="006309F1">
              <w:rPr>
                <w:rFonts w:ascii="Calibri" w:hAnsi="Calibri" w:cs="Calibri"/>
                <w:color w:val="auto"/>
                <w:sz w:val="24"/>
                <w:szCs w:val="24"/>
              </w:rPr>
              <w:t xml:space="preserve"> and on behalf of</w:t>
            </w:r>
            <w:r w:rsidR="00C72545" w:rsidRPr="006309F1">
              <w:rPr>
                <w:rFonts w:ascii="Calibri" w:hAnsi="Calibri" w:cs="Calibri"/>
                <w:color w:val="auto"/>
                <w:sz w:val="24"/>
                <w:szCs w:val="24"/>
              </w:rPr>
              <w:t xml:space="preserve"> …………………….….</w:t>
            </w:r>
            <w:r w:rsidR="002724A9" w:rsidRPr="006309F1">
              <w:rPr>
                <w:rFonts w:ascii="Calibri" w:hAnsi="Calibri" w:cs="Calibri"/>
                <w:color w:val="auto"/>
                <w:sz w:val="24"/>
                <w:szCs w:val="24"/>
              </w:rPr>
              <w:t xml:space="preserve"> </w:t>
            </w:r>
            <w:r w:rsidR="00C72545" w:rsidRPr="006309F1">
              <w:rPr>
                <w:rFonts w:ascii="Calibri" w:hAnsi="Calibri" w:cs="Calibri"/>
                <w:b/>
                <w:color w:val="auto"/>
                <w:sz w:val="24"/>
                <w:szCs w:val="24"/>
              </w:rPr>
              <w:t>(The Contracting Authority)</w:t>
            </w:r>
          </w:p>
          <w:p w:rsidR="002724A9" w:rsidRPr="006309F1" w:rsidRDefault="002724A9" w:rsidP="004E0D04">
            <w:pPr>
              <w:pStyle w:val="XExecution"/>
              <w:tabs>
                <w:tab w:val="clear" w:pos="3544"/>
              </w:tabs>
              <w:spacing w:after="0"/>
              <w:ind w:right="68"/>
              <w:rPr>
                <w:rFonts w:ascii="Calibri" w:hAnsi="Calibri" w:cs="Calibri"/>
                <w:color w:val="auto"/>
                <w:sz w:val="24"/>
                <w:szCs w:val="24"/>
              </w:rPr>
            </w:pPr>
          </w:p>
          <w:p w:rsidR="002724A9" w:rsidRPr="006309F1" w:rsidRDefault="002724A9" w:rsidP="004E0D04">
            <w:pPr>
              <w:pStyle w:val="XExecution"/>
              <w:tabs>
                <w:tab w:val="clear" w:pos="3544"/>
              </w:tabs>
              <w:spacing w:after="0"/>
              <w:ind w:right="68"/>
              <w:rPr>
                <w:rFonts w:ascii="Calibri" w:hAnsi="Calibri" w:cs="Calibri"/>
                <w:color w:val="auto"/>
                <w:sz w:val="24"/>
                <w:szCs w:val="24"/>
              </w:rPr>
            </w:pPr>
            <w:r w:rsidRPr="006309F1">
              <w:rPr>
                <w:rFonts w:ascii="Calibri" w:hAnsi="Calibri" w:cs="Calibri"/>
                <w:color w:val="auto"/>
                <w:sz w:val="24"/>
                <w:szCs w:val="24"/>
              </w:rPr>
              <w:t>Signed</w:t>
            </w:r>
          </w:p>
          <w:p w:rsidR="002724A9" w:rsidRPr="006309F1" w:rsidRDefault="002724A9" w:rsidP="004E0D04">
            <w:pPr>
              <w:pStyle w:val="XExecution"/>
              <w:tabs>
                <w:tab w:val="clear" w:pos="3544"/>
              </w:tabs>
              <w:spacing w:after="0"/>
              <w:ind w:right="68"/>
              <w:rPr>
                <w:rFonts w:ascii="Calibri" w:hAnsi="Calibri" w:cs="Calibri"/>
                <w:color w:val="auto"/>
                <w:sz w:val="24"/>
                <w:szCs w:val="24"/>
              </w:rPr>
            </w:pPr>
          </w:p>
          <w:p w:rsidR="002724A9" w:rsidRPr="006309F1" w:rsidRDefault="002724A9" w:rsidP="004E0D04">
            <w:pPr>
              <w:pStyle w:val="XExecution"/>
              <w:tabs>
                <w:tab w:val="clear" w:pos="3544"/>
              </w:tabs>
              <w:spacing w:after="0"/>
              <w:ind w:right="68"/>
              <w:rPr>
                <w:rFonts w:ascii="Calibri" w:hAnsi="Calibri" w:cs="Calibri"/>
                <w:color w:val="auto"/>
                <w:sz w:val="24"/>
                <w:szCs w:val="24"/>
              </w:rPr>
            </w:pPr>
            <w:r w:rsidRPr="006309F1">
              <w:rPr>
                <w:rFonts w:ascii="Calibri" w:hAnsi="Calibri" w:cs="Calibri"/>
                <w:color w:val="auto"/>
                <w:sz w:val="24"/>
                <w:szCs w:val="24"/>
              </w:rPr>
              <w:t>Name</w:t>
            </w:r>
          </w:p>
          <w:p w:rsidR="002724A9" w:rsidRPr="006309F1" w:rsidRDefault="002724A9" w:rsidP="004E0D04">
            <w:pPr>
              <w:pStyle w:val="XExecution"/>
              <w:tabs>
                <w:tab w:val="clear" w:pos="3544"/>
              </w:tabs>
              <w:spacing w:after="0"/>
              <w:ind w:right="68"/>
              <w:rPr>
                <w:rFonts w:ascii="Calibri" w:hAnsi="Calibri" w:cs="Calibri"/>
                <w:color w:val="auto"/>
                <w:sz w:val="24"/>
                <w:szCs w:val="24"/>
              </w:rPr>
            </w:pPr>
          </w:p>
          <w:p w:rsidR="002724A9" w:rsidRPr="006309F1" w:rsidRDefault="002724A9" w:rsidP="004E0D04">
            <w:pPr>
              <w:pStyle w:val="XExecution"/>
              <w:tabs>
                <w:tab w:val="clear" w:pos="3544"/>
              </w:tabs>
              <w:spacing w:after="0"/>
              <w:ind w:right="68"/>
              <w:rPr>
                <w:rFonts w:ascii="Calibri" w:hAnsi="Calibri" w:cs="Calibri"/>
                <w:color w:val="auto"/>
                <w:sz w:val="24"/>
                <w:szCs w:val="24"/>
              </w:rPr>
            </w:pPr>
            <w:r w:rsidRPr="006309F1">
              <w:rPr>
                <w:rFonts w:ascii="Calibri" w:hAnsi="Calibri" w:cs="Calibri"/>
                <w:color w:val="auto"/>
                <w:sz w:val="24"/>
                <w:szCs w:val="24"/>
              </w:rPr>
              <w:t>Position</w:t>
            </w:r>
          </w:p>
          <w:p w:rsidR="002724A9" w:rsidRPr="006309F1" w:rsidRDefault="002724A9" w:rsidP="004E0D04">
            <w:pPr>
              <w:pStyle w:val="XExecution"/>
              <w:tabs>
                <w:tab w:val="clear" w:pos="3544"/>
                <w:tab w:val="left" w:pos="4428"/>
              </w:tabs>
              <w:spacing w:after="0"/>
              <w:ind w:right="68"/>
              <w:rPr>
                <w:rFonts w:ascii="Calibri" w:hAnsi="Calibri" w:cs="Calibri"/>
                <w:color w:val="auto"/>
                <w:sz w:val="24"/>
                <w:szCs w:val="24"/>
              </w:rPr>
            </w:pPr>
          </w:p>
          <w:p w:rsidR="002724A9" w:rsidRPr="006309F1" w:rsidRDefault="002724A9" w:rsidP="004E0D04">
            <w:pPr>
              <w:pStyle w:val="XExecution"/>
              <w:tabs>
                <w:tab w:val="clear" w:pos="3544"/>
                <w:tab w:val="left" w:pos="4428"/>
              </w:tabs>
              <w:spacing w:after="0"/>
              <w:ind w:right="68"/>
              <w:rPr>
                <w:rFonts w:ascii="Calibri" w:hAnsi="Calibri" w:cs="Calibri"/>
                <w:color w:val="auto"/>
                <w:sz w:val="24"/>
                <w:szCs w:val="24"/>
              </w:rPr>
            </w:pPr>
            <w:r w:rsidRPr="006309F1">
              <w:rPr>
                <w:rFonts w:ascii="Calibri" w:hAnsi="Calibri" w:cs="Calibri"/>
                <w:color w:val="auto"/>
                <w:sz w:val="24"/>
                <w:szCs w:val="24"/>
              </w:rPr>
              <w:t>Date</w:t>
            </w:r>
          </w:p>
        </w:tc>
        <w:tc>
          <w:tcPr>
            <w:tcW w:w="4176" w:type="dxa"/>
          </w:tcPr>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p>
          <w:p w:rsidR="002724A9" w:rsidRPr="006309F1" w:rsidRDefault="002724A9" w:rsidP="004E0D04">
            <w:pPr>
              <w:pStyle w:val="XExecution"/>
              <w:tabs>
                <w:tab w:val="clear" w:pos="3544"/>
                <w:tab w:val="left" w:pos="3938"/>
              </w:tabs>
              <w:spacing w:after="0"/>
              <w:ind w:right="0"/>
              <w:rPr>
                <w:rFonts w:ascii="Calibri" w:hAnsi="Calibri" w:cs="Calibri"/>
                <w:color w:val="auto"/>
                <w:sz w:val="24"/>
                <w:szCs w:val="24"/>
              </w:rPr>
            </w:pPr>
            <w:r w:rsidRPr="006309F1">
              <w:rPr>
                <w:rFonts w:ascii="Calibri" w:hAnsi="Calibri" w:cs="Calibri"/>
                <w:color w:val="auto"/>
                <w:sz w:val="24"/>
                <w:szCs w:val="24"/>
              </w:rPr>
              <w:t>………………………………………………</w:t>
            </w:r>
          </w:p>
          <w:p w:rsidR="002724A9" w:rsidRPr="006309F1" w:rsidRDefault="002724A9" w:rsidP="004E0D04">
            <w:pPr>
              <w:pStyle w:val="XExecution"/>
              <w:tabs>
                <w:tab w:val="clear" w:pos="3544"/>
                <w:tab w:val="left" w:pos="3938"/>
              </w:tabs>
              <w:spacing w:after="0"/>
              <w:ind w:left="34" w:right="0"/>
              <w:rPr>
                <w:rFonts w:ascii="Calibri" w:hAnsi="Calibri" w:cs="Calibri"/>
                <w:color w:val="auto"/>
                <w:sz w:val="24"/>
                <w:szCs w:val="24"/>
              </w:rPr>
            </w:pPr>
          </w:p>
        </w:tc>
      </w:tr>
    </w:tbl>
    <w:p w:rsidR="00FB5011" w:rsidRPr="006309F1" w:rsidRDefault="00FB5011" w:rsidP="004E0D04">
      <w:pPr>
        <w:pStyle w:val="BodyText"/>
        <w:rPr>
          <w:rFonts w:ascii="Calibri" w:hAnsi="Calibri" w:cs="Calibri"/>
          <w:b/>
          <w:bCs/>
          <w:iCs/>
          <w:sz w:val="24"/>
          <w:szCs w:val="24"/>
          <w:u w:val="single"/>
        </w:rPr>
      </w:pPr>
    </w:p>
    <w:p w:rsidR="008A0045" w:rsidRPr="006309F1" w:rsidRDefault="008A0045" w:rsidP="004E0D04">
      <w:pPr>
        <w:pStyle w:val="BodyText"/>
        <w:rPr>
          <w:rFonts w:ascii="Calibri" w:hAnsi="Calibri" w:cs="Calibri"/>
          <w:b/>
          <w:bCs/>
          <w:iCs/>
          <w:sz w:val="24"/>
          <w:szCs w:val="24"/>
          <w:u w:val="single"/>
        </w:rPr>
      </w:pPr>
    </w:p>
    <w:p w:rsidR="008A0045" w:rsidRPr="006309F1" w:rsidRDefault="008A0045" w:rsidP="004E0D04">
      <w:pPr>
        <w:pStyle w:val="BodyText"/>
        <w:rPr>
          <w:rFonts w:ascii="Calibri" w:hAnsi="Calibri" w:cs="Calibri"/>
          <w:b/>
          <w:bCs/>
          <w:iCs/>
          <w:sz w:val="24"/>
          <w:szCs w:val="24"/>
          <w:u w:val="single"/>
        </w:rPr>
      </w:pPr>
    </w:p>
    <w:p w:rsidR="008A0045" w:rsidRPr="006309F1" w:rsidRDefault="008A0045" w:rsidP="004E0D04">
      <w:pPr>
        <w:pStyle w:val="BodyText"/>
        <w:rPr>
          <w:rFonts w:ascii="Calibri" w:hAnsi="Calibri" w:cs="Calibri"/>
          <w:b/>
          <w:bCs/>
          <w:iCs/>
          <w:sz w:val="24"/>
          <w:szCs w:val="24"/>
          <w:u w:val="single"/>
        </w:rPr>
      </w:pPr>
    </w:p>
    <w:p w:rsidR="008A0045" w:rsidRPr="006309F1" w:rsidRDefault="008A0045" w:rsidP="004E0D04">
      <w:pPr>
        <w:pStyle w:val="BodyText"/>
        <w:rPr>
          <w:rFonts w:ascii="Calibri" w:hAnsi="Calibri" w:cs="Calibri"/>
          <w:b/>
          <w:bCs/>
          <w:iCs/>
          <w:sz w:val="24"/>
          <w:szCs w:val="24"/>
          <w:u w:val="single"/>
        </w:rPr>
      </w:pPr>
    </w:p>
    <w:p w:rsidR="002D3FED" w:rsidRPr="006309F1" w:rsidRDefault="002D3FED" w:rsidP="008A0045">
      <w:pPr>
        <w:pStyle w:val="BodyText"/>
        <w:jc w:val="center"/>
        <w:rPr>
          <w:rFonts w:ascii="Calibri" w:hAnsi="Calibri" w:cs="Calibri"/>
          <w:b/>
          <w:bCs/>
          <w:iCs/>
          <w:sz w:val="24"/>
          <w:szCs w:val="24"/>
          <w:u w:val="single"/>
        </w:rPr>
      </w:pPr>
      <w:r w:rsidRPr="006309F1">
        <w:rPr>
          <w:rFonts w:ascii="Calibri" w:hAnsi="Calibri" w:cs="Calibri"/>
          <w:b/>
          <w:bCs/>
          <w:iCs/>
          <w:sz w:val="24"/>
          <w:szCs w:val="24"/>
          <w:u w:val="single"/>
        </w:rPr>
        <w:t>THIS IS THE LAST PAGE OF THESE TERMS &amp; CONDITIONS</w:t>
      </w:r>
    </w:p>
    <w:sectPr w:rsidR="002D3FED" w:rsidRPr="006309F1" w:rsidSect="002724A9">
      <w:headerReference w:type="default" r:id="rId17"/>
      <w:footerReference w:type="default" r:id="rId18"/>
      <w:pgSz w:w="11907" w:h="16840"/>
      <w:pgMar w:top="1276" w:right="1440" w:bottom="1080" w:left="1440" w:header="720" w:footer="720" w:gutter="0"/>
      <w:paperSrc w:first="1257" w:other="125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472" w:rsidRDefault="007D7472">
      <w:r>
        <w:separator/>
      </w:r>
    </w:p>
  </w:endnote>
  <w:endnote w:type="continuationSeparator" w:id="0">
    <w:p w:rsidR="007D7472" w:rsidRDefault="007D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44D" w:rsidRDefault="00E8344D" w:rsidP="00E8344D">
    <w:pPr>
      <w:pStyle w:val="Footer"/>
      <w:jc w:val="right"/>
      <w:rPr>
        <w:sz w:val="16"/>
        <w:szCs w:val="16"/>
      </w:rPr>
    </w:pPr>
    <w:r w:rsidRPr="00AB12EA">
      <w:rPr>
        <w:sz w:val="16"/>
        <w:szCs w:val="16"/>
      </w:rPr>
      <w:t xml:space="preserve">Page | </w:t>
    </w:r>
    <w:r w:rsidRPr="00AB12EA">
      <w:rPr>
        <w:sz w:val="16"/>
        <w:szCs w:val="16"/>
      </w:rPr>
      <w:fldChar w:fldCharType="begin"/>
    </w:r>
    <w:r w:rsidRPr="00AB12EA">
      <w:rPr>
        <w:sz w:val="16"/>
        <w:szCs w:val="16"/>
      </w:rPr>
      <w:instrText xml:space="preserve"> PAGE   \* MERGEFORMAT </w:instrText>
    </w:r>
    <w:r w:rsidRPr="00AB12EA">
      <w:rPr>
        <w:sz w:val="16"/>
        <w:szCs w:val="16"/>
      </w:rPr>
      <w:fldChar w:fldCharType="separate"/>
    </w:r>
    <w:r w:rsidR="007D7472">
      <w:rPr>
        <w:noProof/>
        <w:sz w:val="16"/>
        <w:szCs w:val="16"/>
      </w:rPr>
      <w:t>1</w:t>
    </w:r>
    <w:r w:rsidRPr="00AB12EA">
      <w:rPr>
        <w:noProof/>
        <w:sz w:val="16"/>
        <w:szCs w:val="16"/>
      </w:rPr>
      <w:fldChar w:fldCharType="end"/>
    </w:r>
  </w:p>
  <w:p w:rsidR="00E8344D" w:rsidRPr="00E8344D" w:rsidRDefault="00E8344D" w:rsidP="00E8344D">
    <w:pPr>
      <w:pStyle w:val="Footer"/>
      <w:rPr>
        <w:sz w:val="16"/>
        <w:szCs w:val="16"/>
      </w:rPr>
    </w:pPr>
    <w:r>
      <w:rPr>
        <w:sz w:val="20"/>
      </w:rPr>
      <w:t>Contract Number:  PR18098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472" w:rsidRDefault="007D7472">
      <w:r>
        <w:separator/>
      </w:r>
    </w:p>
  </w:footnote>
  <w:footnote w:type="continuationSeparator" w:id="0">
    <w:p w:rsidR="007D7472" w:rsidRDefault="007D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44D" w:rsidRPr="00C50247" w:rsidRDefault="00E8344D" w:rsidP="00C50247">
    <w:pPr>
      <w:pStyle w:val="Header"/>
    </w:pPr>
    <w:r>
      <w:t xml:space="preserve">OFFICIAL-SENSITIVE (COMMERCIAL)                              </w:t>
    </w:r>
    <w:r>
      <w:rPr>
        <w:rFonts w:cs="Arial"/>
        <w:b/>
        <w:sz w:val="18"/>
        <w:szCs w:val="18"/>
      </w:rPr>
      <w:t>UK Shared Business Services Ltd (UK SBS)</w:t>
    </w:r>
  </w:p>
  <w:p w:rsidR="00E8344D" w:rsidRDefault="00E83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1483E"/>
    <w:multiLevelType w:val="hybridMultilevel"/>
    <w:tmpl w:val="603EA442"/>
    <w:lvl w:ilvl="0" w:tplc="0A0A5BA4">
      <w:start w:val="1"/>
      <w:numFmt w:val="decimal"/>
      <w:pStyle w:val="DraftingNote"/>
      <w:lvlText w:val="D%1."/>
      <w:lvlJc w:val="left"/>
      <w:pPr>
        <w:tabs>
          <w:tab w:val="num" w:pos="1440"/>
        </w:tabs>
        <w:ind w:left="0" w:firstLine="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4C4EE6"/>
    <w:multiLevelType w:val="hybridMultilevel"/>
    <w:tmpl w:val="9A9824DC"/>
    <w:lvl w:ilvl="0" w:tplc="AB0C75B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0CEC"/>
    <w:multiLevelType w:val="multilevel"/>
    <w:tmpl w:val="9E6886C0"/>
    <w:lvl w:ilvl="0">
      <w:start w:val="1"/>
      <w:numFmt w:val="decimal"/>
      <w:pStyle w:val="Schedule"/>
      <w:lvlText w:val="Schedule %1"/>
      <w:lvlJc w:val="left"/>
      <w:pPr>
        <w:tabs>
          <w:tab w:val="num" w:pos="720"/>
        </w:tabs>
        <w:ind w:left="720" w:hanging="720"/>
      </w:pPr>
      <w:rPr>
        <w:rFonts w:hint="default"/>
        <w:i w:val="0"/>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2"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CE207E3"/>
    <w:multiLevelType w:val="hybridMultilevel"/>
    <w:tmpl w:val="8C12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DD7977"/>
    <w:multiLevelType w:val="hybridMultilevel"/>
    <w:tmpl w:val="3A588DC6"/>
    <w:lvl w:ilvl="0" w:tplc="AB84667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F1470"/>
    <w:multiLevelType w:val="multilevel"/>
    <w:tmpl w:val="D2349EF6"/>
    <w:lvl w:ilvl="0">
      <w:start w:val="1"/>
      <w:numFmt w:val="decimal"/>
      <w:pStyle w:val="SectionCLevel1Heading"/>
      <w:lvlText w:val="C%1"/>
      <w:lvlJc w:val="left"/>
      <w:pPr>
        <w:tabs>
          <w:tab w:val="num" w:pos="720"/>
        </w:tabs>
        <w:ind w:left="720" w:hanging="720"/>
      </w:pPr>
      <w:rPr>
        <w:rFonts w:hint="default"/>
        <w:i w:val="0"/>
        <w:caps/>
        <w:color w:val="auto"/>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C17A6"/>
    <w:multiLevelType w:val="hybridMultilevel"/>
    <w:tmpl w:val="C8C6D908"/>
    <w:lvl w:ilvl="0" w:tplc="4EAC8452">
      <w:start w:val="1"/>
      <w:numFmt w:val="decimal"/>
      <w:pStyle w:val="Style1"/>
      <w:lvlText w:val="D%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0291F2B"/>
    <w:multiLevelType w:val="multilevel"/>
    <w:tmpl w:val="821AAC0C"/>
    <w:lvl w:ilvl="0">
      <w:start w:val="1"/>
      <w:numFmt w:val="decimal"/>
      <w:lvlText w:val="D%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3"/>
  </w:num>
  <w:num w:numId="2">
    <w:abstractNumId w:val="10"/>
  </w:num>
  <w:num w:numId="3">
    <w:abstractNumId w:val="2"/>
  </w:num>
  <w:num w:numId="4">
    <w:abstractNumId w:val="12"/>
  </w:num>
  <w:num w:numId="5">
    <w:abstractNumId w:val="22"/>
  </w:num>
  <w:num w:numId="6">
    <w:abstractNumId w:val="16"/>
  </w:num>
  <w:num w:numId="7">
    <w:abstractNumId w:val="17"/>
  </w:num>
  <w:num w:numId="8">
    <w:abstractNumId w:val="28"/>
  </w:num>
  <w:num w:numId="9">
    <w:abstractNumId w:val="9"/>
  </w:num>
  <w:num w:numId="10">
    <w:abstractNumId w:val="3"/>
  </w:num>
  <w:num w:numId="11">
    <w:abstractNumId w:val="0"/>
  </w:num>
  <w:num w:numId="12">
    <w:abstractNumId w:val="13"/>
  </w:num>
  <w:num w:numId="13">
    <w:abstractNumId w:val="11"/>
  </w:num>
  <w:num w:numId="14">
    <w:abstractNumId w:val="5"/>
  </w:num>
  <w:num w:numId="15">
    <w:abstractNumId w:val="6"/>
  </w:num>
  <w:num w:numId="16">
    <w:abstractNumId w:val="21"/>
  </w:num>
  <w:num w:numId="17">
    <w:abstractNumId w:val="4"/>
  </w:num>
  <w:num w:numId="18">
    <w:abstractNumId w:val="25"/>
  </w:num>
  <w:num w:numId="19">
    <w:abstractNumId w:val="20"/>
  </w:num>
  <w:num w:numId="20">
    <w:abstractNumId w:val="24"/>
  </w:num>
  <w:num w:numId="21">
    <w:abstractNumId w:val="7"/>
  </w:num>
  <w:num w:numId="22">
    <w:abstractNumId w:val="8"/>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 w:numId="2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CE"/>
    <w:rsid w:val="000010E3"/>
    <w:rsid w:val="000047A3"/>
    <w:rsid w:val="00011A1E"/>
    <w:rsid w:val="00012DFE"/>
    <w:rsid w:val="00013DDE"/>
    <w:rsid w:val="00013EED"/>
    <w:rsid w:val="00015073"/>
    <w:rsid w:val="000225A9"/>
    <w:rsid w:val="00030D74"/>
    <w:rsid w:val="00033858"/>
    <w:rsid w:val="00034A18"/>
    <w:rsid w:val="00035202"/>
    <w:rsid w:val="00043843"/>
    <w:rsid w:val="0005451B"/>
    <w:rsid w:val="000549B5"/>
    <w:rsid w:val="00056FBE"/>
    <w:rsid w:val="00071EAA"/>
    <w:rsid w:val="000804D2"/>
    <w:rsid w:val="0009723C"/>
    <w:rsid w:val="000A2D1F"/>
    <w:rsid w:val="000A572C"/>
    <w:rsid w:val="000A74C4"/>
    <w:rsid w:val="000B545F"/>
    <w:rsid w:val="000C3F77"/>
    <w:rsid w:val="000D7001"/>
    <w:rsid w:val="000F77BC"/>
    <w:rsid w:val="00112806"/>
    <w:rsid w:val="0011681E"/>
    <w:rsid w:val="00127547"/>
    <w:rsid w:val="001346D6"/>
    <w:rsid w:val="00142394"/>
    <w:rsid w:val="00142AAF"/>
    <w:rsid w:val="001468E7"/>
    <w:rsid w:val="001474E9"/>
    <w:rsid w:val="00147831"/>
    <w:rsid w:val="00147E62"/>
    <w:rsid w:val="0015414C"/>
    <w:rsid w:val="00155843"/>
    <w:rsid w:val="00156B30"/>
    <w:rsid w:val="001602EE"/>
    <w:rsid w:val="0016774D"/>
    <w:rsid w:val="001728B0"/>
    <w:rsid w:val="00173CD2"/>
    <w:rsid w:val="00194B60"/>
    <w:rsid w:val="001A0A8C"/>
    <w:rsid w:val="001A0AA9"/>
    <w:rsid w:val="001A45C0"/>
    <w:rsid w:val="001A795D"/>
    <w:rsid w:val="001B6F89"/>
    <w:rsid w:val="001C79D1"/>
    <w:rsid w:val="001E52AE"/>
    <w:rsid w:val="001F45BE"/>
    <w:rsid w:val="001F4BC8"/>
    <w:rsid w:val="001F50C3"/>
    <w:rsid w:val="00201CAE"/>
    <w:rsid w:val="002079A5"/>
    <w:rsid w:val="00212476"/>
    <w:rsid w:val="0021495F"/>
    <w:rsid w:val="002202A5"/>
    <w:rsid w:val="0022043D"/>
    <w:rsid w:val="0022160B"/>
    <w:rsid w:val="002244F5"/>
    <w:rsid w:val="00224FB0"/>
    <w:rsid w:val="00226A05"/>
    <w:rsid w:val="0023607C"/>
    <w:rsid w:val="00236FB9"/>
    <w:rsid w:val="00250140"/>
    <w:rsid w:val="00253C1B"/>
    <w:rsid w:val="00255F19"/>
    <w:rsid w:val="00261E06"/>
    <w:rsid w:val="002724A9"/>
    <w:rsid w:val="00273FA4"/>
    <w:rsid w:val="00274A97"/>
    <w:rsid w:val="002878D0"/>
    <w:rsid w:val="002940F8"/>
    <w:rsid w:val="00296833"/>
    <w:rsid w:val="002977E8"/>
    <w:rsid w:val="002A2836"/>
    <w:rsid w:val="002A54A8"/>
    <w:rsid w:val="002B4223"/>
    <w:rsid w:val="002B5E9C"/>
    <w:rsid w:val="002C436D"/>
    <w:rsid w:val="002D3FED"/>
    <w:rsid w:val="002D4749"/>
    <w:rsid w:val="002E0074"/>
    <w:rsid w:val="002E44A2"/>
    <w:rsid w:val="002F0027"/>
    <w:rsid w:val="002F16FE"/>
    <w:rsid w:val="00306974"/>
    <w:rsid w:val="0031443D"/>
    <w:rsid w:val="00315A0D"/>
    <w:rsid w:val="00321250"/>
    <w:rsid w:val="00323FB7"/>
    <w:rsid w:val="003256CA"/>
    <w:rsid w:val="003421C8"/>
    <w:rsid w:val="00347603"/>
    <w:rsid w:val="0035513C"/>
    <w:rsid w:val="003576E9"/>
    <w:rsid w:val="00362072"/>
    <w:rsid w:val="00364A19"/>
    <w:rsid w:val="00367565"/>
    <w:rsid w:val="00373CAF"/>
    <w:rsid w:val="00393AF7"/>
    <w:rsid w:val="003B7A8B"/>
    <w:rsid w:val="003C04D6"/>
    <w:rsid w:val="003C7279"/>
    <w:rsid w:val="003C77B3"/>
    <w:rsid w:val="003E219A"/>
    <w:rsid w:val="003E7457"/>
    <w:rsid w:val="003E79E3"/>
    <w:rsid w:val="00406E59"/>
    <w:rsid w:val="00415904"/>
    <w:rsid w:val="004170BE"/>
    <w:rsid w:val="00421249"/>
    <w:rsid w:val="00422740"/>
    <w:rsid w:val="00426E53"/>
    <w:rsid w:val="00433EE2"/>
    <w:rsid w:val="00433F8F"/>
    <w:rsid w:val="00433FAC"/>
    <w:rsid w:val="00435660"/>
    <w:rsid w:val="00437711"/>
    <w:rsid w:val="00442488"/>
    <w:rsid w:val="00460F44"/>
    <w:rsid w:val="00472BB3"/>
    <w:rsid w:val="004800C8"/>
    <w:rsid w:val="0048042B"/>
    <w:rsid w:val="004867CE"/>
    <w:rsid w:val="00490862"/>
    <w:rsid w:val="004A335E"/>
    <w:rsid w:val="004A7533"/>
    <w:rsid w:val="004B0198"/>
    <w:rsid w:val="004B1F46"/>
    <w:rsid w:val="004B3D0F"/>
    <w:rsid w:val="004B7691"/>
    <w:rsid w:val="004C5281"/>
    <w:rsid w:val="004D1639"/>
    <w:rsid w:val="004D18EC"/>
    <w:rsid w:val="004E0D04"/>
    <w:rsid w:val="004F2557"/>
    <w:rsid w:val="00501D0E"/>
    <w:rsid w:val="00501FD3"/>
    <w:rsid w:val="005033F1"/>
    <w:rsid w:val="00512129"/>
    <w:rsid w:val="00512493"/>
    <w:rsid w:val="0052058B"/>
    <w:rsid w:val="00532228"/>
    <w:rsid w:val="0055173B"/>
    <w:rsid w:val="00554C4E"/>
    <w:rsid w:val="00557E65"/>
    <w:rsid w:val="0056659D"/>
    <w:rsid w:val="00570466"/>
    <w:rsid w:val="00573814"/>
    <w:rsid w:val="005746DC"/>
    <w:rsid w:val="0058165F"/>
    <w:rsid w:val="005871F0"/>
    <w:rsid w:val="005916DC"/>
    <w:rsid w:val="00592D01"/>
    <w:rsid w:val="005944F9"/>
    <w:rsid w:val="00595255"/>
    <w:rsid w:val="005A21DC"/>
    <w:rsid w:val="005A62FE"/>
    <w:rsid w:val="005B4FA6"/>
    <w:rsid w:val="005C00BB"/>
    <w:rsid w:val="005F57D0"/>
    <w:rsid w:val="0060039E"/>
    <w:rsid w:val="00604BCE"/>
    <w:rsid w:val="00604E41"/>
    <w:rsid w:val="00605644"/>
    <w:rsid w:val="00613874"/>
    <w:rsid w:val="00613B9B"/>
    <w:rsid w:val="0061726F"/>
    <w:rsid w:val="006174EF"/>
    <w:rsid w:val="00617A89"/>
    <w:rsid w:val="006217BD"/>
    <w:rsid w:val="00622343"/>
    <w:rsid w:val="00624595"/>
    <w:rsid w:val="006272C2"/>
    <w:rsid w:val="006309F1"/>
    <w:rsid w:val="00636728"/>
    <w:rsid w:val="00645B22"/>
    <w:rsid w:val="006518DF"/>
    <w:rsid w:val="00652C5F"/>
    <w:rsid w:val="00653EA3"/>
    <w:rsid w:val="00656428"/>
    <w:rsid w:val="00657F07"/>
    <w:rsid w:val="00660529"/>
    <w:rsid w:val="00665A65"/>
    <w:rsid w:val="00671FC9"/>
    <w:rsid w:val="00672D3A"/>
    <w:rsid w:val="00683276"/>
    <w:rsid w:val="0068344D"/>
    <w:rsid w:val="006A4E8B"/>
    <w:rsid w:val="006B0D12"/>
    <w:rsid w:val="006B2E98"/>
    <w:rsid w:val="006B62B6"/>
    <w:rsid w:val="006C5E64"/>
    <w:rsid w:val="006C6CAE"/>
    <w:rsid w:val="006D4F87"/>
    <w:rsid w:val="006D6E7B"/>
    <w:rsid w:val="006E1074"/>
    <w:rsid w:val="006F3381"/>
    <w:rsid w:val="0070216F"/>
    <w:rsid w:val="007122C9"/>
    <w:rsid w:val="007136C8"/>
    <w:rsid w:val="00715745"/>
    <w:rsid w:val="007202A5"/>
    <w:rsid w:val="0072059F"/>
    <w:rsid w:val="00726DB9"/>
    <w:rsid w:val="00740ADE"/>
    <w:rsid w:val="00747EE7"/>
    <w:rsid w:val="007523F7"/>
    <w:rsid w:val="0075352C"/>
    <w:rsid w:val="00760847"/>
    <w:rsid w:val="00763329"/>
    <w:rsid w:val="00767723"/>
    <w:rsid w:val="00771D20"/>
    <w:rsid w:val="00775777"/>
    <w:rsid w:val="00784C4B"/>
    <w:rsid w:val="00785359"/>
    <w:rsid w:val="00786568"/>
    <w:rsid w:val="00794CCA"/>
    <w:rsid w:val="00796658"/>
    <w:rsid w:val="007967BE"/>
    <w:rsid w:val="007975A7"/>
    <w:rsid w:val="007A2612"/>
    <w:rsid w:val="007A46D3"/>
    <w:rsid w:val="007B3989"/>
    <w:rsid w:val="007B5CA4"/>
    <w:rsid w:val="007C2B80"/>
    <w:rsid w:val="007D7472"/>
    <w:rsid w:val="007E00F4"/>
    <w:rsid w:val="007E332F"/>
    <w:rsid w:val="007F26CF"/>
    <w:rsid w:val="007F5E58"/>
    <w:rsid w:val="00802849"/>
    <w:rsid w:val="00806DFC"/>
    <w:rsid w:val="00807CC8"/>
    <w:rsid w:val="00827144"/>
    <w:rsid w:val="0083099F"/>
    <w:rsid w:val="0086089F"/>
    <w:rsid w:val="00867930"/>
    <w:rsid w:val="00873940"/>
    <w:rsid w:val="00880523"/>
    <w:rsid w:val="008815AF"/>
    <w:rsid w:val="0089566B"/>
    <w:rsid w:val="008A0045"/>
    <w:rsid w:val="008A11FF"/>
    <w:rsid w:val="008B1CC8"/>
    <w:rsid w:val="008B2CAA"/>
    <w:rsid w:val="008D7304"/>
    <w:rsid w:val="008E0986"/>
    <w:rsid w:val="008E5192"/>
    <w:rsid w:val="008F1035"/>
    <w:rsid w:val="00900C3A"/>
    <w:rsid w:val="00900D51"/>
    <w:rsid w:val="009107A1"/>
    <w:rsid w:val="00915385"/>
    <w:rsid w:val="0091773D"/>
    <w:rsid w:val="0092674D"/>
    <w:rsid w:val="00927C5E"/>
    <w:rsid w:val="0094284F"/>
    <w:rsid w:val="0094740A"/>
    <w:rsid w:val="00954911"/>
    <w:rsid w:val="009565E9"/>
    <w:rsid w:val="00970DA4"/>
    <w:rsid w:val="00971B8B"/>
    <w:rsid w:val="0098299C"/>
    <w:rsid w:val="009B3503"/>
    <w:rsid w:val="009B6FCD"/>
    <w:rsid w:val="009D2115"/>
    <w:rsid w:val="009D3C34"/>
    <w:rsid w:val="009D643B"/>
    <w:rsid w:val="009E0C54"/>
    <w:rsid w:val="00A10674"/>
    <w:rsid w:val="00A11267"/>
    <w:rsid w:val="00A21942"/>
    <w:rsid w:val="00A236EA"/>
    <w:rsid w:val="00A3502F"/>
    <w:rsid w:val="00A44F0B"/>
    <w:rsid w:val="00A462AF"/>
    <w:rsid w:val="00A53850"/>
    <w:rsid w:val="00A5511F"/>
    <w:rsid w:val="00A5732E"/>
    <w:rsid w:val="00A66B23"/>
    <w:rsid w:val="00A7159E"/>
    <w:rsid w:val="00A757EC"/>
    <w:rsid w:val="00A766CD"/>
    <w:rsid w:val="00A77A42"/>
    <w:rsid w:val="00A8003B"/>
    <w:rsid w:val="00A827BE"/>
    <w:rsid w:val="00A870A6"/>
    <w:rsid w:val="00A92F8F"/>
    <w:rsid w:val="00AA5D15"/>
    <w:rsid w:val="00AB12EA"/>
    <w:rsid w:val="00AB3EE7"/>
    <w:rsid w:val="00AB4F43"/>
    <w:rsid w:val="00AB677B"/>
    <w:rsid w:val="00AD1B40"/>
    <w:rsid w:val="00AD2599"/>
    <w:rsid w:val="00AD5D28"/>
    <w:rsid w:val="00AD62E7"/>
    <w:rsid w:val="00AD6B9C"/>
    <w:rsid w:val="00AE4ADA"/>
    <w:rsid w:val="00AF0F9F"/>
    <w:rsid w:val="00AF2010"/>
    <w:rsid w:val="00B03732"/>
    <w:rsid w:val="00B048D3"/>
    <w:rsid w:val="00B114A8"/>
    <w:rsid w:val="00B15EA9"/>
    <w:rsid w:val="00B172E6"/>
    <w:rsid w:val="00B2227E"/>
    <w:rsid w:val="00B25BE5"/>
    <w:rsid w:val="00B31A22"/>
    <w:rsid w:val="00B32BC1"/>
    <w:rsid w:val="00B4150A"/>
    <w:rsid w:val="00B418A7"/>
    <w:rsid w:val="00B4283F"/>
    <w:rsid w:val="00B47625"/>
    <w:rsid w:val="00B54349"/>
    <w:rsid w:val="00B54528"/>
    <w:rsid w:val="00B57F71"/>
    <w:rsid w:val="00B6079A"/>
    <w:rsid w:val="00B62767"/>
    <w:rsid w:val="00B65445"/>
    <w:rsid w:val="00B739AC"/>
    <w:rsid w:val="00B7471C"/>
    <w:rsid w:val="00B81E07"/>
    <w:rsid w:val="00BA0639"/>
    <w:rsid w:val="00BA1161"/>
    <w:rsid w:val="00BC3D64"/>
    <w:rsid w:val="00BC46E0"/>
    <w:rsid w:val="00BD2BC6"/>
    <w:rsid w:val="00BD7B4C"/>
    <w:rsid w:val="00BE3CC9"/>
    <w:rsid w:val="00BE6683"/>
    <w:rsid w:val="00C03331"/>
    <w:rsid w:val="00C03BE8"/>
    <w:rsid w:val="00C07435"/>
    <w:rsid w:val="00C13350"/>
    <w:rsid w:val="00C20D02"/>
    <w:rsid w:val="00C300C8"/>
    <w:rsid w:val="00C34A64"/>
    <w:rsid w:val="00C45E67"/>
    <w:rsid w:val="00C50247"/>
    <w:rsid w:val="00C6466F"/>
    <w:rsid w:val="00C67074"/>
    <w:rsid w:val="00C72545"/>
    <w:rsid w:val="00C74543"/>
    <w:rsid w:val="00C76AAC"/>
    <w:rsid w:val="00C81AB3"/>
    <w:rsid w:val="00C83D6A"/>
    <w:rsid w:val="00C85B9F"/>
    <w:rsid w:val="00CA2B7C"/>
    <w:rsid w:val="00CA4D83"/>
    <w:rsid w:val="00CA5B33"/>
    <w:rsid w:val="00CB1B67"/>
    <w:rsid w:val="00CD3AE3"/>
    <w:rsid w:val="00CD610E"/>
    <w:rsid w:val="00CD6364"/>
    <w:rsid w:val="00CE301D"/>
    <w:rsid w:val="00CE495C"/>
    <w:rsid w:val="00CF188D"/>
    <w:rsid w:val="00CF59FC"/>
    <w:rsid w:val="00D00FF7"/>
    <w:rsid w:val="00D12DCD"/>
    <w:rsid w:val="00D13218"/>
    <w:rsid w:val="00D13E82"/>
    <w:rsid w:val="00D16F53"/>
    <w:rsid w:val="00D247A6"/>
    <w:rsid w:val="00D554CC"/>
    <w:rsid w:val="00D56D8F"/>
    <w:rsid w:val="00D66265"/>
    <w:rsid w:val="00D66974"/>
    <w:rsid w:val="00D753E8"/>
    <w:rsid w:val="00D77996"/>
    <w:rsid w:val="00D77F52"/>
    <w:rsid w:val="00D913F9"/>
    <w:rsid w:val="00D94D8B"/>
    <w:rsid w:val="00DA5C07"/>
    <w:rsid w:val="00DB733C"/>
    <w:rsid w:val="00DC2E8E"/>
    <w:rsid w:val="00DC70A9"/>
    <w:rsid w:val="00DD41F8"/>
    <w:rsid w:val="00DE7A77"/>
    <w:rsid w:val="00DF011D"/>
    <w:rsid w:val="00DF58CE"/>
    <w:rsid w:val="00E01847"/>
    <w:rsid w:val="00E030EC"/>
    <w:rsid w:val="00E045D4"/>
    <w:rsid w:val="00E14B8A"/>
    <w:rsid w:val="00E21DCE"/>
    <w:rsid w:val="00E32208"/>
    <w:rsid w:val="00E33333"/>
    <w:rsid w:val="00E505B8"/>
    <w:rsid w:val="00E573F5"/>
    <w:rsid w:val="00E57FF6"/>
    <w:rsid w:val="00E61F6E"/>
    <w:rsid w:val="00E67A24"/>
    <w:rsid w:val="00E71D8D"/>
    <w:rsid w:val="00E7255B"/>
    <w:rsid w:val="00E73BDC"/>
    <w:rsid w:val="00E75239"/>
    <w:rsid w:val="00E826E1"/>
    <w:rsid w:val="00E8344D"/>
    <w:rsid w:val="00E8647A"/>
    <w:rsid w:val="00EB4E2C"/>
    <w:rsid w:val="00EC1937"/>
    <w:rsid w:val="00EC4CFB"/>
    <w:rsid w:val="00ED4681"/>
    <w:rsid w:val="00EE0D95"/>
    <w:rsid w:val="00EE15B3"/>
    <w:rsid w:val="00EE4A27"/>
    <w:rsid w:val="00F1249D"/>
    <w:rsid w:val="00F14DE0"/>
    <w:rsid w:val="00F208E1"/>
    <w:rsid w:val="00F22845"/>
    <w:rsid w:val="00F325D0"/>
    <w:rsid w:val="00F3458B"/>
    <w:rsid w:val="00F368A0"/>
    <w:rsid w:val="00F43CA9"/>
    <w:rsid w:val="00F47B5D"/>
    <w:rsid w:val="00F51833"/>
    <w:rsid w:val="00F51BE9"/>
    <w:rsid w:val="00F5300F"/>
    <w:rsid w:val="00F54151"/>
    <w:rsid w:val="00F76140"/>
    <w:rsid w:val="00F87793"/>
    <w:rsid w:val="00FA18D5"/>
    <w:rsid w:val="00FB5011"/>
    <w:rsid w:val="00FC190F"/>
    <w:rsid w:val="00FC3723"/>
    <w:rsid w:val="00FD019F"/>
    <w:rsid w:val="00FD7D04"/>
    <w:rsid w:val="00FE3874"/>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65A85B-8D98-4B07-883D-A9929025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658"/>
    <w:pPr>
      <w:spacing w:after="240"/>
    </w:pPr>
    <w:rPr>
      <w:sz w:val="22"/>
      <w:lang w:eastAsia="en-US"/>
    </w:rPr>
  </w:style>
  <w:style w:type="paragraph" w:styleId="Heading1">
    <w:name w:val="heading 1"/>
    <w:basedOn w:val="Normal"/>
    <w:next w:val="Normal"/>
    <w:link w:val="Heading1Char"/>
    <w:qFormat/>
    <w:pPr>
      <w:keepNext/>
      <w:outlineLvl w:val="0"/>
    </w:pPr>
    <w:rPr>
      <w:rFonts w:ascii="Arial" w:hAnsi="Arial"/>
      <w:b/>
      <w:sz w:val="24"/>
      <w:szCs w:val="24"/>
    </w:rPr>
  </w:style>
  <w:style w:type="paragraph" w:styleId="Heading2">
    <w:name w:val="heading 2"/>
    <w:basedOn w:val="Normal"/>
    <w:next w:val="Normal"/>
    <w:link w:val="Heading2Char"/>
    <w:uiPriority w:val="9"/>
    <w:qFormat/>
    <w:rsid w:val="002D4749"/>
    <w:pPr>
      <w:keepNext/>
      <w:outlineLvl w:val="1"/>
    </w:pPr>
    <w:rPr>
      <w:rFonts w:ascii="Arial Bold" w:hAnsi="Arial Bold"/>
      <w:b/>
      <w:sz w:val="28"/>
      <w:szCs w:val="22"/>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link w:val="Heading4Char"/>
    <w:qFormat/>
    <w:pPr>
      <w:outlineLvl w:val="3"/>
    </w:pPr>
    <w:rPr>
      <w:rFonts w:ascii="Arial" w:hAnsi="Arial"/>
      <w:sz w:val="20"/>
    </w:rPr>
  </w:style>
  <w:style w:type="paragraph" w:styleId="Heading5">
    <w:name w:val="heading 5"/>
    <w:basedOn w:val="Normal"/>
    <w:qFormat/>
    <w:pPr>
      <w:tabs>
        <w:tab w:val="num" w:pos="360"/>
      </w:tabs>
      <w:outlineLvl w:val="4"/>
    </w:pPr>
  </w:style>
  <w:style w:type="paragraph" w:styleId="Heading6">
    <w:name w:val="heading 6"/>
    <w:basedOn w:val="Normal"/>
    <w:next w:val="Normal"/>
    <w:link w:val="Heading6Char"/>
    <w:autoRedefine/>
    <w:qFormat/>
    <w:pPr>
      <w:keepNext/>
      <w:tabs>
        <w:tab w:val="num" w:pos="360"/>
      </w:tabs>
      <w:outlineLvl w:val="5"/>
    </w:pPr>
    <w:rPr>
      <w:rFonts w:ascii="Arial" w:hAnsi="Arial"/>
      <w:color w:val="000000"/>
    </w:rPr>
  </w:style>
  <w:style w:type="paragraph" w:styleId="Heading7">
    <w:name w:val="heading 7"/>
    <w:basedOn w:val="Normal"/>
    <w:next w:val="Normal"/>
    <w:link w:val="Heading7Char"/>
    <w:qFormat/>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pPr>
      <w:keepNext/>
      <w:pageBreakBefore/>
      <w:tabs>
        <w:tab w:val="num" w:pos="360"/>
      </w:tabs>
      <w:outlineLvl w:val="7"/>
    </w:pPr>
    <w:rPr>
      <w:rFonts w:ascii="Arial" w:hAnsi="Arial"/>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D4749"/>
    <w:rPr>
      <w:rFonts w:ascii="Arial Bold" w:hAnsi="Arial Bold"/>
      <w:b/>
      <w:sz w:val="28"/>
      <w:szCs w:val="22"/>
      <w:lang w:val="en-GB" w:eastAsia="en-US" w:bidi="ar-SA"/>
    </w:rPr>
  </w:style>
  <w:style w:type="character" w:customStyle="1" w:styleId="Heading1Char">
    <w:name w:val="Heading 1 Char"/>
    <w:link w:val="Heading1"/>
    <w:rPr>
      <w:rFonts w:ascii="Arial" w:hAnsi="Arial"/>
      <w:b/>
      <w:sz w:val="24"/>
      <w:szCs w:val="24"/>
      <w:lang w:val="en-GB" w:eastAsia="en-US" w:bidi="ar-SA"/>
    </w:rPr>
  </w:style>
  <w:style w:type="character" w:customStyle="1" w:styleId="Heading4Char">
    <w:name w:val="Heading 4 Char"/>
    <w:link w:val="Heading4"/>
    <w:rPr>
      <w:rFonts w:ascii="Arial" w:hAnsi="Arial"/>
      <w:lang w:val="en-GB" w:eastAsia="en-US" w:bidi="ar-SA"/>
    </w:rPr>
  </w:style>
  <w:style w:type="character" w:customStyle="1" w:styleId="Heading6Char">
    <w:name w:val="Heading 6 Char"/>
    <w:link w:val="Heading6"/>
    <w:rPr>
      <w:rFonts w:ascii="Arial" w:hAnsi="Arial"/>
      <w:color w:val="000000"/>
      <w:sz w:val="22"/>
      <w:lang w:val="en-GB" w:eastAsia="en-US" w:bidi="ar-SA"/>
    </w:rPr>
  </w:style>
  <w:style w:type="character" w:customStyle="1" w:styleId="Heading7Char">
    <w:name w:val="Heading 7 Char"/>
    <w:link w:val="Heading7"/>
    <w:rPr>
      <w:rFonts w:ascii="Arial" w:hAnsi="Arial"/>
      <w:b/>
      <w:color w:val="000000"/>
      <w:sz w:val="22"/>
      <w:szCs w:val="24"/>
      <w:lang w:val="en-GB" w:eastAsia="en-US" w:bidi="ar-SA"/>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link w:val="DefinitionChar"/>
    <w:rsid w:val="002D4749"/>
    <w:pPr>
      <w:numPr>
        <w:numId w:val="8"/>
      </w:numPr>
    </w:pPr>
    <w:rPr>
      <w:rFonts w:ascii="Arial" w:hAnsi="Arial"/>
    </w:rPr>
  </w:style>
  <w:style w:type="paragraph" w:styleId="Footer">
    <w:name w:val="footer"/>
    <w:basedOn w:val="Normal"/>
    <w:link w:val="FooterChar"/>
    <w:uiPriority w:val="99"/>
    <w:pPr>
      <w:spacing w:after="0"/>
    </w:pPr>
    <w:rPr>
      <w:rFonts w:ascii="Arial" w:hAnsi="Arial" w:cs="Arial"/>
      <w:sz w:val="12"/>
    </w:rPr>
  </w:style>
  <w:style w:type="paragraph" w:styleId="Header">
    <w:name w:val="header"/>
    <w:basedOn w:val="Normal"/>
    <w:link w:val="HeaderChar"/>
    <w:uiPriority w:val="99"/>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szCs w:val="22"/>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rFonts w:ascii="Arial"/>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ascii="Arial" w:hAnsi="Arial" w:cs="Arial"/>
      <w:b/>
      <w:sz w:val="28"/>
      <w:szCs w:val="28"/>
    </w:rPr>
  </w:style>
  <w:style w:type="character" w:styleId="CommentReference">
    <w:name w:val="annotation reference"/>
    <w:semiHidden/>
    <w:rPr>
      <w:color w:val="000000"/>
      <w:sz w:val="16"/>
    </w:rPr>
  </w:style>
  <w:style w:type="character" w:styleId="Emphasis">
    <w:name w:val="Emphasis"/>
    <w:uiPriority w:val="20"/>
    <w:qFormat/>
    <w:rPr>
      <w:i/>
      <w:color w:val="auto"/>
      <w:sz w:val="22"/>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qFormat/>
    <w:rPr>
      <w:b/>
      <w:color w:val="000000"/>
      <w:sz w:val="22"/>
    </w:rPr>
  </w:style>
  <w:style w:type="paragraph" w:customStyle="1" w:styleId="StyleOperativeStartBold">
    <w:name w:val="Style OperativeStart + Bold"/>
    <w:semiHidden/>
    <w:rPr>
      <w:b/>
      <w:bCs/>
    </w:rPr>
  </w:style>
  <w:style w:type="paragraph" w:customStyle="1" w:styleId="StyleOperativeStartBold1">
    <w:name w:val="Style OperativeStart + Bold1"/>
    <w:semiHidden/>
    <w:rPr>
      <w:b/>
      <w:bCs/>
    </w:rPr>
  </w:style>
  <w:style w:type="paragraph" w:styleId="NormalWeb">
    <w:name w:val="Normal (Web)"/>
    <w:basedOn w:val="Normal"/>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BodyText"/>
    <w:qFormat/>
    <w:rPr>
      <w:rFonts w:ascii="Arial" w:hAnsi="Arial"/>
      <w:b/>
      <w:sz w:val="24"/>
    </w:r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uiPriority w:val="5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szCs w:val="22"/>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pPr>
    <w:rPr>
      <w:rFonts w:ascii="Arial" w:hAnsi="Arial"/>
      <w:b/>
      <w:sz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link w:val="SectionBLevel1NumberCha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left" w:pos="2448"/>
      </w:tabs>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link w:val="SectionCLevel1Number"/>
    <w:rsid w:val="00605644"/>
    <w:rPr>
      <w:rFonts w:ascii="Arial" w:hAnsi="Arial"/>
      <w:sz w:val="22"/>
      <w:szCs w:val="24"/>
      <w:lang w:eastAsia="en-US"/>
    </w:rPr>
  </w:style>
  <w:style w:type="character" w:customStyle="1" w:styleId="StyleSectionCLevel1NumberBoldChar">
    <w:name w:val="Style Section C Level 1 Number + Bold Char"/>
    <w:link w:val="StyleSectionCLevel1NumberBold"/>
    <w:rsid w:val="00605644"/>
    <w:rPr>
      <w:rFonts w:ascii="Arial" w:hAnsi="Arial"/>
      <w:b/>
      <w:bCs/>
      <w:sz w:val="22"/>
      <w:szCs w:val="24"/>
      <w:lang w:eastAsia="en-US"/>
    </w:rPr>
  </w:style>
  <w:style w:type="paragraph" w:customStyle="1" w:styleId="Style1">
    <w:name w:val="Style1"/>
    <w:basedOn w:val="Level1Number"/>
    <w:rsid w:val="0094284F"/>
    <w:pPr>
      <w:numPr>
        <w:numId w:val="20"/>
      </w:numPr>
    </w:pPr>
    <w:rPr>
      <w:rFonts w:ascii="Arial Bold" w:hAnsi="Arial Bold"/>
      <w:b/>
      <w:i/>
    </w:rPr>
  </w:style>
  <w:style w:type="paragraph" w:customStyle="1" w:styleId="DraftingNote">
    <w:name w:val="Drafting Note"/>
    <w:basedOn w:val="Level1Number"/>
    <w:rsid w:val="007B5CA4"/>
    <w:pPr>
      <w:numPr>
        <w:numId w:val="21"/>
      </w:numPr>
    </w:pPr>
    <w:rPr>
      <w:b/>
      <w:i/>
    </w:rPr>
  </w:style>
  <w:style w:type="character" w:customStyle="1" w:styleId="DefinitionChar">
    <w:name w:val="Definition Char"/>
    <w:link w:val="Definition"/>
    <w:rsid w:val="00472BB3"/>
    <w:rPr>
      <w:rFonts w:ascii="Arial" w:hAnsi="Arial"/>
      <w:sz w:val="22"/>
      <w:lang w:eastAsia="en-US"/>
    </w:rPr>
  </w:style>
  <w:style w:type="character" w:customStyle="1" w:styleId="HeaderChar">
    <w:name w:val="Header Char"/>
    <w:link w:val="Header"/>
    <w:uiPriority w:val="99"/>
    <w:rsid w:val="00C50247"/>
    <w:rPr>
      <w:rFonts w:ascii="Arial" w:hAnsi="Arial"/>
      <w:lang w:eastAsia="en-US"/>
    </w:rPr>
  </w:style>
  <w:style w:type="paragraph" w:styleId="ListParagraph">
    <w:name w:val="List Paragraph"/>
    <w:basedOn w:val="Normal"/>
    <w:uiPriority w:val="34"/>
    <w:qFormat/>
    <w:rsid w:val="00AD5D28"/>
    <w:pPr>
      <w:spacing w:before="60" w:after="120"/>
      <w:ind w:left="720"/>
      <w:contextualSpacing/>
    </w:pPr>
    <w:rPr>
      <w:rFonts w:ascii="Arial" w:hAnsi="Arial"/>
      <w:sz w:val="20"/>
      <w:szCs w:val="24"/>
    </w:rPr>
  </w:style>
  <w:style w:type="character" w:customStyle="1" w:styleId="FooterChar">
    <w:name w:val="Footer Char"/>
    <w:link w:val="Footer"/>
    <w:uiPriority w:val="99"/>
    <w:rsid w:val="00AB12EA"/>
    <w:rPr>
      <w:rFonts w:ascii="Arial" w:hAnsi="Arial" w:cs="Arial"/>
      <w:sz w:val="12"/>
      <w:lang w:eastAsia="en-US"/>
    </w:rPr>
  </w:style>
  <w:style w:type="character" w:customStyle="1" w:styleId="SectionBLevel1NumberChar">
    <w:name w:val="Section B Level 1 Number Char"/>
    <w:link w:val="SectionBLevel1Number"/>
    <w:rsid w:val="00255F19"/>
    <w:rPr>
      <w:rFonts w:ascii="Arial" w:hAnsi="Arial"/>
      <w:sz w:val="22"/>
      <w:szCs w:val="24"/>
      <w:lang w:eastAsia="en-US"/>
    </w:rPr>
  </w:style>
  <w:style w:type="paragraph" w:customStyle="1" w:styleId="draftingnote0">
    <w:name w:val="drafting note"/>
    <w:basedOn w:val="Level3Number"/>
    <w:rsid w:val="00A10674"/>
    <w:pPr>
      <w:tabs>
        <w:tab w:val="num" w:pos="720"/>
      </w:tabs>
      <w:ind w:left="720" w:hanging="720"/>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43933">
      <w:bodyDiv w:val="1"/>
      <w:marLeft w:val="0"/>
      <w:marRight w:val="0"/>
      <w:marTop w:val="0"/>
      <w:marBottom w:val="0"/>
      <w:divBdr>
        <w:top w:val="none" w:sz="0" w:space="0" w:color="auto"/>
        <w:left w:val="none" w:sz="0" w:space="0" w:color="auto"/>
        <w:bottom w:val="none" w:sz="0" w:space="0" w:color="auto"/>
        <w:right w:val="none" w:sz="0" w:space="0" w:color="auto"/>
      </w:divBdr>
    </w:div>
    <w:div w:id="785318676">
      <w:bodyDiv w:val="1"/>
      <w:marLeft w:val="0"/>
      <w:marRight w:val="0"/>
      <w:marTop w:val="0"/>
      <w:marBottom w:val="0"/>
      <w:divBdr>
        <w:top w:val="none" w:sz="0" w:space="0" w:color="auto"/>
        <w:left w:val="none" w:sz="0" w:space="0" w:color="auto"/>
        <w:bottom w:val="none" w:sz="0" w:space="0" w:color="auto"/>
        <w:right w:val="none" w:sz="0" w:space="0" w:color="auto"/>
      </w:divBdr>
    </w:div>
    <w:div w:id="873033256">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1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DE231-A064-4785-AF1E-1C5C1488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221022-0934-4FAC-B148-DCE8980D4044}">
  <ds:schemaRefs>
    <ds:schemaRef ds:uri="http://schemas.microsoft.com/office/2006/metadata/longProperties"/>
  </ds:schemaRefs>
</ds:datastoreItem>
</file>

<file path=customXml/itemProps3.xml><?xml version="1.0" encoding="utf-8"?>
<ds:datastoreItem xmlns:ds="http://schemas.openxmlformats.org/officeDocument/2006/customXml" ds:itemID="{C4634005-5881-4C35-BEE0-9B13692A9EA8}">
  <ds:schemaRefs>
    <ds:schemaRef ds:uri="http://schemas.microsoft.com/sharepoint/v3/contenttype/forms"/>
  </ds:schemaRefs>
</ds:datastoreItem>
</file>

<file path=customXml/itemProps4.xml><?xml version="1.0" encoding="utf-8"?>
<ds:datastoreItem xmlns:ds="http://schemas.openxmlformats.org/officeDocument/2006/customXml" ds:itemID="{19FB3F20-C1C8-42EC-9FA5-A908AC820C2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B42A5F0-A66E-41DE-A1D7-BEA4C818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9902</Words>
  <Characters>56442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Supplies 1 - Supplies purchasing contract - low risk</vt:lpstr>
    </vt:vector>
  </TitlesOfParts>
  <Company>UK SBS</Company>
  <LinksUpToDate>false</LinksUpToDate>
  <CharactersWithSpaces>66212</CharactersWithSpaces>
  <SharedDoc>false</SharedDoc>
  <HLinks>
    <vt:vector size="252" baseType="variant">
      <vt:variant>
        <vt:i4>7798884</vt:i4>
      </vt:variant>
      <vt:variant>
        <vt:i4>387</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384</vt:i4>
      </vt:variant>
      <vt:variant>
        <vt:i4>0</vt:i4>
      </vt:variant>
      <vt:variant>
        <vt:i4>5</vt:i4>
      </vt:variant>
      <vt:variant>
        <vt:lpwstr>http://www.legislation.gov.uk/ukpga/2015/30/contents</vt:lpwstr>
      </vt:variant>
      <vt:variant>
        <vt:lpwstr/>
      </vt:variant>
      <vt:variant>
        <vt:i4>2162711</vt:i4>
      </vt:variant>
      <vt:variant>
        <vt:i4>309</vt:i4>
      </vt:variant>
      <vt:variant>
        <vt:i4>0</vt:i4>
      </vt:variant>
      <vt:variant>
        <vt:i4>5</vt:i4>
      </vt:variant>
      <vt:variant>
        <vt:lpwstr/>
      </vt:variant>
      <vt:variant>
        <vt:lpwstr>Section_D</vt:lpwstr>
      </vt:variant>
      <vt:variant>
        <vt:i4>2162711</vt:i4>
      </vt:variant>
      <vt:variant>
        <vt:i4>303</vt:i4>
      </vt:variant>
      <vt:variant>
        <vt:i4>0</vt:i4>
      </vt:variant>
      <vt:variant>
        <vt:i4>5</vt:i4>
      </vt:variant>
      <vt:variant>
        <vt:lpwstr/>
      </vt:variant>
      <vt:variant>
        <vt:lpwstr>Section_D</vt:lpwstr>
      </vt:variant>
      <vt:variant>
        <vt:i4>2162711</vt:i4>
      </vt:variant>
      <vt:variant>
        <vt:i4>300</vt:i4>
      </vt:variant>
      <vt:variant>
        <vt:i4>0</vt:i4>
      </vt:variant>
      <vt:variant>
        <vt:i4>5</vt:i4>
      </vt:variant>
      <vt:variant>
        <vt:lpwstr/>
      </vt:variant>
      <vt:variant>
        <vt:lpwstr>Section_D</vt:lpwstr>
      </vt:variant>
      <vt:variant>
        <vt:i4>2162711</vt:i4>
      </vt:variant>
      <vt:variant>
        <vt:i4>297</vt:i4>
      </vt:variant>
      <vt:variant>
        <vt:i4>0</vt:i4>
      </vt:variant>
      <vt:variant>
        <vt:i4>5</vt:i4>
      </vt:variant>
      <vt:variant>
        <vt:lpwstr/>
      </vt:variant>
      <vt:variant>
        <vt:lpwstr>Section_D</vt:lpwstr>
      </vt:variant>
      <vt:variant>
        <vt:i4>7798884</vt:i4>
      </vt:variant>
      <vt:variant>
        <vt:i4>294</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291</vt:i4>
      </vt:variant>
      <vt:variant>
        <vt:i4>0</vt:i4>
      </vt:variant>
      <vt:variant>
        <vt:i4>5</vt:i4>
      </vt:variant>
      <vt:variant>
        <vt:lpwstr>http://www.legislation.gov.uk/ukpga/2015/30/contents</vt:lpwstr>
      </vt:variant>
      <vt:variant>
        <vt:lpwstr/>
      </vt:variant>
      <vt:variant>
        <vt:i4>2162711</vt:i4>
      </vt:variant>
      <vt:variant>
        <vt:i4>288</vt:i4>
      </vt:variant>
      <vt:variant>
        <vt:i4>0</vt:i4>
      </vt:variant>
      <vt:variant>
        <vt:i4>5</vt:i4>
      </vt:variant>
      <vt:variant>
        <vt:lpwstr/>
      </vt:variant>
      <vt:variant>
        <vt:lpwstr>Section_D</vt:lpwstr>
      </vt:variant>
      <vt:variant>
        <vt:i4>2162711</vt:i4>
      </vt:variant>
      <vt:variant>
        <vt:i4>285</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258</vt:i4>
      </vt:variant>
      <vt:variant>
        <vt:i4>0</vt:i4>
      </vt:variant>
      <vt:variant>
        <vt:i4>5</vt:i4>
      </vt:variant>
      <vt:variant>
        <vt:lpwstr/>
      </vt:variant>
      <vt:variant>
        <vt:lpwstr>Section_D</vt:lpwstr>
      </vt:variant>
      <vt:variant>
        <vt:i4>2162711</vt:i4>
      </vt:variant>
      <vt:variant>
        <vt:i4>255</vt:i4>
      </vt:variant>
      <vt:variant>
        <vt:i4>0</vt:i4>
      </vt:variant>
      <vt:variant>
        <vt:i4>5</vt:i4>
      </vt:variant>
      <vt:variant>
        <vt:lpwstr/>
      </vt:variant>
      <vt:variant>
        <vt:lpwstr>Section_D</vt:lpwstr>
      </vt:variant>
      <vt:variant>
        <vt:i4>2162711</vt:i4>
      </vt:variant>
      <vt:variant>
        <vt:i4>252</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228</vt:i4>
      </vt:variant>
      <vt:variant>
        <vt:i4>0</vt:i4>
      </vt:variant>
      <vt:variant>
        <vt:i4>5</vt:i4>
      </vt:variant>
      <vt:variant>
        <vt:lpwstr/>
      </vt:variant>
      <vt:variant>
        <vt:lpwstr>Section_D</vt:lpwstr>
      </vt:variant>
      <vt:variant>
        <vt:i4>1245265</vt:i4>
      </vt:variant>
      <vt:variant>
        <vt:i4>225</vt:i4>
      </vt:variant>
      <vt:variant>
        <vt:i4>0</vt:i4>
      </vt:variant>
      <vt:variant>
        <vt:i4>5</vt:i4>
      </vt:variant>
      <vt:variant>
        <vt:lpwstr>http://eur-/</vt:lpwstr>
      </vt:variant>
      <vt:variant>
        <vt:lpwstr/>
      </vt:variant>
      <vt:variant>
        <vt:i4>2162711</vt:i4>
      </vt:variant>
      <vt:variant>
        <vt:i4>219</vt:i4>
      </vt:variant>
      <vt:variant>
        <vt:i4>0</vt:i4>
      </vt:variant>
      <vt:variant>
        <vt:i4>5</vt:i4>
      </vt:variant>
      <vt:variant>
        <vt:lpwstr/>
      </vt:variant>
      <vt:variant>
        <vt:lpwstr>Section_D</vt:lpwstr>
      </vt:variant>
      <vt:variant>
        <vt:i4>2162711</vt:i4>
      </vt:variant>
      <vt:variant>
        <vt:i4>207</vt:i4>
      </vt:variant>
      <vt:variant>
        <vt:i4>0</vt:i4>
      </vt:variant>
      <vt:variant>
        <vt:i4>5</vt:i4>
      </vt:variant>
      <vt:variant>
        <vt:lpwstr/>
      </vt:variant>
      <vt:variant>
        <vt:lpwstr>Section_D</vt:lpwstr>
      </vt:variant>
      <vt:variant>
        <vt:i4>2162711</vt:i4>
      </vt:variant>
      <vt:variant>
        <vt:i4>204</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168</vt:i4>
      </vt:variant>
      <vt:variant>
        <vt:i4>0</vt:i4>
      </vt:variant>
      <vt:variant>
        <vt:i4>5</vt:i4>
      </vt:variant>
      <vt:variant>
        <vt:lpwstr/>
      </vt:variant>
      <vt:variant>
        <vt:lpwstr>Section_D</vt:lpwstr>
      </vt:variant>
      <vt:variant>
        <vt:i4>2162711</vt:i4>
      </vt:variant>
      <vt:variant>
        <vt:i4>165</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153</vt:i4>
      </vt:variant>
      <vt:variant>
        <vt:i4>0</vt:i4>
      </vt:variant>
      <vt:variant>
        <vt:i4>5</vt:i4>
      </vt:variant>
      <vt:variant>
        <vt:lpwstr/>
      </vt:variant>
      <vt:variant>
        <vt:lpwstr>Section_D</vt:lpwstr>
      </vt:variant>
      <vt:variant>
        <vt:i4>2162711</vt:i4>
      </vt:variant>
      <vt:variant>
        <vt:i4>147</vt:i4>
      </vt:variant>
      <vt:variant>
        <vt:i4>0</vt:i4>
      </vt:variant>
      <vt:variant>
        <vt:i4>5</vt:i4>
      </vt:variant>
      <vt:variant>
        <vt:lpwstr/>
      </vt:variant>
      <vt:variant>
        <vt:lpwstr>Section_D</vt:lpwstr>
      </vt:variant>
      <vt:variant>
        <vt:i4>2162711</vt:i4>
      </vt:variant>
      <vt:variant>
        <vt:i4>141</vt:i4>
      </vt:variant>
      <vt:variant>
        <vt:i4>0</vt:i4>
      </vt:variant>
      <vt:variant>
        <vt:i4>5</vt:i4>
      </vt:variant>
      <vt:variant>
        <vt:lpwstr/>
      </vt:variant>
      <vt:variant>
        <vt:lpwstr>Section_D</vt:lpwstr>
      </vt:variant>
      <vt:variant>
        <vt:i4>2162711</vt:i4>
      </vt:variant>
      <vt:variant>
        <vt:i4>135</vt:i4>
      </vt:variant>
      <vt:variant>
        <vt:i4>0</vt:i4>
      </vt:variant>
      <vt:variant>
        <vt:i4>5</vt:i4>
      </vt:variant>
      <vt:variant>
        <vt:lpwstr/>
      </vt:variant>
      <vt:variant>
        <vt:lpwstr>Section_D</vt:lpwstr>
      </vt:variant>
      <vt:variant>
        <vt:i4>2162711</vt:i4>
      </vt:variant>
      <vt:variant>
        <vt:i4>132</vt:i4>
      </vt:variant>
      <vt:variant>
        <vt:i4>0</vt:i4>
      </vt:variant>
      <vt:variant>
        <vt:i4>5</vt:i4>
      </vt:variant>
      <vt:variant>
        <vt:lpwstr/>
      </vt:variant>
      <vt:variant>
        <vt:lpwstr>Section_D</vt:lpwstr>
      </vt:variant>
      <vt:variant>
        <vt:i4>2162711</vt:i4>
      </vt:variant>
      <vt:variant>
        <vt:i4>129</vt:i4>
      </vt:variant>
      <vt:variant>
        <vt:i4>0</vt:i4>
      </vt:variant>
      <vt:variant>
        <vt:i4>5</vt:i4>
      </vt:variant>
      <vt:variant>
        <vt:lpwstr/>
      </vt:variant>
      <vt:variant>
        <vt:lpwstr>Section_D</vt:lpwstr>
      </vt:variant>
      <vt:variant>
        <vt:i4>2162711</vt:i4>
      </vt:variant>
      <vt:variant>
        <vt:i4>126</vt:i4>
      </vt:variant>
      <vt:variant>
        <vt:i4>0</vt:i4>
      </vt:variant>
      <vt:variant>
        <vt:i4>5</vt:i4>
      </vt:variant>
      <vt:variant>
        <vt:lpwstr/>
      </vt:variant>
      <vt:variant>
        <vt:lpwstr>Section_D</vt:lpwstr>
      </vt:variant>
      <vt:variant>
        <vt:i4>2162711</vt:i4>
      </vt:variant>
      <vt:variant>
        <vt:i4>75</vt:i4>
      </vt:variant>
      <vt:variant>
        <vt:i4>0</vt:i4>
      </vt:variant>
      <vt:variant>
        <vt:i4>5</vt:i4>
      </vt:variant>
      <vt:variant>
        <vt:lpwstr/>
      </vt:variant>
      <vt:variant>
        <vt:lpwstr>Section_D</vt:lpwstr>
      </vt:variant>
      <vt:variant>
        <vt:i4>2162711</vt:i4>
      </vt:variant>
      <vt:variant>
        <vt:i4>30</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5898362</vt:i4>
      </vt:variant>
      <vt:variant>
        <vt:i4>-1</vt:i4>
      </vt:variant>
      <vt:variant>
        <vt:i4>2051</vt:i4>
      </vt:variant>
      <vt:variant>
        <vt:i4>1</vt:i4>
      </vt:variant>
      <vt:variant>
        <vt:lpwstr>cid:67C3BC6F-651B-4AD8-A4BE-33649401B94B@sema4.co.uk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Supplies 1 - Supplies purchasing contract - low risk</dc:title>
  <dc:subject>;#Sourcing;#</dc:subject>
  <dc:creator>Veale Wasbrough Vizards(P)</dc:creator>
  <cp:keywords/>
  <cp:lastModifiedBy>Andrew Fernandez (UK SBS)</cp:lastModifiedBy>
  <cp:revision>8</cp:revision>
  <cp:lastPrinted>2016-02-26T11:28:00Z</cp:lastPrinted>
  <dcterms:created xsi:type="dcterms:W3CDTF">2018-06-08T07:33:00Z</dcterms:created>
  <dcterms:modified xsi:type="dcterms:W3CDTF">2018-06-26T08:48:00Z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1437739v1</vt:lpwstr>
  </property>
  <property fmtid="{D5CDD505-2E9C-101B-9397-08002B2CF9AE}" pid="3" name="VW_docdate">
    <vt:lpwstr>11/04/2011 09:04:06</vt:lpwstr>
  </property>
  <property fmtid="{D5CDD505-2E9C-101B-9397-08002B2CF9AE}" pid="4" name="VW_brand">
    <vt:lpwstr>Veale Wasbrough Vizards</vt:lpwstr>
  </property>
  <property fmtid="{D5CDD505-2E9C-101B-9397-08002B2CF9AE}" pid="5" name="ContentType">
    <vt:lpwstr>Document</vt:lpwstr>
  </property>
  <property fmtid="{D5CDD505-2E9C-101B-9397-08002B2CF9AE}" pid="6" name="Date">
    <vt:lpwstr>2011-04-13T00:00:00Z</vt:lpwstr>
  </property>
  <property fmtid="{D5CDD505-2E9C-101B-9397-08002B2CF9AE}" pid="7" name="Description0">
    <vt:lpwstr>Terms and conditions - G1 - Goods purchasing contract - low value </vt:lpwstr>
  </property>
  <property fmtid="{D5CDD505-2E9C-101B-9397-08002B2CF9AE}" pid="8" name="Topic">
    <vt:lpwstr>Terms UK SBS</vt:lpwstr>
  </property>
  <property fmtid="{D5CDD505-2E9C-101B-9397-08002B2CF9AE}" pid="9" name="display_urn:schemas-microsoft-com:office:office#Editor">
    <vt:lpwstr>Owen Lister (UK SBS)</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Graham Witcher (UK SBS)</vt:lpwstr>
  </property>
  <property fmtid="{D5CDD505-2E9C-101B-9397-08002B2CF9AE}" pid="14" name="Order">
    <vt:lpwstr>32600.0000000000</vt:lpwstr>
  </property>
  <property fmtid="{D5CDD505-2E9C-101B-9397-08002B2CF9AE}" pid="15" name="Training">
    <vt:lpwstr>N/A</vt:lpwstr>
  </property>
  <property fmtid="{D5CDD505-2E9C-101B-9397-08002B2CF9AE}" pid="16" name="Date Published">
    <vt:lpwstr>2015-03-15T00:00:00Z</vt:lpwstr>
  </property>
  <property fmtid="{D5CDD505-2E9C-101B-9397-08002B2CF9AE}" pid="17" name="Pub Location">
    <vt:lpwstr>;#Intranet - Procurement Library;#</vt:lpwstr>
  </property>
  <property fmtid="{D5CDD505-2E9C-101B-9397-08002B2CF9AE}" pid="18" name="Link to Document">
    <vt:lpwstr>https://intranet.uksbs.co.uk/procurement/collaborationfolders/Documents/Procurement%20Library/Sourcing/Supplies%201%20-%20Supplies%20Purchasing%20Contract%20-%20Low%20Risk.doc, Intranet - Procurement Library</vt:lpwstr>
  </property>
  <property fmtid="{D5CDD505-2E9C-101B-9397-08002B2CF9AE}" pid="19" name="Document Security Classification">
    <vt:lpwstr>Official Sensitive Commercial</vt:lpwstr>
  </property>
  <property fmtid="{D5CDD505-2E9C-101B-9397-08002B2CF9AE}" pid="20" name="Owner">
    <vt:lpwstr>Librarian</vt:lpwstr>
  </property>
  <property fmtid="{D5CDD505-2E9C-101B-9397-08002B2CF9AE}" pid="21" name="Approver/s">
    <vt:lpwstr>HOPs</vt:lpwstr>
  </property>
  <property fmtid="{D5CDD505-2E9C-101B-9397-08002B2CF9AE}" pid="22" name="Working Version">
    <vt:lpwstr>5.4</vt:lpwstr>
  </property>
  <property fmtid="{D5CDD505-2E9C-101B-9397-08002B2CF9AE}" pid="23" name="Review period">
    <vt:lpwstr>Annually</vt:lpwstr>
  </property>
  <property fmtid="{D5CDD505-2E9C-101B-9397-08002B2CF9AE}" pid="24" name="Reviewer/s">
    <vt:lpwstr/>
  </property>
  <property fmtid="{D5CDD505-2E9C-101B-9397-08002B2CF9AE}" pid="25" name="File Type0">
    <vt:lpwstr>Word</vt:lpwstr>
  </property>
  <property fmtid="{D5CDD505-2E9C-101B-9397-08002B2CF9AE}" pid="26" name="Proc Areas">
    <vt:lpwstr>All</vt:lpwstr>
  </property>
  <property fmtid="{D5CDD505-2E9C-101B-9397-08002B2CF9AE}" pid="27" name="Doc Type">
    <vt:lpwstr>3. Contract Documents / Terms &amp; Conditions</vt:lpwstr>
  </property>
  <property fmtid="{D5CDD505-2E9C-101B-9397-08002B2CF9AE}" pid="28" name="Pub Version">
    <vt:lpwstr>3.0</vt:lpwstr>
  </property>
  <property fmtid="{D5CDD505-2E9C-101B-9397-08002B2CF9AE}" pid="29" name="Intended Audience">
    <vt:lpwstr>Internal and External</vt:lpwstr>
  </property>
  <property fmtid="{D5CDD505-2E9C-101B-9397-08002B2CF9AE}" pid="30" name="Status Indicator">
    <vt:lpwstr>Indexed</vt:lpwstr>
  </property>
  <property fmtid="{D5CDD505-2E9C-101B-9397-08002B2CF9AE}" pid="31" name="Tab">
    <vt:lpwstr>Sourcing</vt:lpwstr>
  </property>
  <property fmtid="{D5CDD505-2E9C-101B-9397-08002B2CF9AE}" pid="32" name="Review date">
    <vt:lpwstr>2019-05-21T00:00:00Z</vt:lpwstr>
  </property>
  <property fmtid="{D5CDD505-2E9C-101B-9397-08002B2CF9AE}" pid="33" name="URL">
    <vt:lpwstr/>
  </property>
  <property fmtid="{D5CDD505-2E9C-101B-9397-08002B2CF9AE}" pid="34" name="ContentTypeId">
    <vt:lpwstr>0x0101000F95DB9EEB0E334D88ECDD4E041019CB</vt:lpwstr>
  </property>
  <property fmtid="{D5CDD505-2E9C-101B-9397-08002B2CF9AE}" pid="35" name="Last Updated">
    <vt:lpwstr>2018-05-14T00:00:00Z</vt:lpwstr>
  </property>
  <property fmtid="{D5CDD505-2E9C-101B-9397-08002B2CF9AE}" pid="36" name="Alfresco Link">
    <vt:lpwstr/>
  </property>
  <property fmtid="{D5CDD505-2E9C-101B-9397-08002B2CF9AE}" pid="37" name="Section">
    <vt:lpwstr>Misc Info</vt:lpwstr>
  </property>
  <property fmtid="{D5CDD505-2E9C-101B-9397-08002B2CF9AE}" pid="38" name="Portal Link">
    <vt:lpwstr/>
  </property>
  <property fmtid="{D5CDD505-2E9C-101B-9397-08002B2CF9AE}" pid="39" name="Permission to View">
    <vt:lpwstr/>
  </property>
</Properties>
</file>