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A4C3" w14:textId="50C549FC" w:rsidR="00D53C27" w:rsidRDefault="00D53C27" w:rsidP="000C47BF">
      <w:pPr>
        <w:pStyle w:val="paragraph"/>
        <w:spacing w:before="0" w:beforeAutospacing="0" w:after="0" w:afterAutospacing="0"/>
        <w:ind w:left="6480"/>
        <w:textAlignment w:val="baseline"/>
        <w:rPr>
          <w:rStyle w:val="normaltextrun"/>
          <w:rFonts w:ascii="Arial" w:hAnsi="Arial" w:cs="Arial"/>
          <w:b/>
          <w:bCs/>
          <w:color w:val="000000"/>
          <w:sz w:val="32"/>
          <w:szCs w:val="32"/>
        </w:rPr>
      </w:pPr>
      <w:r>
        <w:rPr>
          <w:noProof/>
        </w:rPr>
        <w:drawing>
          <wp:inline distT="0" distB="0" distL="0" distR="0" wp14:anchorId="1C3B288A" wp14:editId="248F09C1">
            <wp:extent cx="1971675" cy="847725"/>
            <wp:effectExtent l="0" t="0" r="0" b="0"/>
            <wp:docPr id="1267319700" name="Picture 126731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2277B538" w14:textId="77777777" w:rsidR="00DA75AC" w:rsidRDefault="00DA75AC" w:rsidP="002E4980">
      <w:pPr>
        <w:pStyle w:val="paragraph"/>
        <w:spacing w:before="0" w:beforeAutospacing="0" w:after="0" w:afterAutospacing="0"/>
        <w:textAlignment w:val="baseline"/>
        <w:rPr>
          <w:rStyle w:val="normaltextrun"/>
          <w:rFonts w:ascii="Arial" w:hAnsi="Arial" w:cs="Arial"/>
          <w:b/>
          <w:bCs/>
          <w:color w:val="000000"/>
          <w:sz w:val="32"/>
          <w:szCs w:val="32"/>
        </w:rPr>
      </w:pPr>
    </w:p>
    <w:p w14:paraId="4771556D" w14:textId="084A38F5" w:rsidR="002E4980" w:rsidRDefault="002E4980" w:rsidP="002E49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ESN Royal London Hospital Proof of Concept </w:t>
      </w:r>
      <w:r>
        <w:rPr>
          <w:rStyle w:val="normaltextrun"/>
          <w:rFonts w:ascii="Arial" w:hAnsi="Arial" w:cs="Arial"/>
          <w:b/>
          <w:bCs/>
          <w:sz w:val="32"/>
          <w:szCs w:val="32"/>
        </w:rPr>
        <w:t> </w:t>
      </w:r>
      <w:r>
        <w:rPr>
          <w:rStyle w:val="eop"/>
          <w:rFonts w:ascii="Arial" w:hAnsi="Arial" w:cs="Arial"/>
          <w:sz w:val="32"/>
          <w:szCs w:val="32"/>
        </w:rPr>
        <w:t> </w:t>
      </w:r>
    </w:p>
    <w:p w14:paraId="61E71049" w14:textId="77777777" w:rsidR="002E4980" w:rsidRDefault="002E4980" w:rsidP="002E49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Contract Ref: C25949</w:t>
      </w:r>
      <w:r>
        <w:rPr>
          <w:rStyle w:val="eop"/>
          <w:rFonts w:ascii="Arial" w:hAnsi="Arial" w:cs="Arial"/>
          <w:color w:val="000000"/>
          <w:sz w:val="32"/>
          <w:szCs w:val="32"/>
        </w:rPr>
        <w:t> </w:t>
      </w:r>
    </w:p>
    <w:p w14:paraId="7868AA9D" w14:textId="2F311047" w:rsidR="002E4980" w:rsidRDefault="00DA75AC" w:rsidP="002E49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March</w:t>
      </w:r>
      <w:r w:rsidR="002E4980">
        <w:rPr>
          <w:rStyle w:val="normaltextrun"/>
          <w:rFonts w:ascii="Arial" w:hAnsi="Arial" w:cs="Arial"/>
          <w:b/>
          <w:bCs/>
          <w:color w:val="000000"/>
          <w:sz w:val="32"/>
          <w:szCs w:val="32"/>
        </w:rPr>
        <w:t xml:space="preserve"> 2024 </w:t>
      </w:r>
      <w:r w:rsidR="002E4980">
        <w:rPr>
          <w:rStyle w:val="eop"/>
          <w:rFonts w:ascii="Arial" w:hAnsi="Arial" w:cs="Arial"/>
          <w:color w:val="000000"/>
          <w:sz w:val="32"/>
          <w:szCs w:val="32"/>
        </w:rPr>
        <w:t> </w:t>
      </w:r>
    </w:p>
    <w:p w14:paraId="2F3865E0" w14:textId="77777777" w:rsidR="002E4980" w:rsidRDefault="002E4980">
      <w:pPr>
        <w:pBdr>
          <w:top w:val="nil"/>
          <w:left w:val="nil"/>
          <w:bottom w:val="nil"/>
          <w:right w:val="nil"/>
          <w:between w:val="nil"/>
        </w:pBdr>
        <w:tabs>
          <w:tab w:val="center" w:pos="4513"/>
          <w:tab w:val="right" w:pos="9026"/>
        </w:tabs>
        <w:spacing w:after="0"/>
        <w:rPr>
          <w:rFonts w:ascii="Arial" w:eastAsia="Arial" w:hAnsi="Arial"/>
          <w:b/>
          <w:color w:val="000000"/>
          <w:sz w:val="36"/>
          <w:szCs w:val="36"/>
        </w:rPr>
      </w:pPr>
    </w:p>
    <w:p w14:paraId="31D8DA4E" w14:textId="3631CAA8" w:rsidR="00B37DBB" w:rsidRDefault="0015699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31D8DA4F"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 xml:space="preserve">The insurance you need to </w:t>
      </w:r>
      <w:proofErr w:type="gramStart"/>
      <w:r>
        <w:rPr>
          <w:rFonts w:ascii="Arial Bold" w:eastAsia="Arial Bold" w:hAnsi="Arial Bold" w:cs="Arial Bold"/>
          <w:b/>
          <w:color w:val="000000"/>
          <w:sz w:val="24"/>
          <w:szCs w:val="24"/>
        </w:rPr>
        <w:t>have</w:t>
      </w:r>
      <w:proofErr w:type="gramEnd"/>
    </w:p>
    <w:p w14:paraId="31D8DA50"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take out and </w:t>
      </w:r>
      <w:proofErr w:type="gramStart"/>
      <w:r>
        <w:rPr>
          <w:rFonts w:ascii="Arial" w:eastAsia="Arial" w:hAnsi="Arial"/>
          <w:color w:val="000000"/>
          <w:sz w:val="24"/>
          <w:szCs w:val="24"/>
        </w:rPr>
        <w:t>maintain, or</w:t>
      </w:r>
      <w:proofErr w:type="gramEnd"/>
      <w:r>
        <w:rPr>
          <w:rFonts w:ascii="Arial" w:eastAsia="Arial" w:hAnsi="Arial"/>
          <w:color w:val="000000"/>
          <w:sz w:val="24"/>
          <w:szCs w:val="24"/>
        </w:rPr>
        <w:t xml:space="preserve">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31D8DA51"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31D8DA52"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31D8DA53" w14:textId="77777777" w:rsidR="00B37DBB" w:rsidRDefault="00156995">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31D8DA54"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Practice; </w:t>
      </w:r>
    </w:p>
    <w:p w14:paraId="31D8DA55"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w:t>
      </w:r>
      <w:proofErr w:type="gramStart"/>
      <w:r>
        <w:rPr>
          <w:rFonts w:ascii="Arial" w:eastAsia="Arial" w:hAnsi="Arial"/>
          <w:color w:val="000000"/>
          <w:sz w:val="24"/>
          <w:szCs w:val="24"/>
        </w:rPr>
        <w:t>so</w:t>
      </w:r>
      <w:proofErr w:type="gramEnd"/>
      <w:r>
        <w:rPr>
          <w:rFonts w:ascii="Arial" w:eastAsia="Arial" w:hAnsi="Arial"/>
          <w:color w:val="000000"/>
          <w:sz w:val="24"/>
          <w:szCs w:val="24"/>
        </w:rPr>
        <w:t xml:space="preserve"> far as is reasonably practicable) on terms no less favourable than those generally available to a prudent contractor in respect of risks insured in the international insurance market from time to time;</w:t>
      </w:r>
    </w:p>
    <w:p w14:paraId="31D8DA56"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31D8DA57"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31D8DA58"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31D8DA59"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How to manage the insurance</w:t>
      </w:r>
    </w:p>
    <w:p w14:paraId="31D8DA5A" w14:textId="77777777" w:rsidR="00B37DBB" w:rsidRDefault="00156995">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31D8DA5B" w14:textId="77777777" w:rsidR="00B37DBB" w:rsidRDefault="00156995">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1D8DA5C" w14:textId="77777777" w:rsidR="00B37DBB" w:rsidRDefault="00156995">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31D8DA5D" w14:textId="77777777" w:rsidR="00B37DBB" w:rsidRDefault="00156995">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31D8DA5E"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What happens if you aren’t insured</w:t>
      </w:r>
    </w:p>
    <w:p w14:paraId="31D8DA5F"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31D8DA60"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31D8DA61"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 xml:space="preserve">Evidence of insurance you must </w:t>
      </w:r>
      <w:proofErr w:type="gramStart"/>
      <w:r>
        <w:rPr>
          <w:rFonts w:ascii="Arial Bold" w:eastAsia="Arial Bold" w:hAnsi="Arial Bold" w:cs="Arial Bold"/>
          <w:b/>
          <w:color w:val="000000"/>
          <w:sz w:val="24"/>
          <w:szCs w:val="24"/>
        </w:rPr>
        <w:t>provide</w:t>
      </w:r>
      <w:proofErr w:type="gramEnd"/>
    </w:p>
    <w:p w14:paraId="31D8DA62"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31D8DA63"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 xml:space="preserve">Making sure you are insured to the required </w:t>
      </w:r>
      <w:proofErr w:type="gramStart"/>
      <w:r>
        <w:rPr>
          <w:rFonts w:ascii="Arial Bold" w:eastAsia="Arial Bold" w:hAnsi="Arial Bold" w:cs="Arial Bold"/>
          <w:b/>
          <w:color w:val="000000"/>
          <w:sz w:val="24"/>
          <w:szCs w:val="24"/>
        </w:rPr>
        <w:t>amount</w:t>
      </w:r>
      <w:proofErr w:type="gramEnd"/>
    </w:p>
    <w:p w14:paraId="31D8DA64"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0" w:name="_heading=h.gjdgxs" w:colFirst="0" w:colLast="0"/>
      <w:bookmarkEnd w:id="0"/>
      <w:r>
        <w:rPr>
          <w:rFonts w:ascii="Arial" w:eastAsia="Arial" w:hAnsi="Arial"/>
          <w:color w:val="000000"/>
          <w:sz w:val="24"/>
          <w:szCs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then the Supplier shall notify the Relevant Authority and provide details of its proposed solution for maintaining the minimum limit of indemnity.</w:t>
      </w:r>
    </w:p>
    <w:p w14:paraId="31D8DA65"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31D8DA66"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 xml:space="preserve">The Supplier shall notify the Relevant Authority in writing at least five (5) Working Days prior to the cancellation, suspension, </w:t>
      </w:r>
      <w:proofErr w:type="gramStart"/>
      <w:r>
        <w:rPr>
          <w:rFonts w:ascii="Arial" w:eastAsia="Arial" w:hAnsi="Arial"/>
          <w:color w:val="000000"/>
          <w:sz w:val="24"/>
          <w:szCs w:val="24"/>
        </w:rPr>
        <w:t>termination</w:t>
      </w:r>
      <w:proofErr w:type="gramEnd"/>
      <w:r>
        <w:rPr>
          <w:rFonts w:ascii="Arial" w:eastAsia="Arial" w:hAnsi="Arial"/>
          <w:color w:val="000000"/>
          <w:sz w:val="24"/>
          <w:szCs w:val="24"/>
        </w:rPr>
        <w:t xml:space="preserve"> or non-renewal of any of the Insurances.</w:t>
      </w:r>
    </w:p>
    <w:p w14:paraId="31D8DA67"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 xml:space="preserve">The Supplier shall ensure that nothing is done which would entitle the relevant insurer to cancel, rescind or suspend any insurance or cover, or to </w:t>
      </w:r>
      <w:r>
        <w:rPr>
          <w:rFonts w:ascii="Arial" w:eastAsia="Arial" w:hAnsi="Arial"/>
          <w:color w:val="000000"/>
          <w:sz w:val="24"/>
          <w:szCs w:val="24"/>
        </w:rPr>
        <w:lastRenderedPageBreak/>
        <w:t>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1D8DA68"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31D8DA69"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each Contract for which it may be entitled to claim under any of the Insurances.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31D8DA6A"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31D8DA6B"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31D8DA6C" w14:textId="77777777" w:rsidR="00B37DBB" w:rsidRDefault="00156995">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31D8DA6D" w14:textId="77777777" w:rsidR="00B37DBB" w:rsidRDefault="00156995">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31D8DA6E" w14:textId="5296E05E" w:rsidR="00B37DBB" w:rsidRDefault="00156995">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1" w:name="_heading=h.30j0zll" w:colFirst="0" w:colLast="0"/>
      <w:bookmarkEnd w:id="1"/>
      <w:r>
        <w:rPr>
          <w:rFonts w:ascii="Arial" w:eastAsia="Arial" w:hAnsi="Arial"/>
          <w:color w:val="000000"/>
          <w:sz w:val="24"/>
          <w:szCs w:val="24"/>
        </w:rPr>
        <w:t>The Supplier shall hold the following standard</w:t>
      </w:r>
      <w:r w:rsidR="00324D06">
        <w:rPr>
          <w:rFonts w:ascii="Arial" w:eastAsia="Arial" w:hAnsi="Arial"/>
          <w:color w:val="000000"/>
          <w:sz w:val="24"/>
          <w:szCs w:val="24"/>
        </w:rPr>
        <w:t xml:space="preserve"> </w:t>
      </w:r>
      <w:r>
        <w:rPr>
          <w:rFonts w:ascii="Arial" w:eastAsia="Arial" w:hAnsi="Arial"/>
          <w:color w:val="000000"/>
          <w:sz w:val="24"/>
          <w:szCs w:val="24"/>
        </w:rPr>
        <w:t>insurance cover from the Framework Start Date in accordance with this Schedule:</w:t>
      </w:r>
    </w:p>
    <w:p w14:paraId="31D8DA75" w14:textId="3D9E8F16" w:rsidR="00B37DBB" w:rsidRPr="00D807BA" w:rsidRDefault="00D807BA" w:rsidP="00D807BA">
      <w:pPr>
        <w:jc w:val="center"/>
        <w:rPr>
          <w:b/>
          <w:bCs/>
          <w:color w:val="FF0000"/>
        </w:rPr>
      </w:pPr>
      <w:bookmarkStart w:id="2" w:name="bookmark=id.1fob9te" w:colFirst="0" w:colLast="0"/>
      <w:bookmarkEnd w:id="2"/>
      <w:r>
        <w:rPr>
          <w:rFonts w:ascii="Arial" w:eastAsia="Arial" w:hAnsi="Arial"/>
          <w:b/>
          <w:bCs/>
          <w:color w:val="FF0000"/>
          <w:sz w:val="24"/>
          <w:szCs w:val="24"/>
        </w:rPr>
        <w:t>REDACTED</w:t>
      </w:r>
    </w:p>
    <w:sectPr w:rsidR="00B37DBB" w:rsidRPr="00D807BA">
      <w:headerReference w:type="default" r:id="rId12"/>
      <w:footerReference w:type="default" r:id="rId13"/>
      <w:headerReference w:type="first" r:id="rId14"/>
      <w:footerReference w:type="first" r:id="rId15"/>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45D5" w14:textId="77777777" w:rsidR="00F07CAA" w:rsidRDefault="00F07CAA">
      <w:pPr>
        <w:spacing w:after="0"/>
      </w:pPr>
      <w:r>
        <w:separator/>
      </w:r>
    </w:p>
  </w:endnote>
  <w:endnote w:type="continuationSeparator" w:id="0">
    <w:p w14:paraId="3A40E251" w14:textId="77777777" w:rsidR="00F07CAA" w:rsidRDefault="00F07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auto"/>
    <w:pitch w:val="default"/>
  </w:font>
  <w:font w:name="Tahoma">
    <w:panose1 w:val="020B0604030504040204"/>
    <w:charset w:val="00"/>
    <w:family w:val="roman"/>
    <w:notTrueType/>
    <w:pitch w:val="default"/>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A7C" w14:textId="77777777" w:rsidR="00B37DBB" w:rsidRDefault="00156995">
    <w:pPr>
      <w:tabs>
        <w:tab w:val="center" w:pos="4513"/>
        <w:tab w:val="right" w:pos="9026"/>
      </w:tabs>
      <w:spacing w:after="0"/>
      <w:rPr>
        <w:rFonts w:ascii="Arial" w:eastAsia="Arial" w:hAnsi="Arial"/>
        <w:sz w:val="20"/>
        <w:szCs w:val="20"/>
      </w:rPr>
    </w:pPr>
    <w:r>
      <w:rPr>
        <w:rFonts w:ascii="Arial" w:eastAsia="Arial" w:hAnsi="Arial"/>
        <w:sz w:val="20"/>
        <w:szCs w:val="20"/>
      </w:rPr>
      <w:t>Framework Ref: RM6116</w:t>
    </w:r>
    <w:r>
      <w:rPr>
        <w:rFonts w:ascii="Arial" w:eastAsia="Arial" w:hAnsi="Arial"/>
        <w:sz w:val="20"/>
        <w:szCs w:val="20"/>
      </w:rPr>
      <w:tab/>
      <w:t xml:space="preserve">                                           </w:t>
    </w:r>
  </w:p>
  <w:p w14:paraId="31D8DA7D" w14:textId="77777777" w:rsidR="00B37DBB" w:rsidRDefault="0015699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F23147">
      <w:rPr>
        <w:rFonts w:ascii="Arial" w:eastAsia="Arial" w:hAnsi="Arial"/>
        <w:noProof/>
        <w:color w:val="000000"/>
        <w:sz w:val="20"/>
        <w:szCs w:val="20"/>
      </w:rPr>
      <w:t>2</w:t>
    </w:r>
    <w:r>
      <w:rPr>
        <w:rFonts w:ascii="Arial" w:eastAsia="Arial" w:hAnsi="Arial"/>
        <w:color w:val="000000"/>
        <w:sz w:val="20"/>
        <w:szCs w:val="20"/>
      </w:rPr>
      <w:fldChar w:fldCharType="end"/>
    </w:r>
  </w:p>
  <w:p w14:paraId="31D8DA7E" w14:textId="77777777" w:rsidR="00B37DBB" w:rsidRDefault="00156995">
    <w:pPr>
      <w:spacing w:after="0"/>
    </w:pPr>
    <w:r>
      <w:rPr>
        <w:rFonts w:ascii="Arial" w:eastAsia="Arial" w:hAnsi="Arial"/>
        <w:sz w:val="20"/>
        <w:szCs w:val="20"/>
      </w:rPr>
      <w:t>Model Version: v3.1</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A82" w14:textId="77777777" w:rsidR="00B37DBB" w:rsidRDefault="00B37DBB">
    <w:pPr>
      <w:tabs>
        <w:tab w:val="center" w:pos="4513"/>
        <w:tab w:val="right" w:pos="9026"/>
      </w:tabs>
      <w:spacing w:after="0"/>
      <w:rPr>
        <w:rFonts w:ascii="Arial" w:eastAsia="Arial" w:hAnsi="Arial"/>
        <w:color w:val="BFBFBF"/>
        <w:sz w:val="20"/>
        <w:szCs w:val="20"/>
      </w:rPr>
    </w:pPr>
  </w:p>
  <w:p w14:paraId="31D8DA83" w14:textId="77777777" w:rsidR="00B37DBB" w:rsidRDefault="00156995">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31D8DA84" w14:textId="77777777" w:rsidR="00B37DBB" w:rsidRDefault="00156995">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31D8DA85" w14:textId="77777777" w:rsidR="00B37DBB" w:rsidRDefault="00156995">
    <w:pPr>
      <w:spacing w:after="0"/>
      <w:jc w:val="left"/>
      <w:rPr>
        <w:color w:val="BFBFBF"/>
      </w:rPr>
    </w:pPr>
    <w:r>
      <w:rPr>
        <w:rFonts w:ascii="Arial" w:eastAsia="Arial" w:hAnsi="Arial"/>
        <w:color w:val="BFBFBF"/>
        <w:sz w:val="20"/>
        <w:szCs w:val="20"/>
      </w:rPr>
      <w:t xml:space="preserve">Model </w:t>
    </w:r>
    <w:proofErr w:type="gramStart"/>
    <w:r>
      <w:rPr>
        <w:rFonts w:ascii="Arial" w:eastAsia="Arial" w:hAnsi="Arial"/>
        <w:color w:val="BFBFBF"/>
        <w:sz w:val="20"/>
        <w:szCs w:val="20"/>
      </w:rPr>
      <w:t>Version :</w:t>
    </w:r>
    <w:proofErr w:type="gramEnd"/>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7093" w14:textId="77777777" w:rsidR="00F07CAA" w:rsidRDefault="00F07CAA">
      <w:pPr>
        <w:spacing w:after="0"/>
      </w:pPr>
      <w:r>
        <w:separator/>
      </w:r>
    </w:p>
  </w:footnote>
  <w:footnote w:type="continuationSeparator" w:id="0">
    <w:p w14:paraId="34251B0B" w14:textId="77777777" w:rsidR="00F07CAA" w:rsidRDefault="00F07C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A7A" w14:textId="77777777" w:rsidR="00B37DBB" w:rsidRDefault="00156995">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31D8DA7B" w14:textId="44DC943F" w:rsidR="00B37DBB" w:rsidRDefault="0015699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w:t>
    </w:r>
    <w:r w:rsidR="00360B0F">
      <w:rPr>
        <w:rFonts w:ascii="Arial" w:eastAsia="Arial" w:hAnsi="Arial"/>
        <w:color w:val="000000"/>
        <w:sz w:val="20"/>
        <w:szCs w:val="2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A7F" w14:textId="77777777" w:rsidR="00B37DBB" w:rsidRDefault="00156995">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31D8DA80" w14:textId="77777777" w:rsidR="00B37DBB" w:rsidRDefault="00156995">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31D8DA81" w14:textId="77777777" w:rsidR="00B37DBB" w:rsidRDefault="00B37DBB">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B1BDA"/>
    <w:multiLevelType w:val="multilevel"/>
    <w:tmpl w:val="557A8A24"/>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7BC87D8C"/>
    <w:multiLevelType w:val="multilevel"/>
    <w:tmpl w:val="77D0EF3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7F37283E"/>
    <w:multiLevelType w:val="multilevel"/>
    <w:tmpl w:val="006C889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38574756">
    <w:abstractNumId w:val="1"/>
  </w:num>
  <w:num w:numId="2" w16cid:durableId="1256860064">
    <w:abstractNumId w:val="0"/>
  </w:num>
  <w:num w:numId="3" w16cid:durableId="1093627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BB"/>
    <w:rsid w:val="000A61CE"/>
    <w:rsid w:val="000A7A97"/>
    <w:rsid w:val="000C47BF"/>
    <w:rsid w:val="00107303"/>
    <w:rsid w:val="00156995"/>
    <w:rsid w:val="00230CEE"/>
    <w:rsid w:val="002A1254"/>
    <w:rsid w:val="002E4980"/>
    <w:rsid w:val="00324D06"/>
    <w:rsid w:val="00360B0F"/>
    <w:rsid w:val="004063BA"/>
    <w:rsid w:val="00417510"/>
    <w:rsid w:val="00485A1A"/>
    <w:rsid w:val="004A376D"/>
    <w:rsid w:val="004E637F"/>
    <w:rsid w:val="0073012A"/>
    <w:rsid w:val="00830055"/>
    <w:rsid w:val="00925A53"/>
    <w:rsid w:val="00997718"/>
    <w:rsid w:val="009B684F"/>
    <w:rsid w:val="009C05C3"/>
    <w:rsid w:val="00A704A5"/>
    <w:rsid w:val="00A725AD"/>
    <w:rsid w:val="00AB6C2F"/>
    <w:rsid w:val="00B03127"/>
    <w:rsid w:val="00B37DBB"/>
    <w:rsid w:val="00BE3B1D"/>
    <w:rsid w:val="00C80805"/>
    <w:rsid w:val="00D144F4"/>
    <w:rsid w:val="00D53C27"/>
    <w:rsid w:val="00D807BA"/>
    <w:rsid w:val="00D8320C"/>
    <w:rsid w:val="00DA75AC"/>
    <w:rsid w:val="00E646E9"/>
    <w:rsid w:val="00EB2DFD"/>
    <w:rsid w:val="00F07CAA"/>
    <w:rsid w:val="00F23147"/>
    <w:rsid w:val="00F27CF3"/>
    <w:rsid w:val="00FA1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DA4E"/>
  <w15:docId w15:val="{D150FD21-79B4-49FF-B3BE-38239948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2E4980"/>
    <w:pPr>
      <w:overflowPunct/>
      <w:autoSpaceDE/>
      <w:autoSpaceDN/>
      <w:adjustRightInd/>
      <w:spacing w:before="100" w:beforeAutospacing="1" w:after="100" w:afterAutospacing="1"/>
      <w:jc w:val="left"/>
      <w:textAlignment w:val="auto"/>
    </w:pPr>
    <w:rPr>
      <w:rFonts w:ascii="Times New Roman" w:hAnsi="Times New Roman" w:cs="Times New Roman"/>
      <w:sz w:val="24"/>
      <w:szCs w:val="24"/>
    </w:rPr>
  </w:style>
  <w:style w:type="character" w:customStyle="1" w:styleId="normaltextrun">
    <w:name w:val="normaltextrun"/>
    <w:basedOn w:val="DefaultParagraphFont"/>
    <w:rsid w:val="002E4980"/>
  </w:style>
  <w:style w:type="character" w:customStyle="1" w:styleId="eop">
    <w:name w:val="eop"/>
    <w:basedOn w:val="DefaultParagraphFont"/>
    <w:rsid w:val="002E4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00435">
      <w:bodyDiv w:val="1"/>
      <w:marLeft w:val="0"/>
      <w:marRight w:val="0"/>
      <w:marTop w:val="0"/>
      <w:marBottom w:val="0"/>
      <w:divBdr>
        <w:top w:val="none" w:sz="0" w:space="0" w:color="auto"/>
        <w:left w:val="none" w:sz="0" w:space="0" w:color="auto"/>
        <w:bottom w:val="none" w:sz="0" w:space="0" w:color="auto"/>
        <w:right w:val="none" w:sz="0" w:space="0" w:color="auto"/>
      </w:divBdr>
      <w:divsChild>
        <w:div w:id="2024551680">
          <w:marLeft w:val="0"/>
          <w:marRight w:val="0"/>
          <w:marTop w:val="0"/>
          <w:marBottom w:val="0"/>
          <w:divBdr>
            <w:top w:val="none" w:sz="0" w:space="0" w:color="auto"/>
            <w:left w:val="none" w:sz="0" w:space="0" w:color="auto"/>
            <w:bottom w:val="none" w:sz="0" w:space="0" w:color="auto"/>
            <w:right w:val="none" w:sz="0" w:space="0" w:color="auto"/>
          </w:divBdr>
        </w:div>
        <w:div w:id="1225870947">
          <w:marLeft w:val="0"/>
          <w:marRight w:val="0"/>
          <w:marTop w:val="0"/>
          <w:marBottom w:val="0"/>
          <w:divBdr>
            <w:top w:val="none" w:sz="0" w:space="0" w:color="auto"/>
            <w:left w:val="none" w:sz="0" w:space="0" w:color="auto"/>
            <w:bottom w:val="none" w:sz="0" w:space="0" w:color="auto"/>
            <w:right w:val="none" w:sz="0" w:space="0" w:color="auto"/>
          </w:divBdr>
        </w:div>
        <w:div w:id="12964462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GVxegBuLQFcR6NDM1IusaJz19Yg==">AMUW2mX4ah419auGCOjUgFTCAsAaG5kBOpfGCdYQn0acplj1WDzvzqGuAvozhCL7CtIRcNvBg6k2RqTCDKF45QQLmErmn4oV8eqU6WNMlZ0ysw0K9GdDfEwgwEJcphZ1dxrRcokebF/8z2OhXOFHTbf2uLWqaJuIhIm1yPWkQSR/HZIO7OKUO63LevdSTXRRfuaigaSKby0TKmVFW0kETTferDzunbdURcM8zi0cG3vyiR5fxZvHz1FW8lXDIvibj/cxE23ZwREVdvx34VBEKtnPDSaxjamZv/JhreJFQXWqWBylA7UnBJw=</go:docsCustomData>
</go:gDocsCustomXmlDataStorage>
</file>

<file path=customXml/itemProps1.xml><?xml version="1.0" encoding="utf-8"?>
<ds:datastoreItem xmlns:ds="http://schemas.openxmlformats.org/officeDocument/2006/customXml" ds:itemID="{564BE87C-751E-4AD4-BCD4-F952A35ADAB6}">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customXml/itemProps2.xml><?xml version="1.0" encoding="utf-8"?>
<ds:datastoreItem xmlns:ds="http://schemas.openxmlformats.org/officeDocument/2006/customXml" ds:itemID="{A365471C-0FD0-451F-B6A5-CF91A922F51B}"/>
</file>

<file path=customXml/itemProps3.xml><?xml version="1.0" encoding="utf-8"?>
<ds:datastoreItem xmlns:ds="http://schemas.openxmlformats.org/officeDocument/2006/customXml" ds:itemID="{A6F2AE9D-F365-4E87-AE50-FA8D8652173F}">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Hayward</dc:creator>
  <cp:lastModifiedBy>Katie Webb</cp:lastModifiedBy>
  <cp:revision>2</cp:revision>
  <dcterms:created xsi:type="dcterms:W3CDTF">2024-07-29T14:09:00Z</dcterms:created>
  <dcterms:modified xsi:type="dcterms:W3CDTF">2024-07-29T14:09:00Z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Product Component Element">
    <vt:lpwstr/>
  </property>
  <property fmtid="{D5CDD505-2E9C-101B-9397-08002B2CF9AE}" pid="6" name="Group Category Component">
    <vt:lpwstr/>
  </property>
  <property fmtid="{D5CDD505-2E9C-101B-9397-08002B2CF9AE}" pid="7" name="Product">
    <vt:lpwstr/>
  </property>
  <property fmtid="{D5CDD505-2E9C-101B-9397-08002B2CF9AE}" pid="8" name="Product Component">
    <vt:lpwstr/>
  </property>
  <property fmtid="{D5CDD505-2E9C-101B-9397-08002B2CF9AE}" pid="9" name="Group Category">
    <vt:lpwstr/>
  </property>
  <property fmtid="{D5CDD505-2E9C-101B-9397-08002B2CF9AE}" pid="10" name="Document Type">
    <vt:lpwstr/>
  </property>
</Properties>
</file>