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187E"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bookmarkStart w:id="0" w:name="_Toc501022445_2"/>
      <w:bookmarkStart w:id="1" w:name="_Toc151968346"/>
    </w:p>
    <w:p w14:paraId="58269A46"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5BF95D0C"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08738B9A"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53BF382F"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69DB477A"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1C51FC72" w14:textId="77777777" w:rsidR="00E33728" w:rsidRPr="00E33728" w:rsidRDefault="00E33728" w:rsidP="00E33728">
      <w:pPr>
        <w:widowControl w:val="0"/>
        <w:autoSpaceDE w:val="0"/>
        <w:autoSpaceDN w:val="0"/>
        <w:adjustRightInd w:val="0"/>
        <w:spacing w:before="240" w:after="120" w:line="276" w:lineRule="auto"/>
        <w:jc w:val="center"/>
        <w:rPr>
          <w:rFonts w:ascii="Calibri" w:eastAsia="Times New Roman" w:hAnsi="Calibri" w:cs="Times New Roman"/>
          <w:lang w:eastAsia="en-GB"/>
        </w:rPr>
      </w:pPr>
    </w:p>
    <w:p w14:paraId="104E7530" w14:textId="77777777" w:rsidR="00E33728" w:rsidRPr="00E33728" w:rsidRDefault="00E33728" w:rsidP="00E33728">
      <w:pPr>
        <w:widowControl w:val="0"/>
        <w:autoSpaceDE w:val="0"/>
        <w:autoSpaceDN w:val="0"/>
        <w:adjustRightInd w:val="0"/>
        <w:spacing w:before="240" w:after="120" w:line="276" w:lineRule="auto"/>
        <w:jc w:val="center"/>
        <w:rPr>
          <w:rFonts w:ascii="Calibri" w:eastAsia="Times New Roman" w:hAnsi="Calibri" w:cs="Times New Roman"/>
          <w:lang w:eastAsia="en-GB"/>
        </w:rPr>
      </w:pPr>
      <w:r w:rsidRPr="00E33728">
        <w:rPr>
          <w:rFonts w:ascii="Arial" w:eastAsia="Arial" w:hAnsi="Arial" w:cs="Arial"/>
          <w:b/>
          <w:bCs/>
          <w:noProof/>
          <w:color w:val="000000" w:themeColor="text1"/>
          <w:sz w:val="20"/>
          <w:szCs w:val="20"/>
          <w:lang w:eastAsia="en-GB"/>
        </w:rPr>
        <w:drawing>
          <wp:inline distT="0" distB="0" distL="0" distR="0" wp14:anchorId="3871CBE4" wp14:editId="00A7BC41">
            <wp:extent cx="4670903" cy="66090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2646" cy="665394"/>
                    </a:xfrm>
                    <a:prstGeom prst="rect">
                      <a:avLst/>
                    </a:prstGeom>
                    <a:noFill/>
                  </pic:spPr>
                </pic:pic>
              </a:graphicData>
            </a:graphic>
          </wp:inline>
        </w:drawing>
      </w:r>
    </w:p>
    <w:p w14:paraId="2CF268C3" w14:textId="77777777" w:rsidR="00E33728" w:rsidRPr="00E33728" w:rsidRDefault="00E33728" w:rsidP="00E33728">
      <w:pPr>
        <w:widowControl w:val="0"/>
        <w:autoSpaceDE w:val="0"/>
        <w:autoSpaceDN w:val="0"/>
        <w:adjustRightInd w:val="0"/>
        <w:spacing w:before="240" w:after="120" w:line="276" w:lineRule="auto"/>
        <w:jc w:val="center"/>
        <w:rPr>
          <w:rFonts w:ascii="Calibri" w:eastAsia="Times New Roman" w:hAnsi="Calibri" w:cs="Times New Roman"/>
          <w:lang w:eastAsia="en-GB"/>
        </w:rPr>
      </w:pPr>
    </w:p>
    <w:p w14:paraId="6AA9CEC3" w14:textId="77777777" w:rsidR="00E33728" w:rsidRPr="00E33728" w:rsidRDefault="00E33728" w:rsidP="00E33728">
      <w:pPr>
        <w:widowControl w:val="0"/>
        <w:autoSpaceDE w:val="0"/>
        <w:autoSpaceDN w:val="0"/>
        <w:adjustRightInd w:val="0"/>
        <w:spacing w:before="240" w:after="120" w:line="276" w:lineRule="auto"/>
        <w:jc w:val="center"/>
        <w:rPr>
          <w:rFonts w:ascii="Arial" w:eastAsia="Arial" w:hAnsi="Arial" w:cs="Arial"/>
          <w:b/>
          <w:bCs/>
          <w:color w:val="000000" w:themeColor="text1"/>
          <w:sz w:val="40"/>
          <w:szCs w:val="40"/>
          <w:lang w:eastAsia="en-GB"/>
        </w:rPr>
      </w:pPr>
      <w:r w:rsidRPr="00E33728">
        <w:rPr>
          <w:rFonts w:ascii="Arial" w:eastAsia="Arial" w:hAnsi="Arial" w:cs="Arial"/>
          <w:b/>
          <w:bCs/>
          <w:color w:val="000000" w:themeColor="text1"/>
          <w:sz w:val="40"/>
          <w:szCs w:val="40"/>
          <w:lang w:eastAsia="en-GB"/>
        </w:rPr>
        <w:t>Nuclear Skills Task Force</w:t>
      </w:r>
    </w:p>
    <w:p w14:paraId="0F6E0B73" w14:textId="77777777" w:rsidR="00E33728" w:rsidRPr="00E33728" w:rsidRDefault="00E33728" w:rsidP="00E33728">
      <w:pPr>
        <w:widowControl w:val="0"/>
        <w:autoSpaceDE w:val="0"/>
        <w:autoSpaceDN w:val="0"/>
        <w:adjustRightInd w:val="0"/>
        <w:spacing w:before="240" w:after="120" w:line="276" w:lineRule="auto"/>
        <w:jc w:val="center"/>
        <w:rPr>
          <w:rFonts w:ascii="Calibri" w:eastAsia="Times New Roman" w:hAnsi="Calibri" w:cs="Times New Roman"/>
          <w:lang w:eastAsia="en-GB"/>
        </w:rPr>
      </w:pPr>
      <w:r w:rsidRPr="00E33728">
        <w:rPr>
          <w:rFonts w:ascii="Arial" w:eastAsia="Arial" w:hAnsi="Arial" w:cs="Arial"/>
          <w:b/>
          <w:bCs/>
          <w:color w:val="000000" w:themeColor="text1"/>
          <w:sz w:val="40"/>
          <w:szCs w:val="40"/>
          <w:lang w:eastAsia="en-GB"/>
        </w:rPr>
        <w:t xml:space="preserve"> In-year activity</w:t>
      </w:r>
    </w:p>
    <w:p w14:paraId="40FC6EC6" w14:textId="77777777" w:rsidR="00CC2F21" w:rsidRDefault="00CC2F21" w:rsidP="00CC2F21">
      <w:pPr>
        <w:widowControl w:val="0"/>
        <w:autoSpaceDE w:val="0"/>
        <w:autoSpaceDN w:val="0"/>
        <w:adjustRightInd w:val="0"/>
        <w:spacing w:after="0" w:line="240" w:lineRule="auto"/>
        <w:ind w:left="118" w:right="10"/>
        <w:jc w:val="center"/>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775AA0C1" w14:textId="77777777" w:rsidR="00E33728" w:rsidRPr="00E33728" w:rsidRDefault="00E33728" w:rsidP="00E33728">
      <w:pPr>
        <w:widowControl w:val="0"/>
        <w:autoSpaceDE w:val="0"/>
        <w:autoSpaceDN w:val="0"/>
        <w:adjustRightInd w:val="0"/>
        <w:spacing w:before="240" w:after="120" w:line="276" w:lineRule="auto"/>
        <w:jc w:val="center"/>
        <w:rPr>
          <w:rFonts w:ascii="Calibri" w:eastAsia="Times New Roman" w:hAnsi="Calibri" w:cs="Times New Roman"/>
          <w:lang w:eastAsia="en-GB"/>
        </w:rPr>
      </w:pPr>
      <w:r w:rsidRPr="00E33728">
        <w:rPr>
          <w:rFonts w:ascii="Arial" w:eastAsia="Arial" w:hAnsi="Arial" w:cs="Arial"/>
          <w:b/>
          <w:bCs/>
          <w:color w:val="000000" w:themeColor="text1"/>
          <w:sz w:val="40"/>
          <w:szCs w:val="40"/>
          <w:lang w:eastAsia="en-GB"/>
        </w:rPr>
        <w:t>SC2</w:t>
      </w:r>
    </w:p>
    <w:p w14:paraId="6AD61514"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31F3A1F8"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6A996AC0"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1AA148C7"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218D81FA" w14:textId="0A8F54DD" w:rsidR="00E33728" w:rsidRDefault="00E33728" w:rsidP="00E33728">
      <w:pPr>
        <w:pStyle w:val="NoSpacing"/>
        <w:rPr>
          <w:rFonts w:eastAsiaTheme="majorEastAsia"/>
        </w:rPr>
      </w:pPr>
    </w:p>
    <w:p w14:paraId="37B74FC4" w14:textId="0E7BF5DC" w:rsidR="00E33728" w:rsidRDefault="00E33728" w:rsidP="00E33728">
      <w:pPr>
        <w:pStyle w:val="NoSpacing"/>
        <w:rPr>
          <w:rFonts w:eastAsiaTheme="majorEastAsia"/>
        </w:rPr>
      </w:pPr>
    </w:p>
    <w:p w14:paraId="4493C2BA" w14:textId="73A2302F" w:rsidR="00E33728" w:rsidRDefault="00E33728" w:rsidP="00E33728">
      <w:pPr>
        <w:pStyle w:val="NoSpacing"/>
        <w:rPr>
          <w:rFonts w:eastAsiaTheme="majorEastAsia"/>
        </w:rPr>
      </w:pPr>
    </w:p>
    <w:p w14:paraId="301F7A61" w14:textId="42A6A618" w:rsidR="00E33728" w:rsidRDefault="00E33728" w:rsidP="00E33728">
      <w:pPr>
        <w:pStyle w:val="NoSpacing"/>
        <w:rPr>
          <w:rFonts w:eastAsiaTheme="majorEastAsia"/>
        </w:rPr>
      </w:pPr>
    </w:p>
    <w:p w14:paraId="0E3EABCE" w14:textId="1551C372" w:rsidR="00E33728" w:rsidRDefault="00E33728" w:rsidP="00E33728">
      <w:pPr>
        <w:pStyle w:val="NoSpacing"/>
        <w:rPr>
          <w:rFonts w:eastAsiaTheme="majorEastAsia"/>
        </w:rPr>
      </w:pPr>
    </w:p>
    <w:p w14:paraId="7CC3BC6F" w14:textId="7C20EE39" w:rsidR="00E33728" w:rsidRDefault="00E33728" w:rsidP="00E33728">
      <w:pPr>
        <w:pStyle w:val="NoSpacing"/>
        <w:rPr>
          <w:rFonts w:eastAsiaTheme="majorEastAsia"/>
        </w:rPr>
      </w:pPr>
    </w:p>
    <w:p w14:paraId="1660034F" w14:textId="7C6BB840" w:rsidR="00E33728" w:rsidRDefault="00E33728" w:rsidP="00E33728">
      <w:pPr>
        <w:pStyle w:val="NoSpacing"/>
        <w:rPr>
          <w:rFonts w:eastAsiaTheme="majorEastAsia"/>
        </w:rPr>
      </w:pPr>
    </w:p>
    <w:p w14:paraId="4B886530" w14:textId="4A9EB8AE" w:rsidR="00E33728" w:rsidRDefault="00E33728" w:rsidP="00E33728">
      <w:pPr>
        <w:pStyle w:val="NoSpacing"/>
        <w:rPr>
          <w:rFonts w:eastAsiaTheme="majorEastAsia"/>
        </w:rPr>
      </w:pPr>
    </w:p>
    <w:p w14:paraId="461FC7AC" w14:textId="4C3BF0DE" w:rsidR="00E33728" w:rsidRDefault="00E33728" w:rsidP="00E33728">
      <w:pPr>
        <w:pStyle w:val="NoSpacing"/>
        <w:rPr>
          <w:rFonts w:eastAsiaTheme="majorEastAsia"/>
        </w:rPr>
      </w:pPr>
    </w:p>
    <w:p w14:paraId="32945741" w14:textId="7FE433F3" w:rsidR="00E33728" w:rsidRDefault="00E33728" w:rsidP="00E33728">
      <w:pPr>
        <w:pStyle w:val="NoSpacing"/>
        <w:rPr>
          <w:rFonts w:eastAsiaTheme="majorEastAsia"/>
        </w:rPr>
      </w:pPr>
    </w:p>
    <w:p w14:paraId="70A9DB39" w14:textId="3F4C13EA" w:rsidR="00E33728" w:rsidRDefault="00E33728" w:rsidP="00E33728">
      <w:pPr>
        <w:pStyle w:val="NoSpacing"/>
        <w:rPr>
          <w:rFonts w:eastAsiaTheme="majorEastAsia"/>
        </w:rPr>
      </w:pPr>
    </w:p>
    <w:p w14:paraId="64A4DBBC" w14:textId="238EB26F" w:rsidR="00E33728" w:rsidRDefault="00E33728" w:rsidP="00E33728">
      <w:pPr>
        <w:pStyle w:val="NoSpacing"/>
        <w:rPr>
          <w:rFonts w:eastAsiaTheme="majorEastAsia"/>
        </w:rPr>
      </w:pPr>
    </w:p>
    <w:sdt>
      <w:sdtPr>
        <w:rPr>
          <w:rFonts w:ascii="Arial" w:eastAsiaTheme="minorHAnsi" w:hAnsi="Arial" w:cs="Arial"/>
          <w:color w:val="auto"/>
          <w:sz w:val="22"/>
          <w:szCs w:val="22"/>
          <w:lang w:val="en-GB"/>
        </w:rPr>
        <w:id w:val="1243222101"/>
        <w:docPartObj>
          <w:docPartGallery w:val="Table of Contents"/>
          <w:docPartUnique/>
        </w:docPartObj>
      </w:sdtPr>
      <w:sdtEndPr>
        <w:rPr>
          <w:noProof/>
        </w:rPr>
      </w:sdtEndPr>
      <w:sdtContent>
        <w:p w14:paraId="0CCAEDC1" w14:textId="07856F58" w:rsidR="00E33728" w:rsidRPr="00E33728" w:rsidRDefault="00E33728" w:rsidP="00E33728">
          <w:pPr>
            <w:pStyle w:val="TOCHeading"/>
            <w:jc w:val="center"/>
            <w:rPr>
              <w:rFonts w:ascii="Arial" w:hAnsi="Arial" w:cs="Arial"/>
              <w:b/>
              <w:bCs/>
              <w:color w:val="auto"/>
            </w:rPr>
          </w:pPr>
          <w:r w:rsidRPr="00E33728">
            <w:rPr>
              <w:rFonts w:ascii="Arial" w:hAnsi="Arial" w:cs="Arial"/>
              <w:b/>
              <w:bCs/>
              <w:color w:val="auto"/>
            </w:rPr>
            <w:t>Table of Contents</w:t>
          </w:r>
        </w:p>
        <w:p w14:paraId="175D413D" w14:textId="37C486F7" w:rsidR="00E33728" w:rsidRPr="00E33728" w:rsidRDefault="00E33728">
          <w:pPr>
            <w:pStyle w:val="TOC1"/>
            <w:tabs>
              <w:tab w:val="right" w:leader="dot" w:pos="9010"/>
            </w:tabs>
            <w:rPr>
              <w:rFonts w:ascii="Arial" w:hAnsi="Arial" w:cs="Arial"/>
              <w:noProof/>
            </w:rPr>
          </w:pPr>
          <w:r w:rsidRPr="00E33728">
            <w:rPr>
              <w:rFonts w:ascii="Arial" w:hAnsi="Arial" w:cs="Arial"/>
            </w:rPr>
            <w:fldChar w:fldCharType="begin"/>
          </w:r>
          <w:r w:rsidRPr="00E33728">
            <w:rPr>
              <w:rFonts w:ascii="Arial" w:hAnsi="Arial" w:cs="Arial"/>
            </w:rPr>
            <w:instrText xml:space="preserve"> TOC \o "1-3" \h \z \u </w:instrText>
          </w:r>
          <w:r w:rsidRPr="00E33728">
            <w:rPr>
              <w:rFonts w:ascii="Arial" w:hAnsi="Arial" w:cs="Arial"/>
            </w:rPr>
            <w:fldChar w:fldCharType="separate"/>
          </w:r>
          <w:hyperlink w:anchor="_Toc151991704" w:history="1">
            <w:r w:rsidRPr="00E33728">
              <w:rPr>
                <w:rStyle w:val="Hyperlink"/>
                <w:rFonts w:ascii="Arial" w:eastAsiaTheme="majorEastAsia" w:hAnsi="Arial" w:cs="Arial"/>
                <w:noProof/>
              </w:rPr>
              <w:t>Standardised Contracting Terms</w:t>
            </w:r>
            <w:r w:rsidRPr="00E33728">
              <w:rPr>
                <w:rFonts w:ascii="Arial" w:hAnsi="Arial" w:cs="Arial"/>
                <w:noProof/>
                <w:webHidden/>
              </w:rPr>
              <w:tab/>
            </w:r>
            <w:r w:rsidRPr="00E33728">
              <w:rPr>
                <w:rFonts w:ascii="Arial" w:hAnsi="Arial" w:cs="Arial"/>
                <w:noProof/>
                <w:webHidden/>
              </w:rPr>
              <w:fldChar w:fldCharType="begin"/>
            </w:r>
            <w:r w:rsidRPr="00E33728">
              <w:rPr>
                <w:rFonts w:ascii="Arial" w:hAnsi="Arial" w:cs="Arial"/>
                <w:noProof/>
                <w:webHidden/>
              </w:rPr>
              <w:instrText xml:space="preserve"> PAGEREF _Toc151991704 \h </w:instrText>
            </w:r>
            <w:r w:rsidRPr="00E33728">
              <w:rPr>
                <w:rFonts w:ascii="Arial" w:hAnsi="Arial" w:cs="Arial"/>
                <w:noProof/>
                <w:webHidden/>
              </w:rPr>
            </w:r>
            <w:r w:rsidRPr="00E33728">
              <w:rPr>
                <w:rFonts w:ascii="Arial" w:hAnsi="Arial" w:cs="Arial"/>
                <w:noProof/>
                <w:webHidden/>
              </w:rPr>
              <w:fldChar w:fldCharType="separate"/>
            </w:r>
            <w:r w:rsidR="007D6433">
              <w:rPr>
                <w:rFonts w:ascii="Arial" w:hAnsi="Arial" w:cs="Arial"/>
                <w:noProof/>
                <w:webHidden/>
              </w:rPr>
              <w:t>3</w:t>
            </w:r>
            <w:r w:rsidRPr="00E33728">
              <w:rPr>
                <w:rFonts w:ascii="Arial" w:hAnsi="Arial" w:cs="Arial"/>
                <w:noProof/>
                <w:webHidden/>
              </w:rPr>
              <w:fldChar w:fldCharType="end"/>
            </w:r>
          </w:hyperlink>
        </w:p>
        <w:p w14:paraId="6F9C8711" w14:textId="32DBAC79" w:rsidR="00E33728" w:rsidRPr="00E33728" w:rsidRDefault="00000000">
          <w:pPr>
            <w:pStyle w:val="TOC1"/>
            <w:tabs>
              <w:tab w:val="right" w:leader="dot" w:pos="9010"/>
            </w:tabs>
            <w:rPr>
              <w:rFonts w:ascii="Arial" w:hAnsi="Arial" w:cs="Arial"/>
              <w:noProof/>
            </w:rPr>
          </w:pPr>
          <w:hyperlink w:anchor="_Toc151991705" w:history="1">
            <w:r w:rsidR="00E33728" w:rsidRPr="00E33728">
              <w:rPr>
                <w:rStyle w:val="Hyperlink"/>
                <w:rFonts w:ascii="Arial" w:eastAsiaTheme="majorEastAsia" w:hAnsi="Arial" w:cs="Arial"/>
                <w:noProof/>
              </w:rPr>
              <w:t>45 Project specific DEFCONs and DEFCON SC variants that apply to this contract</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_Toc151991705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36</w:t>
            </w:r>
            <w:r w:rsidR="00E33728" w:rsidRPr="00E33728">
              <w:rPr>
                <w:rFonts w:ascii="Arial" w:hAnsi="Arial" w:cs="Arial"/>
                <w:noProof/>
                <w:webHidden/>
              </w:rPr>
              <w:fldChar w:fldCharType="end"/>
            </w:r>
          </w:hyperlink>
        </w:p>
        <w:p w14:paraId="62F68312" w14:textId="7CC8F9F0" w:rsidR="00E33728" w:rsidRPr="00E33728" w:rsidRDefault="00000000">
          <w:pPr>
            <w:pStyle w:val="TOC1"/>
            <w:tabs>
              <w:tab w:val="right" w:leader="dot" w:pos="9010"/>
            </w:tabs>
            <w:rPr>
              <w:rFonts w:ascii="Arial" w:hAnsi="Arial" w:cs="Arial"/>
              <w:noProof/>
            </w:rPr>
          </w:pPr>
          <w:hyperlink w:anchor="_Toc151991706" w:history="1">
            <w:r w:rsidR="00E33728" w:rsidRPr="00E33728">
              <w:rPr>
                <w:rStyle w:val="Hyperlink"/>
                <w:rFonts w:ascii="Arial" w:eastAsiaTheme="majorEastAsia" w:hAnsi="Arial" w:cs="Arial"/>
                <w:noProof/>
              </w:rPr>
              <w:t>DEFCON 532A</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_Toc151991706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36</w:t>
            </w:r>
            <w:r w:rsidR="00E33728" w:rsidRPr="00E33728">
              <w:rPr>
                <w:rFonts w:ascii="Arial" w:hAnsi="Arial" w:cs="Arial"/>
                <w:noProof/>
                <w:webHidden/>
              </w:rPr>
              <w:fldChar w:fldCharType="end"/>
            </w:r>
          </w:hyperlink>
        </w:p>
        <w:p w14:paraId="260F38F6" w14:textId="5E952814" w:rsidR="00E33728" w:rsidRPr="00E33728" w:rsidRDefault="00000000">
          <w:pPr>
            <w:pStyle w:val="TOC2"/>
            <w:tabs>
              <w:tab w:val="right" w:leader="dot" w:pos="9010"/>
            </w:tabs>
            <w:rPr>
              <w:rFonts w:ascii="Arial" w:hAnsi="Arial" w:cs="Arial"/>
              <w:noProof/>
            </w:rPr>
          </w:pPr>
          <w:hyperlink w:anchor="_Toc151991707" w:history="1">
            <w:r w:rsidR="00E33728" w:rsidRPr="00E33728">
              <w:rPr>
                <w:rStyle w:val="Hyperlink"/>
                <w:rFonts w:ascii="Arial" w:eastAsiaTheme="majorEastAsia" w:hAnsi="Arial" w:cs="Arial"/>
                <w:noProof/>
              </w:rPr>
              <w:t>DEFCON 812</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_Toc151991707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36</w:t>
            </w:r>
            <w:r w:rsidR="00E33728" w:rsidRPr="00E33728">
              <w:rPr>
                <w:rFonts w:ascii="Arial" w:hAnsi="Arial" w:cs="Arial"/>
                <w:noProof/>
                <w:webHidden/>
              </w:rPr>
              <w:fldChar w:fldCharType="end"/>
            </w:r>
          </w:hyperlink>
        </w:p>
        <w:p w14:paraId="3108ECAA" w14:textId="04343468" w:rsidR="00E33728" w:rsidRPr="00E33728" w:rsidRDefault="00000000">
          <w:pPr>
            <w:pStyle w:val="TOC1"/>
            <w:tabs>
              <w:tab w:val="right" w:leader="dot" w:pos="9010"/>
            </w:tabs>
            <w:rPr>
              <w:rFonts w:ascii="Arial" w:hAnsi="Arial" w:cs="Arial"/>
              <w:noProof/>
            </w:rPr>
          </w:pPr>
          <w:hyperlink w:anchor="_Toc151991708" w:history="1">
            <w:r w:rsidR="00E33728" w:rsidRPr="00E33728">
              <w:rPr>
                <w:rStyle w:val="Hyperlink"/>
                <w:rFonts w:ascii="Arial" w:eastAsiaTheme="majorEastAsia" w:hAnsi="Arial" w:cs="Arial"/>
                <w:noProof/>
              </w:rPr>
              <w:t>Intellectual Property Rights</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_Toc151991708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36</w:t>
            </w:r>
            <w:r w:rsidR="00E33728" w:rsidRPr="00E33728">
              <w:rPr>
                <w:rFonts w:ascii="Arial" w:hAnsi="Arial" w:cs="Arial"/>
                <w:noProof/>
                <w:webHidden/>
              </w:rPr>
              <w:fldChar w:fldCharType="end"/>
            </w:r>
          </w:hyperlink>
        </w:p>
        <w:p w14:paraId="3E6C118C" w14:textId="4A3AF2A8" w:rsidR="00E33728" w:rsidRPr="00E33728" w:rsidRDefault="00000000">
          <w:pPr>
            <w:pStyle w:val="TOC2"/>
            <w:tabs>
              <w:tab w:val="right" w:leader="dot" w:pos="9010"/>
            </w:tabs>
            <w:rPr>
              <w:rFonts w:ascii="Arial" w:hAnsi="Arial" w:cs="Arial"/>
              <w:noProof/>
            </w:rPr>
          </w:pPr>
          <w:hyperlink w:anchor="_Toc151991709" w:history="1">
            <w:r w:rsidR="00E33728" w:rsidRPr="00E33728">
              <w:rPr>
                <w:rStyle w:val="Hyperlink"/>
                <w:rFonts w:ascii="Arial" w:eastAsiaTheme="majorEastAsia" w:hAnsi="Arial" w:cs="Arial"/>
                <w:noProof/>
              </w:rPr>
              <w:t>DEFCON 14</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_Toc151991709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36</w:t>
            </w:r>
            <w:r w:rsidR="00E33728" w:rsidRPr="00E33728">
              <w:rPr>
                <w:rFonts w:ascii="Arial" w:hAnsi="Arial" w:cs="Arial"/>
                <w:noProof/>
                <w:webHidden/>
              </w:rPr>
              <w:fldChar w:fldCharType="end"/>
            </w:r>
          </w:hyperlink>
        </w:p>
        <w:p w14:paraId="52E9EEE4" w14:textId="79A8F79A" w:rsidR="00E33728" w:rsidRPr="00E33728" w:rsidRDefault="00000000">
          <w:pPr>
            <w:pStyle w:val="TOC2"/>
            <w:tabs>
              <w:tab w:val="right" w:leader="dot" w:pos="9010"/>
            </w:tabs>
            <w:rPr>
              <w:rFonts w:ascii="Arial" w:hAnsi="Arial" w:cs="Arial"/>
              <w:noProof/>
            </w:rPr>
          </w:pPr>
          <w:hyperlink w:anchor="_Toc151991710" w:history="1">
            <w:r w:rsidR="00E33728" w:rsidRPr="00E33728">
              <w:rPr>
                <w:rStyle w:val="Hyperlink"/>
                <w:rFonts w:ascii="Arial" w:eastAsiaTheme="majorEastAsia" w:hAnsi="Arial" w:cs="Arial"/>
                <w:noProof/>
              </w:rPr>
              <w:t>DEFCON 531</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_Toc151991710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36</w:t>
            </w:r>
            <w:r w:rsidR="00E33728" w:rsidRPr="00E33728">
              <w:rPr>
                <w:rFonts w:ascii="Arial" w:hAnsi="Arial" w:cs="Arial"/>
                <w:noProof/>
                <w:webHidden/>
              </w:rPr>
              <w:fldChar w:fldCharType="end"/>
            </w:r>
          </w:hyperlink>
        </w:p>
        <w:p w14:paraId="737E8228" w14:textId="5C2B3901" w:rsidR="00E33728" w:rsidRPr="00E33728" w:rsidRDefault="00000000">
          <w:pPr>
            <w:pStyle w:val="TOC2"/>
            <w:tabs>
              <w:tab w:val="right" w:leader="dot" w:pos="9010"/>
            </w:tabs>
            <w:rPr>
              <w:rFonts w:ascii="Arial" w:hAnsi="Arial" w:cs="Arial"/>
              <w:noProof/>
            </w:rPr>
          </w:pPr>
          <w:hyperlink w:anchor="_Toc151991711" w:history="1">
            <w:r w:rsidR="00E33728" w:rsidRPr="00E33728">
              <w:rPr>
                <w:rStyle w:val="Hyperlink"/>
                <w:rFonts w:ascii="Arial" w:eastAsiaTheme="majorEastAsia" w:hAnsi="Arial" w:cs="Arial"/>
                <w:noProof/>
              </w:rPr>
              <w:t>DEFCON 632</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_Toc151991711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36</w:t>
            </w:r>
            <w:r w:rsidR="00E33728" w:rsidRPr="00E33728">
              <w:rPr>
                <w:rFonts w:ascii="Arial" w:hAnsi="Arial" w:cs="Arial"/>
                <w:noProof/>
                <w:webHidden/>
              </w:rPr>
              <w:fldChar w:fldCharType="end"/>
            </w:r>
          </w:hyperlink>
        </w:p>
        <w:p w14:paraId="575436DC" w14:textId="2EAC5134" w:rsidR="00E33728" w:rsidRPr="00E33728" w:rsidRDefault="00000000">
          <w:pPr>
            <w:pStyle w:val="TOC2"/>
            <w:tabs>
              <w:tab w:val="right" w:leader="dot" w:pos="9010"/>
            </w:tabs>
            <w:rPr>
              <w:rFonts w:ascii="Arial" w:hAnsi="Arial" w:cs="Arial"/>
              <w:noProof/>
            </w:rPr>
          </w:pPr>
          <w:hyperlink w:anchor="_Toc151991712" w:history="1">
            <w:r w:rsidR="00E33728" w:rsidRPr="00E33728">
              <w:rPr>
                <w:rStyle w:val="Hyperlink"/>
                <w:rFonts w:ascii="Arial" w:eastAsiaTheme="majorEastAsia" w:hAnsi="Arial" w:cs="Arial"/>
                <w:noProof/>
              </w:rPr>
              <w:t>DEFCON 707</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_Toc151991712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36</w:t>
            </w:r>
            <w:r w:rsidR="00E33728" w:rsidRPr="00E33728">
              <w:rPr>
                <w:rFonts w:ascii="Arial" w:hAnsi="Arial" w:cs="Arial"/>
                <w:noProof/>
                <w:webHidden/>
              </w:rPr>
              <w:fldChar w:fldCharType="end"/>
            </w:r>
          </w:hyperlink>
        </w:p>
        <w:p w14:paraId="54C9795A" w14:textId="4EEAE6AA" w:rsidR="00E33728" w:rsidRPr="00E33728" w:rsidRDefault="00000000">
          <w:pPr>
            <w:pStyle w:val="TOC1"/>
            <w:tabs>
              <w:tab w:val="right" w:leader="dot" w:pos="9010"/>
            </w:tabs>
            <w:rPr>
              <w:rFonts w:ascii="Arial" w:hAnsi="Arial" w:cs="Arial"/>
              <w:noProof/>
            </w:rPr>
          </w:pPr>
          <w:hyperlink w:anchor="_Toc151991713" w:history="1">
            <w:r w:rsidR="00E33728" w:rsidRPr="00E33728">
              <w:rPr>
                <w:rStyle w:val="Hyperlink"/>
                <w:rFonts w:ascii="Arial" w:eastAsiaTheme="majorEastAsia" w:hAnsi="Arial" w:cs="Arial"/>
                <w:noProof/>
              </w:rPr>
              <w:t>47 Special conditions that apply to this Contract</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_Toc151991713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37</w:t>
            </w:r>
            <w:r w:rsidR="00E33728" w:rsidRPr="00E33728">
              <w:rPr>
                <w:rFonts w:ascii="Arial" w:hAnsi="Arial" w:cs="Arial"/>
                <w:noProof/>
                <w:webHidden/>
              </w:rPr>
              <w:fldChar w:fldCharType="end"/>
            </w:r>
          </w:hyperlink>
        </w:p>
        <w:p w14:paraId="50414CF5" w14:textId="27A8093C" w:rsidR="00E33728" w:rsidRPr="00E33728" w:rsidRDefault="00000000">
          <w:pPr>
            <w:pStyle w:val="TOC1"/>
            <w:tabs>
              <w:tab w:val="right" w:leader="dot" w:pos="9010"/>
            </w:tabs>
            <w:rPr>
              <w:rFonts w:ascii="Arial" w:hAnsi="Arial" w:cs="Arial"/>
              <w:noProof/>
            </w:rPr>
          </w:pPr>
          <w:hyperlink w:anchor="_Toc151991714" w:history="1">
            <w:r w:rsidR="00E33728" w:rsidRPr="00E33728">
              <w:rPr>
                <w:rStyle w:val="Hyperlink"/>
                <w:rFonts w:ascii="Arial" w:eastAsiaTheme="majorEastAsia" w:hAnsi="Arial" w:cs="Arial"/>
                <w:noProof/>
              </w:rPr>
              <w:t>General Conditions</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_Toc151991714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42</w:t>
            </w:r>
            <w:r w:rsidR="00E33728" w:rsidRPr="00E33728">
              <w:rPr>
                <w:rFonts w:ascii="Arial" w:hAnsi="Arial" w:cs="Arial"/>
                <w:noProof/>
                <w:webHidden/>
              </w:rPr>
              <w:fldChar w:fldCharType="end"/>
            </w:r>
          </w:hyperlink>
        </w:p>
        <w:p w14:paraId="743235FB" w14:textId="17A6B57F" w:rsidR="00E33728" w:rsidRPr="00E33728" w:rsidRDefault="00000000">
          <w:pPr>
            <w:pStyle w:val="TOC1"/>
            <w:tabs>
              <w:tab w:val="right" w:leader="dot" w:pos="9010"/>
            </w:tabs>
            <w:rPr>
              <w:rFonts w:ascii="Arial" w:hAnsi="Arial" w:cs="Arial"/>
              <w:noProof/>
            </w:rPr>
          </w:pPr>
          <w:hyperlink w:anchor="_Toc151991715" w:history="1">
            <w:r w:rsidR="00E33728" w:rsidRPr="00E33728">
              <w:rPr>
                <w:rStyle w:val="Hyperlink"/>
                <w:rFonts w:ascii="Arial" w:eastAsiaTheme="majorEastAsia" w:hAnsi="Arial" w:cs="Arial"/>
                <w:noProof/>
              </w:rPr>
              <w:t>Schedule 1 - Definitions of Contract</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_Toc151991715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44</w:t>
            </w:r>
            <w:r w:rsidR="00E33728" w:rsidRPr="00E33728">
              <w:rPr>
                <w:rFonts w:ascii="Arial" w:hAnsi="Arial" w:cs="Arial"/>
                <w:noProof/>
                <w:webHidden/>
              </w:rPr>
              <w:fldChar w:fldCharType="end"/>
            </w:r>
          </w:hyperlink>
        </w:p>
        <w:p w14:paraId="454DDC5D" w14:textId="5AC77228" w:rsidR="00E33728" w:rsidRPr="00E33728" w:rsidRDefault="00000000">
          <w:pPr>
            <w:pStyle w:val="TOC1"/>
            <w:tabs>
              <w:tab w:val="right" w:leader="dot" w:pos="9010"/>
            </w:tabs>
            <w:rPr>
              <w:rFonts w:ascii="Arial" w:hAnsi="Arial" w:cs="Arial"/>
              <w:noProof/>
            </w:rPr>
          </w:pPr>
          <w:hyperlink w:anchor="_Toc151991716" w:history="1">
            <w:r w:rsidR="00E33728" w:rsidRPr="00E33728">
              <w:rPr>
                <w:rStyle w:val="Hyperlink"/>
                <w:rFonts w:ascii="Arial" w:eastAsiaTheme="majorEastAsia" w:hAnsi="Arial" w:cs="Arial"/>
                <w:noProof/>
              </w:rPr>
              <w:t>Schedule 2 - Schedule of Requirements</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_Toc151991716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52</w:t>
            </w:r>
            <w:r w:rsidR="00E33728" w:rsidRPr="00E33728">
              <w:rPr>
                <w:rFonts w:ascii="Arial" w:hAnsi="Arial" w:cs="Arial"/>
                <w:noProof/>
                <w:webHidden/>
              </w:rPr>
              <w:fldChar w:fldCharType="end"/>
            </w:r>
          </w:hyperlink>
        </w:p>
        <w:p w14:paraId="570BB121" w14:textId="51B77D52" w:rsidR="00E33728" w:rsidRPr="00E33728" w:rsidRDefault="00000000">
          <w:pPr>
            <w:pStyle w:val="TOC1"/>
            <w:tabs>
              <w:tab w:val="right" w:leader="dot" w:pos="9010"/>
            </w:tabs>
            <w:rPr>
              <w:rFonts w:ascii="Arial" w:hAnsi="Arial" w:cs="Arial"/>
              <w:noProof/>
            </w:rPr>
          </w:pPr>
          <w:hyperlink w:anchor="_Toc151991717" w:history="1">
            <w:r w:rsidR="00E33728" w:rsidRPr="00E33728">
              <w:rPr>
                <w:rStyle w:val="Hyperlink"/>
                <w:rFonts w:ascii="Arial" w:eastAsiaTheme="majorEastAsia" w:hAnsi="Arial" w:cs="Arial"/>
                <w:noProof/>
              </w:rPr>
              <w:t>Schedule 3 - Contract Data Sheet</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_Toc151991717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53</w:t>
            </w:r>
            <w:r w:rsidR="00E33728" w:rsidRPr="00E33728">
              <w:rPr>
                <w:rFonts w:ascii="Arial" w:hAnsi="Arial" w:cs="Arial"/>
                <w:noProof/>
                <w:webHidden/>
              </w:rPr>
              <w:fldChar w:fldCharType="end"/>
            </w:r>
          </w:hyperlink>
        </w:p>
        <w:p w14:paraId="7697148E" w14:textId="119F107E" w:rsidR="00E33728" w:rsidRPr="00E33728" w:rsidRDefault="00000000">
          <w:pPr>
            <w:pStyle w:val="TOC1"/>
            <w:tabs>
              <w:tab w:val="right" w:leader="dot" w:pos="9010"/>
            </w:tabs>
            <w:rPr>
              <w:rFonts w:ascii="Arial" w:hAnsi="Arial" w:cs="Arial"/>
              <w:noProof/>
            </w:rPr>
          </w:pPr>
          <w:hyperlink w:anchor="_Toc151991718" w:history="1">
            <w:r w:rsidR="00E33728" w:rsidRPr="00E33728">
              <w:rPr>
                <w:rStyle w:val="Hyperlink"/>
                <w:rFonts w:ascii="Arial" w:eastAsiaTheme="majorEastAsia" w:hAnsi="Arial" w:cs="Arial"/>
                <w:noProof/>
              </w:rPr>
              <w:t>Schedule 4 - Contract Change Control Procedure (i.a.w. Clause 6b)</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_Toc151991718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56</w:t>
            </w:r>
            <w:r w:rsidR="00E33728" w:rsidRPr="00E33728">
              <w:rPr>
                <w:rFonts w:ascii="Arial" w:hAnsi="Arial" w:cs="Arial"/>
                <w:noProof/>
                <w:webHidden/>
              </w:rPr>
              <w:fldChar w:fldCharType="end"/>
            </w:r>
          </w:hyperlink>
        </w:p>
        <w:p w14:paraId="1CFC7610" w14:textId="59EE1F18" w:rsidR="00E33728" w:rsidRPr="00E33728" w:rsidRDefault="00000000">
          <w:pPr>
            <w:pStyle w:val="TOC1"/>
            <w:tabs>
              <w:tab w:val="right" w:leader="dot" w:pos="9010"/>
            </w:tabs>
            <w:rPr>
              <w:rFonts w:ascii="Arial" w:hAnsi="Arial" w:cs="Arial"/>
              <w:noProof/>
            </w:rPr>
          </w:pPr>
          <w:hyperlink w:anchor="_Toc151991719" w:history="1">
            <w:r w:rsidR="00E33728" w:rsidRPr="00E33728">
              <w:rPr>
                <w:rStyle w:val="Hyperlink"/>
                <w:rFonts w:ascii="Arial" w:eastAsiaTheme="majorEastAsia" w:hAnsi="Arial" w:cs="Arial"/>
                <w:noProof/>
              </w:rPr>
              <w:t>Schedule 5 - Contractor's Commercial Sensitive Information</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_Toc151991719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59</w:t>
            </w:r>
            <w:r w:rsidR="00E33728" w:rsidRPr="00E33728">
              <w:rPr>
                <w:rFonts w:ascii="Arial" w:hAnsi="Arial" w:cs="Arial"/>
                <w:noProof/>
                <w:webHidden/>
              </w:rPr>
              <w:fldChar w:fldCharType="end"/>
            </w:r>
          </w:hyperlink>
        </w:p>
        <w:p w14:paraId="1C49FBA3" w14:textId="6C84ADBD" w:rsidR="00E33728" w:rsidRPr="00E33728" w:rsidRDefault="00000000">
          <w:pPr>
            <w:pStyle w:val="TOC1"/>
            <w:tabs>
              <w:tab w:val="right" w:leader="dot" w:pos="9010"/>
            </w:tabs>
            <w:rPr>
              <w:rFonts w:ascii="Arial" w:hAnsi="Arial" w:cs="Arial"/>
              <w:noProof/>
            </w:rPr>
          </w:pPr>
          <w:hyperlink w:anchor="_Toc151991720" w:history="1">
            <w:r w:rsidR="00E33728" w:rsidRPr="00E33728">
              <w:rPr>
                <w:rStyle w:val="Hyperlink"/>
                <w:rFonts w:ascii="Arial" w:eastAsiaTheme="majorEastAsia" w:hAnsi="Arial" w:cs="Arial"/>
                <w:noProof/>
              </w:rPr>
              <w:t>Schedule 6 - Hazardous Contractor Deliverables, Materials or Substances Supplied under the Contract</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_Toc151991720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60</w:t>
            </w:r>
            <w:r w:rsidR="00E33728" w:rsidRPr="00E33728">
              <w:rPr>
                <w:rFonts w:ascii="Arial" w:hAnsi="Arial" w:cs="Arial"/>
                <w:noProof/>
                <w:webHidden/>
              </w:rPr>
              <w:fldChar w:fldCharType="end"/>
            </w:r>
          </w:hyperlink>
        </w:p>
        <w:p w14:paraId="5D475C0D" w14:textId="52423D12" w:rsidR="00E33728" w:rsidRPr="00E33728" w:rsidRDefault="00000000">
          <w:pPr>
            <w:pStyle w:val="TOC1"/>
            <w:tabs>
              <w:tab w:val="right" w:leader="dot" w:pos="9010"/>
            </w:tabs>
            <w:rPr>
              <w:rFonts w:ascii="Arial" w:hAnsi="Arial" w:cs="Arial"/>
              <w:noProof/>
            </w:rPr>
          </w:pPr>
          <w:hyperlink w:anchor="_Toc151991721" w:history="1">
            <w:r w:rsidR="00E33728" w:rsidRPr="00E33728">
              <w:rPr>
                <w:rStyle w:val="Hyperlink"/>
                <w:rFonts w:ascii="Arial" w:eastAsiaTheme="majorEastAsia" w:hAnsi="Arial" w:cs="Arial"/>
                <w:noProof/>
              </w:rPr>
              <w:t>Schedule 7 - Timber and Wood- Derived Products Supplied under the Contract</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_Toc151991721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61</w:t>
            </w:r>
            <w:r w:rsidR="00E33728" w:rsidRPr="00E33728">
              <w:rPr>
                <w:rFonts w:ascii="Arial" w:hAnsi="Arial" w:cs="Arial"/>
                <w:noProof/>
                <w:webHidden/>
              </w:rPr>
              <w:fldChar w:fldCharType="end"/>
            </w:r>
          </w:hyperlink>
        </w:p>
        <w:p w14:paraId="15A355A3" w14:textId="40F2A09F" w:rsidR="00E33728" w:rsidRPr="00E33728" w:rsidRDefault="00000000">
          <w:pPr>
            <w:pStyle w:val="TOC1"/>
            <w:tabs>
              <w:tab w:val="right" w:leader="dot" w:pos="9010"/>
            </w:tabs>
            <w:rPr>
              <w:rFonts w:ascii="Arial" w:hAnsi="Arial" w:cs="Arial"/>
              <w:noProof/>
            </w:rPr>
          </w:pPr>
          <w:hyperlink w:anchor="_Toc151991722" w:history="1">
            <w:r w:rsidR="00E33728" w:rsidRPr="00E33728">
              <w:rPr>
                <w:rStyle w:val="Hyperlink"/>
                <w:rFonts w:ascii="Arial" w:eastAsiaTheme="majorEastAsia" w:hAnsi="Arial" w:cs="Arial"/>
                <w:noProof/>
              </w:rPr>
              <w:t>Schedule 8 - Acceptance Procedure (i.a.w. condition 29)</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_Toc151991722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62</w:t>
            </w:r>
            <w:r w:rsidR="00E33728" w:rsidRPr="00E33728">
              <w:rPr>
                <w:rFonts w:ascii="Arial" w:hAnsi="Arial" w:cs="Arial"/>
                <w:noProof/>
                <w:webHidden/>
              </w:rPr>
              <w:fldChar w:fldCharType="end"/>
            </w:r>
          </w:hyperlink>
        </w:p>
        <w:p w14:paraId="36190BCF" w14:textId="699EA947" w:rsidR="00E33728" w:rsidRPr="00E33728" w:rsidRDefault="00000000">
          <w:pPr>
            <w:pStyle w:val="TOC1"/>
            <w:tabs>
              <w:tab w:val="right" w:leader="dot" w:pos="9010"/>
            </w:tabs>
            <w:rPr>
              <w:rFonts w:ascii="Arial" w:hAnsi="Arial" w:cs="Arial"/>
              <w:noProof/>
            </w:rPr>
          </w:pPr>
          <w:hyperlink w:anchor="_Toc151991723" w:history="1">
            <w:r w:rsidR="00E33728" w:rsidRPr="00E33728">
              <w:rPr>
                <w:rStyle w:val="Hyperlink"/>
                <w:rFonts w:ascii="Arial" w:eastAsiaTheme="majorEastAsia" w:hAnsi="Arial" w:cs="Arial"/>
                <w:noProof/>
              </w:rPr>
              <w:t>Schedule 9 – Publishable Performance Information – NOT USED</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_Toc151991723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63</w:t>
            </w:r>
            <w:r w:rsidR="00E33728" w:rsidRPr="00E33728">
              <w:rPr>
                <w:rFonts w:ascii="Arial" w:hAnsi="Arial" w:cs="Arial"/>
                <w:noProof/>
                <w:webHidden/>
              </w:rPr>
              <w:fldChar w:fldCharType="end"/>
            </w:r>
          </w:hyperlink>
        </w:p>
        <w:p w14:paraId="79E6C383" w14:textId="18174111" w:rsidR="00E33728" w:rsidRPr="00E33728" w:rsidRDefault="00000000">
          <w:pPr>
            <w:pStyle w:val="TOC1"/>
            <w:tabs>
              <w:tab w:val="right" w:leader="dot" w:pos="9010"/>
            </w:tabs>
            <w:rPr>
              <w:rFonts w:ascii="Arial" w:hAnsi="Arial" w:cs="Arial"/>
              <w:noProof/>
            </w:rPr>
          </w:pPr>
          <w:hyperlink w:anchor="_Toc151991724" w:history="1">
            <w:r w:rsidR="00E33728" w:rsidRPr="00E33728">
              <w:rPr>
                <w:rStyle w:val="Hyperlink"/>
                <w:rFonts w:ascii="Arial" w:eastAsiaTheme="majorEastAsia" w:hAnsi="Arial" w:cs="Arial"/>
                <w:noProof/>
              </w:rPr>
              <w:t>Schedule 10 – Notification of Intellectual Property Rights (IPR) Restrictions</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_Toc151991724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64</w:t>
            </w:r>
            <w:r w:rsidR="00E33728" w:rsidRPr="00E33728">
              <w:rPr>
                <w:rFonts w:ascii="Arial" w:hAnsi="Arial" w:cs="Arial"/>
                <w:noProof/>
                <w:webHidden/>
              </w:rPr>
              <w:fldChar w:fldCharType="end"/>
            </w:r>
          </w:hyperlink>
        </w:p>
        <w:p w14:paraId="24E76517" w14:textId="4A148423" w:rsidR="00E33728" w:rsidRPr="00E33728" w:rsidRDefault="00000000">
          <w:pPr>
            <w:pStyle w:val="TOC2"/>
            <w:tabs>
              <w:tab w:val="right" w:leader="dot" w:pos="9010"/>
            </w:tabs>
            <w:rPr>
              <w:rFonts w:ascii="Arial" w:hAnsi="Arial" w:cs="Arial"/>
              <w:noProof/>
            </w:rPr>
          </w:pPr>
          <w:hyperlink w:anchor="_Toc151991725" w:history="1">
            <w:r w:rsidR="00E33728" w:rsidRPr="00E33728">
              <w:rPr>
                <w:rStyle w:val="Hyperlink"/>
                <w:rFonts w:ascii="Arial" w:eastAsiaTheme="majorEastAsia" w:hAnsi="Arial" w:cs="Arial"/>
                <w:noProof/>
              </w:rPr>
              <w:t>PART A – Notification of IPR Restrictions</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_Toc151991725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64</w:t>
            </w:r>
            <w:r w:rsidR="00E33728" w:rsidRPr="00E33728">
              <w:rPr>
                <w:rFonts w:ascii="Arial" w:hAnsi="Arial" w:cs="Arial"/>
                <w:noProof/>
                <w:webHidden/>
              </w:rPr>
              <w:fldChar w:fldCharType="end"/>
            </w:r>
          </w:hyperlink>
        </w:p>
        <w:p w14:paraId="5C1DD76E" w14:textId="6D360559" w:rsidR="00E33728" w:rsidRPr="00E33728" w:rsidRDefault="00000000">
          <w:pPr>
            <w:pStyle w:val="TOC2"/>
            <w:tabs>
              <w:tab w:val="right" w:leader="dot" w:pos="9010"/>
            </w:tabs>
            <w:rPr>
              <w:rFonts w:ascii="Arial" w:hAnsi="Arial" w:cs="Arial"/>
              <w:noProof/>
            </w:rPr>
          </w:pPr>
          <w:hyperlink w:anchor="_Toc151991726" w:history="1">
            <w:r w:rsidR="00E33728" w:rsidRPr="00E33728">
              <w:rPr>
                <w:rStyle w:val="Hyperlink"/>
                <w:rFonts w:ascii="Arial" w:eastAsiaTheme="majorEastAsia" w:hAnsi="Arial" w:cs="Arial"/>
                <w:noProof/>
              </w:rPr>
              <w:t>PART B – System / Product Breakdown Structure (PBS)</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_Toc151991726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65</w:t>
            </w:r>
            <w:r w:rsidR="00E33728" w:rsidRPr="00E33728">
              <w:rPr>
                <w:rFonts w:ascii="Arial" w:hAnsi="Arial" w:cs="Arial"/>
                <w:noProof/>
                <w:webHidden/>
              </w:rPr>
              <w:fldChar w:fldCharType="end"/>
            </w:r>
          </w:hyperlink>
        </w:p>
        <w:p w14:paraId="7FDE7A03" w14:textId="3746F351" w:rsidR="00E33728" w:rsidRPr="00E33728" w:rsidRDefault="00000000">
          <w:pPr>
            <w:pStyle w:val="TOC1"/>
            <w:tabs>
              <w:tab w:val="right" w:leader="dot" w:pos="9010"/>
            </w:tabs>
            <w:rPr>
              <w:rFonts w:ascii="Arial" w:hAnsi="Arial" w:cs="Arial"/>
              <w:noProof/>
            </w:rPr>
          </w:pPr>
          <w:hyperlink w:anchor="_Toc151991727" w:history="1">
            <w:r w:rsidR="00E33728" w:rsidRPr="00E33728">
              <w:rPr>
                <w:rStyle w:val="Hyperlink"/>
                <w:rFonts w:ascii="Arial" w:eastAsiaTheme="majorEastAsia" w:hAnsi="Arial" w:cs="Arial"/>
                <w:noProof/>
              </w:rPr>
              <w:t>Schedule 11 – Delivery Schedule</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_Toc151991727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69</w:t>
            </w:r>
            <w:r w:rsidR="00E33728" w:rsidRPr="00E33728">
              <w:rPr>
                <w:rFonts w:ascii="Arial" w:hAnsi="Arial" w:cs="Arial"/>
                <w:noProof/>
                <w:webHidden/>
              </w:rPr>
              <w:fldChar w:fldCharType="end"/>
            </w:r>
          </w:hyperlink>
        </w:p>
        <w:p w14:paraId="14FBCA3E" w14:textId="3A0C01F5" w:rsidR="00E33728" w:rsidRPr="00E33728" w:rsidRDefault="00000000">
          <w:pPr>
            <w:pStyle w:val="TOC1"/>
            <w:tabs>
              <w:tab w:val="right" w:leader="dot" w:pos="9010"/>
            </w:tabs>
            <w:rPr>
              <w:rFonts w:ascii="Arial" w:hAnsi="Arial" w:cs="Arial"/>
              <w:noProof/>
            </w:rPr>
          </w:pPr>
          <w:hyperlink w:anchor="_Toc151991728" w:history="1">
            <w:r w:rsidR="00E33728" w:rsidRPr="00E33728">
              <w:rPr>
                <w:rStyle w:val="Hyperlink"/>
                <w:rFonts w:ascii="Arial" w:eastAsiaTheme="majorEastAsia" w:hAnsi="Arial" w:cs="Arial"/>
                <w:noProof/>
              </w:rPr>
              <w:t>Schedule 12 – IP Generated from this contract</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_Toc151991728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76</w:t>
            </w:r>
            <w:r w:rsidR="00E33728" w:rsidRPr="00E33728">
              <w:rPr>
                <w:rFonts w:ascii="Arial" w:hAnsi="Arial" w:cs="Arial"/>
                <w:noProof/>
                <w:webHidden/>
              </w:rPr>
              <w:fldChar w:fldCharType="end"/>
            </w:r>
          </w:hyperlink>
        </w:p>
        <w:p w14:paraId="1A8A5776" w14:textId="07CF1C9A" w:rsidR="00E33728" w:rsidRPr="00E33728" w:rsidRDefault="00000000">
          <w:pPr>
            <w:pStyle w:val="TOC1"/>
            <w:tabs>
              <w:tab w:val="right" w:leader="dot" w:pos="9010"/>
            </w:tabs>
            <w:rPr>
              <w:rFonts w:ascii="Arial" w:hAnsi="Arial" w:cs="Arial"/>
              <w:noProof/>
            </w:rPr>
          </w:pPr>
          <w:hyperlink w:anchor="_Toc151991729" w:history="1">
            <w:r w:rsidR="00E33728" w:rsidRPr="00E33728">
              <w:rPr>
                <w:rStyle w:val="Hyperlink"/>
                <w:rFonts w:ascii="Arial" w:eastAsiaTheme="majorEastAsia" w:hAnsi="Arial" w:cs="Arial"/>
                <w:noProof/>
              </w:rPr>
              <w:t>Schedule 13 - DEFFORM 111</w:t>
            </w:r>
            <w:r w:rsidR="00E33728" w:rsidRPr="00E33728">
              <w:rPr>
                <w:rFonts w:ascii="Arial" w:hAnsi="Arial" w:cs="Arial"/>
                <w:noProof/>
                <w:webHidden/>
              </w:rPr>
              <w:tab/>
            </w:r>
            <w:r w:rsidR="00E33728" w:rsidRPr="00E33728">
              <w:rPr>
                <w:rFonts w:ascii="Arial" w:hAnsi="Arial" w:cs="Arial"/>
                <w:noProof/>
                <w:webHidden/>
              </w:rPr>
              <w:fldChar w:fldCharType="begin"/>
            </w:r>
            <w:r w:rsidR="00E33728" w:rsidRPr="00E33728">
              <w:rPr>
                <w:rFonts w:ascii="Arial" w:hAnsi="Arial" w:cs="Arial"/>
                <w:noProof/>
                <w:webHidden/>
              </w:rPr>
              <w:instrText xml:space="preserve"> PAGEREF _Toc151991729 \h </w:instrText>
            </w:r>
            <w:r w:rsidR="00E33728" w:rsidRPr="00E33728">
              <w:rPr>
                <w:rFonts w:ascii="Arial" w:hAnsi="Arial" w:cs="Arial"/>
                <w:noProof/>
                <w:webHidden/>
              </w:rPr>
            </w:r>
            <w:r w:rsidR="00E33728" w:rsidRPr="00E33728">
              <w:rPr>
                <w:rFonts w:ascii="Arial" w:hAnsi="Arial" w:cs="Arial"/>
                <w:noProof/>
                <w:webHidden/>
              </w:rPr>
              <w:fldChar w:fldCharType="separate"/>
            </w:r>
            <w:r w:rsidR="007D6433">
              <w:rPr>
                <w:rFonts w:ascii="Arial" w:hAnsi="Arial" w:cs="Arial"/>
                <w:noProof/>
                <w:webHidden/>
              </w:rPr>
              <w:t>78</w:t>
            </w:r>
            <w:r w:rsidR="00E33728" w:rsidRPr="00E33728">
              <w:rPr>
                <w:rFonts w:ascii="Arial" w:hAnsi="Arial" w:cs="Arial"/>
                <w:noProof/>
                <w:webHidden/>
              </w:rPr>
              <w:fldChar w:fldCharType="end"/>
            </w:r>
          </w:hyperlink>
        </w:p>
        <w:p w14:paraId="600FAC99" w14:textId="62D7AFF0" w:rsidR="00E33728" w:rsidRPr="00E33728" w:rsidRDefault="00E33728">
          <w:pPr>
            <w:rPr>
              <w:rFonts w:ascii="Arial" w:hAnsi="Arial" w:cs="Arial"/>
            </w:rPr>
          </w:pPr>
          <w:r w:rsidRPr="00E33728">
            <w:rPr>
              <w:rFonts w:ascii="Arial" w:hAnsi="Arial" w:cs="Arial"/>
              <w:noProof/>
            </w:rPr>
            <w:fldChar w:fldCharType="end"/>
          </w:r>
        </w:p>
      </w:sdtContent>
    </w:sdt>
    <w:p w14:paraId="6A86F743" w14:textId="56C8B475" w:rsidR="00E33728" w:rsidRPr="00E33728" w:rsidRDefault="00E33728" w:rsidP="00E33728">
      <w:pPr>
        <w:pStyle w:val="NoSpacing"/>
        <w:rPr>
          <w:rFonts w:ascii="Arial" w:eastAsiaTheme="majorEastAsia" w:hAnsi="Arial" w:cs="Arial"/>
        </w:rPr>
      </w:pPr>
    </w:p>
    <w:p w14:paraId="6CBFD4A7" w14:textId="164DF6F1" w:rsidR="00E33728" w:rsidRPr="00E33728" w:rsidRDefault="00E33728" w:rsidP="00E33728">
      <w:pPr>
        <w:pStyle w:val="NoSpacing"/>
        <w:rPr>
          <w:rFonts w:ascii="Arial" w:eastAsiaTheme="majorEastAsia" w:hAnsi="Arial" w:cs="Arial"/>
        </w:rPr>
      </w:pPr>
    </w:p>
    <w:p w14:paraId="48074129" w14:textId="595B91EB" w:rsidR="00E33728" w:rsidRPr="00E33728" w:rsidRDefault="00E33728" w:rsidP="00E33728">
      <w:pPr>
        <w:pStyle w:val="NoSpacing"/>
        <w:rPr>
          <w:rFonts w:eastAsiaTheme="majorEastAsia"/>
        </w:rPr>
      </w:pPr>
    </w:p>
    <w:p w14:paraId="28F9BDEA" w14:textId="0FF76FCF" w:rsidR="00E33728" w:rsidRDefault="00E33728" w:rsidP="00E33728">
      <w:pPr>
        <w:pStyle w:val="NoSpacing"/>
        <w:rPr>
          <w:rFonts w:eastAsiaTheme="majorEastAsia"/>
        </w:rPr>
      </w:pPr>
    </w:p>
    <w:p w14:paraId="22891BB6" w14:textId="00F8E1D9" w:rsidR="00E33728" w:rsidRDefault="00E33728" w:rsidP="00E33728">
      <w:pPr>
        <w:pStyle w:val="NoSpacing"/>
        <w:rPr>
          <w:rFonts w:eastAsiaTheme="majorEastAsia"/>
        </w:rPr>
      </w:pPr>
    </w:p>
    <w:p w14:paraId="66FCF54E" w14:textId="115BA960" w:rsidR="00E33728" w:rsidRDefault="00E33728" w:rsidP="00E33728">
      <w:pPr>
        <w:pStyle w:val="NoSpacing"/>
        <w:rPr>
          <w:rFonts w:eastAsiaTheme="majorEastAsia"/>
        </w:rPr>
      </w:pPr>
    </w:p>
    <w:p w14:paraId="047D865F" w14:textId="5E988A5B" w:rsidR="00E33728" w:rsidRDefault="00E33728" w:rsidP="00E33728">
      <w:pPr>
        <w:pStyle w:val="NoSpacing"/>
        <w:rPr>
          <w:rFonts w:eastAsiaTheme="majorEastAsia"/>
        </w:rPr>
      </w:pPr>
    </w:p>
    <w:p w14:paraId="1D00A678" w14:textId="3CFF022A" w:rsidR="00E33728" w:rsidRDefault="00E33728" w:rsidP="00E33728">
      <w:pPr>
        <w:pStyle w:val="NoSpacing"/>
        <w:rPr>
          <w:rFonts w:eastAsiaTheme="majorEastAsia"/>
        </w:rPr>
      </w:pPr>
    </w:p>
    <w:p w14:paraId="1E02E46B" w14:textId="7001AA92" w:rsidR="00E33728" w:rsidRDefault="00E33728" w:rsidP="00E33728">
      <w:pPr>
        <w:pStyle w:val="NoSpacing"/>
        <w:rPr>
          <w:rFonts w:eastAsiaTheme="majorEastAsia"/>
        </w:rPr>
      </w:pPr>
    </w:p>
    <w:p w14:paraId="0DC5051F" w14:textId="13474FAF" w:rsidR="00E33728" w:rsidRPr="00E33728" w:rsidRDefault="00E33728" w:rsidP="00E33728">
      <w:pPr>
        <w:keepNext/>
        <w:keepLines/>
        <w:spacing w:before="240" w:after="0"/>
        <w:outlineLvl w:val="0"/>
        <w:rPr>
          <w:rFonts w:ascii="Arial" w:eastAsiaTheme="majorEastAsia" w:hAnsi="Arial" w:cs="Arial"/>
          <w:b/>
          <w:bCs/>
          <w:sz w:val="18"/>
          <w:szCs w:val="18"/>
          <w:lang w:eastAsia="en-GB"/>
        </w:rPr>
      </w:pPr>
      <w:bookmarkStart w:id="2" w:name="_Toc151991638"/>
      <w:bookmarkStart w:id="3" w:name="_Toc151991704"/>
      <w:r w:rsidRPr="00E33728">
        <w:rPr>
          <w:rFonts w:ascii="Arial" w:eastAsiaTheme="majorEastAsia" w:hAnsi="Arial" w:cs="Arial"/>
          <w:b/>
          <w:bCs/>
          <w:sz w:val="24"/>
          <w:szCs w:val="24"/>
          <w:lang w:eastAsia="en-GB"/>
        </w:rPr>
        <w:lastRenderedPageBreak/>
        <w:t>Standardised Contracting Terms</w:t>
      </w:r>
      <w:bookmarkEnd w:id="0"/>
      <w:bookmarkEnd w:id="1"/>
      <w:bookmarkEnd w:id="2"/>
      <w:bookmarkEnd w:id="3"/>
    </w:p>
    <w:p w14:paraId="5A6227B7" w14:textId="77777777" w:rsidR="00E33728" w:rsidRPr="00E33728" w:rsidRDefault="00E33728" w:rsidP="00E33728">
      <w:pPr>
        <w:widowControl w:val="0"/>
        <w:autoSpaceDE w:val="0"/>
        <w:autoSpaceDN w:val="0"/>
        <w:adjustRightInd w:val="0"/>
        <w:spacing w:after="60" w:line="240" w:lineRule="auto"/>
        <w:ind w:left="-589"/>
        <w:jc w:val="right"/>
        <w:rPr>
          <w:rFonts w:ascii="Arial" w:eastAsiaTheme="minorEastAsia" w:hAnsi="Arial" w:cs="Arial"/>
          <w:b/>
          <w:bCs/>
          <w:sz w:val="24"/>
          <w:szCs w:val="24"/>
          <w:lang w:eastAsia="en-GB"/>
        </w:rPr>
      </w:pPr>
      <w:r w:rsidRPr="00E33728">
        <w:rPr>
          <w:rFonts w:ascii="Arial" w:eastAsiaTheme="minorEastAsia" w:hAnsi="Arial" w:cs="Arial"/>
          <w:b/>
          <w:bCs/>
          <w:color w:val="000000"/>
          <w:lang w:eastAsia="en-GB"/>
        </w:rPr>
        <w:t>SC2 (</w:t>
      </w:r>
      <w:proofErr w:type="spellStart"/>
      <w:r w:rsidRPr="00E33728">
        <w:rPr>
          <w:rFonts w:ascii="Arial" w:eastAsiaTheme="minorEastAsia" w:hAnsi="Arial" w:cs="Arial"/>
          <w:b/>
          <w:bCs/>
          <w:color w:val="000000"/>
          <w:lang w:eastAsia="en-GB"/>
        </w:rPr>
        <w:t>Edn</w:t>
      </w:r>
      <w:proofErr w:type="spellEnd"/>
      <w:r w:rsidRPr="00E33728">
        <w:rPr>
          <w:rFonts w:ascii="Arial" w:eastAsiaTheme="minorEastAsia" w:hAnsi="Arial" w:cs="Arial"/>
          <w:b/>
          <w:bCs/>
          <w:color w:val="000000"/>
          <w:lang w:eastAsia="en-GB"/>
        </w:rPr>
        <w:t xml:space="preserve"> 09/23)</w:t>
      </w:r>
    </w:p>
    <w:p w14:paraId="029A6CD4"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u w:val="single"/>
          <w:lang w:eastAsia="en-GB"/>
        </w:rPr>
        <w:t xml:space="preserve">General Conditions </w:t>
      </w:r>
    </w:p>
    <w:p w14:paraId="794DB038"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1.General</w:t>
      </w:r>
    </w:p>
    <w:p w14:paraId="346E3ED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The defined terms in the Contract shall be as set out in Schedule 1.</w:t>
      </w:r>
    </w:p>
    <w:p w14:paraId="046CCD0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The Contractor shall comply with all applicable Legislation, whether specifically referenced in this Contract or not.</w:t>
      </w:r>
    </w:p>
    <w:p w14:paraId="5D02CECD"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The Contractor warrants and represents, that:</w:t>
      </w:r>
    </w:p>
    <w:p w14:paraId="4FC463F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they have the full capacity and authority to enter into, and to exercise their rights and perform their obligations under, the Contract;</w:t>
      </w:r>
    </w:p>
    <w:p w14:paraId="3C3BDE3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5FC9860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5127996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7734DC9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Unless the context otherwise requires:</w:t>
      </w:r>
    </w:p>
    <w:p w14:paraId="42001E7E"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 singular includes the plural and vice versa, and the masculine includes the feminine and vice versa.</w:t>
      </w:r>
    </w:p>
    <w:p w14:paraId="199EAF1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The words “include”, “includes”, “including” and “included” are to be construed as if they were immediately followed by the words “without limitation”, except where explicitly stated otherwise. </w:t>
      </w:r>
    </w:p>
    <w:p w14:paraId="77B03E6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The expression “person” means any individual, firm, body corporate, unincorporated association or partnership, government, state or agency of a state or joint venture.</w:t>
      </w:r>
    </w:p>
    <w:p w14:paraId="3F57CE7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2698703E"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(5)     The heading to any Contract provision shall not affect the interpretation of that provision.</w:t>
      </w:r>
    </w:p>
    <w:p w14:paraId="4116B92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1FCA546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color w:val="000000"/>
          <w:lang w:eastAsia="en-GB"/>
        </w:rPr>
      </w:pPr>
    </w:p>
    <w:p w14:paraId="3014CC95"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2.     Duration of Contract</w:t>
      </w:r>
    </w:p>
    <w:p w14:paraId="28F94FD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color w:val="000000"/>
          <w:lang w:eastAsia="en-GB"/>
        </w:rPr>
      </w:pPr>
      <w:r w:rsidRPr="00E33728">
        <w:rPr>
          <w:rFonts w:ascii="Arial" w:eastAsiaTheme="minorEastAsia" w:hAnsi="Arial" w:cs="Arial"/>
          <w:color w:val="000000"/>
          <w:lang w:eastAsia="en-GB"/>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7F77B6AD"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p>
    <w:p w14:paraId="2EA7FC11"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lastRenderedPageBreak/>
        <w:t>3.     Entire Agreement</w:t>
      </w:r>
    </w:p>
    <w:p w14:paraId="7D7DDD5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0A0F8D1"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 xml:space="preserve">4.     Governing Law  </w:t>
      </w:r>
    </w:p>
    <w:p w14:paraId="1A765C58"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      Subject to clause 4.d, the Contract shall be considered as a contract made in England and subject to English Law.  </w:t>
      </w:r>
    </w:p>
    <w:p w14:paraId="49C15D7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1A2B21E8"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03C070F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d.      If the Parties pursuant to the Contract agree that Scots Law should apply then the following amendments shall apply to the Contract: </w:t>
      </w:r>
    </w:p>
    <w:p w14:paraId="08B96EBF"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Clause 4.a, 4.b and 4.c shall be amended to read:</w:t>
      </w:r>
    </w:p>
    <w:p w14:paraId="4CDA5AC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     The Contract shall be considered as a contract made in Scotland and subject to Scots Law. </w:t>
      </w:r>
    </w:p>
    <w:p w14:paraId="6FD9190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76A2C74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5DC3306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Clause 40.b shall be amended to read:</w:t>
      </w:r>
    </w:p>
    <w:p w14:paraId="2423C76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BA50C1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5CE84A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f.      Each Party agrees with each other Party that the provisions of this Condition 4 shall survive any termination of the Contract for any reason whatsoever and shall remain fully enforceable as between the Parties notwithstanding such a termination.</w:t>
      </w:r>
    </w:p>
    <w:p w14:paraId="6EC31B5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w:t>
      </w:r>
      <w:r w:rsidRPr="00E33728">
        <w:rPr>
          <w:rFonts w:ascii="Arial" w:eastAsiaTheme="minorEastAsia" w:hAnsi="Arial" w:cs="Arial"/>
          <w:color w:val="000000"/>
          <w:lang w:eastAsia="en-GB"/>
        </w:rPr>
        <w:lastRenderedPageBreak/>
        <w:t>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DFD7076"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5.     Precedence</w:t>
      </w:r>
    </w:p>
    <w:p w14:paraId="0ED0493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If there is any inconsistency between the different provisions of the Contract the inconsistency shall be resolved according to the following descending order of precedence:</w:t>
      </w:r>
    </w:p>
    <w:p w14:paraId="6794ACF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Conditions 1 - 44 (and 45 - 47, if included in the Contract) of the Conditions of the Contract shall be given equal precedence with Schedule 1 (Definitions of Contract) and Schedule 3 (Contract Data Sheet);</w:t>
      </w:r>
    </w:p>
    <w:p w14:paraId="4DBCB3EF"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Schedule 2 (Schedule of Requirements) and Schedule 8 (Acceptance Procedure);</w:t>
      </w:r>
    </w:p>
    <w:p w14:paraId="5B4FABBE"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the remaining Schedules; and</w:t>
      </w:r>
    </w:p>
    <w:p w14:paraId="1A7C82A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any other documents expressly referred to in the Contract.</w:t>
      </w:r>
    </w:p>
    <w:p w14:paraId="35ACDFFD"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4419C3E7"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6.     Formal Amendments to the Contract</w:t>
      </w:r>
    </w:p>
    <w:p w14:paraId="2B7D4A5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Except as provided in Condition 31 and subject to clause 6.c, the Contract may only be amended by the written agreement of the Parties (or their duly authorised representatives acting on their behalf). Such written agreement shall consist of:</w:t>
      </w:r>
    </w:p>
    <w:p w14:paraId="0099A1C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 Authority Notice of Change under Schedule 4 (Contract Change Control Procedure) (where used) and;</w:t>
      </w:r>
    </w:p>
    <w:p w14:paraId="20E035A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the Contractor's unqualified acceptance of the contractual amendments as evidenced by the DEFFORM 10B duly signed by the Contractor.</w:t>
      </w:r>
    </w:p>
    <w:p w14:paraId="5476D96D"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6E8011C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Where the Authority wishes to amend the Contract to incorporate any work that is unpriced at the time of amendment:</w:t>
      </w:r>
    </w:p>
    <w:p w14:paraId="4238273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7F461E8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if the Contract is a Qualifying Defence Contract, the Contract Price shall be redetermined on amendment in accordance with the Defence Reform Act 2014 and Single Source Contract Regulations 2014 (each as amended from time to time).   </w:t>
      </w:r>
    </w:p>
    <w:p w14:paraId="400D48C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Changes to the Specification</w:t>
      </w:r>
    </w:p>
    <w:p w14:paraId="58ADD55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The Specification forms part of the Contract and all Contract Deliverables to be supplied by the Contractor under the Contract shall conform in all respects with the Specification.</w:t>
      </w:r>
    </w:p>
    <w:p w14:paraId="1FDDEBF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e.     The Contractor shall use a configuration control system to control all changes to the Specification. The configuration control system shall be compatible with ISO 9001 (latest published version) or as specified in the Contract. </w:t>
      </w:r>
    </w:p>
    <w:p w14:paraId="1FB1D3D2"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lastRenderedPageBreak/>
        <w:t>7.     Authority Representatives</w:t>
      </w:r>
    </w:p>
    <w:p w14:paraId="0417F38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Any reference to the Authority in respect of:</w:t>
      </w:r>
    </w:p>
    <w:p w14:paraId="25E5A25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 giving of consent;</w:t>
      </w:r>
    </w:p>
    <w:p w14:paraId="75927EF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the delivering of any Notices; or</w:t>
      </w:r>
    </w:p>
    <w:p w14:paraId="101E620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(3)     the doing of any other thing that may reasonably be undertaken by an individual acting on behalf of the Authority, </w:t>
      </w:r>
    </w:p>
    <w:p w14:paraId="78A3E10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shall be deemed to be references to the Authority's Representatives in accordance with this Condition 7. </w:t>
      </w:r>
    </w:p>
    <w:p w14:paraId="41FD1A7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5EC4AC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74FD7314"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8.     Severability</w:t>
      </w:r>
    </w:p>
    <w:p w14:paraId="3A34CEB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If any provision of the Contract is held to be invalid, illegal or unenforceable to any extent then:</w:t>
      </w:r>
    </w:p>
    <w:p w14:paraId="16EAED1E"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such provision shall (to the extent that it is invalid, illegal or unenforceable) be given no effect and shall be deemed not to be included in the Contract but without invalidating any of the remaining provisions of the Contract; and</w:t>
      </w:r>
    </w:p>
    <w:p w14:paraId="4D9758F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the Parties shall use all reasonable endeavours to replace the invalid, illegal or unenforceable provision by a valid,</w:t>
      </w:r>
    </w:p>
    <w:p w14:paraId="423BBC2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and enforceable substitute provision the effect of which is as close as possible to the intended effect of the invalid, illegal or unenforceable provision.</w:t>
      </w:r>
    </w:p>
    <w:p w14:paraId="08AD7976"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9.     Waiver</w:t>
      </w:r>
    </w:p>
    <w:p w14:paraId="0219692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23E4BDDD"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No waiver in respect of any right or remedy shall operate as a waiver in respect of any other right or remedy.</w:t>
      </w:r>
    </w:p>
    <w:p w14:paraId="19548AF3"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10.   Assignment of Contract</w:t>
      </w:r>
    </w:p>
    <w:p w14:paraId="5B63579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Neither Party shall be entitled to assign the Contract (or any part thereof) without the prior written consent of the other Party.</w:t>
      </w:r>
    </w:p>
    <w:p w14:paraId="0D23B7AA"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11.   Third Party Rights</w:t>
      </w:r>
    </w:p>
    <w:p w14:paraId="2E49A1A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59CAE2D9"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12.   Transparency</w:t>
      </w:r>
    </w:p>
    <w:p w14:paraId="576D899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2044D2E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0B5CC33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c.      If, in the Authority's reasonable opinion, publication of any element of the Transparency </w:t>
      </w:r>
      <w:r w:rsidRPr="00E33728">
        <w:rPr>
          <w:rFonts w:ascii="Arial" w:eastAsiaTheme="minorEastAsia" w:hAnsi="Arial" w:cs="Arial"/>
          <w:color w:val="000000"/>
          <w:lang w:eastAsia="en-GB"/>
        </w:rPr>
        <w:lastRenderedPageBreak/>
        <w:t>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0B9C4CA"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71BF2883"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4D820D1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113D3F7E"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present information in a format that assists the general public in understanding the relevance and completeness of the information being published to ensure the public obtain a fair view on how this Contract is being performed.</w:t>
      </w:r>
    </w:p>
    <w:p w14:paraId="75B97C38"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Publishable Performance Information</w:t>
      </w:r>
    </w:p>
    <w:p w14:paraId="67DF5A1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7E8F236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544E0F7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g.      The Contractor shall provide an accurate and up-to-date version of the KPI Data Report to the Authority for each quarter at the frequency referred to in the agreed Schedule 9.</w:t>
      </w:r>
    </w:p>
    <w:p w14:paraId="51B43B8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h.      Any dispute in connection with the preparation and/or approval of Publishable Performance Information, other than under clause 12.f, shall be resolved in accordance with the dispute resolution procedure provided for in this Contract.</w:t>
      </w:r>
    </w:p>
    <w:p w14:paraId="0A5D323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i.       The requirements of this Condition are in addition to any other reporting requirements in this Contract.    </w:t>
      </w:r>
    </w:p>
    <w:p w14:paraId="345D39D5"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13.    Disclosure of Information</w:t>
      </w:r>
    </w:p>
    <w:p w14:paraId="77807AE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Subject to clauses 13.d to 13.i and Condition 12 each Party:</w:t>
      </w:r>
    </w:p>
    <w:p w14:paraId="16F766D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shall treat in confidence all Information it receives from the other;</w:t>
      </w:r>
    </w:p>
    <w:p w14:paraId="2C3193EF"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505106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(3)     shall not use any of that Information otherwise than for the purpose of the Contract; and </w:t>
      </w:r>
    </w:p>
    <w:p w14:paraId="2E529AA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(4)     shall not copy any of that Information except to the extent necessary for the purpose of exercising its rights of use and disclosure under the Contract.</w:t>
      </w:r>
    </w:p>
    <w:p w14:paraId="3202E53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The Contractor shall take all reasonable precautions necessary to ensure that all Information disclosed to the Contractor by or on behalf of the Authority under or in connection with the Contract:</w:t>
      </w:r>
    </w:p>
    <w:p w14:paraId="3420107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is disclosed to their employees and Subcontractors, only to the extent necessary for the performance of the Contract;</w:t>
      </w:r>
    </w:p>
    <w:p w14:paraId="4D24D33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and</w:t>
      </w:r>
    </w:p>
    <w:p w14:paraId="18C7B5F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color w:val="000000"/>
          <w:lang w:eastAsia="en-GB"/>
        </w:rPr>
      </w:pPr>
      <w:r w:rsidRPr="00E33728">
        <w:rPr>
          <w:rFonts w:ascii="Arial" w:eastAsiaTheme="minorEastAsia" w:hAnsi="Arial" w:cs="Arial"/>
          <w:color w:val="000000"/>
          <w:lang w:eastAsia="en-GB"/>
        </w:rPr>
        <w:t>(2)     is treated in confidence by them and not disclosed except with the prior written consent of the Authority or used otherwise than for the purpose of performing work or having work performed for the Authority under the Contract or any subcontract.</w:t>
      </w:r>
    </w:p>
    <w:p w14:paraId="409D1F3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66C39AA8"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A Party shall not be in breach of Clauses 13.a,  13.b, 13.f, 13.g and 13.h to the extent that either Party:</w:t>
      </w:r>
    </w:p>
    <w:p w14:paraId="79110DC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exercises rights of use or disclosure granted otherwise than in consequence of, or under, the Contract;</w:t>
      </w:r>
    </w:p>
    <w:p w14:paraId="1E4A509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has the right to use or disclose the Information in accordance with other Conditions of the Contract; or </w:t>
      </w:r>
    </w:p>
    <w:p w14:paraId="2402FE8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can show:</w:t>
      </w:r>
    </w:p>
    <w:p w14:paraId="21EB986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(a)      that the Information was or has become published or publicly available for use otherwise than in breach of any provision of the Contract or any other agreement between the Parties;</w:t>
      </w:r>
    </w:p>
    <w:p w14:paraId="6642579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(b)      that the Information was already known to it (without restrictions on disclosure or use) prior to receiving the Information under or in connection with the Contract;</w:t>
      </w:r>
    </w:p>
    <w:p w14:paraId="1A275A8E"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(c)      that the Information was received without restriction on further disclosure from a third party which lawfully acquired the Information without any restriction on disclosure; or</w:t>
      </w:r>
    </w:p>
    <w:p w14:paraId="72C9C87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(d)      from its records that the same Information was derived independently of that received under or in connection with the Contract;</w:t>
      </w:r>
    </w:p>
    <w:p w14:paraId="421D212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provided that the relationship to any other Information is not revealed.</w:t>
      </w:r>
    </w:p>
    <w:p w14:paraId="728DA26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3E9CC72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f.      The Authority may disclose the Information: </w:t>
      </w:r>
    </w:p>
    <w:p w14:paraId="1F8FF1F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7042545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to Parliament and Parliamentary Committees or if required by any Parliamentary reporting requirement; </w:t>
      </w:r>
    </w:p>
    <w:p w14:paraId="3BA97B1F"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(3)      to the extent that the Authority (acting reasonably) deems disclosure necessary or appropriate in the course of carrying out its public functions; </w:t>
      </w:r>
    </w:p>
    <w:p w14:paraId="6FE52A0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458B341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(5)      subject to clause 13.g below, on a confidential basis for the purpose of the exercise of its rights under the Contract; or</w:t>
      </w:r>
    </w:p>
    <w:p w14:paraId="085A9B3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(6)      on a confidential basis to a proposed body in connection with any assignment, novation or disposal of any of its rights, obligations or liabilities under the Contract; </w:t>
      </w:r>
    </w:p>
    <w:p w14:paraId="1700872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A4DFA0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6C7C9E2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h.      Before sharing any Information in accordance with clause 13.f, the Authority may redact the Information.  Any decision to redact Information made by the Authority shall be final.</w:t>
      </w:r>
    </w:p>
    <w:p w14:paraId="03CB207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22A881C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j.      Nothing in this Condition shall affect the Parties' obligations of confidentiality where Information is disclosed orally in confidence.</w:t>
      </w:r>
    </w:p>
    <w:p w14:paraId="35871991"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14.   Publicity and Communications with the Media</w:t>
      </w:r>
    </w:p>
    <w:p w14:paraId="1AEC8F98"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04D6B60"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15.   Change of Control of Contractor</w:t>
      </w:r>
    </w:p>
    <w:p w14:paraId="351CFB5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33E3450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     Each notice of change of control shall be taken to apply to all contracts with the Authority. Notices shall be submitted to: </w:t>
      </w:r>
    </w:p>
    <w:p w14:paraId="30DBC82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        Mergers &amp; Acquisitions Section </w:t>
      </w:r>
    </w:p>
    <w:p w14:paraId="7A9B4DB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        Strategic Supplier Management Team </w:t>
      </w:r>
    </w:p>
    <w:p w14:paraId="33028BB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        Spruce 3b # 1301 </w:t>
      </w:r>
    </w:p>
    <w:p w14:paraId="03B640DA"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        MOD Abbey Wood, </w:t>
      </w:r>
    </w:p>
    <w:p w14:paraId="01E2911D"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        Bristol, BS34 8JH</w:t>
      </w:r>
    </w:p>
    <w:p w14:paraId="6BE5B59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and</w:t>
      </w:r>
      <w:r w:rsidRPr="00E33728">
        <w:rPr>
          <w:rFonts w:ascii="Arial" w:eastAsiaTheme="minorEastAsia" w:hAnsi="Arial" w:cs="Arial"/>
          <w:color w:val="000000"/>
          <w:lang w:eastAsia="en-GB"/>
        </w:rPr>
        <w:t xml:space="preserve"> emailed to: </w:t>
      </w:r>
      <w:hyperlink r:id="rId12" w:history="1">
        <w:r w:rsidRPr="00E33728">
          <w:rPr>
            <w:rFonts w:ascii="Arial" w:eastAsiaTheme="minorEastAsia" w:hAnsi="Arial" w:cs="Arial"/>
            <w:color w:val="0000FF"/>
            <w:u w:val="single"/>
            <w:lang w:eastAsia="en-GB"/>
          </w:rPr>
          <w:t>DefComrclSSM-MergersandAcq@mod.gov.uk</w:t>
        </w:r>
      </w:hyperlink>
    </w:p>
    <w:p w14:paraId="66733FB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c.     The Representative of the Authority shall consider the notice of change of control and advise the Contractor in writing of any concerns the Authority may have. Such concerns may include but </w:t>
      </w:r>
      <w:r w:rsidRPr="00E33728">
        <w:rPr>
          <w:rFonts w:ascii="Arial" w:eastAsiaTheme="minorEastAsia" w:hAnsi="Arial" w:cs="Arial"/>
          <w:color w:val="000000"/>
          <w:lang w:eastAsia="en-GB"/>
        </w:rPr>
        <w:lastRenderedPageBreak/>
        <w:t>are not limited to potential threats to national security, the ability of the Authority to comply with its statutory obligations or matters covered by the declarations made by the Contractor prior to contract award.</w:t>
      </w:r>
    </w:p>
    <w:p w14:paraId="6E60175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776C1F7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0A0142A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6D66A95A"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16.    Environmental Requirements</w:t>
      </w:r>
    </w:p>
    <w:p w14:paraId="167BD3BD"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2776BED2"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17.    Contractor’s Records</w:t>
      </w:r>
    </w:p>
    <w:p w14:paraId="11834AD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      The Contractor and their Subcontractors shall maintain all records specified in and connected with the Contract (expressly or otherwise) and make them available to the Authority when requested on reasonable notice. </w:t>
      </w:r>
    </w:p>
    <w:p w14:paraId="74DBF28C"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34F4E523"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to enable the National Audit Office to carry out the Authority’s statutory audits and to examine and/or certify the Authority’s annual and interim report and accounts; and</w:t>
      </w:r>
    </w:p>
    <w:p w14:paraId="3207485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to enable the National Audit Office to carry out an examination pursuant to Part II of the National Audit Act 1983 of the economy, efficiency and effectiveness with which the Authority has used its resources.</w:t>
      </w:r>
    </w:p>
    <w:p w14:paraId="5C6FA05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4166851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Unless the Contract specifies otherwise the records referred to in this Condition shall be retained for a period of at least 6 years from:</w:t>
      </w:r>
    </w:p>
    <w:p w14:paraId="150D982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 end of the Contract term;</w:t>
      </w:r>
    </w:p>
    <w:p w14:paraId="459207B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the termination of the Contract; or </w:t>
      </w:r>
    </w:p>
    <w:p w14:paraId="0E3F26F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the final payment,</w:t>
      </w:r>
    </w:p>
    <w:p w14:paraId="27C694A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whichever occurs latest.</w:t>
      </w:r>
    </w:p>
    <w:p w14:paraId="0841394A"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18.    Notices</w:t>
      </w:r>
    </w:p>
    <w:p w14:paraId="493F79F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A Notice served under the Contract shall be:</w:t>
      </w:r>
    </w:p>
    <w:p w14:paraId="2336C76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(1)      in writing in the English language;</w:t>
      </w:r>
    </w:p>
    <w:p w14:paraId="078CAFF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authenticated by signature or such other method as may be agreed between the Parties;</w:t>
      </w:r>
    </w:p>
    <w:p w14:paraId="3B4809C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sent for the attention of the other Party’s Representative, and to the address set out in Schedule 3 (Contract Data Sheet);</w:t>
      </w:r>
    </w:p>
    <w:p w14:paraId="55ACBA3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marked with the number of the Contract; and</w:t>
      </w:r>
    </w:p>
    <w:p w14:paraId="5E719BE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(5)      delivered by hand, prepaid post (or airmail), facsimile transmission or, if agreed in Schedule 3 (Contract Data Sheet), by electronic mail.</w:t>
      </w:r>
    </w:p>
    <w:p w14:paraId="47772D1C"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Notices shall be deemed to have been received:</w:t>
      </w:r>
    </w:p>
    <w:p w14:paraId="420A617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if delivered by hand, on the day of delivery if it is the recipient’s Business Day and otherwise on the first Business Day of the recipient immediately following the day of delivery;</w:t>
      </w:r>
    </w:p>
    <w:p w14:paraId="234ADBD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if sent by prepaid post, on the fourth Business Day (or the tenth Business Day in the case of airmail) after the day of posting;</w:t>
      </w:r>
    </w:p>
    <w:p w14:paraId="09E0A25F"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(3)     if sent by facsimile or electronic means: </w:t>
      </w:r>
    </w:p>
    <w:p w14:paraId="09C1D322" w14:textId="77777777" w:rsidR="00E33728" w:rsidRPr="00E33728" w:rsidRDefault="00E33728" w:rsidP="00E33728">
      <w:pPr>
        <w:widowControl w:val="0"/>
        <w:autoSpaceDE w:val="0"/>
        <w:autoSpaceDN w:val="0"/>
        <w:adjustRightInd w:val="0"/>
        <w:spacing w:after="60" w:line="240" w:lineRule="auto"/>
        <w:ind w:left="262"/>
        <w:rPr>
          <w:rFonts w:ascii="Arial" w:eastAsiaTheme="minorEastAsia" w:hAnsi="Arial" w:cs="Arial"/>
          <w:sz w:val="24"/>
          <w:szCs w:val="24"/>
          <w:lang w:eastAsia="en-GB"/>
        </w:rPr>
      </w:pPr>
      <w:r w:rsidRPr="00E33728">
        <w:rPr>
          <w:rFonts w:ascii="Arial" w:eastAsiaTheme="minorEastAsia" w:hAnsi="Arial" w:cs="Arial"/>
          <w:color w:val="000000"/>
          <w:lang w:eastAsia="en-GB"/>
        </w:rPr>
        <w:t>(a)      if transmitted between 09:00 and 17:00 hours on a Business Day (recipient’s time) on completion of receipt by the sender of verification of the transmission from the receiving instrument; or</w:t>
      </w:r>
    </w:p>
    <w:p w14:paraId="6BCD70CD" w14:textId="77777777" w:rsidR="00E33728" w:rsidRPr="00E33728" w:rsidRDefault="00E33728" w:rsidP="00E33728">
      <w:pPr>
        <w:widowControl w:val="0"/>
        <w:autoSpaceDE w:val="0"/>
        <w:autoSpaceDN w:val="0"/>
        <w:adjustRightInd w:val="0"/>
        <w:spacing w:after="60" w:line="240" w:lineRule="auto"/>
        <w:ind w:left="262"/>
        <w:rPr>
          <w:rFonts w:ascii="Arial" w:eastAsiaTheme="minorEastAsia" w:hAnsi="Arial" w:cs="Arial"/>
          <w:sz w:val="24"/>
          <w:szCs w:val="24"/>
          <w:lang w:eastAsia="en-GB"/>
        </w:rPr>
      </w:pPr>
      <w:r w:rsidRPr="00E33728">
        <w:rPr>
          <w:rFonts w:ascii="Arial" w:eastAsiaTheme="minorEastAsia" w:hAnsi="Arial" w:cs="Arial"/>
          <w:color w:val="000000"/>
          <w:lang w:eastAsia="en-GB"/>
        </w:rPr>
        <w:t>(b)      if transmitted at any other time, at 09:00 on the first Business Day (recipient’s time) following the completion of receipt by the sender of verification of transmission from the receiving instrument.</w:t>
      </w:r>
    </w:p>
    <w:p w14:paraId="436D642E"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19.    Progress Monitoring, Meetings and Reports</w:t>
      </w:r>
    </w:p>
    <w:p w14:paraId="56A90E5A"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The Contractor shall attend progress meetings at the frequency or times (if any) specified in Schedule 3 (Contract Data Sheet) and shall ensure that their Contractor’s representatives are suitably qualified to attend such meetings.</w:t>
      </w:r>
    </w:p>
    <w:p w14:paraId="2E98842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The Contractor shall submit progress reports to the Authority’s Representatives at the times and in the format (if any) specified in Schedule 3 (Contract Data Sheet). The reports shall detail as a minimum:</w:t>
      </w:r>
    </w:p>
    <w:p w14:paraId="2C120CB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performance/Delivery of the Contractor Deliverables;</w:t>
      </w:r>
    </w:p>
    <w:p w14:paraId="4B7E350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risks and opportunities;</w:t>
      </w:r>
    </w:p>
    <w:p w14:paraId="43C4122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any other information specified in Schedule 3 (Contract Data Sheet); and</w:t>
      </w:r>
    </w:p>
    <w:p w14:paraId="53F90AC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any other information reasonably requested by the Authority.</w:t>
      </w:r>
    </w:p>
    <w:p w14:paraId="141F5F5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color w:val="000000"/>
          <w:lang w:eastAsia="en-GB"/>
        </w:rPr>
      </w:pPr>
    </w:p>
    <w:p w14:paraId="129A6248"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u w:val="single"/>
          <w:lang w:eastAsia="en-GB"/>
        </w:rPr>
        <w:t xml:space="preserve">Supply of Contractor Deliverables </w:t>
      </w:r>
    </w:p>
    <w:p w14:paraId="47B9226C"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20.    Supply of Contractor Deliverables and Quality Assurance</w:t>
      </w:r>
    </w:p>
    <w:p w14:paraId="246A60E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2014455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The Contractor shall:</w:t>
      </w:r>
    </w:p>
    <w:p w14:paraId="44B45EF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comply with any applicable quality assurance requirements specified in Schedule 3 (Contract Data Sheet) in providing the Contractor Deliverables; and</w:t>
      </w:r>
    </w:p>
    <w:p w14:paraId="56ABED1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discharge their obligations under the Contract with all due skill, care, diligence and operating practice by appropriately experienced, qualified and trained personnel.</w:t>
      </w:r>
    </w:p>
    <w:p w14:paraId="1CB3708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The provisions of clause 20.b. shall survive any performance, acceptance or payment pursuant to the Contract and shall extend to any remedial services provided by the Contractor.</w:t>
      </w:r>
    </w:p>
    <w:p w14:paraId="2AF00D4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The Contractor shall:</w:t>
      </w:r>
    </w:p>
    <w:p w14:paraId="563B609F"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observe, and ensure that the Contractor’s Team observe, all health and safety rules and regulations and any other security requirements that apply at any of the Authority’s premises;</w:t>
      </w:r>
    </w:p>
    <w:p w14:paraId="3EF6943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(2)      notify the Authority as soon as they become aware of any health and safety hazards or issues which arise in relation to the Contractor Deliverables; and</w:t>
      </w:r>
    </w:p>
    <w:p w14:paraId="14A0133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before the date on which the Contractor Deliverables are to start, obtain, and at all times maintain, all necessary licences and consents in relation to the Contractor Deliverables.</w:t>
      </w:r>
    </w:p>
    <w:p w14:paraId="5C0ED32A"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21.    Marking of Contractor Deliverables</w:t>
      </w:r>
    </w:p>
    <w:p w14:paraId="3FC7E17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220E7E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Any marking method used shall not have a detrimental effect on the strength, serviceability or corrosion resistance of the Contractor Deliverables.</w:t>
      </w:r>
    </w:p>
    <w:p w14:paraId="736D245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The marking shall include any serial numbers allocated to the Contractor Deliverable.</w:t>
      </w:r>
    </w:p>
    <w:p w14:paraId="3D180A0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5E458216"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22.    Packaging and Labelling (excluding Contractor Deliverables containing Munitions)</w:t>
      </w:r>
    </w:p>
    <w:p w14:paraId="2B9C742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Packaging responsibilities are as follows:</w:t>
      </w:r>
    </w:p>
    <w:p w14:paraId="2C203D0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 Contractor shall be responsible for providing Packaging which fully complies with the requirements of the Contract.</w:t>
      </w:r>
    </w:p>
    <w:p w14:paraId="6BD1247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17169B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The Contractor shall ensure all relevant information necessary for the effective performance of the Contract is made available to all Subcontractors.</w:t>
      </w:r>
    </w:p>
    <w:p w14:paraId="06F13BA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6F8ACCB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The Contractor shall supply Commercial Packaging meeting the standards and requirements of Def Stan 81-041 (Part 1).  In addition, the following requirements apply:</w:t>
      </w:r>
    </w:p>
    <w:p w14:paraId="3ADC47C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 Contractor shall provide Packaging which:</w:t>
      </w:r>
    </w:p>
    <w:p w14:paraId="2FBB2352" w14:textId="77777777" w:rsidR="00E33728" w:rsidRPr="00E33728" w:rsidRDefault="00E33728" w:rsidP="00E33728">
      <w:pPr>
        <w:widowControl w:val="0"/>
        <w:autoSpaceDE w:val="0"/>
        <w:autoSpaceDN w:val="0"/>
        <w:adjustRightInd w:val="0"/>
        <w:spacing w:after="60" w:line="240" w:lineRule="auto"/>
        <w:ind w:left="262"/>
        <w:rPr>
          <w:rFonts w:ascii="Arial" w:eastAsiaTheme="minorEastAsia" w:hAnsi="Arial" w:cs="Arial"/>
          <w:sz w:val="24"/>
          <w:szCs w:val="24"/>
          <w:lang w:eastAsia="en-GB"/>
        </w:rPr>
      </w:pPr>
      <w:r w:rsidRPr="00E33728">
        <w:rPr>
          <w:rFonts w:ascii="Arial" w:eastAsiaTheme="minorEastAsia" w:hAnsi="Arial" w:cs="Arial"/>
          <w:color w:val="000000"/>
          <w:lang w:eastAsia="en-GB"/>
        </w:rPr>
        <w:t>(a)      will ensure that each Contractor Deliverable may be transported and delivered to the consignee named in the Contract in an undamaged and serviceable condition; and</w:t>
      </w:r>
    </w:p>
    <w:p w14:paraId="3946BBD5" w14:textId="77777777" w:rsidR="00E33728" w:rsidRPr="00E33728" w:rsidRDefault="00E33728" w:rsidP="00E33728">
      <w:pPr>
        <w:widowControl w:val="0"/>
        <w:autoSpaceDE w:val="0"/>
        <w:autoSpaceDN w:val="0"/>
        <w:adjustRightInd w:val="0"/>
        <w:spacing w:after="60" w:line="240" w:lineRule="auto"/>
        <w:ind w:left="262"/>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      is labelled to enable the contents to be identified without need to breach the package; and </w:t>
      </w:r>
    </w:p>
    <w:p w14:paraId="69A0B950" w14:textId="77777777" w:rsidR="00E33728" w:rsidRPr="00E33728" w:rsidRDefault="00E33728" w:rsidP="00E33728">
      <w:pPr>
        <w:widowControl w:val="0"/>
        <w:autoSpaceDE w:val="0"/>
        <w:autoSpaceDN w:val="0"/>
        <w:adjustRightInd w:val="0"/>
        <w:spacing w:after="60" w:line="240" w:lineRule="auto"/>
        <w:ind w:left="262"/>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(c)      is compliant with statutory requirements and this Condition. </w:t>
      </w:r>
    </w:p>
    <w:p w14:paraId="55F2113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The Packaging used by the Contractor to supply identical or similar Contractor Deliverables to commercial customers or to the general public (i.e. point of sale packaging) will be acceptable, provided that it complies with the following criteria:</w:t>
      </w:r>
    </w:p>
    <w:p w14:paraId="428B8568" w14:textId="77777777" w:rsidR="00E33728" w:rsidRPr="00E33728" w:rsidRDefault="00E33728" w:rsidP="00E33728">
      <w:pPr>
        <w:widowControl w:val="0"/>
        <w:autoSpaceDE w:val="0"/>
        <w:autoSpaceDN w:val="0"/>
        <w:adjustRightInd w:val="0"/>
        <w:spacing w:after="60" w:line="240" w:lineRule="auto"/>
        <w:ind w:left="262"/>
        <w:rPr>
          <w:rFonts w:ascii="Arial" w:eastAsiaTheme="minorEastAsia" w:hAnsi="Arial" w:cs="Arial"/>
          <w:sz w:val="24"/>
          <w:szCs w:val="24"/>
          <w:lang w:eastAsia="en-GB"/>
        </w:rPr>
      </w:pPr>
      <w:r w:rsidRPr="00E33728">
        <w:rPr>
          <w:rFonts w:ascii="Arial" w:eastAsiaTheme="minorEastAsia" w:hAnsi="Arial" w:cs="Arial"/>
          <w:color w:val="000000"/>
          <w:lang w:eastAsia="en-GB"/>
        </w:rPr>
        <w:t>(a)     reference in the Contract to a PPQ means the quantity of a Contractor Deliverable to be contained in an individual package, which has been selected as being the most suitable for issue(s) to the ultimate user;</w:t>
      </w:r>
    </w:p>
    <w:p w14:paraId="7D89CE7B" w14:textId="77777777" w:rsidR="00E33728" w:rsidRPr="00E33728" w:rsidRDefault="00E33728" w:rsidP="00E33728">
      <w:pPr>
        <w:widowControl w:val="0"/>
        <w:autoSpaceDE w:val="0"/>
        <w:autoSpaceDN w:val="0"/>
        <w:adjustRightInd w:val="0"/>
        <w:spacing w:after="60" w:line="240" w:lineRule="auto"/>
        <w:ind w:left="262"/>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     Robust Contractor Deliverables, which by their nature require minimal or no packaging for commercial deliveries, shall be regarded as "PPQ packages" and shall be </w:t>
      </w:r>
      <w:r w:rsidRPr="00E33728">
        <w:rPr>
          <w:rFonts w:ascii="Arial" w:eastAsiaTheme="minorEastAsia" w:hAnsi="Arial" w:cs="Arial"/>
          <w:color w:val="000000"/>
          <w:lang w:eastAsia="en-GB"/>
        </w:rPr>
        <w:lastRenderedPageBreak/>
        <w:t>marked in accordance with clauses 22.i to 22.l. References to "PPQ packages" in subsequent text shall be taken to include Robust Contractor Deliverables; and</w:t>
      </w:r>
    </w:p>
    <w:p w14:paraId="2AC32D83" w14:textId="77777777" w:rsidR="00E33728" w:rsidRPr="00E33728" w:rsidRDefault="00E33728" w:rsidP="00E33728">
      <w:pPr>
        <w:widowControl w:val="0"/>
        <w:autoSpaceDE w:val="0"/>
        <w:autoSpaceDN w:val="0"/>
        <w:adjustRightInd w:val="0"/>
        <w:spacing w:after="60" w:line="240" w:lineRule="auto"/>
        <w:ind w:left="262"/>
        <w:rPr>
          <w:rFonts w:ascii="Arial" w:eastAsiaTheme="minorEastAsia" w:hAnsi="Arial" w:cs="Arial"/>
          <w:sz w:val="24"/>
          <w:szCs w:val="24"/>
          <w:lang w:eastAsia="en-GB"/>
        </w:rPr>
      </w:pPr>
      <w:r w:rsidRPr="00E33728">
        <w:rPr>
          <w:rFonts w:ascii="Arial" w:eastAsiaTheme="minorEastAsia" w:hAnsi="Arial" w:cs="Arial"/>
          <w:color w:val="000000"/>
          <w:lang w:eastAsia="en-GB"/>
        </w:rPr>
        <w:t>(c)     for ease of handling, transportation and delivery, packages which contain identical Contractor Deliverables may be bulked and overpacked, in accordance with clauses 22.i to 22.k.</w:t>
      </w:r>
    </w:p>
    <w:p w14:paraId="1CB5B29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The Contractor shall ascertain whether the Contractor Deliverables being supplied are, or contain, Dangerous Goods, and shall supply the Dangerous Goods in accordance with:</w:t>
      </w:r>
    </w:p>
    <w:p w14:paraId="01900C1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 Health and Safety At Work Act 1974 (as amended);</w:t>
      </w:r>
    </w:p>
    <w:p w14:paraId="0E2C96A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The Classification Hazard Information and Packaging for Supply Regulations (CHIP4) 2009 (as amended);</w:t>
      </w:r>
    </w:p>
    <w:p w14:paraId="5F9CB61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The REACH Regulations 2007 (as amended); and</w:t>
      </w:r>
    </w:p>
    <w:p w14:paraId="1A02C73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The Classification, Labelling and Packaging Regulations (CLP) 2009 (as amended).</w:t>
      </w:r>
    </w:p>
    <w:p w14:paraId="77A1815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The Contractor shall package the Dangerous Goods as limited quantities, excepted quantities or similar derogations, for UK or worldwide shipment by all modes of transport in accordance with the regulations relating to the Dangerous Goods and:</w:t>
      </w:r>
    </w:p>
    <w:p w14:paraId="09EACF5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 Safety Of Lives At Sea Regulations (SOLAS) 1974 (as amended); and</w:t>
      </w:r>
    </w:p>
    <w:p w14:paraId="1020875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The Air Navigation (Amendment) Order 2019.</w:t>
      </w:r>
    </w:p>
    <w:p w14:paraId="4AF49C1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25154B38"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f.      The Contractor shall comply with the requirements for the design of MLP which include clauses 22.f and 22.g as follows:</w:t>
      </w:r>
    </w:p>
    <w:p w14:paraId="3CF3588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5E98A4F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(a)      The MPAS certification (for individual designers) and registration (for organisations) scheme details are available from:</w:t>
      </w:r>
    </w:p>
    <w:p w14:paraId="20FE453E"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DES LSOC </w:t>
      </w:r>
      <w:proofErr w:type="spellStart"/>
      <w:r w:rsidRPr="00E33728">
        <w:rPr>
          <w:rFonts w:ascii="Arial" w:eastAsiaTheme="minorEastAsia" w:hAnsi="Arial" w:cs="Arial"/>
          <w:color w:val="000000"/>
          <w:lang w:eastAsia="en-GB"/>
        </w:rPr>
        <w:t>SpSvcs</w:t>
      </w:r>
      <w:proofErr w:type="spellEnd"/>
      <w:r w:rsidRPr="00E33728">
        <w:rPr>
          <w:rFonts w:ascii="Arial" w:eastAsiaTheme="minorEastAsia" w:hAnsi="Arial" w:cs="Arial"/>
          <w:color w:val="000000"/>
          <w:lang w:eastAsia="en-GB"/>
        </w:rPr>
        <w:t>--SptEng-Pkg1</w:t>
      </w:r>
    </w:p>
    <w:p w14:paraId="55B3325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MOD Abbey Wood </w:t>
      </w:r>
    </w:p>
    <w:p w14:paraId="56A007A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Bristol, BS34 8JH </w:t>
      </w:r>
    </w:p>
    <w:p w14:paraId="5451904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Tel. +44(0)30679-35353</w:t>
      </w:r>
    </w:p>
    <w:p w14:paraId="5818664E" w14:textId="77777777" w:rsidR="00E33728" w:rsidRPr="00E33728" w:rsidRDefault="00000000"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hyperlink r:id="rId13" w:history="1">
        <w:r w:rsidR="00E33728" w:rsidRPr="00E33728">
          <w:rPr>
            <w:rFonts w:ascii="Arial" w:eastAsiaTheme="minorEastAsia" w:hAnsi="Arial" w:cs="Arial"/>
            <w:color w:val="0000FF"/>
            <w:u w:val="single"/>
            <w:lang w:eastAsia="en-GB"/>
          </w:rPr>
          <w:t>DESLSOC-SpSvcs-SptEng-Pkg1@mod.gov.uk</w:t>
        </w:r>
      </w:hyperlink>
    </w:p>
    <w:p w14:paraId="3B19A3D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      The MPAS Documentation is also available on the </w:t>
      </w:r>
      <w:proofErr w:type="spellStart"/>
      <w:r w:rsidRPr="00E33728">
        <w:rPr>
          <w:rFonts w:ascii="Arial" w:eastAsiaTheme="minorEastAsia" w:hAnsi="Arial" w:cs="Arial"/>
          <w:color w:val="000000"/>
          <w:lang w:eastAsia="en-GB"/>
        </w:rPr>
        <w:t>DStan</w:t>
      </w:r>
      <w:proofErr w:type="spellEnd"/>
      <w:r w:rsidRPr="00E33728">
        <w:rPr>
          <w:rFonts w:ascii="Arial" w:eastAsiaTheme="minorEastAsia" w:hAnsi="Arial" w:cs="Arial"/>
          <w:color w:val="000000"/>
          <w:lang w:eastAsia="en-GB"/>
        </w:rPr>
        <w:t xml:space="preserve"> website.</w:t>
      </w:r>
    </w:p>
    <w:p w14:paraId="61B033D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3FC1C82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The Contractor shall ensure a search of the SPIS index (the ‘SPIN’) is carried out to establish the SPIS status of each requirement (using DEFFORM 129a ‘Application for Packaging Designs or their Status’).</w:t>
      </w:r>
    </w:p>
    <w:p w14:paraId="08283C1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(4)      New designs shall not be made where there is an existing usable SPIS, or one that may be easily modified. </w:t>
      </w:r>
    </w:p>
    <w:p w14:paraId="0A96E40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(5)      Where there is a usable SFS, it shall be used in place of a SPIS design unless otherwise stated by the Contract.  When an SFS is used or replaces a SPIS design, the Contractor shall upload this information on to SPIN in Adobe PDF.</w:t>
      </w:r>
    </w:p>
    <w:p w14:paraId="59B5A81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(6)      All SPIS, new or modified (and associated documentation), shall, on completion, be uploaded by the Contractor on to SPIN.  The format shall be Adobe PDF.  </w:t>
      </w:r>
    </w:p>
    <w:p w14:paraId="28FD8CB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220CEC1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(8)      The documents supplied under clause 22.f.(6) shall be considered as a contract data requirement and be subject to the terms of DEFCON 15 and DEFCON 21.</w:t>
      </w:r>
    </w:p>
    <w:p w14:paraId="64CA792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g.      Unless otherwise stated in the Contract, one of the following procedures for the production of new or modified SPIS designs shall be applied:</w:t>
      </w:r>
    </w:p>
    <w:p w14:paraId="4697F4D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If the Contractor or their Subcontractor is the PDA they shall:</w:t>
      </w:r>
    </w:p>
    <w:p w14:paraId="4E97A940"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(a)      On receipt of instructions received from the Authority’s representative nominated in Box 2 Annex A to Schedule 3 (Contract Data Sheet), prepare the required package design in accordance with clause 22.f.</w:t>
      </w:r>
    </w:p>
    <w:p w14:paraId="2B44E65A"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(b)       Where the Contractor or their Subcontractor is registered, they shall, on completion of any design work, provide the Authority with the following documents electronically:</w:t>
      </w:r>
    </w:p>
    <w:p w14:paraId="0D45C5F8" w14:textId="77777777" w:rsidR="00E33728" w:rsidRPr="00E33728" w:rsidRDefault="00E33728" w:rsidP="00E33728">
      <w:pPr>
        <w:widowControl w:val="0"/>
        <w:autoSpaceDE w:val="0"/>
        <w:autoSpaceDN w:val="0"/>
        <w:adjustRightInd w:val="0"/>
        <w:spacing w:after="60" w:line="240" w:lineRule="auto"/>
        <w:ind w:left="971"/>
        <w:rPr>
          <w:rFonts w:ascii="Arial" w:eastAsiaTheme="minorEastAsia" w:hAnsi="Arial" w:cs="Arial"/>
          <w:sz w:val="24"/>
          <w:szCs w:val="24"/>
          <w:lang w:eastAsia="en-GB"/>
        </w:rPr>
      </w:pPr>
      <w:r w:rsidRPr="00E33728">
        <w:rPr>
          <w:rFonts w:ascii="Arial" w:eastAsiaTheme="minorEastAsia" w:hAnsi="Arial" w:cs="Arial"/>
          <w:color w:val="000000"/>
          <w:lang w:eastAsia="en-GB"/>
        </w:rPr>
        <w:t>i.      a list of all SPIS which have been prepared or revised against the Contract; and</w:t>
      </w:r>
    </w:p>
    <w:p w14:paraId="48C86235" w14:textId="77777777" w:rsidR="00E33728" w:rsidRPr="00E33728" w:rsidRDefault="00E33728" w:rsidP="00E33728">
      <w:pPr>
        <w:widowControl w:val="0"/>
        <w:autoSpaceDE w:val="0"/>
        <w:autoSpaceDN w:val="0"/>
        <w:adjustRightInd w:val="0"/>
        <w:spacing w:after="60" w:line="240" w:lineRule="auto"/>
        <w:ind w:left="971"/>
        <w:rPr>
          <w:rFonts w:ascii="Arial" w:eastAsiaTheme="minorEastAsia" w:hAnsi="Arial" w:cs="Arial"/>
          <w:sz w:val="24"/>
          <w:szCs w:val="24"/>
          <w:lang w:eastAsia="en-GB"/>
        </w:rPr>
      </w:pPr>
      <w:r w:rsidRPr="00E33728">
        <w:rPr>
          <w:rFonts w:ascii="Arial" w:eastAsiaTheme="minorEastAsia" w:hAnsi="Arial" w:cs="Arial"/>
          <w:color w:val="000000"/>
          <w:lang w:eastAsia="en-GB"/>
        </w:rPr>
        <w:t>ii.      a copy of all new / revised SPIS, complete with all continuation sheets and associated drawings, where applicable, to be uploaded onto SPIN.</w:t>
      </w:r>
    </w:p>
    <w:p w14:paraId="4A6C5E0D"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(c)      Where the PDA is not a registered organisation, then they shall obtain approval for their design from a registered organisation before proceeding, then follow clause 22.g.(1)(b).</w:t>
      </w:r>
    </w:p>
    <w:p w14:paraId="3A60E78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329FC2FF"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36088203"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Where the Contractor or their Subcontractor is not a PDA but is registered, they shall follow clauses 22.g.(1)(a) and 22.g.(1)(b).</w:t>
      </w:r>
    </w:p>
    <w:p w14:paraId="7F706A9A"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6B69B0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i.      In addition to any marking required by international or national legislation or regulations, the following package labelling and marking requirements apply:</w:t>
      </w:r>
    </w:p>
    <w:p w14:paraId="7665D91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If the Contract specifies UK or NATO MPL, labelling and marking of the packages shall be in accordance with Def Stan 81-041 (Part 6) and this Condition as follows:</w:t>
      </w:r>
    </w:p>
    <w:p w14:paraId="3C45619A"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(a)      Labels giving the mass of the package, in kilograms, shall be placed such that they may be clearly seen when the items are stacked during storage.</w:t>
      </w:r>
    </w:p>
    <w:p w14:paraId="4CBE37AC"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(b)      Each consignment package shall be marked with details as follows:</w:t>
      </w:r>
    </w:p>
    <w:p w14:paraId="386A9C73" w14:textId="77777777" w:rsidR="00E33728" w:rsidRPr="00E33728" w:rsidRDefault="00E33728" w:rsidP="00E33728">
      <w:pPr>
        <w:widowControl w:val="0"/>
        <w:autoSpaceDE w:val="0"/>
        <w:autoSpaceDN w:val="0"/>
        <w:adjustRightInd w:val="0"/>
        <w:spacing w:after="60" w:line="240" w:lineRule="auto"/>
        <w:ind w:left="971"/>
        <w:rPr>
          <w:rFonts w:ascii="Arial" w:eastAsiaTheme="minorEastAsia" w:hAnsi="Arial" w:cs="Arial"/>
          <w:sz w:val="24"/>
          <w:szCs w:val="24"/>
          <w:lang w:eastAsia="en-GB"/>
        </w:rPr>
      </w:pPr>
      <w:r w:rsidRPr="00E33728">
        <w:rPr>
          <w:rFonts w:ascii="Arial" w:eastAsiaTheme="minorEastAsia" w:hAnsi="Arial" w:cs="Arial"/>
          <w:color w:val="000000"/>
          <w:lang w:eastAsia="en-GB"/>
        </w:rPr>
        <w:t>i.       name and address of consignor;</w:t>
      </w:r>
    </w:p>
    <w:p w14:paraId="6D00AEE2" w14:textId="77777777" w:rsidR="00E33728" w:rsidRPr="00E33728" w:rsidRDefault="00E33728" w:rsidP="00E33728">
      <w:pPr>
        <w:widowControl w:val="0"/>
        <w:autoSpaceDE w:val="0"/>
        <w:autoSpaceDN w:val="0"/>
        <w:adjustRightInd w:val="0"/>
        <w:spacing w:after="60" w:line="240" w:lineRule="auto"/>
        <w:ind w:left="971"/>
        <w:rPr>
          <w:rFonts w:ascii="Arial" w:eastAsiaTheme="minorEastAsia" w:hAnsi="Arial" w:cs="Arial"/>
          <w:sz w:val="24"/>
          <w:szCs w:val="24"/>
          <w:lang w:eastAsia="en-GB"/>
        </w:rPr>
      </w:pPr>
      <w:r w:rsidRPr="00E33728">
        <w:rPr>
          <w:rFonts w:ascii="Arial" w:eastAsiaTheme="minorEastAsia" w:hAnsi="Arial" w:cs="Arial"/>
          <w:color w:val="000000"/>
          <w:lang w:eastAsia="en-GB"/>
        </w:rPr>
        <w:t>ii.      name and address of consignee (as stated in the Contract or order);</w:t>
      </w:r>
    </w:p>
    <w:p w14:paraId="4E41FC67" w14:textId="77777777" w:rsidR="00E33728" w:rsidRPr="00E33728" w:rsidRDefault="00E33728" w:rsidP="00E33728">
      <w:pPr>
        <w:widowControl w:val="0"/>
        <w:autoSpaceDE w:val="0"/>
        <w:autoSpaceDN w:val="0"/>
        <w:adjustRightInd w:val="0"/>
        <w:spacing w:after="60" w:line="240" w:lineRule="auto"/>
        <w:ind w:left="971"/>
        <w:rPr>
          <w:rFonts w:ascii="Arial" w:eastAsiaTheme="minorEastAsia" w:hAnsi="Arial" w:cs="Arial"/>
          <w:sz w:val="24"/>
          <w:szCs w:val="24"/>
          <w:lang w:eastAsia="en-GB"/>
        </w:rPr>
      </w:pPr>
      <w:r w:rsidRPr="00E33728">
        <w:rPr>
          <w:rFonts w:ascii="Arial" w:eastAsiaTheme="minorEastAsia" w:hAnsi="Arial" w:cs="Arial"/>
          <w:color w:val="000000"/>
          <w:lang w:eastAsia="en-GB"/>
        </w:rPr>
        <w:t>iii.     destination where it differs from the consignee's address, normally either:</w:t>
      </w:r>
    </w:p>
    <w:p w14:paraId="547CCF43" w14:textId="77777777" w:rsidR="00E33728" w:rsidRPr="00E33728" w:rsidRDefault="00E33728" w:rsidP="00E33728">
      <w:pPr>
        <w:widowControl w:val="0"/>
        <w:autoSpaceDE w:val="0"/>
        <w:autoSpaceDN w:val="0"/>
        <w:adjustRightInd w:val="0"/>
        <w:spacing w:after="60" w:line="240" w:lineRule="auto"/>
        <w:ind w:left="1396"/>
        <w:rPr>
          <w:rFonts w:ascii="Arial" w:eastAsiaTheme="minorEastAsia" w:hAnsi="Arial" w:cs="Arial"/>
          <w:sz w:val="24"/>
          <w:szCs w:val="24"/>
          <w:lang w:eastAsia="en-GB"/>
        </w:rPr>
      </w:pPr>
      <w:r w:rsidRPr="00E33728">
        <w:rPr>
          <w:rFonts w:ascii="Arial" w:eastAsiaTheme="minorEastAsia" w:hAnsi="Arial" w:cs="Arial"/>
          <w:color w:val="000000"/>
          <w:lang w:eastAsia="en-GB"/>
        </w:rPr>
        <w:t>(i).    delivery destination / address; or</w:t>
      </w:r>
    </w:p>
    <w:p w14:paraId="532820FE" w14:textId="77777777" w:rsidR="00E33728" w:rsidRPr="00E33728" w:rsidRDefault="00E33728" w:rsidP="00E33728">
      <w:pPr>
        <w:widowControl w:val="0"/>
        <w:autoSpaceDE w:val="0"/>
        <w:autoSpaceDN w:val="0"/>
        <w:adjustRightInd w:val="0"/>
        <w:spacing w:after="60" w:line="240" w:lineRule="auto"/>
        <w:ind w:left="1396"/>
        <w:rPr>
          <w:rFonts w:ascii="Arial" w:eastAsiaTheme="minorEastAsia" w:hAnsi="Arial" w:cs="Arial"/>
          <w:sz w:val="24"/>
          <w:szCs w:val="24"/>
          <w:lang w:eastAsia="en-GB"/>
        </w:rPr>
      </w:pPr>
      <w:r w:rsidRPr="00E33728">
        <w:rPr>
          <w:rFonts w:ascii="Arial" w:eastAsiaTheme="minorEastAsia" w:hAnsi="Arial" w:cs="Arial"/>
          <w:color w:val="000000"/>
          <w:lang w:eastAsia="en-GB"/>
        </w:rPr>
        <w:t>(ii).   transit destination, where delivery address is a point for aggregation / disaggregation and / or onward shipment elsewhere, e.g. railway station, where that mode of transport is used;</w:t>
      </w:r>
    </w:p>
    <w:p w14:paraId="4586A071" w14:textId="77777777" w:rsidR="00E33728" w:rsidRPr="00E33728" w:rsidRDefault="00E33728" w:rsidP="00E33728">
      <w:pPr>
        <w:widowControl w:val="0"/>
        <w:autoSpaceDE w:val="0"/>
        <w:autoSpaceDN w:val="0"/>
        <w:adjustRightInd w:val="0"/>
        <w:spacing w:after="60" w:line="240" w:lineRule="auto"/>
        <w:ind w:left="971"/>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iv.     the unique order identifiers and the CP&amp;F Delivery Label / Form which shall be prepared in accordance with DEFFORM 129J.</w:t>
      </w:r>
    </w:p>
    <w:p w14:paraId="58C5E5AB" w14:textId="77777777" w:rsidR="00E33728" w:rsidRPr="00E33728" w:rsidRDefault="00E33728" w:rsidP="00E33728">
      <w:pPr>
        <w:widowControl w:val="0"/>
        <w:autoSpaceDE w:val="0"/>
        <w:autoSpaceDN w:val="0"/>
        <w:adjustRightInd w:val="0"/>
        <w:spacing w:after="60" w:line="240" w:lineRule="auto"/>
        <w:ind w:left="1396"/>
        <w:rPr>
          <w:rFonts w:ascii="Arial" w:eastAsiaTheme="minorEastAsia" w:hAnsi="Arial" w:cs="Arial"/>
          <w:sz w:val="24"/>
          <w:szCs w:val="24"/>
          <w:lang w:eastAsia="en-GB"/>
        </w:rPr>
      </w:pPr>
      <w:r w:rsidRPr="00E33728">
        <w:rPr>
          <w:rFonts w:ascii="Arial" w:eastAsiaTheme="minorEastAsia" w:hAnsi="Arial" w:cs="Arial"/>
          <w:color w:val="000000"/>
          <w:lang w:eastAsia="en-GB"/>
        </w:rPr>
        <w:t>(i).     If aggregated packages are used, their consignment marking and identification requirements are stated at clause 22.l.</w:t>
      </w:r>
    </w:p>
    <w:p w14:paraId="3B08AA1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5670F29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p>
    <w:p w14:paraId="46176F56"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(a)      description of the Contractor Deliverable;</w:t>
      </w:r>
    </w:p>
    <w:p w14:paraId="0C16FFFA"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      the full thirteen digit NATO Stock Number (NSN); </w:t>
      </w:r>
    </w:p>
    <w:p w14:paraId="6966C31B"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(c)      the PPQ;</w:t>
      </w:r>
    </w:p>
    <w:p w14:paraId="2657BFDF"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(d)      maker's part / catalogue, serial and / or batch number, as appropriate;</w:t>
      </w:r>
    </w:p>
    <w:p w14:paraId="0F68986B"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(e)      the Contract and order number when applicable;</w:t>
      </w:r>
    </w:p>
    <w:p w14:paraId="3AAC0282"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(f)      the words “Trade Package” in bold lettering, marked in BLUE in respect of trade packages, and BLACK in respect of export trade packages;</w:t>
      </w:r>
    </w:p>
    <w:p w14:paraId="73E9138F"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(g)      shelf life of item where applicable;</w:t>
      </w:r>
    </w:p>
    <w:p w14:paraId="4FA04916"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(h)      for rubber items or items containing rubber, the quarter and year of vulcanisation or manufacture of the rubber product or component (marked in accordance with Def Stan 81-041);</w:t>
      </w:r>
    </w:p>
    <w:p w14:paraId="5320BFCF"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(i)      any statutory hazard markings and any handling markings, including the mass of any package which exceeds 3kg gross; and</w:t>
      </w:r>
    </w:p>
    <w:p w14:paraId="2A6B5AD7"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(j)      any additional markings specified in the Contract.</w:t>
      </w:r>
    </w:p>
    <w:p w14:paraId="7388C07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604DB28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 full 13-digit NSN;</w:t>
      </w:r>
    </w:p>
    <w:p w14:paraId="1FC708E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denomination of quantity (D of Q);</w:t>
      </w:r>
    </w:p>
    <w:p w14:paraId="31ADB60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actual quantity (quantity in package);</w:t>
      </w:r>
    </w:p>
    <w:p w14:paraId="702BF24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manufacturer's serial number and / or batch number, if one has been allocated; and</w:t>
      </w:r>
    </w:p>
    <w:p w14:paraId="60FB0E5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(5)      the CP&amp;F-generated unique order identifier.</w:t>
      </w:r>
    </w:p>
    <w:p w14:paraId="1A6243C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6CEDBC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l.       The requirements for the consignment of aggregated packages are as follows:</w:t>
      </w:r>
    </w:p>
    <w:p w14:paraId="08D2E4E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1DA4F3F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Two adjacent sides of the outer container shall be clearly marked to show the following:</w:t>
      </w:r>
    </w:p>
    <w:p w14:paraId="5C3060CF"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(a)      class group number;</w:t>
      </w:r>
    </w:p>
    <w:p w14:paraId="46FEDEBC"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(b)      name and address of consignor;</w:t>
      </w:r>
    </w:p>
    <w:p w14:paraId="3AB39D9A"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(c)      name and address of consignee (as stated on the Contract or order);</w:t>
      </w:r>
    </w:p>
    <w:p w14:paraId="17B1E57B"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(d)      destination if it differs from the consignee's address, normally either:</w:t>
      </w:r>
    </w:p>
    <w:p w14:paraId="1EBD4C91" w14:textId="77777777" w:rsidR="00E33728" w:rsidRPr="00E33728" w:rsidRDefault="00E33728" w:rsidP="00E33728">
      <w:pPr>
        <w:widowControl w:val="0"/>
        <w:autoSpaceDE w:val="0"/>
        <w:autoSpaceDN w:val="0"/>
        <w:adjustRightInd w:val="0"/>
        <w:spacing w:after="60" w:line="240" w:lineRule="auto"/>
        <w:ind w:left="971"/>
        <w:rPr>
          <w:rFonts w:ascii="Arial" w:eastAsiaTheme="minorEastAsia" w:hAnsi="Arial" w:cs="Arial"/>
          <w:sz w:val="24"/>
          <w:szCs w:val="24"/>
          <w:lang w:eastAsia="en-GB"/>
        </w:rPr>
      </w:pPr>
      <w:r w:rsidRPr="00E33728">
        <w:rPr>
          <w:rFonts w:ascii="Arial" w:eastAsiaTheme="minorEastAsia" w:hAnsi="Arial" w:cs="Arial"/>
          <w:color w:val="000000"/>
          <w:lang w:eastAsia="en-GB"/>
        </w:rPr>
        <w:t>i.      delivery destination / address; or</w:t>
      </w:r>
    </w:p>
    <w:p w14:paraId="5F2F28F2" w14:textId="77777777" w:rsidR="00E33728" w:rsidRPr="00E33728" w:rsidRDefault="00E33728" w:rsidP="00E33728">
      <w:pPr>
        <w:widowControl w:val="0"/>
        <w:autoSpaceDE w:val="0"/>
        <w:autoSpaceDN w:val="0"/>
        <w:adjustRightInd w:val="0"/>
        <w:spacing w:after="60" w:line="240" w:lineRule="auto"/>
        <w:ind w:left="971"/>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 xml:space="preserve">ii.      transit destination, if the delivery address is a point of aggregation / disaggregation and / or onward shipment e.g. railway station, where that mode of transport is used; </w:t>
      </w:r>
    </w:p>
    <w:p w14:paraId="2F42B6B0"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2D67518F"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(f)      the CP&amp;F-generated shipping label; and</w:t>
      </w:r>
    </w:p>
    <w:p w14:paraId="6FB0A9B2"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(g)      any statutory hazard markings and any handling markings.</w:t>
      </w:r>
    </w:p>
    <w:p w14:paraId="676B0E3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110C69C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2443F548"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o.      All Packaging shall meet the requirements of the Packaging (Essential Requirements) Regulations 2003 (as amended) where applicable.</w:t>
      </w:r>
    </w:p>
    <w:p w14:paraId="5E257EC8"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5F7D9E4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712D67D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r.      Liability for other losses resulting from Packaging failure or resulting from damage to Packaging, (such as damage to the packaged item etc.), shall be specified elsewhere in the Contract.</w:t>
      </w:r>
    </w:p>
    <w:p w14:paraId="75F5E52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E33728">
        <w:rPr>
          <w:rFonts w:ascii="Arial" w:eastAsiaTheme="minorEastAsia" w:hAnsi="Arial" w:cs="Arial"/>
          <w:color w:val="000000"/>
          <w:lang w:eastAsia="en-GB"/>
        </w:rPr>
        <w:t>DStan</w:t>
      </w:r>
      <w:proofErr w:type="spellEnd"/>
      <w:r w:rsidRPr="00E33728">
        <w:rPr>
          <w:rFonts w:ascii="Arial" w:eastAsiaTheme="minorEastAsia" w:hAnsi="Arial" w:cs="Arial"/>
          <w:color w:val="000000"/>
          <w:lang w:eastAsia="en-GB"/>
        </w:rPr>
        <w:t xml:space="preserve"> internet site at: https://www.dstan.mod.uk/ </w:t>
      </w:r>
    </w:p>
    <w:p w14:paraId="75658DD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3FF6E9C"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u.      In the event of conflict between the Contract and Def Stan 81-041, the Contract shall take precedence. </w:t>
      </w:r>
    </w:p>
    <w:p w14:paraId="09433A1B"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23.Plastic Packaging Tax</w:t>
      </w:r>
    </w:p>
    <w:p w14:paraId="7318D2B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The Contractor shall ensure that any PPT due in relation to this Contract is paid in accordance with the PPT Legislation.</w:t>
      </w:r>
    </w:p>
    <w:p w14:paraId="1A584CBD"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The Contract Price includes any PPT that may be payable by the Contractor in relation to the Contract.</w:t>
      </w:r>
    </w:p>
    <w:p w14:paraId="4884A03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On reasonable notice being provided by the Authority, the Contractor shall provide and make available to the Authority details of any PPT they have paid that relates to the Contract.</w:t>
      </w:r>
    </w:p>
    <w:p w14:paraId="23022DC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d.     The Contractor shall notify the Authority, in writing, in the event that there is any adjustment required to the Contract Price in accordance with section 70 of the Finance Act 2021 and, on </w:t>
      </w:r>
      <w:r w:rsidRPr="00E33728">
        <w:rPr>
          <w:rFonts w:ascii="Arial" w:eastAsiaTheme="minorEastAsia" w:hAnsi="Arial" w:cs="Arial"/>
          <w:color w:val="000000"/>
          <w:lang w:eastAsia="en-GB"/>
        </w:rPr>
        <w:lastRenderedPageBreak/>
        <w:t xml:space="preserve">reasonable notice being provided by the Authority, the Contractor shall provide any such information that the Authority requires in relation to any such adjustment. </w:t>
      </w:r>
    </w:p>
    <w:p w14:paraId="25A1F03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     In accordance with Condition 17 the Contractor (and their sub-contractors) shall maintain all records relating to PPT and make them available to the Authority when requested on reasonable notice for reasons related to the Contract.</w:t>
      </w:r>
    </w:p>
    <w:p w14:paraId="5088990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2362E2AE"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confirmation of the tax status of any Plastic Packaging Component;</w:t>
      </w:r>
    </w:p>
    <w:p w14:paraId="239EF7D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documents to confirm that PPT has been properly accounted for; </w:t>
      </w:r>
    </w:p>
    <w:p w14:paraId="2496C9A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(3)      product specifications for the packaging components, including, but not limited to, the weight and composition of the products and any other product specifications that may be required; and </w:t>
      </w:r>
    </w:p>
    <w:p w14:paraId="47C2B74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copies of any certifications or audits that have been obtained or conducted in relation to the provision of Plastic Packaging Components.</w:t>
      </w:r>
    </w:p>
    <w:p w14:paraId="13FDEDB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g.     The Authority shall have the right, on providing reasonable notice, to physically inspect or conduct an audit on the Contractor, to ensure any information that has been provided in accordance with clause 23.f above is accurate.</w:t>
      </w:r>
    </w:p>
    <w:p w14:paraId="0F94836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4F81FA08"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i.      The Contractor shall provide, on the Authority providing reasonable notice, any information that the Authority may require from the Contractor for the Authority to comply with any obligations it may have under the PPT Legislation.</w:t>
      </w:r>
    </w:p>
    <w:p w14:paraId="4861E92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p>
    <w:p w14:paraId="6F3AA514"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24.   Supply of Data for Hazardous Materials or Substances, Mixtures and Articles in Contractor Deliverables</w:t>
      </w:r>
    </w:p>
    <w:p w14:paraId="37DBF2A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     Nothing in this Condition shall reduce or limit any statutory duty or legal obligation of the Authority or the Contractor. </w:t>
      </w:r>
    </w:p>
    <w:p w14:paraId="0BF8598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The Contractor shall provide to the Authority:</w:t>
      </w:r>
    </w:p>
    <w:p w14:paraId="518EF1E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for each Substance, Mixture or Article supplied in meeting the criteria of classification as hazardous in accordance with the GB Classification, Labelling and Packaging (GB CLP) a UK REACH compliant Safety Data Sheet (SDS);</w:t>
      </w:r>
    </w:p>
    <w:p w14:paraId="73E3C3D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where Mixtures supplied do not meet the criteria for classification as hazardous according to GB CLP but contain a hazardous Substance an SDS is to be made available on request; and</w:t>
      </w:r>
    </w:p>
    <w:p w14:paraId="03DC4E5F"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35B7486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For Substances, Mixtures or Articles that meet the criteria list in clause 24.b above:</w:t>
      </w:r>
    </w:p>
    <w:p w14:paraId="5360C87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42F6860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0680480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The Contractor shall provide to the Authority a completed Schedule 6 (Hazardous Substances, Mixtures and Articles in Contractor Deliverables Supplied under the Contract: Data Requirements) in accordance with Schedule 3 (Contract Data Sheet).</w:t>
      </w:r>
    </w:p>
    <w:p w14:paraId="0258291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B2BE93D"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f.       If the Substances, Mixtures or Articles in Contractor Deliverables, are or contain or embody a radioactive substance as defined in the Ionising Radiation Regulations SI 2017/1075, the Contractor shall additionally provide details in Schedule 6 of:</w:t>
      </w:r>
    </w:p>
    <w:p w14:paraId="2E9F72E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activity; and</w:t>
      </w:r>
    </w:p>
    <w:p w14:paraId="3607B2B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the substance and form (including any isotope). </w:t>
      </w:r>
    </w:p>
    <w:p w14:paraId="605F166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3AEAD3A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5DC6283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i.       So that the safety information can reach users without delay, the Authority shall send a copy preferably as an email with attachment(s) in Adobe PDF or MS WORD format, or, if only hardcopy is available, to the addresses below:</w:t>
      </w:r>
    </w:p>
    <w:p w14:paraId="1600FC6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Hard copies to be sent to: </w:t>
      </w:r>
    </w:p>
    <w:p w14:paraId="3EDFC70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Hazardous Stores Information System (HSIS) </w:t>
      </w:r>
    </w:p>
    <w:p w14:paraId="29E2EF3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Spruce 2C, #1260, </w:t>
      </w:r>
    </w:p>
    <w:p w14:paraId="0200207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MOD Abbey Wood (South) </w:t>
      </w:r>
    </w:p>
    <w:p w14:paraId="59EA6F5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Bristol BS34 8JH</w:t>
      </w:r>
    </w:p>
    <w:p w14:paraId="11BF1F7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Emails to be sent to: </w:t>
      </w:r>
    </w:p>
    <w:p w14:paraId="6C2749E2" w14:textId="77777777" w:rsidR="00E33728" w:rsidRPr="00E33728" w:rsidRDefault="00000000"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hyperlink r:id="rId14" w:history="1">
        <w:r w:rsidR="00E33728" w:rsidRPr="00E33728">
          <w:rPr>
            <w:rFonts w:ascii="Arial" w:eastAsiaTheme="minorEastAsia" w:hAnsi="Arial" w:cs="Arial"/>
            <w:color w:val="0000FF"/>
            <w:u w:val="single"/>
            <w:lang w:eastAsia="en-GB"/>
          </w:rPr>
          <w:t>DESEngSfty-QSEPSEP-HSISMulti@mod.gov.uk</w:t>
        </w:r>
      </w:hyperlink>
    </w:p>
    <w:p w14:paraId="3A4A56A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j.       SDS which are classified above OFFICIAL including Explosive Hazard Data Sheets (EHDS) for OME are not to be sent to HSIS and must be held by the respective Authority Delivery Team.</w:t>
      </w:r>
    </w:p>
    <w:p w14:paraId="50EAAF0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5648F35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l.       Where delivery is made to the Defence Fulfilment Centre (DFC) and / or other Team Leidos location / building, the Contractor must comply with the Logistic Commodities and Services Transformation (LCST) Supplier Manual.   </w:t>
      </w:r>
    </w:p>
    <w:p w14:paraId="47ABFDA3"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25.    Timber and Wood-Derived Products</w:t>
      </w:r>
    </w:p>
    <w:p w14:paraId="2C2E366D"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      All Timber and Wood-Derived Products supplied by the Contractor under the Contract: </w:t>
      </w:r>
    </w:p>
    <w:p w14:paraId="03EAAFC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shall comply with the Contract Specification; and </w:t>
      </w:r>
    </w:p>
    <w:p w14:paraId="5D65C69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 xml:space="preserve">(2)     must originate either: </w:t>
      </w:r>
    </w:p>
    <w:p w14:paraId="247FBD1C" w14:textId="77777777" w:rsidR="00E33728" w:rsidRPr="00E33728" w:rsidRDefault="00E33728" w:rsidP="00E33728">
      <w:pPr>
        <w:widowControl w:val="0"/>
        <w:autoSpaceDE w:val="0"/>
        <w:autoSpaceDN w:val="0"/>
        <w:adjustRightInd w:val="0"/>
        <w:spacing w:after="60" w:line="240" w:lineRule="auto"/>
        <w:ind w:left="262"/>
        <w:rPr>
          <w:rFonts w:ascii="Arial" w:eastAsiaTheme="minorEastAsia" w:hAnsi="Arial" w:cs="Arial"/>
          <w:sz w:val="24"/>
          <w:szCs w:val="24"/>
          <w:lang w:eastAsia="en-GB"/>
        </w:rPr>
      </w:pPr>
      <w:r w:rsidRPr="00E33728">
        <w:rPr>
          <w:rFonts w:ascii="Arial" w:eastAsiaTheme="minorEastAsia" w:hAnsi="Arial" w:cs="Arial"/>
          <w:color w:val="000000"/>
          <w:lang w:eastAsia="en-GB"/>
        </w:rPr>
        <w:t>(a)      from a Legal and Sustainable source; or</w:t>
      </w:r>
    </w:p>
    <w:p w14:paraId="5386AE7E" w14:textId="77777777" w:rsidR="00E33728" w:rsidRPr="00E33728" w:rsidRDefault="00E33728" w:rsidP="00E33728">
      <w:pPr>
        <w:widowControl w:val="0"/>
        <w:autoSpaceDE w:val="0"/>
        <w:autoSpaceDN w:val="0"/>
        <w:adjustRightInd w:val="0"/>
        <w:spacing w:after="60" w:line="240" w:lineRule="auto"/>
        <w:ind w:left="262"/>
        <w:rPr>
          <w:rFonts w:ascii="Arial" w:eastAsiaTheme="minorEastAsia" w:hAnsi="Arial" w:cs="Arial"/>
          <w:sz w:val="24"/>
          <w:szCs w:val="24"/>
          <w:lang w:eastAsia="en-GB"/>
        </w:rPr>
      </w:pPr>
      <w:r w:rsidRPr="00E33728">
        <w:rPr>
          <w:rFonts w:ascii="Arial" w:eastAsiaTheme="minorEastAsia" w:hAnsi="Arial" w:cs="Arial"/>
          <w:color w:val="000000"/>
          <w:lang w:eastAsia="en-GB"/>
        </w:rPr>
        <w:t>(b)      from a FLEGT-licensed or equivalent source.</w:t>
      </w:r>
    </w:p>
    <w:p w14:paraId="70E0F10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In addition to the requirements of clause 25.a, all Timber and Wood-Derived Products supplied by the Contractor under the Contract shall originate from a forest source where management of the forest has full regard for:</w:t>
      </w:r>
    </w:p>
    <w:p w14:paraId="008AE6BF"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identification, documentation and respect of legal, customary and traditional tenure and use rights related to the forest;</w:t>
      </w:r>
    </w:p>
    <w:p w14:paraId="6BC2DB2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mechanisms for resolving grievances and disputes including those relating to tenure and use rights, to forest management practices and to work conditions; and </w:t>
      </w:r>
    </w:p>
    <w:p w14:paraId="2D5ED9C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safeguarding the basic labour rights and health and safety of forest workers.</w:t>
      </w:r>
    </w:p>
    <w:p w14:paraId="2AD5DF3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If requested by the Authority, the Contractor shall provide to the Authority Evidence that the Timber and Wood-Derived Products supplied to the Authority under the Contract comply with the requirements of clause 25.a or 25.b or both.</w:t>
      </w:r>
    </w:p>
    <w:p w14:paraId="69E2249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3A2913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2EAACFF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f.      The Contractor shall maintain records of all Timber and Wood-Derived Products delivered to and accepted by the Authority, in accordance with Condition 17 (Contractor’s Records).</w:t>
      </w:r>
    </w:p>
    <w:p w14:paraId="69F810E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6CADBBF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a record tracing the Recycled Timber to its previous end use as a standalone object or as part of a structure; and</w:t>
      </w:r>
    </w:p>
    <w:p w14:paraId="6011069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an explanation of the circumstances that rendered it impractical to record Evidence of proof of timber origin.</w:t>
      </w:r>
    </w:p>
    <w:p w14:paraId="0835AAB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0DE1FCC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verify the forest source of the timber or wood; and </w:t>
      </w:r>
    </w:p>
    <w:p w14:paraId="31AA314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assess whether the source meets the relevant criteria of clause 25.b.</w:t>
      </w:r>
    </w:p>
    <w:p w14:paraId="693187B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2C2FB12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w:t>
      </w:r>
      <w:r w:rsidRPr="00E33728">
        <w:rPr>
          <w:rFonts w:ascii="Arial" w:eastAsiaTheme="minorEastAsia" w:hAnsi="Arial" w:cs="Arial"/>
          <w:color w:val="000000"/>
          <w:lang w:eastAsia="en-GB"/>
        </w:rPr>
        <w:lastRenderedPageBreak/>
        <w:t>nil returns where appropriate, to the Authority’s Representative (Commercial).</w:t>
      </w:r>
    </w:p>
    <w:p w14:paraId="3CAADCF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k.      The Schedule 7 (Timber and Wood-Derived Products Supplied under the Contract: Data Requirements) may be amended by the Authority from time to time, in accordance with Condition 6 (Formal Amendments to the Contract).</w:t>
      </w:r>
    </w:p>
    <w:p w14:paraId="01EB960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l.       The Contractor shall obtain any wood, other than processed wood, used in Packaging from:</w:t>
      </w:r>
    </w:p>
    <w:p w14:paraId="45E710B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4C7805B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color w:val="000000"/>
          <w:lang w:eastAsia="en-GB"/>
        </w:rPr>
      </w:pPr>
      <w:r w:rsidRPr="00E33728">
        <w:rPr>
          <w:rFonts w:ascii="Arial" w:eastAsiaTheme="minorEastAsia" w:hAnsi="Arial" w:cs="Arial"/>
          <w:color w:val="000000"/>
          <w:lang w:eastAsia="en-GB"/>
        </w:rPr>
        <w:t>(2)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3380C6F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p>
    <w:p w14:paraId="6E5D4752"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26.    Certificate of Conformity</w:t>
      </w:r>
    </w:p>
    <w:p w14:paraId="0B85F5F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D3A1B9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Each CofC should include the wording "Certificate of Conformity" in the title of the document to allow for easy identification.  One CofC is to be used per NSN/part number; a CofC must not cover multiple line items.</w:t>
      </w:r>
    </w:p>
    <w:p w14:paraId="29402F7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The Contractor shall consider the CofC to be a record in accordance with Condition 17 (Contractor’s Records).</w:t>
      </w:r>
    </w:p>
    <w:p w14:paraId="1E68CA8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The Information provided on the CofC shall include:</w:t>
      </w:r>
    </w:p>
    <w:p w14:paraId="352DA98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Contractor’s name and address;</w:t>
      </w:r>
    </w:p>
    <w:p w14:paraId="33CC904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Contractor unique CofC number;</w:t>
      </w:r>
    </w:p>
    <w:p w14:paraId="49C6F803"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Contract number and where applicable Contract amendment number;</w:t>
      </w:r>
    </w:p>
    <w:p w14:paraId="7125623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details of any approved concessions;</w:t>
      </w:r>
    </w:p>
    <w:p w14:paraId="423654C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color w:val="000000"/>
          <w:lang w:eastAsia="en-GB"/>
        </w:rPr>
      </w:pPr>
      <w:r w:rsidRPr="00E33728">
        <w:rPr>
          <w:rFonts w:ascii="Arial" w:eastAsiaTheme="minorEastAsia" w:hAnsi="Arial" w:cs="Arial"/>
          <w:color w:val="000000"/>
          <w:lang w:eastAsia="en-GB"/>
        </w:rPr>
        <w:t>(5)      acquirer name and organisation;</w:t>
      </w:r>
    </w:p>
    <w:p w14:paraId="395F9DD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(6)      Delivery address; </w:t>
      </w:r>
    </w:p>
    <w:p w14:paraId="24369CB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(7)      Contract Item Number from Schedule 2 (Schedule of Requirements);</w:t>
      </w:r>
    </w:p>
    <w:p w14:paraId="5E26018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(8)      description of Contractor Deliverable, including part number, specification and configuration status;</w:t>
      </w:r>
    </w:p>
    <w:p w14:paraId="7314651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(9)      NATO Stock Number (NSN) (where allocated);</w:t>
      </w:r>
    </w:p>
    <w:p w14:paraId="7077ECA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(10)      identification marks, batch and serial numbers in accordance with the Specification;</w:t>
      </w:r>
    </w:p>
    <w:p w14:paraId="43BF1B9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(11)      quantities;</w:t>
      </w:r>
    </w:p>
    <w:p w14:paraId="15921DA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(12)      a signed and dated statement by the Contractor that the Contractor Deliverables comply with the requirements of the Contract and approved concessions.</w:t>
      </w:r>
    </w:p>
    <w:p w14:paraId="2187CF6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Exceptions or additions to the above are to be documented.</w:t>
      </w:r>
    </w:p>
    <w:p w14:paraId="722B9BE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E33728">
        <w:rPr>
          <w:rFonts w:ascii="Arial" w:eastAsiaTheme="minorEastAsia" w:hAnsi="Arial" w:cs="Arial"/>
          <w:color w:val="000000"/>
          <w:lang w:eastAsia="en-GB"/>
        </w:rPr>
        <w:t>at</w:t>
      </w:r>
      <w:proofErr w:type="spellEnd"/>
      <w:r w:rsidRPr="00E33728">
        <w:rPr>
          <w:rFonts w:ascii="Arial" w:eastAsiaTheme="minorEastAsia" w:hAnsi="Arial" w:cs="Arial"/>
          <w:color w:val="000000"/>
          <w:lang w:eastAsia="en-GB"/>
        </w:rPr>
        <w:t xml:space="preserve"> clause 26.d. The Contractor shall ensure that this Information is available to the Authority through the supply chain upon request in accordance with Condition 17 (Contractor Records).</w:t>
      </w:r>
    </w:p>
    <w:p w14:paraId="0E0984DA"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27.    Access to Contractor’s Premises</w:t>
      </w:r>
    </w:p>
    <w:p w14:paraId="1E3A6A0D"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420339C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10CD7FD0"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28.    Delivery / Collection</w:t>
      </w:r>
    </w:p>
    <w:p w14:paraId="36ACF83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Schedule 3 (Contract Data Sheet) shall specify whether the Contractor Deliverables are to be Delivered to the Consignee by the Contractor or Collected from the Consignor by the Authority.</w:t>
      </w:r>
    </w:p>
    <w:p w14:paraId="24BB7C4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Where the Contractor Deliverables are to be Delivered by the Contractor (or a third party acting on behalf of the Contractor), the Contractor shall, unless otherwise stated in writing:</w:t>
      </w:r>
    </w:p>
    <w:p w14:paraId="479A590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contact the Authority’s Representative as detailed in Schedule 3 (Contract Data Sheet) in advance of the Delivery Date in order to agree administrative arrangements for Delivery and provide any Information pertinent to Delivery requested;</w:t>
      </w:r>
    </w:p>
    <w:p w14:paraId="07570B3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comply with any special instructions for arranging Delivery in Schedule 3 (Contract Data Sheet);</w:t>
      </w:r>
    </w:p>
    <w:p w14:paraId="3156C98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(3)      ensure that each consignment of the Contractor Deliverables is accompanied by, (as specified in Schedule 3 (Contract Data Sheet)), a DEFFORM 129J in accordance with the instructions; </w:t>
      </w:r>
    </w:p>
    <w:p w14:paraId="697DF38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be responsible for all costs of Delivery; and</w:t>
      </w:r>
    </w:p>
    <w:p w14:paraId="1FF406FE"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(5)      Deliver the Contractor Deliverables to the Consignee at the address stated in Schedule 2 (Schedule of Requirements) by the Delivery Date between the hours agreed by the Parties.</w:t>
      </w:r>
    </w:p>
    <w:p w14:paraId="6FBCF14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c.      Where the Contractor Deliverables are to be Collected by the Authority (or a third party acting on behalf of the Authority), the Contractor shall, unless otherwise stated in writing:</w:t>
      </w:r>
    </w:p>
    <w:p w14:paraId="3E81E533"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1842A14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comply with any special instructions for arranging Collection in Schedule 3 (Contract Data Sheet);</w:t>
      </w:r>
    </w:p>
    <w:p w14:paraId="4F32132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ensure that the Contractor Deliverables are available for Collection by the Authority from the Consignor (as specified in Schedule 3 (Contract Data Sheet)) by the Delivery Date between the hours agreed by the Parties; and</w:t>
      </w:r>
    </w:p>
    <w:p w14:paraId="4F14E03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(5)      in the case of Overseas consignments, ensure that  the Contractor Deliverables are accompanied by the necessary transit documentation.  All Customs clearance shall be the responsibility of the Authority’s Representative (Transport).</w:t>
      </w:r>
    </w:p>
    <w:p w14:paraId="6EEB325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Title and risk in the Contractor Deliverables shall only pass from the Contractor to the Authority:</w:t>
      </w:r>
    </w:p>
    <w:p w14:paraId="4FF6231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on the Delivery of the Contractor Deliverables by the Contractor to the Consignee in accordance with clause 28.b; or</w:t>
      </w:r>
    </w:p>
    <w:p w14:paraId="30AC34B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on the Collection of the Contractor Deliverables from the Consignor by the Authority once they have been made available for Collection by the Contractor in accordance with clause 28.c. </w:t>
      </w:r>
    </w:p>
    <w:p w14:paraId="596E4B42"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 xml:space="preserve">29.    Acceptance </w:t>
      </w:r>
    </w:p>
    <w:p w14:paraId="7749FE7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Acceptance of the Contractor Deliverables shall occur in accordance with any acceptance procedure specified in Schedule 8 (Acceptance Procedure).  If no acceptance procedure is so specified acceptance shall occur when either:</w:t>
      </w:r>
    </w:p>
    <w:p w14:paraId="6CB3ECC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 Authority does any act in relation to the Contractor Deliverable which is inconsistent with the Contractor’s ownership; or</w:t>
      </w:r>
    </w:p>
    <w:p w14:paraId="4D8E739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 xml:space="preserve">(2)      the time limit in which to reject the Contractor Deliverables defined in clause 30.b has elapsed. </w:t>
      </w:r>
    </w:p>
    <w:p w14:paraId="6CF45837"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 xml:space="preserve">30.    Rejection and Counterfeit Materiel </w:t>
      </w:r>
    </w:p>
    <w:p w14:paraId="74E92E5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Rejection:</w:t>
      </w:r>
    </w:p>
    <w:p w14:paraId="30A2A87A"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6B261C1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300FD0E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Counterfeit Materiel:</w:t>
      </w:r>
    </w:p>
    <w:p w14:paraId="69CD28C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Where the Authority suspects that any Contractor Deliverable or consignment of Contractor Deliverables contains Counterfeit Materiel, it shall:</w:t>
      </w:r>
    </w:p>
    <w:p w14:paraId="7EA1F00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notify the Contractor in writing of its suspicion and reasons therefore;</w:t>
      </w:r>
    </w:p>
    <w:p w14:paraId="2581E39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304970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at its discretion, provide the Contractor with a sample of the Contractor Deliverable or consignment for validation or testing purposes by the Contractor (at the Contractor`s own risk and expense);</w:t>
      </w:r>
    </w:p>
    <w:p w14:paraId="6222E7D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70243BEE"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(5)      determine, on the balance of probabilities and strictly on the evidence available to it at the time, whether the Contractor Deliverable or consignment meets the definition of Counterfeit Materiel.</w:t>
      </w:r>
    </w:p>
    <w:p w14:paraId="391C05BC"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0314C2E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      In addition to its rights under 30.a and 30.b (Rejection), where the Authority has determined that any Contractor Deliverable or consignment of Contractor Deliverables contains Counterfeit Materiel, it shall be entitled to:</w:t>
      </w:r>
    </w:p>
    <w:p w14:paraId="4E860E4E"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retain any Counterfeit Materiel; and/or</w:t>
      </w:r>
    </w:p>
    <w:p w14:paraId="07DF9FE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retain the whole or any part of such Contractor Deliverable or consignment where it is not possible to separate the Counterfeit Materiel from the rest of the Contractor Deliverable, or consignment;</w:t>
      </w:r>
    </w:p>
    <w:p w14:paraId="2905478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and such retention shall not constitute acceptance under Condition 29 (Acceptance). </w:t>
      </w:r>
    </w:p>
    <w:p w14:paraId="4A9659F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f.      Where the Authority intends to exercise its rights under clause 30.e,the Contractor may, subject to the agreement of the Authority (and at the Contractor`s own risk and expense and subject to any reasonable controls and timeframe agreed), arrange for:</w:t>
      </w:r>
    </w:p>
    <w:p w14:paraId="0505401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 separation of Counterfeit Materiel from any Contractor Deliverable or part of a Contractor Deliverable; and/or</w:t>
      </w:r>
    </w:p>
    <w:p w14:paraId="3578FF3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the removal of any Contractor Deliverable or part of a Contractor Deliverable that the </w:t>
      </w:r>
      <w:r w:rsidRPr="00E33728">
        <w:rPr>
          <w:rFonts w:ascii="Arial" w:eastAsiaTheme="minorEastAsia" w:hAnsi="Arial" w:cs="Arial"/>
          <w:color w:val="000000"/>
          <w:lang w:eastAsia="en-GB"/>
        </w:rPr>
        <w:lastRenderedPageBreak/>
        <w:t>Authority is reasonably satisfied does not contain Counterfeit Materiel.</w:t>
      </w:r>
    </w:p>
    <w:p w14:paraId="7DE3855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1C7E784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to dispose of it responsible, and in a manner that does not permit its reintroduction into the supply chain or market;</w:t>
      </w:r>
    </w:p>
    <w:p w14:paraId="3AD9EFD3"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to pass it to a relevant investigatory or regulatory authority;</w:t>
      </w:r>
    </w:p>
    <w:p w14:paraId="55D240E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7E11A4A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to recover the appropriate, attributable, and reasonable costs incurred by the Authority in respect of testing, storage, access, and/or disposal of it from the Contractor;</w:t>
      </w:r>
    </w:p>
    <w:p w14:paraId="05E7863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and exercise of the rights granted at clauses 30.g.(1) to 30.g.(3) shall not constitute acceptance under Condition 29 (Acceptance).</w:t>
      </w:r>
    </w:p>
    <w:p w14:paraId="1E14F87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258D038A"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i.      The Authority shall not use a retained Contract Deliverable or consignment other than as permitted in clauses 30.c – 30.k.</w:t>
      </w:r>
    </w:p>
    <w:p w14:paraId="2DCD86D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j.      The Authority may report a discovery of Counterfeit Materiel and disclose information necessary for the identification of similar materiel and its possible sources. </w:t>
      </w:r>
    </w:p>
    <w:p w14:paraId="40BAF1C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k.     The Contractor shall not be entitled to any payment or compensation from the Authority as a result of the Authority exercising the rights set out in clauses 30.c – 30.k except:</w:t>
      </w:r>
    </w:p>
    <w:p w14:paraId="5EDA029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in relation to the balance that may accrue to the Contractor in accordance with clause 30.h; or</w:t>
      </w:r>
    </w:p>
    <w:p w14:paraId="6CA1FD2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1D7A622B"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31.    Diversion Orders</w:t>
      </w:r>
    </w:p>
    <w:p w14:paraId="7B14D5B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The Authority shall notify the Contractor at the earliest practicable opportunity if it becomes aware that a Contractor Deliverable is likely to be subject to a Diversion Order.</w:t>
      </w:r>
    </w:p>
    <w:p w14:paraId="69580CB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71EBF77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c.      The Authority reserves the right to cancel the Diversion Order. </w:t>
      </w:r>
    </w:p>
    <w:p w14:paraId="04821C5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d.      If the terms of the Diversion Order are unclear, the Contractor shall immediately contact the Representative of the Authority who issued it for clarification and/or further instruction. </w:t>
      </w:r>
    </w:p>
    <w:p w14:paraId="0E8572B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e.      If the Diversion Order increases the quantity of Contractor Deliverables beyond the scope of the Contract, it is to be returned immediately to the Authority’s Commercial Officer with an appropriate explanation. </w:t>
      </w:r>
    </w:p>
    <w:p w14:paraId="308DE8A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4F22841D"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lastRenderedPageBreak/>
        <w:t>32.    Self-to-Self Delivery</w:t>
      </w:r>
    </w:p>
    <w:p w14:paraId="7A3330A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18DDD0D5"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u w:val="single"/>
          <w:lang w:eastAsia="en-GB"/>
        </w:rPr>
        <w:t xml:space="preserve">Licences and Intellectual Property </w:t>
      </w:r>
    </w:p>
    <w:p w14:paraId="10A13959"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33.    Import and Export Licences</w:t>
      </w:r>
    </w:p>
    <w:p w14:paraId="1421C72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6EE0EE8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462B1A4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E9B7426"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(a)      the end user as: His Britannic Majesty’s Government of the United Kingdom of Great Britain and Northern Ireland (hereinafter “HM Government”); and</w:t>
      </w:r>
    </w:p>
    <w:p w14:paraId="2CC3C0A7"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(b)      the end use as: For the Purposes of HM Government; and</w:t>
      </w:r>
    </w:p>
    <w:p w14:paraId="6CC2A16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include in the submission for the licence or authorisation a statement that "information on the status of processing this application may be shared with the Ministry of Defence of the United Kingdom".</w:t>
      </w:r>
    </w:p>
    <w:p w14:paraId="01B6EB5A"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616F83C8"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E1F705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6724AA0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the Contractor shall, or procure that the Contractor’s Subcontractor shall, expeditiously consider whether or not there is any reason why it should object to making the request and, </w:t>
      </w:r>
      <w:r w:rsidRPr="00E33728">
        <w:rPr>
          <w:rFonts w:ascii="Arial" w:eastAsiaTheme="minorEastAsia" w:hAnsi="Arial" w:cs="Arial"/>
          <w:color w:val="000000"/>
          <w:lang w:eastAsia="en-GB"/>
        </w:rPr>
        <w:lastRenderedPageBreak/>
        <w:t>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49C40F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the Authority shall provide sufficient information, certification, documentation and other reasonable assistance as may be necessary to support the application for the requested variation. </w:t>
      </w:r>
    </w:p>
    <w:p w14:paraId="797401F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727C453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g.      Where the Authority invokes clause 33.e or 33.f the Authority will pay the Contractor a fair and reasonable charge for this service based on the cost of providing it.  </w:t>
      </w:r>
    </w:p>
    <w:p w14:paraId="2477F26C"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289BEFE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0150370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j.        The Authority shall provide such assistance as the Contractor may reasonably require in obtaining any UK export licences necessary for the performance of the Contract.</w:t>
      </w:r>
    </w:p>
    <w:p w14:paraId="7D5B0E6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k.       The Contractor shall use reasonable endeavours to identify whether any Contractor Deliverable is subject to: </w:t>
      </w:r>
    </w:p>
    <w:p w14:paraId="2943AA7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a non-UK export licence, authorisation or exemption; or</w:t>
      </w:r>
    </w:p>
    <w:p w14:paraId="23EF1C4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any other related transfer or export control,</w:t>
      </w:r>
    </w:p>
    <w:p w14:paraId="271BA39C"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6A6061C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E93DB6C"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595586B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411D009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o.      For a period of up to 2 years from completion of the Contract and in response to a specific request by the Authority, the Contractor shall notify the Authority as soon as reasonably </w:t>
      </w:r>
      <w:r w:rsidRPr="00E33728">
        <w:rPr>
          <w:rFonts w:ascii="Arial" w:eastAsiaTheme="minorEastAsia" w:hAnsi="Arial" w:cs="Arial"/>
          <w:color w:val="000000"/>
          <w:lang w:eastAsia="en-GB"/>
        </w:rPr>
        <w:lastRenderedPageBreak/>
        <w:t xml:space="preserve">practicable of any changes in the information notified previously under clause 33.l or 33.m of which they become aware that would affect the Authority’s ability to use, disclose, re-transfer or re-export </w:t>
      </w:r>
    </w:p>
    <w:p w14:paraId="10AC042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an item or part of it as is referred to in those clauses by issuing an updated DEFFORM 528 to the Authority.</w:t>
      </w:r>
    </w:p>
    <w:p w14:paraId="32285CE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181ED9A"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085104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BCF2E4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262ECDC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6C9A3AC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u.       Where:</w:t>
      </w:r>
    </w:p>
    <w:p w14:paraId="73CDCBCE"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any of the information provided by the Authority in any DEFFORM 528 proves to be incorrect or inaccurate; </w:t>
      </w:r>
    </w:p>
    <w:p w14:paraId="3910887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the Authority and the Contractor shall act promptly to mitigate the impact of such restrictions or incorrect or inaccurate information.  Such mitigation shall include, where appropriate, mutually </w:t>
      </w:r>
      <w:r w:rsidRPr="00E33728">
        <w:rPr>
          <w:rFonts w:ascii="Arial" w:eastAsiaTheme="minorEastAsia" w:hAnsi="Arial" w:cs="Arial"/>
          <w:color w:val="000000"/>
          <w:lang w:eastAsia="en-GB"/>
        </w:rPr>
        <w:lastRenderedPageBreak/>
        <w:t>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4A4FDCA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74CFC415"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34.    Third Party Intellectual Property – Rights and Restrictions</w:t>
      </w:r>
    </w:p>
    <w:p w14:paraId="61A2514A"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The Contractor and, where applicable any Subcontractor, shall promptly notify the Authority as soon as they become aware of:</w:t>
      </w:r>
    </w:p>
    <w:p w14:paraId="2B1560DF"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E320E7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1161178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any allegation of infringement of intellectual property rights made against the Contractor and which pertains to the performance of the Contract or subsequent use by the Authority of anything required to be done or delivered under the Contract.</w:t>
      </w:r>
    </w:p>
    <w:p w14:paraId="54D0C0C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clause 34.a does not apply in respect of Contractor Deliverables normally available from the Contractor as a Commercial Off The Shelf (COTS) item or service.</w:t>
      </w:r>
    </w:p>
    <w:p w14:paraId="6781771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If the Information required under clause 34.a has been notified previously, the Contractor may meet their obligations by giving details of the previous notification.</w:t>
      </w:r>
    </w:p>
    <w:p w14:paraId="6CC2F93C"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0EE0560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employees against any liability and cost arising from such allegation.  This Condition shall not apply if:</w:t>
      </w:r>
    </w:p>
    <w:p w14:paraId="4F502AB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the Authority has made or makes an admission of any sort relevant to such question; </w:t>
      </w:r>
    </w:p>
    <w:p w14:paraId="5183C43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the Authority has entered or enters into any discussions on such question with any third party without the prior written agreement of the Contractor; </w:t>
      </w:r>
    </w:p>
    <w:p w14:paraId="470A3C2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(3)      the Authority has entered or enters into negotiations in respect of any relevant claim for compensation in respect of Crown Use under Section 55 of the Patents Act 1977 or Section 12 of the Registered Designs Act 1949; </w:t>
      </w:r>
    </w:p>
    <w:p w14:paraId="6EB19DE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(4)      legal proceedings have been commenced against the Authority or the Contractor in respect of Crown Use, but only to the extent of such Crown Use that has been properly authorised. </w:t>
      </w:r>
    </w:p>
    <w:p w14:paraId="2F03473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 xml:space="preserve">d.     The indemnity in clause 34.c does not extend to use by the Authority of anything supplied under the Contract where that use was not reasonably foreseeable at the time of the Contract. </w:t>
      </w:r>
    </w:p>
    <w:p w14:paraId="2BCFC78C"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D27130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3F121D8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g.      If, under clause 34.a, a relevant invention or design is notified to the Authority by the Contractor after the Effective Date of Contract, then: </w:t>
      </w:r>
    </w:p>
    <w:p w14:paraId="3504AFE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0FDCBFD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2B8077A"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09039689"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9B2B69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j.       The Contractor shall not be entitled to any reimbursement of any royalty, licence fee or similar expense incurred in respect of anything to be done under the Contract, where: </w:t>
      </w:r>
    </w:p>
    <w:p w14:paraId="0814DC1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34C082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any obligation to make payments for intellectual property has not been promptly notified to the Authority under clause 34.a. </w:t>
      </w:r>
    </w:p>
    <w:p w14:paraId="36E21ABC"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1B28723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released from payment whether by way of royalties, licence fees or similar expenses in respect of the Contractor's use of the relevant invention or design, or the use of any relevant </w:t>
      </w:r>
      <w:r w:rsidRPr="00E33728">
        <w:rPr>
          <w:rFonts w:ascii="Arial" w:eastAsiaTheme="minorEastAsia" w:hAnsi="Arial" w:cs="Arial"/>
          <w:color w:val="000000"/>
          <w:lang w:eastAsia="en-GB"/>
        </w:rPr>
        <w:lastRenderedPageBreak/>
        <w:t xml:space="preserve">model, document or information for the purpose of performing the Contract; and </w:t>
      </w:r>
    </w:p>
    <w:p w14:paraId="79B2929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authorised to use any model, document or information relating to any such invention or design which may be required for that purpose. </w:t>
      </w:r>
    </w:p>
    <w:p w14:paraId="52AF09F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l.      The Contractor shall assume all liability and indemnify the Authority and its officers, agents and employees against liability, including costs as a result of: </w:t>
      </w:r>
    </w:p>
    <w:p w14:paraId="201F2C6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66F7C1D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misuse of any confidential information, trade secret or the like by the Contractor in performing the Contract; </w:t>
      </w:r>
    </w:p>
    <w:p w14:paraId="49D50F9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(3)      provision to the Authority of any Information or material which the Contractor does not have the right to provide for the purpose of the Contract. </w:t>
      </w:r>
    </w:p>
    <w:p w14:paraId="0DC387D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m.    The Authority shall assume all liability and indemnify the Contractor, their officers, agents and employees against liability, including costs as a result of: </w:t>
      </w:r>
    </w:p>
    <w:p w14:paraId="2140271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528763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6C4C2C8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n.     The general authorisation and indemnity is:</w:t>
      </w:r>
    </w:p>
    <w:p w14:paraId="4154AC8E"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clauses 34.a – 34.m represents the total liability of each Party to the other under the Contract in respect of any infringement or alleged infringement of patent or other Intellectual Property Right (IPR) owned by a third party; </w:t>
      </w:r>
    </w:p>
    <w:p w14:paraId="686C8CF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neither Party shall be liable, one to the other, for any consequential loss or damage arising as a result, directly or indirectly, of a claim for infringement or alleged infringement of any patent or other IPR owned by a third party; </w:t>
      </w:r>
    </w:p>
    <w:p w14:paraId="2767CCB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5425A08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428B8A1F"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7E3E9A8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(6)      the Party conducting negotiations for the settlement of a claim or any related litigation shall, if requested, keep the other Party fully informed of the conduct and progress of such negotiations. </w:t>
      </w:r>
    </w:p>
    <w:p w14:paraId="42BA3F7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w:t>
      </w:r>
      <w:r w:rsidRPr="00E33728">
        <w:rPr>
          <w:rFonts w:ascii="Arial" w:eastAsiaTheme="minorEastAsia" w:hAnsi="Arial" w:cs="Arial"/>
          <w:color w:val="000000"/>
          <w:lang w:eastAsia="en-GB"/>
        </w:rPr>
        <w:lastRenderedPageBreak/>
        <w:t xml:space="preserve">arise from use of third party IPR. </w:t>
      </w:r>
    </w:p>
    <w:p w14:paraId="7E22D60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p.      Nothing in Condition 34 shall be taken as an authorisation or promise of an authorisation under Section 240 of the Copyright, Designs and Patents Act 1988.</w:t>
      </w:r>
    </w:p>
    <w:p w14:paraId="197ADF0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19CA166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Notification of Intellectual Property Rights (IPR) Restrictions </w:t>
      </w:r>
    </w:p>
    <w:p w14:paraId="78C9927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680458B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DEFCON 15 - including notification of any self-standing background Intellectual Property; </w:t>
      </w:r>
    </w:p>
    <w:p w14:paraId="09CC1F9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DEFCON 90 - including copyright material supplied under clause 5; </w:t>
      </w:r>
    </w:p>
    <w:p w14:paraId="76E5167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(3)      DEFCON 91 - limitations of Deliverable Software under clause 3b. </w:t>
      </w:r>
    </w:p>
    <w:p w14:paraId="4D9C6E1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s.      The Contractor shall promptly notify the Authority in writing if they become aware during the performance of the Contract of any required additions, inaccuracies or omissions in Schedule 10.</w:t>
      </w:r>
    </w:p>
    <w:p w14:paraId="0538102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t.       Any amendment to Schedule 10 shall be made in accordance with Condition 6.</w:t>
      </w:r>
    </w:p>
    <w:p w14:paraId="52D0203A"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u w:val="single"/>
          <w:lang w:eastAsia="en-GB"/>
        </w:rPr>
        <w:t xml:space="preserve">Pricing and Payment </w:t>
      </w:r>
    </w:p>
    <w:p w14:paraId="1571212C"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35.    Contract Price</w:t>
      </w:r>
    </w:p>
    <w:p w14:paraId="30124F2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The Contractor shall provide the Contractor Deliverables to the Authority at the Contract Price.  The Contract Price shall be a Firm Price unless otherwise stated in Schedule 3 (Contract Data Sheet).</w:t>
      </w:r>
    </w:p>
    <w:p w14:paraId="49727D0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48335FC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36.    Payment and Recovery of Sums Due</w:t>
      </w:r>
    </w:p>
    <w:p w14:paraId="75EEB7F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6213D0D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Where the Contractor submits an invoice to the Authority in accordance with clause 36.a, the Authority will consider and verify that invoice in a timely fashion.</w:t>
      </w:r>
    </w:p>
    <w:p w14:paraId="2D40F4EC"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The Authority shall pay the Contractor any sums due under such an invoice no later than a period of 30 days from the date on which the Authority has determined that the invoice is valid and undisputed.</w:t>
      </w:r>
    </w:p>
    <w:p w14:paraId="3000C98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Where the Authority fails to comply with clause 36.a and there is undue delay in considering and verifying the invoice, the invoice shall be regarded as valid and undisputed for the purpose of clause 36.c after a reasonable time has passed.</w:t>
      </w:r>
    </w:p>
    <w:p w14:paraId="293FA73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      The approval for payment of a valid and undisputed invoice by the Authority shall not be construed as acceptance by the Authority of the performance of the Contractor’s obligations nor as a waiver of its rights and remedies under the Contract.</w:t>
      </w:r>
    </w:p>
    <w:p w14:paraId="09FFCAA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f.       Without prejudice to any other right or remedy, the Authority reserves the right to set off any </w:t>
      </w:r>
      <w:r w:rsidRPr="00E33728">
        <w:rPr>
          <w:rFonts w:ascii="Arial" w:eastAsiaTheme="minorEastAsia" w:hAnsi="Arial" w:cs="Arial"/>
          <w:color w:val="000000"/>
          <w:lang w:eastAsia="en-GB"/>
        </w:rPr>
        <w:lastRenderedPageBreak/>
        <w:t>amount owing at any time from the Contractor to the Authority against any amount payable by the Authority to the Contractor under the Contract or under any other contract with the Authority, or with any other Government Department.</w:t>
      </w:r>
    </w:p>
    <w:p w14:paraId="350DDC9B"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37.Value Added Tax</w:t>
      </w:r>
    </w:p>
    <w:p w14:paraId="6FD4F6C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The Contract Price excludes any UK output Value Added Tax (VAT) and any similar EU (or non-EU) taxes chargeable on the supply of Contractor Deliverables by the Contractor to the Authority.</w:t>
      </w:r>
    </w:p>
    <w:p w14:paraId="580C33A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726047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w:t>
      </w:r>
      <w:proofErr w:type="spellStart"/>
      <w:r w:rsidRPr="00E33728">
        <w:rPr>
          <w:rFonts w:ascii="Arial" w:eastAsiaTheme="minorEastAsia" w:hAnsi="Arial" w:cs="Arial"/>
          <w:color w:val="000000"/>
          <w:lang w:eastAsia="en-GB"/>
        </w:rPr>
        <w:t>it,within</w:t>
      </w:r>
      <w:proofErr w:type="spellEnd"/>
      <w:r w:rsidRPr="00E33728">
        <w:rPr>
          <w:rFonts w:ascii="Arial" w:eastAsiaTheme="minorEastAsia" w:hAnsi="Arial" w:cs="Arial"/>
          <w:color w:val="000000"/>
          <w:lang w:eastAsia="en-GB"/>
        </w:rPr>
        <w:t xml:space="preserve">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3885A2D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79C5F87C"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ADAA51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70FBF02A"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C397DC9"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lastRenderedPageBreak/>
        <w:t>38.    Debt Factoring</w:t>
      </w:r>
    </w:p>
    <w:p w14:paraId="149B4BA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24B32CE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reduction of any sums in respect of which the Authority exercises its right of recovery under clause 36.f;</w:t>
      </w:r>
    </w:p>
    <w:p w14:paraId="08CD5EF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all related rights of the Authority under the Contract in relation to the recovery of sums due but unpaid; and</w:t>
      </w:r>
    </w:p>
    <w:p w14:paraId="49C148E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the Authority receiving notification under both clauses 38.b and 38.c.(2).</w:t>
      </w:r>
    </w:p>
    <w:p w14:paraId="1715B216"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365DC15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The Contractor shall ensure that the Assignee:</w:t>
      </w:r>
    </w:p>
    <w:p w14:paraId="45D02903"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is made aware of the Authority’s continuing rights under clauses 38.a.(1) and 38.a.(2); and</w:t>
      </w:r>
    </w:p>
    <w:p w14:paraId="5DC2273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notifies the Authority of the Assignee’s contact information and bank account details to which the Authority shall make payment, subject to any reduction made by the Authority in accordance with clauses 38.a.(1) and 38.a.(2). </w:t>
      </w:r>
    </w:p>
    <w:p w14:paraId="7C673B9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The provisions of Condition 36 (Payment and Recovery of Sums Due) shall continue to apply in all other respects after the assignment and shall not be amended without the prior approval of the Authority.</w:t>
      </w:r>
    </w:p>
    <w:p w14:paraId="1F675061"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39.    Subcontracting and Prompt Payment</w:t>
      </w:r>
    </w:p>
    <w:p w14:paraId="59835867"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Subcontracting any part of the Contract shall not relieve the Contractor of any of the Contractor’s obligations, duties or liabilities under the Contract.</w:t>
      </w:r>
    </w:p>
    <w:p w14:paraId="1EE345F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Where the Contractor enters into a subcontract, they shall cause a term to be included in such subcontract:</w:t>
      </w:r>
    </w:p>
    <w:p w14:paraId="10006A8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providing that where the Subcontractor submits an invoice to the Contractor, the Contractor will consider and verify that invoice in a timely fashion;</w:t>
      </w:r>
    </w:p>
    <w:p w14:paraId="7B0292C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providing that the Contractor shall pay the Subcontractor any sums due under such an invoice no later than a period of thirty (30) days from the date on which the Contractor has determined that the invoice is valid and undisputed;</w:t>
      </w:r>
    </w:p>
    <w:p w14:paraId="2CC6CEAA"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1F323E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(4)      requiring the counterparty to that subcontract to include in any subcontract which it awards, provisions having the same effect as clauses 39.b.(1) to 39.b.(4). </w:t>
      </w:r>
    </w:p>
    <w:p w14:paraId="47B52E15"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u w:val="single"/>
          <w:lang w:eastAsia="en-GB"/>
        </w:rPr>
        <w:t xml:space="preserve">Termination </w:t>
      </w:r>
    </w:p>
    <w:p w14:paraId="0CB5BB51"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40.    Dispute Resolution</w:t>
      </w:r>
    </w:p>
    <w:p w14:paraId="32DFC42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D75E39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      In the event that the dispute or claim is not resolved pursuant to clause 40.a the dispute shall be referred to arbitration.  Unless otherwise agreed in writing by the Parties, the arbitration and this </w:t>
      </w:r>
      <w:r w:rsidRPr="00E33728">
        <w:rPr>
          <w:rFonts w:ascii="Arial" w:eastAsiaTheme="minorEastAsia" w:hAnsi="Arial" w:cs="Arial"/>
          <w:color w:val="000000"/>
          <w:lang w:eastAsia="en-GB"/>
        </w:rPr>
        <w:lastRenderedPageBreak/>
        <w:t>clause 40.b shall be governed by the Arbitration Act 1996.  For the purposes of the arbitration, the arbitrator shall have the power to make provisional awards pursuant to Section 39 of the Arbitration Act 1996.</w:t>
      </w:r>
    </w:p>
    <w:p w14:paraId="3EA7F6C3"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CB25C73"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 xml:space="preserve">41.Termination for Insolvency or Corrupt Gifts </w:t>
      </w:r>
    </w:p>
    <w:p w14:paraId="719177CC"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Insolvency:</w:t>
      </w:r>
    </w:p>
    <w:p w14:paraId="74ADCD0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      The Authority may terminate the Contract, without paying compensation to the Contractor, by giving written Notice of such termination to the Contractor at any time after any of the following events: </w:t>
      </w:r>
    </w:p>
    <w:p w14:paraId="4A9EC854"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Where the Contractor is an individual or a firm:</w:t>
      </w:r>
    </w:p>
    <w:p w14:paraId="4878091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the application by the individual or, in the case of a firm constituted under English law, any partner of the firm to the court for an interim order pursuant to Section 253 of the Insolvency Act 1986; or </w:t>
      </w:r>
    </w:p>
    <w:p w14:paraId="4000C71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the court making an interim order pursuant to Section 252 of the Insolvency Act 1986; or </w:t>
      </w:r>
    </w:p>
    <w:p w14:paraId="78E379A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(3)      the individual, the firm or, in the case of a firm constituted under English law, any partner of the firm making a composition or a scheme of arrangement with them or their creditors; or </w:t>
      </w:r>
    </w:p>
    <w:p w14:paraId="49BDE403"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4E12EB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(5)      the court making a bankruptcy order in respect of the individual or, in the case of a firm constituted under English law, any partner of the firm; or </w:t>
      </w:r>
    </w:p>
    <w:p w14:paraId="1DCA045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(6)      where the Contractor is either unable to pay their debts as they fall due or has no reasonable prospect of being able to pay debts which are not immediately payable. The Authority shall regard the Contractor as being unable to pay their debts if:</w:t>
      </w:r>
    </w:p>
    <w:p w14:paraId="6A15399F"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      they have failed to comply with or to set aside a Statutory demand under Section 268 of the Insolvency Act 1986 within twenty-one (21) days of service of the Statutory Demand on them; or </w:t>
      </w:r>
    </w:p>
    <w:p w14:paraId="4B50758F"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      execution or other process to enforce a debt due under a judgement or order of the court has been returned unsatisfied in whole or in part. </w:t>
      </w:r>
    </w:p>
    <w:p w14:paraId="68BABEE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(7)      the presentation of a petition for sequestration in relation to the Contractor's estates unless it is withdrawn within three (3) Business Days from the date on which the Contractor is notified of the presentation; or </w:t>
      </w:r>
    </w:p>
    <w:p w14:paraId="5F3A502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(8)      the court making an award of sequestration in relation to the Contractor’s estates.</w:t>
      </w:r>
    </w:p>
    <w:p w14:paraId="5B20BBE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Where the Contractor is a company registered in England:</w:t>
      </w:r>
    </w:p>
    <w:p w14:paraId="11D59CC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(9)      the presentation of a petition for the appointment of an administrator; unless it is withdrawn within three (3) Business Days from the date on which the Contractor is notified of the presentation; or </w:t>
      </w:r>
    </w:p>
    <w:p w14:paraId="4AEC74E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(10)      the court making an administration order in relation to the company; or </w:t>
      </w:r>
    </w:p>
    <w:p w14:paraId="6C4DB05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(11)      the presentation of a petition for the winding-up of the company unless it is withdrawn within three (3) Business Days from the date on which the Contractor is notified of the presentation; or </w:t>
      </w:r>
    </w:p>
    <w:p w14:paraId="7B73AF95"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(12)      the company passing a resolution that the company shall be wound-up; or</w:t>
      </w:r>
    </w:p>
    <w:p w14:paraId="2023D23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(13)      the court making an order that the company shall be wound-up; or </w:t>
      </w:r>
    </w:p>
    <w:p w14:paraId="1943DE1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(14)      the appointment of a Receiver or manager or administrative Receiver. </w:t>
      </w:r>
    </w:p>
    <w:p w14:paraId="5BAC2A5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76E038F8"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Such termination shall be without prejudice to and shall not affect any right of action or remedy which shall have accrued or shall accrue thereafter to the Authority and the Contractor.</w:t>
      </w:r>
    </w:p>
    <w:p w14:paraId="12F6703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Corrupt Gifts:</w:t>
      </w:r>
    </w:p>
    <w:p w14:paraId="133CAE9A"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The Contractor shall not do, and warrants that in entering the Contract they have not done any of the following (hereafter referred to as 'prohibited acts'):</w:t>
      </w:r>
    </w:p>
    <w:p w14:paraId="1A0306A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offer, promise or give to any Crown servant any gift or financial or other advantage of any kind as an inducement or reward;</w:t>
      </w:r>
    </w:p>
    <w:p w14:paraId="01227A01"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      for doing or not doing (or for having done or not having done) any act in relation to the obtaining or execution of this or any other Contract with the Crown; or </w:t>
      </w:r>
    </w:p>
    <w:p w14:paraId="22AF2339"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(b)      for showing or not showing favour or disfavour to any person in relation to this or any other Contract with the Crown.</w:t>
      </w:r>
    </w:p>
    <w:p w14:paraId="33E717A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3832DC2"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1A7F43A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to terminate the Contract and recover from the Contractor the amount of any loss resulting from the termination; </w:t>
      </w:r>
    </w:p>
    <w:p w14:paraId="1F52590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to recover from the Contractor the amount or value of any such gift, consideration or commission; and </w:t>
      </w:r>
    </w:p>
    <w:p w14:paraId="352EE7DE"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(3)       to recover from the Contractor any other loss sustained in consequence of any breach of this Condition, where the Contract has not been terminated. </w:t>
      </w:r>
    </w:p>
    <w:p w14:paraId="63820690"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      In exercising its rights or remedies under this Condition, the Authority shall:</w:t>
      </w:r>
    </w:p>
    <w:p w14:paraId="0E42B72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act in a reasonable and proportionate manner having regard to such matters as the gravity of, and the identity of the person performing, the prohibited act;</w:t>
      </w:r>
    </w:p>
    <w:p w14:paraId="3078274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give all due consideration, where appropriate, to action other than termination of the Contract, including (without being limited to): </w:t>
      </w:r>
    </w:p>
    <w:p w14:paraId="0C87DB23"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      requiring the Contractor to procure the termination of a subcontract where the prohibited act is that of a Subcontractor or anyone acting on their behalf; </w:t>
      </w:r>
    </w:p>
    <w:p w14:paraId="52EE895B"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(b)      requiring the Contractor to procure the dismissal of an employee (whether their own or that of a Subcontractor or anyone acting on their behalf) where the prohibited act is that of such employee. </w:t>
      </w:r>
    </w:p>
    <w:p w14:paraId="24185861"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f.       Recovery action taken against any person in His Majesty's service shall be without prejudice to any recovery action taken against the Contractor pursuant to this Condition.</w:t>
      </w:r>
    </w:p>
    <w:p w14:paraId="55033F6E"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 xml:space="preserve">42.    Termination for Convenience </w:t>
      </w:r>
    </w:p>
    <w:p w14:paraId="78A52FA8"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742231E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b.      Following the above notification the Authority shall be entitled to exercise any of the following rights in relation to the Contract (or part being terminated) to direct the Contractor to:</w:t>
      </w:r>
    </w:p>
    <w:p w14:paraId="5EE2082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not start work on any element of the Contractor Deliverables not yet started;</w:t>
      </w:r>
    </w:p>
    <w:p w14:paraId="206046F2"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complete in accordance with the Contract the provision of any element of the Contractor Deliverables;</w:t>
      </w:r>
    </w:p>
    <w:p w14:paraId="288E65E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as soon as may be reasonably practicable take such steps to ensure that the production rate of the Contractor Deliverables is reduced as quickly as possible;</w:t>
      </w:r>
    </w:p>
    <w:p w14:paraId="79E89E1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(4)      terminate on the best possible terms any subcontracts in support of the Contractor Deliverables that have not been completed, taking into account any direction given under clauses 42.b.(2) and 42.b.(3) of this Condition.</w:t>
      </w:r>
    </w:p>
    <w:p w14:paraId="6C05E19F"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c.      Where this Condition applies (and subject always to the Contractor’s compliance with any direction given by the Authority under clause 42.b):</w:t>
      </w:r>
    </w:p>
    <w:p w14:paraId="38AD87F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 Authority shall take over from the Contractor at a fair and reasonable price all unused and undamaged materiel and any Contractor Deliverables in the course of manufacture that are:</w:t>
      </w:r>
    </w:p>
    <w:p w14:paraId="744634FE"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(a)      in the possession of the Contractor at the date of termination; and</w:t>
      </w:r>
    </w:p>
    <w:p w14:paraId="446BF6CC"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(b)      provided by or supplied to the Contractor for the performance of the Contract,</w:t>
      </w:r>
    </w:p>
    <w:p w14:paraId="7CE7DA21"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except such materiel and Contractor Deliverables in the course of manufacture as the Contractor shall, with the agreement of the Authority, choose to retain;</w:t>
      </w:r>
    </w:p>
    <w:p w14:paraId="65A82503"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the Contractor shall deliver to the Authority within an agreed period, or in absence of such agreement within a period as the Authority may specify, a list of:</w:t>
      </w:r>
    </w:p>
    <w:p w14:paraId="7EA0DC32"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(a)      all such unused and undamaged materiel; and</w:t>
      </w:r>
    </w:p>
    <w:p w14:paraId="7C2C70E2"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(b)      Contractor Deliverables in the course of manufacture,</w:t>
      </w:r>
    </w:p>
    <w:p w14:paraId="4FF37EB8"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that are liable to be taken over by, or previously belonging to the Authority, and shall deliver such materiel and Contractor Deliverables in accordance with the directions of the Authority;</w:t>
      </w:r>
    </w:p>
    <w:p w14:paraId="4B5132F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in respect of Services, the Authority shall pay the Contractor fair and reasonable prices for each Service performed, or partially performed, in accordance with the Contract.</w:t>
      </w:r>
    </w:p>
    <w:p w14:paraId="051DB4BC"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5FAB32D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 Contractor taking all reasonable steps to mitigate such loss; and</w:t>
      </w:r>
    </w:p>
    <w:p w14:paraId="45CA31D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the Contractor submitting a fully itemised and costed list of such loss, with supporting evidence, reasonably and actually incurred by the Contractor as a result of the termination of the Contract or relevant part.</w:t>
      </w:r>
    </w:p>
    <w:p w14:paraId="78E6760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3C4B70A5"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f.       The Contractor shall include in any subcontract over £250,000 which it may enter into for the purpose of the Contract, the right to terminate the subcontract under the terms of clauses 42.a to 42.e except that:</w:t>
      </w:r>
    </w:p>
    <w:p w14:paraId="352D2C1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the name of the Contractor shall be substituted for the Authority except in clause 42.c.(1);</w:t>
      </w:r>
    </w:p>
    <w:p w14:paraId="2101CA33"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the notice period for termination shall be as specified in the subcontract, or if no period is specified twenty (20) Business Days; and</w:t>
      </w:r>
    </w:p>
    <w:p w14:paraId="5CB6B77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(3)      the Contractor’s right to terminate the subcontract shall not be exercised unless the main Contract, or relevant part, has been terminated by the Authority in accordance with the provisions of this Condition 42. </w:t>
      </w:r>
    </w:p>
    <w:p w14:paraId="68A8CE6E"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g.      Claims for payment under this Condition shall be submitted in accordance with the </w:t>
      </w:r>
      <w:r w:rsidRPr="00E33728">
        <w:rPr>
          <w:rFonts w:ascii="Arial" w:eastAsiaTheme="minorEastAsia" w:hAnsi="Arial" w:cs="Arial"/>
          <w:color w:val="000000"/>
          <w:lang w:eastAsia="en-GB"/>
        </w:rPr>
        <w:lastRenderedPageBreak/>
        <w:t>Authority’s direction.</w:t>
      </w:r>
    </w:p>
    <w:p w14:paraId="2F044461"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43.    Material Breach</w:t>
      </w:r>
    </w:p>
    <w:p w14:paraId="51BFFEBA"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4D9BF5F8"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7338011C"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      carrying out any work that may be required to make the Contractor Deliverables comply with the Contract; or</w:t>
      </w:r>
    </w:p>
    <w:p w14:paraId="468F7D1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obtaining the Contractor Deliverable in substitution from another supplier.</w:t>
      </w:r>
    </w:p>
    <w:p w14:paraId="09BEC72E" w14:textId="77777777" w:rsidR="00E33728" w:rsidRPr="00E33728" w:rsidRDefault="00E33728" w:rsidP="00E33728">
      <w:pPr>
        <w:widowControl w:val="0"/>
        <w:autoSpaceDE w:val="0"/>
        <w:autoSpaceDN w:val="0"/>
        <w:adjustRightInd w:val="0"/>
        <w:spacing w:before="120" w:after="60" w:line="240" w:lineRule="auto"/>
        <w:ind w:left="-589"/>
        <w:rPr>
          <w:rFonts w:ascii="Arial" w:eastAsiaTheme="minorEastAsia" w:hAnsi="Arial" w:cs="Arial"/>
          <w:sz w:val="24"/>
          <w:szCs w:val="24"/>
          <w:lang w:eastAsia="en-GB"/>
        </w:rPr>
      </w:pPr>
      <w:r w:rsidRPr="00E33728">
        <w:rPr>
          <w:rFonts w:ascii="Arial" w:eastAsiaTheme="minorEastAsia" w:hAnsi="Arial" w:cs="Arial"/>
          <w:b/>
          <w:bCs/>
          <w:color w:val="000000"/>
          <w:lang w:eastAsia="en-GB"/>
        </w:rPr>
        <w:t>44.      Consequences of Termination</w:t>
      </w:r>
    </w:p>
    <w:p w14:paraId="76EBF1CB" w14:textId="77777777" w:rsidR="00E33728" w:rsidRPr="00E33728" w:rsidRDefault="00E33728" w:rsidP="00E33728">
      <w:pPr>
        <w:widowControl w:val="0"/>
        <w:autoSpaceDE w:val="0"/>
        <w:autoSpaceDN w:val="0"/>
        <w:adjustRightInd w:val="0"/>
        <w:spacing w:after="60" w:line="240" w:lineRule="auto"/>
        <w:ind w:left="-589"/>
        <w:rPr>
          <w:rFonts w:ascii="Arial" w:eastAsiaTheme="minorEastAsia" w:hAnsi="Arial" w:cs="Arial"/>
          <w:sz w:val="24"/>
          <w:szCs w:val="24"/>
          <w:lang w:eastAsia="en-GB"/>
        </w:rPr>
      </w:pPr>
      <w:r w:rsidRPr="00E33728">
        <w:rPr>
          <w:rFonts w:ascii="Arial" w:eastAsiaTheme="minorEastAsia" w:hAnsi="Arial" w:cs="Arial"/>
          <w:color w:val="000000"/>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4A800E4" w14:textId="77777777" w:rsidR="00E33728" w:rsidRPr="00E33728" w:rsidRDefault="00E33728" w:rsidP="00E33728">
      <w:pPr>
        <w:keepNext/>
        <w:keepLines/>
        <w:spacing w:before="240" w:after="0"/>
        <w:outlineLvl w:val="0"/>
        <w:rPr>
          <w:rFonts w:ascii="Arial" w:eastAsiaTheme="majorEastAsia" w:hAnsi="Arial" w:cs="Arial"/>
          <w:b/>
          <w:bCs/>
          <w:sz w:val="24"/>
          <w:szCs w:val="24"/>
          <w:lang w:eastAsia="en-GB"/>
        </w:rPr>
      </w:pPr>
      <w:bookmarkStart w:id="4" w:name="_Toc501022445_3"/>
      <w:bookmarkStart w:id="5" w:name="_Toc151968347"/>
      <w:bookmarkStart w:id="6" w:name="_Toc151991639"/>
      <w:bookmarkStart w:id="7" w:name="_Toc151991705"/>
      <w:r w:rsidRPr="00E33728">
        <w:rPr>
          <w:rFonts w:ascii="Arial" w:eastAsiaTheme="majorEastAsia" w:hAnsi="Arial" w:cs="Arial"/>
          <w:b/>
          <w:bCs/>
          <w:sz w:val="24"/>
          <w:szCs w:val="24"/>
          <w:lang w:eastAsia="en-GB"/>
        </w:rPr>
        <w:t>45 Project specific DEFCONs and DEFCON SC variants that apply to this contract</w:t>
      </w:r>
      <w:bookmarkStart w:id="8" w:name="_Toc501022446_3_1"/>
      <w:bookmarkEnd w:id="4"/>
      <w:bookmarkEnd w:id="5"/>
      <w:bookmarkEnd w:id="6"/>
      <w:bookmarkEnd w:id="7"/>
    </w:p>
    <w:p w14:paraId="4C370651" w14:textId="77777777" w:rsidR="00E33728" w:rsidRPr="00E33728" w:rsidRDefault="00E33728" w:rsidP="00E33728">
      <w:pPr>
        <w:keepNext/>
        <w:keepLines/>
        <w:spacing w:before="240" w:after="0"/>
        <w:outlineLvl w:val="0"/>
        <w:rPr>
          <w:rFonts w:ascii="Arial" w:eastAsiaTheme="majorEastAsia" w:hAnsi="Arial" w:cs="Arial"/>
          <w:b/>
          <w:bCs/>
          <w:color w:val="2F5496" w:themeColor="accent1" w:themeShade="BF"/>
          <w:sz w:val="24"/>
          <w:szCs w:val="24"/>
          <w:lang w:eastAsia="en-GB"/>
        </w:rPr>
      </w:pPr>
      <w:bookmarkStart w:id="9" w:name="_Toc151968348"/>
      <w:bookmarkStart w:id="10" w:name="_Toc151991640"/>
      <w:bookmarkStart w:id="11" w:name="_Toc151991706"/>
      <w:r w:rsidRPr="00E33728">
        <w:rPr>
          <w:rFonts w:ascii="Arial" w:eastAsiaTheme="majorEastAsia" w:hAnsi="Arial" w:cs="Arial"/>
          <w:b/>
          <w:bCs/>
          <w:sz w:val="24"/>
          <w:szCs w:val="24"/>
          <w:lang w:eastAsia="en-GB"/>
        </w:rPr>
        <w:t>DEFCON 532A</w:t>
      </w:r>
      <w:bookmarkEnd w:id="8"/>
      <w:bookmarkEnd w:id="9"/>
      <w:bookmarkEnd w:id="10"/>
      <w:bookmarkEnd w:id="11"/>
    </w:p>
    <w:p w14:paraId="75FA22F2"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color w:val="000000"/>
          <w:lang w:eastAsia="en-GB"/>
        </w:rPr>
        <w:t>DEFCON 532A (</w:t>
      </w:r>
      <w:proofErr w:type="spellStart"/>
      <w:r w:rsidRPr="00E33728">
        <w:rPr>
          <w:rFonts w:ascii="Arial" w:eastAsiaTheme="minorEastAsia" w:hAnsi="Arial" w:cs="Arial"/>
          <w:color w:val="000000"/>
          <w:lang w:eastAsia="en-GB"/>
        </w:rPr>
        <w:t>Edn</w:t>
      </w:r>
      <w:proofErr w:type="spellEnd"/>
      <w:r w:rsidRPr="00E33728">
        <w:rPr>
          <w:rFonts w:ascii="Arial" w:eastAsiaTheme="minorEastAsia" w:hAnsi="Arial" w:cs="Arial"/>
          <w:color w:val="000000"/>
          <w:lang w:eastAsia="en-GB"/>
        </w:rPr>
        <w:t>. 05/22) - Protection Of Personal Data (Where Personal Data is not being processed on behalf of the Authority)</w:t>
      </w:r>
    </w:p>
    <w:p w14:paraId="181B8FBC"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b/>
          <w:bCs/>
          <w:sz w:val="24"/>
          <w:szCs w:val="24"/>
          <w:lang w:eastAsia="en-GB"/>
        </w:rPr>
      </w:pPr>
    </w:p>
    <w:p w14:paraId="7465CF79" w14:textId="77777777" w:rsidR="00E33728" w:rsidRPr="00E33728" w:rsidRDefault="00E33728" w:rsidP="00E33728">
      <w:pPr>
        <w:keepNext/>
        <w:keepLines/>
        <w:spacing w:before="40" w:after="0"/>
        <w:outlineLvl w:val="1"/>
        <w:rPr>
          <w:rFonts w:ascii="Arial" w:eastAsiaTheme="majorEastAsia" w:hAnsi="Arial" w:cs="Arial"/>
          <w:b/>
          <w:bCs/>
          <w:sz w:val="24"/>
          <w:szCs w:val="24"/>
          <w:lang w:eastAsia="en-GB"/>
        </w:rPr>
      </w:pPr>
      <w:bookmarkStart w:id="12" w:name="_Toc501022446_3_2"/>
      <w:bookmarkStart w:id="13" w:name="_Toc151968349"/>
      <w:bookmarkStart w:id="14" w:name="_Toc151991641"/>
      <w:bookmarkStart w:id="15" w:name="_Toc151991707"/>
      <w:r w:rsidRPr="00E33728">
        <w:rPr>
          <w:rFonts w:ascii="Arial" w:eastAsiaTheme="majorEastAsia" w:hAnsi="Arial" w:cs="Arial"/>
          <w:b/>
          <w:bCs/>
          <w:sz w:val="26"/>
          <w:szCs w:val="26"/>
          <w:lang w:eastAsia="en-GB"/>
        </w:rPr>
        <w:t>DEFCON 812</w:t>
      </w:r>
      <w:bookmarkEnd w:id="12"/>
      <w:bookmarkEnd w:id="13"/>
      <w:bookmarkEnd w:id="14"/>
      <w:bookmarkEnd w:id="15"/>
    </w:p>
    <w:p w14:paraId="00D54D4C" w14:textId="77777777" w:rsidR="00E33728" w:rsidRPr="00E33728" w:rsidRDefault="00E33728" w:rsidP="00E33728">
      <w:pPr>
        <w:widowControl w:val="0"/>
        <w:tabs>
          <w:tab w:val="left" w:pos="6615"/>
        </w:tabs>
        <w:autoSpaceDE w:val="0"/>
        <w:autoSpaceDN w:val="0"/>
        <w:adjustRightInd w:val="0"/>
        <w:spacing w:after="60" w:line="240" w:lineRule="auto"/>
        <w:rPr>
          <w:rFonts w:ascii="Arial" w:eastAsiaTheme="minorEastAsia" w:hAnsi="Arial" w:cs="Arial"/>
          <w:lang w:eastAsia="en-GB"/>
        </w:rPr>
      </w:pPr>
      <w:r w:rsidRPr="00E33728">
        <w:rPr>
          <w:rFonts w:ascii="Arial" w:eastAsiaTheme="minorEastAsia" w:hAnsi="Arial" w:cs="Arial"/>
          <w:lang w:eastAsia="en-GB"/>
        </w:rPr>
        <w:t>DEFCON 812 (</w:t>
      </w:r>
      <w:proofErr w:type="spellStart"/>
      <w:r w:rsidRPr="00E33728">
        <w:rPr>
          <w:rFonts w:ascii="Arial" w:eastAsiaTheme="minorEastAsia" w:hAnsi="Arial" w:cs="Arial"/>
          <w:lang w:eastAsia="en-GB"/>
        </w:rPr>
        <w:t>Edn</w:t>
      </w:r>
      <w:proofErr w:type="spellEnd"/>
      <w:r w:rsidRPr="00E33728">
        <w:rPr>
          <w:rFonts w:ascii="Arial" w:eastAsiaTheme="minorEastAsia" w:hAnsi="Arial" w:cs="Arial"/>
          <w:lang w:eastAsia="en-GB"/>
        </w:rPr>
        <w:t xml:space="preserve"> 04/15) - Single Source Open Book</w:t>
      </w:r>
      <w:r w:rsidRPr="00E33728">
        <w:rPr>
          <w:rFonts w:ascii="Arial" w:eastAsiaTheme="minorEastAsia" w:hAnsi="Arial" w:cs="Arial"/>
          <w:lang w:eastAsia="en-GB"/>
        </w:rPr>
        <w:tab/>
      </w:r>
    </w:p>
    <w:p w14:paraId="1203054C" w14:textId="77777777" w:rsidR="00E33728" w:rsidRPr="00E33728" w:rsidRDefault="00E33728" w:rsidP="00E33728">
      <w:pPr>
        <w:keepNext/>
        <w:keepLines/>
        <w:widowControl w:val="0"/>
        <w:autoSpaceDE w:val="0"/>
        <w:autoSpaceDN w:val="0"/>
        <w:adjustRightInd w:val="0"/>
        <w:spacing w:after="0" w:line="276" w:lineRule="auto"/>
        <w:ind w:right="114"/>
        <w:rPr>
          <w:rFonts w:ascii="Arial" w:eastAsiaTheme="minorEastAsia" w:hAnsi="Arial" w:cs="Arial"/>
          <w:b/>
          <w:bCs/>
          <w:color w:val="000000"/>
          <w:lang w:eastAsia="en-GB"/>
        </w:rPr>
      </w:pPr>
      <w:bookmarkStart w:id="16" w:name="_Toc501022446_3_6"/>
    </w:p>
    <w:p w14:paraId="18EF004A" w14:textId="77777777" w:rsidR="00E33728" w:rsidRPr="00E33728" w:rsidRDefault="00E33728" w:rsidP="00E33728">
      <w:pPr>
        <w:keepNext/>
        <w:keepLines/>
        <w:spacing w:before="240" w:after="0"/>
        <w:outlineLvl w:val="0"/>
        <w:rPr>
          <w:rFonts w:ascii="Arial" w:eastAsiaTheme="majorEastAsia" w:hAnsi="Arial" w:cs="Arial"/>
          <w:b/>
          <w:bCs/>
          <w:sz w:val="24"/>
          <w:szCs w:val="24"/>
          <w:lang w:eastAsia="en-GB"/>
        </w:rPr>
      </w:pPr>
      <w:bookmarkStart w:id="17" w:name="_Toc151968350"/>
      <w:bookmarkStart w:id="18" w:name="_Toc151991642"/>
      <w:bookmarkStart w:id="19" w:name="_Toc151991708"/>
      <w:r w:rsidRPr="00E33728">
        <w:rPr>
          <w:rFonts w:ascii="Arial" w:eastAsiaTheme="majorEastAsia" w:hAnsi="Arial" w:cs="Arial"/>
          <w:b/>
          <w:bCs/>
          <w:sz w:val="24"/>
          <w:szCs w:val="24"/>
          <w:lang w:eastAsia="en-GB"/>
        </w:rPr>
        <w:t>Intellectual Property Rights</w:t>
      </w:r>
      <w:bookmarkEnd w:id="17"/>
      <w:bookmarkEnd w:id="18"/>
      <w:bookmarkEnd w:id="19"/>
    </w:p>
    <w:p w14:paraId="23EAE765" w14:textId="77777777" w:rsidR="00E33728" w:rsidRPr="00E33728" w:rsidRDefault="00E33728" w:rsidP="00E33728">
      <w:pPr>
        <w:keepNext/>
        <w:keepLines/>
        <w:spacing w:before="40" w:after="0"/>
        <w:outlineLvl w:val="1"/>
        <w:rPr>
          <w:rFonts w:ascii="Arial" w:eastAsiaTheme="majorEastAsia" w:hAnsi="Arial" w:cs="Arial"/>
          <w:b/>
          <w:bCs/>
          <w:lang w:eastAsia="en-GB"/>
        </w:rPr>
      </w:pPr>
      <w:bookmarkStart w:id="20" w:name="_Toc151968351"/>
      <w:bookmarkStart w:id="21" w:name="_Toc151991643"/>
      <w:bookmarkStart w:id="22" w:name="_Toc151991709"/>
      <w:r w:rsidRPr="00E33728">
        <w:rPr>
          <w:rFonts w:ascii="Arial" w:eastAsiaTheme="majorEastAsia" w:hAnsi="Arial" w:cs="Arial"/>
          <w:b/>
          <w:bCs/>
          <w:sz w:val="24"/>
          <w:szCs w:val="24"/>
          <w:lang w:eastAsia="en-GB"/>
        </w:rPr>
        <w:t>DEFCON 14</w:t>
      </w:r>
      <w:bookmarkEnd w:id="20"/>
      <w:bookmarkEnd w:id="21"/>
      <w:bookmarkEnd w:id="22"/>
    </w:p>
    <w:p w14:paraId="05BBDAFC"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color w:val="000000"/>
          <w:lang w:eastAsia="en-GB"/>
        </w:rPr>
      </w:pPr>
      <w:r w:rsidRPr="00E33728">
        <w:rPr>
          <w:rFonts w:ascii="Arial" w:eastAsiaTheme="minorEastAsia" w:hAnsi="Arial" w:cs="Arial"/>
          <w:color w:val="000000"/>
          <w:lang w:eastAsia="en-GB"/>
        </w:rPr>
        <w:t>DEFCON 14 (</w:t>
      </w:r>
      <w:proofErr w:type="spellStart"/>
      <w:r w:rsidRPr="00E33728">
        <w:rPr>
          <w:rFonts w:ascii="Arial" w:eastAsiaTheme="minorEastAsia" w:hAnsi="Arial" w:cs="Arial"/>
          <w:color w:val="000000"/>
          <w:lang w:eastAsia="en-GB"/>
        </w:rPr>
        <w:t>Edn</w:t>
      </w:r>
      <w:proofErr w:type="spellEnd"/>
      <w:r w:rsidRPr="00E33728">
        <w:rPr>
          <w:rFonts w:ascii="Arial" w:eastAsiaTheme="minorEastAsia" w:hAnsi="Arial" w:cs="Arial"/>
          <w:color w:val="000000"/>
          <w:lang w:eastAsia="en-GB"/>
        </w:rPr>
        <w:t>. 11/22) - Inventions and Designs Crown Rights and Ownership of Patents and Registered Designs</w:t>
      </w:r>
    </w:p>
    <w:p w14:paraId="12CCA3BE"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b/>
          <w:bCs/>
          <w:sz w:val="24"/>
          <w:szCs w:val="24"/>
          <w:lang w:eastAsia="en-GB"/>
        </w:rPr>
      </w:pPr>
    </w:p>
    <w:p w14:paraId="4FB275F8" w14:textId="77777777" w:rsidR="00E33728" w:rsidRPr="00E33728" w:rsidRDefault="00E33728" w:rsidP="00E33728">
      <w:pPr>
        <w:keepNext/>
        <w:keepLines/>
        <w:spacing w:before="40" w:after="0"/>
        <w:outlineLvl w:val="1"/>
        <w:rPr>
          <w:rFonts w:ascii="Arial" w:eastAsiaTheme="majorEastAsia" w:hAnsi="Arial" w:cs="Arial"/>
          <w:b/>
          <w:bCs/>
          <w:sz w:val="24"/>
          <w:szCs w:val="24"/>
          <w:lang w:eastAsia="en-GB"/>
        </w:rPr>
      </w:pPr>
      <w:bookmarkStart w:id="23" w:name="_Toc151968352"/>
      <w:bookmarkStart w:id="24" w:name="_Toc151991644"/>
      <w:bookmarkStart w:id="25" w:name="_Toc151991710"/>
      <w:r w:rsidRPr="00E33728">
        <w:rPr>
          <w:rFonts w:ascii="Arial" w:eastAsiaTheme="majorEastAsia" w:hAnsi="Arial" w:cs="Arial"/>
          <w:b/>
          <w:bCs/>
          <w:sz w:val="26"/>
          <w:szCs w:val="26"/>
          <w:lang w:eastAsia="en-GB"/>
        </w:rPr>
        <w:t>DEFCON 531</w:t>
      </w:r>
      <w:bookmarkEnd w:id="23"/>
      <w:bookmarkEnd w:id="24"/>
      <w:bookmarkEnd w:id="25"/>
    </w:p>
    <w:p w14:paraId="0C64874C"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lang w:eastAsia="en-GB"/>
        </w:rPr>
      </w:pPr>
      <w:r w:rsidRPr="00E33728">
        <w:rPr>
          <w:rFonts w:ascii="Arial" w:eastAsiaTheme="minorEastAsia" w:hAnsi="Arial" w:cs="Arial"/>
          <w:lang w:eastAsia="en-GB"/>
        </w:rPr>
        <w:t>DEFCON 812 (</w:t>
      </w:r>
      <w:proofErr w:type="spellStart"/>
      <w:r w:rsidRPr="00E33728">
        <w:rPr>
          <w:rFonts w:ascii="Arial" w:eastAsiaTheme="minorEastAsia" w:hAnsi="Arial" w:cs="Arial"/>
          <w:lang w:eastAsia="en-GB"/>
        </w:rPr>
        <w:t>Edn</w:t>
      </w:r>
      <w:proofErr w:type="spellEnd"/>
      <w:r w:rsidRPr="00E33728">
        <w:rPr>
          <w:rFonts w:ascii="Arial" w:eastAsiaTheme="minorEastAsia" w:hAnsi="Arial" w:cs="Arial"/>
          <w:lang w:eastAsia="en-GB"/>
        </w:rPr>
        <w:t xml:space="preserve"> 09/21) - Disclosure of Information</w:t>
      </w:r>
    </w:p>
    <w:p w14:paraId="07A72277"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31E1D705" w14:textId="77777777" w:rsidR="00E33728" w:rsidRPr="00E33728" w:rsidRDefault="00E33728" w:rsidP="00E33728">
      <w:pPr>
        <w:keepNext/>
        <w:keepLines/>
        <w:spacing w:before="40" w:after="0"/>
        <w:outlineLvl w:val="1"/>
        <w:rPr>
          <w:rFonts w:ascii="Arial" w:eastAsiaTheme="majorEastAsia" w:hAnsi="Arial" w:cs="Arial"/>
          <w:b/>
          <w:bCs/>
          <w:sz w:val="24"/>
          <w:szCs w:val="24"/>
          <w:lang w:eastAsia="en-GB"/>
        </w:rPr>
      </w:pPr>
      <w:bookmarkStart w:id="26" w:name="_Toc151968353"/>
      <w:bookmarkStart w:id="27" w:name="_Toc151991645"/>
      <w:bookmarkStart w:id="28" w:name="_Toc151991711"/>
      <w:bookmarkStart w:id="29" w:name="_Hlk151653077"/>
      <w:r w:rsidRPr="00E33728">
        <w:rPr>
          <w:rFonts w:ascii="Arial" w:eastAsiaTheme="majorEastAsia" w:hAnsi="Arial" w:cs="Arial"/>
          <w:b/>
          <w:bCs/>
          <w:sz w:val="26"/>
          <w:szCs w:val="26"/>
          <w:lang w:eastAsia="en-GB"/>
        </w:rPr>
        <w:t>DEFCON 632</w:t>
      </w:r>
      <w:bookmarkEnd w:id="26"/>
      <w:bookmarkEnd w:id="27"/>
      <w:bookmarkEnd w:id="28"/>
    </w:p>
    <w:p w14:paraId="40029F9A"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lang w:eastAsia="en-GB"/>
        </w:rPr>
      </w:pPr>
      <w:r w:rsidRPr="00E33728">
        <w:rPr>
          <w:rFonts w:ascii="Arial" w:eastAsiaTheme="minorEastAsia" w:hAnsi="Arial" w:cs="Arial"/>
          <w:lang w:eastAsia="en-GB"/>
        </w:rPr>
        <w:t>DEFCON 812 (</w:t>
      </w:r>
      <w:proofErr w:type="spellStart"/>
      <w:r w:rsidRPr="00E33728">
        <w:rPr>
          <w:rFonts w:ascii="Arial" w:eastAsiaTheme="minorEastAsia" w:hAnsi="Arial" w:cs="Arial"/>
          <w:lang w:eastAsia="en-GB"/>
        </w:rPr>
        <w:t>Edn</w:t>
      </w:r>
      <w:proofErr w:type="spellEnd"/>
      <w:r w:rsidRPr="00E33728">
        <w:rPr>
          <w:rFonts w:ascii="Arial" w:eastAsiaTheme="minorEastAsia" w:hAnsi="Arial" w:cs="Arial"/>
          <w:lang w:eastAsia="en-GB"/>
        </w:rPr>
        <w:t xml:space="preserve"> 11/21) - Third Party Intellectual Property - Rights and Restrictions</w:t>
      </w:r>
    </w:p>
    <w:bookmarkEnd w:id="29"/>
    <w:p w14:paraId="3FB1A70B"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1D623182" w14:textId="77777777" w:rsidR="00E33728" w:rsidRPr="00E33728" w:rsidRDefault="00E33728" w:rsidP="00E33728">
      <w:pPr>
        <w:keepNext/>
        <w:keepLines/>
        <w:spacing w:before="40" w:after="0"/>
        <w:outlineLvl w:val="1"/>
        <w:rPr>
          <w:rFonts w:ascii="Arial" w:eastAsiaTheme="majorEastAsia" w:hAnsi="Arial" w:cs="Arial"/>
          <w:b/>
          <w:bCs/>
          <w:sz w:val="24"/>
          <w:szCs w:val="24"/>
          <w:lang w:eastAsia="en-GB"/>
        </w:rPr>
      </w:pPr>
      <w:bookmarkStart w:id="30" w:name="_Toc501022446_6_1"/>
      <w:bookmarkStart w:id="31" w:name="_Toc151968354"/>
      <w:bookmarkStart w:id="32" w:name="_Toc151991646"/>
      <w:bookmarkStart w:id="33" w:name="_Toc151991712"/>
      <w:bookmarkEnd w:id="30"/>
      <w:r w:rsidRPr="00E33728">
        <w:rPr>
          <w:rFonts w:ascii="Arial" w:eastAsiaTheme="majorEastAsia" w:hAnsi="Arial" w:cs="Arial"/>
          <w:b/>
          <w:bCs/>
          <w:sz w:val="26"/>
          <w:szCs w:val="26"/>
          <w:lang w:eastAsia="en-GB"/>
        </w:rPr>
        <w:t>DEFCON 707</w:t>
      </w:r>
      <w:bookmarkEnd w:id="31"/>
      <w:bookmarkEnd w:id="32"/>
      <w:bookmarkEnd w:id="33"/>
    </w:p>
    <w:p w14:paraId="5B11F9E7"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lang w:eastAsia="en-GB"/>
        </w:rPr>
      </w:pPr>
      <w:r w:rsidRPr="00E33728">
        <w:rPr>
          <w:rFonts w:ascii="Arial" w:eastAsiaTheme="minorEastAsia" w:hAnsi="Arial" w:cs="Arial"/>
          <w:lang w:eastAsia="en-GB"/>
        </w:rPr>
        <w:t>DEFCON 707 (</w:t>
      </w:r>
      <w:proofErr w:type="spellStart"/>
      <w:r w:rsidRPr="00E33728">
        <w:rPr>
          <w:rFonts w:ascii="Arial" w:eastAsiaTheme="minorEastAsia" w:hAnsi="Arial" w:cs="Arial"/>
          <w:lang w:eastAsia="en-GB"/>
        </w:rPr>
        <w:t>Edn</w:t>
      </w:r>
      <w:proofErr w:type="spellEnd"/>
      <w:r w:rsidRPr="00E33728">
        <w:rPr>
          <w:rFonts w:ascii="Arial" w:eastAsiaTheme="minorEastAsia" w:hAnsi="Arial" w:cs="Arial"/>
          <w:lang w:eastAsia="en-GB"/>
        </w:rPr>
        <w:t xml:space="preserve"> 10/23) - Rights in Technical Data</w:t>
      </w:r>
    </w:p>
    <w:p w14:paraId="5BACFD2A" w14:textId="77777777" w:rsidR="00E33728" w:rsidRPr="00E33728" w:rsidRDefault="00E33728" w:rsidP="00E33728">
      <w:pPr>
        <w:keepNext/>
        <w:keepLines/>
        <w:widowControl w:val="0"/>
        <w:autoSpaceDE w:val="0"/>
        <w:autoSpaceDN w:val="0"/>
        <w:adjustRightInd w:val="0"/>
        <w:spacing w:after="0" w:line="276" w:lineRule="auto"/>
        <w:ind w:right="114"/>
        <w:rPr>
          <w:rFonts w:ascii="Arial" w:eastAsiaTheme="minorEastAsia" w:hAnsi="Arial" w:cs="Arial"/>
          <w:b/>
          <w:bCs/>
          <w:color w:val="000000"/>
          <w:lang w:eastAsia="en-GB"/>
        </w:rPr>
      </w:pPr>
    </w:p>
    <w:p w14:paraId="167923D4" w14:textId="77777777" w:rsidR="00E33728" w:rsidRPr="00E33728" w:rsidRDefault="00E33728" w:rsidP="00E33728">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r w:rsidRPr="00E33728">
        <w:rPr>
          <w:rFonts w:ascii="Arial" w:eastAsiaTheme="minorEastAsia" w:hAnsi="Arial" w:cs="Arial"/>
          <w:b/>
          <w:bCs/>
          <w:color w:val="000000"/>
          <w:lang w:eastAsia="en-GB"/>
        </w:rPr>
        <w:t>46 Russian and Belarusian Exclusion Condition for Inclusion in Contracts</w:t>
      </w:r>
      <w:bookmarkEnd w:id="16"/>
    </w:p>
    <w:p w14:paraId="40604140" w14:textId="77777777" w:rsidR="00E33728" w:rsidRPr="00E33728" w:rsidRDefault="00E33728" w:rsidP="00E33728">
      <w:pPr>
        <w:widowControl w:val="0"/>
        <w:autoSpaceDE w:val="0"/>
        <w:autoSpaceDN w:val="0"/>
        <w:adjustRightInd w:val="0"/>
        <w:spacing w:after="220" w:line="240" w:lineRule="auto"/>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46.1.      The Contractor shall, and shall procure that their Sub-contractors shall, notify the </w:t>
      </w:r>
      <w:r w:rsidRPr="00E33728">
        <w:rPr>
          <w:rFonts w:ascii="Arial" w:eastAsiaTheme="minorEastAsia" w:hAnsi="Arial" w:cs="Arial"/>
          <w:color w:val="000000"/>
          <w:lang w:eastAsia="en-GB"/>
        </w:rPr>
        <w:lastRenderedPageBreak/>
        <w:t>Authority in writing as soon as they become aware that:</w:t>
      </w:r>
    </w:p>
    <w:p w14:paraId="47B407CB"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a.   the Contract Deliverables and/or Services contain any Russian/Belarussian products and/or services; or</w:t>
      </w:r>
    </w:p>
    <w:p w14:paraId="609BE4E4"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57A8D91E" w14:textId="77777777" w:rsidR="00E33728" w:rsidRPr="00E33728" w:rsidRDefault="00E33728" w:rsidP="00E33728">
      <w:pPr>
        <w:widowControl w:val="0"/>
        <w:autoSpaceDE w:val="0"/>
        <w:autoSpaceDN w:val="0"/>
        <w:adjustRightInd w:val="0"/>
        <w:spacing w:after="220" w:line="240" w:lineRule="auto"/>
        <w:ind w:left="971"/>
        <w:rPr>
          <w:rFonts w:ascii="Arial" w:eastAsiaTheme="minorEastAsia" w:hAnsi="Arial" w:cs="Arial"/>
          <w:sz w:val="24"/>
          <w:szCs w:val="24"/>
          <w:lang w:eastAsia="en-GB"/>
        </w:rPr>
      </w:pPr>
      <w:r w:rsidRPr="00E33728">
        <w:rPr>
          <w:rFonts w:ascii="Arial" w:eastAsiaTheme="minorEastAsia" w:hAnsi="Arial" w:cs="Arial"/>
          <w:color w:val="000000"/>
          <w:lang w:eastAsia="en-GB"/>
        </w:rPr>
        <w:t>(1)   registered in the UK or in a country with which the UK has a relevant international agreement providing reciprocal rights of access in the relevant field of public procurement; and/or</w:t>
      </w:r>
    </w:p>
    <w:p w14:paraId="039E2905" w14:textId="77777777" w:rsidR="00E33728" w:rsidRPr="00E33728" w:rsidRDefault="00E33728" w:rsidP="00E33728">
      <w:pPr>
        <w:widowControl w:val="0"/>
        <w:autoSpaceDE w:val="0"/>
        <w:autoSpaceDN w:val="0"/>
        <w:adjustRightInd w:val="0"/>
        <w:spacing w:after="220" w:line="240" w:lineRule="auto"/>
        <w:ind w:left="971"/>
        <w:rPr>
          <w:rFonts w:ascii="Arial" w:eastAsiaTheme="minorEastAsia" w:hAnsi="Arial" w:cs="Arial"/>
          <w:sz w:val="24"/>
          <w:szCs w:val="24"/>
          <w:lang w:eastAsia="en-GB"/>
        </w:rPr>
      </w:pPr>
      <w:r w:rsidRPr="00E33728">
        <w:rPr>
          <w:rFonts w:ascii="Arial" w:eastAsiaTheme="minorEastAsia" w:hAnsi="Arial" w:cs="Arial"/>
          <w:color w:val="000000"/>
          <w:lang w:eastAsia="en-GB"/>
        </w:rPr>
        <w:t>(2)   which have significant business operations in the UK or in a country with which the UK has a relevant international agreement providing reciprocal rights of access in the relevant field of public procurement.</w:t>
      </w:r>
    </w:p>
    <w:p w14:paraId="6598657A" w14:textId="77777777" w:rsidR="00E33728" w:rsidRPr="00E33728" w:rsidRDefault="00E33728" w:rsidP="00E33728">
      <w:pPr>
        <w:widowControl w:val="0"/>
        <w:autoSpaceDE w:val="0"/>
        <w:autoSpaceDN w:val="0"/>
        <w:adjustRightInd w:val="0"/>
        <w:spacing w:after="220" w:line="240" w:lineRule="auto"/>
        <w:rPr>
          <w:rFonts w:ascii="Arial" w:eastAsiaTheme="minorEastAsia" w:hAnsi="Arial" w:cs="Arial"/>
          <w:sz w:val="24"/>
          <w:szCs w:val="24"/>
          <w:lang w:eastAsia="en-GB"/>
        </w:rPr>
      </w:pPr>
      <w:r w:rsidRPr="00E33728">
        <w:rPr>
          <w:rFonts w:ascii="Arial" w:eastAsiaTheme="minorEastAsia" w:hAnsi="Arial" w:cs="Arial"/>
          <w:color w:val="000000"/>
          <w:lang w:eastAsia="en-GB"/>
        </w:rPr>
        <w:t>46.2.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279F029" w14:textId="77777777" w:rsidR="00E33728" w:rsidRPr="00E33728" w:rsidRDefault="00E33728" w:rsidP="00E33728">
      <w:pPr>
        <w:widowControl w:val="0"/>
        <w:autoSpaceDE w:val="0"/>
        <w:autoSpaceDN w:val="0"/>
        <w:adjustRightInd w:val="0"/>
        <w:spacing w:after="220" w:line="240" w:lineRule="auto"/>
        <w:rPr>
          <w:rFonts w:ascii="Arial" w:eastAsiaTheme="minorEastAsia" w:hAnsi="Arial" w:cs="Arial"/>
          <w:sz w:val="24"/>
          <w:szCs w:val="24"/>
          <w:lang w:eastAsia="en-GB"/>
        </w:rPr>
      </w:pPr>
      <w:r w:rsidRPr="00E33728">
        <w:rPr>
          <w:rFonts w:ascii="Arial" w:eastAsiaTheme="minorEastAsia" w:hAnsi="Arial" w:cs="Arial"/>
          <w:color w:val="000000"/>
          <w:lang w:eastAsia="en-GB"/>
        </w:rPr>
        <w:t>46.3.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AFF0B85" w14:textId="77777777" w:rsidR="00E33728" w:rsidRPr="00E33728" w:rsidRDefault="00E33728" w:rsidP="00E33728">
      <w:pPr>
        <w:widowControl w:val="0"/>
        <w:autoSpaceDE w:val="0"/>
        <w:autoSpaceDN w:val="0"/>
        <w:adjustRightInd w:val="0"/>
        <w:spacing w:after="220" w:line="240" w:lineRule="auto"/>
        <w:rPr>
          <w:rFonts w:ascii="Arial" w:eastAsiaTheme="minorEastAsia" w:hAnsi="Arial" w:cs="Arial"/>
          <w:sz w:val="24"/>
          <w:szCs w:val="24"/>
          <w:lang w:eastAsia="en-GB"/>
        </w:rPr>
      </w:pPr>
      <w:r w:rsidRPr="00E33728">
        <w:rPr>
          <w:rFonts w:ascii="Arial" w:eastAsiaTheme="minorEastAsia" w:hAnsi="Arial" w:cs="Arial"/>
          <w:color w:val="000000"/>
          <w:lang w:eastAsia="en-GB"/>
        </w:rPr>
        <w:t>46.4      The Contractor shall include provisions equivalent to those set out in this clause in all relevant Sub-contracts.</w:t>
      </w:r>
      <w:bookmarkStart w:id="34" w:name="_Toc501022445_5"/>
    </w:p>
    <w:p w14:paraId="6569B0C0" w14:textId="77777777" w:rsidR="00E33728" w:rsidRPr="00E33728" w:rsidRDefault="00E33728" w:rsidP="00E33728">
      <w:pPr>
        <w:keepNext/>
        <w:keepLines/>
        <w:spacing w:before="240" w:after="0"/>
        <w:outlineLvl w:val="0"/>
        <w:rPr>
          <w:rFonts w:ascii="Arial" w:eastAsiaTheme="majorEastAsia" w:hAnsi="Arial" w:cs="Arial"/>
          <w:b/>
          <w:bCs/>
          <w:sz w:val="20"/>
          <w:szCs w:val="20"/>
          <w:lang w:eastAsia="en-GB"/>
        </w:rPr>
      </w:pPr>
      <w:bookmarkStart w:id="35" w:name="_Toc501022446_7_1"/>
      <w:bookmarkStart w:id="36" w:name="_Toc501022445_8"/>
      <w:bookmarkStart w:id="37" w:name="_Toc151968355"/>
      <w:bookmarkStart w:id="38" w:name="_Toc151991647"/>
      <w:bookmarkStart w:id="39" w:name="_Toc151991713"/>
      <w:bookmarkEnd w:id="34"/>
      <w:bookmarkEnd w:id="35"/>
      <w:r w:rsidRPr="00E33728">
        <w:rPr>
          <w:rFonts w:ascii="Arial" w:eastAsiaTheme="majorEastAsia" w:hAnsi="Arial" w:cs="Arial"/>
          <w:b/>
          <w:bCs/>
          <w:sz w:val="24"/>
          <w:szCs w:val="24"/>
          <w:lang w:eastAsia="en-GB"/>
        </w:rPr>
        <w:t>47 Special conditions that apply to this Contract</w:t>
      </w:r>
      <w:bookmarkStart w:id="40" w:name="_Toc501022446_8_1"/>
      <w:bookmarkEnd w:id="36"/>
      <w:bookmarkEnd w:id="37"/>
      <w:bookmarkEnd w:id="38"/>
      <w:bookmarkEnd w:id="39"/>
    </w:p>
    <w:p w14:paraId="22AEA1E0" w14:textId="77777777" w:rsidR="00E33728" w:rsidRPr="00E33728" w:rsidRDefault="00E33728" w:rsidP="00E33728">
      <w:pPr>
        <w:widowControl w:val="0"/>
        <w:numPr>
          <w:ilvl w:val="3"/>
          <w:numId w:val="1"/>
        </w:numPr>
        <w:autoSpaceDE w:val="0"/>
        <w:autoSpaceDN w:val="0"/>
        <w:adjustRightInd w:val="0"/>
        <w:spacing w:after="200" w:line="276" w:lineRule="auto"/>
        <w:ind w:right="114"/>
        <w:contextualSpacing/>
        <w:rPr>
          <w:rFonts w:ascii="Arial" w:eastAsiaTheme="minorEastAsia" w:hAnsi="Arial" w:cs="Arial"/>
          <w:sz w:val="24"/>
          <w:szCs w:val="24"/>
          <w:lang w:eastAsia="en-GB"/>
        </w:rPr>
      </w:pPr>
      <w:r w:rsidRPr="00E33728">
        <w:rPr>
          <w:rFonts w:ascii="Arial" w:eastAsiaTheme="minorEastAsia" w:hAnsi="Arial" w:cs="Arial"/>
          <w:b/>
          <w:bCs/>
          <w:color w:val="000000"/>
          <w:lang w:eastAsia="en-GB"/>
        </w:rPr>
        <w:t>Limitation of Contractors Liability</w:t>
      </w:r>
      <w:bookmarkEnd w:id="40"/>
    </w:p>
    <w:p w14:paraId="2084C5F9" w14:textId="77777777" w:rsidR="00E33728" w:rsidRPr="00E33728" w:rsidRDefault="00E33728" w:rsidP="00E33728">
      <w:pPr>
        <w:widowControl w:val="0"/>
        <w:autoSpaceDE w:val="0"/>
        <w:autoSpaceDN w:val="0"/>
        <w:adjustRightInd w:val="0"/>
        <w:spacing w:after="22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Definitions</w:t>
      </w:r>
    </w:p>
    <w:p w14:paraId="20ABB2C2" w14:textId="77777777" w:rsidR="00E33728" w:rsidRPr="00E33728" w:rsidRDefault="00E33728" w:rsidP="00E33728">
      <w:pPr>
        <w:widowControl w:val="0"/>
        <w:autoSpaceDE w:val="0"/>
        <w:autoSpaceDN w:val="0"/>
        <w:adjustRightInd w:val="0"/>
        <w:spacing w:after="220" w:line="240" w:lineRule="auto"/>
        <w:rPr>
          <w:rFonts w:ascii="Arial" w:eastAsiaTheme="minorEastAsia" w:hAnsi="Arial" w:cs="Arial"/>
          <w:sz w:val="24"/>
          <w:szCs w:val="24"/>
          <w:lang w:eastAsia="en-GB"/>
        </w:rPr>
      </w:pPr>
      <w:r w:rsidRPr="00E33728">
        <w:rPr>
          <w:rFonts w:ascii="Arial" w:eastAsiaTheme="minorEastAsia" w:hAnsi="Arial" w:cs="Arial"/>
          <w:color w:val="000000"/>
          <w:lang w:eastAsia="en-GB"/>
        </w:rPr>
        <w:t>1.1     In this Condition the following words and expressions shall have the meanings given to them, except where the context requires a different meaning:</w:t>
      </w:r>
    </w:p>
    <w:p w14:paraId="75F57305" w14:textId="77777777" w:rsidR="00E33728" w:rsidRPr="00E33728" w:rsidRDefault="00E33728" w:rsidP="00E33728">
      <w:pPr>
        <w:widowControl w:val="0"/>
        <w:autoSpaceDE w:val="0"/>
        <w:autoSpaceDN w:val="0"/>
        <w:adjustRightInd w:val="0"/>
        <w:spacing w:after="220" w:line="240" w:lineRule="auto"/>
        <w:ind w:left="720"/>
        <w:rPr>
          <w:rFonts w:ascii="Arial" w:eastAsiaTheme="minorEastAsia" w:hAnsi="Arial" w:cs="Arial"/>
          <w:sz w:val="24"/>
          <w:szCs w:val="24"/>
          <w:lang w:eastAsia="en-GB"/>
        </w:rPr>
      </w:pPr>
      <w:r w:rsidRPr="00E33728">
        <w:rPr>
          <w:rFonts w:ascii="Arial" w:eastAsiaTheme="minorEastAsia" w:hAnsi="Arial" w:cs="Arial"/>
          <w:color w:val="000000"/>
          <w:lang w:eastAsia="en-GB"/>
        </w:rPr>
        <w:t>“Charges” means any of the charges for the provision of the Services, Contractor Deliverables and the performance of any of the Contractor’s other obligations under this Contract, as determined in accordance with this Contract;</w:t>
      </w:r>
    </w:p>
    <w:p w14:paraId="644A9002" w14:textId="77777777" w:rsidR="00E33728" w:rsidRPr="00E33728" w:rsidRDefault="00E33728" w:rsidP="00E33728">
      <w:pPr>
        <w:widowControl w:val="0"/>
        <w:autoSpaceDE w:val="0"/>
        <w:autoSpaceDN w:val="0"/>
        <w:adjustRightInd w:val="0"/>
        <w:spacing w:after="220" w:line="240" w:lineRule="auto"/>
        <w:ind w:left="720"/>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“Data Protection Legislation” means all applicable Law in force from time to time in the UK relating to the processing of personal data and privacy, including but not limited to: </w:t>
      </w:r>
    </w:p>
    <w:p w14:paraId="1B838D0C" w14:textId="77777777" w:rsidR="00E33728" w:rsidRPr="00E33728" w:rsidRDefault="00E33728" w:rsidP="00E33728">
      <w:pPr>
        <w:widowControl w:val="0"/>
        <w:autoSpaceDE w:val="0"/>
        <w:autoSpaceDN w:val="0"/>
        <w:adjustRightInd w:val="0"/>
        <w:spacing w:after="220" w:line="240" w:lineRule="auto"/>
        <w:ind w:left="840" w:firstLine="600"/>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UK GDPR; </w:t>
      </w:r>
    </w:p>
    <w:p w14:paraId="20C6C38D" w14:textId="77777777" w:rsidR="00E33728" w:rsidRPr="00E33728" w:rsidRDefault="00E33728" w:rsidP="00E33728">
      <w:pPr>
        <w:widowControl w:val="0"/>
        <w:autoSpaceDE w:val="0"/>
        <w:autoSpaceDN w:val="0"/>
        <w:adjustRightInd w:val="0"/>
        <w:spacing w:after="220" w:line="240" w:lineRule="auto"/>
        <w:ind w:left="840" w:firstLine="600"/>
        <w:rPr>
          <w:rFonts w:ascii="Arial" w:eastAsiaTheme="minorEastAsia" w:hAnsi="Arial" w:cs="Arial"/>
          <w:sz w:val="24"/>
          <w:szCs w:val="24"/>
          <w:lang w:eastAsia="en-GB"/>
        </w:rPr>
      </w:pPr>
      <w:r w:rsidRPr="00E33728">
        <w:rPr>
          <w:rFonts w:ascii="Arial" w:eastAsiaTheme="minorEastAsia" w:hAnsi="Arial" w:cs="Arial"/>
          <w:color w:val="000000"/>
          <w:lang w:eastAsia="en-GB"/>
        </w:rPr>
        <w:t>(2) DPA 2018; and</w:t>
      </w:r>
    </w:p>
    <w:p w14:paraId="0448C8ED" w14:textId="77777777" w:rsidR="00E33728" w:rsidRPr="00E33728" w:rsidRDefault="00E33728" w:rsidP="00E33728">
      <w:pPr>
        <w:widowControl w:val="0"/>
        <w:autoSpaceDE w:val="0"/>
        <w:autoSpaceDN w:val="0"/>
        <w:adjustRightInd w:val="0"/>
        <w:spacing w:after="220" w:line="240" w:lineRule="auto"/>
        <w:ind w:left="1440"/>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(3) the Privacy and Electronic Communications (EC Directive) Regulations 2003 (SI 2003/2426) as amended, each to the extent that it relates to the processing of personal data and privacy; </w:t>
      </w:r>
    </w:p>
    <w:p w14:paraId="7750D142" w14:textId="77777777" w:rsidR="00E33728" w:rsidRPr="00E33728" w:rsidRDefault="00E33728" w:rsidP="00E33728">
      <w:pPr>
        <w:widowControl w:val="0"/>
        <w:autoSpaceDE w:val="0"/>
        <w:autoSpaceDN w:val="0"/>
        <w:adjustRightInd w:val="0"/>
        <w:spacing w:after="220" w:line="240" w:lineRule="auto"/>
        <w:ind w:left="720"/>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7278D4C6" w14:textId="77777777" w:rsidR="00E33728" w:rsidRPr="00E33728" w:rsidRDefault="00E33728" w:rsidP="00E33728">
      <w:pPr>
        <w:widowControl w:val="0"/>
        <w:autoSpaceDE w:val="0"/>
        <w:autoSpaceDN w:val="0"/>
        <w:adjustRightInd w:val="0"/>
        <w:spacing w:after="220" w:line="240" w:lineRule="auto"/>
        <w:ind w:left="120" w:firstLine="600"/>
        <w:rPr>
          <w:rFonts w:ascii="Arial" w:eastAsiaTheme="minorEastAsia" w:hAnsi="Arial" w:cs="Arial"/>
          <w:sz w:val="24"/>
          <w:szCs w:val="24"/>
          <w:lang w:eastAsia="en-GB"/>
        </w:rPr>
      </w:pPr>
      <w:r w:rsidRPr="00E33728">
        <w:rPr>
          <w:rFonts w:ascii="Arial" w:eastAsiaTheme="minorEastAsia" w:hAnsi="Arial" w:cs="Arial"/>
          <w:color w:val="000000"/>
          <w:lang w:eastAsia="en-GB"/>
        </w:rPr>
        <w:t>‘DPA 2018’ means the Data Protection Act 2018;</w:t>
      </w:r>
    </w:p>
    <w:p w14:paraId="20879D41" w14:textId="77777777" w:rsidR="00E33728" w:rsidRPr="00E33728" w:rsidRDefault="00E33728" w:rsidP="00E33728">
      <w:pPr>
        <w:widowControl w:val="0"/>
        <w:autoSpaceDE w:val="0"/>
        <w:autoSpaceDN w:val="0"/>
        <w:adjustRightInd w:val="0"/>
        <w:spacing w:after="220" w:line="240" w:lineRule="auto"/>
        <w:ind w:left="720"/>
        <w:rPr>
          <w:rFonts w:ascii="Arial" w:eastAsiaTheme="minorEastAsia" w:hAnsi="Arial" w:cs="Arial"/>
          <w:sz w:val="24"/>
          <w:szCs w:val="24"/>
          <w:lang w:eastAsia="en-GB"/>
        </w:rPr>
      </w:pPr>
      <w:r w:rsidRPr="00E33728">
        <w:rPr>
          <w:rFonts w:ascii="Arial" w:eastAsiaTheme="minorEastAsia" w:hAnsi="Arial" w:cs="Arial"/>
          <w:color w:val="000000"/>
          <w:lang w:eastAsia="en-GB"/>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0DA87AB1" w14:textId="77777777" w:rsidR="00E33728" w:rsidRPr="00E33728" w:rsidRDefault="00E33728" w:rsidP="00E33728">
      <w:pPr>
        <w:widowControl w:val="0"/>
        <w:autoSpaceDE w:val="0"/>
        <w:autoSpaceDN w:val="0"/>
        <w:adjustRightInd w:val="0"/>
        <w:spacing w:after="220" w:line="240" w:lineRule="auto"/>
        <w:ind w:left="720"/>
        <w:rPr>
          <w:rFonts w:ascii="Arial" w:eastAsiaTheme="minorEastAsia" w:hAnsi="Arial" w:cs="Arial"/>
          <w:sz w:val="24"/>
          <w:szCs w:val="24"/>
          <w:lang w:eastAsia="en-GB"/>
        </w:rPr>
      </w:pPr>
      <w:r w:rsidRPr="00E33728">
        <w:rPr>
          <w:rFonts w:ascii="Arial" w:eastAsiaTheme="minorEastAsia" w:hAnsi="Arial" w:cs="Arial"/>
          <w:color w:val="000000"/>
          <w:lang w:eastAsia="en-GB"/>
        </w:rPr>
        <w:t>“Service Credits” means the amount that the Contractor shall credit or pay to the Authority in the event of a failure by the Contractor to meet the agreed Service Levels as set out/referred to in [cross refer to service credit regime in the contract];</w:t>
      </w:r>
    </w:p>
    <w:p w14:paraId="137794FF" w14:textId="77777777" w:rsidR="00E33728" w:rsidRPr="00E33728" w:rsidRDefault="00E33728" w:rsidP="00E33728">
      <w:pPr>
        <w:widowControl w:val="0"/>
        <w:autoSpaceDE w:val="0"/>
        <w:autoSpaceDN w:val="0"/>
        <w:adjustRightInd w:val="0"/>
        <w:spacing w:after="220" w:line="240" w:lineRule="auto"/>
        <w:ind w:left="720"/>
        <w:rPr>
          <w:rFonts w:ascii="Arial" w:eastAsiaTheme="minorEastAsia" w:hAnsi="Arial" w:cs="Arial"/>
          <w:sz w:val="24"/>
          <w:szCs w:val="24"/>
          <w:lang w:eastAsia="en-GB"/>
        </w:rPr>
      </w:pPr>
      <w:r w:rsidRPr="00E33728">
        <w:rPr>
          <w:rFonts w:ascii="Arial" w:eastAsiaTheme="minorEastAsia" w:hAnsi="Arial" w:cs="Arial"/>
          <w:color w:val="000000"/>
          <w:lang w:eastAsia="en-GB"/>
        </w:rPr>
        <w:t>“Term” means the period commencing on [the commencement date / the date on which this Contract is signed / the date on which this Contract takes effect] and ending [on the expiry of x years /on x date] or on earlier termination of this Contract.</w:t>
      </w:r>
    </w:p>
    <w:p w14:paraId="6D9BB30E" w14:textId="77777777" w:rsidR="00E33728" w:rsidRPr="00E33728" w:rsidRDefault="00E33728" w:rsidP="00E33728">
      <w:pPr>
        <w:widowControl w:val="0"/>
        <w:autoSpaceDE w:val="0"/>
        <w:autoSpaceDN w:val="0"/>
        <w:adjustRightInd w:val="0"/>
        <w:spacing w:after="220" w:line="240" w:lineRule="auto"/>
        <w:ind w:left="720"/>
        <w:rPr>
          <w:rFonts w:ascii="Arial" w:eastAsiaTheme="minorEastAsia" w:hAnsi="Arial" w:cs="Arial"/>
          <w:sz w:val="24"/>
          <w:szCs w:val="24"/>
          <w:lang w:eastAsia="en-GB"/>
        </w:rPr>
      </w:pPr>
      <w:r w:rsidRPr="00E33728">
        <w:rPr>
          <w:rFonts w:ascii="Arial" w:eastAsiaTheme="minorEastAsia" w:hAnsi="Arial" w:cs="Arial"/>
          <w:color w:val="000000"/>
          <w:lang w:eastAsia="en-GB"/>
        </w:rPr>
        <w:t>‘UK GDPR’ means the General Data Protection Regulation (Regulation (EU) 2016/679) as retained in UK law by the EU (Withdrawal) Act 2018 and the Data Protection, Privacy and Electronic Communications (Amendments etc) (EU Exit) Regulations 2019;</w:t>
      </w:r>
    </w:p>
    <w:p w14:paraId="093117AD"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b/>
          <w:bCs/>
          <w:color w:val="000000"/>
          <w:lang w:eastAsia="en-GB"/>
        </w:rPr>
        <w:t>Unlimited liabilities</w:t>
      </w:r>
    </w:p>
    <w:p w14:paraId="3B65F76D"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color w:val="000000"/>
          <w:lang w:eastAsia="en-GB"/>
        </w:rPr>
        <w:t>1.2     Neither Party limits its liability for:</w:t>
      </w:r>
    </w:p>
    <w:p w14:paraId="51D1F78C" w14:textId="77777777" w:rsidR="00E33728" w:rsidRPr="00E33728" w:rsidRDefault="00E33728" w:rsidP="00E33728">
      <w:pPr>
        <w:widowControl w:val="0"/>
        <w:autoSpaceDE w:val="0"/>
        <w:autoSpaceDN w:val="0"/>
        <w:adjustRightInd w:val="0"/>
        <w:spacing w:after="220" w:line="240" w:lineRule="auto"/>
        <w:ind w:left="720"/>
        <w:rPr>
          <w:rFonts w:ascii="Arial" w:eastAsiaTheme="minorEastAsia" w:hAnsi="Arial" w:cs="Arial"/>
          <w:sz w:val="24"/>
          <w:szCs w:val="24"/>
          <w:lang w:eastAsia="en-GB"/>
        </w:rPr>
      </w:pPr>
      <w:r w:rsidRPr="00E33728">
        <w:rPr>
          <w:rFonts w:ascii="Arial" w:eastAsiaTheme="minorEastAsia" w:hAnsi="Arial" w:cs="Arial"/>
          <w:color w:val="000000"/>
          <w:lang w:eastAsia="en-GB"/>
        </w:rPr>
        <w:t>1.2.1      death or personal injury caused by its negligence, or that of its employees, agents or sub-contractors (as applicable);</w:t>
      </w:r>
    </w:p>
    <w:p w14:paraId="7F12A5B9"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1.2.2      fraud or fraudulent misrepresentation by it or its employees;</w:t>
      </w:r>
    </w:p>
    <w:p w14:paraId="096CB1AE"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1.2.3      breach of any obligation as to title implied by section 12 of the Sale of Goods Act 1979 or section 2 of the Supply of Goods and Services Act 1982; or</w:t>
      </w:r>
    </w:p>
    <w:p w14:paraId="29E92346"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1.2.4      any liability to the extent it cannot be limited or excluded by law.</w:t>
      </w:r>
    </w:p>
    <w:p w14:paraId="6FFAFDB5"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1.3     The financial caps on liability set out in Clauses 1.4 and 1.5 below shall not apply to the following: </w:t>
      </w:r>
    </w:p>
    <w:p w14:paraId="0AE3FB53"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1.3.1      for any indemnity given by the Contractor to the Authority under this Contact, including but not limited to:</w:t>
      </w:r>
    </w:p>
    <w:p w14:paraId="672D4849" w14:textId="77777777" w:rsidR="00E33728" w:rsidRPr="00E33728" w:rsidRDefault="00E33728" w:rsidP="00E33728">
      <w:pPr>
        <w:widowControl w:val="0"/>
        <w:autoSpaceDE w:val="0"/>
        <w:autoSpaceDN w:val="0"/>
        <w:adjustRightInd w:val="0"/>
        <w:spacing w:after="220" w:line="240" w:lineRule="auto"/>
        <w:ind w:left="1396"/>
        <w:rPr>
          <w:rFonts w:ascii="Arial" w:eastAsiaTheme="minorEastAsia" w:hAnsi="Arial" w:cs="Arial"/>
          <w:sz w:val="24"/>
          <w:szCs w:val="24"/>
          <w:lang w:eastAsia="en-GB"/>
        </w:rPr>
      </w:pPr>
      <w:r w:rsidRPr="00E33728">
        <w:rPr>
          <w:rFonts w:ascii="Arial" w:eastAsiaTheme="minorEastAsia" w:hAnsi="Arial" w:cs="Arial"/>
          <w:color w:val="000000"/>
          <w:lang w:eastAsia="en-GB"/>
        </w:rPr>
        <w:t>1.3.1.1      the Contractor's indemnity in relation to DEFCON 91 (Intellectual Property in Software) and Condition 34 (Third Party IP – Rights and Restrictions);</w:t>
      </w:r>
    </w:p>
    <w:p w14:paraId="4F3B0E02" w14:textId="77777777" w:rsidR="00E33728" w:rsidRPr="00E33728" w:rsidRDefault="00E33728" w:rsidP="00E33728">
      <w:pPr>
        <w:widowControl w:val="0"/>
        <w:autoSpaceDE w:val="0"/>
        <w:autoSpaceDN w:val="0"/>
        <w:adjustRightInd w:val="0"/>
        <w:spacing w:after="220" w:line="240" w:lineRule="auto"/>
        <w:ind w:left="1396"/>
        <w:rPr>
          <w:rFonts w:ascii="Arial" w:eastAsiaTheme="minorEastAsia" w:hAnsi="Arial" w:cs="Arial"/>
          <w:sz w:val="24"/>
          <w:szCs w:val="24"/>
          <w:lang w:eastAsia="en-GB"/>
        </w:rPr>
      </w:pPr>
      <w:r w:rsidRPr="00E33728">
        <w:rPr>
          <w:rFonts w:ascii="Arial" w:eastAsiaTheme="minorEastAsia" w:hAnsi="Arial" w:cs="Arial"/>
          <w:color w:val="000000"/>
          <w:lang w:eastAsia="en-GB"/>
        </w:rPr>
        <w:t>1.3.1.2      the Contractor's indemnity in relation to TUPE at Schedule [(TUPE)];</w:t>
      </w:r>
    </w:p>
    <w:p w14:paraId="27953560"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1.3.2      for any indemnity given by the Authority to the Contractor under this Contract, including but not limited to:</w:t>
      </w:r>
    </w:p>
    <w:p w14:paraId="222D64C4" w14:textId="77777777" w:rsidR="00E33728" w:rsidRPr="00E33728" w:rsidRDefault="00E33728" w:rsidP="00E33728">
      <w:pPr>
        <w:widowControl w:val="0"/>
        <w:autoSpaceDE w:val="0"/>
        <w:autoSpaceDN w:val="0"/>
        <w:adjustRightInd w:val="0"/>
        <w:spacing w:after="220" w:line="240" w:lineRule="auto"/>
        <w:ind w:left="1396"/>
        <w:rPr>
          <w:rFonts w:ascii="Arial" w:eastAsiaTheme="minorEastAsia" w:hAnsi="Arial" w:cs="Arial"/>
          <w:sz w:val="24"/>
          <w:szCs w:val="24"/>
          <w:lang w:eastAsia="en-GB"/>
        </w:rPr>
      </w:pPr>
      <w:r w:rsidRPr="00E33728">
        <w:rPr>
          <w:rFonts w:ascii="Arial" w:eastAsiaTheme="minorEastAsia" w:hAnsi="Arial" w:cs="Arial"/>
          <w:color w:val="000000"/>
          <w:lang w:eastAsia="en-GB"/>
        </w:rPr>
        <w:t>1.3.2.1      the Authority’s indemnity under DEFCON 514A (Failure of Performance under Research and Development Contracts);</w:t>
      </w:r>
    </w:p>
    <w:p w14:paraId="427F7238" w14:textId="77777777" w:rsidR="00E33728" w:rsidRPr="00E33728" w:rsidRDefault="00E33728" w:rsidP="00E33728">
      <w:pPr>
        <w:widowControl w:val="0"/>
        <w:autoSpaceDE w:val="0"/>
        <w:autoSpaceDN w:val="0"/>
        <w:adjustRightInd w:val="0"/>
        <w:spacing w:after="220" w:line="240" w:lineRule="auto"/>
        <w:ind w:left="1396"/>
        <w:rPr>
          <w:rFonts w:ascii="Arial" w:eastAsiaTheme="minorEastAsia" w:hAnsi="Arial" w:cs="Arial"/>
          <w:sz w:val="24"/>
          <w:szCs w:val="24"/>
          <w:lang w:eastAsia="en-GB"/>
        </w:rPr>
      </w:pPr>
      <w:r w:rsidRPr="00E33728">
        <w:rPr>
          <w:rFonts w:ascii="Arial" w:eastAsiaTheme="minorEastAsia" w:hAnsi="Arial" w:cs="Arial"/>
          <w:color w:val="000000"/>
          <w:lang w:eastAsia="en-GB"/>
        </w:rPr>
        <w:t>1.3.2.2      the Authority’s indemnity in relation to TUPE under Schedule [(TUPE)];</w:t>
      </w:r>
    </w:p>
    <w:p w14:paraId="2E4D9EF8"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1.3.3      breach by the Contractor of DEFCON 532A (SC2) and Data Protection Legislation; and</w:t>
      </w:r>
    </w:p>
    <w:p w14:paraId="72D854A6"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1.3.4      to the extent it arises as a result of a Default by either Party, any fine or penalty incurred by the other Party pursuant to Law and any costs incurred by such other Party in defending any proceedings which result in such fine or penalty.</w:t>
      </w:r>
    </w:p>
    <w:p w14:paraId="70346C39"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2628B3BB"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b/>
          <w:bCs/>
          <w:color w:val="000000"/>
          <w:lang w:eastAsia="en-GB"/>
        </w:rPr>
        <w:t>Financial limits</w:t>
      </w:r>
    </w:p>
    <w:p w14:paraId="0283CB81"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color w:val="000000"/>
          <w:lang w:eastAsia="en-GB"/>
        </w:rPr>
        <w:t>1.4     Subject to Clauses 1.2 and 1.3 and to the maximum extent permitted by Law:</w:t>
      </w:r>
    </w:p>
    <w:p w14:paraId="1522BAAE"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1.4.1      throughout the Contract Term the Contractor's total liability in respect of losses that are </w:t>
      </w:r>
      <w:r w:rsidRPr="00E33728">
        <w:rPr>
          <w:rFonts w:ascii="Arial" w:eastAsiaTheme="minorEastAsia" w:hAnsi="Arial" w:cs="Arial"/>
          <w:lang w:eastAsia="en-GB"/>
        </w:rPr>
        <w:t>caused by Defaults of the Contractor shall in no event exceed:</w:t>
      </w:r>
    </w:p>
    <w:p w14:paraId="70605C22" w14:textId="707E4C51" w:rsidR="00E33728" w:rsidRPr="00E33728" w:rsidRDefault="00E33728" w:rsidP="00E33728">
      <w:pPr>
        <w:widowControl w:val="0"/>
        <w:autoSpaceDE w:val="0"/>
        <w:autoSpaceDN w:val="0"/>
        <w:adjustRightInd w:val="0"/>
        <w:spacing w:after="220" w:line="240" w:lineRule="auto"/>
        <w:ind w:left="1396"/>
        <w:rPr>
          <w:rFonts w:ascii="Arial" w:eastAsiaTheme="minorEastAsia" w:hAnsi="Arial" w:cs="Arial"/>
          <w:sz w:val="24"/>
          <w:szCs w:val="24"/>
          <w:lang w:eastAsia="en-GB"/>
        </w:rPr>
      </w:pPr>
      <w:r w:rsidRPr="00E33728">
        <w:rPr>
          <w:rFonts w:ascii="Arial" w:eastAsiaTheme="minorEastAsia" w:hAnsi="Arial" w:cs="Arial"/>
          <w:lang w:eastAsia="en-GB"/>
        </w:rPr>
        <w:t xml:space="preserve">1.4.1.1      in respect of Condition 43b (Material Breach) </w:t>
      </w:r>
      <w:r w:rsidR="00FE5DCF" w:rsidRPr="00FE5DCF">
        <w:rPr>
          <w:rFonts w:ascii="Arial" w:eastAsiaTheme="minorEastAsia" w:hAnsi="Arial" w:cs="Arial"/>
          <w:b/>
          <w:bCs/>
          <w:lang w:eastAsia="en-GB"/>
        </w:rPr>
        <w:t>[REDACTED – COMMERCIAL]</w:t>
      </w:r>
      <w:r w:rsidRPr="00E33728">
        <w:rPr>
          <w:rFonts w:ascii="Arial" w:eastAsiaTheme="minorEastAsia" w:hAnsi="Arial" w:cs="Arial"/>
          <w:lang w:eastAsia="en-GB"/>
        </w:rPr>
        <w:t xml:space="preserve"> in aggregate;</w:t>
      </w:r>
    </w:p>
    <w:p w14:paraId="3BBB7AAA" w14:textId="398E69E6"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lang w:eastAsia="en-GB"/>
        </w:rPr>
      </w:pPr>
      <w:r w:rsidRPr="00E33728">
        <w:rPr>
          <w:rFonts w:ascii="Arial" w:eastAsiaTheme="minorEastAsia" w:hAnsi="Arial" w:cs="Arial"/>
          <w:lang w:eastAsia="en-GB"/>
        </w:rPr>
        <w:t xml:space="preserve">1.4.2      without limiting Clause 1.4.1 and subject always to Clauses 1.2, 1.3 and 1.4.3, the Contractor's total liability  throughout the Term in respect of all other liabilities (but excluding any Service Credits paid or payable in accordance with the contract), whether in contract, in tort (including negligence), arising under warranty, under statute or otherwise under or in connection with this Contract shall be </w:t>
      </w:r>
      <w:r w:rsidR="00FE5DCF" w:rsidRPr="00FE5DCF">
        <w:rPr>
          <w:rFonts w:ascii="Arial" w:eastAsiaTheme="minorEastAsia" w:hAnsi="Arial" w:cs="Arial"/>
          <w:b/>
          <w:bCs/>
          <w:lang w:eastAsia="en-GB"/>
        </w:rPr>
        <w:t>[REDACTED – COMMERCIAL]</w:t>
      </w:r>
      <w:r w:rsidR="00FE5DCF" w:rsidRPr="00E33728">
        <w:rPr>
          <w:rFonts w:ascii="Arial" w:eastAsiaTheme="minorEastAsia" w:hAnsi="Arial" w:cs="Arial"/>
          <w:lang w:eastAsia="en-GB"/>
        </w:rPr>
        <w:t xml:space="preserve"> </w:t>
      </w:r>
      <w:r w:rsidRPr="00E33728">
        <w:rPr>
          <w:rFonts w:ascii="Arial" w:eastAsiaTheme="minorEastAsia" w:hAnsi="Arial" w:cs="Arial"/>
          <w:lang w:eastAsia="en-GB"/>
        </w:rPr>
        <w:t>in aggregate.</w:t>
      </w:r>
    </w:p>
    <w:p w14:paraId="225D9E68"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7C92BCAA"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color w:val="000000"/>
          <w:lang w:eastAsia="en-GB"/>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245CD180"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color w:val="000000"/>
          <w:lang w:eastAsia="en-GB"/>
        </w:rPr>
        <w:t>1.6     Clause 1.5 shall not exclude or limit the Contractor's right under this Contract to claim for the Charges.</w:t>
      </w:r>
    </w:p>
    <w:p w14:paraId="17DDEC33"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b/>
          <w:bCs/>
          <w:color w:val="000000"/>
          <w:lang w:eastAsia="en-GB"/>
        </w:rPr>
        <w:t>Consequential loss</w:t>
      </w:r>
    </w:p>
    <w:p w14:paraId="37BB2C0E"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1.7     Subject to Clauses 1.2, 1.3 and 1.8, neither Party shall be liable to the other Party or </w:t>
      </w:r>
      <w:r w:rsidRPr="00E33728">
        <w:rPr>
          <w:rFonts w:ascii="Arial" w:eastAsiaTheme="minorEastAsia" w:hAnsi="Arial" w:cs="Arial"/>
          <w:color w:val="000000"/>
          <w:lang w:eastAsia="en-GB"/>
        </w:rPr>
        <w:lastRenderedPageBreak/>
        <w:t>to any third party, whether in contract (including under any warranty), in tort (including negligence), under statute or otherwise for or in respect of:</w:t>
      </w:r>
    </w:p>
    <w:p w14:paraId="2295F286"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1.7.1      indirect loss or damage;</w:t>
      </w:r>
    </w:p>
    <w:p w14:paraId="6D85C58F"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1.7.2      special loss or damage;</w:t>
      </w:r>
    </w:p>
    <w:p w14:paraId="3FF8F8B5"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1.7.3      consequential loss or damage;</w:t>
      </w:r>
    </w:p>
    <w:p w14:paraId="4D6A1809"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1.7.4      loss of profits (whether direct or indirect);</w:t>
      </w:r>
    </w:p>
    <w:p w14:paraId="7A28FAC4"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1.7.5      loss of turnover (whether direct or indirect);</w:t>
      </w:r>
    </w:p>
    <w:p w14:paraId="112927D1"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1.7.6      loss of business opportunities (whether direct or indirect); or</w:t>
      </w:r>
    </w:p>
    <w:p w14:paraId="72E94514"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1.7.7      damage to goodwill (whether direct or indirect),</w:t>
      </w:r>
    </w:p>
    <w:p w14:paraId="7A0C0D65"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color w:val="000000"/>
          <w:lang w:eastAsia="en-GB"/>
        </w:rPr>
        <w:t>even if that Party was aware of the possibility of such loss or damage to the other Party.</w:t>
      </w:r>
    </w:p>
    <w:p w14:paraId="3B6AC2B8"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color w:val="000000"/>
          <w:lang w:eastAsia="en-GB"/>
        </w:rPr>
        <w:t>1.8     The provisions of Clause 1.7 shall not restrict the Authority's ability to recover any of the following losses incurred by the Authority to the extent that they arise as a result of a Default by the Contractor:</w:t>
      </w:r>
    </w:p>
    <w:p w14:paraId="09BCDD65"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1.8.1      any additional operational and administrative costs and expenses arising from the Contractor's Default, including any costs paid or payable by the Authority:</w:t>
      </w:r>
    </w:p>
    <w:p w14:paraId="2D862949" w14:textId="77777777" w:rsidR="00E33728" w:rsidRPr="00E33728" w:rsidRDefault="00E33728" w:rsidP="00E33728">
      <w:pPr>
        <w:widowControl w:val="0"/>
        <w:autoSpaceDE w:val="0"/>
        <w:autoSpaceDN w:val="0"/>
        <w:adjustRightInd w:val="0"/>
        <w:spacing w:after="220" w:line="240" w:lineRule="auto"/>
        <w:ind w:left="1396"/>
        <w:rPr>
          <w:rFonts w:ascii="Arial" w:eastAsiaTheme="minorEastAsia" w:hAnsi="Arial" w:cs="Arial"/>
          <w:sz w:val="24"/>
          <w:szCs w:val="24"/>
          <w:lang w:eastAsia="en-GB"/>
        </w:rPr>
      </w:pPr>
      <w:r w:rsidRPr="00E33728">
        <w:rPr>
          <w:rFonts w:ascii="Arial" w:eastAsiaTheme="minorEastAsia" w:hAnsi="Arial" w:cs="Arial"/>
          <w:color w:val="000000"/>
          <w:lang w:eastAsia="en-GB"/>
        </w:rPr>
        <w:t>1.8.1.1      to any third party;</w:t>
      </w:r>
    </w:p>
    <w:p w14:paraId="0EEA94D6" w14:textId="77777777" w:rsidR="00E33728" w:rsidRPr="00E33728" w:rsidRDefault="00E33728" w:rsidP="00E33728">
      <w:pPr>
        <w:widowControl w:val="0"/>
        <w:autoSpaceDE w:val="0"/>
        <w:autoSpaceDN w:val="0"/>
        <w:adjustRightInd w:val="0"/>
        <w:spacing w:after="220" w:line="240" w:lineRule="auto"/>
        <w:ind w:left="1396"/>
        <w:rPr>
          <w:rFonts w:ascii="Arial" w:eastAsiaTheme="minorEastAsia" w:hAnsi="Arial" w:cs="Arial"/>
          <w:sz w:val="24"/>
          <w:szCs w:val="24"/>
          <w:lang w:eastAsia="en-GB"/>
        </w:rPr>
      </w:pPr>
      <w:r w:rsidRPr="00E33728">
        <w:rPr>
          <w:rFonts w:ascii="Arial" w:eastAsiaTheme="minorEastAsia" w:hAnsi="Arial" w:cs="Arial"/>
          <w:color w:val="000000"/>
          <w:lang w:eastAsia="en-GB"/>
        </w:rPr>
        <w:t>1.8.1.2      for putting in place workarounds for the Contractor Deliverables and other deliverables that are reliant on the Contractor Deliverables; and</w:t>
      </w:r>
    </w:p>
    <w:p w14:paraId="585C9BE0" w14:textId="77777777" w:rsidR="00E33728" w:rsidRPr="00E33728" w:rsidRDefault="00E33728" w:rsidP="00E33728">
      <w:pPr>
        <w:widowControl w:val="0"/>
        <w:autoSpaceDE w:val="0"/>
        <w:autoSpaceDN w:val="0"/>
        <w:adjustRightInd w:val="0"/>
        <w:spacing w:after="220" w:line="240" w:lineRule="auto"/>
        <w:ind w:left="1396"/>
        <w:rPr>
          <w:rFonts w:ascii="Arial" w:eastAsiaTheme="minorEastAsia" w:hAnsi="Arial" w:cs="Arial"/>
          <w:sz w:val="24"/>
          <w:szCs w:val="24"/>
          <w:lang w:eastAsia="en-GB"/>
        </w:rPr>
      </w:pPr>
      <w:r w:rsidRPr="00E33728">
        <w:rPr>
          <w:rFonts w:ascii="Arial" w:eastAsiaTheme="minorEastAsia" w:hAnsi="Arial" w:cs="Arial"/>
          <w:color w:val="000000"/>
          <w:lang w:eastAsia="en-GB"/>
        </w:rPr>
        <w:t>1.8.1.3      relating to time spent by or on behalf of the Authority in dealing with the consequences of the Default;</w:t>
      </w:r>
    </w:p>
    <w:p w14:paraId="73D4BAD0"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1.8.2      any or all wasted expenditure and losses incurred by the Authority arising from the Contractor's Default, including wasted management time;</w:t>
      </w:r>
    </w:p>
    <w:p w14:paraId="430FA09E"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4991AC55"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748D1809"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1.8.5      damage to the Authority's physical property and tangible assets, including damage under DEFCONs 76 (SC2) and 611 (SC2);</w:t>
      </w:r>
    </w:p>
    <w:p w14:paraId="63E00555"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1.8.6      costs, expenses and charges arising from, or any damages, account of profits or other award made for, infringement of any third-party Intellectual Property Rights or breach of any obligations of confidence;</w:t>
      </w:r>
    </w:p>
    <w:p w14:paraId="243975A8"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4B637776"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1.8.8      any fine or penalty incurred by the Authority pursuant to Law and any costs incurred by the Authority in defending any proceedings which result in such fine or penalty; or</w:t>
      </w:r>
    </w:p>
    <w:p w14:paraId="41EAC402"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1.8.9      any savings, discounts or price reductions during the Term and any option period or agreed extension to the Term committed to by the Contractor pursuant to this Contract.</w:t>
      </w:r>
    </w:p>
    <w:p w14:paraId="666E47E8"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b/>
          <w:bCs/>
          <w:color w:val="000000"/>
          <w:lang w:eastAsia="en-GB"/>
        </w:rPr>
        <w:t>Invalidity</w:t>
      </w:r>
    </w:p>
    <w:p w14:paraId="2FC97E8D"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color w:val="000000"/>
          <w:lang w:eastAsia="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008B6F2"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b/>
          <w:bCs/>
          <w:color w:val="000000"/>
          <w:lang w:eastAsia="en-GB"/>
        </w:rPr>
        <w:t>Third party claims or losses</w:t>
      </w:r>
    </w:p>
    <w:p w14:paraId="495F45F1"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color w:val="000000"/>
          <w:lang w:eastAsia="en-GB"/>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70B1B32"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1.10.1      arises naturally and ordinarily as a result of the Contractor's failure to provide the Contractor Deliverables or failure to perform any of its obligations under this Contract; and</w:t>
      </w:r>
    </w:p>
    <w:p w14:paraId="301F358A" w14:textId="77777777" w:rsidR="00E33728" w:rsidRPr="00E33728" w:rsidRDefault="00E33728" w:rsidP="00E33728">
      <w:pPr>
        <w:widowControl w:val="0"/>
        <w:autoSpaceDE w:val="0"/>
        <w:autoSpaceDN w:val="0"/>
        <w:adjustRightInd w:val="0"/>
        <w:spacing w:after="220" w:line="240" w:lineRule="auto"/>
        <w:ind w:left="687"/>
        <w:rPr>
          <w:rFonts w:ascii="Arial" w:eastAsiaTheme="minorEastAsia" w:hAnsi="Arial" w:cs="Arial"/>
          <w:sz w:val="24"/>
          <w:szCs w:val="24"/>
          <w:lang w:eastAsia="en-GB"/>
        </w:rPr>
      </w:pPr>
      <w:r w:rsidRPr="00E33728">
        <w:rPr>
          <w:rFonts w:ascii="Arial" w:eastAsiaTheme="minorEastAsia" w:hAnsi="Arial" w:cs="Arial"/>
          <w:color w:val="000000"/>
          <w:lang w:eastAsia="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3855C9F2"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b/>
          <w:bCs/>
          <w:color w:val="000000"/>
          <w:lang w:eastAsia="en-GB"/>
        </w:rPr>
        <w:t>No double recovery</w:t>
      </w:r>
    </w:p>
    <w:p w14:paraId="4E312872"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r w:rsidRPr="00E33728">
        <w:rPr>
          <w:rFonts w:ascii="Arial" w:eastAsiaTheme="minorEastAsia" w:hAnsi="Arial" w:cs="Arial"/>
          <w:color w:val="000000"/>
          <w:lang w:eastAsia="en-GB"/>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4EE98DF5" w14:textId="77777777" w:rsidR="00E33728" w:rsidRPr="00E33728" w:rsidRDefault="00E33728" w:rsidP="00E33728">
      <w:pPr>
        <w:widowControl w:val="0"/>
        <w:autoSpaceDE w:val="0"/>
        <w:autoSpaceDN w:val="0"/>
        <w:adjustRightInd w:val="0"/>
        <w:spacing w:after="200" w:line="276" w:lineRule="auto"/>
        <w:ind w:left="120" w:right="114"/>
        <w:rPr>
          <w:rFonts w:ascii="Arial" w:eastAsiaTheme="minorEastAsia" w:hAnsi="Arial" w:cs="Arial"/>
          <w:sz w:val="24"/>
          <w:szCs w:val="24"/>
          <w:lang w:eastAsia="en-GB"/>
        </w:rPr>
      </w:pPr>
    </w:p>
    <w:p w14:paraId="70F7C319" w14:textId="77777777" w:rsidR="00E33728" w:rsidRPr="00E33728" w:rsidRDefault="00E33728" w:rsidP="00E33728">
      <w:pPr>
        <w:widowControl w:val="0"/>
        <w:autoSpaceDE w:val="0"/>
        <w:autoSpaceDN w:val="0"/>
        <w:adjustRightInd w:val="0"/>
        <w:spacing w:after="0" w:line="240" w:lineRule="auto"/>
        <w:rPr>
          <w:rFonts w:ascii="Arial" w:eastAsiaTheme="minorEastAsia" w:hAnsi="Arial" w:cs="Arial"/>
          <w:color w:val="000000"/>
          <w:sz w:val="24"/>
          <w:szCs w:val="24"/>
          <w:lang w:eastAsia="en-GB"/>
        </w:rPr>
      </w:pPr>
      <w:bookmarkStart w:id="41" w:name="_Toc501022445_9"/>
      <w:r w:rsidRPr="00E33728">
        <w:rPr>
          <w:rFonts w:ascii="Arial" w:eastAsiaTheme="minorEastAsia" w:hAnsi="Arial" w:cs="Arial"/>
          <w:b/>
          <w:bCs/>
          <w:sz w:val="24"/>
          <w:szCs w:val="24"/>
          <w:lang w:eastAsia="en-GB"/>
        </w:rPr>
        <w:t>48 The processes that apply to this Contract are</w:t>
      </w:r>
      <w:bookmarkEnd w:id="41"/>
      <w:r w:rsidRPr="00E33728">
        <w:rPr>
          <w:rFonts w:ascii="Arial" w:eastAsiaTheme="minorEastAsia" w:hAnsi="Arial" w:cs="Arial"/>
          <w:b/>
          <w:bCs/>
          <w:sz w:val="24"/>
          <w:szCs w:val="24"/>
          <w:lang w:eastAsia="en-GB"/>
        </w:rPr>
        <w:t>:</w:t>
      </w:r>
      <w:bookmarkStart w:id="42" w:name="_Toc501022446_9_1"/>
      <w:bookmarkStart w:id="43" w:name="_Toc501022445_15"/>
      <w:bookmarkEnd w:id="42"/>
    </w:p>
    <w:p w14:paraId="6C0480C7"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E33728">
        <w:rPr>
          <w:rFonts w:ascii="Arial" w:eastAsiaTheme="minorEastAsia" w:hAnsi="Arial" w:cs="Arial"/>
          <w:b/>
          <w:bCs/>
          <w:color w:val="000000"/>
          <w:sz w:val="24"/>
          <w:szCs w:val="24"/>
          <w:lang w:eastAsia="en-GB"/>
        </w:rPr>
        <w:t>48.1 Quality Assurance Conditions</w:t>
      </w:r>
      <w:bookmarkEnd w:id="43"/>
    </w:p>
    <w:p w14:paraId="03CD4550" w14:textId="77777777" w:rsidR="00E33728" w:rsidRPr="00E33728" w:rsidRDefault="00E33728" w:rsidP="00E33728">
      <w:pPr>
        <w:spacing w:after="0" w:line="240" w:lineRule="auto"/>
        <w:rPr>
          <w:rFonts w:ascii="Arial" w:eastAsiaTheme="minorEastAsia" w:hAnsi="Arial" w:cs="Arial"/>
          <w:b/>
          <w:bCs/>
          <w:sz w:val="24"/>
          <w:szCs w:val="24"/>
          <w:lang w:eastAsia="en-GB"/>
        </w:rPr>
      </w:pPr>
      <w:bookmarkStart w:id="44" w:name="_Toc501022446_15_1"/>
      <w:r w:rsidRPr="00E33728">
        <w:rPr>
          <w:rFonts w:ascii="Arial" w:eastAsiaTheme="minorEastAsia" w:hAnsi="Arial" w:cs="Arial"/>
          <w:b/>
          <w:bCs/>
          <w:lang w:eastAsia="en-GB"/>
        </w:rPr>
        <w:t>No Specific QMS</w:t>
      </w:r>
      <w:bookmarkEnd w:id="44"/>
    </w:p>
    <w:p w14:paraId="74E8BAA4" w14:textId="77777777" w:rsidR="00E33728" w:rsidRPr="00E33728" w:rsidRDefault="00E33728" w:rsidP="00E33728">
      <w:pPr>
        <w:spacing w:after="0" w:line="240" w:lineRule="auto"/>
        <w:rPr>
          <w:rFonts w:ascii="Arial" w:eastAsiaTheme="minorEastAsia" w:hAnsi="Arial" w:cs="Arial"/>
          <w:sz w:val="24"/>
          <w:szCs w:val="24"/>
          <w:lang w:eastAsia="en-GB"/>
        </w:rPr>
      </w:pPr>
      <w:r w:rsidRPr="00E33728">
        <w:rPr>
          <w:rFonts w:ascii="Arial" w:eastAsiaTheme="minorEastAsia" w:hAnsi="Arial" w:cs="Arial"/>
          <w:lang w:eastAsia="en-GB"/>
        </w:rPr>
        <w:t>No Specific Quality Management System requirements are defined. This does not relieve the Supplier of providing conforming Products under this Contract.</w:t>
      </w:r>
    </w:p>
    <w:p w14:paraId="1F4D28B4" w14:textId="77777777" w:rsidR="00E33728" w:rsidRPr="00E33728" w:rsidRDefault="00E33728" w:rsidP="00E33728">
      <w:pPr>
        <w:widowControl w:val="0"/>
        <w:autoSpaceDE w:val="0"/>
        <w:autoSpaceDN w:val="0"/>
        <w:adjustRightInd w:val="0"/>
        <w:spacing w:after="0" w:line="276" w:lineRule="auto"/>
        <w:ind w:right="114"/>
        <w:rPr>
          <w:rFonts w:ascii="Arial" w:eastAsiaTheme="minorEastAsia" w:hAnsi="Arial" w:cs="Arial"/>
          <w:b/>
          <w:bCs/>
          <w:color w:val="000000"/>
          <w:sz w:val="28"/>
          <w:szCs w:val="28"/>
          <w:lang w:eastAsia="en-GB"/>
        </w:rPr>
      </w:pPr>
      <w:bookmarkStart w:id="45" w:name="_Toc501022445_14"/>
    </w:p>
    <w:p w14:paraId="6E1F566F" w14:textId="77777777" w:rsidR="00E33728" w:rsidRPr="00E33728" w:rsidRDefault="00E33728" w:rsidP="00E33728">
      <w:pPr>
        <w:keepNext/>
        <w:keepLines/>
        <w:spacing w:before="240" w:after="0"/>
        <w:outlineLvl w:val="0"/>
        <w:rPr>
          <w:rFonts w:ascii="Arial" w:eastAsiaTheme="majorEastAsia" w:hAnsi="Arial" w:cs="Arial"/>
          <w:b/>
          <w:bCs/>
          <w:sz w:val="18"/>
          <w:szCs w:val="18"/>
          <w:lang w:eastAsia="en-GB"/>
        </w:rPr>
      </w:pPr>
      <w:bookmarkStart w:id="46" w:name="_Toc501022445_4"/>
      <w:bookmarkStart w:id="47" w:name="_Toc151968356"/>
      <w:bookmarkStart w:id="48" w:name="_Toc151991648"/>
      <w:bookmarkStart w:id="49" w:name="_Toc151991714"/>
      <w:bookmarkEnd w:id="45"/>
      <w:r w:rsidRPr="00E33728">
        <w:rPr>
          <w:rFonts w:ascii="Arial" w:eastAsiaTheme="majorEastAsia" w:hAnsi="Arial" w:cs="Arial"/>
          <w:b/>
          <w:bCs/>
          <w:sz w:val="24"/>
          <w:szCs w:val="24"/>
          <w:lang w:eastAsia="en-GB"/>
        </w:rPr>
        <w:lastRenderedPageBreak/>
        <w:t>General Conditions</w:t>
      </w:r>
      <w:bookmarkEnd w:id="46"/>
      <w:bookmarkEnd w:id="47"/>
      <w:bookmarkEnd w:id="48"/>
      <w:bookmarkEnd w:id="49"/>
    </w:p>
    <w:p w14:paraId="4343C062" w14:textId="77777777" w:rsidR="00E33728" w:rsidRPr="00E33728" w:rsidRDefault="00E33728" w:rsidP="00E33728">
      <w:pPr>
        <w:spacing w:after="0" w:line="240" w:lineRule="auto"/>
        <w:rPr>
          <w:rFonts w:ascii="Arial" w:eastAsiaTheme="minorEastAsia" w:hAnsi="Arial" w:cs="Arial"/>
          <w:lang w:eastAsia="en-GB"/>
        </w:rPr>
      </w:pPr>
      <w:bookmarkStart w:id="50" w:name="_Toc501022446_4_1"/>
    </w:p>
    <w:p w14:paraId="19384459" w14:textId="77777777" w:rsidR="00E33728" w:rsidRPr="00E33728" w:rsidRDefault="00E33728" w:rsidP="00E33728">
      <w:pPr>
        <w:spacing w:after="0" w:line="240" w:lineRule="auto"/>
        <w:rPr>
          <w:rFonts w:ascii="Arial" w:eastAsiaTheme="minorEastAsia" w:hAnsi="Arial" w:cs="Arial"/>
          <w:lang w:eastAsia="en-GB"/>
        </w:rPr>
      </w:pPr>
      <w:r w:rsidRPr="00E33728">
        <w:rPr>
          <w:rFonts w:ascii="Arial" w:eastAsiaTheme="minorEastAsia" w:hAnsi="Arial" w:cs="Arial"/>
          <w:sz w:val="24"/>
          <w:szCs w:val="24"/>
          <w:lang w:eastAsia="en-GB"/>
        </w:rPr>
        <w:t>Third Party IPR Authorisation</w:t>
      </w:r>
      <w:bookmarkEnd w:id="50"/>
    </w:p>
    <w:p w14:paraId="1EA2CE85"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AUTHORISATIONBY THE CROWN FOR USE OF THIRD PARTY INTELLECTUAL PROPERTY RIGHTS</w:t>
      </w:r>
    </w:p>
    <w:p w14:paraId="66D98308"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color w:val="000000"/>
          <w:lang w:eastAsia="en-GB"/>
        </w:rPr>
      </w:pPr>
      <w:r w:rsidRPr="00E33728">
        <w:rPr>
          <w:rFonts w:ascii="Arial" w:eastAsiaTheme="minorEastAsia" w:hAnsi="Arial" w:cs="Arial"/>
          <w:color w:val="000000"/>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184A505"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b/>
          <w:bCs/>
          <w:color w:val="000000"/>
          <w:sz w:val="28"/>
          <w:szCs w:val="28"/>
          <w:lang w:eastAsia="en-GB"/>
        </w:rPr>
      </w:pPr>
    </w:p>
    <w:p w14:paraId="6CA824F4" w14:textId="77777777" w:rsidR="00D81825" w:rsidRPr="00D81825" w:rsidRDefault="00D81825" w:rsidP="00D81825">
      <w:pPr>
        <w:keepNext/>
        <w:keepLines/>
        <w:spacing w:before="40" w:after="0"/>
        <w:outlineLvl w:val="1"/>
        <w:rPr>
          <w:rFonts w:ascii="Arial" w:eastAsiaTheme="majorEastAsia" w:hAnsi="Arial" w:cs="Arial"/>
          <w:b/>
          <w:bCs/>
          <w:sz w:val="24"/>
          <w:szCs w:val="24"/>
          <w:lang w:eastAsia="en-GB"/>
        </w:rPr>
      </w:pPr>
      <w:r w:rsidRPr="00D81825">
        <w:rPr>
          <w:rFonts w:ascii="Arial" w:eastAsiaTheme="majorEastAsia" w:hAnsi="Arial" w:cs="Arial"/>
          <w:b/>
          <w:bCs/>
          <w:sz w:val="24"/>
          <w:szCs w:val="24"/>
          <w:lang w:eastAsia="en-GB"/>
        </w:rPr>
        <w:t>49. Exercise of Options</w:t>
      </w:r>
    </w:p>
    <w:p w14:paraId="099E8FB8" w14:textId="77777777" w:rsidR="00D81825" w:rsidRPr="00D81825" w:rsidRDefault="00D81825" w:rsidP="00D81825">
      <w:pPr>
        <w:widowControl w:val="0"/>
        <w:autoSpaceDE w:val="0"/>
        <w:autoSpaceDN w:val="0"/>
        <w:adjustRightInd w:val="0"/>
        <w:spacing w:after="200" w:line="276" w:lineRule="auto"/>
        <w:ind w:right="114"/>
        <w:rPr>
          <w:rFonts w:ascii="Arial" w:eastAsia="Times New Roman" w:hAnsi="Arial" w:cs="Arial"/>
          <w:lang w:eastAsia="en-GB"/>
        </w:rPr>
      </w:pPr>
      <w:r w:rsidRPr="00D81825">
        <w:rPr>
          <w:rFonts w:ascii="Arial" w:eastAsia="Times New Roman" w:hAnsi="Arial" w:cs="Arial"/>
          <w:color w:val="000000"/>
          <w:lang w:eastAsia="en-GB"/>
        </w:rPr>
        <w:t>49.1. The option detailed below will be firm prices per deliverable in accordance with Schedule 2 (the Statement of Requirement) not subject to variation.</w:t>
      </w:r>
    </w:p>
    <w:p w14:paraId="22FC28B0" w14:textId="77777777" w:rsidR="00D81825" w:rsidRPr="00D81825" w:rsidRDefault="00D81825" w:rsidP="00D81825">
      <w:pPr>
        <w:widowControl w:val="0"/>
        <w:numPr>
          <w:ilvl w:val="1"/>
          <w:numId w:val="16"/>
        </w:numPr>
        <w:autoSpaceDE w:val="0"/>
        <w:autoSpaceDN w:val="0"/>
        <w:adjustRightInd w:val="0"/>
        <w:spacing w:after="200" w:line="276" w:lineRule="auto"/>
        <w:ind w:right="114"/>
        <w:rPr>
          <w:rFonts w:ascii="Arial" w:eastAsia="Times New Roman" w:hAnsi="Arial" w:cs="Arial"/>
          <w:lang w:eastAsia="en-GB"/>
        </w:rPr>
      </w:pPr>
      <w:r w:rsidRPr="00D81825">
        <w:rPr>
          <w:rFonts w:ascii="Arial" w:eastAsia="Times New Roman" w:hAnsi="Arial" w:cs="Arial"/>
          <w:color w:val="000000"/>
          <w:lang w:eastAsia="en-GB"/>
        </w:rPr>
        <w:t>Option 1: Destination Nuclear, as detailed in the Statement of Requirement at Annex A and Schedule 11.</w:t>
      </w:r>
    </w:p>
    <w:p w14:paraId="3EB1AD2C" w14:textId="77777777" w:rsidR="00D81825" w:rsidRPr="00D81825" w:rsidRDefault="00D81825" w:rsidP="00D81825">
      <w:pPr>
        <w:widowControl w:val="0"/>
        <w:autoSpaceDE w:val="0"/>
        <w:autoSpaceDN w:val="0"/>
        <w:adjustRightInd w:val="0"/>
        <w:spacing w:after="0" w:line="240" w:lineRule="auto"/>
        <w:rPr>
          <w:rFonts w:ascii="Arial" w:eastAsia="Times New Roman" w:hAnsi="Arial" w:cs="Arial"/>
          <w:color w:val="000000"/>
          <w:lang w:eastAsia="en-GB"/>
        </w:rPr>
      </w:pPr>
    </w:p>
    <w:p w14:paraId="414D4488" w14:textId="77777777" w:rsidR="00D81825" w:rsidRPr="00D81825" w:rsidRDefault="00D81825" w:rsidP="00D81825">
      <w:pPr>
        <w:widowControl w:val="0"/>
        <w:autoSpaceDE w:val="0"/>
        <w:autoSpaceDN w:val="0"/>
        <w:adjustRightInd w:val="0"/>
        <w:spacing w:after="200" w:line="276" w:lineRule="auto"/>
        <w:ind w:left="120" w:right="114"/>
        <w:rPr>
          <w:rFonts w:ascii="Arial" w:eastAsia="Times New Roman" w:hAnsi="Arial" w:cs="Arial"/>
          <w:lang w:eastAsia="en-GB"/>
        </w:rPr>
      </w:pPr>
      <w:r w:rsidRPr="00D81825">
        <w:rPr>
          <w:rFonts w:ascii="Arial" w:eastAsia="Times New Roman" w:hAnsi="Arial" w:cs="Arial"/>
          <w:color w:val="000000"/>
          <w:lang w:eastAsia="en-GB"/>
        </w:rPr>
        <w:t xml:space="preserve">49.2. The Authority shall have the right to exercise the options for the duration of the contract. </w:t>
      </w:r>
    </w:p>
    <w:p w14:paraId="4C4ADD30" w14:textId="77777777" w:rsidR="00D81825" w:rsidRPr="00D81825" w:rsidRDefault="00D81825" w:rsidP="00D81825">
      <w:pPr>
        <w:widowControl w:val="0"/>
        <w:autoSpaceDE w:val="0"/>
        <w:autoSpaceDN w:val="0"/>
        <w:adjustRightInd w:val="0"/>
        <w:spacing w:after="0" w:line="240" w:lineRule="auto"/>
        <w:ind w:left="120"/>
        <w:rPr>
          <w:rFonts w:ascii="Arial" w:eastAsia="Times New Roman" w:hAnsi="Arial" w:cs="Arial"/>
          <w:color w:val="000000"/>
          <w:lang w:eastAsia="en-GB"/>
        </w:rPr>
      </w:pPr>
    </w:p>
    <w:p w14:paraId="6F1454B9" w14:textId="77777777" w:rsidR="00D81825" w:rsidRPr="00D81825" w:rsidRDefault="00D81825" w:rsidP="00D81825">
      <w:pPr>
        <w:widowControl w:val="0"/>
        <w:autoSpaceDE w:val="0"/>
        <w:autoSpaceDN w:val="0"/>
        <w:adjustRightInd w:val="0"/>
        <w:spacing w:after="200" w:line="276" w:lineRule="auto"/>
        <w:ind w:left="120" w:right="114"/>
        <w:rPr>
          <w:rFonts w:ascii="Arial" w:eastAsia="Times New Roman" w:hAnsi="Arial" w:cs="Arial"/>
          <w:lang w:eastAsia="en-GB"/>
        </w:rPr>
      </w:pPr>
      <w:r w:rsidRPr="00D81825">
        <w:rPr>
          <w:rFonts w:ascii="Arial" w:eastAsia="Times New Roman" w:hAnsi="Arial" w:cs="Arial"/>
          <w:color w:val="000000"/>
          <w:lang w:eastAsia="en-GB"/>
        </w:rPr>
        <w:t>49.3. The Authority shall not be obliged to exercise the options.</w:t>
      </w:r>
    </w:p>
    <w:p w14:paraId="18BB85DD"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b/>
          <w:bCs/>
          <w:color w:val="000000"/>
          <w:sz w:val="28"/>
          <w:szCs w:val="28"/>
          <w:lang w:eastAsia="en-GB"/>
        </w:rPr>
      </w:pPr>
    </w:p>
    <w:p w14:paraId="6D0B28FA"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b/>
          <w:bCs/>
          <w:color w:val="000000"/>
          <w:sz w:val="28"/>
          <w:szCs w:val="28"/>
          <w:lang w:eastAsia="en-GB"/>
        </w:rPr>
      </w:pPr>
    </w:p>
    <w:p w14:paraId="602FF9C7"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2B8E23FB"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0707221D"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37B4626A"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1E3058F9"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3FD2017A" w14:textId="77777777" w:rsid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1F54DC12" w14:textId="77777777" w:rsidR="0093227D" w:rsidRDefault="0093227D"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1D9F6C13" w14:textId="77777777" w:rsidR="0093227D" w:rsidRDefault="0093227D"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4A22E3DF" w14:textId="77777777" w:rsidR="0093227D" w:rsidRDefault="0093227D"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2E401E29" w14:textId="77777777" w:rsidR="0093227D" w:rsidRDefault="0093227D"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1CB73DA1" w14:textId="77777777" w:rsidR="00C54485" w:rsidRDefault="00C54485" w:rsidP="00C54485">
      <w:pPr>
        <w:widowControl w:val="0"/>
        <w:tabs>
          <w:tab w:val="left" w:pos="3968"/>
        </w:tabs>
        <w:autoSpaceDE w:val="0"/>
        <w:autoSpaceDN w:val="0"/>
        <w:adjustRightInd w:val="0"/>
        <w:spacing w:after="200" w:line="276" w:lineRule="auto"/>
        <w:ind w:right="114"/>
        <w:rPr>
          <w:rFonts w:ascii="Arial" w:eastAsiaTheme="minorEastAsia" w:hAnsi="Arial" w:cs="Arial"/>
          <w:sz w:val="24"/>
          <w:szCs w:val="24"/>
          <w:lang w:eastAsia="en-GB"/>
        </w:rPr>
      </w:pPr>
    </w:p>
    <w:p w14:paraId="4899F695" w14:textId="77777777" w:rsidR="00C54485" w:rsidRPr="00972471" w:rsidRDefault="00C54485" w:rsidP="00C54485">
      <w:pPr>
        <w:widowControl w:val="0"/>
        <w:autoSpaceDE w:val="0"/>
        <w:autoSpaceDN w:val="0"/>
        <w:adjustRightInd w:val="0"/>
        <w:spacing w:after="220" w:line="240" w:lineRule="auto"/>
        <w:rPr>
          <w:rFonts w:ascii="Arial" w:eastAsiaTheme="minorEastAsia" w:hAnsi="Arial" w:cs="Arial"/>
          <w:sz w:val="24"/>
          <w:szCs w:val="24"/>
          <w:lang w:eastAsia="en-GB"/>
        </w:rPr>
      </w:pPr>
      <w:r w:rsidRPr="00972471">
        <w:rPr>
          <w:rFonts w:ascii="Arial" w:eastAsiaTheme="minorEastAsia" w:hAnsi="Arial" w:cs="Arial"/>
          <w:b/>
          <w:bCs/>
          <w:color w:val="000000"/>
          <w:sz w:val="28"/>
          <w:szCs w:val="28"/>
          <w:lang w:eastAsia="en-GB"/>
        </w:rPr>
        <w:lastRenderedPageBreak/>
        <w:t>Offer and Acceptance</w:t>
      </w:r>
    </w:p>
    <w:p w14:paraId="559599D4" w14:textId="77777777" w:rsidR="00C54485" w:rsidRPr="00972471" w:rsidRDefault="00C54485" w:rsidP="00C54485">
      <w:pPr>
        <w:widowControl w:val="0"/>
        <w:autoSpaceDE w:val="0"/>
        <w:autoSpaceDN w:val="0"/>
        <w:adjustRightInd w:val="0"/>
        <w:spacing w:after="60" w:line="240" w:lineRule="auto"/>
        <w:rPr>
          <w:rFonts w:ascii="Arial" w:eastAsiaTheme="minorEastAsia" w:hAnsi="Arial" w:cs="Arial"/>
          <w:b/>
          <w:bCs/>
          <w:color w:val="000000"/>
          <w:lang w:eastAsia="en-GB"/>
        </w:rPr>
      </w:pPr>
      <w:r w:rsidRPr="00972471">
        <w:rPr>
          <w:rFonts w:ascii="Arial" w:eastAsiaTheme="minorEastAsia" w:hAnsi="Arial" w:cs="Arial"/>
          <w:b/>
          <w:bCs/>
          <w:color w:val="000000"/>
          <w:lang w:eastAsia="en-GB"/>
        </w:rPr>
        <w:t>Contract DNO/332 for the Nuclear Skills Task Force in-year Activity</w:t>
      </w:r>
    </w:p>
    <w:p w14:paraId="673B42D7" w14:textId="77777777" w:rsidR="00C54485" w:rsidRPr="00972471" w:rsidRDefault="00C54485" w:rsidP="00C54485">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6780105D" w14:textId="77777777" w:rsidR="00C54485" w:rsidRPr="00972471" w:rsidRDefault="00C54485" w:rsidP="00C54485">
      <w:pPr>
        <w:widowControl w:val="0"/>
        <w:autoSpaceDE w:val="0"/>
        <w:autoSpaceDN w:val="0"/>
        <w:adjustRightInd w:val="0"/>
        <w:spacing w:after="60" w:line="240" w:lineRule="auto"/>
        <w:rPr>
          <w:rFonts w:ascii="Arial" w:eastAsiaTheme="minorEastAsia" w:hAnsi="Arial" w:cs="Arial"/>
          <w:sz w:val="24"/>
          <w:szCs w:val="24"/>
          <w:lang w:eastAsia="en-GB"/>
        </w:rPr>
      </w:pPr>
      <w:r w:rsidRPr="00972471">
        <w:rPr>
          <w:rFonts w:ascii="Arial" w:eastAsiaTheme="minorEastAsia" w:hAnsi="Arial" w:cs="Arial"/>
          <w:color w:val="000000"/>
          <w:lang w:eastAsia="en-GB"/>
        </w:rPr>
        <w:t>This Contract shall come into effect on the date of signature by both parties.</w:t>
      </w:r>
    </w:p>
    <w:p w14:paraId="3700ACF5" w14:textId="77777777" w:rsidR="00C54485" w:rsidRPr="00972471" w:rsidRDefault="00C54485" w:rsidP="00C54485">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2FF7FF6F" w14:textId="77777777" w:rsidR="00C54485" w:rsidRPr="00972471" w:rsidRDefault="00C54485" w:rsidP="00C54485">
      <w:pPr>
        <w:widowControl w:val="0"/>
        <w:autoSpaceDE w:val="0"/>
        <w:autoSpaceDN w:val="0"/>
        <w:adjustRightInd w:val="0"/>
        <w:spacing w:after="60" w:line="240" w:lineRule="auto"/>
        <w:ind w:left="120"/>
        <w:rPr>
          <w:rFonts w:ascii="Arial" w:eastAsiaTheme="minorEastAsia" w:hAnsi="Arial" w:cs="Arial"/>
          <w:sz w:val="24"/>
          <w:szCs w:val="24"/>
          <w:lang w:eastAsia="en-GB"/>
        </w:rPr>
      </w:pPr>
      <w:r w:rsidRPr="00972471">
        <w:rPr>
          <w:rFonts w:ascii="Arial" w:eastAsiaTheme="minorEastAsia" w:hAnsi="Arial" w:cs="Arial"/>
          <w:b/>
          <w:bCs/>
          <w:color w:val="000000"/>
          <w:lang w:eastAsia="en-GB"/>
        </w:rPr>
        <w:t>For and on behalf of the Contractor:</w:t>
      </w:r>
    </w:p>
    <w:p w14:paraId="202151F6" w14:textId="38333F50" w:rsidR="00C54485" w:rsidRDefault="00FE5DCF" w:rsidP="00FE5DCF">
      <w:pPr>
        <w:widowControl w:val="0"/>
        <w:autoSpaceDE w:val="0"/>
        <w:autoSpaceDN w:val="0"/>
        <w:adjustRightInd w:val="0"/>
        <w:spacing w:after="60" w:line="240" w:lineRule="auto"/>
        <w:rPr>
          <w:rFonts w:ascii="Arial" w:eastAsiaTheme="minorEastAsia" w:hAnsi="Arial" w:cs="Arial"/>
          <w:b/>
          <w:bCs/>
          <w:lang w:eastAsia="en-GB"/>
        </w:rPr>
      </w:pPr>
      <w:r w:rsidRPr="00FE5DCF">
        <w:rPr>
          <w:rFonts w:ascii="Arial" w:eastAsiaTheme="minorEastAsia" w:hAnsi="Arial" w:cs="Arial"/>
          <w:b/>
          <w:bCs/>
          <w:lang w:eastAsia="en-GB"/>
        </w:rPr>
        <w:t xml:space="preserve">[REDACTED – </w:t>
      </w:r>
      <w:r>
        <w:rPr>
          <w:rFonts w:ascii="Arial" w:eastAsiaTheme="minorEastAsia" w:hAnsi="Arial" w:cs="Arial"/>
          <w:b/>
          <w:bCs/>
          <w:lang w:eastAsia="en-GB"/>
        </w:rPr>
        <w:t>PERSONAL</w:t>
      </w:r>
      <w:r w:rsidRPr="00FE5DCF">
        <w:rPr>
          <w:rFonts w:ascii="Arial" w:eastAsiaTheme="minorEastAsia" w:hAnsi="Arial" w:cs="Arial"/>
          <w:b/>
          <w:bCs/>
          <w:lang w:eastAsia="en-GB"/>
        </w:rPr>
        <w:t>]</w:t>
      </w:r>
    </w:p>
    <w:p w14:paraId="32A87F3B" w14:textId="77777777" w:rsidR="00FE5DCF" w:rsidRPr="00972471" w:rsidRDefault="00FE5DCF" w:rsidP="00FE5DCF">
      <w:pPr>
        <w:widowControl w:val="0"/>
        <w:autoSpaceDE w:val="0"/>
        <w:autoSpaceDN w:val="0"/>
        <w:adjustRightInd w:val="0"/>
        <w:spacing w:after="60" w:line="240" w:lineRule="auto"/>
        <w:rPr>
          <w:rFonts w:ascii="Arial" w:eastAsiaTheme="minorEastAsia" w:hAnsi="Arial" w:cs="Arial"/>
          <w:sz w:val="24"/>
          <w:szCs w:val="24"/>
          <w:lang w:eastAsia="en-GB"/>
        </w:rPr>
      </w:pPr>
    </w:p>
    <w:p w14:paraId="395210F3" w14:textId="77777777" w:rsidR="00C54485" w:rsidRPr="00972471" w:rsidRDefault="00C54485" w:rsidP="00C54485">
      <w:pPr>
        <w:widowControl w:val="0"/>
        <w:autoSpaceDE w:val="0"/>
        <w:autoSpaceDN w:val="0"/>
        <w:adjustRightInd w:val="0"/>
        <w:spacing w:after="60" w:line="240" w:lineRule="auto"/>
        <w:ind w:left="120"/>
        <w:rPr>
          <w:rFonts w:ascii="Arial" w:eastAsiaTheme="minorEastAsia" w:hAnsi="Arial" w:cs="Arial"/>
          <w:sz w:val="24"/>
          <w:szCs w:val="24"/>
          <w:lang w:eastAsia="en-GB"/>
        </w:rPr>
      </w:pPr>
      <w:r w:rsidRPr="00972471">
        <w:rPr>
          <w:rFonts w:ascii="Arial" w:eastAsiaTheme="minorEastAsia" w:hAnsi="Arial" w:cs="Arial"/>
          <w:b/>
          <w:bCs/>
          <w:color w:val="000000"/>
          <w:lang w:eastAsia="en-GB"/>
        </w:rPr>
        <w:t>For and on behalf of the Secretary of State for Defence:</w:t>
      </w:r>
    </w:p>
    <w:p w14:paraId="48FF9C8B" w14:textId="668FFCB1" w:rsidR="00C54485"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r w:rsidRPr="00FE5DCF">
        <w:rPr>
          <w:rFonts w:ascii="Arial" w:eastAsiaTheme="minorEastAsia" w:hAnsi="Arial" w:cs="Arial"/>
          <w:b/>
          <w:bCs/>
          <w:lang w:eastAsia="en-GB"/>
        </w:rPr>
        <w:t xml:space="preserve">[REDACTED – </w:t>
      </w:r>
      <w:r>
        <w:rPr>
          <w:rFonts w:ascii="Arial" w:eastAsiaTheme="minorEastAsia" w:hAnsi="Arial" w:cs="Arial"/>
          <w:b/>
          <w:bCs/>
          <w:lang w:eastAsia="en-GB"/>
        </w:rPr>
        <w:t>PERSONAL]</w:t>
      </w:r>
    </w:p>
    <w:p w14:paraId="2D919FC5"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2B73E290"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59CDF3B9"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5B7C473C"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41EB2B9F"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60C767C0"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366272E7"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76DDDD44"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65BE9A8C"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7C9BAEB0"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665AAB61"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6BAD56B0"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7BDAF7FB"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2E86F18F"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04007B72"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b/>
          <w:bCs/>
          <w:lang w:eastAsia="en-GB"/>
        </w:rPr>
      </w:pPr>
    </w:p>
    <w:p w14:paraId="6CEDF134" w14:textId="77777777" w:rsidR="00FE5DCF" w:rsidRDefault="00FE5DCF" w:rsidP="00C54485">
      <w:pPr>
        <w:widowControl w:val="0"/>
        <w:tabs>
          <w:tab w:val="left" w:pos="3968"/>
        </w:tabs>
        <w:autoSpaceDE w:val="0"/>
        <w:autoSpaceDN w:val="0"/>
        <w:adjustRightInd w:val="0"/>
        <w:spacing w:after="200" w:line="276" w:lineRule="auto"/>
        <w:ind w:right="114"/>
        <w:rPr>
          <w:rFonts w:ascii="Arial" w:eastAsiaTheme="minorEastAsia" w:hAnsi="Arial" w:cs="Arial"/>
          <w:sz w:val="24"/>
          <w:szCs w:val="24"/>
          <w:lang w:eastAsia="en-GB"/>
        </w:rPr>
      </w:pPr>
    </w:p>
    <w:p w14:paraId="592C15F5" w14:textId="77777777" w:rsidR="00C54485" w:rsidRDefault="00C54485" w:rsidP="00C54485">
      <w:pPr>
        <w:widowControl w:val="0"/>
        <w:tabs>
          <w:tab w:val="left" w:pos="3968"/>
        </w:tabs>
        <w:autoSpaceDE w:val="0"/>
        <w:autoSpaceDN w:val="0"/>
        <w:adjustRightInd w:val="0"/>
        <w:spacing w:after="200" w:line="276" w:lineRule="auto"/>
        <w:ind w:right="114"/>
        <w:rPr>
          <w:rFonts w:ascii="Arial" w:eastAsiaTheme="minorEastAsia" w:hAnsi="Arial" w:cs="Arial"/>
          <w:sz w:val="24"/>
          <w:szCs w:val="24"/>
          <w:lang w:eastAsia="en-GB"/>
        </w:rPr>
      </w:pPr>
    </w:p>
    <w:p w14:paraId="15E4CC84" w14:textId="77777777" w:rsidR="00C54485" w:rsidRDefault="00C54485" w:rsidP="00C54485">
      <w:pPr>
        <w:widowControl w:val="0"/>
        <w:tabs>
          <w:tab w:val="left" w:pos="3968"/>
        </w:tabs>
        <w:autoSpaceDE w:val="0"/>
        <w:autoSpaceDN w:val="0"/>
        <w:adjustRightInd w:val="0"/>
        <w:spacing w:after="200" w:line="276" w:lineRule="auto"/>
        <w:ind w:right="114"/>
        <w:rPr>
          <w:rFonts w:ascii="Arial" w:eastAsiaTheme="minorEastAsia" w:hAnsi="Arial" w:cs="Arial"/>
          <w:sz w:val="24"/>
          <w:szCs w:val="24"/>
          <w:lang w:eastAsia="en-GB"/>
        </w:rPr>
      </w:pPr>
    </w:p>
    <w:p w14:paraId="1ADBC110" w14:textId="77777777" w:rsidR="00C54485" w:rsidRDefault="00C54485" w:rsidP="00C54485">
      <w:pPr>
        <w:widowControl w:val="0"/>
        <w:tabs>
          <w:tab w:val="left" w:pos="3968"/>
        </w:tabs>
        <w:autoSpaceDE w:val="0"/>
        <w:autoSpaceDN w:val="0"/>
        <w:adjustRightInd w:val="0"/>
        <w:spacing w:after="200" w:line="276" w:lineRule="auto"/>
        <w:ind w:right="114"/>
        <w:rPr>
          <w:rFonts w:ascii="Arial" w:eastAsiaTheme="minorEastAsia" w:hAnsi="Arial" w:cs="Arial"/>
          <w:sz w:val="24"/>
          <w:szCs w:val="24"/>
          <w:lang w:eastAsia="en-GB"/>
        </w:rPr>
      </w:pPr>
    </w:p>
    <w:p w14:paraId="00FDFECD" w14:textId="77777777" w:rsidR="00C54485" w:rsidRDefault="00C54485" w:rsidP="00C54485">
      <w:pPr>
        <w:widowControl w:val="0"/>
        <w:tabs>
          <w:tab w:val="left" w:pos="3968"/>
        </w:tabs>
        <w:autoSpaceDE w:val="0"/>
        <w:autoSpaceDN w:val="0"/>
        <w:adjustRightInd w:val="0"/>
        <w:spacing w:after="200" w:line="276" w:lineRule="auto"/>
        <w:ind w:right="114"/>
        <w:rPr>
          <w:rFonts w:ascii="Arial" w:eastAsiaTheme="minorEastAsia" w:hAnsi="Arial" w:cs="Arial"/>
          <w:sz w:val="24"/>
          <w:szCs w:val="24"/>
          <w:lang w:eastAsia="en-GB"/>
        </w:rPr>
      </w:pPr>
    </w:p>
    <w:p w14:paraId="3730A6F4" w14:textId="77777777" w:rsidR="00C54485" w:rsidRDefault="00C54485" w:rsidP="00C54485">
      <w:pPr>
        <w:widowControl w:val="0"/>
        <w:tabs>
          <w:tab w:val="left" w:pos="3968"/>
        </w:tabs>
        <w:autoSpaceDE w:val="0"/>
        <w:autoSpaceDN w:val="0"/>
        <w:adjustRightInd w:val="0"/>
        <w:spacing w:after="200" w:line="276" w:lineRule="auto"/>
        <w:ind w:right="114"/>
        <w:rPr>
          <w:rFonts w:ascii="Arial" w:eastAsiaTheme="minorEastAsia" w:hAnsi="Arial" w:cs="Arial"/>
          <w:sz w:val="24"/>
          <w:szCs w:val="24"/>
          <w:lang w:eastAsia="en-GB"/>
        </w:rPr>
      </w:pPr>
    </w:p>
    <w:p w14:paraId="60C6F80D" w14:textId="77777777" w:rsidR="00E33728" w:rsidRPr="00E33728" w:rsidRDefault="00E33728" w:rsidP="00E33728">
      <w:pPr>
        <w:keepNext/>
        <w:keepLines/>
        <w:spacing w:before="240" w:after="0"/>
        <w:jc w:val="center"/>
        <w:outlineLvl w:val="0"/>
        <w:rPr>
          <w:rFonts w:ascii="Arial" w:eastAsiaTheme="majorEastAsia" w:hAnsi="Arial" w:cs="Arial"/>
          <w:b/>
          <w:bCs/>
          <w:sz w:val="24"/>
          <w:szCs w:val="24"/>
          <w:lang w:eastAsia="en-GB"/>
        </w:rPr>
      </w:pPr>
      <w:bookmarkStart w:id="51" w:name="_Toc501022446_10_1"/>
      <w:bookmarkStart w:id="52" w:name="_Toc151968357"/>
      <w:bookmarkStart w:id="53" w:name="_Toc151991649"/>
      <w:bookmarkStart w:id="54" w:name="_Toc151991715"/>
      <w:r w:rsidRPr="00E33728">
        <w:rPr>
          <w:rFonts w:ascii="Arial" w:eastAsiaTheme="majorEastAsia" w:hAnsi="Arial" w:cs="Arial"/>
          <w:b/>
          <w:bCs/>
          <w:sz w:val="24"/>
          <w:szCs w:val="24"/>
          <w:lang w:eastAsia="en-GB"/>
        </w:rPr>
        <w:lastRenderedPageBreak/>
        <w:t>Schedule 1 - Definitions of Contract</w:t>
      </w:r>
      <w:bookmarkEnd w:id="51"/>
      <w:bookmarkEnd w:id="52"/>
      <w:bookmarkEnd w:id="53"/>
      <w:bookmarkEnd w:id="54"/>
    </w:p>
    <w:tbl>
      <w:tblPr>
        <w:tblpPr w:leftFromText="180" w:rightFromText="180" w:vertAnchor="text" w:horzAnchor="margin" w:tblpXSpec="center" w:tblpY="258"/>
        <w:tblW w:w="9960" w:type="dxa"/>
        <w:tblLayout w:type="fixed"/>
        <w:tblCellMar>
          <w:left w:w="0" w:type="dxa"/>
          <w:right w:w="0" w:type="dxa"/>
        </w:tblCellMar>
        <w:tblLook w:val="0000" w:firstRow="0" w:lastRow="0" w:firstColumn="0" w:lastColumn="0" w:noHBand="0" w:noVBand="0"/>
      </w:tblPr>
      <w:tblGrid>
        <w:gridCol w:w="3320"/>
        <w:gridCol w:w="6640"/>
      </w:tblGrid>
      <w:tr w:rsidR="00E33728" w:rsidRPr="00E33728" w14:paraId="381F0EE0" w14:textId="77777777" w:rsidTr="0039771C">
        <w:tc>
          <w:tcPr>
            <w:tcW w:w="3320" w:type="dxa"/>
            <w:tcBorders>
              <w:top w:val="nil"/>
              <w:left w:val="nil"/>
              <w:bottom w:val="nil"/>
              <w:right w:val="nil"/>
            </w:tcBorders>
            <w:shd w:val="clear" w:color="auto" w:fill="FFFFFF"/>
          </w:tcPr>
          <w:p w14:paraId="4C2706BB"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Article</w:t>
            </w:r>
          </w:p>
        </w:tc>
        <w:tc>
          <w:tcPr>
            <w:tcW w:w="6640" w:type="dxa"/>
            <w:tcBorders>
              <w:top w:val="nil"/>
              <w:left w:val="nil"/>
              <w:bottom w:val="nil"/>
              <w:right w:val="nil"/>
            </w:tcBorders>
            <w:shd w:val="clear" w:color="auto" w:fill="FFFFFF"/>
          </w:tcPr>
          <w:p w14:paraId="1039FF04"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in relation to clause 24 and Schedule 6 only, an object which during production is given a special shape, surface or design which determines its function to a greater degree than does its chemical composition;</w:t>
            </w:r>
          </w:p>
          <w:p w14:paraId="1BF8F015"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25956228" w14:textId="77777777" w:rsidTr="0039771C">
        <w:tc>
          <w:tcPr>
            <w:tcW w:w="3320" w:type="dxa"/>
            <w:tcBorders>
              <w:top w:val="nil"/>
              <w:left w:val="nil"/>
              <w:bottom w:val="nil"/>
              <w:right w:val="nil"/>
            </w:tcBorders>
            <w:shd w:val="clear" w:color="auto" w:fill="FFFFFF"/>
          </w:tcPr>
          <w:p w14:paraId="1A8A7886"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Articles</w:t>
            </w:r>
          </w:p>
        </w:tc>
        <w:tc>
          <w:tcPr>
            <w:tcW w:w="6640" w:type="dxa"/>
            <w:tcBorders>
              <w:top w:val="nil"/>
              <w:left w:val="nil"/>
              <w:bottom w:val="nil"/>
              <w:right w:val="nil"/>
            </w:tcBorders>
            <w:shd w:val="clear" w:color="auto" w:fill="FFFFFF"/>
          </w:tcPr>
          <w:p w14:paraId="4D3E7BA7"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E33728">
              <w:rPr>
                <w:rFonts w:ascii="Arial" w:eastAsiaTheme="minorEastAsia" w:hAnsi="Arial" w:cs="Arial"/>
                <w:b/>
                <w:bCs/>
                <w:color w:val="000000"/>
                <w:lang w:eastAsia="en-GB"/>
              </w:rPr>
              <w:t>This definition only applies when DEFCONs are added to these Conditions</w:t>
            </w:r>
            <w:r w:rsidRPr="00E33728">
              <w:rPr>
                <w:rFonts w:ascii="Arial" w:eastAsiaTheme="minorEastAsia" w:hAnsi="Arial" w:cs="Arial"/>
                <w:color w:val="000000"/>
                <w:lang w:eastAsia="en-GB"/>
              </w:rPr>
              <w:t>);</w:t>
            </w:r>
          </w:p>
          <w:p w14:paraId="711AA0BD"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2C982495" w14:textId="77777777" w:rsidTr="0039771C">
        <w:tc>
          <w:tcPr>
            <w:tcW w:w="3320" w:type="dxa"/>
            <w:tcBorders>
              <w:top w:val="nil"/>
              <w:left w:val="nil"/>
              <w:bottom w:val="nil"/>
              <w:right w:val="nil"/>
            </w:tcBorders>
            <w:shd w:val="clear" w:color="auto" w:fill="FFFFFF"/>
          </w:tcPr>
          <w:p w14:paraId="6EE356CB"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Authority</w:t>
            </w:r>
          </w:p>
        </w:tc>
        <w:tc>
          <w:tcPr>
            <w:tcW w:w="6640" w:type="dxa"/>
            <w:tcBorders>
              <w:top w:val="nil"/>
              <w:left w:val="nil"/>
              <w:bottom w:val="nil"/>
              <w:right w:val="nil"/>
            </w:tcBorders>
            <w:shd w:val="clear" w:color="auto" w:fill="FFFFFF"/>
          </w:tcPr>
          <w:p w14:paraId="2285A7C7"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Secretary of State for Defence acting on behalf of the Crown;</w:t>
            </w:r>
          </w:p>
          <w:p w14:paraId="7C8244D9"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3A4072B7" w14:textId="77777777" w:rsidTr="0039771C">
        <w:tc>
          <w:tcPr>
            <w:tcW w:w="3320" w:type="dxa"/>
            <w:tcBorders>
              <w:top w:val="nil"/>
              <w:left w:val="nil"/>
              <w:bottom w:val="nil"/>
              <w:right w:val="nil"/>
            </w:tcBorders>
            <w:shd w:val="clear" w:color="auto" w:fill="FFFFFF"/>
          </w:tcPr>
          <w:p w14:paraId="63C02365"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Authority’s Representative(s)</w:t>
            </w:r>
          </w:p>
        </w:tc>
        <w:tc>
          <w:tcPr>
            <w:tcW w:w="6640" w:type="dxa"/>
            <w:tcBorders>
              <w:top w:val="nil"/>
              <w:left w:val="nil"/>
              <w:bottom w:val="nil"/>
              <w:right w:val="nil"/>
            </w:tcBorders>
            <w:shd w:val="clear" w:color="auto" w:fill="FFFFFF"/>
          </w:tcPr>
          <w:p w14:paraId="5D1ACD87"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684BAD33"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7015861F" w14:textId="77777777" w:rsidTr="0039771C">
        <w:tc>
          <w:tcPr>
            <w:tcW w:w="3320" w:type="dxa"/>
            <w:tcBorders>
              <w:top w:val="nil"/>
              <w:left w:val="nil"/>
              <w:bottom w:val="nil"/>
              <w:right w:val="nil"/>
            </w:tcBorders>
            <w:shd w:val="clear" w:color="auto" w:fill="FFFFFF"/>
          </w:tcPr>
          <w:p w14:paraId="557DB39E"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Business Day</w:t>
            </w:r>
          </w:p>
        </w:tc>
        <w:tc>
          <w:tcPr>
            <w:tcW w:w="6640" w:type="dxa"/>
            <w:tcBorders>
              <w:top w:val="nil"/>
              <w:left w:val="nil"/>
              <w:bottom w:val="nil"/>
              <w:right w:val="nil"/>
            </w:tcBorders>
            <w:shd w:val="clear" w:color="auto" w:fill="FFFFFF"/>
          </w:tcPr>
          <w:p w14:paraId="526085C5"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09:00 to 17:00 Monday to Friday, excluding public and statutory holidays;</w:t>
            </w:r>
          </w:p>
          <w:p w14:paraId="5BF8BA72"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1725AE0F" w14:textId="77777777" w:rsidTr="0039771C">
        <w:tc>
          <w:tcPr>
            <w:tcW w:w="3320" w:type="dxa"/>
            <w:tcBorders>
              <w:top w:val="nil"/>
              <w:left w:val="nil"/>
              <w:bottom w:val="nil"/>
              <w:right w:val="nil"/>
            </w:tcBorders>
            <w:shd w:val="clear" w:color="auto" w:fill="FFFFFF"/>
          </w:tcPr>
          <w:p w14:paraId="04C743E2"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Central Government Body</w:t>
            </w:r>
          </w:p>
        </w:tc>
        <w:tc>
          <w:tcPr>
            <w:tcW w:w="6640" w:type="dxa"/>
            <w:tcBorders>
              <w:top w:val="nil"/>
              <w:left w:val="nil"/>
              <w:bottom w:val="nil"/>
              <w:right w:val="nil"/>
            </w:tcBorders>
            <w:shd w:val="clear" w:color="auto" w:fill="FFFFFF"/>
          </w:tcPr>
          <w:p w14:paraId="6B83E8E0"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a body listed in one of the following sub-categories of the Central Government classification of the Public Sector Classification Guide, as published and amended from time to time by the Office for National Statistics:</w:t>
            </w:r>
          </w:p>
          <w:p w14:paraId="3E89C6EC"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a.      Government Department;</w:t>
            </w:r>
          </w:p>
          <w:p w14:paraId="46A114CA"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b.      Non-Departmental Public Body or Assembly Sponsored Public Body (advisory, executive, or tribunal);</w:t>
            </w:r>
          </w:p>
          <w:p w14:paraId="2CA7670B"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c.      Non-Ministerial Department; or</w:t>
            </w:r>
          </w:p>
          <w:p w14:paraId="2D28ECC9"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d.      Executive Agency;</w:t>
            </w:r>
          </w:p>
          <w:p w14:paraId="1610A20E" w14:textId="77777777" w:rsidR="00E33728" w:rsidRPr="00E33728" w:rsidRDefault="00E33728" w:rsidP="00E33728">
            <w:pPr>
              <w:widowControl w:val="0"/>
              <w:autoSpaceDE w:val="0"/>
              <w:autoSpaceDN w:val="0"/>
              <w:adjustRightInd w:val="0"/>
              <w:spacing w:after="0" w:line="240" w:lineRule="auto"/>
              <w:ind w:left="828"/>
              <w:rPr>
                <w:rFonts w:ascii="Arial" w:eastAsiaTheme="minorEastAsia" w:hAnsi="Arial" w:cs="Arial"/>
                <w:sz w:val="24"/>
                <w:szCs w:val="24"/>
                <w:lang w:eastAsia="en-GB"/>
              </w:rPr>
            </w:pPr>
          </w:p>
        </w:tc>
      </w:tr>
      <w:tr w:rsidR="00E33728" w:rsidRPr="00E33728" w14:paraId="5CE95B29" w14:textId="77777777" w:rsidTr="0039771C">
        <w:tc>
          <w:tcPr>
            <w:tcW w:w="3320" w:type="dxa"/>
            <w:tcBorders>
              <w:top w:val="nil"/>
              <w:left w:val="nil"/>
              <w:bottom w:val="nil"/>
              <w:right w:val="nil"/>
            </w:tcBorders>
            <w:shd w:val="clear" w:color="auto" w:fill="FFFFFF"/>
          </w:tcPr>
          <w:p w14:paraId="1B93270E"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Collect</w:t>
            </w:r>
          </w:p>
        </w:tc>
        <w:tc>
          <w:tcPr>
            <w:tcW w:w="6640" w:type="dxa"/>
            <w:tcBorders>
              <w:top w:val="nil"/>
              <w:left w:val="nil"/>
              <w:bottom w:val="nil"/>
              <w:right w:val="nil"/>
            </w:tcBorders>
            <w:shd w:val="clear" w:color="auto" w:fill="FFFFFF"/>
          </w:tcPr>
          <w:p w14:paraId="774E0100"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pick up the Contractor Deliverables from the Consignor.  This shall include loading, and any other specific arrangements, agreed in accordance with Clause 28.c and Collected and Collection shall be construed accordingly;</w:t>
            </w:r>
          </w:p>
          <w:p w14:paraId="068950B1"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1D9EA8A5" w14:textId="77777777" w:rsidTr="0039771C">
        <w:tc>
          <w:tcPr>
            <w:tcW w:w="3320" w:type="dxa"/>
            <w:tcBorders>
              <w:top w:val="nil"/>
              <w:left w:val="nil"/>
              <w:bottom w:val="nil"/>
              <w:right w:val="nil"/>
            </w:tcBorders>
            <w:shd w:val="clear" w:color="auto" w:fill="FFFFFF"/>
          </w:tcPr>
          <w:p w14:paraId="7F5B0AF5"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Commercial Packaging</w:t>
            </w:r>
          </w:p>
        </w:tc>
        <w:tc>
          <w:tcPr>
            <w:tcW w:w="6640" w:type="dxa"/>
            <w:tcBorders>
              <w:top w:val="nil"/>
              <w:left w:val="nil"/>
              <w:bottom w:val="nil"/>
              <w:right w:val="nil"/>
            </w:tcBorders>
            <w:shd w:val="clear" w:color="auto" w:fill="FFFFFF"/>
          </w:tcPr>
          <w:p w14:paraId="62C05BC1"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commercial Packaging for military use as described in Def Stan 81-041 (Part 1)</w:t>
            </w:r>
          </w:p>
          <w:p w14:paraId="088CD39B"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4EC79694" w14:textId="77777777" w:rsidTr="0039771C">
        <w:tc>
          <w:tcPr>
            <w:tcW w:w="3320" w:type="dxa"/>
            <w:tcBorders>
              <w:top w:val="nil"/>
              <w:left w:val="nil"/>
              <w:bottom w:val="nil"/>
              <w:right w:val="nil"/>
            </w:tcBorders>
            <w:shd w:val="clear" w:color="auto" w:fill="FFFFFF"/>
          </w:tcPr>
          <w:p w14:paraId="6AB8726B"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Conditions</w:t>
            </w:r>
          </w:p>
        </w:tc>
        <w:tc>
          <w:tcPr>
            <w:tcW w:w="6640" w:type="dxa"/>
            <w:tcBorders>
              <w:top w:val="nil"/>
              <w:left w:val="nil"/>
              <w:bottom w:val="nil"/>
              <w:right w:val="nil"/>
            </w:tcBorders>
            <w:shd w:val="clear" w:color="auto" w:fill="FFFFFF"/>
          </w:tcPr>
          <w:p w14:paraId="410A60B7"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terms and conditions set out in this document;</w:t>
            </w:r>
          </w:p>
          <w:p w14:paraId="462D3142"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255ACF43" w14:textId="77777777" w:rsidTr="0039771C">
        <w:tc>
          <w:tcPr>
            <w:tcW w:w="3320" w:type="dxa"/>
            <w:tcBorders>
              <w:top w:val="nil"/>
              <w:left w:val="nil"/>
              <w:bottom w:val="nil"/>
              <w:right w:val="nil"/>
            </w:tcBorders>
            <w:shd w:val="clear" w:color="auto" w:fill="FFFFFF"/>
          </w:tcPr>
          <w:p w14:paraId="59E8914B"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lastRenderedPageBreak/>
              <w:t>Consignee</w:t>
            </w:r>
          </w:p>
        </w:tc>
        <w:tc>
          <w:tcPr>
            <w:tcW w:w="6640" w:type="dxa"/>
            <w:tcBorders>
              <w:top w:val="nil"/>
              <w:left w:val="nil"/>
              <w:bottom w:val="nil"/>
              <w:right w:val="nil"/>
            </w:tcBorders>
            <w:shd w:val="clear" w:color="auto" w:fill="FFFFFF"/>
          </w:tcPr>
          <w:p w14:paraId="4A1AC8CE"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00966985"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7883D657" w14:textId="77777777" w:rsidTr="0039771C">
        <w:tc>
          <w:tcPr>
            <w:tcW w:w="3320" w:type="dxa"/>
            <w:tcBorders>
              <w:top w:val="nil"/>
              <w:left w:val="nil"/>
              <w:bottom w:val="nil"/>
              <w:right w:val="nil"/>
            </w:tcBorders>
            <w:shd w:val="clear" w:color="auto" w:fill="FFFFFF"/>
          </w:tcPr>
          <w:p w14:paraId="27CDFCCF"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Consignor</w:t>
            </w:r>
          </w:p>
        </w:tc>
        <w:tc>
          <w:tcPr>
            <w:tcW w:w="6640" w:type="dxa"/>
            <w:tcBorders>
              <w:top w:val="nil"/>
              <w:left w:val="nil"/>
              <w:bottom w:val="nil"/>
              <w:right w:val="nil"/>
            </w:tcBorders>
            <w:shd w:val="clear" w:color="auto" w:fill="FFFFFF"/>
          </w:tcPr>
          <w:p w14:paraId="24684A69"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name and address specified in Schedule 3 (Contract Data Sheet) from whom the Contractor Deliverables will be dispatched or Collected;</w:t>
            </w:r>
          </w:p>
          <w:p w14:paraId="4FFB58A0"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5E4C4495" w14:textId="77777777" w:rsidTr="0039771C">
        <w:tc>
          <w:tcPr>
            <w:tcW w:w="3320" w:type="dxa"/>
            <w:tcBorders>
              <w:top w:val="nil"/>
              <w:left w:val="nil"/>
              <w:bottom w:val="nil"/>
              <w:right w:val="nil"/>
            </w:tcBorders>
            <w:shd w:val="clear" w:color="auto" w:fill="FFFFFF"/>
          </w:tcPr>
          <w:p w14:paraId="74C2B273"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Contract</w:t>
            </w:r>
          </w:p>
        </w:tc>
        <w:tc>
          <w:tcPr>
            <w:tcW w:w="6640" w:type="dxa"/>
            <w:tcBorders>
              <w:top w:val="nil"/>
              <w:left w:val="nil"/>
              <w:bottom w:val="nil"/>
              <w:right w:val="nil"/>
            </w:tcBorders>
            <w:shd w:val="clear" w:color="auto" w:fill="FFFFFF"/>
          </w:tcPr>
          <w:p w14:paraId="6C44E6E0"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Contract including its Schedules and any amendments agreed by the Parties in accordance with condition 6 ( Formal Amendments to the Contract);</w:t>
            </w:r>
          </w:p>
          <w:p w14:paraId="2A5A1E61"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4CD089E3" w14:textId="77777777" w:rsidTr="0039771C">
        <w:tc>
          <w:tcPr>
            <w:tcW w:w="3320" w:type="dxa"/>
            <w:tcBorders>
              <w:top w:val="nil"/>
              <w:left w:val="nil"/>
              <w:bottom w:val="nil"/>
              <w:right w:val="nil"/>
            </w:tcBorders>
            <w:shd w:val="clear" w:color="auto" w:fill="FFFFFF"/>
          </w:tcPr>
          <w:p w14:paraId="2EEFDDB3"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Contract Price</w:t>
            </w:r>
          </w:p>
        </w:tc>
        <w:tc>
          <w:tcPr>
            <w:tcW w:w="6640" w:type="dxa"/>
            <w:tcBorders>
              <w:top w:val="nil"/>
              <w:left w:val="nil"/>
              <w:bottom w:val="nil"/>
              <w:right w:val="nil"/>
            </w:tcBorders>
            <w:shd w:val="clear" w:color="auto" w:fill="FFFFFF"/>
          </w:tcPr>
          <w:p w14:paraId="4318E023"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2C5B7CD4"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37DE9E14" w14:textId="77777777" w:rsidTr="0039771C">
        <w:tc>
          <w:tcPr>
            <w:tcW w:w="3320" w:type="dxa"/>
            <w:tcBorders>
              <w:top w:val="nil"/>
              <w:left w:val="nil"/>
              <w:bottom w:val="nil"/>
              <w:right w:val="nil"/>
            </w:tcBorders>
            <w:shd w:val="clear" w:color="auto" w:fill="FFFFFF"/>
          </w:tcPr>
          <w:p w14:paraId="77469E21"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Contractor</w:t>
            </w:r>
          </w:p>
        </w:tc>
        <w:tc>
          <w:tcPr>
            <w:tcW w:w="6640" w:type="dxa"/>
            <w:tcBorders>
              <w:top w:val="nil"/>
              <w:left w:val="nil"/>
              <w:bottom w:val="nil"/>
              <w:right w:val="nil"/>
            </w:tcBorders>
            <w:shd w:val="clear" w:color="auto" w:fill="FFFFFF"/>
          </w:tcPr>
          <w:p w14:paraId="6B2D61EE"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712D0BC"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27F10342" w14:textId="77777777" w:rsidTr="0039771C">
        <w:tc>
          <w:tcPr>
            <w:tcW w:w="3320" w:type="dxa"/>
            <w:tcBorders>
              <w:top w:val="nil"/>
              <w:left w:val="nil"/>
              <w:bottom w:val="nil"/>
              <w:right w:val="nil"/>
            </w:tcBorders>
            <w:shd w:val="clear" w:color="auto" w:fill="FFFFFF"/>
          </w:tcPr>
          <w:p w14:paraId="726340AD"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Contractor Deliverables</w:t>
            </w:r>
          </w:p>
        </w:tc>
        <w:tc>
          <w:tcPr>
            <w:tcW w:w="6640" w:type="dxa"/>
            <w:tcBorders>
              <w:top w:val="nil"/>
              <w:left w:val="nil"/>
              <w:bottom w:val="nil"/>
              <w:right w:val="nil"/>
            </w:tcBorders>
            <w:shd w:val="clear" w:color="auto" w:fill="FFFFFF"/>
          </w:tcPr>
          <w:p w14:paraId="64B51DC3"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goods and/or the services, including Packaging (and Certificate(s) of Conformity and supplied in accordance with any QA requirements if specified) which the Contractor is required to provide under the Contract;</w:t>
            </w:r>
          </w:p>
          <w:p w14:paraId="1343B7DB"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10DA00D7" w14:textId="77777777" w:rsidTr="0039771C">
        <w:tc>
          <w:tcPr>
            <w:tcW w:w="3320" w:type="dxa"/>
            <w:tcBorders>
              <w:top w:val="nil"/>
              <w:left w:val="nil"/>
              <w:bottom w:val="nil"/>
              <w:right w:val="nil"/>
            </w:tcBorders>
            <w:shd w:val="clear" w:color="auto" w:fill="FFFFFF"/>
          </w:tcPr>
          <w:p w14:paraId="6416C561"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Control</w:t>
            </w:r>
          </w:p>
        </w:tc>
        <w:tc>
          <w:tcPr>
            <w:tcW w:w="6640" w:type="dxa"/>
            <w:tcBorders>
              <w:top w:val="nil"/>
              <w:left w:val="nil"/>
              <w:bottom w:val="nil"/>
              <w:right w:val="nil"/>
            </w:tcBorders>
            <w:shd w:val="clear" w:color="auto" w:fill="FFFFFF"/>
          </w:tcPr>
          <w:p w14:paraId="589F023D"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power of a person to secure that the affairs of the Contractor are conducted in accordance with the wishes of that person:</w:t>
            </w:r>
          </w:p>
          <w:p w14:paraId="6725BC7E"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a.      by means of the holding of shares, or the possession of voting powers in, or in relation to, the Contractor; or</w:t>
            </w:r>
          </w:p>
          <w:p w14:paraId="2DBD21EA"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b.      by virtue of any powers conferred by the constitutional or corporate documents, or any other document, regulating the Contractor;</w:t>
            </w:r>
          </w:p>
          <w:p w14:paraId="4BCAD650"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and a change of Control occurs if a person who Controls the Contractor ceases to do so or if another person acquires Control of the Contractor;</w:t>
            </w:r>
          </w:p>
          <w:p w14:paraId="3F8C9FC4"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4DC9584B" w14:textId="77777777" w:rsidTr="0039771C">
        <w:tc>
          <w:tcPr>
            <w:tcW w:w="3320" w:type="dxa"/>
            <w:tcBorders>
              <w:top w:val="nil"/>
              <w:left w:val="nil"/>
              <w:bottom w:val="nil"/>
              <w:right w:val="nil"/>
            </w:tcBorders>
            <w:shd w:val="clear" w:color="auto" w:fill="FFFFFF"/>
          </w:tcPr>
          <w:p w14:paraId="165EFB65"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CPET</w:t>
            </w:r>
          </w:p>
        </w:tc>
        <w:tc>
          <w:tcPr>
            <w:tcW w:w="6640" w:type="dxa"/>
            <w:tcBorders>
              <w:top w:val="nil"/>
              <w:left w:val="nil"/>
              <w:bottom w:val="nil"/>
              <w:right w:val="nil"/>
            </w:tcBorders>
            <w:shd w:val="clear" w:color="auto" w:fill="FFFFFF"/>
          </w:tcPr>
          <w:p w14:paraId="54DF0983"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UK Government’s Central Point of Expertise on Timber, which provides a free telephone helpline and website to support implementation of the UK Government timber procurement policy;</w:t>
            </w:r>
          </w:p>
          <w:p w14:paraId="0B7CCCCC"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7FD80266" w14:textId="77777777" w:rsidTr="0039771C">
        <w:tc>
          <w:tcPr>
            <w:tcW w:w="3320" w:type="dxa"/>
            <w:tcBorders>
              <w:top w:val="nil"/>
              <w:left w:val="nil"/>
              <w:bottom w:val="nil"/>
              <w:right w:val="nil"/>
            </w:tcBorders>
            <w:shd w:val="clear" w:color="auto" w:fill="FFFFFF"/>
          </w:tcPr>
          <w:p w14:paraId="404D1933"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lastRenderedPageBreak/>
              <w:t>Crown Use</w:t>
            </w:r>
          </w:p>
        </w:tc>
        <w:tc>
          <w:tcPr>
            <w:tcW w:w="6640" w:type="dxa"/>
            <w:tcBorders>
              <w:top w:val="nil"/>
              <w:left w:val="nil"/>
              <w:bottom w:val="nil"/>
              <w:right w:val="nil"/>
            </w:tcBorders>
            <w:shd w:val="clear" w:color="auto" w:fill="FFFFFF"/>
          </w:tcPr>
          <w:p w14:paraId="68CC9F34"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0D047A64"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p>
        </w:tc>
      </w:tr>
      <w:tr w:rsidR="00E33728" w:rsidRPr="00E33728" w14:paraId="59B522A8" w14:textId="77777777" w:rsidTr="0039771C">
        <w:tc>
          <w:tcPr>
            <w:tcW w:w="3320" w:type="dxa"/>
            <w:tcBorders>
              <w:top w:val="nil"/>
              <w:left w:val="nil"/>
              <w:bottom w:val="nil"/>
              <w:right w:val="nil"/>
            </w:tcBorders>
            <w:shd w:val="clear" w:color="auto" w:fill="FFFFFF"/>
          </w:tcPr>
          <w:p w14:paraId="1CE10C7A"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Dangerous Goods</w:t>
            </w:r>
          </w:p>
        </w:tc>
        <w:tc>
          <w:tcPr>
            <w:tcW w:w="6640" w:type="dxa"/>
            <w:tcBorders>
              <w:top w:val="nil"/>
              <w:left w:val="nil"/>
              <w:bottom w:val="nil"/>
              <w:right w:val="nil"/>
            </w:tcBorders>
            <w:shd w:val="clear" w:color="auto" w:fill="FFFFFF"/>
          </w:tcPr>
          <w:p w14:paraId="00A85CE5"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those substances, preparations and articles that are capable of posing a risk to health, safety, property or the environment which are prohibited by regulation, or classified and authorised only under the conditions prescribed by the:</w:t>
            </w:r>
          </w:p>
          <w:p w14:paraId="560075FC"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a.      Carriage of Dangerous Goods and Use of Transportable Pressure Equipment Regulations 2009 (CDG) (as amended 2011);</w:t>
            </w:r>
          </w:p>
          <w:p w14:paraId="6ABB389C"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b.      European Agreement Concerning the International Carriage of Dangerous Goods by Road (ADR);</w:t>
            </w:r>
          </w:p>
          <w:p w14:paraId="2B77ABD7"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c.      Regulations Concerning the International Carriage of Dangerous Goods by Rail (RID);</w:t>
            </w:r>
          </w:p>
          <w:p w14:paraId="2908118D"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d.      International Maritime Dangerous Goods (IMDG) Code;</w:t>
            </w:r>
          </w:p>
          <w:p w14:paraId="35961BC6"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e.      International Civil Aviation Organisation (ICAO) Technical Instructions for the Safe Transport of Dangerous Goods by Air;</w:t>
            </w:r>
          </w:p>
          <w:p w14:paraId="5AB454B1"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f.      International Air Transport Association (IATA) Dangerous Goods Regulations.</w:t>
            </w:r>
          </w:p>
          <w:p w14:paraId="5321FB5E" w14:textId="77777777" w:rsidR="00E33728" w:rsidRPr="00E33728" w:rsidRDefault="00E33728" w:rsidP="00E33728">
            <w:pPr>
              <w:widowControl w:val="0"/>
              <w:autoSpaceDE w:val="0"/>
              <w:autoSpaceDN w:val="0"/>
              <w:adjustRightInd w:val="0"/>
              <w:spacing w:after="0" w:line="240" w:lineRule="auto"/>
              <w:ind w:left="828"/>
              <w:rPr>
                <w:rFonts w:ascii="Arial" w:eastAsiaTheme="minorEastAsia" w:hAnsi="Arial" w:cs="Arial"/>
                <w:sz w:val="24"/>
                <w:szCs w:val="24"/>
                <w:lang w:eastAsia="en-GB"/>
              </w:rPr>
            </w:pPr>
          </w:p>
        </w:tc>
      </w:tr>
      <w:tr w:rsidR="00E33728" w:rsidRPr="00E33728" w14:paraId="17939F55" w14:textId="77777777" w:rsidTr="0039771C">
        <w:tc>
          <w:tcPr>
            <w:tcW w:w="3320" w:type="dxa"/>
            <w:tcBorders>
              <w:top w:val="nil"/>
              <w:left w:val="nil"/>
              <w:bottom w:val="nil"/>
              <w:right w:val="nil"/>
            </w:tcBorders>
            <w:shd w:val="clear" w:color="auto" w:fill="FFFFFF"/>
          </w:tcPr>
          <w:p w14:paraId="14FF7B3F"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DBS Finance</w:t>
            </w:r>
          </w:p>
        </w:tc>
        <w:tc>
          <w:tcPr>
            <w:tcW w:w="6640" w:type="dxa"/>
            <w:tcBorders>
              <w:top w:val="nil"/>
              <w:left w:val="nil"/>
              <w:bottom w:val="nil"/>
              <w:right w:val="nil"/>
            </w:tcBorders>
            <w:shd w:val="clear" w:color="auto" w:fill="FFFFFF"/>
          </w:tcPr>
          <w:p w14:paraId="2827EF2A"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Defence Business Services Finance, at the address stated in Schedule 3 (Contract Data Sheet);</w:t>
            </w:r>
          </w:p>
          <w:p w14:paraId="1F0ED87B"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3DD5B5A2" w14:textId="77777777" w:rsidTr="0039771C">
        <w:tc>
          <w:tcPr>
            <w:tcW w:w="3320" w:type="dxa"/>
            <w:tcBorders>
              <w:top w:val="nil"/>
              <w:left w:val="nil"/>
              <w:bottom w:val="nil"/>
              <w:right w:val="nil"/>
            </w:tcBorders>
            <w:shd w:val="clear" w:color="auto" w:fill="FFFFFF"/>
          </w:tcPr>
          <w:p w14:paraId="15543FA5"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DEFFORM</w:t>
            </w:r>
          </w:p>
        </w:tc>
        <w:tc>
          <w:tcPr>
            <w:tcW w:w="6640" w:type="dxa"/>
            <w:tcBorders>
              <w:top w:val="nil"/>
              <w:left w:val="nil"/>
              <w:bottom w:val="nil"/>
              <w:right w:val="nil"/>
            </w:tcBorders>
            <w:shd w:val="clear" w:color="auto" w:fill="FFFFFF"/>
          </w:tcPr>
          <w:p w14:paraId="5C1A6685"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 xml:space="preserve">means the MOD DEFFORM series which can be found at </w:t>
            </w:r>
            <w:hyperlink r:id="rId15" w:history="1">
              <w:r w:rsidRPr="00E33728">
                <w:rPr>
                  <w:rFonts w:ascii="Arial" w:eastAsiaTheme="minorEastAsia" w:hAnsi="Arial" w:cs="Arial"/>
                  <w:color w:val="0000FF"/>
                  <w:u w:val="single"/>
                  <w:lang w:eastAsia="en-GB"/>
                </w:rPr>
                <w:t>https://www.kid.mod.uk</w:t>
              </w:r>
            </w:hyperlink>
            <w:r w:rsidRPr="00E33728">
              <w:rPr>
                <w:rFonts w:ascii="Arial" w:eastAsiaTheme="minorEastAsia" w:hAnsi="Arial" w:cs="Arial"/>
                <w:color w:val="000000"/>
                <w:lang w:eastAsia="en-GB"/>
              </w:rPr>
              <w:t>;</w:t>
            </w:r>
          </w:p>
          <w:p w14:paraId="7BDBE463"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6C3C4042" w14:textId="77777777" w:rsidTr="0039771C">
        <w:tc>
          <w:tcPr>
            <w:tcW w:w="3320" w:type="dxa"/>
            <w:tcBorders>
              <w:top w:val="nil"/>
              <w:left w:val="nil"/>
              <w:bottom w:val="nil"/>
              <w:right w:val="nil"/>
            </w:tcBorders>
            <w:shd w:val="clear" w:color="auto" w:fill="FFFFFF"/>
          </w:tcPr>
          <w:p w14:paraId="4AA5D181"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DEF STAN</w:t>
            </w:r>
          </w:p>
        </w:tc>
        <w:tc>
          <w:tcPr>
            <w:tcW w:w="6640" w:type="dxa"/>
            <w:tcBorders>
              <w:top w:val="nil"/>
              <w:left w:val="nil"/>
              <w:bottom w:val="nil"/>
              <w:right w:val="nil"/>
            </w:tcBorders>
            <w:shd w:val="clear" w:color="auto" w:fill="FFFFFF"/>
          </w:tcPr>
          <w:p w14:paraId="566330E8"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 xml:space="preserve">means Defence Standards which can be accessed at </w:t>
            </w:r>
            <w:hyperlink r:id="rId16" w:history="1">
              <w:r w:rsidRPr="00E33728">
                <w:rPr>
                  <w:rFonts w:ascii="Arial" w:eastAsiaTheme="minorEastAsia" w:hAnsi="Arial" w:cs="Arial"/>
                  <w:color w:val="0000FF"/>
                  <w:u w:val="single"/>
                  <w:lang w:eastAsia="en-GB"/>
                </w:rPr>
                <w:t>https://www.dstan.mod.uk</w:t>
              </w:r>
            </w:hyperlink>
            <w:r w:rsidRPr="00E33728">
              <w:rPr>
                <w:rFonts w:ascii="Arial" w:eastAsiaTheme="minorEastAsia" w:hAnsi="Arial" w:cs="Arial"/>
                <w:color w:val="000000"/>
                <w:lang w:eastAsia="en-GB"/>
              </w:rPr>
              <w:t>;</w:t>
            </w:r>
          </w:p>
          <w:p w14:paraId="36581577"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74BDD26C" w14:textId="77777777" w:rsidTr="0039771C">
        <w:tc>
          <w:tcPr>
            <w:tcW w:w="3320" w:type="dxa"/>
            <w:tcBorders>
              <w:top w:val="nil"/>
              <w:left w:val="nil"/>
              <w:bottom w:val="nil"/>
              <w:right w:val="nil"/>
            </w:tcBorders>
            <w:shd w:val="clear" w:color="auto" w:fill="FFFFFF"/>
          </w:tcPr>
          <w:p w14:paraId="5E7A0F7F"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Deliver</w:t>
            </w:r>
          </w:p>
        </w:tc>
        <w:tc>
          <w:tcPr>
            <w:tcW w:w="6640" w:type="dxa"/>
            <w:tcBorders>
              <w:top w:val="nil"/>
              <w:left w:val="nil"/>
              <w:bottom w:val="nil"/>
              <w:right w:val="nil"/>
            </w:tcBorders>
            <w:shd w:val="clear" w:color="auto" w:fill="FFFFFF"/>
          </w:tcPr>
          <w:p w14:paraId="0BB16E28"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hand over the Contractor Deliverables to the Consignee.  This shall include unloading, and any other specific arrangements, agreed in accordance with Condition 28 and Delivered and Delivery shall be construed accordingly;</w:t>
            </w:r>
          </w:p>
          <w:p w14:paraId="30DBA10A"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4E4DA88F" w14:textId="77777777" w:rsidTr="0039771C">
        <w:tc>
          <w:tcPr>
            <w:tcW w:w="3320" w:type="dxa"/>
            <w:tcBorders>
              <w:top w:val="nil"/>
              <w:left w:val="nil"/>
              <w:bottom w:val="nil"/>
              <w:right w:val="nil"/>
            </w:tcBorders>
            <w:shd w:val="clear" w:color="auto" w:fill="FFFFFF"/>
          </w:tcPr>
          <w:p w14:paraId="313E789D"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Delivery Date</w:t>
            </w:r>
          </w:p>
        </w:tc>
        <w:tc>
          <w:tcPr>
            <w:tcW w:w="6640" w:type="dxa"/>
            <w:tcBorders>
              <w:top w:val="nil"/>
              <w:left w:val="nil"/>
              <w:bottom w:val="nil"/>
              <w:right w:val="nil"/>
            </w:tcBorders>
            <w:shd w:val="clear" w:color="auto" w:fill="FFFFFF"/>
          </w:tcPr>
          <w:p w14:paraId="44A5F0C8"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date as specified in Schedule 2 (Schedule of Requirements) on which the Contractor Deliverables or the relevant portion of them are to be Delivered or made available for Collection;</w:t>
            </w:r>
          </w:p>
          <w:p w14:paraId="2D130904"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58BDC416" w14:textId="77777777" w:rsidTr="0039771C">
        <w:tc>
          <w:tcPr>
            <w:tcW w:w="3320" w:type="dxa"/>
            <w:tcBorders>
              <w:top w:val="nil"/>
              <w:left w:val="nil"/>
              <w:bottom w:val="nil"/>
              <w:right w:val="nil"/>
            </w:tcBorders>
            <w:shd w:val="clear" w:color="auto" w:fill="FFFFFF"/>
          </w:tcPr>
          <w:p w14:paraId="14484214"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Denomination of Quantity (D of Q)</w:t>
            </w:r>
          </w:p>
        </w:tc>
        <w:tc>
          <w:tcPr>
            <w:tcW w:w="6640" w:type="dxa"/>
            <w:tcBorders>
              <w:top w:val="nil"/>
              <w:left w:val="nil"/>
              <w:bottom w:val="nil"/>
              <w:right w:val="nil"/>
            </w:tcBorders>
            <w:shd w:val="clear" w:color="auto" w:fill="FFFFFF"/>
          </w:tcPr>
          <w:p w14:paraId="331BC1B9"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quantity or measure by which an item of material is managed;</w:t>
            </w:r>
          </w:p>
          <w:p w14:paraId="4AE3A27C"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p>
          <w:p w14:paraId="19DD4571"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7BA93476" w14:textId="77777777" w:rsidTr="0039771C">
        <w:tc>
          <w:tcPr>
            <w:tcW w:w="3320" w:type="dxa"/>
            <w:tcBorders>
              <w:top w:val="nil"/>
              <w:left w:val="nil"/>
              <w:bottom w:val="nil"/>
              <w:right w:val="nil"/>
            </w:tcBorders>
            <w:shd w:val="clear" w:color="auto" w:fill="FFFFFF"/>
          </w:tcPr>
          <w:p w14:paraId="03185723"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Design Right(s)</w:t>
            </w:r>
          </w:p>
        </w:tc>
        <w:tc>
          <w:tcPr>
            <w:tcW w:w="6640" w:type="dxa"/>
            <w:tcBorders>
              <w:top w:val="nil"/>
              <w:left w:val="nil"/>
              <w:bottom w:val="nil"/>
              <w:right w:val="nil"/>
            </w:tcBorders>
            <w:shd w:val="clear" w:color="auto" w:fill="FFFFFF"/>
          </w:tcPr>
          <w:p w14:paraId="57D396B5"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has the meaning ascribed to it by Section 213 of the Copyright, Designs and Patents Act 1988;</w:t>
            </w:r>
          </w:p>
          <w:p w14:paraId="6B49720C"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7C68F605" w14:textId="77777777" w:rsidTr="0039771C">
        <w:tc>
          <w:tcPr>
            <w:tcW w:w="3320" w:type="dxa"/>
            <w:tcBorders>
              <w:top w:val="nil"/>
              <w:left w:val="nil"/>
              <w:bottom w:val="nil"/>
              <w:right w:val="nil"/>
            </w:tcBorders>
            <w:shd w:val="clear" w:color="auto" w:fill="FFFFFF"/>
          </w:tcPr>
          <w:p w14:paraId="254E87AF"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Diversion Order</w:t>
            </w:r>
          </w:p>
        </w:tc>
        <w:tc>
          <w:tcPr>
            <w:tcW w:w="6640" w:type="dxa"/>
            <w:tcBorders>
              <w:top w:val="nil"/>
              <w:left w:val="nil"/>
              <w:bottom w:val="nil"/>
              <w:right w:val="nil"/>
            </w:tcBorders>
            <w:shd w:val="clear" w:color="auto" w:fill="FFFFFF"/>
          </w:tcPr>
          <w:p w14:paraId="50B7FEF1"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 xml:space="preserve">means the Authority’s written instruction (typically given by MOD Form 199) for urgent Delivery of specified quantities of Contractor </w:t>
            </w:r>
            <w:r w:rsidRPr="00E33728">
              <w:rPr>
                <w:rFonts w:ascii="Arial" w:eastAsiaTheme="minorEastAsia" w:hAnsi="Arial" w:cs="Arial"/>
                <w:color w:val="000000"/>
                <w:lang w:eastAsia="en-GB"/>
              </w:rPr>
              <w:lastRenderedPageBreak/>
              <w:t>Deliverables to a Consignee other than the Consignee stated in Schedule 3 (Contract Data Sheet);</w:t>
            </w:r>
          </w:p>
          <w:p w14:paraId="3DBC507F"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53B5AE66" w14:textId="77777777" w:rsidTr="0039771C">
        <w:tc>
          <w:tcPr>
            <w:tcW w:w="3320" w:type="dxa"/>
            <w:tcBorders>
              <w:top w:val="nil"/>
              <w:left w:val="nil"/>
              <w:bottom w:val="nil"/>
              <w:right w:val="nil"/>
            </w:tcBorders>
            <w:shd w:val="clear" w:color="auto" w:fill="FFFFFF"/>
          </w:tcPr>
          <w:p w14:paraId="61B30E82"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lastRenderedPageBreak/>
              <w:t>Effective Date of Contract</w:t>
            </w:r>
          </w:p>
        </w:tc>
        <w:tc>
          <w:tcPr>
            <w:tcW w:w="6640" w:type="dxa"/>
            <w:tcBorders>
              <w:top w:val="nil"/>
              <w:left w:val="nil"/>
              <w:bottom w:val="nil"/>
              <w:right w:val="nil"/>
            </w:tcBorders>
            <w:shd w:val="clear" w:color="auto" w:fill="FFFFFF"/>
          </w:tcPr>
          <w:p w14:paraId="2D407243"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date upon which both Parties have signed the Contract;</w:t>
            </w:r>
          </w:p>
          <w:p w14:paraId="1C6C306F"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p>
          <w:p w14:paraId="7D8ADFB9"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2EA50206" w14:textId="77777777" w:rsidTr="0039771C">
        <w:tc>
          <w:tcPr>
            <w:tcW w:w="3320" w:type="dxa"/>
            <w:tcBorders>
              <w:top w:val="nil"/>
              <w:left w:val="nil"/>
              <w:bottom w:val="nil"/>
              <w:right w:val="nil"/>
            </w:tcBorders>
            <w:shd w:val="clear" w:color="auto" w:fill="FFFFFF"/>
          </w:tcPr>
          <w:p w14:paraId="7BF051FF"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Evidence</w:t>
            </w:r>
          </w:p>
        </w:tc>
        <w:tc>
          <w:tcPr>
            <w:tcW w:w="6640" w:type="dxa"/>
            <w:tcBorders>
              <w:top w:val="nil"/>
              <w:left w:val="nil"/>
              <w:bottom w:val="nil"/>
              <w:right w:val="nil"/>
            </w:tcBorders>
            <w:shd w:val="clear" w:color="auto" w:fill="FFFFFF"/>
          </w:tcPr>
          <w:p w14:paraId="4D86A6C3"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either:</w:t>
            </w:r>
          </w:p>
          <w:p w14:paraId="41B85BE2"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a.      an invoice or delivery note from the timber supplier or Subcontractor to the Contractor specifying that the product supplied to the Authority is FSC or PEFC certified; or</w:t>
            </w:r>
          </w:p>
          <w:p w14:paraId="58A9CD29"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b.      other robust Evidence of sustainability or FLEGT licensed origin, as advised by CPET;</w:t>
            </w:r>
          </w:p>
          <w:p w14:paraId="0530727E" w14:textId="77777777" w:rsidR="00E33728" w:rsidRPr="00E33728" w:rsidRDefault="00E33728" w:rsidP="00E33728">
            <w:pPr>
              <w:widowControl w:val="0"/>
              <w:autoSpaceDE w:val="0"/>
              <w:autoSpaceDN w:val="0"/>
              <w:adjustRightInd w:val="0"/>
              <w:spacing w:after="0" w:line="240" w:lineRule="auto"/>
              <w:ind w:left="468"/>
              <w:rPr>
                <w:rFonts w:ascii="Arial" w:eastAsiaTheme="minorEastAsia" w:hAnsi="Arial" w:cs="Arial"/>
                <w:sz w:val="24"/>
                <w:szCs w:val="24"/>
                <w:lang w:eastAsia="en-GB"/>
              </w:rPr>
            </w:pPr>
          </w:p>
        </w:tc>
      </w:tr>
      <w:tr w:rsidR="00E33728" w:rsidRPr="00E33728" w14:paraId="14FA929B" w14:textId="77777777" w:rsidTr="0039771C">
        <w:tc>
          <w:tcPr>
            <w:tcW w:w="3320" w:type="dxa"/>
            <w:tcBorders>
              <w:top w:val="nil"/>
              <w:left w:val="nil"/>
              <w:bottom w:val="nil"/>
              <w:right w:val="nil"/>
            </w:tcBorders>
            <w:shd w:val="clear" w:color="auto" w:fill="FFFFFF"/>
          </w:tcPr>
          <w:p w14:paraId="0B4B6724"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Firm Price</w:t>
            </w:r>
          </w:p>
        </w:tc>
        <w:tc>
          <w:tcPr>
            <w:tcW w:w="6640" w:type="dxa"/>
            <w:tcBorders>
              <w:top w:val="nil"/>
              <w:left w:val="nil"/>
              <w:bottom w:val="nil"/>
              <w:right w:val="nil"/>
            </w:tcBorders>
            <w:shd w:val="clear" w:color="auto" w:fill="FFFFFF"/>
          </w:tcPr>
          <w:p w14:paraId="66C08414"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a price (excluding VAT) which is not subject to variation;</w:t>
            </w:r>
          </w:p>
          <w:p w14:paraId="0297CF5B"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3C4E5E80" w14:textId="77777777" w:rsidTr="0039771C">
        <w:tc>
          <w:tcPr>
            <w:tcW w:w="3320" w:type="dxa"/>
            <w:tcBorders>
              <w:top w:val="nil"/>
              <w:left w:val="nil"/>
              <w:bottom w:val="nil"/>
              <w:right w:val="nil"/>
            </w:tcBorders>
            <w:shd w:val="clear" w:color="auto" w:fill="FFFFFF"/>
          </w:tcPr>
          <w:p w14:paraId="6BD6EECB"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FLEGT</w:t>
            </w:r>
          </w:p>
        </w:tc>
        <w:tc>
          <w:tcPr>
            <w:tcW w:w="6640" w:type="dxa"/>
            <w:tcBorders>
              <w:top w:val="nil"/>
              <w:left w:val="nil"/>
              <w:bottom w:val="nil"/>
              <w:right w:val="nil"/>
            </w:tcBorders>
            <w:shd w:val="clear" w:color="auto" w:fill="FFFFFF"/>
          </w:tcPr>
          <w:p w14:paraId="2F93D237"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Forest Law Enforcement, Governance and Trade initiative by the European Union to use the power of timber-consuming countries to reduce the extent of illegal logging;</w:t>
            </w:r>
          </w:p>
          <w:p w14:paraId="54F4542E"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51792B72" w14:textId="77777777" w:rsidTr="0039771C">
        <w:tc>
          <w:tcPr>
            <w:tcW w:w="3320" w:type="dxa"/>
            <w:tcBorders>
              <w:top w:val="nil"/>
              <w:left w:val="nil"/>
              <w:bottom w:val="nil"/>
              <w:right w:val="nil"/>
            </w:tcBorders>
            <w:shd w:val="clear" w:color="auto" w:fill="FFFFFF"/>
          </w:tcPr>
          <w:p w14:paraId="258C1CA8"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Government Furnished Assets (GFA)</w:t>
            </w:r>
          </w:p>
        </w:tc>
        <w:tc>
          <w:tcPr>
            <w:tcW w:w="6640" w:type="dxa"/>
            <w:tcBorders>
              <w:top w:val="nil"/>
              <w:left w:val="nil"/>
              <w:bottom w:val="nil"/>
              <w:right w:val="nil"/>
            </w:tcBorders>
            <w:shd w:val="clear" w:color="auto" w:fill="FFFFFF"/>
          </w:tcPr>
          <w:p w14:paraId="0B342FCD"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is a generic term for any MOD asset such as equipment, information or resources issued or made available to the Contractor in connection with the Contract by or on behalf of the Authority;</w:t>
            </w:r>
          </w:p>
          <w:p w14:paraId="6C1A8BFC"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18C969B1" w14:textId="77777777" w:rsidTr="0039771C">
        <w:tc>
          <w:tcPr>
            <w:tcW w:w="3320" w:type="dxa"/>
            <w:tcBorders>
              <w:top w:val="nil"/>
              <w:left w:val="nil"/>
              <w:bottom w:val="nil"/>
              <w:right w:val="nil"/>
            </w:tcBorders>
            <w:shd w:val="clear" w:color="auto" w:fill="FFFFFF"/>
          </w:tcPr>
          <w:p w14:paraId="308499A5"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Hazardous Contractor Deliverable</w:t>
            </w:r>
          </w:p>
        </w:tc>
        <w:tc>
          <w:tcPr>
            <w:tcW w:w="6640" w:type="dxa"/>
            <w:tcBorders>
              <w:top w:val="nil"/>
              <w:left w:val="nil"/>
              <w:bottom w:val="nil"/>
              <w:right w:val="nil"/>
            </w:tcBorders>
            <w:shd w:val="clear" w:color="auto" w:fill="FFFFFF"/>
          </w:tcPr>
          <w:p w14:paraId="6A0711A0"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C3C1A4B"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5784AB0D" w14:textId="77777777" w:rsidTr="0039771C">
        <w:tc>
          <w:tcPr>
            <w:tcW w:w="3320" w:type="dxa"/>
            <w:tcBorders>
              <w:top w:val="nil"/>
              <w:left w:val="nil"/>
              <w:bottom w:val="nil"/>
              <w:right w:val="nil"/>
            </w:tcBorders>
            <w:shd w:val="clear" w:color="auto" w:fill="FFFFFF"/>
          </w:tcPr>
          <w:p w14:paraId="01E878DB"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Independent Verification</w:t>
            </w:r>
          </w:p>
        </w:tc>
        <w:tc>
          <w:tcPr>
            <w:tcW w:w="6640" w:type="dxa"/>
            <w:tcBorders>
              <w:top w:val="nil"/>
              <w:left w:val="nil"/>
              <w:bottom w:val="nil"/>
              <w:right w:val="nil"/>
            </w:tcBorders>
            <w:shd w:val="clear" w:color="auto" w:fill="FFFFFF"/>
          </w:tcPr>
          <w:p w14:paraId="4E711CF5"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470D412"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75F0B440" w14:textId="77777777" w:rsidTr="0039771C">
        <w:tc>
          <w:tcPr>
            <w:tcW w:w="3320" w:type="dxa"/>
            <w:tcBorders>
              <w:top w:val="nil"/>
              <w:left w:val="nil"/>
              <w:bottom w:val="nil"/>
              <w:right w:val="nil"/>
            </w:tcBorders>
            <w:shd w:val="clear" w:color="auto" w:fill="FFFFFF"/>
          </w:tcPr>
          <w:p w14:paraId="17A2FCDF"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Information</w:t>
            </w:r>
          </w:p>
        </w:tc>
        <w:tc>
          <w:tcPr>
            <w:tcW w:w="6640" w:type="dxa"/>
            <w:tcBorders>
              <w:top w:val="nil"/>
              <w:left w:val="nil"/>
              <w:bottom w:val="nil"/>
              <w:right w:val="nil"/>
            </w:tcBorders>
            <w:shd w:val="clear" w:color="auto" w:fill="FFFFFF"/>
          </w:tcPr>
          <w:p w14:paraId="62CBC71C"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any Information in any written or other tangible form disclosed to one Party by or on behalf of the other Party under or in connection with the Contract;</w:t>
            </w:r>
          </w:p>
          <w:p w14:paraId="3EA25DAE"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00B0CD3E" w14:textId="77777777" w:rsidTr="0039771C">
        <w:tc>
          <w:tcPr>
            <w:tcW w:w="3320" w:type="dxa"/>
            <w:tcBorders>
              <w:top w:val="nil"/>
              <w:left w:val="nil"/>
              <w:bottom w:val="nil"/>
              <w:right w:val="nil"/>
            </w:tcBorders>
            <w:shd w:val="clear" w:color="auto" w:fill="FFFFFF"/>
          </w:tcPr>
          <w:p w14:paraId="2E3FE580"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Issued Property</w:t>
            </w:r>
          </w:p>
        </w:tc>
        <w:tc>
          <w:tcPr>
            <w:tcW w:w="6640" w:type="dxa"/>
            <w:tcBorders>
              <w:top w:val="nil"/>
              <w:left w:val="nil"/>
              <w:bottom w:val="nil"/>
              <w:right w:val="nil"/>
            </w:tcBorders>
            <w:shd w:val="clear" w:color="auto" w:fill="FFFFFF"/>
          </w:tcPr>
          <w:p w14:paraId="645428DA"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any item of Government Furnished Assets (GFA), including any materiel issued or otherwise furnished to the Contractor in connection with the Contract by or on behalf of the Authority;</w:t>
            </w:r>
          </w:p>
          <w:p w14:paraId="0BB02CBC"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40BA6BDF" w14:textId="77777777" w:rsidTr="0039771C">
        <w:tc>
          <w:tcPr>
            <w:tcW w:w="3320" w:type="dxa"/>
            <w:tcBorders>
              <w:top w:val="nil"/>
              <w:left w:val="nil"/>
              <w:bottom w:val="nil"/>
              <w:right w:val="nil"/>
            </w:tcBorders>
            <w:shd w:val="clear" w:color="auto" w:fill="FFFFFF"/>
          </w:tcPr>
          <w:p w14:paraId="19BE65B2"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b/>
                <w:bCs/>
                <w:color w:val="000000"/>
                <w:lang w:eastAsia="en-GB"/>
              </w:rPr>
              <w:t>Legal and Sustainable</w:t>
            </w:r>
          </w:p>
        </w:tc>
        <w:tc>
          <w:tcPr>
            <w:tcW w:w="6640" w:type="dxa"/>
            <w:tcBorders>
              <w:top w:val="nil"/>
              <w:left w:val="nil"/>
              <w:bottom w:val="nil"/>
              <w:right w:val="nil"/>
            </w:tcBorders>
            <w:shd w:val="clear" w:color="auto" w:fill="FFFFFF"/>
          </w:tcPr>
          <w:p w14:paraId="38500A8C"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 xml:space="preserve">means production and process methods, also referred to as timber production standards, as defined by the document titled “UK </w:t>
            </w:r>
            <w:r w:rsidRPr="00E33728">
              <w:rPr>
                <w:rFonts w:ascii="Arial" w:eastAsiaTheme="minorEastAsia" w:hAnsi="Arial" w:cs="Arial"/>
                <w:color w:val="000000"/>
                <w:lang w:eastAsia="en-GB"/>
              </w:rPr>
              <w:lastRenderedPageBreak/>
              <w:t>Government Timber Production Policy: Definition of legal and sustainable for timber procurement".  The edition current on the day the Contract documents are issued by the Authority shall apply;</w:t>
            </w:r>
          </w:p>
          <w:p w14:paraId="71B17AA1"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6824999F" w14:textId="77777777" w:rsidTr="0039771C">
        <w:tc>
          <w:tcPr>
            <w:tcW w:w="3320" w:type="dxa"/>
            <w:tcBorders>
              <w:top w:val="nil"/>
              <w:left w:val="nil"/>
              <w:bottom w:val="nil"/>
              <w:right w:val="nil"/>
            </w:tcBorders>
            <w:shd w:val="clear" w:color="auto" w:fill="FFFFFF"/>
          </w:tcPr>
          <w:p w14:paraId="4AC92DBE"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lastRenderedPageBreak/>
              <w:t>Legislation</w:t>
            </w:r>
          </w:p>
        </w:tc>
        <w:tc>
          <w:tcPr>
            <w:tcW w:w="6640" w:type="dxa"/>
            <w:tcBorders>
              <w:top w:val="nil"/>
              <w:left w:val="nil"/>
              <w:bottom w:val="nil"/>
              <w:right w:val="nil"/>
            </w:tcBorders>
            <w:shd w:val="clear" w:color="auto" w:fill="FFFFFF"/>
          </w:tcPr>
          <w:p w14:paraId="22ECA2CC"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in relation to the United Kingdom any Act of Parliament, any subordinate legislation within the meaning of section 21 of the Interpretation Act 1978, or any exercise of Royal Prerogative;</w:t>
            </w:r>
          </w:p>
          <w:p w14:paraId="6B2E3E9A"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19958E24" w14:textId="77777777" w:rsidTr="0039771C">
        <w:tc>
          <w:tcPr>
            <w:tcW w:w="3320" w:type="dxa"/>
            <w:tcBorders>
              <w:top w:val="nil"/>
              <w:left w:val="nil"/>
              <w:right w:val="nil"/>
            </w:tcBorders>
            <w:shd w:val="clear" w:color="auto" w:fill="FFFFFF"/>
          </w:tcPr>
          <w:p w14:paraId="5F265661"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Military Level Packaging (MLP)</w:t>
            </w:r>
          </w:p>
        </w:tc>
        <w:tc>
          <w:tcPr>
            <w:tcW w:w="6640" w:type="dxa"/>
            <w:tcBorders>
              <w:top w:val="nil"/>
              <w:left w:val="nil"/>
              <w:right w:val="nil"/>
            </w:tcBorders>
            <w:shd w:val="clear" w:color="auto" w:fill="FFFFFF"/>
          </w:tcPr>
          <w:p w14:paraId="5CCCBD79"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Packaging that provides enhanced protection in accordance with Def Stan 81-041 (Part 1), beyond that which Commercial Packaging normally provides for the military supply chain;</w:t>
            </w:r>
          </w:p>
          <w:p w14:paraId="358DBCED"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70212760" w14:textId="77777777" w:rsidTr="0039771C">
        <w:trPr>
          <w:trHeight w:val="1174"/>
        </w:trPr>
        <w:tc>
          <w:tcPr>
            <w:tcW w:w="3320" w:type="dxa"/>
            <w:shd w:val="clear" w:color="auto" w:fill="FFFFFF"/>
          </w:tcPr>
          <w:p w14:paraId="197ABDD8"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color w:val="000000"/>
                <w:lang w:eastAsia="en-GB"/>
              </w:rPr>
            </w:pPr>
            <w:r w:rsidRPr="00E33728">
              <w:rPr>
                <w:rFonts w:ascii="Arial" w:eastAsiaTheme="minorEastAsia" w:hAnsi="Arial" w:cs="Arial"/>
                <w:b/>
                <w:bCs/>
                <w:color w:val="000000"/>
                <w:lang w:eastAsia="en-GB"/>
              </w:rPr>
              <w:t>Military Packager</w:t>
            </w:r>
          </w:p>
          <w:p w14:paraId="14D1B4E1"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b/>
                <w:bCs/>
                <w:color w:val="000000"/>
                <w:lang w:eastAsia="en-GB"/>
              </w:rPr>
            </w:pPr>
            <w:r w:rsidRPr="00E33728">
              <w:rPr>
                <w:rFonts w:ascii="Arial" w:eastAsiaTheme="minorEastAsia" w:hAnsi="Arial" w:cs="Arial"/>
                <w:b/>
                <w:bCs/>
                <w:color w:val="000000"/>
                <w:lang w:eastAsia="en-GB"/>
              </w:rPr>
              <w:t>Approval Scheme (MPAS)</w:t>
            </w:r>
          </w:p>
          <w:p w14:paraId="4C14D210"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p>
        </w:tc>
        <w:tc>
          <w:tcPr>
            <w:tcW w:w="6640" w:type="dxa"/>
            <w:shd w:val="clear" w:color="auto" w:fill="FFFFFF"/>
          </w:tcPr>
          <w:p w14:paraId="55CB7DBD"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is a MOD sponsored scheme to certify military Packaging designers and register organisations, as capable of producing acceptable Services Packaging Instruction Sheet (SPIS) designs in accordance with Defence Standard (Def Stan) 81-041 (Part 4);</w:t>
            </w:r>
          </w:p>
          <w:p w14:paraId="7AA391E6"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p>
        </w:tc>
      </w:tr>
    </w:tbl>
    <w:tbl>
      <w:tblPr>
        <w:tblW w:w="5507" w:type="pct"/>
        <w:tblInd w:w="-431" w:type="dxa"/>
        <w:tblCellMar>
          <w:left w:w="0" w:type="dxa"/>
          <w:right w:w="0" w:type="dxa"/>
        </w:tblCellMar>
        <w:tblLook w:val="0000" w:firstRow="0" w:lastRow="0" w:firstColumn="0" w:lastColumn="0" w:noHBand="0" w:noVBand="0"/>
      </w:tblPr>
      <w:tblGrid>
        <w:gridCol w:w="3265"/>
        <w:gridCol w:w="6670"/>
      </w:tblGrid>
      <w:tr w:rsidR="00E33728" w:rsidRPr="00E33728" w14:paraId="376E9946" w14:textId="77777777" w:rsidTr="0039771C">
        <w:tc>
          <w:tcPr>
            <w:tcW w:w="1643" w:type="pct"/>
            <w:shd w:val="clear" w:color="auto" w:fill="FFFFFF"/>
          </w:tcPr>
          <w:p w14:paraId="42F093C6"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Military Packaging Level (MPL)</w:t>
            </w:r>
          </w:p>
        </w:tc>
        <w:tc>
          <w:tcPr>
            <w:tcW w:w="3357" w:type="pct"/>
            <w:shd w:val="clear" w:color="auto" w:fill="FFFFFF"/>
          </w:tcPr>
          <w:p w14:paraId="2261DD30"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shall have the meaning described in Def Stan 81-041 (Part 1);</w:t>
            </w:r>
          </w:p>
          <w:p w14:paraId="1F6F2E24"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p>
          <w:p w14:paraId="0749DB4C"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56CCE48F" w14:textId="77777777" w:rsidTr="0039771C">
        <w:tc>
          <w:tcPr>
            <w:tcW w:w="1643" w:type="pct"/>
            <w:shd w:val="clear" w:color="auto" w:fill="FFFFFF"/>
          </w:tcPr>
          <w:p w14:paraId="28FAE1C8"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Mixture</w:t>
            </w:r>
          </w:p>
        </w:tc>
        <w:tc>
          <w:tcPr>
            <w:tcW w:w="3357" w:type="pct"/>
            <w:shd w:val="clear" w:color="auto" w:fill="FFFFFF"/>
          </w:tcPr>
          <w:p w14:paraId="3BB476D8"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a mixture or solution composed of two or more substances;</w:t>
            </w:r>
          </w:p>
          <w:p w14:paraId="1540175C"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485C48D5" w14:textId="77777777" w:rsidTr="0039771C">
        <w:tc>
          <w:tcPr>
            <w:tcW w:w="1643" w:type="pct"/>
            <w:shd w:val="clear" w:color="auto" w:fill="FFFFFF"/>
          </w:tcPr>
          <w:p w14:paraId="0D692E60"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MPAS Registered Organisation</w:t>
            </w:r>
          </w:p>
        </w:tc>
        <w:tc>
          <w:tcPr>
            <w:tcW w:w="3357" w:type="pct"/>
            <w:shd w:val="clear" w:color="auto" w:fill="FFFFFF"/>
          </w:tcPr>
          <w:p w14:paraId="1724C5FC"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is a packaging organisation having one or more MPAS Certificated Designers capable of Military Level designs.  A company capable of both Military Level and commercial Packaging designs including MOD labelling requirements;</w:t>
            </w:r>
          </w:p>
          <w:p w14:paraId="78CC155B"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59524FE8" w14:textId="77777777" w:rsidTr="0039771C">
        <w:tc>
          <w:tcPr>
            <w:tcW w:w="1643" w:type="pct"/>
            <w:shd w:val="clear" w:color="auto" w:fill="FFFFFF"/>
          </w:tcPr>
          <w:p w14:paraId="1762E820"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MPAS Certificated Designer</w:t>
            </w:r>
          </w:p>
        </w:tc>
        <w:tc>
          <w:tcPr>
            <w:tcW w:w="3357" w:type="pct"/>
            <w:shd w:val="clear" w:color="auto" w:fill="FFFFFF"/>
          </w:tcPr>
          <w:p w14:paraId="486FD7CF"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shall mean an experienced Packaging designer trained and certified to MPAS requirements;</w:t>
            </w:r>
          </w:p>
          <w:p w14:paraId="05B70548"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7017FC3A" w14:textId="77777777" w:rsidTr="0039771C">
        <w:tc>
          <w:tcPr>
            <w:tcW w:w="1643" w:type="pct"/>
            <w:shd w:val="clear" w:color="auto" w:fill="FFFFFF"/>
          </w:tcPr>
          <w:p w14:paraId="45D04C53"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NATO</w:t>
            </w:r>
          </w:p>
        </w:tc>
        <w:tc>
          <w:tcPr>
            <w:tcW w:w="3357" w:type="pct"/>
            <w:shd w:val="clear" w:color="auto" w:fill="FFFFFF"/>
          </w:tcPr>
          <w:p w14:paraId="630CEC35"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North Atlantic Treaty Organisation which is an inter-governmental military alliance based on the North Atlantic Treaty which was signed on 4 April 1949;</w:t>
            </w:r>
          </w:p>
          <w:p w14:paraId="01CEA837"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5E15274D" w14:textId="77777777" w:rsidTr="0039771C">
        <w:tc>
          <w:tcPr>
            <w:tcW w:w="1643" w:type="pct"/>
            <w:shd w:val="clear" w:color="auto" w:fill="FFFFFF"/>
          </w:tcPr>
          <w:p w14:paraId="63342A64"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Notices</w:t>
            </w:r>
          </w:p>
        </w:tc>
        <w:tc>
          <w:tcPr>
            <w:tcW w:w="3357" w:type="pct"/>
            <w:shd w:val="clear" w:color="auto" w:fill="FFFFFF"/>
          </w:tcPr>
          <w:p w14:paraId="634B2FB1"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shall mean all Notices, orders, or other forms of communication required to be given in writing under or in connection with the Contract;</w:t>
            </w:r>
          </w:p>
          <w:p w14:paraId="567192AF"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2B98E4D1" w14:textId="77777777" w:rsidTr="0039771C">
        <w:tc>
          <w:tcPr>
            <w:tcW w:w="1643" w:type="pct"/>
            <w:shd w:val="clear" w:color="auto" w:fill="FFFFFF"/>
          </w:tcPr>
          <w:p w14:paraId="6C91AC1B"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Overseas</w:t>
            </w:r>
          </w:p>
        </w:tc>
        <w:tc>
          <w:tcPr>
            <w:tcW w:w="3357" w:type="pct"/>
            <w:shd w:val="clear" w:color="auto" w:fill="FFFFFF"/>
          </w:tcPr>
          <w:p w14:paraId="2B8480AB"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shall mean non-UK or foreign;</w:t>
            </w:r>
          </w:p>
          <w:p w14:paraId="1548F983"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0D5CD058" w14:textId="77777777" w:rsidTr="0039771C">
        <w:tc>
          <w:tcPr>
            <w:tcW w:w="1643" w:type="pct"/>
            <w:shd w:val="clear" w:color="auto" w:fill="FFFFFF"/>
          </w:tcPr>
          <w:p w14:paraId="238EF1AE"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Packaging</w:t>
            </w:r>
          </w:p>
        </w:tc>
        <w:tc>
          <w:tcPr>
            <w:tcW w:w="3357" w:type="pct"/>
            <w:shd w:val="clear" w:color="auto" w:fill="FFFFFF"/>
          </w:tcPr>
          <w:p w14:paraId="3DDA6C30"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 xml:space="preserve">Verb.  The operations involved in the preparation of materiel for; transportation, handling, storage, and Delivery to the user; </w:t>
            </w:r>
          </w:p>
          <w:p w14:paraId="7F754E51"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Noun.  The materials and components used for the preparation of the Contractor Deliverables for transportation and storage in accordance with the Contract;</w:t>
            </w:r>
          </w:p>
          <w:p w14:paraId="524A744F"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35B23CB4" w14:textId="77777777" w:rsidTr="0039771C">
        <w:tc>
          <w:tcPr>
            <w:tcW w:w="1643" w:type="pct"/>
            <w:shd w:val="clear" w:color="auto" w:fill="FFFFFF"/>
          </w:tcPr>
          <w:p w14:paraId="3CB18B0C"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Packaging Design Authority (PDA)</w:t>
            </w:r>
          </w:p>
        </w:tc>
        <w:tc>
          <w:tcPr>
            <w:tcW w:w="3357" w:type="pct"/>
            <w:shd w:val="clear" w:color="auto" w:fill="FFFFFF"/>
          </w:tcPr>
          <w:p w14:paraId="0230255A"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 xml:space="preserve">shall mean the organisation that is responsible for the original design of the Packaging except where transferred by agreement.  </w:t>
            </w:r>
            <w:r w:rsidRPr="00E33728">
              <w:rPr>
                <w:rFonts w:ascii="Arial" w:eastAsiaTheme="minorEastAsia" w:hAnsi="Arial" w:cs="Arial"/>
                <w:color w:val="000000"/>
                <w:lang w:eastAsia="en-GB"/>
              </w:rPr>
              <w:lastRenderedPageBreak/>
              <w:t>The PDA shall be identified in the Contract, see Annex A to Schedule 3 (Appendix – Addresses and Other Information), Box 3;</w:t>
            </w:r>
          </w:p>
          <w:p w14:paraId="0C15A6F2"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6928D70C" w14:textId="77777777" w:rsidTr="0039771C">
        <w:tc>
          <w:tcPr>
            <w:tcW w:w="1643" w:type="pct"/>
            <w:shd w:val="clear" w:color="auto" w:fill="FFFFFF"/>
          </w:tcPr>
          <w:p w14:paraId="11CF8500"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lastRenderedPageBreak/>
              <w:t>Parties</w:t>
            </w:r>
          </w:p>
        </w:tc>
        <w:tc>
          <w:tcPr>
            <w:tcW w:w="3357" w:type="pct"/>
            <w:shd w:val="clear" w:color="auto" w:fill="FFFFFF"/>
          </w:tcPr>
          <w:p w14:paraId="612DFD5B"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Contractor and the Authority, and Party shall be construed accordingly;</w:t>
            </w:r>
          </w:p>
          <w:p w14:paraId="3C5D7A47"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6BA3497C" w14:textId="77777777" w:rsidTr="0039771C">
        <w:tc>
          <w:tcPr>
            <w:tcW w:w="1643" w:type="pct"/>
            <w:shd w:val="clear" w:color="auto" w:fill="FFFFFF"/>
          </w:tcPr>
          <w:p w14:paraId="5ECEDEB8"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Plastic Packaging Components</w:t>
            </w:r>
          </w:p>
        </w:tc>
        <w:tc>
          <w:tcPr>
            <w:tcW w:w="3357" w:type="pct"/>
            <w:shd w:val="clear" w:color="auto" w:fill="FFFFFF"/>
          </w:tcPr>
          <w:p w14:paraId="4143203F"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shall have the same meaning as set out in Part 2 of the Finance Act 2021 together with any associated secondary legislation;</w:t>
            </w:r>
          </w:p>
          <w:p w14:paraId="4738DDD7"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276E310E" w14:textId="77777777" w:rsidTr="0039771C">
        <w:tc>
          <w:tcPr>
            <w:tcW w:w="1643" w:type="pct"/>
            <w:shd w:val="clear" w:color="auto" w:fill="FFFFFF"/>
          </w:tcPr>
          <w:p w14:paraId="724705B7"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PPT</w:t>
            </w:r>
          </w:p>
        </w:tc>
        <w:tc>
          <w:tcPr>
            <w:tcW w:w="3357" w:type="pct"/>
            <w:shd w:val="clear" w:color="auto" w:fill="FFFFFF"/>
          </w:tcPr>
          <w:p w14:paraId="29B33E6F"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 xml:space="preserve">means a tax called “plastic packaging tax” charged in accordance with Part 2 of the Finance Act 2021; </w:t>
            </w:r>
          </w:p>
          <w:p w14:paraId="5C6EF307"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779302C9" w14:textId="77777777" w:rsidTr="0039771C">
        <w:tc>
          <w:tcPr>
            <w:tcW w:w="1643" w:type="pct"/>
            <w:shd w:val="clear" w:color="auto" w:fill="FFFFFF"/>
          </w:tcPr>
          <w:p w14:paraId="495CB3F0"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PPT Legislation</w:t>
            </w:r>
          </w:p>
        </w:tc>
        <w:tc>
          <w:tcPr>
            <w:tcW w:w="3357" w:type="pct"/>
            <w:shd w:val="clear" w:color="auto" w:fill="FFFFFF"/>
          </w:tcPr>
          <w:p w14:paraId="046FCD77"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502A0873"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6DC0650A" w14:textId="77777777" w:rsidTr="0039771C">
        <w:tc>
          <w:tcPr>
            <w:tcW w:w="1643" w:type="pct"/>
            <w:shd w:val="clear" w:color="auto" w:fill="FFFFFF"/>
          </w:tcPr>
          <w:p w14:paraId="5DDEBF25"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Primary Packaging Quantity(PPQ)</w:t>
            </w:r>
          </w:p>
        </w:tc>
        <w:tc>
          <w:tcPr>
            <w:tcW w:w="3357" w:type="pct"/>
            <w:shd w:val="clear" w:color="auto" w:fill="FFFFFF"/>
          </w:tcPr>
          <w:p w14:paraId="4557DE76"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quantity of an item of material to be contained in an individual package, which has been selected as being the most suitable for issue(s) to the ultimate user, as described in Def Stan 81-041 (Part 1);</w:t>
            </w:r>
          </w:p>
          <w:p w14:paraId="56FE1D8C"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25E29BF8" w14:textId="77777777" w:rsidTr="0039771C">
        <w:tc>
          <w:tcPr>
            <w:tcW w:w="1643" w:type="pct"/>
            <w:shd w:val="clear" w:color="auto" w:fill="FFFFFF"/>
          </w:tcPr>
          <w:p w14:paraId="08F12107"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Publishable Performance Information</w:t>
            </w:r>
          </w:p>
        </w:tc>
        <w:tc>
          <w:tcPr>
            <w:tcW w:w="3357" w:type="pct"/>
            <w:shd w:val="clear" w:color="auto" w:fill="FFFFFF"/>
          </w:tcPr>
          <w:p w14:paraId="258CCEB4"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tc>
      </w:tr>
    </w:tbl>
    <w:p w14:paraId="01864500" w14:textId="77777777" w:rsidR="00E33728" w:rsidRPr="00E33728" w:rsidRDefault="00E33728" w:rsidP="00E33728">
      <w:pPr>
        <w:widowControl w:val="0"/>
        <w:autoSpaceDE w:val="0"/>
        <w:autoSpaceDN w:val="0"/>
        <w:adjustRightInd w:val="0"/>
        <w:spacing w:after="0" w:line="240" w:lineRule="auto"/>
        <w:rPr>
          <w:rFonts w:ascii="Arial" w:eastAsiaTheme="minorEastAsia" w:hAnsi="Arial" w:cs="Arial"/>
          <w:sz w:val="24"/>
          <w:szCs w:val="24"/>
          <w:lang w:eastAsia="en-GB"/>
        </w:rPr>
      </w:pPr>
    </w:p>
    <w:tbl>
      <w:tblPr>
        <w:tblW w:w="9924" w:type="dxa"/>
        <w:tblInd w:w="-431" w:type="dxa"/>
        <w:tblLayout w:type="fixed"/>
        <w:tblCellMar>
          <w:left w:w="0" w:type="dxa"/>
          <w:right w:w="0" w:type="dxa"/>
        </w:tblCellMar>
        <w:tblLook w:val="0000" w:firstRow="0" w:lastRow="0" w:firstColumn="0" w:lastColumn="0" w:noHBand="0" w:noVBand="0"/>
      </w:tblPr>
      <w:tblGrid>
        <w:gridCol w:w="3261"/>
        <w:gridCol w:w="6663"/>
      </w:tblGrid>
      <w:tr w:rsidR="00E33728" w:rsidRPr="00E33728" w14:paraId="7A5FF485" w14:textId="77777777" w:rsidTr="0039771C">
        <w:tc>
          <w:tcPr>
            <w:tcW w:w="3261" w:type="dxa"/>
            <w:shd w:val="clear" w:color="auto" w:fill="FFFFFF"/>
          </w:tcPr>
          <w:p w14:paraId="1711C48E"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Recycled Timber</w:t>
            </w:r>
          </w:p>
        </w:tc>
        <w:tc>
          <w:tcPr>
            <w:tcW w:w="6663" w:type="dxa"/>
            <w:shd w:val="clear" w:color="auto" w:fill="FFFFFF"/>
          </w:tcPr>
          <w:p w14:paraId="1FAE2DDE"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recovered wood that prior to being supplied to the Authority had an end use as a standalone object or as part of a structure.  Recycled Timber covers:</w:t>
            </w:r>
          </w:p>
          <w:p w14:paraId="7822580D"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a. pre-consumer reclaimed wood and wood fibre and industrial by-products;</w:t>
            </w:r>
          </w:p>
          <w:p w14:paraId="5898EE55"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b. post-consumer reclaimed wood and wood fibre, and driftwood;</w:t>
            </w:r>
          </w:p>
          <w:p w14:paraId="7DFC21FE"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c. reclaimed timber abandoned or confiscated at least ten years previously;</w:t>
            </w:r>
          </w:p>
          <w:p w14:paraId="4CB11BC9"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it excludes sawmill co-products;</w:t>
            </w:r>
          </w:p>
          <w:p w14:paraId="4183DA71"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17A780B1" w14:textId="77777777" w:rsidTr="0039771C">
        <w:tc>
          <w:tcPr>
            <w:tcW w:w="3261" w:type="dxa"/>
            <w:shd w:val="clear" w:color="auto" w:fill="FFFFFF"/>
          </w:tcPr>
          <w:p w14:paraId="4E34797E"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Robust Contractor Deliverables</w:t>
            </w:r>
          </w:p>
        </w:tc>
        <w:tc>
          <w:tcPr>
            <w:tcW w:w="6663" w:type="dxa"/>
            <w:shd w:val="clear" w:color="auto" w:fill="FFFFFF"/>
          </w:tcPr>
          <w:p w14:paraId="4E25B542"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color w:val="000000"/>
                <w:lang w:eastAsia="en-GB"/>
              </w:rPr>
              <w:t>shall mean Robust items as described in Def Stan 81-041 (Part 2)</w:t>
            </w:r>
          </w:p>
        </w:tc>
      </w:tr>
      <w:tr w:rsidR="00E33728" w:rsidRPr="00E33728" w14:paraId="546DF68D" w14:textId="77777777" w:rsidTr="0039771C">
        <w:tc>
          <w:tcPr>
            <w:tcW w:w="3261" w:type="dxa"/>
            <w:shd w:val="clear" w:color="auto" w:fill="FFFFFF"/>
          </w:tcPr>
          <w:p w14:paraId="1000C65E"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Safety Data Sheet</w:t>
            </w:r>
          </w:p>
        </w:tc>
        <w:tc>
          <w:tcPr>
            <w:tcW w:w="6663" w:type="dxa"/>
            <w:shd w:val="clear" w:color="auto" w:fill="FFFFFF"/>
          </w:tcPr>
          <w:p w14:paraId="08C6C33E"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has the meaning as defined in the Registration, Evaluation, Authorisation and Restriction of Chemicals (REACH) Regulations 2007 (as amended);</w:t>
            </w:r>
          </w:p>
          <w:p w14:paraId="4C3CD2C0"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681D4ECF" w14:textId="77777777" w:rsidTr="0039771C">
        <w:tc>
          <w:tcPr>
            <w:tcW w:w="3261" w:type="dxa"/>
            <w:shd w:val="clear" w:color="auto" w:fill="FFFFFF"/>
          </w:tcPr>
          <w:p w14:paraId="19986128"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Schedule of Requirements</w:t>
            </w:r>
          </w:p>
        </w:tc>
        <w:tc>
          <w:tcPr>
            <w:tcW w:w="6663" w:type="dxa"/>
            <w:shd w:val="clear" w:color="auto" w:fill="FFFFFF"/>
          </w:tcPr>
          <w:p w14:paraId="05D3FE85"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 xml:space="preserve">means Schedule 2 (Schedule of Requirements), which identifies, either directly or by reference, Contractor Deliverables to be provided, the quantities and dates involved and the price or pricing </w:t>
            </w:r>
            <w:r w:rsidRPr="00E33728">
              <w:rPr>
                <w:rFonts w:ascii="Arial" w:eastAsiaTheme="minorEastAsia" w:hAnsi="Arial" w:cs="Arial"/>
                <w:color w:val="000000"/>
                <w:lang w:eastAsia="en-GB"/>
              </w:rPr>
              <w:lastRenderedPageBreak/>
              <w:t>terms in relation to each Contractor Deliverable;</w:t>
            </w:r>
          </w:p>
          <w:p w14:paraId="30D7F6A1"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39885F6A" w14:textId="77777777" w:rsidTr="0039771C">
        <w:tc>
          <w:tcPr>
            <w:tcW w:w="3261" w:type="dxa"/>
            <w:shd w:val="clear" w:color="auto" w:fill="FFFFFF"/>
          </w:tcPr>
          <w:p w14:paraId="4765509D"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lastRenderedPageBreak/>
              <w:t>Sensitive Information</w:t>
            </w:r>
          </w:p>
        </w:tc>
        <w:tc>
          <w:tcPr>
            <w:tcW w:w="6663" w:type="dxa"/>
            <w:shd w:val="clear" w:color="auto" w:fill="FFFFFF"/>
          </w:tcPr>
          <w:p w14:paraId="14D262B7"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6621CB7D"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76243100" w14:textId="77777777" w:rsidTr="0039771C">
        <w:tc>
          <w:tcPr>
            <w:tcW w:w="3261" w:type="dxa"/>
            <w:shd w:val="clear" w:color="auto" w:fill="FFFFFF"/>
          </w:tcPr>
          <w:p w14:paraId="3FC139A7"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Short-Rotation Coppice</w:t>
            </w:r>
          </w:p>
        </w:tc>
        <w:tc>
          <w:tcPr>
            <w:tcW w:w="6663" w:type="dxa"/>
            <w:shd w:val="clear" w:color="auto" w:fill="FFFFFF"/>
          </w:tcPr>
          <w:p w14:paraId="72CD94D4"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53D38F10"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62D057EB" w14:textId="77777777" w:rsidTr="0039771C">
        <w:tc>
          <w:tcPr>
            <w:tcW w:w="3261" w:type="dxa"/>
            <w:shd w:val="clear" w:color="auto" w:fill="FFFFFF"/>
          </w:tcPr>
          <w:p w14:paraId="6578C52F"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Specification</w:t>
            </w:r>
          </w:p>
        </w:tc>
        <w:tc>
          <w:tcPr>
            <w:tcW w:w="6663" w:type="dxa"/>
            <w:shd w:val="clear" w:color="auto" w:fill="FFFFFF"/>
          </w:tcPr>
          <w:p w14:paraId="65318366"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378ACC67"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02A1A7D9" w14:textId="77777777" w:rsidTr="0039771C">
        <w:tc>
          <w:tcPr>
            <w:tcW w:w="3261" w:type="dxa"/>
            <w:shd w:val="clear" w:color="auto" w:fill="FFFFFF"/>
          </w:tcPr>
          <w:p w14:paraId="6DC9BDAA"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STANAG4329</w:t>
            </w:r>
          </w:p>
        </w:tc>
        <w:tc>
          <w:tcPr>
            <w:tcW w:w="6663" w:type="dxa"/>
            <w:shd w:val="clear" w:color="auto" w:fill="FFFFFF"/>
          </w:tcPr>
          <w:p w14:paraId="6F7E2727"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 xml:space="preserve">means the publication NATO Standard Bar Code </w:t>
            </w:r>
            <w:proofErr w:type="spellStart"/>
            <w:r w:rsidRPr="00E33728">
              <w:rPr>
                <w:rFonts w:ascii="Arial" w:eastAsiaTheme="minorEastAsia" w:hAnsi="Arial" w:cs="Arial"/>
                <w:color w:val="000000"/>
                <w:lang w:eastAsia="en-GB"/>
              </w:rPr>
              <w:t>Symbologies</w:t>
            </w:r>
            <w:proofErr w:type="spellEnd"/>
            <w:r w:rsidRPr="00E33728">
              <w:rPr>
                <w:rFonts w:ascii="Arial" w:eastAsiaTheme="minorEastAsia" w:hAnsi="Arial" w:cs="Arial"/>
                <w:color w:val="000000"/>
                <w:lang w:eastAsia="en-GB"/>
              </w:rPr>
              <w:t xml:space="preserve"> which can be sourced at </w:t>
            </w:r>
            <w:hyperlink r:id="rId17" w:history="1">
              <w:r w:rsidRPr="00E33728">
                <w:rPr>
                  <w:rFonts w:ascii="Arial" w:eastAsiaTheme="minorEastAsia" w:hAnsi="Arial" w:cs="Arial"/>
                  <w:color w:val="0000FF"/>
                  <w:u w:val="single"/>
                  <w:lang w:eastAsia="en-GB"/>
                </w:rPr>
                <w:t>https://www.dstan.mod.uk/faqs.html</w:t>
              </w:r>
            </w:hyperlink>
            <w:r w:rsidRPr="00E33728">
              <w:rPr>
                <w:rFonts w:ascii="Arial" w:eastAsiaTheme="minorEastAsia" w:hAnsi="Arial" w:cs="Arial"/>
                <w:color w:val="000000"/>
                <w:lang w:eastAsia="en-GB"/>
              </w:rPr>
              <w:t>;</w:t>
            </w:r>
          </w:p>
          <w:p w14:paraId="55B101DF"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7C5DED7D" w14:textId="77777777" w:rsidTr="0039771C">
        <w:tc>
          <w:tcPr>
            <w:tcW w:w="3261" w:type="dxa"/>
            <w:shd w:val="clear" w:color="auto" w:fill="FFFFFF"/>
          </w:tcPr>
          <w:p w14:paraId="0EB0EF86"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Subcontractor</w:t>
            </w:r>
          </w:p>
        </w:tc>
        <w:tc>
          <w:tcPr>
            <w:tcW w:w="6663" w:type="dxa"/>
            <w:shd w:val="clear" w:color="auto" w:fill="FFFFFF"/>
          </w:tcPr>
          <w:p w14:paraId="34E1AA4B"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04EDC15"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30EFEA4A" w14:textId="77777777" w:rsidTr="0039771C">
        <w:tc>
          <w:tcPr>
            <w:tcW w:w="3261" w:type="dxa"/>
            <w:shd w:val="clear" w:color="auto" w:fill="FFFFFF"/>
          </w:tcPr>
          <w:p w14:paraId="3A6CC8C6"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Substance</w:t>
            </w:r>
          </w:p>
        </w:tc>
        <w:tc>
          <w:tcPr>
            <w:tcW w:w="6663" w:type="dxa"/>
            <w:shd w:val="clear" w:color="auto" w:fill="FFFFFF"/>
          </w:tcPr>
          <w:p w14:paraId="7A5F3136"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r w:rsidRPr="00E33728">
              <w:rPr>
                <w:rFonts w:ascii="Arial" w:eastAsiaTheme="minorEastAsia" w:hAnsi="Arial" w:cs="Arial"/>
                <w:color w:val="000000"/>
                <w:lang w:eastAsia="en-GB"/>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E33728" w:rsidRPr="00E33728" w14:paraId="3061C5D3" w14:textId="77777777" w:rsidTr="0039771C">
        <w:tc>
          <w:tcPr>
            <w:tcW w:w="3261" w:type="dxa"/>
            <w:shd w:val="clear" w:color="auto" w:fill="FFFFFF"/>
          </w:tcPr>
          <w:p w14:paraId="7EFBF484"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Timber and Wood-Derived Products</w:t>
            </w:r>
          </w:p>
        </w:tc>
        <w:tc>
          <w:tcPr>
            <w:tcW w:w="6663" w:type="dxa"/>
            <w:shd w:val="clear" w:color="auto" w:fill="FFFFFF"/>
          </w:tcPr>
          <w:p w14:paraId="22E071C7"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1779A2A8"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1C46E98D" w14:textId="77777777" w:rsidTr="0039771C">
        <w:tc>
          <w:tcPr>
            <w:tcW w:w="3261" w:type="dxa"/>
            <w:shd w:val="clear" w:color="auto" w:fill="FFFFFF"/>
          </w:tcPr>
          <w:p w14:paraId="31EEEB5F"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Transparency Information</w:t>
            </w:r>
          </w:p>
        </w:tc>
        <w:tc>
          <w:tcPr>
            <w:tcW w:w="6663" w:type="dxa"/>
            <w:shd w:val="clear" w:color="auto" w:fill="FFFFFF"/>
          </w:tcPr>
          <w:p w14:paraId="35C86C6F"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the content of this Contract in its entirety, including from time-to-time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64F4BEC1"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44DC4BA7" w14:textId="77777777" w:rsidTr="0039771C">
        <w:tc>
          <w:tcPr>
            <w:tcW w:w="3261" w:type="dxa"/>
            <w:shd w:val="clear" w:color="auto" w:fill="FFFFFF"/>
          </w:tcPr>
          <w:p w14:paraId="677A8E3A"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lastRenderedPageBreak/>
              <w:t>Virgin Timber</w:t>
            </w:r>
          </w:p>
        </w:tc>
        <w:tc>
          <w:tcPr>
            <w:tcW w:w="6663" w:type="dxa"/>
            <w:shd w:val="clear" w:color="auto" w:fill="FFFFFF"/>
          </w:tcPr>
          <w:p w14:paraId="63AF3643"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color w:val="000000"/>
                <w:lang w:eastAsia="en-GB"/>
              </w:rPr>
            </w:pPr>
            <w:r w:rsidRPr="00E33728">
              <w:rPr>
                <w:rFonts w:ascii="Arial" w:eastAsiaTheme="minorEastAsia" w:hAnsi="Arial" w:cs="Arial"/>
                <w:color w:val="000000"/>
                <w:lang w:eastAsia="en-GB"/>
              </w:rPr>
              <w:t>means Timber and Wood-Derived Products that do not include Recycled Timber.</w:t>
            </w:r>
          </w:p>
          <w:p w14:paraId="53C19775"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bl>
    <w:p w14:paraId="524F31F0"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433BB016"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r w:rsidRPr="00E33728">
        <w:rPr>
          <w:rFonts w:ascii="Arial" w:eastAsiaTheme="minorEastAsia" w:hAnsi="Arial" w:cs="Arial"/>
          <w:color w:val="000000"/>
          <w:lang w:eastAsia="en-GB"/>
        </w:rPr>
        <w:t>Where project specific DEFCONs are included under Condition 45 definitions shall be in accordance with DEFCON 501.</w:t>
      </w:r>
    </w:p>
    <w:p w14:paraId="63DF050C"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7DD17B04" w14:textId="77777777" w:rsidR="00E33728" w:rsidRPr="00E33728" w:rsidRDefault="00E33728" w:rsidP="00E33728">
      <w:pPr>
        <w:widowControl w:val="0"/>
        <w:autoSpaceDE w:val="0"/>
        <w:autoSpaceDN w:val="0"/>
        <w:adjustRightInd w:val="0"/>
        <w:spacing w:after="200" w:line="276" w:lineRule="auto"/>
        <w:ind w:left="120" w:right="114"/>
        <w:rPr>
          <w:rFonts w:ascii="Arial" w:eastAsiaTheme="minorEastAsia" w:hAnsi="Arial" w:cs="Arial"/>
          <w:sz w:val="24"/>
          <w:szCs w:val="24"/>
          <w:lang w:eastAsia="en-GB"/>
        </w:rPr>
      </w:pPr>
    </w:p>
    <w:p w14:paraId="68694A9A" w14:textId="77777777" w:rsidR="00E33728" w:rsidRPr="00E33728" w:rsidRDefault="00E33728" w:rsidP="00E33728">
      <w:pPr>
        <w:widowControl w:val="0"/>
        <w:autoSpaceDE w:val="0"/>
        <w:autoSpaceDN w:val="0"/>
        <w:adjustRightInd w:val="0"/>
        <w:spacing w:after="0" w:line="240" w:lineRule="auto"/>
        <w:ind w:left="120"/>
        <w:rPr>
          <w:rFonts w:ascii="Arial" w:eastAsiaTheme="minorEastAsia" w:hAnsi="Arial" w:cs="Arial"/>
          <w:color w:val="000000"/>
          <w:lang w:eastAsia="en-GB"/>
        </w:rPr>
      </w:pPr>
      <w:r w:rsidRPr="00E33728">
        <w:rPr>
          <w:rFonts w:ascii="Arial" w:eastAsiaTheme="minorEastAsia" w:hAnsi="Arial" w:cs="Arial"/>
          <w:sz w:val="24"/>
          <w:szCs w:val="24"/>
          <w:lang w:eastAsia="en-GB"/>
        </w:rPr>
        <w:br w:type="page"/>
      </w:r>
    </w:p>
    <w:p w14:paraId="2A5FE36B" w14:textId="77777777" w:rsidR="00E33728" w:rsidRPr="00E33728" w:rsidRDefault="00E33728" w:rsidP="00E33728">
      <w:pPr>
        <w:widowControl w:val="0"/>
        <w:autoSpaceDE w:val="0"/>
        <w:autoSpaceDN w:val="0"/>
        <w:adjustRightInd w:val="0"/>
        <w:spacing w:after="0" w:line="240" w:lineRule="auto"/>
        <w:rPr>
          <w:rFonts w:ascii="Arial" w:eastAsiaTheme="minorEastAsia" w:hAnsi="Arial" w:cs="Arial"/>
          <w:sz w:val="24"/>
          <w:szCs w:val="24"/>
          <w:lang w:eastAsia="en-GB"/>
        </w:rPr>
        <w:sectPr w:rsidR="00E33728" w:rsidRPr="00E33728" w:rsidSect="00B01794">
          <w:headerReference w:type="even" r:id="rId18"/>
          <w:headerReference w:type="default" r:id="rId19"/>
          <w:footerReference w:type="even" r:id="rId20"/>
          <w:footerReference w:type="default" r:id="rId21"/>
          <w:headerReference w:type="first" r:id="rId22"/>
          <w:footerReference w:type="first" r:id="rId23"/>
          <w:pgSz w:w="11900" w:h="16820"/>
          <w:pgMar w:top="1440" w:right="1440" w:bottom="1440" w:left="1440" w:header="567" w:footer="708" w:gutter="0"/>
          <w:cols w:space="720"/>
          <w:noEndnote/>
          <w:docGrid w:linePitch="299"/>
        </w:sectPr>
      </w:pPr>
    </w:p>
    <w:p w14:paraId="3BA441CF" w14:textId="77777777" w:rsidR="00E33728" w:rsidRPr="00E33728" w:rsidRDefault="00E33728" w:rsidP="00E33728">
      <w:pPr>
        <w:keepNext/>
        <w:keepLines/>
        <w:spacing w:before="240" w:after="0"/>
        <w:outlineLvl w:val="0"/>
        <w:rPr>
          <w:rFonts w:ascii="Arial" w:eastAsiaTheme="majorEastAsia" w:hAnsi="Arial" w:cs="Arial"/>
          <w:b/>
          <w:bCs/>
          <w:color w:val="000000"/>
          <w:sz w:val="24"/>
          <w:szCs w:val="24"/>
          <w:lang w:eastAsia="en-GB"/>
        </w:rPr>
      </w:pPr>
      <w:bookmarkStart w:id="55" w:name="_Toc501022446_10_3"/>
      <w:bookmarkStart w:id="56" w:name="_Toc151968358"/>
      <w:bookmarkStart w:id="57" w:name="_Toc151991650"/>
      <w:bookmarkStart w:id="58" w:name="_Toc151991716"/>
      <w:r w:rsidRPr="00E33728">
        <w:rPr>
          <w:rFonts w:ascii="Arial" w:eastAsiaTheme="majorEastAsia" w:hAnsi="Arial" w:cs="Arial"/>
          <w:b/>
          <w:bCs/>
          <w:color w:val="000000"/>
          <w:sz w:val="24"/>
          <w:szCs w:val="24"/>
          <w:lang w:eastAsia="en-GB"/>
        </w:rPr>
        <w:lastRenderedPageBreak/>
        <w:t>Schedule 2 - Schedule of Requirements</w:t>
      </w:r>
      <w:bookmarkEnd w:id="55"/>
      <w:bookmarkEnd w:id="56"/>
      <w:bookmarkEnd w:id="57"/>
      <w:bookmarkEnd w:id="58"/>
    </w:p>
    <w:p w14:paraId="277D760C" w14:textId="77777777" w:rsidR="00E33728" w:rsidRPr="00E33728" w:rsidRDefault="00E33728" w:rsidP="00E33728">
      <w:pPr>
        <w:keepNext/>
        <w:keepLines/>
        <w:widowControl w:val="0"/>
        <w:autoSpaceDE w:val="0"/>
        <w:autoSpaceDN w:val="0"/>
        <w:adjustRightInd w:val="0"/>
        <w:spacing w:after="0" w:line="276" w:lineRule="auto"/>
        <w:ind w:left="120" w:right="114"/>
        <w:rPr>
          <w:rFonts w:ascii="Arial" w:eastAsiaTheme="minorEastAsia" w:hAnsi="Arial" w:cs="Arial"/>
          <w:b/>
          <w:bCs/>
          <w:color w:val="000000"/>
          <w:lang w:eastAsia="en-GB"/>
        </w:rPr>
      </w:pPr>
    </w:p>
    <w:tbl>
      <w:tblPr>
        <w:tblStyle w:val="TableGrid"/>
        <w:tblW w:w="0" w:type="auto"/>
        <w:jc w:val="center"/>
        <w:tblLook w:val="04A0" w:firstRow="1" w:lastRow="0" w:firstColumn="1" w:lastColumn="0" w:noHBand="0" w:noVBand="1"/>
      </w:tblPr>
      <w:tblGrid>
        <w:gridCol w:w="1251"/>
        <w:gridCol w:w="20"/>
        <w:gridCol w:w="6926"/>
        <w:gridCol w:w="20"/>
        <w:gridCol w:w="2260"/>
        <w:gridCol w:w="13"/>
        <w:gridCol w:w="3460"/>
        <w:gridCol w:w="20"/>
      </w:tblGrid>
      <w:tr w:rsidR="00E33728" w:rsidRPr="00E33728" w14:paraId="4C7639BF" w14:textId="77777777" w:rsidTr="00DD7863">
        <w:trPr>
          <w:gridAfter w:val="1"/>
          <w:wAfter w:w="20" w:type="dxa"/>
          <w:jc w:val="center"/>
        </w:trPr>
        <w:tc>
          <w:tcPr>
            <w:tcW w:w="1251" w:type="dxa"/>
            <w:shd w:val="clear" w:color="auto" w:fill="F2F2F2" w:themeFill="background1" w:themeFillShade="F2"/>
          </w:tcPr>
          <w:p w14:paraId="132667A7"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b/>
                <w:bCs/>
                <w:sz w:val="24"/>
                <w:szCs w:val="24"/>
              </w:rPr>
            </w:pPr>
            <w:r w:rsidRPr="00E33728">
              <w:rPr>
                <w:rFonts w:ascii="Arial" w:hAnsi="Arial" w:cs="Arial"/>
                <w:b/>
                <w:bCs/>
                <w:sz w:val="24"/>
                <w:szCs w:val="24"/>
              </w:rPr>
              <w:t>Item No.</w:t>
            </w:r>
          </w:p>
        </w:tc>
        <w:tc>
          <w:tcPr>
            <w:tcW w:w="6946" w:type="dxa"/>
            <w:gridSpan w:val="2"/>
            <w:shd w:val="clear" w:color="auto" w:fill="F2F2F2" w:themeFill="background1" w:themeFillShade="F2"/>
          </w:tcPr>
          <w:p w14:paraId="43633B79"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b/>
                <w:bCs/>
                <w:sz w:val="24"/>
                <w:szCs w:val="24"/>
              </w:rPr>
            </w:pPr>
            <w:r w:rsidRPr="00E33728">
              <w:rPr>
                <w:rFonts w:ascii="Arial" w:hAnsi="Arial" w:cs="Arial"/>
                <w:b/>
                <w:bCs/>
                <w:sz w:val="24"/>
                <w:szCs w:val="24"/>
              </w:rPr>
              <w:t xml:space="preserve">Description </w:t>
            </w:r>
          </w:p>
        </w:tc>
        <w:tc>
          <w:tcPr>
            <w:tcW w:w="2293" w:type="dxa"/>
            <w:gridSpan w:val="3"/>
            <w:shd w:val="clear" w:color="auto" w:fill="F2F2F2" w:themeFill="background1" w:themeFillShade="F2"/>
          </w:tcPr>
          <w:p w14:paraId="50ED6793"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b/>
                <w:bCs/>
                <w:sz w:val="24"/>
                <w:szCs w:val="24"/>
              </w:rPr>
            </w:pPr>
            <w:r w:rsidRPr="00E33728">
              <w:rPr>
                <w:rFonts w:ascii="Arial" w:hAnsi="Arial" w:cs="Arial"/>
                <w:b/>
                <w:bCs/>
                <w:sz w:val="24"/>
                <w:szCs w:val="24"/>
              </w:rPr>
              <w:t xml:space="preserve">Delivery Date </w:t>
            </w:r>
          </w:p>
        </w:tc>
        <w:tc>
          <w:tcPr>
            <w:tcW w:w="3460" w:type="dxa"/>
            <w:shd w:val="clear" w:color="auto" w:fill="F2F2F2" w:themeFill="background1" w:themeFillShade="F2"/>
          </w:tcPr>
          <w:p w14:paraId="3EAB4B58" w14:textId="77777777" w:rsidR="00E33728" w:rsidRPr="00E33728" w:rsidRDefault="00E33728" w:rsidP="00287E42">
            <w:pPr>
              <w:keepNext/>
              <w:keepLines/>
              <w:widowControl w:val="0"/>
              <w:autoSpaceDE w:val="0"/>
              <w:autoSpaceDN w:val="0"/>
              <w:adjustRightInd w:val="0"/>
              <w:spacing w:line="276" w:lineRule="auto"/>
              <w:ind w:right="114"/>
              <w:jc w:val="center"/>
              <w:rPr>
                <w:rFonts w:ascii="Arial" w:hAnsi="Arial" w:cs="Arial"/>
                <w:b/>
                <w:bCs/>
                <w:sz w:val="24"/>
                <w:szCs w:val="24"/>
              </w:rPr>
            </w:pPr>
            <w:r w:rsidRPr="00E33728">
              <w:rPr>
                <w:rFonts w:ascii="Arial" w:hAnsi="Arial" w:cs="Arial"/>
                <w:b/>
                <w:bCs/>
                <w:sz w:val="24"/>
                <w:szCs w:val="24"/>
              </w:rPr>
              <w:t>Price (£) Ex VAT</w:t>
            </w:r>
          </w:p>
        </w:tc>
      </w:tr>
      <w:tr w:rsidR="00E33728" w:rsidRPr="00E33728" w14:paraId="67EF82A8" w14:textId="77777777" w:rsidTr="00DD7863">
        <w:trPr>
          <w:gridAfter w:val="1"/>
          <w:wAfter w:w="20" w:type="dxa"/>
          <w:trHeight w:val="565"/>
          <w:jc w:val="center"/>
        </w:trPr>
        <w:tc>
          <w:tcPr>
            <w:tcW w:w="1251" w:type="dxa"/>
            <w:vAlign w:val="center"/>
          </w:tcPr>
          <w:p w14:paraId="510EDF4E"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sz w:val="24"/>
                <w:szCs w:val="24"/>
              </w:rPr>
            </w:pPr>
            <w:r w:rsidRPr="00E33728">
              <w:rPr>
                <w:rFonts w:ascii="Arial" w:hAnsi="Arial" w:cs="Arial"/>
                <w:sz w:val="24"/>
                <w:szCs w:val="24"/>
              </w:rPr>
              <w:t>2</w:t>
            </w:r>
          </w:p>
        </w:tc>
        <w:tc>
          <w:tcPr>
            <w:tcW w:w="6946" w:type="dxa"/>
            <w:gridSpan w:val="2"/>
            <w:vAlign w:val="center"/>
          </w:tcPr>
          <w:p w14:paraId="4299920C"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sz w:val="24"/>
                <w:szCs w:val="24"/>
              </w:rPr>
            </w:pPr>
            <w:r w:rsidRPr="00E33728">
              <w:rPr>
                <w:rFonts w:ascii="Arial" w:hAnsi="Arial" w:cs="Arial"/>
                <w:sz w:val="24"/>
                <w:szCs w:val="24"/>
              </w:rPr>
              <w:t>Cross-sector Leadership Programme</w:t>
            </w:r>
          </w:p>
        </w:tc>
        <w:tc>
          <w:tcPr>
            <w:tcW w:w="2293" w:type="dxa"/>
            <w:gridSpan w:val="3"/>
            <w:vAlign w:val="center"/>
          </w:tcPr>
          <w:p w14:paraId="1884A09E" w14:textId="14A9235E" w:rsidR="00E33728" w:rsidRPr="00E33728" w:rsidRDefault="00FE5DCF" w:rsidP="00E33728">
            <w:pPr>
              <w:keepNext/>
              <w:keepLines/>
              <w:widowControl w:val="0"/>
              <w:autoSpaceDE w:val="0"/>
              <w:autoSpaceDN w:val="0"/>
              <w:adjustRightInd w:val="0"/>
              <w:spacing w:line="276" w:lineRule="auto"/>
              <w:ind w:right="114"/>
              <w:jc w:val="center"/>
              <w:rPr>
                <w:rFonts w:ascii="Arial" w:hAnsi="Arial" w:cs="Arial"/>
                <w:sz w:val="24"/>
                <w:szCs w:val="24"/>
              </w:rPr>
            </w:pPr>
            <w:r w:rsidRPr="00FE5DCF">
              <w:rPr>
                <w:rFonts w:ascii="Arial" w:hAnsi="Arial" w:cs="Arial"/>
                <w:b/>
                <w:bCs/>
                <w:sz w:val="24"/>
                <w:szCs w:val="24"/>
              </w:rPr>
              <w:t>[REDACTED – COMMERCIAL]</w:t>
            </w:r>
          </w:p>
        </w:tc>
        <w:tc>
          <w:tcPr>
            <w:tcW w:w="3460" w:type="dxa"/>
            <w:vAlign w:val="center"/>
          </w:tcPr>
          <w:p w14:paraId="3312811A" w14:textId="3BBC947A" w:rsidR="00E33728" w:rsidRPr="00FE5DCF" w:rsidRDefault="00FE5DCF" w:rsidP="002A4508">
            <w:pPr>
              <w:keepNext/>
              <w:keepLines/>
              <w:widowControl w:val="0"/>
              <w:autoSpaceDE w:val="0"/>
              <w:autoSpaceDN w:val="0"/>
              <w:adjustRightInd w:val="0"/>
              <w:spacing w:line="276" w:lineRule="auto"/>
              <w:ind w:right="114"/>
              <w:jc w:val="center"/>
              <w:rPr>
                <w:rFonts w:ascii="Arial" w:hAnsi="Arial" w:cs="Arial"/>
                <w:b/>
                <w:bCs/>
                <w:sz w:val="24"/>
                <w:szCs w:val="24"/>
              </w:rPr>
            </w:pPr>
            <w:r w:rsidRPr="00FE5DCF">
              <w:rPr>
                <w:rFonts w:ascii="Arial" w:hAnsi="Arial" w:cs="Arial"/>
                <w:b/>
                <w:bCs/>
                <w:sz w:val="24"/>
                <w:szCs w:val="24"/>
              </w:rPr>
              <w:t>[REDACTED – COMMERCIAL]</w:t>
            </w:r>
          </w:p>
        </w:tc>
      </w:tr>
      <w:tr w:rsidR="00E33728" w:rsidRPr="00E33728" w14:paraId="16F5DE96" w14:textId="77777777" w:rsidTr="00DD7863">
        <w:trPr>
          <w:gridAfter w:val="1"/>
          <w:wAfter w:w="20" w:type="dxa"/>
          <w:trHeight w:val="559"/>
          <w:jc w:val="center"/>
        </w:trPr>
        <w:tc>
          <w:tcPr>
            <w:tcW w:w="1251" w:type="dxa"/>
            <w:vAlign w:val="center"/>
          </w:tcPr>
          <w:p w14:paraId="6A745A6B"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sz w:val="24"/>
                <w:szCs w:val="24"/>
              </w:rPr>
            </w:pPr>
            <w:r w:rsidRPr="00E33728">
              <w:rPr>
                <w:rFonts w:ascii="Arial" w:hAnsi="Arial" w:cs="Arial"/>
                <w:sz w:val="24"/>
                <w:szCs w:val="24"/>
              </w:rPr>
              <w:t>3</w:t>
            </w:r>
          </w:p>
        </w:tc>
        <w:tc>
          <w:tcPr>
            <w:tcW w:w="6946" w:type="dxa"/>
            <w:gridSpan w:val="2"/>
            <w:vAlign w:val="center"/>
          </w:tcPr>
          <w:p w14:paraId="0CBDB096"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sz w:val="24"/>
                <w:szCs w:val="24"/>
              </w:rPr>
            </w:pPr>
            <w:r w:rsidRPr="00E33728">
              <w:rPr>
                <w:rFonts w:ascii="Arial" w:hAnsi="Arial" w:cs="Arial"/>
                <w:sz w:val="24"/>
                <w:szCs w:val="24"/>
              </w:rPr>
              <w:t>Lateral entry (current)</w:t>
            </w:r>
          </w:p>
        </w:tc>
        <w:tc>
          <w:tcPr>
            <w:tcW w:w="2293" w:type="dxa"/>
            <w:gridSpan w:val="3"/>
            <w:vAlign w:val="center"/>
          </w:tcPr>
          <w:p w14:paraId="642C2BAE" w14:textId="23297ACD" w:rsidR="00E33728" w:rsidRPr="00E33728" w:rsidRDefault="00FE5DCF" w:rsidP="00E33728">
            <w:pPr>
              <w:keepNext/>
              <w:keepLines/>
              <w:widowControl w:val="0"/>
              <w:autoSpaceDE w:val="0"/>
              <w:autoSpaceDN w:val="0"/>
              <w:adjustRightInd w:val="0"/>
              <w:spacing w:line="276" w:lineRule="auto"/>
              <w:ind w:right="114"/>
              <w:jc w:val="center"/>
              <w:rPr>
                <w:rFonts w:ascii="Arial" w:hAnsi="Arial" w:cs="Arial"/>
                <w:sz w:val="24"/>
                <w:szCs w:val="24"/>
              </w:rPr>
            </w:pPr>
            <w:r w:rsidRPr="00FE5DCF">
              <w:rPr>
                <w:rFonts w:ascii="Arial" w:hAnsi="Arial" w:cs="Arial"/>
                <w:b/>
                <w:bCs/>
                <w:sz w:val="24"/>
                <w:szCs w:val="24"/>
              </w:rPr>
              <w:t>[REDACTED – COMMERCIAL]</w:t>
            </w:r>
          </w:p>
        </w:tc>
        <w:tc>
          <w:tcPr>
            <w:tcW w:w="3460" w:type="dxa"/>
            <w:vAlign w:val="center"/>
          </w:tcPr>
          <w:p w14:paraId="0D948D1A" w14:textId="5BA8C055" w:rsidR="00E33728" w:rsidRPr="00E33728" w:rsidRDefault="00FE5DCF" w:rsidP="002A4508">
            <w:pPr>
              <w:keepNext/>
              <w:keepLines/>
              <w:widowControl w:val="0"/>
              <w:autoSpaceDE w:val="0"/>
              <w:autoSpaceDN w:val="0"/>
              <w:adjustRightInd w:val="0"/>
              <w:spacing w:line="276" w:lineRule="auto"/>
              <w:ind w:right="114"/>
              <w:jc w:val="center"/>
              <w:rPr>
                <w:rFonts w:ascii="Arial" w:hAnsi="Arial" w:cs="Arial"/>
                <w:sz w:val="24"/>
                <w:szCs w:val="24"/>
              </w:rPr>
            </w:pPr>
            <w:r w:rsidRPr="00FE5DCF">
              <w:rPr>
                <w:rFonts w:ascii="Arial" w:hAnsi="Arial" w:cs="Arial"/>
                <w:b/>
                <w:bCs/>
                <w:sz w:val="24"/>
                <w:szCs w:val="24"/>
              </w:rPr>
              <w:t>[REDACTED – COMMERCIAL]</w:t>
            </w:r>
          </w:p>
        </w:tc>
      </w:tr>
      <w:tr w:rsidR="00E33728" w:rsidRPr="00E33728" w14:paraId="678F9B75" w14:textId="77777777" w:rsidTr="00DD7863">
        <w:trPr>
          <w:gridAfter w:val="1"/>
          <w:wAfter w:w="20" w:type="dxa"/>
          <w:trHeight w:val="553"/>
          <w:jc w:val="center"/>
        </w:trPr>
        <w:tc>
          <w:tcPr>
            <w:tcW w:w="1251" w:type="dxa"/>
            <w:vAlign w:val="center"/>
          </w:tcPr>
          <w:p w14:paraId="7168E68C"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sz w:val="24"/>
                <w:szCs w:val="24"/>
              </w:rPr>
            </w:pPr>
            <w:r w:rsidRPr="00E33728">
              <w:rPr>
                <w:rFonts w:ascii="Arial" w:hAnsi="Arial" w:cs="Arial"/>
                <w:sz w:val="24"/>
                <w:szCs w:val="24"/>
              </w:rPr>
              <w:t>4</w:t>
            </w:r>
          </w:p>
        </w:tc>
        <w:tc>
          <w:tcPr>
            <w:tcW w:w="6946" w:type="dxa"/>
            <w:gridSpan w:val="2"/>
            <w:vAlign w:val="center"/>
          </w:tcPr>
          <w:p w14:paraId="606182B1"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sz w:val="24"/>
                <w:szCs w:val="24"/>
              </w:rPr>
            </w:pPr>
            <w:r w:rsidRPr="00E33728">
              <w:rPr>
                <w:rFonts w:ascii="Arial" w:hAnsi="Arial" w:cs="Arial"/>
                <w:sz w:val="24"/>
                <w:szCs w:val="24"/>
              </w:rPr>
              <w:t>Lateral entry (future)</w:t>
            </w:r>
          </w:p>
        </w:tc>
        <w:tc>
          <w:tcPr>
            <w:tcW w:w="2293" w:type="dxa"/>
            <w:gridSpan w:val="3"/>
            <w:vAlign w:val="center"/>
          </w:tcPr>
          <w:p w14:paraId="17DFA7A1" w14:textId="0958C31F" w:rsidR="00E33728" w:rsidRPr="00E33728" w:rsidRDefault="00FE5DCF" w:rsidP="00E33728">
            <w:pPr>
              <w:keepNext/>
              <w:keepLines/>
              <w:widowControl w:val="0"/>
              <w:autoSpaceDE w:val="0"/>
              <w:autoSpaceDN w:val="0"/>
              <w:adjustRightInd w:val="0"/>
              <w:spacing w:line="276" w:lineRule="auto"/>
              <w:ind w:right="114"/>
              <w:jc w:val="center"/>
              <w:rPr>
                <w:rFonts w:ascii="Arial" w:hAnsi="Arial" w:cs="Arial"/>
                <w:sz w:val="24"/>
                <w:szCs w:val="24"/>
              </w:rPr>
            </w:pPr>
            <w:r w:rsidRPr="00FE5DCF">
              <w:rPr>
                <w:rFonts w:ascii="Arial" w:hAnsi="Arial" w:cs="Arial"/>
                <w:b/>
                <w:bCs/>
                <w:sz w:val="24"/>
                <w:szCs w:val="24"/>
              </w:rPr>
              <w:t>[REDACTED – COMMERCIAL]</w:t>
            </w:r>
          </w:p>
        </w:tc>
        <w:tc>
          <w:tcPr>
            <w:tcW w:w="3460" w:type="dxa"/>
            <w:vAlign w:val="center"/>
          </w:tcPr>
          <w:p w14:paraId="7A2E9178" w14:textId="73E75AB0" w:rsidR="00E33728" w:rsidRPr="00E33728" w:rsidRDefault="00FE5DCF" w:rsidP="002A4508">
            <w:pPr>
              <w:keepNext/>
              <w:keepLines/>
              <w:widowControl w:val="0"/>
              <w:autoSpaceDE w:val="0"/>
              <w:autoSpaceDN w:val="0"/>
              <w:adjustRightInd w:val="0"/>
              <w:spacing w:line="276" w:lineRule="auto"/>
              <w:ind w:right="114"/>
              <w:jc w:val="center"/>
              <w:rPr>
                <w:rFonts w:ascii="Arial" w:hAnsi="Arial" w:cs="Arial"/>
                <w:sz w:val="24"/>
                <w:szCs w:val="24"/>
              </w:rPr>
            </w:pPr>
            <w:r w:rsidRPr="00FE5DCF">
              <w:rPr>
                <w:rFonts w:ascii="Arial" w:hAnsi="Arial" w:cs="Arial"/>
                <w:b/>
                <w:bCs/>
                <w:sz w:val="24"/>
                <w:szCs w:val="24"/>
              </w:rPr>
              <w:t>[REDACTED – COMMERCIAL]</w:t>
            </w:r>
          </w:p>
        </w:tc>
      </w:tr>
      <w:tr w:rsidR="00E33728" w:rsidRPr="00E33728" w14:paraId="73823BD4" w14:textId="77777777" w:rsidTr="00DD7863">
        <w:trPr>
          <w:gridAfter w:val="1"/>
          <w:wAfter w:w="20" w:type="dxa"/>
          <w:trHeight w:val="547"/>
          <w:jc w:val="center"/>
        </w:trPr>
        <w:tc>
          <w:tcPr>
            <w:tcW w:w="1251" w:type="dxa"/>
            <w:vAlign w:val="center"/>
          </w:tcPr>
          <w:p w14:paraId="0B4BC2E1"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sz w:val="24"/>
                <w:szCs w:val="24"/>
              </w:rPr>
            </w:pPr>
            <w:r w:rsidRPr="00E33728">
              <w:rPr>
                <w:rFonts w:ascii="Arial" w:hAnsi="Arial" w:cs="Arial"/>
                <w:sz w:val="24"/>
                <w:szCs w:val="24"/>
              </w:rPr>
              <w:t>5</w:t>
            </w:r>
          </w:p>
        </w:tc>
        <w:tc>
          <w:tcPr>
            <w:tcW w:w="6946" w:type="dxa"/>
            <w:gridSpan w:val="2"/>
            <w:vAlign w:val="center"/>
          </w:tcPr>
          <w:p w14:paraId="747FF060"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sz w:val="24"/>
                <w:szCs w:val="24"/>
              </w:rPr>
            </w:pPr>
            <w:r w:rsidRPr="00E33728">
              <w:rPr>
                <w:rFonts w:ascii="Arial" w:hAnsi="Arial" w:cs="Arial"/>
                <w:sz w:val="24"/>
                <w:szCs w:val="24"/>
              </w:rPr>
              <w:t>Retired / Associates</w:t>
            </w:r>
          </w:p>
        </w:tc>
        <w:tc>
          <w:tcPr>
            <w:tcW w:w="2293" w:type="dxa"/>
            <w:gridSpan w:val="3"/>
            <w:vAlign w:val="center"/>
          </w:tcPr>
          <w:p w14:paraId="6B358D61" w14:textId="2D423C07" w:rsidR="00E33728" w:rsidRPr="00E33728" w:rsidRDefault="00FE5DCF" w:rsidP="00E33728">
            <w:pPr>
              <w:keepNext/>
              <w:keepLines/>
              <w:widowControl w:val="0"/>
              <w:autoSpaceDE w:val="0"/>
              <w:autoSpaceDN w:val="0"/>
              <w:adjustRightInd w:val="0"/>
              <w:spacing w:line="276" w:lineRule="auto"/>
              <w:ind w:right="114"/>
              <w:jc w:val="center"/>
              <w:rPr>
                <w:rFonts w:ascii="Arial" w:hAnsi="Arial" w:cs="Arial"/>
                <w:sz w:val="24"/>
                <w:szCs w:val="24"/>
              </w:rPr>
            </w:pPr>
            <w:r w:rsidRPr="00FE5DCF">
              <w:rPr>
                <w:rFonts w:ascii="Arial" w:hAnsi="Arial" w:cs="Arial"/>
                <w:b/>
                <w:bCs/>
                <w:sz w:val="24"/>
                <w:szCs w:val="24"/>
              </w:rPr>
              <w:t>[REDACTED – COMMERCIAL]</w:t>
            </w:r>
          </w:p>
        </w:tc>
        <w:tc>
          <w:tcPr>
            <w:tcW w:w="3460" w:type="dxa"/>
            <w:vAlign w:val="center"/>
          </w:tcPr>
          <w:p w14:paraId="007DC1D8" w14:textId="0D8EFBAA" w:rsidR="00E33728" w:rsidRPr="00E33728" w:rsidRDefault="00FE5DCF" w:rsidP="002A4508">
            <w:pPr>
              <w:keepNext/>
              <w:keepLines/>
              <w:widowControl w:val="0"/>
              <w:autoSpaceDE w:val="0"/>
              <w:autoSpaceDN w:val="0"/>
              <w:adjustRightInd w:val="0"/>
              <w:spacing w:line="276" w:lineRule="auto"/>
              <w:ind w:right="114"/>
              <w:jc w:val="center"/>
              <w:rPr>
                <w:rFonts w:ascii="Arial" w:hAnsi="Arial" w:cs="Arial"/>
                <w:sz w:val="24"/>
                <w:szCs w:val="24"/>
              </w:rPr>
            </w:pPr>
            <w:r w:rsidRPr="00FE5DCF">
              <w:rPr>
                <w:rFonts w:ascii="Arial" w:hAnsi="Arial" w:cs="Arial"/>
                <w:b/>
                <w:bCs/>
                <w:sz w:val="24"/>
                <w:szCs w:val="24"/>
              </w:rPr>
              <w:t>[REDACTED – COMMERCIAL]</w:t>
            </w:r>
          </w:p>
        </w:tc>
      </w:tr>
      <w:tr w:rsidR="00E33728" w:rsidRPr="00E33728" w14:paraId="627A15EB" w14:textId="77777777" w:rsidTr="00DD7863">
        <w:trPr>
          <w:gridAfter w:val="1"/>
          <w:wAfter w:w="20" w:type="dxa"/>
          <w:trHeight w:val="569"/>
          <w:jc w:val="center"/>
        </w:trPr>
        <w:tc>
          <w:tcPr>
            <w:tcW w:w="1251" w:type="dxa"/>
            <w:vAlign w:val="center"/>
          </w:tcPr>
          <w:p w14:paraId="663E3557"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sz w:val="24"/>
                <w:szCs w:val="24"/>
              </w:rPr>
            </w:pPr>
            <w:r w:rsidRPr="00E33728">
              <w:rPr>
                <w:rFonts w:ascii="Arial" w:hAnsi="Arial" w:cs="Arial"/>
                <w:sz w:val="24"/>
                <w:szCs w:val="24"/>
              </w:rPr>
              <w:t>6</w:t>
            </w:r>
          </w:p>
        </w:tc>
        <w:tc>
          <w:tcPr>
            <w:tcW w:w="6946" w:type="dxa"/>
            <w:gridSpan w:val="2"/>
            <w:vAlign w:val="center"/>
          </w:tcPr>
          <w:p w14:paraId="7B91439D"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sz w:val="24"/>
                <w:szCs w:val="24"/>
              </w:rPr>
            </w:pPr>
            <w:r w:rsidRPr="00E33728">
              <w:rPr>
                <w:rFonts w:ascii="Arial" w:hAnsi="Arial" w:cs="Arial"/>
                <w:sz w:val="24"/>
                <w:szCs w:val="24"/>
              </w:rPr>
              <w:t>Optimising Training Landscapes</w:t>
            </w:r>
          </w:p>
        </w:tc>
        <w:tc>
          <w:tcPr>
            <w:tcW w:w="2293" w:type="dxa"/>
            <w:gridSpan w:val="3"/>
            <w:vAlign w:val="center"/>
          </w:tcPr>
          <w:p w14:paraId="0EDBC54A" w14:textId="6105A21F" w:rsidR="00E33728" w:rsidRPr="00E33728" w:rsidRDefault="00FE5DCF" w:rsidP="00E33728">
            <w:pPr>
              <w:keepNext/>
              <w:keepLines/>
              <w:widowControl w:val="0"/>
              <w:autoSpaceDE w:val="0"/>
              <w:autoSpaceDN w:val="0"/>
              <w:adjustRightInd w:val="0"/>
              <w:spacing w:line="276" w:lineRule="auto"/>
              <w:ind w:right="114"/>
              <w:jc w:val="center"/>
              <w:rPr>
                <w:rFonts w:ascii="Arial" w:hAnsi="Arial" w:cs="Arial"/>
                <w:sz w:val="24"/>
                <w:szCs w:val="24"/>
              </w:rPr>
            </w:pPr>
            <w:r w:rsidRPr="00FE5DCF">
              <w:rPr>
                <w:rFonts w:ascii="Arial" w:hAnsi="Arial" w:cs="Arial"/>
                <w:b/>
                <w:bCs/>
                <w:sz w:val="24"/>
                <w:szCs w:val="24"/>
              </w:rPr>
              <w:t>[REDACTED – COMMERCIAL]</w:t>
            </w:r>
          </w:p>
        </w:tc>
        <w:tc>
          <w:tcPr>
            <w:tcW w:w="3460" w:type="dxa"/>
            <w:vAlign w:val="center"/>
          </w:tcPr>
          <w:p w14:paraId="202C670D" w14:textId="4159679F" w:rsidR="00E33728" w:rsidRPr="00E33728" w:rsidRDefault="00FE5DCF" w:rsidP="002A4508">
            <w:pPr>
              <w:keepNext/>
              <w:keepLines/>
              <w:widowControl w:val="0"/>
              <w:autoSpaceDE w:val="0"/>
              <w:autoSpaceDN w:val="0"/>
              <w:adjustRightInd w:val="0"/>
              <w:spacing w:line="276" w:lineRule="auto"/>
              <w:ind w:right="114"/>
              <w:jc w:val="center"/>
              <w:rPr>
                <w:rFonts w:ascii="Arial" w:hAnsi="Arial" w:cs="Arial"/>
                <w:sz w:val="24"/>
                <w:szCs w:val="24"/>
              </w:rPr>
            </w:pPr>
            <w:r w:rsidRPr="00FE5DCF">
              <w:rPr>
                <w:rFonts w:ascii="Arial" w:hAnsi="Arial" w:cs="Arial"/>
                <w:b/>
                <w:bCs/>
                <w:sz w:val="24"/>
                <w:szCs w:val="24"/>
              </w:rPr>
              <w:t>[REDACTED – COMMERCIAL]</w:t>
            </w:r>
          </w:p>
        </w:tc>
      </w:tr>
      <w:tr w:rsidR="00E33728" w:rsidRPr="00E33728" w14:paraId="238B988B" w14:textId="77777777" w:rsidTr="00DD7863">
        <w:trPr>
          <w:gridAfter w:val="1"/>
          <w:wAfter w:w="20" w:type="dxa"/>
          <w:trHeight w:val="549"/>
          <w:jc w:val="center"/>
        </w:trPr>
        <w:tc>
          <w:tcPr>
            <w:tcW w:w="1251" w:type="dxa"/>
            <w:vAlign w:val="center"/>
          </w:tcPr>
          <w:p w14:paraId="00A7BB0E"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sz w:val="24"/>
                <w:szCs w:val="24"/>
              </w:rPr>
            </w:pPr>
            <w:r w:rsidRPr="00E33728">
              <w:rPr>
                <w:rFonts w:ascii="Arial" w:hAnsi="Arial" w:cs="Arial"/>
                <w:sz w:val="24"/>
                <w:szCs w:val="24"/>
              </w:rPr>
              <w:t>7</w:t>
            </w:r>
          </w:p>
        </w:tc>
        <w:tc>
          <w:tcPr>
            <w:tcW w:w="6946" w:type="dxa"/>
            <w:gridSpan w:val="2"/>
            <w:vAlign w:val="center"/>
          </w:tcPr>
          <w:p w14:paraId="3DBFC407" w14:textId="77777777" w:rsidR="00E33728" w:rsidRPr="00E33728" w:rsidRDefault="00E33728" w:rsidP="00E33728">
            <w:pPr>
              <w:keepNext/>
              <w:keepLines/>
              <w:widowControl w:val="0"/>
              <w:autoSpaceDE w:val="0"/>
              <w:autoSpaceDN w:val="0"/>
              <w:adjustRightInd w:val="0"/>
              <w:spacing w:line="276" w:lineRule="auto"/>
              <w:ind w:right="114"/>
              <w:rPr>
                <w:rFonts w:ascii="Arial" w:hAnsi="Arial" w:cs="Arial"/>
                <w:sz w:val="24"/>
                <w:szCs w:val="24"/>
              </w:rPr>
            </w:pPr>
            <w:r w:rsidRPr="00E33728">
              <w:rPr>
                <w:rFonts w:ascii="Arial" w:hAnsi="Arial" w:cs="Arial"/>
                <w:sz w:val="24"/>
                <w:szCs w:val="24"/>
              </w:rPr>
              <w:t>Transition to Business as Usual</w:t>
            </w:r>
          </w:p>
        </w:tc>
        <w:tc>
          <w:tcPr>
            <w:tcW w:w="2293" w:type="dxa"/>
            <w:gridSpan w:val="3"/>
            <w:vAlign w:val="center"/>
          </w:tcPr>
          <w:p w14:paraId="00D02660" w14:textId="30296757" w:rsidR="00E33728" w:rsidRPr="00E33728" w:rsidRDefault="00FE5DCF" w:rsidP="00E33728">
            <w:pPr>
              <w:keepNext/>
              <w:keepLines/>
              <w:widowControl w:val="0"/>
              <w:autoSpaceDE w:val="0"/>
              <w:autoSpaceDN w:val="0"/>
              <w:adjustRightInd w:val="0"/>
              <w:spacing w:line="276" w:lineRule="auto"/>
              <w:ind w:right="114"/>
              <w:jc w:val="center"/>
              <w:rPr>
                <w:rFonts w:ascii="Arial" w:hAnsi="Arial" w:cs="Arial"/>
                <w:sz w:val="24"/>
                <w:szCs w:val="24"/>
              </w:rPr>
            </w:pPr>
            <w:r w:rsidRPr="00FE5DCF">
              <w:rPr>
                <w:rFonts w:ascii="Arial" w:hAnsi="Arial" w:cs="Arial"/>
                <w:b/>
                <w:bCs/>
                <w:sz w:val="24"/>
                <w:szCs w:val="24"/>
              </w:rPr>
              <w:t>[REDACTED – COMMERCIAL]</w:t>
            </w:r>
          </w:p>
        </w:tc>
        <w:tc>
          <w:tcPr>
            <w:tcW w:w="3460" w:type="dxa"/>
            <w:vAlign w:val="center"/>
          </w:tcPr>
          <w:p w14:paraId="4C5CEA0B" w14:textId="1DE927D0" w:rsidR="00E33728" w:rsidRPr="00E33728" w:rsidRDefault="00FE5DCF" w:rsidP="002A4508">
            <w:pPr>
              <w:keepNext/>
              <w:keepLines/>
              <w:widowControl w:val="0"/>
              <w:autoSpaceDE w:val="0"/>
              <w:autoSpaceDN w:val="0"/>
              <w:adjustRightInd w:val="0"/>
              <w:spacing w:line="276" w:lineRule="auto"/>
              <w:ind w:right="114"/>
              <w:jc w:val="center"/>
              <w:rPr>
                <w:rFonts w:ascii="Arial" w:hAnsi="Arial" w:cs="Arial"/>
                <w:sz w:val="24"/>
                <w:szCs w:val="24"/>
              </w:rPr>
            </w:pPr>
            <w:r w:rsidRPr="00FE5DCF">
              <w:rPr>
                <w:rFonts w:ascii="Arial" w:hAnsi="Arial" w:cs="Arial"/>
                <w:b/>
                <w:bCs/>
                <w:sz w:val="24"/>
                <w:szCs w:val="24"/>
              </w:rPr>
              <w:t>[REDACTED – COMMERCIAL]</w:t>
            </w:r>
          </w:p>
        </w:tc>
      </w:tr>
      <w:tr w:rsidR="00721D16" w14:paraId="6D535802" w14:textId="77777777" w:rsidTr="00771C9B">
        <w:tblPrEx>
          <w:jc w:val="left"/>
        </w:tblPrEx>
        <w:tc>
          <w:tcPr>
            <w:tcW w:w="13970" w:type="dxa"/>
            <w:gridSpan w:val="8"/>
            <w:shd w:val="clear" w:color="auto" w:fill="F2F2F2" w:themeFill="background1" w:themeFillShade="F2"/>
            <w:vAlign w:val="center"/>
          </w:tcPr>
          <w:p w14:paraId="7F11EA38" w14:textId="03750D5A" w:rsidR="00721D16" w:rsidRPr="00721D16" w:rsidRDefault="00CE7431" w:rsidP="00771C9B">
            <w:pPr>
              <w:widowControl w:val="0"/>
              <w:autoSpaceDE w:val="0"/>
              <w:autoSpaceDN w:val="0"/>
              <w:adjustRightInd w:val="0"/>
              <w:spacing w:after="200" w:line="276" w:lineRule="auto"/>
              <w:ind w:right="114"/>
              <w:rPr>
                <w:rFonts w:ascii="Arial" w:hAnsi="Arial" w:cs="Arial"/>
                <w:b/>
                <w:bCs/>
                <w:sz w:val="24"/>
                <w:szCs w:val="24"/>
              </w:rPr>
            </w:pPr>
            <w:r w:rsidRPr="00CE7431">
              <w:rPr>
                <w:rFonts w:ascii="Arial" w:hAnsi="Arial" w:cs="Arial"/>
                <w:b/>
                <w:bCs/>
                <w:sz w:val="24"/>
                <w:szCs w:val="24"/>
              </w:rPr>
              <w:t>The following Pre-Priced Options shall be made available to the Authority; subject to Contract Amendment</w:t>
            </w:r>
            <w:r w:rsidR="00D946C0">
              <w:rPr>
                <w:rFonts w:ascii="Arial" w:hAnsi="Arial" w:cs="Arial"/>
                <w:b/>
                <w:bCs/>
                <w:sz w:val="24"/>
                <w:szCs w:val="24"/>
              </w:rPr>
              <w:t>:</w:t>
            </w:r>
          </w:p>
        </w:tc>
      </w:tr>
      <w:tr w:rsidR="00721D16" w14:paraId="5C9E7D7D" w14:textId="77777777" w:rsidTr="00721D16">
        <w:tblPrEx>
          <w:jc w:val="left"/>
        </w:tblPrEx>
        <w:trPr>
          <w:trHeight w:val="567"/>
        </w:trPr>
        <w:tc>
          <w:tcPr>
            <w:tcW w:w="1271" w:type="dxa"/>
            <w:gridSpan w:val="2"/>
            <w:vAlign w:val="center"/>
          </w:tcPr>
          <w:p w14:paraId="7C53483A" w14:textId="35D08F1B" w:rsidR="00721D16" w:rsidRDefault="00721D16" w:rsidP="00721D16">
            <w:pPr>
              <w:widowControl w:val="0"/>
              <w:autoSpaceDE w:val="0"/>
              <w:autoSpaceDN w:val="0"/>
              <w:adjustRightInd w:val="0"/>
              <w:spacing w:after="200" w:line="276" w:lineRule="auto"/>
              <w:ind w:right="114"/>
              <w:jc w:val="center"/>
              <w:rPr>
                <w:rFonts w:ascii="Arial" w:hAnsi="Arial" w:cs="Arial"/>
                <w:sz w:val="24"/>
                <w:szCs w:val="24"/>
              </w:rPr>
            </w:pPr>
            <w:r w:rsidRPr="00E33728">
              <w:rPr>
                <w:rFonts w:ascii="Arial" w:hAnsi="Arial" w:cs="Arial"/>
                <w:sz w:val="24"/>
                <w:szCs w:val="24"/>
              </w:rPr>
              <w:t>1</w:t>
            </w:r>
          </w:p>
        </w:tc>
        <w:tc>
          <w:tcPr>
            <w:tcW w:w="6946" w:type="dxa"/>
            <w:gridSpan w:val="2"/>
            <w:vAlign w:val="center"/>
          </w:tcPr>
          <w:p w14:paraId="2206C2DF" w14:textId="1D0ECE76" w:rsidR="00721D16" w:rsidRDefault="00721D16" w:rsidP="002A4508">
            <w:pPr>
              <w:widowControl w:val="0"/>
              <w:autoSpaceDE w:val="0"/>
              <w:autoSpaceDN w:val="0"/>
              <w:adjustRightInd w:val="0"/>
              <w:spacing w:after="200" w:line="276" w:lineRule="auto"/>
              <w:ind w:right="114"/>
              <w:rPr>
                <w:rFonts w:ascii="Arial" w:hAnsi="Arial" w:cs="Arial"/>
                <w:sz w:val="24"/>
                <w:szCs w:val="24"/>
              </w:rPr>
            </w:pPr>
            <w:r w:rsidRPr="00E33728">
              <w:rPr>
                <w:rFonts w:ascii="Arial" w:hAnsi="Arial" w:cs="Arial"/>
                <w:sz w:val="24"/>
                <w:szCs w:val="24"/>
              </w:rPr>
              <w:t>Destination Nuclear</w:t>
            </w:r>
          </w:p>
        </w:tc>
        <w:tc>
          <w:tcPr>
            <w:tcW w:w="2260" w:type="dxa"/>
            <w:vAlign w:val="center"/>
          </w:tcPr>
          <w:p w14:paraId="786EAAC4" w14:textId="3F6E338C" w:rsidR="00721D16" w:rsidRDefault="00FE5DCF" w:rsidP="00721D16">
            <w:pPr>
              <w:widowControl w:val="0"/>
              <w:autoSpaceDE w:val="0"/>
              <w:autoSpaceDN w:val="0"/>
              <w:adjustRightInd w:val="0"/>
              <w:spacing w:after="200" w:line="276" w:lineRule="auto"/>
              <w:ind w:right="114"/>
              <w:jc w:val="center"/>
              <w:rPr>
                <w:rFonts w:ascii="Arial" w:hAnsi="Arial" w:cs="Arial"/>
                <w:sz w:val="24"/>
                <w:szCs w:val="24"/>
              </w:rPr>
            </w:pPr>
            <w:r w:rsidRPr="00FE5DCF">
              <w:rPr>
                <w:rFonts w:ascii="Arial" w:hAnsi="Arial" w:cs="Arial"/>
                <w:b/>
                <w:bCs/>
                <w:sz w:val="24"/>
                <w:szCs w:val="24"/>
              </w:rPr>
              <w:t>[REDACTED – COMMERCIAL]</w:t>
            </w:r>
          </w:p>
        </w:tc>
        <w:tc>
          <w:tcPr>
            <w:tcW w:w="3493" w:type="dxa"/>
            <w:gridSpan w:val="3"/>
            <w:vAlign w:val="center"/>
          </w:tcPr>
          <w:p w14:paraId="489A2587" w14:textId="01BC4B85" w:rsidR="00721D16" w:rsidRDefault="00FE5DCF" w:rsidP="002A4508">
            <w:pPr>
              <w:widowControl w:val="0"/>
              <w:autoSpaceDE w:val="0"/>
              <w:autoSpaceDN w:val="0"/>
              <w:adjustRightInd w:val="0"/>
              <w:spacing w:after="200" w:line="276" w:lineRule="auto"/>
              <w:ind w:right="114"/>
              <w:jc w:val="center"/>
              <w:rPr>
                <w:rFonts w:ascii="Arial" w:hAnsi="Arial" w:cs="Arial"/>
                <w:sz w:val="24"/>
                <w:szCs w:val="24"/>
              </w:rPr>
            </w:pPr>
            <w:r w:rsidRPr="00FE5DCF">
              <w:rPr>
                <w:rFonts w:ascii="Arial" w:hAnsi="Arial" w:cs="Arial"/>
                <w:b/>
                <w:bCs/>
                <w:sz w:val="24"/>
                <w:szCs w:val="24"/>
              </w:rPr>
              <w:t>[REDACTED – COMMERCIAL]</w:t>
            </w:r>
          </w:p>
        </w:tc>
      </w:tr>
      <w:tr w:rsidR="00721D16" w14:paraId="3323BC8C" w14:textId="77777777" w:rsidTr="00771C9B">
        <w:tblPrEx>
          <w:jc w:val="left"/>
        </w:tblPrEx>
        <w:trPr>
          <w:trHeight w:val="567"/>
        </w:trPr>
        <w:tc>
          <w:tcPr>
            <w:tcW w:w="10477" w:type="dxa"/>
            <w:gridSpan w:val="5"/>
            <w:vAlign w:val="bottom"/>
          </w:tcPr>
          <w:p w14:paraId="7E74905C" w14:textId="11E4410D" w:rsidR="00721D16" w:rsidRPr="00771C9B" w:rsidRDefault="00721D16" w:rsidP="00771C9B">
            <w:pPr>
              <w:widowControl w:val="0"/>
              <w:autoSpaceDE w:val="0"/>
              <w:autoSpaceDN w:val="0"/>
              <w:adjustRightInd w:val="0"/>
              <w:spacing w:after="200" w:line="276" w:lineRule="auto"/>
              <w:ind w:right="114"/>
              <w:jc w:val="right"/>
              <w:rPr>
                <w:rFonts w:ascii="Arial" w:hAnsi="Arial" w:cs="Arial"/>
                <w:b/>
                <w:bCs/>
                <w:sz w:val="24"/>
                <w:szCs w:val="24"/>
              </w:rPr>
            </w:pPr>
            <w:r w:rsidRPr="00771C9B">
              <w:rPr>
                <w:rFonts w:ascii="Arial" w:hAnsi="Arial" w:cs="Arial"/>
                <w:b/>
                <w:bCs/>
                <w:sz w:val="24"/>
                <w:szCs w:val="24"/>
              </w:rPr>
              <w:t>Total Firm Price (Ex VAT):</w:t>
            </w:r>
          </w:p>
        </w:tc>
        <w:tc>
          <w:tcPr>
            <w:tcW w:w="3493" w:type="dxa"/>
            <w:gridSpan w:val="3"/>
            <w:vAlign w:val="bottom"/>
          </w:tcPr>
          <w:p w14:paraId="58D30997" w14:textId="0839D74A" w:rsidR="00721D16" w:rsidRPr="00771C9B" w:rsidRDefault="00721D16" w:rsidP="002A4508">
            <w:pPr>
              <w:widowControl w:val="0"/>
              <w:autoSpaceDE w:val="0"/>
              <w:autoSpaceDN w:val="0"/>
              <w:adjustRightInd w:val="0"/>
              <w:spacing w:after="200" w:line="276" w:lineRule="auto"/>
              <w:ind w:right="114"/>
              <w:jc w:val="center"/>
              <w:rPr>
                <w:rFonts w:ascii="Arial" w:hAnsi="Arial" w:cs="Arial"/>
                <w:b/>
                <w:bCs/>
                <w:sz w:val="24"/>
                <w:szCs w:val="24"/>
              </w:rPr>
            </w:pPr>
            <w:r w:rsidRPr="00771C9B">
              <w:rPr>
                <w:rFonts w:ascii="Arial" w:hAnsi="Arial" w:cs="Arial"/>
                <w:b/>
                <w:bCs/>
                <w:sz w:val="24"/>
                <w:szCs w:val="24"/>
              </w:rPr>
              <w:t>£2,826,129</w:t>
            </w:r>
          </w:p>
        </w:tc>
      </w:tr>
    </w:tbl>
    <w:p w14:paraId="6967615E" w14:textId="77777777" w:rsidR="00E33728" w:rsidRPr="00E33728" w:rsidRDefault="00E33728" w:rsidP="00E33728">
      <w:pPr>
        <w:widowControl w:val="0"/>
        <w:autoSpaceDE w:val="0"/>
        <w:autoSpaceDN w:val="0"/>
        <w:adjustRightInd w:val="0"/>
        <w:spacing w:after="200" w:line="276" w:lineRule="auto"/>
        <w:ind w:right="114"/>
        <w:rPr>
          <w:rFonts w:ascii="Arial" w:eastAsiaTheme="minorEastAsia" w:hAnsi="Arial" w:cs="Arial"/>
          <w:sz w:val="24"/>
          <w:szCs w:val="24"/>
          <w:lang w:eastAsia="en-GB"/>
        </w:rPr>
        <w:sectPr w:rsidR="00E33728" w:rsidRPr="00E33728" w:rsidSect="008D5DD1">
          <w:pgSz w:w="16820" w:h="11900" w:orient="landscape"/>
          <w:pgMar w:top="1320" w:right="1420" w:bottom="1320" w:left="1420" w:header="567" w:footer="708" w:gutter="0"/>
          <w:cols w:space="720"/>
          <w:noEndnote/>
          <w:docGrid w:linePitch="299"/>
        </w:sectPr>
      </w:pPr>
    </w:p>
    <w:p w14:paraId="3E0F31EF" w14:textId="77777777" w:rsidR="00E33728" w:rsidRPr="00E33728" w:rsidRDefault="00E33728" w:rsidP="00E33728">
      <w:pPr>
        <w:keepNext/>
        <w:keepLines/>
        <w:spacing w:before="240" w:after="0"/>
        <w:outlineLvl w:val="0"/>
        <w:rPr>
          <w:rFonts w:ascii="Arial" w:eastAsiaTheme="majorEastAsia" w:hAnsi="Arial" w:cs="Arial"/>
          <w:b/>
          <w:bCs/>
          <w:sz w:val="24"/>
          <w:szCs w:val="24"/>
          <w:lang w:eastAsia="en-GB"/>
        </w:rPr>
      </w:pPr>
      <w:bookmarkStart w:id="59" w:name="_Toc501022446_10_4"/>
      <w:bookmarkStart w:id="60" w:name="_Toc151968359"/>
      <w:bookmarkStart w:id="61" w:name="_Toc151991651"/>
      <w:bookmarkStart w:id="62" w:name="_Toc151991717"/>
      <w:r w:rsidRPr="00E33728">
        <w:rPr>
          <w:rFonts w:ascii="Arial" w:eastAsiaTheme="majorEastAsia" w:hAnsi="Arial" w:cs="Arial"/>
          <w:b/>
          <w:bCs/>
          <w:sz w:val="24"/>
          <w:szCs w:val="24"/>
          <w:lang w:eastAsia="en-GB"/>
        </w:rPr>
        <w:lastRenderedPageBreak/>
        <w:t>Schedule 3 - Contract Data Sheet</w:t>
      </w:r>
      <w:bookmarkEnd w:id="59"/>
      <w:bookmarkEnd w:id="60"/>
      <w:bookmarkEnd w:id="61"/>
      <w:bookmarkEnd w:id="62"/>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3728" w:rsidRPr="00E33728" w14:paraId="33DFF54E"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7FB6F0B"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E33728">
              <w:rPr>
                <w:rFonts w:ascii="Arial" w:eastAsiaTheme="minorEastAsia" w:hAnsi="Arial" w:cs="Arial"/>
                <w:b/>
                <w:bCs/>
                <w:color w:val="000000"/>
                <w:lang w:eastAsia="en-GB"/>
              </w:rPr>
              <w:t>General Conditions</w:t>
            </w:r>
          </w:p>
        </w:tc>
      </w:tr>
      <w:tr w:rsidR="00E33728" w:rsidRPr="00E33728" w14:paraId="46A68726"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1D271ED"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2 – Duration of Contract:</w:t>
            </w:r>
          </w:p>
          <w:p w14:paraId="71695A9A" w14:textId="77777777" w:rsidR="00E33728" w:rsidRPr="00E33728" w:rsidRDefault="00E33728" w:rsidP="00E33728">
            <w:pPr>
              <w:widowControl w:val="0"/>
              <w:autoSpaceDE w:val="0"/>
              <w:autoSpaceDN w:val="0"/>
              <w:adjustRightInd w:val="0"/>
              <w:spacing w:after="60" w:line="240" w:lineRule="auto"/>
              <w:ind w:right="10"/>
              <w:rPr>
                <w:rFonts w:ascii="Arial" w:eastAsiaTheme="minorEastAsia" w:hAnsi="Arial" w:cs="Arial"/>
                <w:color w:val="000000"/>
                <w:lang w:eastAsia="en-GB"/>
              </w:rPr>
            </w:pPr>
            <w:r w:rsidRPr="00E33728">
              <w:rPr>
                <w:rFonts w:ascii="Arial" w:eastAsiaTheme="minorEastAsia" w:hAnsi="Arial" w:cs="Arial"/>
                <w:color w:val="000000"/>
                <w:lang w:eastAsia="en-GB"/>
              </w:rPr>
              <w:t xml:space="preserve">  The Contract expiry date shall be: 31</w:t>
            </w:r>
            <w:r w:rsidRPr="00E33728">
              <w:rPr>
                <w:rFonts w:ascii="Arial" w:eastAsiaTheme="minorEastAsia" w:hAnsi="Arial" w:cs="Arial"/>
                <w:color w:val="000000"/>
                <w:vertAlign w:val="superscript"/>
                <w:lang w:eastAsia="en-GB"/>
              </w:rPr>
              <w:t>st</w:t>
            </w:r>
            <w:r w:rsidRPr="00E33728">
              <w:rPr>
                <w:rFonts w:ascii="Arial" w:eastAsiaTheme="minorEastAsia" w:hAnsi="Arial" w:cs="Arial"/>
                <w:color w:val="000000"/>
                <w:lang w:eastAsia="en-GB"/>
              </w:rPr>
              <w:t xml:space="preserve"> March 2024</w:t>
            </w:r>
          </w:p>
          <w:p w14:paraId="71C5A70D" w14:textId="77777777" w:rsidR="00E33728" w:rsidRPr="00E33728" w:rsidRDefault="00E33728" w:rsidP="00E33728">
            <w:pPr>
              <w:widowControl w:val="0"/>
              <w:autoSpaceDE w:val="0"/>
              <w:autoSpaceDN w:val="0"/>
              <w:adjustRightInd w:val="0"/>
              <w:spacing w:after="0" w:line="240" w:lineRule="auto"/>
              <w:ind w:left="827" w:right="10"/>
              <w:rPr>
                <w:rFonts w:ascii="Arial" w:eastAsiaTheme="minorEastAsia" w:hAnsi="Arial" w:cs="Arial"/>
                <w:sz w:val="24"/>
                <w:szCs w:val="24"/>
                <w:lang w:eastAsia="en-GB"/>
              </w:rPr>
            </w:pPr>
          </w:p>
        </w:tc>
      </w:tr>
      <w:tr w:rsidR="00E33728" w:rsidRPr="00E33728" w14:paraId="0F6A6D03"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9B8628"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4 – Governing Law:</w:t>
            </w:r>
          </w:p>
          <w:p w14:paraId="5276A610" w14:textId="77777777" w:rsidR="00E33728" w:rsidRPr="00E33728" w:rsidRDefault="00E33728" w:rsidP="00E33728">
            <w:pPr>
              <w:widowControl w:val="0"/>
              <w:autoSpaceDE w:val="0"/>
              <w:autoSpaceDN w:val="0"/>
              <w:adjustRightInd w:val="0"/>
              <w:spacing w:after="60" w:line="240" w:lineRule="auto"/>
              <w:ind w:right="10"/>
              <w:rPr>
                <w:rFonts w:ascii="Arial" w:eastAsiaTheme="minorEastAsia" w:hAnsi="Arial" w:cs="Arial"/>
                <w:color w:val="000000"/>
                <w:lang w:eastAsia="en-GB"/>
              </w:rPr>
            </w:pPr>
            <w:r w:rsidRPr="00E33728">
              <w:rPr>
                <w:rFonts w:ascii="Arial" w:eastAsiaTheme="minorEastAsia" w:hAnsi="Arial" w:cs="Arial"/>
                <w:color w:val="000000"/>
                <w:lang w:eastAsia="en-GB"/>
              </w:rPr>
              <w:t xml:space="preserve">  Contract to be governed and construed in accordance with: English Law</w:t>
            </w:r>
          </w:p>
          <w:p w14:paraId="2CCDA5A1" w14:textId="77777777" w:rsidR="00E33728" w:rsidRPr="00E33728" w:rsidRDefault="00E33728" w:rsidP="00E33728">
            <w:pPr>
              <w:widowControl w:val="0"/>
              <w:autoSpaceDE w:val="0"/>
              <w:autoSpaceDN w:val="0"/>
              <w:adjustRightInd w:val="0"/>
              <w:spacing w:after="60" w:line="240" w:lineRule="auto"/>
              <w:ind w:right="10"/>
              <w:rPr>
                <w:rFonts w:ascii="Arial" w:eastAsiaTheme="minorEastAsia" w:hAnsi="Arial" w:cs="Arial"/>
                <w:color w:val="000000"/>
                <w:lang w:eastAsia="en-GB"/>
              </w:rPr>
            </w:pPr>
            <w:r w:rsidRPr="00E33728">
              <w:rPr>
                <w:rFonts w:ascii="Arial" w:eastAsiaTheme="minorEastAsia" w:hAnsi="Arial" w:cs="Arial"/>
                <w:color w:val="000000"/>
                <w:lang w:eastAsia="en-GB"/>
              </w:rPr>
              <w:t xml:space="preserve"> Solicitors or other persons based in England and Wales (or Scotland if Scots Law applies) irrevocably             appointed for Contractors without a place of business in England (or Scotland, if Scots Law applies) in accordance with clause 4.g (if applicable) are as follows:</w:t>
            </w:r>
          </w:p>
          <w:p w14:paraId="6857E7F4" w14:textId="77777777" w:rsidR="00E33728" w:rsidRPr="00E33728" w:rsidRDefault="00E33728" w:rsidP="00E33728">
            <w:pPr>
              <w:widowControl w:val="0"/>
              <w:autoSpaceDE w:val="0"/>
              <w:autoSpaceDN w:val="0"/>
              <w:adjustRightInd w:val="0"/>
              <w:spacing w:after="60" w:line="240" w:lineRule="auto"/>
              <w:ind w:left="838" w:right="10"/>
              <w:rPr>
                <w:rFonts w:ascii="Arial" w:eastAsiaTheme="minorEastAsia" w:hAnsi="Arial" w:cs="Arial"/>
                <w:sz w:val="24"/>
                <w:szCs w:val="24"/>
                <w:lang w:eastAsia="en-GB"/>
              </w:rPr>
            </w:pPr>
          </w:p>
        </w:tc>
      </w:tr>
      <w:tr w:rsidR="00E33728" w:rsidRPr="00E33728" w14:paraId="514C9270"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0E4B8C0"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7 – Authority’s Representatives:</w:t>
            </w:r>
          </w:p>
          <w:p w14:paraId="61905B1D"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7A045EAB"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color w:val="000000"/>
                <w:lang w:eastAsia="en-GB"/>
              </w:rPr>
            </w:pPr>
            <w:r w:rsidRPr="00E33728">
              <w:rPr>
                <w:rFonts w:ascii="Arial" w:eastAsiaTheme="minorEastAsia" w:hAnsi="Arial" w:cs="Arial"/>
                <w:color w:val="000000"/>
                <w:lang w:eastAsia="en-GB"/>
              </w:rPr>
              <w:t>The Authority’s Representatives for the Contract are as follows:</w:t>
            </w:r>
          </w:p>
          <w:p w14:paraId="14B0CA73"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47C9D5CB" w14:textId="4F6A43CE" w:rsidR="00E33728" w:rsidRDefault="00FE5DCF" w:rsidP="00E33728">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PERSONAL</w:t>
            </w:r>
            <w:r w:rsidRPr="00FE5DCF">
              <w:rPr>
                <w:rFonts w:ascii="Arial" w:hAnsi="Arial" w:cs="Arial"/>
                <w:b/>
                <w:bCs/>
                <w:sz w:val="24"/>
                <w:szCs w:val="24"/>
              </w:rPr>
              <w:t>]</w:t>
            </w:r>
          </w:p>
          <w:p w14:paraId="53788329" w14:textId="4B52EFE4" w:rsidR="00FE5DCF" w:rsidRPr="00E33728" w:rsidRDefault="00FE5DCF" w:rsidP="00E33728">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r w:rsidR="00E33728" w:rsidRPr="00E33728" w14:paraId="0B0A3BAC"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19AA4AA"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18 – Notices:</w:t>
            </w:r>
          </w:p>
          <w:p w14:paraId="24ABB64C" w14:textId="77777777" w:rsidR="00E33728" w:rsidRPr="00E33728" w:rsidRDefault="00E33728" w:rsidP="00E33728">
            <w:pPr>
              <w:widowControl w:val="0"/>
              <w:autoSpaceDE w:val="0"/>
              <w:autoSpaceDN w:val="0"/>
              <w:adjustRightInd w:val="0"/>
              <w:spacing w:after="60" w:line="240" w:lineRule="auto"/>
              <w:ind w:right="10"/>
              <w:rPr>
                <w:rFonts w:ascii="Arial" w:eastAsiaTheme="minorEastAsia" w:hAnsi="Arial" w:cs="Arial"/>
                <w:color w:val="000000"/>
                <w:lang w:eastAsia="en-GB"/>
              </w:rPr>
            </w:pPr>
            <w:r w:rsidRPr="00E33728">
              <w:rPr>
                <w:rFonts w:ascii="Arial" w:eastAsiaTheme="minorEastAsia" w:hAnsi="Arial" w:cs="Arial"/>
                <w:sz w:val="24"/>
                <w:szCs w:val="24"/>
                <w:lang w:eastAsia="en-GB"/>
              </w:rPr>
              <w:t xml:space="preserve"> </w:t>
            </w:r>
            <w:r w:rsidRPr="00E33728">
              <w:rPr>
                <w:rFonts w:ascii="Arial" w:eastAsiaTheme="minorEastAsia" w:hAnsi="Arial" w:cs="Arial"/>
                <w:color w:val="000000"/>
                <w:lang w:eastAsia="en-GB"/>
              </w:rPr>
              <w:t>Notices served under the Contract shall be sent to the following address:</w:t>
            </w:r>
          </w:p>
          <w:p w14:paraId="6A7D3F59" w14:textId="77777777" w:rsidR="00E33728" w:rsidRPr="00E33728" w:rsidRDefault="00E33728" w:rsidP="00E33728">
            <w:pPr>
              <w:widowControl w:val="0"/>
              <w:autoSpaceDE w:val="0"/>
              <w:autoSpaceDN w:val="0"/>
              <w:adjustRightInd w:val="0"/>
              <w:spacing w:after="60" w:line="240" w:lineRule="auto"/>
              <w:ind w:left="685" w:right="10"/>
              <w:rPr>
                <w:rFonts w:ascii="Arial" w:eastAsiaTheme="minorEastAsia" w:hAnsi="Arial" w:cs="Arial"/>
                <w:sz w:val="24"/>
                <w:szCs w:val="24"/>
                <w:lang w:eastAsia="en-GB"/>
              </w:rPr>
            </w:pPr>
          </w:p>
          <w:p w14:paraId="2A88DB99" w14:textId="77777777" w:rsidR="00FE5DCF" w:rsidRDefault="00FE5DCF" w:rsidP="00FE5DCF">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PERSONAL</w:t>
            </w:r>
            <w:r w:rsidRPr="00FE5DCF">
              <w:rPr>
                <w:rFonts w:ascii="Arial" w:hAnsi="Arial" w:cs="Arial"/>
                <w:b/>
                <w:bCs/>
                <w:sz w:val="24"/>
                <w:szCs w:val="24"/>
              </w:rPr>
              <w:t>]</w:t>
            </w:r>
          </w:p>
          <w:p w14:paraId="2C210D5C" w14:textId="4AC31D5B" w:rsidR="00FE5DCF" w:rsidRPr="00E33728" w:rsidRDefault="00FE5DCF" w:rsidP="00E33728">
            <w:pPr>
              <w:widowControl w:val="0"/>
              <w:autoSpaceDE w:val="0"/>
              <w:autoSpaceDN w:val="0"/>
              <w:adjustRightInd w:val="0"/>
              <w:spacing w:after="60" w:line="240" w:lineRule="auto"/>
              <w:ind w:right="10"/>
              <w:rPr>
                <w:rFonts w:ascii="Arial" w:eastAsiaTheme="minorEastAsia" w:hAnsi="Arial" w:cs="Arial"/>
                <w:color w:val="000000"/>
                <w:lang w:eastAsia="en-GB"/>
              </w:rPr>
            </w:pPr>
          </w:p>
        </w:tc>
      </w:tr>
      <w:tr w:rsidR="00E33728" w:rsidRPr="00E33728" w14:paraId="45227639"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29FE045"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19.a – Progress Meetings:</w:t>
            </w:r>
          </w:p>
          <w:p w14:paraId="015E717D"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p>
          <w:p w14:paraId="6E2A4FCA" w14:textId="50B2A440"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bookmarkStart w:id="63" w:name="_Hlk154049998"/>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bookmarkEnd w:id="63"/>
          <w:p w14:paraId="5958F7AC" w14:textId="77777777" w:rsidR="00E33728" w:rsidRPr="00E33728" w:rsidRDefault="00E33728" w:rsidP="00E33728">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r w:rsidR="00E33728" w:rsidRPr="00E33728" w14:paraId="30F0C83F"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61E4265"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19.b – Progress Reports:</w:t>
            </w:r>
          </w:p>
          <w:p w14:paraId="61E606CA"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1788B268"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5CD57D0B"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052AF2E1"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color w:val="000000"/>
                <w:lang w:eastAsia="en-GB"/>
              </w:rPr>
            </w:pPr>
          </w:p>
          <w:p w14:paraId="5BB45A15" w14:textId="77777777" w:rsidR="00E33728" w:rsidRPr="00E33728" w:rsidRDefault="00E33728" w:rsidP="00E33728">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bl>
    <w:p w14:paraId="203EF2F4" w14:textId="77777777" w:rsidR="00E33728" w:rsidRPr="00E33728" w:rsidRDefault="00E33728" w:rsidP="00E33728">
      <w:pPr>
        <w:widowControl w:val="0"/>
        <w:autoSpaceDE w:val="0"/>
        <w:autoSpaceDN w:val="0"/>
        <w:adjustRightInd w:val="0"/>
        <w:spacing w:after="0" w:line="240" w:lineRule="auto"/>
        <w:ind w:left="120"/>
        <w:rPr>
          <w:rFonts w:ascii="Arial" w:eastAsiaTheme="minorEastAsia" w:hAnsi="Arial" w:cs="Arial"/>
          <w:sz w:val="24"/>
          <w:szCs w:val="24"/>
          <w:lang w:eastAsia="en-GB"/>
        </w:rPr>
      </w:pPr>
      <w:bookmarkStart w:id="64" w:name="#SC3A"/>
      <w:bookmarkEnd w:id="64"/>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E33728" w:rsidRPr="00E33728" w14:paraId="260DB096"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9FB3ADB"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E33728">
              <w:rPr>
                <w:rFonts w:ascii="Arial" w:eastAsiaTheme="minorEastAsia" w:hAnsi="Arial" w:cs="Arial"/>
                <w:sz w:val="24"/>
                <w:szCs w:val="24"/>
                <w:lang w:eastAsia="en-GB"/>
              </w:rPr>
              <w:br w:type="page"/>
            </w:r>
            <w:r w:rsidRPr="00E33728">
              <w:rPr>
                <w:rFonts w:ascii="Arial" w:eastAsiaTheme="minorEastAsia" w:hAnsi="Arial" w:cs="Arial"/>
                <w:b/>
                <w:bCs/>
                <w:color w:val="000000"/>
                <w:lang w:eastAsia="en-GB"/>
              </w:rPr>
              <w:t>Supply of Contractor Deliverables</w:t>
            </w:r>
          </w:p>
        </w:tc>
      </w:tr>
      <w:tr w:rsidR="00E33728" w:rsidRPr="00E33728" w14:paraId="1ADF17C2"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63C39D7"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20 – Quality Assurance:</w:t>
            </w:r>
          </w:p>
          <w:p w14:paraId="7F83D4A7"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6DADAD05"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7910F6F5" w14:textId="77777777" w:rsidR="00E33728" w:rsidRPr="00E33728" w:rsidRDefault="00E33728" w:rsidP="00E33728">
            <w:pPr>
              <w:widowControl w:val="0"/>
              <w:autoSpaceDE w:val="0"/>
              <w:autoSpaceDN w:val="0"/>
              <w:adjustRightInd w:val="0"/>
              <w:spacing w:after="60" w:line="240" w:lineRule="auto"/>
              <w:ind w:right="10"/>
              <w:rPr>
                <w:rFonts w:ascii="Arial" w:eastAsiaTheme="minorEastAsia" w:hAnsi="Arial" w:cs="Arial"/>
                <w:sz w:val="24"/>
                <w:szCs w:val="24"/>
                <w:lang w:eastAsia="en-GB"/>
              </w:rPr>
            </w:pPr>
          </w:p>
        </w:tc>
      </w:tr>
      <w:tr w:rsidR="00E33728" w:rsidRPr="00E33728" w14:paraId="14B13D69"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9F1F9A"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21 – Marking of Contractor Deliverables:</w:t>
            </w:r>
          </w:p>
          <w:p w14:paraId="228C44A4" w14:textId="77777777" w:rsidR="00E33728" w:rsidRPr="00E33728" w:rsidRDefault="00E33728" w:rsidP="00E33728">
            <w:pPr>
              <w:widowControl w:val="0"/>
              <w:autoSpaceDE w:val="0"/>
              <w:autoSpaceDN w:val="0"/>
              <w:adjustRightInd w:val="0"/>
              <w:spacing w:after="60" w:line="240" w:lineRule="auto"/>
              <w:ind w:left="827" w:right="10"/>
              <w:rPr>
                <w:rFonts w:ascii="Arial" w:eastAsiaTheme="minorEastAsia" w:hAnsi="Arial" w:cs="Arial"/>
                <w:color w:val="000000"/>
                <w:lang w:eastAsia="en-GB"/>
              </w:rPr>
            </w:pPr>
            <w:r w:rsidRPr="00E33728">
              <w:rPr>
                <w:rFonts w:ascii="Arial" w:eastAsiaTheme="minorEastAsia" w:hAnsi="Arial" w:cs="Arial"/>
                <w:color w:val="000000"/>
                <w:lang w:eastAsia="en-GB"/>
              </w:rPr>
              <w:t>    </w:t>
            </w:r>
          </w:p>
          <w:p w14:paraId="60D1F8AB"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6FC5DCB7" w14:textId="77777777" w:rsidR="00E33728" w:rsidRPr="00E33728" w:rsidRDefault="00E33728" w:rsidP="00E33728">
            <w:pPr>
              <w:widowControl w:val="0"/>
              <w:autoSpaceDE w:val="0"/>
              <w:autoSpaceDN w:val="0"/>
              <w:adjustRightInd w:val="0"/>
              <w:spacing w:after="60" w:line="240" w:lineRule="auto"/>
              <w:ind w:left="827" w:right="10"/>
              <w:rPr>
                <w:rFonts w:ascii="Arial" w:eastAsiaTheme="minorEastAsia" w:hAnsi="Arial" w:cs="Arial"/>
                <w:sz w:val="24"/>
                <w:szCs w:val="24"/>
                <w:lang w:eastAsia="en-GB"/>
              </w:rPr>
            </w:pPr>
          </w:p>
        </w:tc>
      </w:tr>
      <w:tr w:rsidR="00E33728" w:rsidRPr="00E33728" w14:paraId="71233354"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E8DB265"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24 - Supply of Data for Hazardous Substances, Mixtures and Articles in Contractor Deliverables:</w:t>
            </w:r>
          </w:p>
          <w:p w14:paraId="4D01B0F2"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67D51AA3"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lastRenderedPageBreak/>
              <w:t xml:space="preserve">[REDACTED – </w:t>
            </w:r>
            <w:r>
              <w:rPr>
                <w:rFonts w:ascii="Arial" w:hAnsi="Arial" w:cs="Arial"/>
                <w:b/>
                <w:bCs/>
                <w:sz w:val="24"/>
                <w:szCs w:val="24"/>
              </w:rPr>
              <w:t>COMMERCIAL</w:t>
            </w:r>
            <w:r w:rsidRPr="00FE5DCF">
              <w:rPr>
                <w:rFonts w:ascii="Arial" w:hAnsi="Arial" w:cs="Arial"/>
                <w:b/>
                <w:bCs/>
                <w:sz w:val="24"/>
                <w:szCs w:val="24"/>
              </w:rPr>
              <w:t>]</w:t>
            </w:r>
          </w:p>
          <w:p w14:paraId="5203A6CF" w14:textId="77777777" w:rsidR="00E33728" w:rsidRPr="00E33728" w:rsidRDefault="00E33728" w:rsidP="00E33728">
            <w:pPr>
              <w:widowControl w:val="0"/>
              <w:autoSpaceDE w:val="0"/>
              <w:autoSpaceDN w:val="0"/>
              <w:adjustRightInd w:val="0"/>
              <w:spacing w:after="0" w:line="240" w:lineRule="auto"/>
              <w:ind w:right="10"/>
              <w:rPr>
                <w:rFonts w:ascii="Arial" w:eastAsiaTheme="minorEastAsia" w:hAnsi="Arial" w:cs="Arial"/>
                <w:sz w:val="24"/>
                <w:szCs w:val="24"/>
                <w:lang w:eastAsia="en-GB"/>
              </w:rPr>
            </w:pPr>
          </w:p>
        </w:tc>
      </w:tr>
      <w:tr w:rsidR="00E33728" w:rsidRPr="00E33728" w14:paraId="4D38FDB3"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E751F70"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lastRenderedPageBreak/>
              <w:t>Condition 25 – Timber and Wood-Derived Products:</w:t>
            </w:r>
          </w:p>
          <w:p w14:paraId="17FB50E5" w14:textId="77777777" w:rsidR="00CC2F21" w:rsidRDefault="00E33728" w:rsidP="00CC2F21">
            <w:pPr>
              <w:widowControl w:val="0"/>
              <w:autoSpaceDE w:val="0"/>
              <w:autoSpaceDN w:val="0"/>
              <w:adjustRightInd w:val="0"/>
              <w:spacing w:after="0" w:line="240" w:lineRule="auto"/>
              <w:ind w:left="118" w:right="10"/>
              <w:rPr>
                <w:rFonts w:ascii="Arial" w:hAnsi="Arial" w:cs="Arial"/>
                <w:b/>
                <w:bCs/>
                <w:sz w:val="24"/>
                <w:szCs w:val="24"/>
              </w:rPr>
            </w:pPr>
            <w:r w:rsidRPr="00E33728">
              <w:rPr>
                <w:rFonts w:ascii="Arial" w:eastAsiaTheme="minorEastAsia" w:hAnsi="Arial" w:cs="Arial"/>
                <w:sz w:val="24"/>
                <w:szCs w:val="24"/>
                <w:lang w:eastAsia="en-GB"/>
              </w:rPr>
              <w:t xml:space="preserve"> </w:t>
            </w:r>
            <w:r w:rsidR="00CC2F21" w:rsidRPr="00FE5DCF">
              <w:rPr>
                <w:rFonts w:ascii="Arial" w:hAnsi="Arial" w:cs="Arial"/>
                <w:b/>
                <w:bCs/>
                <w:sz w:val="24"/>
                <w:szCs w:val="24"/>
              </w:rPr>
              <w:t xml:space="preserve">[REDACTED – </w:t>
            </w:r>
            <w:r w:rsidR="00CC2F21">
              <w:rPr>
                <w:rFonts w:ascii="Arial" w:hAnsi="Arial" w:cs="Arial"/>
                <w:b/>
                <w:bCs/>
                <w:sz w:val="24"/>
                <w:szCs w:val="24"/>
              </w:rPr>
              <w:t>COMMERCIAL</w:t>
            </w:r>
            <w:r w:rsidR="00CC2F21" w:rsidRPr="00FE5DCF">
              <w:rPr>
                <w:rFonts w:ascii="Arial" w:hAnsi="Arial" w:cs="Arial"/>
                <w:b/>
                <w:bCs/>
                <w:sz w:val="24"/>
                <w:szCs w:val="24"/>
              </w:rPr>
              <w:t>]</w:t>
            </w:r>
          </w:p>
          <w:p w14:paraId="44C17882" w14:textId="1F5B1FC2" w:rsidR="00E33728" w:rsidRPr="00E33728" w:rsidRDefault="00E33728" w:rsidP="00E33728">
            <w:pPr>
              <w:widowControl w:val="0"/>
              <w:autoSpaceDE w:val="0"/>
              <w:autoSpaceDN w:val="0"/>
              <w:adjustRightInd w:val="0"/>
              <w:spacing w:after="0" w:line="240" w:lineRule="auto"/>
              <w:ind w:left="838" w:right="10"/>
              <w:rPr>
                <w:rFonts w:ascii="Arial" w:eastAsiaTheme="minorEastAsia" w:hAnsi="Arial" w:cs="Arial"/>
                <w:sz w:val="24"/>
                <w:szCs w:val="24"/>
                <w:lang w:eastAsia="en-GB"/>
              </w:rPr>
            </w:pPr>
          </w:p>
        </w:tc>
      </w:tr>
      <w:tr w:rsidR="00E33728" w:rsidRPr="00E33728" w14:paraId="19DBD3BB"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E699A24"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26 – Certificate of Conformity:</w:t>
            </w:r>
          </w:p>
          <w:p w14:paraId="544B0FF3"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43882A88"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68D3A131" w14:textId="77777777" w:rsidR="00E33728" w:rsidRPr="00E33728" w:rsidRDefault="00E33728" w:rsidP="00E33728">
            <w:pPr>
              <w:widowControl w:val="0"/>
              <w:autoSpaceDE w:val="0"/>
              <w:autoSpaceDN w:val="0"/>
              <w:adjustRightInd w:val="0"/>
              <w:spacing w:after="60" w:line="240" w:lineRule="auto"/>
              <w:ind w:right="10"/>
              <w:rPr>
                <w:rFonts w:ascii="Arial" w:eastAsiaTheme="minorEastAsia" w:hAnsi="Arial" w:cs="Arial"/>
                <w:sz w:val="24"/>
                <w:szCs w:val="24"/>
                <w:lang w:eastAsia="en-GB"/>
              </w:rPr>
            </w:pPr>
          </w:p>
        </w:tc>
      </w:tr>
      <w:tr w:rsidR="00E33728" w:rsidRPr="00E33728" w14:paraId="1885A289"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567B3C"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28.b – Delivery by the Contractor:</w:t>
            </w:r>
          </w:p>
          <w:p w14:paraId="6506DBD8"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773071AB" w14:textId="74C92E6C" w:rsidR="00E33728" w:rsidRPr="00E33728" w:rsidRDefault="00E33728" w:rsidP="00E33728">
            <w:pPr>
              <w:widowControl w:val="0"/>
              <w:autoSpaceDE w:val="0"/>
              <w:autoSpaceDN w:val="0"/>
              <w:adjustRightInd w:val="0"/>
              <w:spacing w:after="60" w:line="240" w:lineRule="auto"/>
              <w:ind w:right="10"/>
              <w:rPr>
                <w:rFonts w:ascii="Arial" w:eastAsiaTheme="minorEastAsia" w:hAnsi="Arial" w:cs="Arial"/>
                <w:sz w:val="24"/>
                <w:szCs w:val="24"/>
                <w:lang w:eastAsia="en-GB"/>
              </w:rPr>
            </w:pPr>
          </w:p>
        </w:tc>
      </w:tr>
      <w:tr w:rsidR="00E33728" w:rsidRPr="00E33728" w14:paraId="321E6FC9"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9B92D85"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28.c - Collection by the Authority:</w:t>
            </w:r>
          </w:p>
          <w:p w14:paraId="6562AC8B"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45964D40" w14:textId="77777777" w:rsidR="00E33728" w:rsidRPr="00E33728" w:rsidRDefault="00E33728" w:rsidP="00E33728">
            <w:pPr>
              <w:widowControl w:val="0"/>
              <w:autoSpaceDE w:val="0"/>
              <w:autoSpaceDN w:val="0"/>
              <w:adjustRightInd w:val="0"/>
              <w:spacing w:after="60" w:line="240" w:lineRule="auto"/>
              <w:ind w:right="10"/>
              <w:rPr>
                <w:rFonts w:ascii="Arial" w:eastAsiaTheme="minorEastAsia" w:hAnsi="Arial" w:cs="Arial"/>
                <w:sz w:val="24"/>
                <w:szCs w:val="24"/>
                <w:lang w:eastAsia="en-GB"/>
              </w:rPr>
            </w:pPr>
          </w:p>
        </w:tc>
      </w:tr>
      <w:tr w:rsidR="00E33728" w:rsidRPr="00E33728" w14:paraId="5C535072"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B33C33"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30 – Rejection:</w:t>
            </w:r>
          </w:p>
          <w:p w14:paraId="7B19439F" w14:textId="77777777" w:rsidR="00E33728" w:rsidRPr="00E33728" w:rsidRDefault="00E33728" w:rsidP="00E33728">
            <w:pPr>
              <w:widowControl w:val="0"/>
              <w:autoSpaceDE w:val="0"/>
              <w:autoSpaceDN w:val="0"/>
              <w:adjustRightInd w:val="0"/>
              <w:spacing w:after="60" w:line="240" w:lineRule="auto"/>
              <w:ind w:left="827" w:right="10"/>
              <w:rPr>
                <w:rFonts w:ascii="Arial" w:eastAsiaTheme="minorEastAsia" w:hAnsi="Arial" w:cs="Arial"/>
                <w:sz w:val="24"/>
                <w:szCs w:val="24"/>
                <w:lang w:eastAsia="en-GB"/>
              </w:rPr>
            </w:pPr>
          </w:p>
          <w:p w14:paraId="146AC9B3"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431A203B" w14:textId="77777777" w:rsidR="00E33728" w:rsidRPr="00E33728" w:rsidRDefault="00E33728" w:rsidP="00E33728">
            <w:pPr>
              <w:widowControl w:val="0"/>
              <w:autoSpaceDE w:val="0"/>
              <w:autoSpaceDN w:val="0"/>
              <w:adjustRightInd w:val="0"/>
              <w:spacing w:after="0" w:line="240" w:lineRule="auto"/>
              <w:ind w:left="827" w:right="10"/>
              <w:rPr>
                <w:rFonts w:ascii="Arial" w:eastAsiaTheme="minorEastAsia" w:hAnsi="Arial" w:cs="Arial"/>
                <w:sz w:val="24"/>
                <w:szCs w:val="24"/>
                <w:lang w:eastAsia="en-GB"/>
              </w:rPr>
            </w:pPr>
          </w:p>
        </w:tc>
      </w:tr>
      <w:tr w:rsidR="00E33728" w:rsidRPr="00E33728" w14:paraId="70CF3322"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3421D87"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32 – Self-to-Self Delivery:</w:t>
            </w:r>
          </w:p>
          <w:p w14:paraId="7B5A30A7"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18E3A8CB" w14:textId="77777777" w:rsidR="00E33728" w:rsidRPr="00E33728" w:rsidRDefault="00E33728" w:rsidP="00E33728">
            <w:pPr>
              <w:widowControl w:val="0"/>
              <w:autoSpaceDE w:val="0"/>
              <w:autoSpaceDN w:val="0"/>
              <w:adjustRightInd w:val="0"/>
              <w:spacing w:after="0" w:line="240" w:lineRule="auto"/>
              <w:ind w:left="827" w:right="10"/>
              <w:rPr>
                <w:rFonts w:ascii="Arial" w:eastAsiaTheme="minorEastAsia" w:hAnsi="Arial" w:cs="Arial"/>
                <w:sz w:val="24"/>
                <w:szCs w:val="24"/>
                <w:lang w:eastAsia="en-GB"/>
              </w:rPr>
            </w:pPr>
          </w:p>
        </w:tc>
      </w:tr>
      <w:tr w:rsidR="00E33728" w:rsidRPr="00E33728" w14:paraId="36B23252"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E992D1"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E33728">
              <w:rPr>
                <w:rFonts w:ascii="Arial" w:eastAsiaTheme="minorEastAsia" w:hAnsi="Arial" w:cs="Arial"/>
                <w:b/>
                <w:bCs/>
                <w:color w:val="000000"/>
                <w:lang w:eastAsia="en-GB"/>
              </w:rPr>
              <w:t>Pricing and Payment</w:t>
            </w:r>
          </w:p>
        </w:tc>
      </w:tr>
      <w:tr w:rsidR="00E33728" w:rsidRPr="00E33728" w14:paraId="1AF4EF87"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D4137D2"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35 – Contract Price:</w:t>
            </w:r>
          </w:p>
          <w:p w14:paraId="5F1F8ADA"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45103CAF" w14:textId="187F1A45" w:rsidR="00E33728" w:rsidRPr="00E33728" w:rsidRDefault="00E33728" w:rsidP="00E33728">
            <w:pPr>
              <w:widowControl w:val="0"/>
              <w:autoSpaceDE w:val="0"/>
              <w:autoSpaceDN w:val="0"/>
              <w:adjustRightInd w:val="0"/>
              <w:spacing w:after="60" w:line="240" w:lineRule="auto"/>
              <w:ind w:right="10"/>
              <w:rPr>
                <w:rFonts w:ascii="Arial" w:eastAsiaTheme="minorEastAsia" w:hAnsi="Arial" w:cs="Arial"/>
                <w:color w:val="000000"/>
                <w:lang w:eastAsia="en-GB"/>
              </w:rPr>
            </w:pPr>
          </w:p>
        </w:tc>
      </w:tr>
    </w:tbl>
    <w:p w14:paraId="4195BB60" w14:textId="77777777" w:rsidR="00E33728" w:rsidRPr="00E33728" w:rsidRDefault="00E33728" w:rsidP="00E33728">
      <w:pPr>
        <w:widowControl w:val="0"/>
        <w:autoSpaceDE w:val="0"/>
        <w:autoSpaceDN w:val="0"/>
        <w:adjustRightInd w:val="0"/>
        <w:spacing w:after="260" w:line="240" w:lineRule="auto"/>
        <w:ind w:left="120"/>
        <w:rPr>
          <w:rFonts w:ascii="Arial" w:eastAsiaTheme="minorEastAsia"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3728" w:rsidRPr="00E33728" w14:paraId="0CF5C445"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8422798"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sz w:val="24"/>
                <w:szCs w:val="24"/>
                <w:lang w:eastAsia="en-GB"/>
              </w:rPr>
            </w:pPr>
            <w:r w:rsidRPr="00E33728">
              <w:rPr>
                <w:rFonts w:ascii="Arial" w:eastAsiaTheme="minorEastAsia" w:hAnsi="Arial" w:cs="Arial"/>
                <w:b/>
                <w:bCs/>
                <w:color w:val="000000"/>
                <w:lang w:eastAsia="en-GB"/>
              </w:rPr>
              <w:t>Termination</w:t>
            </w:r>
          </w:p>
        </w:tc>
      </w:tr>
      <w:tr w:rsidR="00E33728" w:rsidRPr="00E33728" w14:paraId="766BB49E"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773A92"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b/>
                <w:bCs/>
                <w:color w:val="000000"/>
                <w:lang w:eastAsia="en-GB"/>
              </w:rPr>
            </w:pPr>
            <w:r w:rsidRPr="00E33728">
              <w:rPr>
                <w:rFonts w:ascii="Arial" w:eastAsiaTheme="minorEastAsia" w:hAnsi="Arial" w:cs="Arial"/>
                <w:b/>
                <w:bCs/>
                <w:color w:val="000000"/>
                <w:lang w:eastAsia="en-GB"/>
              </w:rPr>
              <w:t>Condition 42 – Termination for Convenience:</w:t>
            </w:r>
          </w:p>
          <w:p w14:paraId="44B321E8" w14:textId="77777777" w:rsidR="00CC2F21" w:rsidRDefault="00E33728" w:rsidP="00CC2F21">
            <w:pPr>
              <w:widowControl w:val="0"/>
              <w:autoSpaceDE w:val="0"/>
              <w:autoSpaceDN w:val="0"/>
              <w:adjustRightInd w:val="0"/>
              <w:spacing w:after="0" w:line="240" w:lineRule="auto"/>
              <w:ind w:left="118" w:right="10"/>
              <w:rPr>
                <w:rFonts w:ascii="Arial" w:hAnsi="Arial" w:cs="Arial"/>
                <w:b/>
                <w:bCs/>
                <w:sz w:val="24"/>
                <w:szCs w:val="24"/>
              </w:rPr>
            </w:pPr>
            <w:r w:rsidRPr="00E33728">
              <w:rPr>
                <w:rFonts w:ascii="Arial" w:eastAsiaTheme="minorEastAsia" w:hAnsi="Arial" w:cs="Arial"/>
                <w:sz w:val="24"/>
                <w:szCs w:val="24"/>
                <w:lang w:eastAsia="en-GB"/>
              </w:rPr>
              <w:t xml:space="preserve"> </w:t>
            </w:r>
            <w:r w:rsidR="00CC2F21" w:rsidRPr="00FE5DCF">
              <w:rPr>
                <w:rFonts w:ascii="Arial" w:hAnsi="Arial" w:cs="Arial"/>
                <w:b/>
                <w:bCs/>
                <w:sz w:val="24"/>
                <w:szCs w:val="24"/>
              </w:rPr>
              <w:t xml:space="preserve">[REDACTED – </w:t>
            </w:r>
            <w:r w:rsidR="00CC2F21">
              <w:rPr>
                <w:rFonts w:ascii="Arial" w:hAnsi="Arial" w:cs="Arial"/>
                <w:b/>
                <w:bCs/>
                <w:sz w:val="24"/>
                <w:szCs w:val="24"/>
              </w:rPr>
              <w:t>COMMERCIAL</w:t>
            </w:r>
            <w:r w:rsidR="00CC2F21" w:rsidRPr="00FE5DCF">
              <w:rPr>
                <w:rFonts w:ascii="Arial" w:hAnsi="Arial" w:cs="Arial"/>
                <w:b/>
                <w:bCs/>
                <w:sz w:val="24"/>
                <w:szCs w:val="24"/>
              </w:rPr>
              <w:t>]</w:t>
            </w:r>
          </w:p>
          <w:p w14:paraId="5A227191" w14:textId="27288AA3" w:rsidR="00E33728" w:rsidRPr="00E33728" w:rsidRDefault="00E33728" w:rsidP="00E33728">
            <w:pPr>
              <w:widowControl w:val="0"/>
              <w:autoSpaceDE w:val="0"/>
              <w:autoSpaceDN w:val="0"/>
              <w:adjustRightInd w:val="0"/>
              <w:spacing w:after="0" w:line="240" w:lineRule="auto"/>
              <w:ind w:left="827" w:right="10"/>
              <w:rPr>
                <w:rFonts w:ascii="Arial" w:eastAsiaTheme="minorEastAsia" w:hAnsi="Arial" w:cs="Arial"/>
                <w:sz w:val="24"/>
                <w:szCs w:val="24"/>
                <w:lang w:eastAsia="en-GB"/>
              </w:rPr>
            </w:pPr>
          </w:p>
        </w:tc>
      </w:tr>
      <w:tr w:rsidR="00E33728" w:rsidRPr="00E33728" w14:paraId="554946C1" w14:textId="77777777" w:rsidTr="0039771C">
        <w:tc>
          <w:tcPr>
            <w:tcW w:w="10000" w:type="dxa"/>
            <w:tcBorders>
              <w:top w:val="single" w:sz="8" w:space="0" w:color="000000"/>
              <w:left w:val="nil"/>
              <w:bottom w:val="single" w:sz="8" w:space="0" w:color="000000"/>
              <w:right w:val="nil"/>
            </w:tcBorders>
            <w:shd w:val="clear" w:color="auto" w:fill="FFFFFF"/>
          </w:tcPr>
          <w:p w14:paraId="1CFD15A6" w14:textId="77777777" w:rsidR="00E33728" w:rsidRPr="00E33728" w:rsidRDefault="00E33728" w:rsidP="00E33728">
            <w:pPr>
              <w:widowControl w:val="0"/>
              <w:autoSpaceDE w:val="0"/>
              <w:autoSpaceDN w:val="0"/>
              <w:adjustRightInd w:val="0"/>
              <w:spacing w:after="60" w:line="240" w:lineRule="auto"/>
              <w:ind w:left="108"/>
              <w:rPr>
                <w:rFonts w:ascii="Arial" w:eastAsiaTheme="minorEastAsia" w:hAnsi="Arial" w:cs="Arial"/>
                <w:sz w:val="24"/>
                <w:szCs w:val="24"/>
                <w:lang w:eastAsia="en-GB"/>
              </w:rPr>
            </w:pPr>
          </w:p>
          <w:p w14:paraId="34344BB6" w14:textId="77777777" w:rsidR="00E33728" w:rsidRPr="00E33728" w:rsidRDefault="00E33728" w:rsidP="00E33728">
            <w:pPr>
              <w:widowControl w:val="0"/>
              <w:autoSpaceDE w:val="0"/>
              <w:autoSpaceDN w:val="0"/>
              <w:adjustRightInd w:val="0"/>
              <w:spacing w:after="0" w:line="240" w:lineRule="auto"/>
              <w:ind w:left="108"/>
              <w:rPr>
                <w:rFonts w:ascii="Arial" w:eastAsiaTheme="minorEastAsia" w:hAnsi="Arial" w:cs="Arial"/>
                <w:sz w:val="24"/>
                <w:szCs w:val="24"/>
                <w:lang w:eastAsia="en-GB"/>
              </w:rPr>
            </w:pPr>
          </w:p>
        </w:tc>
      </w:tr>
      <w:tr w:rsidR="00E33728" w:rsidRPr="00E33728" w14:paraId="3AA56B59"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2C3872"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sz w:val="24"/>
                <w:szCs w:val="24"/>
                <w:lang w:eastAsia="en-GB"/>
              </w:rPr>
            </w:pPr>
          </w:p>
          <w:p w14:paraId="767E618D" w14:textId="77777777" w:rsidR="00E33728" w:rsidRPr="00E33728" w:rsidRDefault="00E33728" w:rsidP="00E33728">
            <w:pPr>
              <w:widowControl w:val="0"/>
              <w:autoSpaceDE w:val="0"/>
              <w:autoSpaceDN w:val="0"/>
              <w:adjustRightInd w:val="0"/>
              <w:spacing w:after="60" w:line="240" w:lineRule="auto"/>
              <w:ind w:left="118" w:right="10"/>
              <w:rPr>
                <w:rFonts w:ascii="Arial" w:eastAsiaTheme="minorEastAsia" w:hAnsi="Arial" w:cs="Arial"/>
                <w:i/>
                <w:iCs/>
                <w:color w:val="000000"/>
                <w:lang w:eastAsia="en-GB"/>
              </w:rPr>
            </w:pPr>
            <w:r w:rsidRPr="00E33728">
              <w:rPr>
                <w:rFonts w:ascii="Arial" w:eastAsiaTheme="minorEastAsia" w:hAnsi="Arial" w:cs="Arial"/>
                <w:b/>
                <w:bCs/>
                <w:color w:val="000000"/>
                <w:lang w:eastAsia="en-GB"/>
              </w:rPr>
              <w:t xml:space="preserve">Other Addresses and Other Information </w:t>
            </w:r>
            <w:r w:rsidRPr="00E33728">
              <w:rPr>
                <w:rFonts w:ascii="Arial" w:eastAsiaTheme="minorEastAsia" w:hAnsi="Arial" w:cs="Arial"/>
                <w:i/>
                <w:iCs/>
                <w:color w:val="000000"/>
                <w:lang w:eastAsia="en-GB"/>
              </w:rPr>
              <w:t>(forms and publications addresses and official use information)</w:t>
            </w:r>
          </w:p>
          <w:p w14:paraId="69714D0A" w14:textId="77777777" w:rsidR="00E33728" w:rsidRPr="00E33728" w:rsidRDefault="00E33728" w:rsidP="00E33728">
            <w:pPr>
              <w:widowControl w:val="0"/>
              <w:autoSpaceDE w:val="0"/>
              <w:autoSpaceDN w:val="0"/>
              <w:adjustRightInd w:val="0"/>
              <w:spacing w:after="0" w:line="240" w:lineRule="auto"/>
              <w:ind w:left="118" w:right="10"/>
              <w:rPr>
                <w:rFonts w:ascii="Arial" w:eastAsiaTheme="minorEastAsia" w:hAnsi="Arial" w:cs="Arial"/>
                <w:sz w:val="24"/>
                <w:szCs w:val="24"/>
                <w:lang w:eastAsia="en-GB"/>
              </w:rPr>
            </w:pPr>
          </w:p>
        </w:tc>
      </w:tr>
      <w:tr w:rsidR="00E33728" w:rsidRPr="00E33728" w14:paraId="581DF694" w14:textId="77777777" w:rsidTr="0039771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1412B1" w14:textId="77777777" w:rsidR="00E33728" w:rsidRPr="00E33728" w:rsidRDefault="00E33728" w:rsidP="00E33728">
            <w:pPr>
              <w:widowControl w:val="0"/>
              <w:autoSpaceDE w:val="0"/>
              <w:autoSpaceDN w:val="0"/>
              <w:adjustRightInd w:val="0"/>
              <w:spacing w:after="60" w:line="240" w:lineRule="auto"/>
              <w:ind w:left="827" w:right="10"/>
              <w:rPr>
                <w:rFonts w:ascii="Arial" w:eastAsiaTheme="minorEastAsia" w:hAnsi="Arial" w:cs="Arial"/>
                <w:sz w:val="24"/>
                <w:szCs w:val="24"/>
                <w:lang w:eastAsia="en-GB"/>
              </w:rPr>
            </w:pPr>
            <w:r w:rsidRPr="00E33728">
              <w:rPr>
                <w:rFonts w:ascii="Arial" w:eastAsiaTheme="minorEastAsia" w:hAnsi="Arial" w:cs="Arial"/>
                <w:color w:val="000000"/>
                <w:lang w:eastAsia="en-GB"/>
              </w:rPr>
              <w:t>See Annex A to Schedule 3 (DEFFORM 111)</w:t>
            </w:r>
          </w:p>
        </w:tc>
      </w:tr>
    </w:tbl>
    <w:p w14:paraId="180B56D5" w14:textId="77777777" w:rsidR="00CC2F21" w:rsidRDefault="00CC2F21" w:rsidP="00CC2F21">
      <w:pPr>
        <w:pStyle w:val="NoSpacing"/>
        <w:rPr>
          <w:rFonts w:eastAsiaTheme="majorEastAsia"/>
        </w:rPr>
      </w:pPr>
      <w:bookmarkStart w:id="65" w:name="_Toc501022446_10_5"/>
      <w:bookmarkStart w:id="66" w:name="_Toc151968360"/>
      <w:bookmarkStart w:id="67" w:name="_Toc151991652"/>
      <w:bookmarkStart w:id="68" w:name="_Toc151991718"/>
    </w:p>
    <w:p w14:paraId="02193C4C" w14:textId="77777777" w:rsidR="00CC2F21" w:rsidRDefault="00CC2F21" w:rsidP="00CC2F21">
      <w:pPr>
        <w:pStyle w:val="NoSpacing"/>
        <w:rPr>
          <w:rFonts w:eastAsiaTheme="majorEastAsia"/>
        </w:rPr>
      </w:pPr>
    </w:p>
    <w:p w14:paraId="32CD69F9" w14:textId="77777777" w:rsidR="00CC2F21" w:rsidRDefault="00CC2F21" w:rsidP="00CC2F21">
      <w:pPr>
        <w:pStyle w:val="NoSpacing"/>
        <w:rPr>
          <w:rFonts w:eastAsiaTheme="majorEastAsia"/>
        </w:rPr>
      </w:pPr>
    </w:p>
    <w:p w14:paraId="4BAB12B3" w14:textId="77777777" w:rsidR="00CC2F21" w:rsidRDefault="00CC2F21" w:rsidP="00CC2F21">
      <w:pPr>
        <w:pStyle w:val="NoSpacing"/>
        <w:rPr>
          <w:rFonts w:eastAsiaTheme="majorEastAsia"/>
        </w:rPr>
      </w:pPr>
    </w:p>
    <w:p w14:paraId="1067FF67" w14:textId="77777777" w:rsidR="00CC2F21" w:rsidRDefault="00CC2F21" w:rsidP="00CC2F21">
      <w:pPr>
        <w:pStyle w:val="NoSpacing"/>
        <w:rPr>
          <w:rFonts w:ascii="Arial" w:eastAsiaTheme="majorEastAsia" w:hAnsi="Arial" w:cs="Arial"/>
          <w:b/>
          <w:bCs/>
          <w:sz w:val="24"/>
          <w:szCs w:val="24"/>
        </w:rPr>
      </w:pPr>
    </w:p>
    <w:p w14:paraId="1089635C" w14:textId="1D2ADCDE" w:rsidR="00E33728" w:rsidRPr="00E33728" w:rsidRDefault="00E33728" w:rsidP="00E33728">
      <w:pPr>
        <w:keepNext/>
        <w:keepLines/>
        <w:spacing w:before="240" w:after="0"/>
        <w:outlineLvl w:val="0"/>
        <w:rPr>
          <w:rFonts w:ascii="Arial" w:eastAsiaTheme="majorEastAsia" w:hAnsi="Arial" w:cs="Arial"/>
          <w:b/>
          <w:bCs/>
          <w:sz w:val="18"/>
          <w:szCs w:val="18"/>
          <w:lang w:eastAsia="en-GB"/>
        </w:rPr>
      </w:pPr>
      <w:r w:rsidRPr="00E33728">
        <w:rPr>
          <w:rFonts w:ascii="Arial" w:eastAsiaTheme="majorEastAsia" w:hAnsi="Arial" w:cs="Arial"/>
          <w:b/>
          <w:bCs/>
          <w:sz w:val="24"/>
          <w:szCs w:val="24"/>
          <w:lang w:eastAsia="en-GB"/>
        </w:rPr>
        <w:lastRenderedPageBreak/>
        <w:t>Schedule 4 - Contract Change Control Procedure (</w:t>
      </w:r>
      <w:proofErr w:type="spellStart"/>
      <w:r w:rsidRPr="00E33728">
        <w:rPr>
          <w:rFonts w:ascii="Arial" w:eastAsiaTheme="majorEastAsia" w:hAnsi="Arial" w:cs="Arial"/>
          <w:b/>
          <w:bCs/>
          <w:sz w:val="24"/>
          <w:szCs w:val="24"/>
          <w:lang w:eastAsia="en-GB"/>
        </w:rPr>
        <w:t>i.a.w</w:t>
      </w:r>
      <w:proofErr w:type="spellEnd"/>
      <w:r w:rsidRPr="00E33728">
        <w:rPr>
          <w:rFonts w:ascii="Arial" w:eastAsiaTheme="majorEastAsia" w:hAnsi="Arial" w:cs="Arial"/>
          <w:b/>
          <w:bCs/>
          <w:sz w:val="24"/>
          <w:szCs w:val="24"/>
          <w:lang w:eastAsia="en-GB"/>
        </w:rPr>
        <w:t>. Clause 6b)</w:t>
      </w:r>
      <w:bookmarkEnd w:id="65"/>
      <w:bookmarkEnd w:id="66"/>
      <w:bookmarkEnd w:id="67"/>
      <w:bookmarkEnd w:id="68"/>
    </w:p>
    <w:p w14:paraId="01B580DD" w14:textId="77777777" w:rsidR="00E33728" w:rsidRPr="00E33728" w:rsidRDefault="00E33728" w:rsidP="00E33728">
      <w:pPr>
        <w:widowControl w:val="0"/>
        <w:autoSpaceDE w:val="0"/>
        <w:autoSpaceDN w:val="0"/>
        <w:adjustRightInd w:val="0"/>
        <w:spacing w:after="60" w:line="240" w:lineRule="auto"/>
        <w:ind w:left="-164"/>
        <w:jc w:val="right"/>
        <w:rPr>
          <w:rFonts w:ascii="Arial" w:eastAsiaTheme="minorEastAsia" w:hAnsi="Arial" w:cs="Arial"/>
          <w:b/>
          <w:bCs/>
          <w:sz w:val="24"/>
          <w:szCs w:val="24"/>
          <w:lang w:eastAsia="en-GB"/>
        </w:rPr>
      </w:pPr>
      <w:r w:rsidRPr="00E33728">
        <w:rPr>
          <w:rFonts w:ascii="Arial" w:eastAsiaTheme="minorEastAsia" w:hAnsi="Arial" w:cs="Arial"/>
          <w:b/>
          <w:bCs/>
          <w:color w:val="000000"/>
          <w:lang w:eastAsia="en-GB"/>
        </w:rPr>
        <w:t>Contract No:</w:t>
      </w:r>
      <w:r w:rsidRPr="00E33728">
        <w:rPr>
          <w:rFonts w:ascii="Arial" w:eastAsia="Times New Roman" w:hAnsi="Arial" w:cs="Arial"/>
          <w:b/>
          <w:bCs/>
          <w:lang w:eastAsia="en-GB"/>
        </w:rPr>
        <w:t xml:space="preserve"> 709840457</w:t>
      </w:r>
    </w:p>
    <w:p w14:paraId="2B1D59DB"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color w:val="000000"/>
          <w:lang w:eastAsia="en-GB"/>
        </w:rPr>
      </w:pPr>
    </w:p>
    <w:p w14:paraId="200CE98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b/>
          <w:bCs/>
          <w:color w:val="000000"/>
          <w:lang w:eastAsia="en-GB"/>
        </w:rPr>
        <w:t>Authority Changes</w:t>
      </w:r>
    </w:p>
    <w:p w14:paraId="2A68792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color w:val="000000"/>
          <w:lang w:eastAsia="en-GB"/>
        </w:rPr>
      </w:pPr>
    </w:p>
    <w:p w14:paraId="04FD7A9C"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The Authority shall be entitled to propose any change to the Contract (a " Change") or (subject to Clause 2) Changes in accordance with this Schedule 4.  </w:t>
      </w:r>
    </w:p>
    <w:p w14:paraId="0B555C30"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2.      Nothing in this Schedule shall operate to prevent the Authority from specifying more than one Change in any single proposal, provided that such changes are related to the same or similar matter or matters.</w:t>
      </w:r>
    </w:p>
    <w:p w14:paraId="64BE42A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color w:val="000000"/>
          <w:lang w:eastAsia="en-GB"/>
        </w:rPr>
      </w:pPr>
    </w:p>
    <w:p w14:paraId="7210CB40"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b/>
          <w:bCs/>
          <w:color w:val="000000"/>
          <w:lang w:eastAsia="en-GB"/>
        </w:rPr>
        <w:t>Notice of Change</w:t>
      </w:r>
    </w:p>
    <w:p w14:paraId="09523F61"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color w:val="000000"/>
          <w:lang w:eastAsia="en-GB"/>
        </w:rPr>
      </w:pPr>
    </w:p>
    <w:p w14:paraId="335619B9"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3.      If the Authority wishes to propose a Change or Changes, it shall serve a written notice (an "Authority Notice of Change") on the Contractor.</w:t>
      </w:r>
    </w:p>
    <w:p w14:paraId="09258B81"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0065774F"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5.      The Contractor may only refuse to implement a Change or Changes proposed by the Authority, if such change(s): </w:t>
      </w:r>
    </w:p>
    <w:p w14:paraId="4F9EC1F4"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a.      would, if implemented, require the Contractor to deliver any Contractor Deliverables under the Contract in a manner that infringes any applicable law relevant to such delivery; and/or</w:t>
      </w:r>
    </w:p>
    <w:p w14:paraId="18838696"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8CEDB4C"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c.      would, if implemented, materially change the nature and scope of the requirement (including its risk profile) under the Contract;   </w:t>
      </w:r>
    </w:p>
    <w:p w14:paraId="02BFABEF"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u w:val="single"/>
          <w:lang w:eastAsia="en-GB"/>
        </w:rPr>
        <w:t>and</w:t>
      </w:r>
      <w:r w:rsidRPr="00E33728">
        <w:rPr>
          <w:rFonts w:ascii="Arial" w:eastAsiaTheme="minorEastAsia" w:hAnsi="Arial" w:cs="Arial"/>
          <w:color w:val="000000"/>
          <w:lang w:eastAsia="en-GB"/>
        </w:rPr>
        <w:t>:</w:t>
      </w:r>
    </w:p>
    <w:p w14:paraId="0E33A194"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6DCA759E"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e.      further to such notification: </w:t>
      </w:r>
    </w:p>
    <w:p w14:paraId="0B0F30DA" w14:textId="77777777" w:rsidR="00E33728" w:rsidRPr="00E33728" w:rsidRDefault="00E33728" w:rsidP="00E33728">
      <w:pPr>
        <w:widowControl w:val="0"/>
        <w:autoSpaceDE w:val="0"/>
        <w:autoSpaceDN w:val="0"/>
        <w:adjustRightInd w:val="0"/>
        <w:spacing w:before="120" w:after="180" w:line="240" w:lineRule="auto"/>
        <w:ind w:left="829"/>
        <w:rPr>
          <w:rFonts w:ascii="Arial" w:eastAsiaTheme="minorEastAsia" w:hAnsi="Arial" w:cs="Arial"/>
          <w:sz w:val="24"/>
          <w:szCs w:val="24"/>
          <w:lang w:eastAsia="en-GB"/>
        </w:rPr>
      </w:pPr>
      <w:r w:rsidRPr="00E33728">
        <w:rPr>
          <w:rFonts w:ascii="Arial" w:eastAsiaTheme="minorEastAsia" w:hAnsi="Arial" w:cs="Arial"/>
          <w:color w:val="000000"/>
          <w:lang w:eastAsia="en-GB"/>
        </w:rPr>
        <w:t>(1)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0D1D7D0" w14:textId="77777777" w:rsidR="00E33728" w:rsidRPr="00E33728" w:rsidRDefault="00E33728" w:rsidP="00E33728">
      <w:pPr>
        <w:widowControl w:val="0"/>
        <w:autoSpaceDE w:val="0"/>
        <w:autoSpaceDN w:val="0"/>
        <w:adjustRightInd w:val="0"/>
        <w:spacing w:before="120" w:after="180" w:line="240" w:lineRule="auto"/>
        <w:ind w:left="829"/>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(2)      (where the Authority either agrees or it is so determined that the relevant Change(s) is/are a Change(s) falling within the scope of Clauses 5.a, 5.b and/or 5.c) </w:t>
      </w:r>
      <w:r w:rsidRPr="00E33728">
        <w:rPr>
          <w:rFonts w:ascii="Arial" w:eastAsiaTheme="minorEastAsia" w:hAnsi="Arial" w:cs="Arial"/>
          <w:color w:val="000000"/>
          <w:lang w:eastAsia="en-GB"/>
        </w:rPr>
        <w:lastRenderedPageBreak/>
        <w:t xml:space="preserve">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6D511E60" w14:textId="77777777" w:rsidR="00E33728" w:rsidRPr="00E33728" w:rsidRDefault="00E33728" w:rsidP="00E33728">
      <w:pPr>
        <w:widowControl w:val="0"/>
        <w:autoSpaceDE w:val="0"/>
        <w:autoSpaceDN w:val="0"/>
        <w:adjustRightInd w:val="0"/>
        <w:spacing w:before="120" w:after="180" w:line="240" w:lineRule="auto"/>
        <w:ind w:left="1396"/>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i)      the date on which the Authority notifies in writing the Contractor that the Authority agrees that the relevant Change(s) is/are a Change(s) falling within the scope of Clauses 5.a, 5.b and/or 5.c); or </w:t>
      </w:r>
    </w:p>
    <w:p w14:paraId="5C074495" w14:textId="77777777" w:rsidR="00E33728" w:rsidRPr="00E33728" w:rsidRDefault="00E33728" w:rsidP="00E33728">
      <w:pPr>
        <w:widowControl w:val="0"/>
        <w:autoSpaceDE w:val="0"/>
        <w:autoSpaceDN w:val="0"/>
        <w:adjustRightInd w:val="0"/>
        <w:spacing w:before="120" w:after="180" w:line="240" w:lineRule="auto"/>
        <w:ind w:left="1396"/>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ii)      the date of such determination. </w:t>
      </w:r>
    </w:p>
    <w:p w14:paraId="1DDEDDC6"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6.        The Contractor shall at all times act reasonably, and shall not seek to raise unreasonable objections, in respect of any such adjustment. </w:t>
      </w:r>
    </w:p>
    <w:p w14:paraId="09EEC003"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color w:val="000000"/>
          <w:lang w:eastAsia="en-GB"/>
        </w:rPr>
      </w:pPr>
    </w:p>
    <w:p w14:paraId="2748E6B8"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b/>
          <w:bCs/>
          <w:color w:val="000000"/>
          <w:lang w:eastAsia="en-GB"/>
        </w:rPr>
        <w:t>Contractor Change Proposal</w:t>
      </w:r>
    </w:p>
    <w:p w14:paraId="32C7DA17"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7.As soon as practicable, and in any event within:</w:t>
      </w:r>
    </w:p>
    <w:p w14:paraId="38067581"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      (where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6AD6A4D6" w14:textId="77777777" w:rsidR="00E33728" w:rsidRPr="00E33728" w:rsidRDefault="00E33728" w:rsidP="00E33728">
      <w:pPr>
        <w:widowControl w:val="0"/>
        <w:autoSpaceDE w:val="0"/>
        <w:autoSpaceDN w:val="0"/>
        <w:adjustRightInd w:val="0"/>
        <w:spacing w:after="6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b.      (where the Contractor has notified the Authority that the relevant Change or Changes is/are a Change(s) falling within the scope of Clauses 5.a, 5.b and/or 5.c in accordance with Clause 5 and:</w:t>
      </w:r>
    </w:p>
    <w:p w14:paraId="477E90D1" w14:textId="77777777" w:rsidR="00E33728" w:rsidRPr="00E33728" w:rsidRDefault="00E33728" w:rsidP="00E33728">
      <w:pPr>
        <w:widowControl w:val="0"/>
        <w:autoSpaceDE w:val="0"/>
        <w:autoSpaceDN w:val="0"/>
        <w:adjustRightInd w:val="0"/>
        <w:spacing w:before="120" w:after="180" w:line="240" w:lineRule="auto"/>
        <w:ind w:left="971"/>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5D866B21" w14:textId="77777777" w:rsidR="00E33728" w:rsidRPr="00E33728" w:rsidRDefault="00E33728" w:rsidP="00E33728">
      <w:pPr>
        <w:widowControl w:val="0"/>
        <w:autoSpaceDE w:val="0"/>
        <w:autoSpaceDN w:val="0"/>
        <w:adjustRightInd w:val="0"/>
        <w:spacing w:after="60" w:line="240" w:lineRule="auto"/>
        <w:ind w:left="971"/>
        <w:rPr>
          <w:rFonts w:ascii="Arial" w:eastAsiaTheme="minorEastAsia" w:hAnsi="Arial" w:cs="Arial"/>
          <w:sz w:val="24"/>
          <w:szCs w:val="24"/>
          <w:lang w:eastAsia="en-GB"/>
        </w:rPr>
      </w:pPr>
      <w:r w:rsidRPr="00E33728">
        <w:rPr>
          <w:rFonts w:ascii="Arial" w:eastAsiaTheme="minorEastAsia" w:hAnsi="Arial" w:cs="Arial"/>
          <w:color w:val="000000"/>
          <w:lang w:eastAsia="en-GB"/>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08C8BC97" w14:textId="77777777" w:rsidR="00E33728" w:rsidRPr="00E33728" w:rsidRDefault="00E33728" w:rsidP="00E33728">
      <w:pPr>
        <w:widowControl w:val="0"/>
        <w:autoSpaceDE w:val="0"/>
        <w:autoSpaceDN w:val="0"/>
        <w:adjustRightInd w:val="0"/>
        <w:spacing w:before="120" w:after="180" w:line="240" w:lineRule="auto"/>
        <w:ind w:left="971"/>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17F79A0A"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8.      The Contractor Change Proposal shall comprise in respect of each and all Change(s) proposed:</w:t>
      </w:r>
    </w:p>
    <w:p w14:paraId="10DD396B"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a.      the effect of the Change(s) on the Contractor’s obligations under the Contract;</w:t>
      </w:r>
    </w:p>
    <w:p w14:paraId="11F071CD"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lastRenderedPageBreak/>
        <w:t>b.      a detailed breakdown of any costs which result from the Change(s);</w:t>
      </w:r>
    </w:p>
    <w:p w14:paraId="504A743A"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c.      the programme for implementing the Change(s);</w:t>
      </w:r>
    </w:p>
    <w:p w14:paraId="5359BC19"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d.      any amendment required to this Contract as a result of the Change(s), including, where appropriate, to the Contract Price; and </w:t>
      </w:r>
    </w:p>
    <w:p w14:paraId="3491DB8E"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e.      such other information as the Authority may reasonably require.</w:t>
      </w:r>
    </w:p>
    <w:p w14:paraId="5AA0B392"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9.      The price for any Change(s) shall be based on the prices (including rates) already agreed for the Contract and shall include, without double recovery, only such charges that are fairly and properly attributable to the Change(s).</w:t>
      </w:r>
    </w:p>
    <w:p w14:paraId="6215D1D6"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b/>
          <w:bCs/>
          <w:color w:val="000000"/>
          <w:lang w:eastAsia="en-GB"/>
        </w:rPr>
        <w:t>Contractor Change Proposal – Process and Implementation</w:t>
      </w:r>
    </w:p>
    <w:p w14:paraId="7A1FEADC"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10.     As soon as practicable after the Authority receives a Contractor Change Proposal, the Authority shall: </w:t>
      </w:r>
    </w:p>
    <w:p w14:paraId="3581FE3F"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a.      evaluate the Contractor Change Proposal; and</w:t>
      </w:r>
    </w:p>
    <w:p w14:paraId="57038855"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3D920FBA"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11.     As soon as practicable after the Authority has evaluated the Contractor Change Proposal (amended as necessary) the Authority shall:</w:t>
      </w:r>
    </w:p>
    <w:p w14:paraId="27722D29"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sidRPr="00E33728">
        <w:rPr>
          <w:rFonts w:ascii="Arial" w:eastAsiaTheme="minorEastAsia" w:hAnsi="Arial" w:cs="Arial"/>
          <w:color w:val="000000"/>
          <w:u w:val="single"/>
          <w:lang w:eastAsia="en-GB"/>
        </w:rPr>
        <w:t>or</w:t>
      </w:r>
    </w:p>
    <w:p w14:paraId="623B4885" w14:textId="77777777" w:rsidR="00E33728" w:rsidRPr="00E33728" w:rsidRDefault="00E33728" w:rsidP="00E33728">
      <w:pPr>
        <w:widowControl w:val="0"/>
        <w:autoSpaceDE w:val="0"/>
        <w:autoSpaceDN w:val="0"/>
        <w:adjustRightInd w:val="0"/>
        <w:spacing w:before="120" w:after="180" w:line="240" w:lineRule="auto"/>
        <w:ind w:left="404"/>
        <w:rPr>
          <w:rFonts w:ascii="Arial" w:eastAsiaTheme="minorEastAsia" w:hAnsi="Arial" w:cs="Arial"/>
          <w:sz w:val="24"/>
          <w:szCs w:val="24"/>
          <w:lang w:eastAsia="en-GB"/>
        </w:rPr>
      </w:pPr>
      <w:r w:rsidRPr="00E33728">
        <w:rPr>
          <w:rFonts w:ascii="Arial" w:eastAsiaTheme="minorEastAsia" w:hAnsi="Arial" w:cs="Arial"/>
          <w:color w:val="000000"/>
          <w:lang w:eastAsia="en-GB"/>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14:paraId="175A133A"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12.     If the Authority rejects the Contractor Change Proposal, it shall not be obliged to give its reasons for such rejection.</w:t>
      </w:r>
    </w:p>
    <w:p w14:paraId="75A043AD"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2051391D"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color w:val="000000"/>
          <w:lang w:eastAsia="en-GB"/>
        </w:rPr>
      </w:pPr>
    </w:p>
    <w:p w14:paraId="6708CB59"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sz w:val="24"/>
          <w:szCs w:val="24"/>
          <w:lang w:eastAsia="en-GB"/>
        </w:rPr>
      </w:pPr>
      <w:r w:rsidRPr="00E33728">
        <w:rPr>
          <w:rFonts w:ascii="Arial" w:eastAsiaTheme="minorEastAsia" w:hAnsi="Arial" w:cs="Arial"/>
          <w:b/>
          <w:bCs/>
          <w:color w:val="000000"/>
          <w:lang w:eastAsia="en-GB"/>
        </w:rPr>
        <w:t>Contractor Changes</w:t>
      </w:r>
      <w:bookmarkStart w:id="69" w:name="#SC5"/>
      <w:bookmarkStart w:id="70" w:name="#_Toc422462859"/>
      <w:bookmarkStart w:id="71" w:name="#_Toc375205560"/>
      <w:bookmarkEnd w:id="69"/>
      <w:bookmarkEnd w:id="70"/>
      <w:bookmarkEnd w:id="71"/>
    </w:p>
    <w:p w14:paraId="576E0FEA" w14:textId="77777777" w:rsidR="00E33728" w:rsidRPr="00E33728" w:rsidRDefault="00E33728" w:rsidP="00E33728">
      <w:pPr>
        <w:widowControl w:val="0"/>
        <w:autoSpaceDE w:val="0"/>
        <w:autoSpaceDN w:val="0"/>
        <w:adjustRightInd w:val="0"/>
        <w:spacing w:after="0" w:line="240" w:lineRule="auto"/>
        <w:ind w:left="-164"/>
        <w:rPr>
          <w:rFonts w:ascii="Arial" w:eastAsiaTheme="minorEastAsia" w:hAnsi="Arial" w:cs="Arial"/>
          <w:sz w:val="24"/>
          <w:szCs w:val="24"/>
          <w:lang w:eastAsia="en-GB"/>
        </w:rPr>
      </w:pPr>
      <w:bookmarkStart w:id="72" w:name="#_Toc367107581"/>
      <w:bookmarkEnd w:id="72"/>
    </w:p>
    <w:p w14:paraId="34656424" w14:textId="77777777" w:rsidR="00E33728" w:rsidRPr="00E33728" w:rsidRDefault="00E33728" w:rsidP="00E33728">
      <w:pPr>
        <w:widowControl w:val="0"/>
        <w:autoSpaceDE w:val="0"/>
        <w:autoSpaceDN w:val="0"/>
        <w:adjustRightInd w:val="0"/>
        <w:spacing w:before="120" w:after="18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30BF94A4" w14:textId="77777777" w:rsidR="00E33728" w:rsidRPr="00E33728" w:rsidRDefault="00E33728" w:rsidP="00E33728">
      <w:pPr>
        <w:widowControl w:val="0"/>
        <w:autoSpaceDE w:val="0"/>
        <w:autoSpaceDN w:val="0"/>
        <w:adjustRightInd w:val="0"/>
        <w:spacing w:after="60" w:line="240" w:lineRule="auto"/>
        <w:ind w:left="-164"/>
        <w:rPr>
          <w:rFonts w:ascii="Arial" w:eastAsiaTheme="minorEastAsia" w:hAnsi="Arial" w:cs="Arial"/>
          <w:color w:val="000000"/>
          <w:lang w:eastAsia="en-GB"/>
        </w:rPr>
      </w:pPr>
    </w:p>
    <w:p w14:paraId="5C3EE6DA" w14:textId="77777777" w:rsidR="00E33728" w:rsidRPr="00E33728" w:rsidRDefault="00E33728" w:rsidP="00E33728">
      <w:pPr>
        <w:keepNext/>
        <w:keepLines/>
        <w:spacing w:before="240" w:after="0"/>
        <w:outlineLvl w:val="0"/>
        <w:rPr>
          <w:rFonts w:ascii="Arial" w:eastAsiaTheme="majorEastAsia" w:hAnsi="Arial" w:cs="Arial"/>
          <w:b/>
          <w:bCs/>
          <w:sz w:val="24"/>
          <w:szCs w:val="24"/>
          <w:lang w:eastAsia="en-GB"/>
        </w:rPr>
      </w:pPr>
      <w:bookmarkStart w:id="73" w:name="_Toc151968361"/>
      <w:bookmarkStart w:id="74" w:name="_Toc151991653"/>
      <w:bookmarkStart w:id="75" w:name="_Toc151991719"/>
      <w:bookmarkStart w:id="76" w:name="_Toc501022446_10_6"/>
      <w:r w:rsidRPr="00E33728">
        <w:rPr>
          <w:rFonts w:ascii="Arial" w:eastAsiaTheme="majorEastAsia" w:hAnsi="Arial" w:cs="Arial"/>
          <w:b/>
          <w:bCs/>
          <w:sz w:val="24"/>
          <w:szCs w:val="24"/>
          <w:lang w:eastAsia="en-GB"/>
        </w:rPr>
        <w:lastRenderedPageBreak/>
        <w:t>Schedule 5 - Contractor's Commercial Sensitive Information</w:t>
      </w:r>
      <w:bookmarkEnd w:id="73"/>
      <w:bookmarkEnd w:id="74"/>
      <w:bookmarkEnd w:id="75"/>
      <w:r w:rsidRPr="00E33728">
        <w:rPr>
          <w:rFonts w:ascii="Arial" w:eastAsiaTheme="majorEastAsia" w:hAnsi="Arial" w:cs="Arial"/>
          <w:b/>
          <w:bCs/>
          <w:sz w:val="24"/>
          <w:szCs w:val="24"/>
          <w:lang w:eastAsia="en-GB"/>
        </w:rPr>
        <w:t xml:space="preserve"> </w:t>
      </w:r>
    </w:p>
    <w:p w14:paraId="742B270A" w14:textId="77777777" w:rsidR="00E33728" w:rsidRPr="00E33728" w:rsidRDefault="00E33728" w:rsidP="00E33728">
      <w:pPr>
        <w:rPr>
          <w:rFonts w:ascii="Arial" w:eastAsiaTheme="minorEastAsia" w:hAnsi="Arial" w:cs="Arial"/>
          <w:lang w:eastAsia="en-GB"/>
        </w:rPr>
      </w:pPr>
    </w:p>
    <w:p w14:paraId="1BF4F0E1" w14:textId="35DE1AE9"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bookmarkStart w:id="77" w:name="_Toc501022446_10_7"/>
      <w:bookmarkEnd w:id="76"/>
      <w:r w:rsidRPr="00FE5DCF">
        <w:rPr>
          <w:rFonts w:ascii="Arial" w:hAnsi="Arial" w:cs="Arial"/>
          <w:b/>
          <w:bCs/>
          <w:sz w:val="24"/>
          <w:szCs w:val="24"/>
        </w:rPr>
        <w:t xml:space="preserve">[REDACTED – </w:t>
      </w:r>
      <w:r>
        <w:rPr>
          <w:rFonts w:ascii="Arial" w:hAnsi="Arial" w:cs="Arial"/>
          <w:b/>
          <w:bCs/>
          <w:sz w:val="24"/>
          <w:szCs w:val="24"/>
        </w:rPr>
        <w:t>PERSONAL</w:t>
      </w:r>
      <w:r w:rsidRPr="00FE5DCF">
        <w:rPr>
          <w:rFonts w:ascii="Arial" w:hAnsi="Arial" w:cs="Arial"/>
          <w:b/>
          <w:bCs/>
          <w:sz w:val="24"/>
          <w:szCs w:val="24"/>
        </w:rPr>
        <w:t>]</w:t>
      </w:r>
    </w:p>
    <w:p w14:paraId="0C03C1B1" w14:textId="77777777" w:rsidR="00374A1C" w:rsidRDefault="00374A1C"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5A492975" w14:textId="77777777" w:rsidR="00374A1C" w:rsidRDefault="00374A1C"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2AF1B8F6" w14:textId="77777777" w:rsidR="008C5405" w:rsidRDefault="008C5405"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506E9E42" w14:textId="77777777" w:rsidR="008C5405" w:rsidRDefault="008C5405"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06D470E7" w14:textId="77777777" w:rsidR="008C5405" w:rsidRDefault="008C5405"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3AC78002"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50B4113D"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32AF508B"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5F3062CD"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080C06EA"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3FC66154"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22852027"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78BD9BAA"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1B66B76E"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2D3B67CC"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2300E008"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40928CD1"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60B8FF3C"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7AFF5D27"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3A4949F7"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390A2660"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1E659264"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59843C95"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60166A9D"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73384942"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51C09926"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39694ED9"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38F9F1C1"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3E5CD119"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52BDE2DD"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12B0455C"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2EB84945"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130B283B"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2C508BC0"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1AD879A3"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297E98A5"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794442BF"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7E621C4A"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15FC7D26"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1E47E3EB" w14:textId="77777777" w:rsidR="00CC2F21"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5341BAFD" w14:textId="77777777" w:rsidR="00CC2F21" w:rsidRPr="00E33728" w:rsidRDefault="00CC2F21"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64747B8D" w14:textId="77777777" w:rsidR="00E33728" w:rsidRPr="00E33728" w:rsidRDefault="00E33728"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63B4BA65" w14:textId="77777777" w:rsidR="00E33728" w:rsidRPr="00E33728" w:rsidRDefault="00E33728"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275F9D4B" w14:textId="77777777" w:rsidR="00E33728" w:rsidRPr="00E33728" w:rsidRDefault="00E33728" w:rsidP="00E33728">
      <w:pPr>
        <w:widowControl w:val="0"/>
        <w:autoSpaceDE w:val="0"/>
        <w:autoSpaceDN w:val="0"/>
        <w:adjustRightInd w:val="0"/>
        <w:spacing w:after="0" w:line="240" w:lineRule="auto"/>
        <w:rPr>
          <w:rFonts w:ascii="Arial" w:eastAsiaTheme="minorEastAsia" w:hAnsi="Arial" w:cs="Arial"/>
          <w:sz w:val="24"/>
          <w:szCs w:val="24"/>
          <w:lang w:eastAsia="en-GB"/>
        </w:rPr>
      </w:pPr>
    </w:p>
    <w:p w14:paraId="1A220F9B" w14:textId="77777777" w:rsidR="00E33728" w:rsidRPr="00E33728" w:rsidRDefault="00E33728" w:rsidP="00E33728">
      <w:pPr>
        <w:keepNext/>
        <w:keepLines/>
        <w:spacing w:before="240" w:after="0"/>
        <w:outlineLvl w:val="0"/>
        <w:rPr>
          <w:rFonts w:ascii="Arial" w:eastAsiaTheme="majorEastAsia" w:hAnsi="Arial" w:cs="Arial"/>
          <w:color w:val="000000"/>
          <w:sz w:val="18"/>
          <w:szCs w:val="18"/>
          <w:lang w:eastAsia="en-GB"/>
        </w:rPr>
      </w:pPr>
      <w:bookmarkStart w:id="78" w:name="_Toc151968362"/>
      <w:bookmarkStart w:id="79" w:name="_Toc151991654"/>
      <w:bookmarkStart w:id="80" w:name="_Toc151991720"/>
      <w:r w:rsidRPr="00E33728">
        <w:rPr>
          <w:rFonts w:ascii="Arial" w:eastAsiaTheme="majorEastAsia" w:hAnsi="Arial" w:cs="Arial"/>
          <w:b/>
          <w:bCs/>
          <w:color w:val="000000"/>
          <w:sz w:val="24"/>
          <w:szCs w:val="24"/>
          <w:lang w:eastAsia="en-GB"/>
        </w:rPr>
        <w:lastRenderedPageBreak/>
        <w:t>Schedule 6 - Hazardous Contractor Deliverables, Materials or Substances Supplied under the Contract</w:t>
      </w:r>
      <w:bookmarkEnd w:id="77"/>
      <w:bookmarkEnd w:id="78"/>
      <w:bookmarkEnd w:id="79"/>
      <w:bookmarkEnd w:id="80"/>
    </w:p>
    <w:p w14:paraId="27BD5A1E"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b/>
          <w:bCs/>
          <w:color w:val="000000"/>
          <w:lang w:eastAsia="en-GB"/>
        </w:rPr>
        <w:t xml:space="preserve">Data Requirements for Contract No: </w:t>
      </w:r>
      <w:r w:rsidRPr="00E33728">
        <w:rPr>
          <w:rFonts w:ascii="Arial" w:eastAsia="Times New Roman" w:hAnsi="Arial" w:cs="Arial"/>
          <w:lang w:eastAsia="en-GB"/>
        </w:rPr>
        <w:t>709840457</w:t>
      </w:r>
      <w:r w:rsidRPr="00E33728">
        <w:rPr>
          <w:rFonts w:ascii="Arial" w:eastAsiaTheme="minorEastAsia" w:hAnsi="Arial" w:cs="Arial"/>
          <w:b/>
          <w:bCs/>
          <w:color w:val="000000"/>
          <w:lang w:eastAsia="en-GB"/>
        </w:rPr>
        <w:t xml:space="preserve"> </w:t>
      </w:r>
    </w:p>
    <w:p w14:paraId="2636FC34" w14:textId="77777777" w:rsidR="00E33728" w:rsidRPr="00E33728" w:rsidRDefault="00E33728" w:rsidP="00E33728">
      <w:pPr>
        <w:widowControl w:val="0"/>
        <w:autoSpaceDE w:val="0"/>
        <w:autoSpaceDN w:val="0"/>
        <w:adjustRightInd w:val="0"/>
        <w:spacing w:after="60" w:line="240" w:lineRule="auto"/>
        <w:ind w:left="120"/>
        <w:jc w:val="center"/>
        <w:rPr>
          <w:rFonts w:ascii="Arial" w:eastAsiaTheme="minorEastAsia" w:hAnsi="Arial" w:cs="Arial"/>
          <w:sz w:val="24"/>
          <w:szCs w:val="24"/>
          <w:lang w:eastAsia="en-GB"/>
        </w:rPr>
      </w:pPr>
    </w:p>
    <w:p w14:paraId="26761F6C" w14:textId="77777777" w:rsidR="00E33728" w:rsidRPr="00E33728" w:rsidRDefault="00E33728" w:rsidP="00E33728">
      <w:pPr>
        <w:widowControl w:val="0"/>
        <w:autoSpaceDE w:val="0"/>
        <w:autoSpaceDN w:val="0"/>
        <w:adjustRightInd w:val="0"/>
        <w:spacing w:after="60" w:line="240" w:lineRule="auto"/>
        <w:ind w:left="120"/>
        <w:jc w:val="center"/>
        <w:rPr>
          <w:rFonts w:ascii="Arial" w:eastAsiaTheme="minorEastAsia" w:hAnsi="Arial" w:cs="Arial"/>
          <w:sz w:val="24"/>
          <w:szCs w:val="24"/>
          <w:lang w:eastAsia="en-GB"/>
        </w:rPr>
      </w:pPr>
      <w:r w:rsidRPr="00E33728">
        <w:rPr>
          <w:rFonts w:ascii="Arial" w:eastAsiaTheme="minorEastAsia" w:hAnsi="Arial" w:cs="Arial"/>
          <w:b/>
          <w:bCs/>
          <w:color w:val="000000"/>
          <w:lang w:eastAsia="en-GB"/>
        </w:rPr>
        <w:t>Hazardous and Non-Hazardous Substances, Mixtures or</w:t>
      </w:r>
    </w:p>
    <w:p w14:paraId="1CA0457B" w14:textId="77777777" w:rsidR="00E33728" w:rsidRPr="00E33728" w:rsidRDefault="00E33728" w:rsidP="00E33728">
      <w:pPr>
        <w:widowControl w:val="0"/>
        <w:autoSpaceDE w:val="0"/>
        <w:autoSpaceDN w:val="0"/>
        <w:adjustRightInd w:val="0"/>
        <w:spacing w:after="60" w:line="240" w:lineRule="auto"/>
        <w:ind w:left="120"/>
        <w:jc w:val="center"/>
        <w:rPr>
          <w:rFonts w:ascii="Arial" w:eastAsiaTheme="minorEastAsia" w:hAnsi="Arial" w:cs="Arial"/>
          <w:sz w:val="24"/>
          <w:szCs w:val="24"/>
          <w:lang w:eastAsia="en-GB"/>
        </w:rPr>
      </w:pPr>
      <w:r w:rsidRPr="00E33728">
        <w:rPr>
          <w:rFonts w:ascii="Arial" w:eastAsiaTheme="minorEastAsia" w:hAnsi="Arial" w:cs="Arial"/>
          <w:b/>
          <w:bCs/>
          <w:color w:val="000000"/>
          <w:lang w:eastAsia="en-GB"/>
        </w:rPr>
        <w:t>Articles Statement by the Contractor</w:t>
      </w:r>
    </w:p>
    <w:p w14:paraId="107E219F" w14:textId="77777777" w:rsidR="00A37AB3" w:rsidRDefault="00A37AB3" w:rsidP="00A37AB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Contract No: </w:t>
      </w:r>
      <w:r>
        <w:rPr>
          <w:rFonts w:ascii="Arial" w:eastAsia="Times New Roman" w:hAnsi="Arial" w:cs="Arial"/>
          <w:lang w:eastAsia="en-GB"/>
        </w:rPr>
        <w:t>709840457</w:t>
      </w:r>
    </w:p>
    <w:p w14:paraId="51DC85E3" w14:textId="77777777" w:rsidR="00A37AB3" w:rsidRDefault="00A37AB3" w:rsidP="00A37AB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Contract Title: Nuclear Skills Task Force In-year activity</w:t>
      </w:r>
    </w:p>
    <w:p w14:paraId="45D37A28" w14:textId="77777777" w:rsidR="00E21E20" w:rsidRDefault="00E21E20" w:rsidP="00E21E20">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59A15D40" w14:textId="77777777" w:rsidR="00A37AB3" w:rsidRDefault="00A37AB3" w:rsidP="00A37AB3">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1E83519E" w14:textId="77777777" w:rsidR="00A37AB3" w:rsidRDefault="00A37AB3" w:rsidP="00A37AB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To the best of our knowledge there are no hazardous Substances, Mixtures or Articles in the Contractor Deliverables to be supplied.</w:t>
      </w:r>
    </w:p>
    <w:p w14:paraId="2EDEED6C" w14:textId="77777777" w:rsidR="00A37AB3" w:rsidRDefault="00A37AB3" w:rsidP="00A37AB3">
      <w:pPr>
        <w:widowControl w:val="0"/>
        <w:autoSpaceDE w:val="0"/>
        <w:autoSpaceDN w:val="0"/>
        <w:adjustRightInd w:val="0"/>
        <w:spacing w:after="60" w:line="240" w:lineRule="auto"/>
        <w:rPr>
          <w:rFonts w:ascii="Arial" w:eastAsiaTheme="minorEastAsia" w:hAnsi="Arial" w:cs="Arial"/>
          <w:strike/>
          <w:sz w:val="24"/>
          <w:szCs w:val="24"/>
          <w:lang w:eastAsia="en-GB"/>
        </w:rPr>
      </w:pPr>
      <w:r>
        <w:rPr>
          <w:rFonts w:ascii="Arial" w:eastAsiaTheme="minorEastAsia" w:hAnsi="Arial" w:cs="Arial"/>
          <w:strike/>
          <w:color w:val="000000"/>
          <w:lang w:eastAsia="en-GB"/>
        </w:rPr>
        <w:t>* To the best of our knowledge the hazards associated with Substances, Mixtures or Articles in the Contractor Deliverables to be supplied under the Contract are identified in the Safety Data Sheets or UK REACH Communication attached in accordance with Condition 24.</w:t>
      </w:r>
    </w:p>
    <w:p w14:paraId="3947059A" w14:textId="77777777" w:rsidR="00A37AB3" w:rsidRDefault="00A37AB3" w:rsidP="00A37AB3">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74AEB5B7" w14:textId="77777777" w:rsidR="00A37AB3" w:rsidRDefault="00A37AB3" w:rsidP="00A37AB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Contractor’s Signature: </w:t>
      </w:r>
    </w:p>
    <w:p w14:paraId="08543A75" w14:textId="08473466"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PERSONA</w:t>
      </w:r>
      <w:r>
        <w:rPr>
          <w:rFonts w:ascii="Arial" w:hAnsi="Arial" w:cs="Arial"/>
          <w:b/>
          <w:bCs/>
          <w:sz w:val="24"/>
          <w:szCs w:val="24"/>
        </w:rPr>
        <w:t>L</w:t>
      </w:r>
      <w:r w:rsidRPr="00FE5DCF">
        <w:rPr>
          <w:rFonts w:ascii="Arial" w:hAnsi="Arial" w:cs="Arial"/>
          <w:b/>
          <w:bCs/>
          <w:sz w:val="24"/>
          <w:szCs w:val="24"/>
        </w:rPr>
        <w:t>]</w:t>
      </w:r>
    </w:p>
    <w:p w14:paraId="3643C9D5" w14:textId="77777777" w:rsidR="00E33728" w:rsidRDefault="00E33728" w:rsidP="00E33728">
      <w:pPr>
        <w:widowControl w:val="0"/>
        <w:autoSpaceDE w:val="0"/>
        <w:autoSpaceDN w:val="0"/>
        <w:adjustRightInd w:val="0"/>
        <w:spacing w:after="0" w:line="240" w:lineRule="auto"/>
        <w:rPr>
          <w:rFonts w:ascii="Arial" w:eastAsiaTheme="minorEastAsia" w:hAnsi="Arial" w:cs="Arial"/>
          <w:color w:val="000000"/>
          <w:lang w:eastAsia="en-GB"/>
        </w:rPr>
      </w:pPr>
    </w:p>
    <w:p w14:paraId="7CB378DD"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45511A16"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0DCA09C0"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2E12FC44"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54486D8C"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7DC98D96"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6C663523"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1D29AFD7"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01B152D6"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60B65168"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270D24CA"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5FA47FA8"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6D06759E"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5C41F522"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3B2FCA15"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1C7B96D1"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779466B6"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373D5CAE"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2D3AD3D3"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70912C9E"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7C42D083"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58495A42"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028A065B"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2708D63E" w14:textId="77777777" w:rsidR="00E21E20" w:rsidRDefault="00E21E20" w:rsidP="00E33728">
      <w:pPr>
        <w:widowControl w:val="0"/>
        <w:autoSpaceDE w:val="0"/>
        <w:autoSpaceDN w:val="0"/>
        <w:adjustRightInd w:val="0"/>
        <w:spacing w:after="0" w:line="240" w:lineRule="auto"/>
        <w:rPr>
          <w:rFonts w:ascii="Arial" w:eastAsiaTheme="minorEastAsia" w:hAnsi="Arial" w:cs="Arial"/>
          <w:color w:val="000000"/>
          <w:lang w:eastAsia="en-GB"/>
        </w:rPr>
      </w:pPr>
    </w:p>
    <w:p w14:paraId="0E5B1EC4" w14:textId="77777777" w:rsidR="00E21E20" w:rsidRDefault="00E21E20" w:rsidP="00E33728">
      <w:pPr>
        <w:widowControl w:val="0"/>
        <w:autoSpaceDE w:val="0"/>
        <w:autoSpaceDN w:val="0"/>
        <w:adjustRightInd w:val="0"/>
        <w:spacing w:after="0" w:line="240" w:lineRule="auto"/>
        <w:rPr>
          <w:rFonts w:ascii="Arial" w:eastAsiaTheme="minorEastAsia" w:hAnsi="Arial" w:cs="Arial"/>
          <w:color w:val="000000"/>
          <w:lang w:eastAsia="en-GB"/>
        </w:rPr>
      </w:pPr>
    </w:p>
    <w:p w14:paraId="610A92F7"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514BC51A"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7F4F4CE9"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5289AF5C"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29785484" w14:textId="77777777" w:rsidR="00CC2F21"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019C70F5" w14:textId="77777777" w:rsidR="00CC2F21" w:rsidRPr="00E33728" w:rsidRDefault="00CC2F21" w:rsidP="00E33728">
      <w:pPr>
        <w:widowControl w:val="0"/>
        <w:autoSpaceDE w:val="0"/>
        <w:autoSpaceDN w:val="0"/>
        <w:adjustRightInd w:val="0"/>
        <w:spacing w:after="0" w:line="240" w:lineRule="auto"/>
        <w:rPr>
          <w:rFonts w:ascii="Arial" w:eastAsiaTheme="minorEastAsia" w:hAnsi="Arial" w:cs="Arial"/>
          <w:color w:val="000000"/>
          <w:lang w:eastAsia="en-GB"/>
        </w:rPr>
      </w:pPr>
    </w:p>
    <w:p w14:paraId="61A2C7AB" w14:textId="77777777" w:rsidR="00E33728" w:rsidRPr="00E33728" w:rsidRDefault="00E33728" w:rsidP="00E33728">
      <w:pPr>
        <w:keepNext/>
        <w:keepLines/>
        <w:spacing w:before="240" w:after="0"/>
        <w:outlineLvl w:val="0"/>
        <w:rPr>
          <w:rFonts w:ascii="Arial" w:eastAsiaTheme="majorEastAsia" w:hAnsi="Arial" w:cs="Arial"/>
          <w:b/>
          <w:bCs/>
          <w:color w:val="2F5496" w:themeColor="accent1" w:themeShade="BF"/>
          <w:sz w:val="24"/>
          <w:szCs w:val="24"/>
          <w:lang w:eastAsia="en-GB"/>
        </w:rPr>
      </w:pPr>
      <w:bookmarkStart w:id="81" w:name="_Toc501022446_10_8"/>
      <w:bookmarkStart w:id="82" w:name="_Toc151968363"/>
      <w:bookmarkStart w:id="83" w:name="_Toc151991655"/>
      <w:bookmarkStart w:id="84" w:name="_Toc151991721"/>
      <w:r w:rsidRPr="00E33728">
        <w:rPr>
          <w:rFonts w:ascii="Arial" w:eastAsiaTheme="majorEastAsia" w:hAnsi="Arial" w:cs="Arial"/>
          <w:b/>
          <w:bCs/>
          <w:sz w:val="24"/>
          <w:szCs w:val="24"/>
          <w:lang w:eastAsia="en-GB"/>
        </w:rPr>
        <w:lastRenderedPageBreak/>
        <w:t>Schedule 7 - Timber and Wood- Derived Products Supplied under the Contract</w:t>
      </w:r>
      <w:bookmarkEnd w:id="81"/>
      <w:bookmarkEnd w:id="82"/>
      <w:bookmarkEnd w:id="83"/>
      <w:bookmarkEnd w:id="84"/>
    </w:p>
    <w:p w14:paraId="3CD2DC6A" w14:textId="77777777" w:rsidR="00E33728" w:rsidRPr="00E33728" w:rsidRDefault="00E33728" w:rsidP="00E33728">
      <w:pPr>
        <w:widowControl w:val="0"/>
        <w:autoSpaceDE w:val="0"/>
        <w:autoSpaceDN w:val="0"/>
        <w:adjustRightInd w:val="0"/>
        <w:spacing w:after="0" w:line="240" w:lineRule="auto"/>
        <w:ind w:left="120"/>
        <w:rPr>
          <w:rFonts w:ascii="Arial" w:eastAsiaTheme="minorEastAsia" w:hAnsi="Arial" w:cs="Arial"/>
          <w:sz w:val="24"/>
          <w:szCs w:val="24"/>
          <w:lang w:eastAsia="en-GB"/>
        </w:rPr>
      </w:pPr>
      <w:bookmarkStart w:id="85" w:name="#_Toc367107583"/>
      <w:bookmarkEnd w:id="85"/>
    </w:p>
    <w:p w14:paraId="005E9A90" w14:textId="77777777" w:rsidR="00E33728" w:rsidRPr="00E33728" w:rsidRDefault="00E33728" w:rsidP="00E33728">
      <w:pPr>
        <w:widowControl w:val="0"/>
        <w:autoSpaceDE w:val="0"/>
        <w:autoSpaceDN w:val="0"/>
        <w:adjustRightInd w:val="0"/>
        <w:spacing w:after="0" w:line="240" w:lineRule="auto"/>
        <w:ind w:left="120"/>
        <w:rPr>
          <w:rFonts w:ascii="Arial" w:eastAsiaTheme="minorEastAsia" w:hAnsi="Arial" w:cs="Arial"/>
          <w:sz w:val="24"/>
          <w:szCs w:val="24"/>
          <w:lang w:eastAsia="en-GB"/>
        </w:rPr>
      </w:pPr>
      <w:bookmarkStart w:id="86" w:name="#_Toc375205562"/>
      <w:bookmarkEnd w:id="86"/>
    </w:p>
    <w:p w14:paraId="485C47CD"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b/>
          <w:bCs/>
          <w:color w:val="000000"/>
          <w:lang w:eastAsia="en-GB"/>
        </w:rPr>
      </w:pPr>
      <w:r w:rsidRPr="00E33728">
        <w:rPr>
          <w:rFonts w:ascii="Arial" w:eastAsiaTheme="minorEastAsia" w:hAnsi="Arial" w:cs="Arial"/>
          <w:b/>
          <w:bCs/>
          <w:color w:val="000000"/>
          <w:lang w:eastAsia="en-GB"/>
        </w:rPr>
        <w:t xml:space="preserve">Timber and Wood- Derived Products Supplied under the Contract: </w:t>
      </w:r>
      <w:r w:rsidRPr="00E33728">
        <w:rPr>
          <w:rFonts w:ascii="Arial" w:eastAsia="Times New Roman" w:hAnsi="Arial" w:cs="Arial"/>
          <w:b/>
          <w:bCs/>
          <w:lang w:eastAsia="en-GB"/>
        </w:rPr>
        <w:t>709840457</w:t>
      </w:r>
      <w:r w:rsidRPr="00E33728">
        <w:rPr>
          <w:rFonts w:ascii="Arial" w:eastAsiaTheme="minorEastAsia" w:hAnsi="Arial" w:cs="Arial"/>
          <w:b/>
          <w:bCs/>
          <w:color w:val="000000"/>
          <w:lang w:eastAsia="en-GB"/>
        </w:rPr>
        <w:t xml:space="preserve"> </w:t>
      </w:r>
    </w:p>
    <w:p w14:paraId="173B53E0" w14:textId="77777777" w:rsidR="00E33728" w:rsidRPr="00E33728" w:rsidRDefault="00E33728" w:rsidP="00E33728">
      <w:pPr>
        <w:widowControl w:val="0"/>
        <w:autoSpaceDE w:val="0"/>
        <w:autoSpaceDN w:val="0"/>
        <w:adjustRightInd w:val="0"/>
        <w:spacing w:after="60" w:line="240" w:lineRule="auto"/>
        <w:rPr>
          <w:rFonts w:ascii="Arial" w:eastAsia="Times New Roman" w:hAnsi="Arial" w:cs="Arial"/>
          <w:lang w:eastAsia="en-GB"/>
        </w:rPr>
      </w:pPr>
      <w:r w:rsidRPr="00E33728">
        <w:rPr>
          <w:rFonts w:ascii="Arial" w:eastAsiaTheme="minorEastAsia" w:hAnsi="Arial" w:cs="Arial"/>
          <w:b/>
          <w:bCs/>
          <w:color w:val="000000"/>
          <w:lang w:eastAsia="en-GB"/>
        </w:rPr>
        <w:t>Data Requirements for Contract No:</w:t>
      </w:r>
      <w:bookmarkStart w:id="87" w:name="_Hlk151542510"/>
      <w:r w:rsidRPr="00E33728">
        <w:rPr>
          <w:rFonts w:ascii="Arial" w:eastAsiaTheme="minorEastAsia" w:hAnsi="Arial" w:cs="Arial"/>
          <w:b/>
          <w:bCs/>
          <w:color w:val="000000"/>
          <w:lang w:eastAsia="en-GB"/>
        </w:rPr>
        <w:t xml:space="preserve"> </w:t>
      </w:r>
      <w:r w:rsidRPr="00E33728">
        <w:rPr>
          <w:rFonts w:ascii="Arial" w:eastAsia="Times New Roman" w:hAnsi="Arial" w:cs="Arial"/>
          <w:b/>
          <w:bCs/>
          <w:lang w:eastAsia="en-GB"/>
        </w:rPr>
        <w:t>709840457</w:t>
      </w:r>
      <w:bookmarkEnd w:id="87"/>
    </w:p>
    <w:p w14:paraId="5A0D766A"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5184A9A2"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r w:rsidRPr="00E33728">
        <w:rPr>
          <w:rFonts w:ascii="Arial" w:eastAsiaTheme="minorEastAsia" w:hAnsi="Arial" w:cs="Arial"/>
          <w:color w:val="000000"/>
          <w:lang w:eastAsia="en-GB"/>
        </w:rPr>
        <w:t>The following information is provided in respect of condition 25 (Timber and Wood-Derived Products):</w:t>
      </w:r>
    </w:p>
    <w:p w14:paraId="58F06D41" w14:textId="77777777" w:rsidR="00A41057" w:rsidRDefault="00A41057" w:rsidP="00A41057">
      <w:pPr>
        <w:widowControl w:val="0"/>
        <w:autoSpaceDE w:val="0"/>
        <w:autoSpaceDN w:val="0"/>
        <w:adjustRightInd w:val="0"/>
        <w:spacing w:after="60" w:line="240" w:lineRule="auto"/>
        <w:ind w:left="120"/>
        <w:rPr>
          <w:rFonts w:ascii="Arial" w:eastAsiaTheme="minorEastAsia" w:hAnsi="Arial" w:cs="Arial"/>
          <w:sz w:val="24"/>
          <w:szCs w:val="24"/>
          <w:lang w:eastAsia="en-GB"/>
        </w:rPr>
      </w:pPr>
    </w:p>
    <w:tbl>
      <w:tblPr>
        <w:tblW w:w="0" w:type="auto"/>
        <w:tblInd w:w="130" w:type="dxa"/>
        <w:tblLayout w:type="fixed"/>
        <w:tblCellMar>
          <w:left w:w="0" w:type="dxa"/>
          <w:right w:w="0" w:type="dxa"/>
        </w:tblCellMar>
        <w:tblLook w:val="04A0" w:firstRow="1" w:lastRow="0" w:firstColumn="1" w:lastColumn="0" w:noHBand="0" w:noVBand="1"/>
      </w:tblPr>
      <w:tblGrid>
        <w:gridCol w:w="1735"/>
        <w:gridCol w:w="1646"/>
        <w:gridCol w:w="1763"/>
        <w:gridCol w:w="2545"/>
        <w:gridCol w:w="1632"/>
      </w:tblGrid>
      <w:tr w:rsidR="00A41057" w14:paraId="3B551715" w14:textId="77777777" w:rsidTr="00A41057">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1A9C3088" w14:textId="77777777" w:rsidR="00A41057" w:rsidRDefault="00A41057">
            <w:pPr>
              <w:widowControl w:val="0"/>
              <w:autoSpaceDE w:val="0"/>
              <w:autoSpaceDN w:val="0"/>
              <w:adjustRightInd w:val="0"/>
              <w:spacing w:after="60" w:line="240" w:lineRule="auto"/>
              <w:ind w:left="118"/>
              <w:jc w:val="center"/>
              <w:rPr>
                <w:rFonts w:ascii="Arial" w:eastAsiaTheme="minorEastAsia" w:hAnsi="Arial" w:cs="Arial"/>
                <w:sz w:val="24"/>
                <w:szCs w:val="24"/>
                <w:lang w:eastAsia="en-GB"/>
              </w:rPr>
            </w:pPr>
            <w:r>
              <w:rPr>
                <w:rFonts w:ascii="Arial" w:eastAsiaTheme="minorEastAsia" w:hAnsi="Arial" w:cs="Arial"/>
                <w:b/>
                <w:bCs/>
                <w:color w:val="000000"/>
                <w:lang w:eastAsia="en-GB"/>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74FE83AE" w14:textId="77777777" w:rsidR="00A41057" w:rsidRDefault="00A41057">
            <w:pPr>
              <w:widowControl w:val="0"/>
              <w:autoSpaceDE w:val="0"/>
              <w:autoSpaceDN w:val="0"/>
              <w:adjustRightInd w:val="0"/>
              <w:spacing w:after="60" w:line="240" w:lineRule="auto"/>
              <w:ind w:left="133"/>
              <w:jc w:val="center"/>
              <w:rPr>
                <w:rFonts w:ascii="Arial" w:eastAsiaTheme="minorEastAsia" w:hAnsi="Arial" w:cs="Arial"/>
                <w:sz w:val="24"/>
                <w:szCs w:val="24"/>
                <w:lang w:eastAsia="en-GB"/>
              </w:rPr>
            </w:pPr>
            <w:r>
              <w:rPr>
                <w:rFonts w:ascii="Arial" w:eastAsiaTheme="minorEastAsia" w:hAnsi="Arial" w:cs="Arial"/>
                <w:b/>
                <w:bCs/>
                <w:color w:val="000000"/>
                <w:lang w:eastAsia="en-GB"/>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630EA5D7" w14:textId="77777777" w:rsidR="00A41057" w:rsidRDefault="00A41057">
            <w:pPr>
              <w:widowControl w:val="0"/>
              <w:autoSpaceDE w:val="0"/>
              <w:autoSpaceDN w:val="0"/>
              <w:adjustRightInd w:val="0"/>
              <w:spacing w:after="60" w:line="240" w:lineRule="auto"/>
              <w:ind w:left="119" w:right="6"/>
              <w:jc w:val="center"/>
              <w:rPr>
                <w:rFonts w:ascii="Arial" w:eastAsiaTheme="minorEastAsia" w:hAnsi="Arial" w:cs="Arial"/>
                <w:sz w:val="24"/>
                <w:szCs w:val="24"/>
                <w:lang w:eastAsia="en-GB"/>
              </w:rPr>
            </w:pPr>
            <w:r>
              <w:rPr>
                <w:rFonts w:ascii="Arial" w:eastAsiaTheme="minorEastAsia" w:hAnsi="Arial" w:cs="Arial"/>
                <w:b/>
                <w:bCs/>
                <w:color w:val="000000"/>
                <w:lang w:eastAsia="en-GB"/>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43FD1E38" w14:textId="77777777" w:rsidR="00A41057" w:rsidRDefault="00A41057">
            <w:pPr>
              <w:widowControl w:val="0"/>
              <w:autoSpaceDE w:val="0"/>
              <w:autoSpaceDN w:val="0"/>
              <w:adjustRightInd w:val="0"/>
              <w:spacing w:after="60" w:line="240" w:lineRule="auto"/>
              <w:ind w:left="122" w:right="1"/>
              <w:jc w:val="center"/>
              <w:rPr>
                <w:rFonts w:ascii="Arial" w:eastAsiaTheme="minorEastAsia" w:hAnsi="Arial" w:cs="Arial"/>
                <w:sz w:val="24"/>
                <w:szCs w:val="24"/>
                <w:lang w:eastAsia="en-GB"/>
              </w:rPr>
            </w:pPr>
            <w:r>
              <w:rPr>
                <w:rFonts w:ascii="Arial" w:eastAsiaTheme="minorEastAsia" w:hAnsi="Arial" w:cs="Arial"/>
                <w:b/>
                <w:bCs/>
                <w:color w:val="000000"/>
                <w:lang w:eastAsia="en-GB"/>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607D2082" w14:textId="77777777" w:rsidR="00A41057" w:rsidRDefault="00A41057">
            <w:pPr>
              <w:widowControl w:val="0"/>
              <w:autoSpaceDE w:val="0"/>
              <w:autoSpaceDN w:val="0"/>
              <w:adjustRightInd w:val="0"/>
              <w:spacing w:after="60" w:line="240" w:lineRule="auto"/>
              <w:ind w:left="127"/>
              <w:jc w:val="center"/>
              <w:rPr>
                <w:rFonts w:ascii="Arial" w:eastAsiaTheme="minorEastAsia" w:hAnsi="Arial" w:cs="Arial"/>
                <w:sz w:val="24"/>
                <w:szCs w:val="24"/>
                <w:lang w:eastAsia="en-GB"/>
              </w:rPr>
            </w:pPr>
            <w:r>
              <w:rPr>
                <w:rFonts w:ascii="Arial" w:eastAsiaTheme="minorEastAsia" w:hAnsi="Arial" w:cs="Arial"/>
                <w:b/>
                <w:bCs/>
                <w:color w:val="000000"/>
                <w:lang w:eastAsia="en-GB"/>
              </w:rPr>
              <w:t>Total volume of timber Delivered to the Authority under the Contract</w:t>
            </w:r>
          </w:p>
        </w:tc>
      </w:tr>
      <w:tr w:rsidR="00A41057" w14:paraId="22DE987F" w14:textId="77777777" w:rsidTr="00A41057">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4A636422" w14:textId="77777777" w:rsidR="00A41057" w:rsidRDefault="00A41057">
            <w:pPr>
              <w:widowControl w:val="0"/>
              <w:autoSpaceDE w:val="0"/>
              <w:autoSpaceDN w:val="0"/>
              <w:adjustRightInd w:val="0"/>
              <w:spacing w:after="60" w:line="240" w:lineRule="auto"/>
              <w:ind w:left="118"/>
              <w:rPr>
                <w:rFonts w:ascii="Arial" w:eastAsiaTheme="minorEastAsia" w:hAnsi="Arial" w:cs="Arial"/>
                <w:sz w:val="24"/>
                <w:szCs w:val="24"/>
                <w:lang w:eastAsia="en-GB"/>
              </w:rPr>
            </w:pPr>
            <w:r>
              <w:rPr>
                <w:rFonts w:ascii="Arial" w:eastAsiaTheme="minorEastAsia" w:hAnsi="Arial" w:cs="Arial"/>
                <w:color w:val="000000"/>
                <w:lang w:eastAsia="en-GB"/>
              </w:rPr>
              <w:t>N/A</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62054E95" w14:textId="77777777" w:rsidR="00A41057" w:rsidRDefault="00A41057">
            <w:pPr>
              <w:widowControl w:val="0"/>
              <w:autoSpaceDE w:val="0"/>
              <w:autoSpaceDN w:val="0"/>
              <w:adjustRightInd w:val="0"/>
              <w:spacing w:after="60" w:line="240" w:lineRule="auto"/>
              <w:ind w:left="133"/>
              <w:rPr>
                <w:rFonts w:ascii="Arial" w:eastAsiaTheme="minorEastAsia" w:hAnsi="Arial" w:cs="Arial"/>
                <w:sz w:val="24"/>
                <w:szCs w:val="24"/>
                <w:lang w:eastAsia="en-GB"/>
              </w:rPr>
            </w:pPr>
            <w:r>
              <w:rPr>
                <w:rFonts w:ascii="Arial" w:eastAsiaTheme="minorEastAsia" w:hAnsi="Arial" w:cs="Arial"/>
                <w:color w:val="000000"/>
                <w:lang w:eastAsia="en-GB"/>
              </w:rPr>
              <w:t>N/A</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00A488FE" w14:textId="77777777" w:rsidR="00A41057" w:rsidRDefault="00A41057">
            <w:pPr>
              <w:widowControl w:val="0"/>
              <w:autoSpaceDE w:val="0"/>
              <w:autoSpaceDN w:val="0"/>
              <w:adjustRightInd w:val="0"/>
              <w:spacing w:after="60" w:line="240" w:lineRule="auto"/>
              <w:ind w:left="119" w:right="6"/>
              <w:rPr>
                <w:rFonts w:ascii="Arial" w:eastAsiaTheme="minorEastAsia" w:hAnsi="Arial" w:cs="Arial"/>
                <w:sz w:val="24"/>
                <w:szCs w:val="24"/>
                <w:lang w:eastAsia="en-GB"/>
              </w:rPr>
            </w:pPr>
            <w:r>
              <w:rPr>
                <w:rFonts w:ascii="Arial" w:eastAsiaTheme="minorEastAsia" w:hAnsi="Arial" w:cs="Arial"/>
                <w:color w:val="000000"/>
                <w:lang w:eastAsia="en-GB"/>
              </w:rPr>
              <w:t>N/A</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43282A1A" w14:textId="77777777" w:rsidR="00A41057" w:rsidRDefault="00A41057">
            <w:pPr>
              <w:widowControl w:val="0"/>
              <w:autoSpaceDE w:val="0"/>
              <w:autoSpaceDN w:val="0"/>
              <w:adjustRightInd w:val="0"/>
              <w:spacing w:after="60" w:line="240" w:lineRule="auto"/>
              <w:ind w:left="122" w:right="1"/>
              <w:rPr>
                <w:rFonts w:ascii="Arial" w:eastAsiaTheme="minorEastAsia" w:hAnsi="Arial" w:cs="Arial"/>
                <w:sz w:val="24"/>
                <w:szCs w:val="24"/>
                <w:lang w:eastAsia="en-GB"/>
              </w:rPr>
            </w:pPr>
            <w:r>
              <w:rPr>
                <w:rFonts w:ascii="Arial" w:eastAsiaTheme="minorEastAsia" w:hAnsi="Arial" w:cs="Arial"/>
                <w:color w:val="000000"/>
                <w:lang w:eastAsia="en-GB"/>
              </w:rPr>
              <w:t>N/A</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76E3F944" w14:textId="77777777" w:rsidR="00A41057" w:rsidRDefault="00A41057">
            <w:pPr>
              <w:widowControl w:val="0"/>
              <w:autoSpaceDE w:val="0"/>
              <w:autoSpaceDN w:val="0"/>
              <w:adjustRightInd w:val="0"/>
              <w:spacing w:after="60" w:line="240" w:lineRule="auto"/>
              <w:ind w:left="127"/>
              <w:rPr>
                <w:rFonts w:ascii="Arial" w:eastAsiaTheme="minorEastAsia" w:hAnsi="Arial" w:cs="Arial"/>
                <w:sz w:val="24"/>
                <w:szCs w:val="24"/>
                <w:lang w:eastAsia="en-GB"/>
              </w:rPr>
            </w:pPr>
            <w:r>
              <w:rPr>
                <w:rFonts w:ascii="Arial" w:eastAsiaTheme="minorEastAsia" w:hAnsi="Arial" w:cs="Arial"/>
                <w:color w:val="000000"/>
                <w:lang w:eastAsia="en-GB"/>
              </w:rPr>
              <w:t>N/A</w:t>
            </w:r>
          </w:p>
        </w:tc>
      </w:tr>
      <w:tr w:rsidR="00A41057" w14:paraId="7C636053" w14:textId="77777777" w:rsidTr="00A4105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08CFE1A" w14:textId="77777777" w:rsidR="00A41057" w:rsidRDefault="00A41057">
            <w:pPr>
              <w:widowControl w:val="0"/>
              <w:autoSpaceDE w:val="0"/>
              <w:autoSpaceDN w:val="0"/>
              <w:adjustRightInd w:val="0"/>
              <w:spacing w:after="60" w:line="240" w:lineRule="auto"/>
              <w:ind w:left="118"/>
              <w:rPr>
                <w:rFonts w:ascii="Arial" w:eastAsiaTheme="minorEastAsia" w:hAnsi="Arial" w:cs="Arial"/>
                <w:sz w:val="24"/>
                <w:szCs w:val="24"/>
                <w:lang w:eastAsia="en-GB"/>
              </w:rPr>
            </w:pP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BFD0D9A" w14:textId="77777777" w:rsidR="00A41057" w:rsidRDefault="00A41057">
            <w:pPr>
              <w:widowControl w:val="0"/>
              <w:autoSpaceDE w:val="0"/>
              <w:autoSpaceDN w:val="0"/>
              <w:adjustRightInd w:val="0"/>
              <w:spacing w:after="60" w:line="240" w:lineRule="auto"/>
              <w:ind w:left="133"/>
              <w:rPr>
                <w:rFonts w:ascii="Arial" w:eastAsiaTheme="minorEastAsia" w:hAnsi="Arial" w:cs="Arial"/>
                <w:sz w:val="24"/>
                <w:szCs w:val="24"/>
                <w:lang w:eastAsia="en-GB"/>
              </w:rPr>
            </w:pP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5FFA4D6" w14:textId="77777777" w:rsidR="00A41057" w:rsidRDefault="00A41057">
            <w:pPr>
              <w:widowControl w:val="0"/>
              <w:autoSpaceDE w:val="0"/>
              <w:autoSpaceDN w:val="0"/>
              <w:adjustRightInd w:val="0"/>
              <w:spacing w:after="60" w:line="240" w:lineRule="auto"/>
              <w:ind w:left="119" w:right="6"/>
              <w:rPr>
                <w:rFonts w:ascii="Arial" w:eastAsiaTheme="minorEastAsia" w:hAnsi="Arial" w:cs="Arial"/>
                <w:sz w:val="24"/>
                <w:szCs w:val="24"/>
                <w:lang w:eastAsia="en-GB"/>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B63820D" w14:textId="77777777" w:rsidR="00A41057" w:rsidRDefault="00A41057">
            <w:pPr>
              <w:widowControl w:val="0"/>
              <w:autoSpaceDE w:val="0"/>
              <w:autoSpaceDN w:val="0"/>
              <w:adjustRightInd w:val="0"/>
              <w:spacing w:after="60" w:line="240" w:lineRule="auto"/>
              <w:ind w:left="122" w:right="1"/>
              <w:rPr>
                <w:rFonts w:ascii="Arial" w:eastAsiaTheme="minorEastAsia" w:hAnsi="Arial" w:cs="Arial"/>
                <w:sz w:val="24"/>
                <w:szCs w:val="24"/>
                <w:lang w:eastAsia="en-GB"/>
              </w:rPr>
            </w:pP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3812489" w14:textId="77777777" w:rsidR="00A41057" w:rsidRDefault="00A41057">
            <w:pPr>
              <w:widowControl w:val="0"/>
              <w:autoSpaceDE w:val="0"/>
              <w:autoSpaceDN w:val="0"/>
              <w:adjustRightInd w:val="0"/>
              <w:spacing w:after="60" w:line="240" w:lineRule="auto"/>
              <w:ind w:left="127"/>
              <w:rPr>
                <w:rFonts w:ascii="Arial" w:eastAsiaTheme="minorEastAsia" w:hAnsi="Arial" w:cs="Arial"/>
                <w:sz w:val="24"/>
                <w:szCs w:val="24"/>
                <w:lang w:eastAsia="en-GB"/>
              </w:rPr>
            </w:pPr>
          </w:p>
        </w:tc>
      </w:tr>
      <w:tr w:rsidR="00A41057" w14:paraId="0D60C75B" w14:textId="77777777" w:rsidTr="00A4105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B735813" w14:textId="77777777" w:rsidR="00A41057" w:rsidRDefault="00A41057">
            <w:pPr>
              <w:widowControl w:val="0"/>
              <w:autoSpaceDE w:val="0"/>
              <w:autoSpaceDN w:val="0"/>
              <w:adjustRightInd w:val="0"/>
              <w:spacing w:after="60" w:line="240" w:lineRule="auto"/>
              <w:ind w:left="118"/>
              <w:rPr>
                <w:rFonts w:ascii="Arial" w:eastAsiaTheme="minorEastAsia" w:hAnsi="Arial" w:cs="Arial"/>
                <w:sz w:val="24"/>
                <w:szCs w:val="24"/>
                <w:lang w:eastAsia="en-GB"/>
              </w:rPr>
            </w:pP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306978F" w14:textId="77777777" w:rsidR="00A41057" w:rsidRDefault="00A41057">
            <w:pPr>
              <w:widowControl w:val="0"/>
              <w:autoSpaceDE w:val="0"/>
              <w:autoSpaceDN w:val="0"/>
              <w:adjustRightInd w:val="0"/>
              <w:spacing w:after="60" w:line="240" w:lineRule="auto"/>
              <w:ind w:left="133"/>
              <w:rPr>
                <w:rFonts w:ascii="Arial" w:eastAsiaTheme="minorEastAsia" w:hAnsi="Arial" w:cs="Arial"/>
                <w:sz w:val="24"/>
                <w:szCs w:val="24"/>
                <w:lang w:eastAsia="en-GB"/>
              </w:rPr>
            </w:pP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EF12DCE" w14:textId="77777777" w:rsidR="00A41057" w:rsidRDefault="00A41057">
            <w:pPr>
              <w:widowControl w:val="0"/>
              <w:autoSpaceDE w:val="0"/>
              <w:autoSpaceDN w:val="0"/>
              <w:adjustRightInd w:val="0"/>
              <w:spacing w:after="60" w:line="240" w:lineRule="auto"/>
              <w:ind w:left="119" w:right="6"/>
              <w:rPr>
                <w:rFonts w:ascii="Arial" w:eastAsiaTheme="minorEastAsia" w:hAnsi="Arial" w:cs="Arial"/>
                <w:sz w:val="24"/>
                <w:szCs w:val="24"/>
                <w:lang w:eastAsia="en-GB"/>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576FE0B" w14:textId="77777777" w:rsidR="00A41057" w:rsidRDefault="00A41057">
            <w:pPr>
              <w:widowControl w:val="0"/>
              <w:autoSpaceDE w:val="0"/>
              <w:autoSpaceDN w:val="0"/>
              <w:adjustRightInd w:val="0"/>
              <w:spacing w:after="60" w:line="240" w:lineRule="auto"/>
              <w:ind w:left="122" w:right="1"/>
              <w:rPr>
                <w:rFonts w:ascii="Arial" w:eastAsiaTheme="minorEastAsia" w:hAnsi="Arial" w:cs="Arial"/>
                <w:sz w:val="24"/>
                <w:szCs w:val="24"/>
                <w:lang w:eastAsia="en-GB"/>
              </w:rPr>
            </w:pP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0FCCD67" w14:textId="77777777" w:rsidR="00A41057" w:rsidRDefault="00A41057">
            <w:pPr>
              <w:widowControl w:val="0"/>
              <w:autoSpaceDE w:val="0"/>
              <w:autoSpaceDN w:val="0"/>
              <w:adjustRightInd w:val="0"/>
              <w:spacing w:after="60" w:line="240" w:lineRule="auto"/>
              <w:ind w:left="127"/>
              <w:rPr>
                <w:rFonts w:ascii="Arial" w:eastAsiaTheme="minorEastAsia" w:hAnsi="Arial" w:cs="Arial"/>
                <w:sz w:val="24"/>
                <w:szCs w:val="24"/>
                <w:lang w:eastAsia="en-GB"/>
              </w:rPr>
            </w:pPr>
          </w:p>
        </w:tc>
      </w:tr>
      <w:tr w:rsidR="00A41057" w14:paraId="4DE8AB32" w14:textId="77777777" w:rsidTr="00A4105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4CCA6DA" w14:textId="77777777" w:rsidR="00A41057" w:rsidRDefault="00A41057">
            <w:pPr>
              <w:widowControl w:val="0"/>
              <w:autoSpaceDE w:val="0"/>
              <w:autoSpaceDN w:val="0"/>
              <w:adjustRightInd w:val="0"/>
              <w:spacing w:after="60" w:line="240" w:lineRule="auto"/>
              <w:ind w:left="118"/>
              <w:rPr>
                <w:rFonts w:ascii="Arial" w:eastAsiaTheme="minorEastAsia" w:hAnsi="Arial" w:cs="Arial"/>
                <w:sz w:val="24"/>
                <w:szCs w:val="24"/>
                <w:lang w:eastAsia="en-GB"/>
              </w:rPr>
            </w:pP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A29ED42" w14:textId="77777777" w:rsidR="00A41057" w:rsidRDefault="00A41057">
            <w:pPr>
              <w:widowControl w:val="0"/>
              <w:autoSpaceDE w:val="0"/>
              <w:autoSpaceDN w:val="0"/>
              <w:adjustRightInd w:val="0"/>
              <w:spacing w:after="60" w:line="240" w:lineRule="auto"/>
              <w:ind w:left="133"/>
              <w:rPr>
                <w:rFonts w:ascii="Arial" w:eastAsiaTheme="minorEastAsia" w:hAnsi="Arial" w:cs="Arial"/>
                <w:sz w:val="24"/>
                <w:szCs w:val="24"/>
                <w:lang w:eastAsia="en-GB"/>
              </w:rPr>
            </w:pP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57FE4AD" w14:textId="77777777" w:rsidR="00A41057" w:rsidRDefault="00A41057">
            <w:pPr>
              <w:widowControl w:val="0"/>
              <w:autoSpaceDE w:val="0"/>
              <w:autoSpaceDN w:val="0"/>
              <w:adjustRightInd w:val="0"/>
              <w:spacing w:after="60" w:line="240" w:lineRule="auto"/>
              <w:ind w:left="119" w:right="6"/>
              <w:rPr>
                <w:rFonts w:ascii="Arial" w:eastAsiaTheme="minorEastAsia" w:hAnsi="Arial" w:cs="Arial"/>
                <w:sz w:val="24"/>
                <w:szCs w:val="24"/>
                <w:lang w:eastAsia="en-GB"/>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674A9AC" w14:textId="77777777" w:rsidR="00A41057" w:rsidRDefault="00A41057">
            <w:pPr>
              <w:widowControl w:val="0"/>
              <w:autoSpaceDE w:val="0"/>
              <w:autoSpaceDN w:val="0"/>
              <w:adjustRightInd w:val="0"/>
              <w:spacing w:after="60" w:line="240" w:lineRule="auto"/>
              <w:ind w:left="122" w:right="1"/>
              <w:rPr>
                <w:rFonts w:ascii="Arial" w:eastAsiaTheme="minorEastAsia" w:hAnsi="Arial" w:cs="Arial"/>
                <w:sz w:val="24"/>
                <w:szCs w:val="24"/>
                <w:lang w:eastAsia="en-GB"/>
              </w:rPr>
            </w:pP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49E09BE" w14:textId="77777777" w:rsidR="00A41057" w:rsidRDefault="00A41057">
            <w:pPr>
              <w:widowControl w:val="0"/>
              <w:autoSpaceDE w:val="0"/>
              <w:autoSpaceDN w:val="0"/>
              <w:adjustRightInd w:val="0"/>
              <w:spacing w:after="60" w:line="240" w:lineRule="auto"/>
              <w:ind w:left="127"/>
              <w:rPr>
                <w:rFonts w:ascii="Arial" w:eastAsiaTheme="minorEastAsia" w:hAnsi="Arial" w:cs="Arial"/>
                <w:sz w:val="24"/>
                <w:szCs w:val="24"/>
                <w:lang w:eastAsia="en-GB"/>
              </w:rPr>
            </w:pPr>
          </w:p>
        </w:tc>
      </w:tr>
      <w:tr w:rsidR="00A41057" w14:paraId="413DAEA4" w14:textId="77777777" w:rsidTr="00A4105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1FC6997" w14:textId="77777777" w:rsidR="00A41057" w:rsidRDefault="00A41057">
            <w:pPr>
              <w:widowControl w:val="0"/>
              <w:autoSpaceDE w:val="0"/>
              <w:autoSpaceDN w:val="0"/>
              <w:adjustRightInd w:val="0"/>
              <w:spacing w:after="60" w:line="240" w:lineRule="auto"/>
              <w:ind w:left="118"/>
              <w:rPr>
                <w:rFonts w:ascii="Arial" w:eastAsiaTheme="minorEastAsia" w:hAnsi="Arial" w:cs="Arial"/>
                <w:sz w:val="24"/>
                <w:szCs w:val="24"/>
                <w:lang w:eastAsia="en-GB"/>
              </w:rPr>
            </w:pP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B6BAA2E" w14:textId="77777777" w:rsidR="00A41057" w:rsidRDefault="00A41057">
            <w:pPr>
              <w:widowControl w:val="0"/>
              <w:autoSpaceDE w:val="0"/>
              <w:autoSpaceDN w:val="0"/>
              <w:adjustRightInd w:val="0"/>
              <w:spacing w:after="60" w:line="240" w:lineRule="auto"/>
              <w:ind w:left="133"/>
              <w:rPr>
                <w:rFonts w:ascii="Arial" w:eastAsiaTheme="minorEastAsia" w:hAnsi="Arial" w:cs="Arial"/>
                <w:sz w:val="24"/>
                <w:szCs w:val="24"/>
                <w:lang w:eastAsia="en-GB"/>
              </w:rPr>
            </w:pP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C6CAF4E" w14:textId="77777777" w:rsidR="00A41057" w:rsidRDefault="00A41057">
            <w:pPr>
              <w:widowControl w:val="0"/>
              <w:autoSpaceDE w:val="0"/>
              <w:autoSpaceDN w:val="0"/>
              <w:adjustRightInd w:val="0"/>
              <w:spacing w:after="60" w:line="240" w:lineRule="auto"/>
              <w:ind w:left="119" w:right="6"/>
              <w:rPr>
                <w:rFonts w:ascii="Arial" w:eastAsiaTheme="minorEastAsia" w:hAnsi="Arial" w:cs="Arial"/>
                <w:sz w:val="24"/>
                <w:szCs w:val="24"/>
                <w:lang w:eastAsia="en-GB"/>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08E2246" w14:textId="77777777" w:rsidR="00A41057" w:rsidRDefault="00A41057">
            <w:pPr>
              <w:widowControl w:val="0"/>
              <w:autoSpaceDE w:val="0"/>
              <w:autoSpaceDN w:val="0"/>
              <w:adjustRightInd w:val="0"/>
              <w:spacing w:after="60" w:line="240" w:lineRule="auto"/>
              <w:ind w:left="122" w:right="1"/>
              <w:rPr>
                <w:rFonts w:ascii="Arial" w:eastAsiaTheme="minorEastAsia" w:hAnsi="Arial" w:cs="Arial"/>
                <w:sz w:val="24"/>
                <w:szCs w:val="24"/>
                <w:lang w:eastAsia="en-GB"/>
              </w:rPr>
            </w:pP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7C5904E" w14:textId="77777777" w:rsidR="00A41057" w:rsidRDefault="00A41057">
            <w:pPr>
              <w:widowControl w:val="0"/>
              <w:autoSpaceDE w:val="0"/>
              <w:autoSpaceDN w:val="0"/>
              <w:adjustRightInd w:val="0"/>
              <w:spacing w:after="60" w:line="240" w:lineRule="auto"/>
              <w:ind w:left="127"/>
              <w:rPr>
                <w:rFonts w:ascii="Arial" w:eastAsiaTheme="minorEastAsia" w:hAnsi="Arial" w:cs="Arial"/>
                <w:sz w:val="24"/>
                <w:szCs w:val="24"/>
                <w:lang w:eastAsia="en-GB"/>
              </w:rPr>
            </w:pPr>
          </w:p>
        </w:tc>
      </w:tr>
      <w:tr w:rsidR="00A41057" w14:paraId="2B6ACCE7" w14:textId="77777777" w:rsidTr="00A4105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661AD28" w14:textId="77777777" w:rsidR="00A41057" w:rsidRDefault="00A41057">
            <w:pPr>
              <w:widowControl w:val="0"/>
              <w:autoSpaceDE w:val="0"/>
              <w:autoSpaceDN w:val="0"/>
              <w:adjustRightInd w:val="0"/>
              <w:spacing w:after="60" w:line="240" w:lineRule="auto"/>
              <w:ind w:left="118"/>
              <w:rPr>
                <w:rFonts w:ascii="Arial" w:eastAsiaTheme="minorEastAsia" w:hAnsi="Arial" w:cs="Arial"/>
                <w:sz w:val="24"/>
                <w:szCs w:val="24"/>
                <w:lang w:eastAsia="en-GB"/>
              </w:rPr>
            </w:pP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C3CC0BC" w14:textId="77777777" w:rsidR="00A41057" w:rsidRDefault="00A41057">
            <w:pPr>
              <w:widowControl w:val="0"/>
              <w:autoSpaceDE w:val="0"/>
              <w:autoSpaceDN w:val="0"/>
              <w:adjustRightInd w:val="0"/>
              <w:spacing w:after="60" w:line="240" w:lineRule="auto"/>
              <w:ind w:left="133"/>
              <w:rPr>
                <w:rFonts w:ascii="Arial" w:eastAsiaTheme="minorEastAsia" w:hAnsi="Arial" w:cs="Arial"/>
                <w:sz w:val="24"/>
                <w:szCs w:val="24"/>
                <w:lang w:eastAsia="en-GB"/>
              </w:rPr>
            </w:pP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1BAA0AC" w14:textId="77777777" w:rsidR="00A41057" w:rsidRDefault="00A41057">
            <w:pPr>
              <w:widowControl w:val="0"/>
              <w:autoSpaceDE w:val="0"/>
              <w:autoSpaceDN w:val="0"/>
              <w:adjustRightInd w:val="0"/>
              <w:spacing w:after="60" w:line="240" w:lineRule="auto"/>
              <w:ind w:left="119" w:right="6"/>
              <w:rPr>
                <w:rFonts w:ascii="Arial" w:eastAsiaTheme="minorEastAsia" w:hAnsi="Arial" w:cs="Arial"/>
                <w:sz w:val="24"/>
                <w:szCs w:val="24"/>
                <w:lang w:eastAsia="en-GB"/>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FB2BF0D" w14:textId="77777777" w:rsidR="00A41057" w:rsidRDefault="00A41057">
            <w:pPr>
              <w:widowControl w:val="0"/>
              <w:autoSpaceDE w:val="0"/>
              <w:autoSpaceDN w:val="0"/>
              <w:adjustRightInd w:val="0"/>
              <w:spacing w:after="60" w:line="240" w:lineRule="auto"/>
              <w:ind w:left="122" w:right="1"/>
              <w:rPr>
                <w:rFonts w:ascii="Arial" w:eastAsiaTheme="minorEastAsia" w:hAnsi="Arial" w:cs="Arial"/>
                <w:sz w:val="24"/>
                <w:szCs w:val="24"/>
                <w:lang w:eastAsia="en-GB"/>
              </w:rPr>
            </w:pP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7582407" w14:textId="77777777" w:rsidR="00A41057" w:rsidRDefault="00A41057">
            <w:pPr>
              <w:widowControl w:val="0"/>
              <w:autoSpaceDE w:val="0"/>
              <w:autoSpaceDN w:val="0"/>
              <w:adjustRightInd w:val="0"/>
              <w:spacing w:after="60" w:line="240" w:lineRule="auto"/>
              <w:ind w:left="127"/>
              <w:rPr>
                <w:rFonts w:ascii="Arial" w:eastAsiaTheme="minorEastAsia" w:hAnsi="Arial" w:cs="Arial"/>
                <w:sz w:val="24"/>
                <w:szCs w:val="24"/>
                <w:lang w:eastAsia="en-GB"/>
              </w:rPr>
            </w:pPr>
          </w:p>
        </w:tc>
      </w:tr>
    </w:tbl>
    <w:p w14:paraId="3B4381C6" w14:textId="77777777" w:rsidR="00A41057" w:rsidRDefault="00A41057" w:rsidP="00A41057">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27D66A30" w14:textId="77777777" w:rsidR="00A41057" w:rsidRDefault="00A41057" w:rsidP="00A41057">
      <w:pPr>
        <w:widowControl w:val="0"/>
        <w:autoSpaceDE w:val="0"/>
        <w:autoSpaceDN w:val="0"/>
        <w:adjustRightInd w:val="0"/>
        <w:spacing w:after="200" w:line="276" w:lineRule="auto"/>
        <w:ind w:left="120" w:right="114"/>
        <w:rPr>
          <w:rFonts w:ascii="Arial" w:eastAsiaTheme="minorEastAsia" w:hAnsi="Arial" w:cs="Arial"/>
          <w:sz w:val="24"/>
          <w:szCs w:val="24"/>
          <w:lang w:eastAsia="en-GB"/>
        </w:rPr>
      </w:pPr>
    </w:p>
    <w:p w14:paraId="21822B21" w14:textId="52ABD3B6" w:rsidR="00E33728" w:rsidRPr="00E33728" w:rsidRDefault="00E33728" w:rsidP="00A41057">
      <w:pPr>
        <w:widowControl w:val="0"/>
        <w:autoSpaceDE w:val="0"/>
        <w:autoSpaceDN w:val="0"/>
        <w:adjustRightInd w:val="0"/>
        <w:spacing w:after="0" w:line="240" w:lineRule="auto"/>
        <w:rPr>
          <w:rFonts w:ascii="Arial" w:eastAsiaTheme="minorEastAsia" w:hAnsi="Arial" w:cs="Arial"/>
          <w:color w:val="000000"/>
          <w:lang w:eastAsia="en-GB"/>
        </w:rPr>
      </w:pPr>
      <w:r w:rsidRPr="00E33728">
        <w:rPr>
          <w:rFonts w:ascii="Arial" w:eastAsiaTheme="minorEastAsia" w:hAnsi="Arial" w:cs="Arial"/>
          <w:sz w:val="24"/>
          <w:szCs w:val="24"/>
          <w:lang w:eastAsia="en-GB"/>
        </w:rPr>
        <w:br w:type="page"/>
      </w:r>
    </w:p>
    <w:p w14:paraId="19BD5194" w14:textId="77777777" w:rsidR="00E33728" w:rsidRPr="00E33728" w:rsidRDefault="00E33728" w:rsidP="00E33728">
      <w:pPr>
        <w:keepNext/>
        <w:keepLines/>
        <w:spacing w:before="240" w:after="0"/>
        <w:outlineLvl w:val="0"/>
        <w:rPr>
          <w:rFonts w:ascii="Arial" w:eastAsiaTheme="majorEastAsia" w:hAnsi="Arial" w:cs="Arial"/>
          <w:b/>
          <w:bCs/>
          <w:sz w:val="20"/>
          <w:szCs w:val="20"/>
          <w:lang w:eastAsia="en-GB"/>
        </w:rPr>
      </w:pPr>
      <w:bookmarkStart w:id="88" w:name="_Toc501022446_10_9"/>
      <w:bookmarkStart w:id="89" w:name="_Toc151968364"/>
      <w:bookmarkStart w:id="90" w:name="_Toc151991656"/>
      <w:bookmarkStart w:id="91" w:name="_Toc151991722"/>
      <w:r w:rsidRPr="00E33728">
        <w:rPr>
          <w:rFonts w:ascii="Arial" w:eastAsiaTheme="majorEastAsia" w:hAnsi="Arial" w:cs="Arial"/>
          <w:b/>
          <w:bCs/>
          <w:sz w:val="24"/>
          <w:szCs w:val="24"/>
          <w:lang w:eastAsia="en-GB"/>
        </w:rPr>
        <w:lastRenderedPageBreak/>
        <w:t>Schedule 8 - Acceptance Procedure (</w:t>
      </w:r>
      <w:proofErr w:type="spellStart"/>
      <w:r w:rsidRPr="00E33728">
        <w:rPr>
          <w:rFonts w:ascii="Arial" w:eastAsiaTheme="majorEastAsia" w:hAnsi="Arial" w:cs="Arial"/>
          <w:b/>
          <w:bCs/>
          <w:sz w:val="24"/>
          <w:szCs w:val="24"/>
          <w:lang w:eastAsia="en-GB"/>
        </w:rPr>
        <w:t>i.a.w</w:t>
      </w:r>
      <w:proofErr w:type="spellEnd"/>
      <w:r w:rsidRPr="00E33728">
        <w:rPr>
          <w:rFonts w:ascii="Arial" w:eastAsiaTheme="majorEastAsia" w:hAnsi="Arial" w:cs="Arial"/>
          <w:b/>
          <w:bCs/>
          <w:sz w:val="24"/>
          <w:szCs w:val="24"/>
          <w:lang w:eastAsia="en-GB"/>
        </w:rPr>
        <w:t>. condition 29)</w:t>
      </w:r>
      <w:bookmarkStart w:id="92" w:name="#_Toc422462861"/>
      <w:bookmarkStart w:id="93" w:name="#_Toc402273358"/>
      <w:bookmarkStart w:id="94" w:name="#_Toc375205563"/>
      <w:bookmarkStart w:id="95" w:name="#_Toc367107584"/>
      <w:bookmarkEnd w:id="88"/>
      <w:bookmarkEnd w:id="89"/>
      <w:bookmarkEnd w:id="90"/>
      <w:bookmarkEnd w:id="91"/>
      <w:bookmarkEnd w:id="92"/>
      <w:bookmarkEnd w:id="93"/>
      <w:bookmarkEnd w:id="94"/>
      <w:bookmarkEnd w:id="95"/>
    </w:p>
    <w:p w14:paraId="0EEF6446" w14:textId="77777777" w:rsidR="00E33728" w:rsidRPr="00E33728" w:rsidRDefault="00E33728" w:rsidP="00E33728">
      <w:pPr>
        <w:keepNext/>
        <w:widowControl w:val="0"/>
        <w:autoSpaceDE w:val="0"/>
        <w:autoSpaceDN w:val="0"/>
        <w:adjustRightInd w:val="0"/>
        <w:spacing w:before="200" w:after="200" w:line="240" w:lineRule="auto"/>
        <w:rPr>
          <w:rFonts w:ascii="Arial" w:eastAsiaTheme="minorEastAsia" w:hAnsi="Arial" w:cs="Arial"/>
          <w:sz w:val="24"/>
          <w:szCs w:val="24"/>
          <w:lang w:eastAsia="en-GB"/>
        </w:rPr>
      </w:pPr>
      <w:r w:rsidRPr="00E33728">
        <w:rPr>
          <w:rFonts w:ascii="Arial" w:eastAsiaTheme="minorEastAsia" w:hAnsi="Arial" w:cs="Arial"/>
          <w:b/>
          <w:bCs/>
          <w:color w:val="000000"/>
          <w:sz w:val="20"/>
          <w:szCs w:val="20"/>
          <w:lang w:eastAsia="en-GB"/>
        </w:rPr>
        <w:t>Acceptance Procedure (</w:t>
      </w:r>
      <w:proofErr w:type="spellStart"/>
      <w:r w:rsidRPr="00E33728">
        <w:rPr>
          <w:rFonts w:ascii="Arial" w:eastAsiaTheme="minorEastAsia" w:hAnsi="Arial" w:cs="Arial"/>
          <w:b/>
          <w:bCs/>
          <w:color w:val="000000"/>
          <w:sz w:val="20"/>
          <w:szCs w:val="20"/>
          <w:lang w:eastAsia="en-GB"/>
        </w:rPr>
        <w:t>i.a.w</w:t>
      </w:r>
      <w:proofErr w:type="spellEnd"/>
      <w:r w:rsidRPr="00E33728">
        <w:rPr>
          <w:rFonts w:ascii="Arial" w:eastAsiaTheme="minorEastAsia" w:hAnsi="Arial" w:cs="Arial"/>
          <w:b/>
          <w:bCs/>
          <w:color w:val="000000"/>
          <w:sz w:val="20"/>
          <w:szCs w:val="20"/>
          <w:lang w:eastAsia="en-GB"/>
        </w:rPr>
        <w:t xml:space="preserve">. Condition 29) for Contract No: </w:t>
      </w:r>
      <w:r w:rsidRPr="00E33728">
        <w:rPr>
          <w:rFonts w:ascii="Arial" w:eastAsia="Times New Roman" w:hAnsi="Arial" w:cs="Arial"/>
          <w:b/>
          <w:bCs/>
          <w:lang w:eastAsia="en-GB"/>
        </w:rPr>
        <w:t>709840457</w:t>
      </w:r>
    </w:p>
    <w:p w14:paraId="00F12CEE"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412A9075" w14:textId="77777777" w:rsidR="00E33728" w:rsidRPr="00E33728" w:rsidRDefault="00E33728" w:rsidP="00E33728">
      <w:pPr>
        <w:widowControl w:val="0"/>
        <w:autoSpaceDE w:val="0"/>
        <w:autoSpaceDN w:val="0"/>
        <w:adjustRightInd w:val="0"/>
        <w:spacing w:after="200" w:line="276" w:lineRule="auto"/>
        <w:ind w:left="120" w:right="114"/>
        <w:rPr>
          <w:rFonts w:ascii="Arial" w:eastAsiaTheme="minorEastAsia" w:hAnsi="Arial" w:cs="Arial"/>
          <w:sz w:val="24"/>
          <w:szCs w:val="24"/>
          <w:lang w:eastAsia="en-GB"/>
        </w:rPr>
      </w:pPr>
    </w:p>
    <w:p w14:paraId="18F49D97" w14:textId="77777777" w:rsidR="00E33728" w:rsidRPr="00E33728" w:rsidRDefault="00E33728" w:rsidP="00E33728">
      <w:pPr>
        <w:widowControl w:val="0"/>
        <w:autoSpaceDE w:val="0"/>
        <w:autoSpaceDN w:val="0"/>
        <w:adjustRightInd w:val="0"/>
        <w:spacing w:after="200" w:line="276" w:lineRule="auto"/>
        <w:ind w:left="120" w:right="114"/>
        <w:rPr>
          <w:rFonts w:ascii="Arial" w:eastAsiaTheme="minorEastAsia" w:hAnsi="Arial" w:cs="Arial"/>
          <w:color w:val="000000"/>
          <w:lang w:eastAsia="en-GB"/>
        </w:rPr>
        <w:sectPr w:rsidR="00E33728" w:rsidRPr="00E33728">
          <w:pgSz w:w="11900" w:h="16820"/>
          <w:pgMar w:top="1420" w:right="1320" w:bottom="1420" w:left="1320" w:header="567" w:footer="708" w:gutter="0"/>
          <w:cols w:space="720"/>
          <w:noEndnote/>
        </w:sectPr>
      </w:pPr>
      <w:r w:rsidRPr="00E33728">
        <w:rPr>
          <w:rFonts w:ascii="Arial" w:eastAsiaTheme="minorEastAsia" w:hAnsi="Arial" w:cs="Arial"/>
          <w:color w:val="000000"/>
          <w:lang w:eastAsia="en-GB"/>
        </w:rPr>
        <w:t xml:space="preserve"> </w:t>
      </w:r>
    </w:p>
    <w:p w14:paraId="7B4E6F76" w14:textId="77777777" w:rsidR="00E33728" w:rsidRPr="00E33728" w:rsidRDefault="00E33728" w:rsidP="00E33728">
      <w:pPr>
        <w:keepNext/>
        <w:keepLines/>
        <w:spacing w:before="240" w:after="0"/>
        <w:outlineLvl w:val="0"/>
        <w:rPr>
          <w:rFonts w:ascii="Arial" w:eastAsiaTheme="majorEastAsia" w:hAnsi="Arial" w:cs="Arial"/>
          <w:b/>
          <w:bCs/>
          <w:sz w:val="24"/>
          <w:szCs w:val="24"/>
          <w:lang w:eastAsia="en-GB"/>
        </w:rPr>
      </w:pPr>
      <w:bookmarkStart w:id="96" w:name="_Toc501022446_10_10"/>
      <w:bookmarkStart w:id="97" w:name="_Toc151968365"/>
      <w:bookmarkStart w:id="98" w:name="_Toc151991657"/>
      <w:bookmarkStart w:id="99" w:name="_Toc151991723"/>
      <w:r w:rsidRPr="00E33728">
        <w:rPr>
          <w:rFonts w:ascii="Arial" w:eastAsiaTheme="majorEastAsia" w:hAnsi="Arial" w:cs="Arial"/>
          <w:b/>
          <w:bCs/>
          <w:sz w:val="24"/>
          <w:szCs w:val="24"/>
          <w:lang w:eastAsia="en-GB"/>
        </w:rPr>
        <w:lastRenderedPageBreak/>
        <w:t>Schedule 9 – Publishable Performance Information</w:t>
      </w:r>
      <w:bookmarkEnd w:id="96"/>
      <w:r w:rsidRPr="00E33728">
        <w:rPr>
          <w:rFonts w:ascii="Arial" w:eastAsiaTheme="majorEastAsia" w:hAnsi="Arial" w:cs="Arial"/>
          <w:b/>
          <w:bCs/>
          <w:sz w:val="24"/>
          <w:szCs w:val="24"/>
          <w:lang w:eastAsia="en-GB"/>
        </w:rPr>
        <w:t xml:space="preserve"> – NOT USED</w:t>
      </w:r>
      <w:bookmarkEnd w:id="97"/>
      <w:bookmarkEnd w:id="98"/>
      <w:bookmarkEnd w:id="99"/>
    </w:p>
    <w:p w14:paraId="0B16F842" w14:textId="77777777" w:rsidR="00E33728" w:rsidRPr="00E33728" w:rsidRDefault="00E33728" w:rsidP="00E33728">
      <w:pPr>
        <w:widowControl w:val="0"/>
        <w:autoSpaceDE w:val="0"/>
        <w:autoSpaceDN w:val="0"/>
        <w:adjustRightInd w:val="0"/>
        <w:spacing w:after="0" w:line="240" w:lineRule="auto"/>
        <w:ind w:left="120"/>
        <w:rPr>
          <w:rFonts w:ascii="Arial" w:eastAsiaTheme="minorEastAsia" w:hAnsi="Arial" w:cs="Arial"/>
          <w:sz w:val="24"/>
          <w:szCs w:val="24"/>
          <w:lang w:eastAsia="en-GB"/>
        </w:rPr>
        <w:sectPr w:rsidR="00E33728" w:rsidRPr="00E33728" w:rsidSect="00A6043F">
          <w:pgSz w:w="16820" w:h="11900" w:orient="landscape"/>
          <w:pgMar w:top="1320" w:right="1420" w:bottom="1320" w:left="1420" w:header="567" w:footer="708" w:gutter="0"/>
          <w:cols w:space="720"/>
          <w:noEndnote/>
          <w:docGrid w:linePitch="299"/>
        </w:sectPr>
      </w:pPr>
      <w:bookmarkStart w:id="100" w:name="#_Hlk133920205"/>
      <w:bookmarkEnd w:id="100"/>
    </w:p>
    <w:p w14:paraId="0B3EAF28" w14:textId="77777777" w:rsidR="00E33728" w:rsidRPr="00E33728" w:rsidRDefault="00E33728" w:rsidP="00E33728">
      <w:pPr>
        <w:keepNext/>
        <w:keepLines/>
        <w:spacing w:before="240" w:after="0"/>
        <w:outlineLvl w:val="0"/>
        <w:rPr>
          <w:rFonts w:ascii="Arial" w:eastAsiaTheme="majorEastAsia" w:hAnsi="Arial" w:cs="Arial"/>
          <w:b/>
          <w:bCs/>
          <w:sz w:val="20"/>
          <w:szCs w:val="20"/>
          <w:lang w:eastAsia="en-GB"/>
        </w:rPr>
      </w:pPr>
      <w:bookmarkStart w:id="101" w:name="_Toc501022446_10_11"/>
      <w:bookmarkStart w:id="102" w:name="_Toc151968366"/>
      <w:bookmarkStart w:id="103" w:name="_Toc151991658"/>
      <w:bookmarkStart w:id="104" w:name="_Toc151991724"/>
      <w:r w:rsidRPr="00E33728">
        <w:rPr>
          <w:rFonts w:ascii="Arial" w:eastAsiaTheme="majorEastAsia" w:hAnsi="Arial" w:cs="Arial"/>
          <w:b/>
          <w:bCs/>
          <w:sz w:val="24"/>
          <w:szCs w:val="24"/>
          <w:lang w:eastAsia="en-GB"/>
        </w:rPr>
        <w:lastRenderedPageBreak/>
        <w:t>Schedule 10 – Notification of Intellectual Property Rights (IPR) Restrictions</w:t>
      </w:r>
      <w:bookmarkEnd w:id="101"/>
      <w:bookmarkEnd w:id="102"/>
      <w:bookmarkEnd w:id="103"/>
      <w:bookmarkEnd w:id="104"/>
    </w:p>
    <w:p w14:paraId="7ED24754" w14:textId="77777777" w:rsidR="00E33728" w:rsidRPr="00E33728" w:rsidRDefault="00E33728" w:rsidP="00E33728">
      <w:pPr>
        <w:widowControl w:val="0"/>
        <w:autoSpaceDE w:val="0"/>
        <w:autoSpaceDN w:val="0"/>
        <w:adjustRightInd w:val="0"/>
        <w:spacing w:after="0" w:line="240" w:lineRule="auto"/>
        <w:ind w:left="-306"/>
        <w:rPr>
          <w:rFonts w:ascii="Arial" w:eastAsiaTheme="minorEastAsia" w:hAnsi="Arial" w:cs="Arial"/>
          <w:sz w:val="24"/>
          <w:szCs w:val="24"/>
          <w:lang w:eastAsia="en-GB"/>
        </w:rPr>
      </w:pPr>
      <w:bookmarkStart w:id="105" w:name="#_Hlk99345739"/>
      <w:bookmarkEnd w:id="105"/>
    </w:p>
    <w:p w14:paraId="64074B63" w14:textId="77777777" w:rsidR="00E33728" w:rsidRPr="00E33728" w:rsidRDefault="00E33728" w:rsidP="00E33728">
      <w:pPr>
        <w:keepNext/>
        <w:keepLines/>
        <w:spacing w:before="40" w:after="0"/>
        <w:outlineLvl w:val="1"/>
        <w:rPr>
          <w:rFonts w:ascii="Arial" w:eastAsiaTheme="majorEastAsia" w:hAnsi="Arial" w:cs="Arial"/>
          <w:b/>
          <w:bCs/>
          <w:sz w:val="24"/>
          <w:szCs w:val="24"/>
          <w:lang w:eastAsia="en-GB"/>
        </w:rPr>
      </w:pPr>
      <w:bookmarkStart w:id="106" w:name="_Toc151968367"/>
      <w:bookmarkStart w:id="107" w:name="_Toc151991659"/>
      <w:bookmarkStart w:id="108" w:name="_Toc151991725"/>
      <w:r w:rsidRPr="00E33728">
        <w:rPr>
          <w:rFonts w:ascii="Arial" w:eastAsiaTheme="majorEastAsia" w:hAnsi="Arial" w:cs="Arial"/>
          <w:b/>
          <w:bCs/>
          <w:sz w:val="24"/>
          <w:szCs w:val="24"/>
          <w:lang w:eastAsia="en-GB"/>
        </w:rPr>
        <w:t>PART A – Notification of IPR Restrictions</w:t>
      </w:r>
      <w:bookmarkEnd w:id="106"/>
      <w:bookmarkEnd w:id="107"/>
      <w:bookmarkEnd w:id="108"/>
    </w:p>
    <w:tbl>
      <w:tblPr>
        <w:tblW w:w="9782" w:type="dxa"/>
        <w:tblInd w:w="13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E33728" w:rsidRPr="00DE5B8F" w14:paraId="61BDBA3B" w14:textId="77777777" w:rsidTr="00DE5B8F">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06E40822" w14:textId="77777777" w:rsidR="00E33728" w:rsidRPr="00DE5B8F" w:rsidRDefault="00E33728" w:rsidP="00E33728">
            <w:pPr>
              <w:widowControl w:val="0"/>
              <w:tabs>
                <w:tab w:val="left" w:pos="565"/>
              </w:tabs>
              <w:autoSpaceDE w:val="0"/>
              <w:autoSpaceDN w:val="0"/>
              <w:adjustRightInd w:val="0"/>
              <w:spacing w:after="0" w:line="240" w:lineRule="auto"/>
              <w:ind w:left="565" w:hanging="425"/>
              <w:rPr>
                <w:rFonts w:ascii="Arial" w:eastAsiaTheme="minorEastAsia" w:hAnsi="Arial" w:cs="Arial"/>
                <w:sz w:val="24"/>
                <w:szCs w:val="24"/>
                <w:lang w:eastAsia="en-GB"/>
              </w:rPr>
            </w:pPr>
            <w:r w:rsidRPr="00DE5B8F">
              <w:rPr>
                <w:rFonts w:ascii="Arial" w:eastAsiaTheme="minorEastAsia" w:hAnsi="Arial" w:cs="Arial"/>
                <w:color w:val="000000"/>
                <w:u w:val="single"/>
                <w:lang w:eastAsia="en-GB"/>
              </w:rPr>
              <w:t>1.</w:t>
            </w:r>
            <w:r w:rsidRPr="00DE5B8F">
              <w:rPr>
                <w:rFonts w:ascii="Arial" w:eastAsiaTheme="minorEastAsia" w:hAnsi="Arial" w:cs="Arial"/>
                <w:sz w:val="24"/>
                <w:szCs w:val="24"/>
                <w:lang w:eastAsia="en-GB"/>
              </w:rPr>
              <w:tab/>
            </w:r>
            <w:r w:rsidRPr="00DE5B8F">
              <w:rPr>
                <w:rFonts w:ascii="Arial" w:eastAsiaTheme="minorEastAsia" w:hAnsi="Arial" w:cs="Arial"/>
                <w:color w:val="000000"/>
                <w:sz w:val="20"/>
                <w:szCs w:val="20"/>
                <w:u w:val="single"/>
                <w:lang w:eastAsia="en-GB"/>
              </w:rPr>
              <w:t>ITT / Contract Number</w:t>
            </w:r>
          </w:p>
          <w:p w14:paraId="7518BACB" w14:textId="77777777" w:rsidR="00E33728" w:rsidRPr="00DE5B8F" w:rsidRDefault="00E33728" w:rsidP="00E33728">
            <w:pPr>
              <w:widowControl w:val="0"/>
              <w:autoSpaceDE w:val="0"/>
              <w:autoSpaceDN w:val="0"/>
              <w:adjustRightInd w:val="0"/>
              <w:spacing w:after="220" w:line="240" w:lineRule="auto"/>
              <w:ind w:left="-306"/>
              <w:rPr>
                <w:rFonts w:ascii="Arial" w:eastAsiaTheme="minorEastAsia" w:hAnsi="Arial" w:cs="Arial"/>
                <w:sz w:val="24"/>
                <w:szCs w:val="24"/>
                <w:lang w:eastAsia="en-GB"/>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FFFFFF"/>
          </w:tcPr>
          <w:p w14:paraId="50C2F1A9" w14:textId="77777777" w:rsidR="00E33728" w:rsidRPr="00DE5B8F" w:rsidRDefault="00E33728" w:rsidP="00E33728">
            <w:pPr>
              <w:widowControl w:val="0"/>
              <w:autoSpaceDE w:val="0"/>
              <w:autoSpaceDN w:val="0"/>
              <w:adjustRightInd w:val="0"/>
              <w:spacing w:after="0" w:line="240" w:lineRule="auto"/>
              <w:ind w:left="591"/>
              <w:rPr>
                <w:rFonts w:ascii="Arial" w:eastAsiaTheme="minorEastAsia" w:hAnsi="Arial" w:cs="Arial"/>
                <w:sz w:val="24"/>
                <w:szCs w:val="24"/>
                <w:lang w:eastAsia="en-GB"/>
              </w:rPr>
            </w:pPr>
          </w:p>
        </w:tc>
      </w:tr>
      <w:tr w:rsidR="00E33728" w:rsidRPr="00DE5B8F" w14:paraId="39A33BC1" w14:textId="77777777" w:rsidTr="00DE5B8F">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69E6178" w14:textId="77777777" w:rsidR="00E33728" w:rsidRPr="00DE5B8F" w:rsidRDefault="00E33728" w:rsidP="00E33728">
            <w:pPr>
              <w:widowControl w:val="0"/>
              <w:tabs>
                <w:tab w:val="left" w:pos="544"/>
              </w:tabs>
              <w:autoSpaceDE w:val="0"/>
              <w:autoSpaceDN w:val="0"/>
              <w:adjustRightInd w:val="0"/>
              <w:spacing w:after="0" w:line="240" w:lineRule="auto"/>
              <w:ind w:left="544" w:hanging="426"/>
              <w:rPr>
                <w:rFonts w:ascii="Arial" w:eastAsiaTheme="minorEastAsia" w:hAnsi="Arial" w:cs="Arial"/>
                <w:sz w:val="24"/>
                <w:szCs w:val="24"/>
                <w:lang w:eastAsia="en-GB"/>
              </w:rPr>
            </w:pPr>
            <w:r w:rsidRPr="00DE5B8F">
              <w:rPr>
                <w:rFonts w:ascii="Arial" w:eastAsiaTheme="minorEastAsia" w:hAnsi="Arial" w:cs="Arial"/>
                <w:color w:val="000000"/>
                <w:lang w:eastAsia="en-GB"/>
              </w:rPr>
              <w:t>2.</w:t>
            </w:r>
            <w:r w:rsidRPr="00DE5B8F">
              <w:rPr>
                <w:rFonts w:ascii="Arial" w:eastAsiaTheme="minorEastAsia" w:hAnsi="Arial" w:cs="Arial"/>
                <w:sz w:val="24"/>
                <w:szCs w:val="24"/>
                <w:lang w:eastAsia="en-GB"/>
              </w:rPr>
              <w:tab/>
            </w:r>
          </w:p>
          <w:p w14:paraId="450E11FC" w14:textId="77777777" w:rsidR="00E33728" w:rsidRPr="00DE5B8F" w:rsidRDefault="00E33728" w:rsidP="00E33728">
            <w:pPr>
              <w:widowControl w:val="0"/>
              <w:autoSpaceDE w:val="0"/>
              <w:autoSpaceDN w:val="0"/>
              <w:adjustRightInd w:val="0"/>
              <w:spacing w:after="220" w:line="240" w:lineRule="auto"/>
              <w:ind w:left="118"/>
              <w:rPr>
                <w:rFonts w:ascii="Arial" w:eastAsiaTheme="minorEastAsia" w:hAnsi="Arial" w:cs="Arial"/>
                <w:sz w:val="24"/>
                <w:szCs w:val="24"/>
                <w:lang w:eastAsia="en-GB"/>
              </w:rPr>
            </w:pPr>
            <w:r w:rsidRPr="00DE5B8F">
              <w:rPr>
                <w:rFonts w:ascii="Arial" w:eastAsiaTheme="minorEastAsia" w:hAnsi="Arial" w:cs="Arial"/>
                <w:color w:val="000000"/>
                <w:u w:val="single"/>
                <w:lang w:eastAsia="en-GB"/>
              </w:rPr>
              <w:t xml:space="preserve">ID #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7D4BEC6" w14:textId="77777777" w:rsidR="00E33728" w:rsidRPr="00DE5B8F" w:rsidRDefault="00E33728" w:rsidP="00E33728">
            <w:pPr>
              <w:widowControl w:val="0"/>
              <w:tabs>
                <w:tab w:val="left" w:pos="589"/>
              </w:tabs>
              <w:autoSpaceDE w:val="0"/>
              <w:autoSpaceDN w:val="0"/>
              <w:adjustRightInd w:val="0"/>
              <w:spacing w:after="0" w:line="240" w:lineRule="auto"/>
              <w:ind w:left="589" w:hanging="461"/>
              <w:rPr>
                <w:rFonts w:ascii="Arial" w:eastAsiaTheme="minorEastAsia" w:hAnsi="Arial" w:cs="Arial"/>
                <w:sz w:val="24"/>
                <w:szCs w:val="24"/>
                <w:lang w:eastAsia="en-GB"/>
              </w:rPr>
            </w:pPr>
            <w:r w:rsidRPr="00DE5B8F">
              <w:rPr>
                <w:rFonts w:ascii="Arial" w:eastAsiaTheme="minorEastAsia" w:hAnsi="Arial" w:cs="Arial"/>
                <w:color w:val="000000"/>
                <w:lang w:eastAsia="en-GB"/>
              </w:rPr>
              <w:t>3.</w:t>
            </w:r>
            <w:r w:rsidRPr="00DE5B8F">
              <w:rPr>
                <w:rFonts w:ascii="Arial" w:eastAsiaTheme="minorEastAsia" w:hAnsi="Arial" w:cs="Arial"/>
                <w:sz w:val="24"/>
                <w:szCs w:val="24"/>
                <w:lang w:eastAsia="en-GB"/>
              </w:rPr>
              <w:tab/>
            </w:r>
          </w:p>
          <w:p w14:paraId="47A77DAF" w14:textId="77777777" w:rsidR="00E33728" w:rsidRPr="00DE5B8F" w:rsidRDefault="00E33728" w:rsidP="00E33728">
            <w:pPr>
              <w:widowControl w:val="0"/>
              <w:autoSpaceDE w:val="0"/>
              <w:autoSpaceDN w:val="0"/>
              <w:adjustRightInd w:val="0"/>
              <w:spacing w:after="220" w:line="240" w:lineRule="auto"/>
              <w:ind w:left="128"/>
              <w:rPr>
                <w:rFonts w:ascii="Arial" w:eastAsiaTheme="minorEastAsia" w:hAnsi="Arial" w:cs="Arial"/>
                <w:sz w:val="24"/>
                <w:szCs w:val="24"/>
                <w:lang w:eastAsia="en-GB"/>
              </w:rPr>
            </w:pPr>
            <w:r w:rsidRPr="00DE5B8F">
              <w:rPr>
                <w:rFonts w:ascii="Arial" w:eastAsiaTheme="minorEastAsia" w:hAnsi="Arial" w:cs="Arial"/>
                <w:color w:val="000000"/>
                <w:u w:val="single"/>
                <w:lang w:eastAsia="en-GB"/>
              </w:rPr>
              <w:t>Unique Technical Data Reference Number / Label</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F8D6E8C" w14:textId="77777777" w:rsidR="00E33728" w:rsidRPr="00DE5B8F" w:rsidRDefault="00E33728" w:rsidP="00E33728">
            <w:pPr>
              <w:widowControl w:val="0"/>
              <w:tabs>
                <w:tab w:val="left" w:pos="488"/>
              </w:tabs>
              <w:autoSpaceDE w:val="0"/>
              <w:autoSpaceDN w:val="0"/>
              <w:adjustRightInd w:val="0"/>
              <w:spacing w:after="0" w:line="240" w:lineRule="auto"/>
              <w:ind w:left="488" w:hanging="354"/>
              <w:rPr>
                <w:rFonts w:ascii="Arial" w:eastAsiaTheme="minorEastAsia" w:hAnsi="Arial" w:cs="Arial"/>
                <w:sz w:val="24"/>
                <w:szCs w:val="24"/>
                <w:lang w:eastAsia="en-GB"/>
              </w:rPr>
            </w:pPr>
            <w:r w:rsidRPr="00DE5B8F">
              <w:rPr>
                <w:rFonts w:ascii="Arial" w:eastAsiaTheme="minorEastAsia" w:hAnsi="Arial" w:cs="Arial"/>
                <w:color w:val="000000"/>
                <w:lang w:eastAsia="en-GB"/>
              </w:rPr>
              <w:t>4.</w:t>
            </w:r>
            <w:r w:rsidRPr="00DE5B8F">
              <w:rPr>
                <w:rFonts w:ascii="Arial" w:eastAsiaTheme="minorEastAsia" w:hAnsi="Arial" w:cs="Arial"/>
                <w:sz w:val="24"/>
                <w:szCs w:val="24"/>
                <w:lang w:eastAsia="en-GB"/>
              </w:rPr>
              <w:tab/>
            </w:r>
          </w:p>
          <w:p w14:paraId="6FD6F81A" w14:textId="77777777" w:rsidR="00E33728" w:rsidRPr="00DE5B8F" w:rsidRDefault="00E33728" w:rsidP="00E33728">
            <w:pPr>
              <w:widowControl w:val="0"/>
              <w:autoSpaceDE w:val="0"/>
              <w:autoSpaceDN w:val="0"/>
              <w:adjustRightInd w:val="0"/>
              <w:spacing w:after="220" w:line="240" w:lineRule="auto"/>
              <w:ind w:left="134"/>
              <w:rPr>
                <w:rFonts w:ascii="Arial" w:eastAsiaTheme="minorEastAsia" w:hAnsi="Arial" w:cs="Arial"/>
                <w:sz w:val="24"/>
                <w:szCs w:val="24"/>
                <w:lang w:eastAsia="en-GB"/>
              </w:rPr>
            </w:pPr>
            <w:r w:rsidRPr="00DE5B8F">
              <w:rPr>
                <w:rFonts w:ascii="Arial" w:eastAsiaTheme="minorEastAsia" w:hAnsi="Arial" w:cs="Arial"/>
                <w:color w:val="000000"/>
                <w:u w:val="single"/>
                <w:lang w:eastAsia="en-GB"/>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4F8F868" w14:textId="77777777" w:rsidR="00E33728" w:rsidRPr="00DE5B8F" w:rsidRDefault="00E33728" w:rsidP="00E33728">
            <w:pPr>
              <w:widowControl w:val="0"/>
              <w:tabs>
                <w:tab w:val="left" w:pos="474"/>
              </w:tabs>
              <w:autoSpaceDE w:val="0"/>
              <w:autoSpaceDN w:val="0"/>
              <w:adjustRightInd w:val="0"/>
              <w:spacing w:after="0" w:line="240" w:lineRule="auto"/>
              <w:ind w:left="474" w:hanging="354"/>
              <w:rPr>
                <w:rFonts w:ascii="Arial" w:eastAsiaTheme="minorEastAsia" w:hAnsi="Arial" w:cs="Arial"/>
                <w:sz w:val="24"/>
                <w:szCs w:val="24"/>
                <w:lang w:eastAsia="en-GB"/>
              </w:rPr>
            </w:pPr>
            <w:r w:rsidRPr="00DE5B8F">
              <w:rPr>
                <w:rFonts w:ascii="Arial" w:eastAsiaTheme="minorEastAsia" w:hAnsi="Arial" w:cs="Arial"/>
                <w:color w:val="000000"/>
                <w:lang w:eastAsia="en-GB"/>
              </w:rPr>
              <w:t>5.</w:t>
            </w:r>
            <w:r w:rsidRPr="00DE5B8F">
              <w:rPr>
                <w:rFonts w:ascii="Arial" w:eastAsiaTheme="minorEastAsia" w:hAnsi="Arial" w:cs="Arial"/>
                <w:sz w:val="24"/>
                <w:szCs w:val="24"/>
                <w:lang w:eastAsia="en-GB"/>
              </w:rPr>
              <w:tab/>
            </w:r>
          </w:p>
          <w:p w14:paraId="7E5E641A" w14:textId="77777777" w:rsidR="00E33728" w:rsidRPr="00DE5B8F" w:rsidRDefault="00E33728" w:rsidP="00E33728">
            <w:pPr>
              <w:widowControl w:val="0"/>
              <w:autoSpaceDE w:val="0"/>
              <w:autoSpaceDN w:val="0"/>
              <w:adjustRightInd w:val="0"/>
              <w:spacing w:after="220" w:line="240" w:lineRule="auto"/>
              <w:ind w:left="120" w:right="3"/>
              <w:rPr>
                <w:rFonts w:ascii="Arial" w:eastAsiaTheme="minorEastAsia" w:hAnsi="Arial" w:cs="Arial"/>
                <w:color w:val="000000"/>
                <w:u w:val="single"/>
                <w:lang w:eastAsia="en-GB"/>
              </w:rPr>
            </w:pPr>
            <w:r w:rsidRPr="00DE5B8F">
              <w:rPr>
                <w:rFonts w:ascii="Arial" w:eastAsiaTheme="minorEastAsia" w:hAnsi="Arial" w:cs="Arial"/>
                <w:color w:val="000000"/>
                <w:u w:val="single"/>
                <w:lang w:eastAsia="en-GB"/>
              </w:rPr>
              <w:t xml:space="preserve">Statement </w:t>
            </w:r>
          </w:p>
          <w:p w14:paraId="06332DBD" w14:textId="77777777" w:rsidR="00E33728" w:rsidRPr="00DE5B8F" w:rsidRDefault="00E33728" w:rsidP="00E33728">
            <w:pPr>
              <w:widowControl w:val="0"/>
              <w:autoSpaceDE w:val="0"/>
              <w:autoSpaceDN w:val="0"/>
              <w:adjustRightInd w:val="0"/>
              <w:spacing w:after="220" w:line="240" w:lineRule="auto"/>
              <w:ind w:left="120" w:right="3"/>
              <w:rPr>
                <w:rFonts w:ascii="Arial" w:eastAsiaTheme="minorEastAsia" w:hAnsi="Arial" w:cs="Arial"/>
                <w:sz w:val="24"/>
                <w:szCs w:val="24"/>
                <w:lang w:eastAsia="en-GB"/>
              </w:rPr>
            </w:pPr>
            <w:r w:rsidRPr="00DE5B8F">
              <w:rPr>
                <w:rFonts w:ascii="Arial" w:eastAsiaTheme="minorEastAsia" w:hAnsi="Arial" w:cs="Arial"/>
                <w:color w:val="000000"/>
                <w:u w:val="single"/>
                <w:lang w:eastAsia="en-GB"/>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46E5B89" w14:textId="77777777" w:rsidR="00E33728" w:rsidRPr="00DE5B8F" w:rsidRDefault="00E33728" w:rsidP="00E33728">
            <w:pPr>
              <w:widowControl w:val="0"/>
              <w:tabs>
                <w:tab w:val="left" w:pos="475"/>
              </w:tabs>
              <w:autoSpaceDE w:val="0"/>
              <w:autoSpaceDN w:val="0"/>
              <w:adjustRightInd w:val="0"/>
              <w:spacing w:after="0" w:line="240" w:lineRule="auto"/>
              <w:ind w:left="475" w:hanging="350"/>
              <w:rPr>
                <w:rFonts w:ascii="Arial" w:eastAsiaTheme="minorEastAsia" w:hAnsi="Arial" w:cs="Arial"/>
                <w:sz w:val="24"/>
                <w:szCs w:val="24"/>
                <w:lang w:eastAsia="en-GB"/>
              </w:rPr>
            </w:pPr>
            <w:r w:rsidRPr="00DE5B8F">
              <w:rPr>
                <w:rFonts w:ascii="Arial" w:eastAsiaTheme="minorEastAsia" w:hAnsi="Arial" w:cs="Arial"/>
                <w:color w:val="000000"/>
                <w:lang w:eastAsia="en-GB"/>
              </w:rPr>
              <w:t>6.</w:t>
            </w:r>
            <w:r w:rsidRPr="00DE5B8F">
              <w:rPr>
                <w:rFonts w:ascii="Arial" w:eastAsiaTheme="minorEastAsia" w:hAnsi="Arial" w:cs="Arial"/>
                <w:sz w:val="24"/>
                <w:szCs w:val="24"/>
                <w:lang w:eastAsia="en-GB"/>
              </w:rPr>
              <w:tab/>
            </w:r>
          </w:p>
          <w:p w14:paraId="48BA9998" w14:textId="77777777" w:rsidR="00E33728" w:rsidRPr="00DE5B8F" w:rsidRDefault="00E33728" w:rsidP="00E33728">
            <w:pPr>
              <w:widowControl w:val="0"/>
              <w:autoSpaceDE w:val="0"/>
              <w:autoSpaceDN w:val="0"/>
              <w:adjustRightInd w:val="0"/>
              <w:spacing w:after="220" w:line="240" w:lineRule="auto"/>
              <w:ind w:left="125"/>
              <w:rPr>
                <w:rFonts w:ascii="Arial" w:eastAsiaTheme="minorEastAsia" w:hAnsi="Arial" w:cs="Arial"/>
                <w:sz w:val="24"/>
                <w:szCs w:val="24"/>
                <w:lang w:eastAsia="en-GB"/>
              </w:rPr>
            </w:pPr>
            <w:r w:rsidRPr="00DE5B8F">
              <w:rPr>
                <w:rFonts w:ascii="Arial" w:eastAsiaTheme="minorEastAsia" w:hAnsi="Arial" w:cs="Arial"/>
                <w:color w:val="000000"/>
                <w:u w:val="single"/>
                <w:lang w:eastAsia="en-GB"/>
              </w:rPr>
              <w:t>Ownership of the Intellectual Property Rights</w:t>
            </w:r>
          </w:p>
        </w:tc>
      </w:tr>
      <w:tr w:rsidR="00DE5B8F" w:rsidRPr="00DE5B8F" w14:paraId="7CA38B73" w14:textId="77777777" w:rsidTr="00DE5B8F">
        <w:trPr>
          <w:trHeight w:val="417"/>
        </w:trPr>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638254B" w14:textId="3C7712FE" w:rsidR="00DE5B8F" w:rsidRPr="00DE5B8F" w:rsidRDefault="00DE5B8F" w:rsidP="00DE5B8F">
            <w:pPr>
              <w:widowControl w:val="0"/>
              <w:autoSpaceDE w:val="0"/>
              <w:autoSpaceDN w:val="0"/>
              <w:adjustRightInd w:val="0"/>
              <w:spacing w:after="220" w:line="240" w:lineRule="auto"/>
              <w:ind w:left="118"/>
              <w:rPr>
                <w:rFonts w:ascii="Arial" w:eastAsiaTheme="minorEastAsia" w:hAnsi="Arial" w:cs="Arial"/>
                <w:sz w:val="24"/>
                <w:szCs w:val="24"/>
                <w:lang w:eastAsia="en-GB"/>
              </w:rPr>
            </w:pPr>
            <w:r w:rsidRPr="00DE5B8F">
              <w:rPr>
                <w:rFonts w:ascii="Arial" w:hAnsi="Arial" w:cs="Arial"/>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B7BC928" w14:textId="77777777" w:rsidR="00E21E20" w:rsidRDefault="00E21E20" w:rsidP="00E21E20">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72FB8157" w14:textId="7E7577A4" w:rsidR="00DE5B8F" w:rsidRPr="00DE5B8F" w:rsidRDefault="00DE5B8F" w:rsidP="00DE5B8F">
            <w:pPr>
              <w:widowControl w:val="0"/>
              <w:autoSpaceDE w:val="0"/>
              <w:autoSpaceDN w:val="0"/>
              <w:adjustRightInd w:val="0"/>
              <w:spacing w:after="0" w:line="240" w:lineRule="auto"/>
              <w:ind w:left="128"/>
              <w:rPr>
                <w:rFonts w:ascii="Arial" w:eastAsiaTheme="minorEastAsia" w:hAnsi="Arial" w:cs="Arial"/>
                <w:sz w:val="24"/>
                <w:szCs w:val="24"/>
                <w:lang w:eastAsia="en-GB"/>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69AC810" w14:textId="77777777" w:rsidR="00E21E20" w:rsidRDefault="00E21E20" w:rsidP="00E21E20">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359DD14E" w14:textId="58B804BE" w:rsidR="00DE5B8F" w:rsidRPr="00DE5B8F" w:rsidRDefault="00DE5B8F" w:rsidP="00DE5B8F">
            <w:pPr>
              <w:widowControl w:val="0"/>
              <w:autoSpaceDE w:val="0"/>
              <w:autoSpaceDN w:val="0"/>
              <w:adjustRightInd w:val="0"/>
              <w:spacing w:after="0" w:line="240" w:lineRule="auto"/>
              <w:ind w:left="134"/>
              <w:rPr>
                <w:rFonts w:ascii="Arial" w:eastAsiaTheme="minorEastAsia" w:hAnsi="Arial" w:cs="Arial"/>
                <w:sz w:val="24"/>
                <w:szCs w:val="24"/>
                <w:lang w:eastAsia="en-GB"/>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7E1FF48"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027369FE" w14:textId="128C9FFA" w:rsidR="00DE5B8F" w:rsidRPr="00DE5B8F" w:rsidRDefault="00DE5B8F" w:rsidP="00DE5B8F">
            <w:pPr>
              <w:widowControl w:val="0"/>
              <w:autoSpaceDE w:val="0"/>
              <w:autoSpaceDN w:val="0"/>
              <w:adjustRightInd w:val="0"/>
              <w:spacing w:after="0" w:line="240" w:lineRule="auto"/>
              <w:ind w:left="120" w:right="3"/>
              <w:rPr>
                <w:rFonts w:ascii="Arial" w:eastAsiaTheme="minorEastAsia" w:hAnsi="Arial" w:cs="Arial"/>
                <w:sz w:val="24"/>
                <w:szCs w:val="24"/>
                <w:lang w:eastAsia="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C296ED3"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20B5E1C8" w14:textId="6C203F4D" w:rsidR="00DE5B8F" w:rsidRPr="00DE5B8F" w:rsidRDefault="00DE5B8F" w:rsidP="00DE5B8F">
            <w:pPr>
              <w:widowControl w:val="0"/>
              <w:autoSpaceDE w:val="0"/>
              <w:autoSpaceDN w:val="0"/>
              <w:adjustRightInd w:val="0"/>
              <w:spacing w:after="0" w:line="240" w:lineRule="auto"/>
              <w:ind w:left="125"/>
              <w:rPr>
                <w:rFonts w:ascii="Arial" w:eastAsiaTheme="minorEastAsia" w:hAnsi="Arial" w:cs="Arial"/>
                <w:sz w:val="24"/>
                <w:szCs w:val="24"/>
                <w:lang w:eastAsia="en-GB"/>
              </w:rPr>
            </w:pPr>
          </w:p>
        </w:tc>
      </w:tr>
      <w:tr w:rsidR="00E33728" w:rsidRPr="00DE5B8F" w14:paraId="6040C6F4" w14:textId="77777777" w:rsidTr="00DE5B8F">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929AACC" w14:textId="77777777" w:rsidR="00E33728" w:rsidRPr="00DE5B8F" w:rsidRDefault="00E33728" w:rsidP="00E33728">
            <w:pPr>
              <w:widowControl w:val="0"/>
              <w:autoSpaceDE w:val="0"/>
              <w:autoSpaceDN w:val="0"/>
              <w:adjustRightInd w:val="0"/>
              <w:spacing w:after="220" w:line="240" w:lineRule="auto"/>
              <w:ind w:left="118"/>
              <w:rPr>
                <w:rFonts w:ascii="Arial" w:eastAsiaTheme="minorEastAsia" w:hAnsi="Arial" w:cs="Arial"/>
                <w:sz w:val="24"/>
                <w:szCs w:val="24"/>
                <w:lang w:eastAsia="en-GB"/>
              </w:rPr>
            </w:pPr>
            <w:r w:rsidRPr="00DE5B8F">
              <w:rPr>
                <w:rFonts w:ascii="Arial" w:eastAsiaTheme="minorEastAsia" w:hAnsi="Arial" w:cs="Arial"/>
                <w:color w:val="000000"/>
                <w:lang w:eastAsia="en-GB"/>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E8A1CDD" w14:textId="77777777" w:rsidR="00E33728" w:rsidRPr="00DE5B8F" w:rsidRDefault="00E33728" w:rsidP="00E33728">
            <w:pPr>
              <w:widowControl w:val="0"/>
              <w:autoSpaceDE w:val="0"/>
              <w:autoSpaceDN w:val="0"/>
              <w:adjustRightInd w:val="0"/>
              <w:spacing w:after="0" w:line="240" w:lineRule="auto"/>
              <w:ind w:left="128"/>
              <w:rPr>
                <w:rFonts w:ascii="Arial" w:eastAsiaTheme="minorEastAsia" w:hAnsi="Arial" w:cs="Arial"/>
                <w:sz w:val="24"/>
                <w:szCs w:val="24"/>
                <w:lang w:eastAsia="en-GB"/>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382326F" w14:textId="77777777" w:rsidR="00E33728" w:rsidRPr="00DE5B8F" w:rsidRDefault="00E33728" w:rsidP="00E33728">
            <w:pPr>
              <w:widowControl w:val="0"/>
              <w:autoSpaceDE w:val="0"/>
              <w:autoSpaceDN w:val="0"/>
              <w:adjustRightInd w:val="0"/>
              <w:spacing w:after="0" w:line="240" w:lineRule="auto"/>
              <w:ind w:left="134"/>
              <w:rPr>
                <w:rFonts w:ascii="Arial" w:eastAsiaTheme="minorEastAsia" w:hAnsi="Arial" w:cs="Arial"/>
                <w:sz w:val="24"/>
                <w:szCs w:val="24"/>
                <w:lang w:eastAsia="en-GB"/>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4D5B898" w14:textId="77777777" w:rsidR="00E33728" w:rsidRPr="00DE5B8F" w:rsidRDefault="00E33728" w:rsidP="00E33728">
            <w:pPr>
              <w:widowControl w:val="0"/>
              <w:autoSpaceDE w:val="0"/>
              <w:autoSpaceDN w:val="0"/>
              <w:adjustRightInd w:val="0"/>
              <w:spacing w:after="0" w:line="240" w:lineRule="auto"/>
              <w:ind w:left="120" w:right="3"/>
              <w:rPr>
                <w:rFonts w:ascii="Arial" w:eastAsiaTheme="minorEastAsia" w:hAnsi="Arial" w:cs="Arial"/>
                <w:sz w:val="24"/>
                <w:szCs w:val="24"/>
                <w:lang w:eastAsia="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6178B1D" w14:textId="77777777" w:rsidR="00E33728" w:rsidRPr="00DE5B8F" w:rsidRDefault="00E33728" w:rsidP="00E33728">
            <w:pPr>
              <w:widowControl w:val="0"/>
              <w:autoSpaceDE w:val="0"/>
              <w:autoSpaceDN w:val="0"/>
              <w:adjustRightInd w:val="0"/>
              <w:spacing w:after="0" w:line="240" w:lineRule="auto"/>
              <w:ind w:left="125"/>
              <w:rPr>
                <w:rFonts w:ascii="Arial" w:eastAsiaTheme="minorEastAsia" w:hAnsi="Arial" w:cs="Arial"/>
                <w:sz w:val="24"/>
                <w:szCs w:val="24"/>
                <w:lang w:eastAsia="en-GB"/>
              </w:rPr>
            </w:pPr>
          </w:p>
        </w:tc>
      </w:tr>
      <w:tr w:rsidR="00E33728" w:rsidRPr="00DE5B8F" w14:paraId="407A871B" w14:textId="77777777" w:rsidTr="00DE5B8F">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01D5C4D" w14:textId="77777777" w:rsidR="00E33728" w:rsidRPr="00DE5B8F" w:rsidRDefault="00E33728" w:rsidP="00E33728">
            <w:pPr>
              <w:widowControl w:val="0"/>
              <w:autoSpaceDE w:val="0"/>
              <w:autoSpaceDN w:val="0"/>
              <w:adjustRightInd w:val="0"/>
              <w:spacing w:after="220" w:line="240" w:lineRule="auto"/>
              <w:ind w:left="118"/>
              <w:rPr>
                <w:rFonts w:ascii="Arial" w:eastAsiaTheme="minorEastAsia" w:hAnsi="Arial" w:cs="Arial"/>
                <w:sz w:val="24"/>
                <w:szCs w:val="24"/>
                <w:lang w:eastAsia="en-GB"/>
              </w:rPr>
            </w:pPr>
            <w:r w:rsidRPr="00DE5B8F">
              <w:rPr>
                <w:rFonts w:ascii="Arial" w:eastAsiaTheme="minorEastAsia" w:hAnsi="Arial" w:cs="Arial"/>
                <w:color w:val="000000"/>
                <w:lang w:eastAsia="en-GB"/>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16AD1C2" w14:textId="77777777" w:rsidR="00E33728" w:rsidRPr="00DE5B8F" w:rsidRDefault="00E33728" w:rsidP="00E33728">
            <w:pPr>
              <w:widowControl w:val="0"/>
              <w:autoSpaceDE w:val="0"/>
              <w:autoSpaceDN w:val="0"/>
              <w:adjustRightInd w:val="0"/>
              <w:spacing w:after="0" w:line="240" w:lineRule="auto"/>
              <w:ind w:left="128"/>
              <w:rPr>
                <w:rFonts w:ascii="Arial" w:eastAsiaTheme="minorEastAsia" w:hAnsi="Arial" w:cs="Arial"/>
                <w:sz w:val="24"/>
                <w:szCs w:val="24"/>
                <w:lang w:eastAsia="en-GB"/>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9FDECE0" w14:textId="77777777" w:rsidR="00E33728" w:rsidRPr="00DE5B8F" w:rsidRDefault="00E33728" w:rsidP="00E33728">
            <w:pPr>
              <w:widowControl w:val="0"/>
              <w:autoSpaceDE w:val="0"/>
              <w:autoSpaceDN w:val="0"/>
              <w:adjustRightInd w:val="0"/>
              <w:spacing w:after="0" w:line="240" w:lineRule="auto"/>
              <w:ind w:left="134"/>
              <w:rPr>
                <w:rFonts w:ascii="Arial" w:eastAsiaTheme="minorEastAsia" w:hAnsi="Arial" w:cs="Arial"/>
                <w:sz w:val="24"/>
                <w:szCs w:val="24"/>
                <w:lang w:eastAsia="en-GB"/>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D750859" w14:textId="77777777" w:rsidR="00E33728" w:rsidRPr="00DE5B8F" w:rsidRDefault="00E33728" w:rsidP="00E33728">
            <w:pPr>
              <w:widowControl w:val="0"/>
              <w:autoSpaceDE w:val="0"/>
              <w:autoSpaceDN w:val="0"/>
              <w:adjustRightInd w:val="0"/>
              <w:spacing w:after="0" w:line="240" w:lineRule="auto"/>
              <w:ind w:left="120" w:right="3"/>
              <w:rPr>
                <w:rFonts w:ascii="Arial" w:eastAsiaTheme="minorEastAsia" w:hAnsi="Arial" w:cs="Arial"/>
                <w:sz w:val="24"/>
                <w:szCs w:val="24"/>
                <w:lang w:eastAsia="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DCDEFEF" w14:textId="77777777" w:rsidR="00E33728" w:rsidRPr="00DE5B8F" w:rsidRDefault="00E33728" w:rsidP="00E33728">
            <w:pPr>
              <w:widowControl w:val="0"/>
              <w:autoSpaceDE w:val="0"/>
              <w:autoSpaceDN w:val="0"/>
              <w:adjustRightInd w:val="0"/>
              <w:spacing w:after="0" w:line="240" w:lineRule="auto"/>
              <w:ind w:left="125"/>
              <w:rPr>
                <w:rFonts w:ascii="Arial" w:eastAsiaTheme="minorEastAsia" w:hAnsi="Arial" w:cs="Arial"/>
                <w:sz w:val="24"/>
                <w:szCs w:val="24"/>
                <w:lang w:eastAsia="en-GB"/>
              </w:rPr>
            </w:pPr>
          </w:p>
        </w:tc>
      </w:tr>
      <w:tr w:rsidR="00E33728" w:rsidRPr="00DE5B8F" w14:paraId="536EE12E" w14:textId="77777777" w:rsidTr="00DE5B8F">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79DE423" w14:textId="77777777" w:rsidR="00E33728" w:rsidRPr="00DE5B8F" w:rsidRDefault="00E33728" w:rsidP="00E33728">
            <w:pPr>
              <w:widowControl w:val="0"/>
              <w:autoSpaceDE w:val="0"/>
              <w:autoSpaceDN w:val="0"/>
              <w:adjustRightInd w:val="0"/>
              <w:spacing w:after="220" w:line="240" w:lineRule="auto"/>
              <w:ind w:left="118"/>
              <w:rPr>
                <w:rFonts w:ascii="Arial" w:eastAsiaTheme="minorEastAsia" w:hAnsi="Arial" w:cs="Arial"/>
                <w:sz w:val="24"/>
                <w:szCs w:val="24"/>
                <w:lang w:eastAsia="en-GB"/>
              </w:rPr>
            </w:pPr>
            <w:r w:rsidRPr="00DE5B8F">
              <w:rPr>
                <w:rFonts w:ascii="Arial" w:eastAsiaTheme="minorEastAsia" w:hAnsi="Arial" w:cs="Arial"/>
                <w:color w:val="000000"/>
                <w:lang w:eastAsia="en-GB"/>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F45D793" w14:textId="77777777" w:rsidR="00E33728" w:rsidRPr="00DE5B8F" w:rsidRDefault="00E33728" w:rsidP="00E33728">
            <w:pPr>
              <w:widowControl w:val="0"/>
              <w:autoSpaceDE w:val="0"/>
              <w:autoSpaceDN w:val="0"/>
              <w:adjustRightInd w:val="0"/>
              <w:spacing w:after="0" w:line="240" w:lineRule="auto"/>
              <w:ind w:left="128"/>
              <w:rPr>
                <w:rFonts w:ascii="Arial" w:eastAsiaTheme="minorEastAsia" w:hAnsi="Arial" w:cs="Arial"/>
                <w:sz w:val="24"/>
                <w:szCs w:val="24"/>
                <w:lang w:eastAsia="en-GB"/>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56BF977" w14:textId="77777777" w:rsidR="00E33728" w:rsidRPr="00DE5B8F" w:rsidRDefault="00E33728" w:rsidP="00E33728">
            <w:pPr>
              <w:widowControl w:val="0"/>
              <w:autoSpaceDE w:val="0"/>
              <w:autoSpaceDN w:val="0"/>
              <w:adjustRightInd w:val="0"/>
              <w:spacing w:after="0" w:line="240" w:lineRule="auto"/>
              <w:ind w:left="134"/>
              <w:rPr>
                <w:rFonts w:ascii="Arial" w:eastAsiaTheme="minorEastAsia" w:hAnsi="Arial" w:cs="Arial"/>
                <w:sz w:val="24"/>
                <w:szCs w:val="24"/>
                <w:lang w:eastAsia="en-GB"/>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A4E4CFB" w14:textId="77777777" w:rsidR="00E33728" w:rsidRPr="00DE5B8F" w:rsidRDefault="00E33728" w:rsidP="00E33728">
            <w:pPr>
              <w:widowControl w:val="0"/>
              <w:autoSpaceDE w:val="0"/>
              <w:autoSpaceDN w:val="0"/>
              <w:adjustRightInd w:val="0"/>
              <w:spacing w:after="0" w:line="240" w:lineRule="auto"/>
              <w:ind w:left="120" w:right="3"/>
              <w:rPr>
                <w:rFonts w:ascii="Arial" w:eastAsiaTheme="minorEastAsia" w:hAnsi="Arial" w:cs="Arial"/>
                <w:sz w:val="24"/>
                <w:szCs w:val="24"/>
                <w:lang w:eastAsia="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8EC11AD" w14:textId="77777777" w:rsidR="00E33728" w:rsidRPr="00DE5B8F" w:rsidRDefault="00E33728" w:rsidP="00E33728">
            <w:pPr>
              <w:widowControl w:val="0"/>
              <w:autoSpaceDE w:val="0"/>
              <w:autoSpaceDN w:val="0"/>
              <w:adjustRightInd w:val="0"/>
              <w:spacing w:after="0" w:line="240" w:lineRule="auto"/>
              <w:ind w:left="125"/>
              <w:rPr>
                <w:rFonts w:ascii="Arial" w:eastAsiaTheme="minorEastAsia" w:hAnsi="Arial" w:cs="Arial"/>
                <w:sz w:val="24"/>
                <w:szCs w:val="24"/>
                <w:lang w:eastAsia="en-GB"/>
              </w:rPr>
            </w:pPr>
          </w:p>
        </w:tc>
      </w:tr>
      <w:tr w:rsidR="00E33728" w:rsidRPr="00DE5B8F" w14:paraId="11126E49" w14:textId="77777777" w:rsidTr="00DE5B8F">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FC1788D" w14:textId="77777777" w:rsidR="00E33728" w:rsidRPr="00DE5B8F" w:rsidRDefault="00E33728" w:rsidP="00E33728">
            <w:pPr>
              <w:widowControl w:val="0"/>
              <w:autoSpaceDE w:val="0"/>
              <w:autoSpaceDN w:val="0"/>
              <w:adjustRightInd w:val="0"/>
              <w:spacing w:after="220" w:line="240" w:lineRule="auto"/>
              <w:ind w:left="118"/>
              <w:rPr>
                <w:rFonts w:ascii="Arial" w:eastAsiaTheme="minorEastAsia" w:hAnsi="Arial" w:cs="Arial"/>
                <w:sz w:val="24"/>
                <w:szCs w:val="24"/>
                <w:lang w:eastAsia="en-GB"/>
              </w:rPr>
            </w:pPr>
            <w:r w:rsidRPr="00DE5B8F">
              <w:rPr>
                <w:rFonts w:ascii="Arial" w:eastAsiaTheme="minorEastAsia" w:hAnsi="Arial" w:cs="Arial"/>
                <w:color w:val="000000"/>
                <w:lang w:eastAsia="en-GB"/>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C3AA712" w14:textId="77777777" w:rsidR="00E33728" w:rsidRPr="00DE5B8F" w:rsidRDefault="00E33728" w:rsidP="00E33728">
            <w:pPr>
              <w:widowControl w:val="0"/>
              <w:autoSpaceDE w:val="0"/>
              <w:autoSpaceDN w:val="0"/>
              <w:adjustRightInd w:val="0"/>
              <w:spacing w:after="0" w:line="240" w:lineRule="auto"/>
              <w:ind w:left="128"/>
              <w:rPr>
                <w:rFonts w:ascii="Arial" w:eastAsiaTheme="minorEastAsia" w:hAnsi="Arial" w:cs="Arial"/>
                <w:sz w:val="24"/>
                <w:szCs w:val="24"/>
                <w:lang w:eastAsia="en-GB"/>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1281BF5" w14:textId="77777777" w:rsidR="00E33728" w:rsidRPr="00DE5B8F" w:rsidRDefault="00E33728" w:rsidP="00E33728">
            <w:pPr>
              <w:widowControl w:val="0"/>
              <w:autoSpaceDE w:val="0"/>
              <w:autoSpaceDN w:val="0"/>
              <w:adjustRightInd w:val="0"/>
              <w:spacing w:after="0" w:line="240" w:lineRule="auto"/>
              <w:ind w:left="134"/>
              <w:rPr>
                <w:rFonts w:ascii="Arial" w:eastAsiaTheme="minorEastAsia" w:hAnsi="Arial" w:cs="Arial"/>
                <w:sz w:val="24"/>
                <w:szCs w:val="24"/>
                <w:lang w:eastAsia="en-GB"/>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AC5453E" w14:textId="77777777" w:rsidR="00E33728" w:rsidRPr="00DE5B8F" w:rsidRDefault="00E33728" w:rsidP="00E33728">
            <w:pPr>
              <w:widowControl w:val="0"/>
              <w:autoSpaceDE w:val="0"/>
              <w:autoSpaceDN w:val="0"/>
              <w:adjustRightInd w:val="0"/>
              <w:spacing w:after="0" w:line="240" w:lineRule="auto"/>
              <w:ind w:left="120" w:right="3"/>
              <w:rPr>
                <w:rFonts w:ascii="Arial" w:eastAsiaTheme="minorEastAsia" w:hAnsi="Arial" w:cs="Arial"/>
                <w:sz w:val="24"/>
                <w:szCs w:val="24"/>
                <w:lang w:eastAsia="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CFE410E" w14:textId="77777777" w:rsidR="00E33728" w:rsidRPr="00DE5B8F" w:rsidRDefault="00E33728" w:rsidP="00E33728">
            <w:pPr>
              <w:widowControl w:val="0"/>
              <w:autoSpaceDE w:val="0"/>
              <w:autoSpaceDN w:val="0"/>
              <w:adjustRightInd w:val="0"/>
              <w:spacing w:after="0" w:line="240" w:lineRule="auto"/>
              <w:ind w:left="125"/>
              <w:rPr>
                <w:rFonts w:ascii="Arial" w:eastAsiaTheme="minorEastAsia" w:hAnsi="Arial" w:cs="Arial"/>
                <w:sz w:val="24"/>
                <w:szCs w:val="24"/>
                <w:lang w:eastAsia="en-GB"/>
              </w:rPr>
            </w:pPr>
          </w:p>
        </w:tc>
      </w:tr>
      <w:tr w:rsidR="00E33728" w:rsidRPr="00DE5B8F" w14:paraId="2E4FA10A" w14:textId="77777777" w:rsidTr="00DE5B8F">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B1DA2D7" w14:textId="77777777" w:rsidR="00E33728" w:rsidRPr="00DE5B8F" w:rsidRDefault="00E33728" w:rsidP="00E33728">
            <w:pPr>
              <w:widowControl w:val="0"/>
              <w:autoSpaceDE w:val="0"/>
              <w:autoSpaceDN w:val="0"/>
              <w:adjustRightInd w:val="0"/>
              <w:spacing w:after="220" w:line="240" w:lineRule="auto"/>
              <w:ind w:left="118"/>
              <w:rPr>
                <w:rFonts w:ascii="Arial" w:eastAsiaTheme="minorEastAsia" w:hAnsi="Arial" w:cs="Arial"/>
                <w:sz w:val="24"/>
                <w:szCs w:val="24"/>
                <w:lang w:eastAsia="en-GB"/>
              </w:rPr>
            </w:pPr>
            <w:r w:rsidRPr="00DE5B8F">
              <w:rPr>
                <w:rFonts w:ascii="Arial" w:eastAsiaTheme="minorEastAsia" w:hAnsi="Arial" w:cs="Arial"/>
                <w:color w:val="000000"/>
                <w:lang w:eastAsia="en-GB"/>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AFCCE0D" w14:textId="77777777" w:rsidR="00E33728" w:rsidRPr="00DE5B8F" w:rsidRDefault="00E33728" w:rsidP="00E33728">
            <w:pPr>
              <w:widowControl w:val="0"/>
              <w:autoSpaceDE w:val="0"/>
              <w:autoSpaceDN w:val="0"/>
              <w:adjustRightInd w:val="0"/>
              <w:spacing w:after="0" w:line="240" w:lineRule="auto"/>
              <w:ind w:left="128"/>
              <w:rPr>
                <w:rFonts w:ascii="Arial" w:eastAsiaTheme="minorEastAsia" w:hAnsi="Arial" w:cs="Arial"/>
                <w:sz w:val="24"/>
                <w:szCs w:val="24"/>
                <w:lang w:eastAsia="en-GB"/>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F798830" w14:textId="77777777" w:rsidR="00E33728" w:rsidRPr="00DE5B8F" w:rsidRDefault="00E33728" w:rsidP="00E33728">
            <w:pPr>
              <w:widowControl w:val="0"/>
              <w:autoSpaceDE w:val="0"/>
              <w:autoSpaceDN w:val="0"/>
              <w:adjustRightInd w:val="0"/>
              <w:spacing w:after="0" w:line="240" w:lineRule="auto"/>
              <w:ind w:left="134"/>
              <w:rPr>
                <w:rFonts w:ascii="Arial" w:eastAsiaTheme="minorEastAsia" w:hAnsi="Arial" w:cs="Arial"/>
                <w:sz w:val="24"/>
                <w:szCs w:val="24"/>
                <w:lang w:eastAsia="en-GB"/>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146A6D83" w14:textId="77777777" w:rsidR="00E33728" w:rsidRPr="00DE5B8F" w:rsidRDefault="00E33728" w:rsidP="00E33728">
            <w:pPr>
              <w:widowControl w:val="0"/>
              <w:autoSpaceDE w:val="0"/>
              <w:autoSpaceDN w:val="0"/>
              <w:adjustRightInd w:val="0"/>
              <w:spacing w:after="0" w:line="240" w:lineRule="auto"/>
              <w:ind w:left="120" w:right="3"/>
              <w:rPr>
                <w:rFonts w:ascii="Arial" w:eastAsiaTheme="minorEastAsia" w:hAnsi="Arial" w:cs="Arial"/>
                <w:sz w:val="24"/>
                <w:szCs w:val="24"/>
                <w:lang w:eastAsia="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1F7E66C" w14:textId="77777777" w:rsidR="00E33728" w:rsidRPr="00DE5B8F" w:rsidRDefault="00E33728" w:rsidP="00E33728">
            <w:pPr>
              <w:widowControl w:val="0"/>
              <w:autoSpaceDE w:val="0"/>
              <w:autoSpaceDN w:val="0"/>
              <w:adjustRightInd w:val="0"/>
              <w:spacing w:after="0" w:line="240" w:lineRule="auto"/>
              <w:ind w:left="125"/>
              <w:rPr>
                <w:rFonts w:ascii="Arial" w:eastAsiaTheme="minorEastAsia" w:hAnsi="Arial" w:cs="Arial"/>
                <w:sz w:val="24"/>
                <w:szCs w:val="24"/>
                <w:lang w:eastAsia="en-GB"/>
              </w:rPr>
            </w:pPr>
          </w:p>
        </w:tc>
      </w:tr>
      <w:tr w:rsidR="00E33728" w:rsidRPr="00DE5B8F" w14:paraId="6EFF0DA4" w14:textId="77777777" w:rsidTr="00DE5B8F">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FE1D460" w14:textId="77777777" w:rsidR="00E33728" w:rsidRPr="00DE5B8F" w:rsidRDefault="00E33728" w:rsidP="00E33728">
            <w:pPr>
              <w:widowControl w:val="0"/>
              <w:autoSpaceDE w:val="0"/>
              <w:autoSpaceDN w:val="0"/>
              <w:adjustRightInd w:val="0"/>
              <w:spacing w:after="220" w:line="240" w:lineRule="auto"/>
              <w:ind w:left="118"/>
              <w:rPr>
                <w:rFonts w:ascii="Arial" w:eastAsiaTheme="minorEastAsia" w:hAnsi="Arial" w:cs="Arial"/>
                <w:sz w:val="24"/>
                <w:szCs w:val="24"/>
                <w:lang w:eastAsia="en-GB"/>
              </w:rPr>
            </w:pPr>
            <w:r w:rsidRPr="00DE5B8F">
              <w:rPr>
                <w:rFonts w:ascii="Arial" w:eastAsiaTheme="minorEastAsia" w:hAnsi="Arial" w:cs="Arial"/>
                <w:color w:val="000000"/>
                <w:lang w:eastAsia="en-GB"/>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59D3540" w14:textId="77777777" w:rsidR="00E33728" w:rsidRPr="00DE5B8F" w:rsidRDefault="00E33728" w:rsidP="00E33728">
            <w:pPr>
              <w:widowControl w:val="0"/>
              <w:autoSpaceDE w:val="0"/>
              <w:autoSpaceDN w:val="0"/>
              <w:adjustRightInd w:val="0"/>
              <w:spacing w:after="0" w:line="240" w:lineRule="auto"/>
              <w:ind w:left="128"/>
              <w:rPr>
                <w:rFonts w:ascii="Arial" w:eastAsiaTheme="minorEastAsia" w:hAnsi="Arial" w:cs="Arial"/>
                <w:sz w:val="24"/>
                <w:szCs w:val="24"/>
                <w:lang w:eastAsia="en-GB"/>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B10B1F1" w14:textId="77777777" w:rsidR="00E33728" w:rsidRPr="00DE5B8F" w:rsidRDefault="00E33728" w:rsidP="00E33728">
            <w:pPr>
              <w:widowControl w:val="0"/>
              <w:autoSpaceDE w:val="0"/>
              <w:autoSpaceDN w:val="0"/>
              <w:adjustRightInd w:val="0"/>
              <w:spacing w:after="0" w:line="240" w:lineRule="auto"/>
              <w:ind w:left="134"/>
              <w:rPr>
                <w:rFonts w:ascii="Arial" w:eastAsiaTheme="minorEastAsia" w:hAnsi="Arial" w:cs="Arial"/>
                <w:sz w:val="24"/>
                <w:szCs w:val="24"/>
                <w:lang w:eastAsia="en-GB"/>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1A872E4A" w14:textId="77777777" w:rsidR="00E33728" w:rsidRPr="00DE5B8F" w:rsidRDefault="00E33728" w:rsidP="00E33728">
            <w:pPr>
              <w:widowControl w:val="0"/>
              <w:autoSpaceDE w:val="0"/>
              <w:autoSpaceDN w:val="0"/>
              <w:adjustRightInd w:val="0"/>
              <w:spacing w:after="0" w:line="240" w:lineRule="auto"/>
              <w:ind w:left="120" w:right="3"/>
              <w:rPr>
                <w:rFonts w:ascii="Arial" w:eastAsiaTheme="minorEastAsia" w:hAnsi="Arial" w:cs="Arial"/>
                <w:sz w:val="24"/>
                <w:szCs w:val="24"/>
                <w:lang w:eastAsia="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F078827" w14:textId="77777777" w:rsidR="00E33728" w:rsidRPr="00DE5B8F" w:rsidRDefault="00E33728" w:rsidP="00E33728">
            <w:pPr>
              <w:widowControl w:val="0"/>
              <w:autoSpaceDE w:val="0"/>
              <w:autoSpaceDN w:val="0"/>
              <w:adjustRightInd w:val="0"/>
              <w:spacing w:after="0" w:line="240" w:lineRule="auto"/>
              <w:ind w:left="125"/>
              <w:rPr>
                <w:rFonts w:ascii="Arial" w:eastAsiaTheme="minorEastAsia" w:hAnsi="Arial" w:cs="Arial"/>
                <w:sz w:val="24"/>
                <w:szCs w:val="24"/>
                <w:lang w:eastAsia="en-GB"/>
              </w:rPr>
            </w:pPr>
          </w:p>
        </w:tc>
      </w:tr>
      <w:tr w:rsidR="00E33728" w:rsidRPr="00DE5B8F" w14:paraId="1529307A" w14:textId="77777777" w:rsidTr="00DE5B8F">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9BB45BD" w14:textId="77777777" w:rsidR="00E33728" w:rsidRPr="00DE5B8F" w:rsidRDefault="00E33728" w:rsidP="00E33728">
            <w:pPr>
              <w:widowControl w:val="0"/>
              <w:autoSpaceDE w:val="0"/>
              <w:autoSpaceDN w:val="0"/>
              <w:adjustRightInd w:val="0"/>
              <w:spacing w:after="220" w:line="240" w:lineRule="auto"/>
              <w:ind w:left="118"/>
              <w:rPr>
                <w:rFonts w:ascii="Arial" w:eastAsiaTheme="minorEastAsia" w:hAnsi="Arial" w:cs="Arial"/>
                <w:sz w:val="24"/>
                <w:szCs w:val="24"/>
                <w:lang w:eastAsia="en-GB"/>
              </w:rPr>
            </w:pPr>
            <w:r w:rsidRPr="00DE5B8F">
              <w:rPr>
                <w:rFonts w:ascii="Arial" w:eastAsiaTheme="minorEastAsia" w:hAnsi="Arial" w:cs="Arial"/>
                <w:color w:val="000000"/>
                <w:lang w:eastAsia="en-GB"/>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06F3290" w14:textId="77777777" w:rsidR="00E33728" w:rsidRPr="00DE5B8F" w:rsidRDefault="00E33728" w:rsidP="00E33728">
            <w:pPr>
              <w:widowControl w:val="0"/>
              <w:autoSpaceDE w:val="0"/>
              <w:autoSpaceDN w:val="0"/>
              <w:adjustRightInd w:val="0"/>
              <w:spacing w:after="0" w:line="240" w:lineRule="auto"/>
              <w:ind w:left="128"/>
              <w:rPr>
                <w:rFonts w:ascii="Arial" w:eastAsiaTheme="minorEastAsia" w:hAnsi="Arial" w:cs="Arial"/>
                <w:sz w:val="24"/>
                <w:szCs w:val="24"/>
                <w:lang w:eastAsia="en-GB"/>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4F37C0E" w14:textId="77777777" w:rsidR="00E33728" w:rsidRPr="00DE5B8F" w:rsidRDefault="00E33728" w:rsidP="00E33728">
            <w:pPr>
              <w:widowControl w:val="0"/>
              <w:autoSpaceDE w:val="0"/>
              <w:autoSpaceDN w:val="0"/>
              <w:adjustRightInd w:val="0"/>
              <w:spacing w:after="0" w:line="240" w:lineRule="auto"/>
              <w:ind w:left="134"/>
              <w:rPr>
                <w:rFonts w:ascii="Arial" w:eastAsiaTheme="minorEastAsia" w:hAnsi="Arial" w:cs="Arial"/>
                <w:sz w:val="24"/>
                <w:szCs w:val="24"/>
                <w:lang w:eastAsia="en-GB"/>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BEAF255" w14:textId="77777777" w:rsidR="00E33728" w:rsidRPr="00DE5B8F" w:rsidRDefault="00E33728" w:rsidP="00E33728">
            <w:pPr>
              <w:widowControl w:val="0"/>
              <w:autoSpaceDE w:val="0"/>
              <w:autoSpaceDN w:val="0"/>
              <w:adjustRightInd w:val="0"/>
              <w:spacing w:after="0" w:line="240" w:lineRule="auto"/>
              <w:ind w:left="120" w:right="3"/>
              <w:rPr>
                <w:rFonts w:ascii="Arial" w:eastAsiaTheme="minorEastAsia" w:hAnsi="Arial" w:cs="Arial"/>
                <w:sz w:val="24"/>
                <w:szCs w:val="24"/>
                <w:lang w:eastAsia="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F5FB17E" w14:textId="77777777" w:rsidR="00E33728" w:rsidRPr="00DE5B8F" w:rsidRDefault="00E33728" w:rsidP="00E33728">
            <w:pPr>
              <w:widowControl w:val="0"/>
              <w:autoSpaceDE w:val="0"/>
              <w:autoSpaceDN w:val="0"/>
              <w:adjustRightInd w:val="0"/>
              <w:spacing w:after="0" w:line="240" w:lineRule="auto"/>
              <w:ind w:left="125"/>
              <w:rPr>
                <w:rFonts w:ascii="Arial" w:eastAsiaTheme="minorEastAsia" w:hAnsi="Arial" w:cs="Arial"/>
                <w:sz w:val="24"/>
                <w:szCs w:val="24"/>
                <w:lang w:eastAsia="en-GB"/>
              </w:rPr>
            </w:pPr>
          </w:p>
        </w:tc>
      </w:tr>
      <w:tr w:rsidR="00E33728" w:rsidRPr="00DE5B8F" w14:paraId="38EB04A8" w14:textId="77777777" w:rsidTr="00DE5B8F">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68357BFA" w14:textId="77777777" w:rsidR="00E33728" w:rsidRPr="00DE5B8F" w:rsidRDefault="00E33728" w:rsidP="00E33728">
            <w:pPr>
              <w:widowControl w:val="0"/>
              <w:autoSpaceDE w:val="0"/>
              <w:autoSpaceDN w:val="0"/>
              <w:adjustRightInd w:val="0"/>
              <w:spacing w:after="220" w:line="240" w:lineRule="auto"/>
              <w:ind w:left="118"/>
              <w:rPr>
                <w:rFonts w:ascii="Arial" w:eastAsiaTheme="minorEastAsia" w:hAnsi="Arial" w:cs="Arial"/>
                <w:sz w:val="24"/>
                <w:szCs w:val="24"/>
                <w:lang w:eastAsia="en-GB"/>
              </w:rPr>
            </w:pPr>
            <w:r w:rsidRPr="00DE5B8F">
              <w:rPr>
                <w:rFonts w:ascii="Arial" w:eastAsiaTheme="minorEastAsia" w:hAnsi="Arial" w:cs="Arial"/>
                <w:color w:val="000000"/>
                <w:lang w:eastAsia="en-GB"/>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6E226D8" w14:textId="77777777" w:rsidR="00E33728" w:rsidRPr="00DE5B8F" w:rsidRDefault="00E33728" w:rsidP="00E33728">
            <w:pPr>
              <w:widowControl w:val="0"/>
              <w:autoSpaceDE w:val="0"/>
              <w:autoSpaceDN w:val="0"/>
              <w:adjustRightInd w:val="0"/>
              <w:spacing w:after="0" w:line="240" w:lineRule="auto"/>
              <w:ind w:left="128"/>
              <w:rPr>
                <w:rFonts w:ascii="Arial" w:eastAsiaTheme="minorEastAsia" w:hAnsi="Arial" w:cs="Arial"/>
                <w:sz w:val="24"/>
                <w:szCs w:val="24"/>
                <w:lang w:eastAsia="en-GB"/>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CF9246F" w14:textId="77777777" w:rsidR="00E33728" w:rsidRPr="00DE5B8F" w:rsidRDefault="00E33728" w:rsidP="00E33728">
            <w:pPr>
              <w:widowControl w:val="0"/>
              <w:autoSpaceDE w:val="0"/>
              <w:autoSpaceDN w:val="0"/>
              <w:adjustRightInd w:val="0"/>
              <w:spacing w:after="0" w:line="240" w:lineRule="auto"/>
              <w:ind w:left="134"/>
              <w:rPr>
                <w:rFonts w:ascii="Arial" w:eastAsiaTheme="minorEastAsia" w:hAnsi="Arial" w:cs="Arial"/>
                <w:sz w:val="24"/>
                <w:szCs w:val="24"/>
                <w:lang w:eastAsia="en-GB"/>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CF76262" w14:textId="77777777" w:rsidR="00E33728" w:rsidRPr="00DE5B8F" w:rsidRDefault="00E33728" w:rsidP="00E33728">
            <w:pPr>
              <w:widowControl w:val="0"/>
              <w:autoSpaceDE w:val="0"/>
              <w:autoSpaceDN w:val="0"/>
              <w:adjustRightInd w:val="0"/>
              <w:spacing w:after="0" w:line="240" w:lineRule="auto"/>
              <w:ind w:left="120" w:right="3"/>
              <w:rPr>
                <w:rFonts w:ascii="Arial" w:eastAsiaTheme="minorEastAsia" w:hAnsi="Arial" w:cs="Arial"/>
                <w:sz w:val="24"/>
                <w:szCs w:val="24"/>
                <w:lang w:eastAsia="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9861BF3" w14:textId="77777777" w:rsidR="00E33728" w:rsidRPr="00DE5B8F" w:rsidRDefault="00E33728" w:rsidP="00E33728">
            <w:pPr>
              <w:widowControl w:val="0"/>
              <w:autoSpaceDE w:val="0"/>
              <w:autoSpaceDN w:val="0"/>
              <w:adjustRightInd w:val="0"/>
              <w:spacing w:after="0" w:line="240" w:lineRule="auto"/>
              <w:ind w:left="125"/>
              <w:rPr>
                <w:rFonts w:ascii="Arial" w:eastAsiaTheme="minorEastAsia" w:hAnsi="Arial" w:cs="Arial"/>
                <w:sz w:val="24"/>
                <w:szCs w:val="24"/>
                <w:lang w:eastAsia="en-GB"/>
              </w:rPr>
            </w:pPr>
          </w:p>
        </w:tc>
      </w:tr>
      <w:tr w:rsidR="00E33728" w:rsidRPr="00DE5B8F" w14:paraId="46416871" w14:textId="77777777" w:rsidTr="00DE5B8F">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B1E7088" w14:textId="77777777" w:rsidR="00E33728" w:rsidRPr="00DE5B8F" w:rsidRDefault="00E33728" w:rsidP="00E33728">
            <w:pPr>
              <w:widowControl w:val="0"/>
              <w:autoSpaceDE w:val="0"/>
              <w:autoSpaceDN w:val="0"/>
              <w:adjustRightInd w:val="0"/>
              <w:spacing w:after="220" w:line="240" w:lineRule="auto"/>
              <w:ind w:left="118"/>
              <w:rPr>
                <w:rFonts w:ascii="Arial" w:eastAsiaTheme="minorEastAsia" w:hAnsi="Arial" w:cs="Arial"/>
                <w:sz w:val="24"/>
                <w:szCs w:val="24"/>
                <w:lang w:eastAsia="en-GB"/>
              </w:rPr>
            </w:pPr>
            <w:r w:rsidRPr="00DE5B8F">
              <w:rPr>
                <w:rFonts w:ascii="Arial" w:eastAsiaTheme="minorEastAsia" w:hAnsi="Arial" w:cs="Arial"/>
                <w:color w:val="000000"/>
                <w:lang w:eastAsia="en-GB"/>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9CFE088" w14:textId="77777777" w:rsidR="00E33728" w:rsidRPr="00DE5B8F" w:rsidRDefault="00E33728" w:rsidP="00E33728">
            <w:pPr>
              <w:widowControl w:val="0"/>
              <w:autoSpaceDE w:val="0"/>
              <w:autoSpaceDN w:val="0"/>
              <w:adjustRightInd w:val="0"/>
              <w:spacing w:after="0" w:line="240" w:lineRule="auto"/>
              <w:ind w:left="128"/>
              <w:rPr>
                <w:rFonts w:ascii="Arial" w:eastAsiaTheme="minorEastAsia" w:hAnsi="Arial" w:cs="Arial"/>
                <w:sz w:val="24"/>
                <w:szCs w:val="24"/>
                <w:lang w:eastAsia="en-GB"/>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6E5940D" w14:textId="77777777" w:rsidR="00E33728" w:rsidRPr="00DE5B8F" w:rsidRDefault="00E33728" w:rsidP="00E33728">
            <w:pPr>
              <w:widowControl w:val="0"/>
              <w:autoSpaceDE w:val="0"/>
              <w:autoSpaceDN w:val="0"/>
              <w:adjustRightInd w:val="0"/>
              <w:spacing w:after="0" w:line="240" w:lineRule="auto"/>
              <w:ind w:left="134"/>
              <w:rPr>
                <w:rFonts w:ascii="Arial" w:eastAsiaTheme="minorEastAsia" w:hAnsi="Arial" w:cs="Arial"/>
                <w:sz w:val="24"/>
                <w:szCs w:val="24"/>
                <w:lang w:eastAsia="en-GB"/>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06D9DF9" w14:textId="77777777" w:rsidR="00E33728" w:rsidRPr="00DE5B8F" w:rsidRDefault="00E33728" w:rsidP="00E33728">
            <w:pPr>
              <w:widowControl w:val="0"/>
              <w:autoSpaceDE w:val="0"/>
              <w:autoSpaceDN w:val="0"/>
              <w:adjustRightInd w:val="0"/>
              <w:spacing w:after="0" w:line="240" w:lineRule="auto"/>
              <w:ind w:left="120" w:right="3"/>
              <w:rPr>
                <w:rFonts w:ascii="Arial" w:eastAsiaTheme="minorEastAsia" w:hAnsi="Arial" w:cs="Arial"/>
                <w:sz w:val="24"/>
                <w:szCs w:val="24"/>
                <w:lang w:eastAsia="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8523ED6" w14:textId="77777777" w:rsidR="00E33728" w:rsidRPr="00DE5B8F" w:rsidRDefault="00E33728" w:rsidP="00E33728">
            <w:pPr>
              <w:widowControl w:val="0"/>
              <w:autoSpaceDE w:val="0"/>
              <w:autoSpaceDN w:val="0"/>
              <w:adjustRightInd w:val="0"/>
              <w:spacing w:after="0" w:line="240" w:lineRule="auto"/>
              <w:ind w:left="125"/>
              <w:rPr>
                <w:rFonts w:ascii="Arial" w:eastAsiaTheme="minorEastAsia" w:hAnsi="Arial" w:cs="Arial"/>
                <w:sz w:val="24"/>
                <w:szCs w:val="24"/>
                <w:lang w:eastAsia="en-GB"/>
              </w:rPr>
            </w:pPr>
          </w:p>
        </w:tc>
      </w:tr>
    </w:tbl>
    <w:p w14:paraId="56508294" w14:textId="77777777" w:rsidR="00E33728" w:rsidRPr="00E33728" w:rsidRDefault="00E33728" w:rsidP="00E33728">
      <w:pPr>
        <w:widowControl w:val="0"/>
        <w:autoSpaceDE w:val="0"/>
        <w:autoSpaceDN w:val="0"/>
        <w:adjustRightInd w:val="0"/>
        <w:spacing w:after="220" w:line="240" w:lineRule="auto"/>
        <w:ind w:left="120"/>
        <w:rPr>
          <w:rFonts w:ascii="Arial" w:eastAsiaTheme="minorEastAsia" w:hAnsi="Arial" w:cs="Arial"/>
          <w:sz w:val="24"/>
          <w:szCs w:val="24"/>
          <w:lang w:eastAsia="en-GB"/>
        </w:rPr>
      </w:pPr>
    </w:p>
    <w:p w14:paraId="69AE4533" w14:textId="77777777" w:rsidR="00E33728" w:rsidRPr="00E33728" w:rsidRDefault="00E33728" w:rsidP="00E33728">
      <w:pPr>
        <w:widowControl w:val="0"/>
        <w:autoSpaceDE w:val="0"/>
        <w:autoSpaceDN w:val="0"/>
        <w:adjustRightInd w:val="0"/>
        <w:spacing w:after="22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Please continue on additional sheets where necessary.</w:t>
      </w:r>
    </w:p>
    <w:p w14:paraId="5DA1A2C5" w14:textId="77777777" w:rsidR="00E33728" w:rsidRPr="00E33728" w:rsidRDefault="00E33728" w:rsidP="00E33728">
      <w:pPr>
        <w:widowControl w:val="0"/>
        <w:autoSpaceDE w:val="0"/>
        <w:autoSpaceDN w:val="0"/>
        <w:adjustRightInd w:val="0"/>
        <w:spacing w:after="22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1CEE5954" w14:textId="77777777" w:rsidR="00E33728" w:rsidRPr="00E33728" w:rsidRDefault="00E33728" w:rsidP="00E33728">
      <w:pPr>
        <w:widowControl w:val="0"/>
        <w:autoSpaceDE w:val="0"/>
        <w:autoSpaceDN w:val="0"/>
        <w:adjustRightInd w:val="0"/>
        <w:spacing w:after="200" w:line="276" w:lineRule="auto"/>
        <w:ind w:left="120" w:right="114"/>
        <w:rPr>
          <w:rFonts w:ascii="Arial" w:eastAsiaTheme="minorEastAsia" w:hAnsi="Arial" w:cs="Arial"/>
          <w:sz w:val="24"/>
          <w:szCs w:val="24"/>
          <w:lang w:eastAsia="en-GB"/>
        </w:rPr>
      </w:pPr>
    </w:p>
    <w:p w14:paraId="7EE5A55B" w14:textId="77777777" w:rsidR="00E33728" w:rsidRPr="00E33728" w:rsidRDefault="00E33728" w:rsidP="00E33728">
      <w:pPr>
        <w:widowControl w:val="0"/>
        <w:autoSpaceDE w:val="0"/>
        <w:autoSpaceDN w:val="0"/>
        <w:adjustRightInd w:val="0"/>
        <w:spacing w:after="0" w:line="240" w:lineRule="auto"/>
        <w:ind w:left="120"/>
        <w:rPr>
          <w:rFonts w:ascii="Arial" w:eastAsiaTheme="minorEastAsia" w:hAnsi="Arial" w:cs="Arial"/>
          <w:color w:val="000000"/>
          <w:lang w:eastAsia="en-GB"/>
        </w:rPr>
      </w:pPr>
      <w:r w:rsidRPr="00E33728">
        <w:rPr>
          <w:rFonts w:ascii="Arial" w:eastAsiaTheme="minorEastAsia" w:hAnsi="Arial" w:cs="Arial"/>
          <w:sz w:val="24"/>
          <w:szCs w:val="24"/>
          <w:lang w:eastAsia="en-GB"/>
        </w:rPr>
        <w:br w:type="page"/>
      </w:r>
    </w:p>
    <w:p w14:paraId="4B059CF4" w14:textId="77777777" w:rsidR="00E33728" w:rsidRPr="00E33728" w:rsidRDefault="00E33728" w:rsidP="00E33728">
      <w:pPr>
        <w:keepNext/>
        <w:keepLines/>
        <w:spacing w:before="40" w:after="0"/>
        <w:outlineLvl w:val="1"/>
        <w:rPr>
          <w:rFonts w:ascii="Arial" w:eastAsiaTheme="majorEastAsia" w:hAnsi="Arial" w:cs="Arial"/>
          <w:sz w:val="24"/>
          <w:szCs w:val="24"/>
          <w:lang w:eastAsia="en-GB"/>
        </w:rPr>
      </w:pPr>
    </w:p>
    <w:p w14:paraId="31631116" w14:textId="77777777" w:rsidR="00E33728" w:rsidRPr="00E33728" w:rsidRDefault="00E33728" w:rsidP="00E33728">
      <w:pPr>
        <w:keepNext/>
        <w:keepLines/>
        <w:spacing w:before="40" w:after="0"/>
        <w:outlineLvl w:val="1"/>
        <w:rPr>
          <w:rFonts w:ascii="Arial" w:eastAsiaTheme="majorEastAsia" w:hAnsi="Arial" w:cs="Arial"/>
          <w:lang w:eastAsia="en-GB"/>
        </w:rPr>
      </w:pPr>
      <w:bookmarkStart w:id="109" w:name="_Toc151968368"/>
      <w:bookmarkStart w:id="110" w:name="_Toc151991660"/>
      <w:bookmarkStart w:id="111" w:name="_Toc151991726"/>
      <w:r w:rsidRPr="00E33728">
        <w:rPr>
          <w:rFonts w:ascii="Arial" w:eastAsiaTheme="majorEastAsia" w:hAnsi="Arial" w:cs="Arial"/>
          <w:b/>
          <w:bCs/>
          <w:sz w:val="24"/>
          <w:szCs w:val="24"/>
          <w:lang w:eastAsia="en-GB"/>
        </w:rPr>
        <w:t>PART B – System / Product Breakdown Structure (PBS)</w:t>
      </w:r>
      <w:bookmarkEnd w:id="109"/>
      <w:bookmarkEnd w:id="110"/>
      <w:bookmarkEnd w:id="111"/>
    </w:p>
    <w:p w14:paraId="409347AB" w14:textId="77777777" w:rsidR="00E33728" w:rsidRPr="00E33728" w:rsidRDefault="00E33728" w:rsidP="00E33728">
      <w:pPr>
        <w:widowControl w:val="0"/>
        <w:autoSpaceDE w:val="0"/>
        <w:autoSpaceDN w:val="0"/>
        <w:adjustRightInd w:val="0"/>
        <w:spacing w:after="220" w:line="240" w:lineRule="auto"/>
        <w:ind w:left="-164"/>
        <w:rPr>
          <w:rFonts w:ascii="Arial" w:eastAsiaTheme="minorEastAsia" w:hAnsi="Arial" w:cs="Arial"/>
          <w:sz w:val="24"/>
          <w:szCs w:val="24"/>
          <w:lang w:eastAsia="en-GB"/>
        </w:rPr>
      </w:pPr>
      <w:r w:rsidRPr="00E33728">
        <w:rPr>
          <w:rFonts w:ascii="Arial" w:eastAsiaTheme="minorEastAsia" w:hAnsi="Arial" w:cs="Arial"/>
          <w:color w:val="000000"/>
          <w:lang w:eastAsia="en-GB"/>
        </w:rPr>
        <w:t>The Contractor should insert their PBS here. For Software, please provide a Modular Breakdown Structure.</w:t>
      </w:r>
    </w:p>
    <w:p w14:paraId="6D313A51"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71021312" w14:textId="77777777" w:rsidR="00E21E20" w:rsidRDefault="00E21E20" w:rsidP="00E21E20">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14973568"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07E8938D"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0071479E"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14D51F24"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4F185808"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73F619D6"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434A10B1"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0B6F2A26"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42B0B119"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0F86D5E4"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42C83C15"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16B5CA92"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57290DD1"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5D03EF67"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7B043282"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6B129B3C"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43DA504C"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2947450F"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2E3114EF"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2BFCEF6A"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21798023"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4D359542"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1BABD6F3"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2A61F72E"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0B545D75"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3E91F864"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00F2F896"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04374752"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57B7CA70"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40DE121F"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226A0B47"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593F585E"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6E2DE31D"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716ECEFC"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430798B3" w14:textId="77777777" w:rsidR="00E33728" w:rsidRPr="00E33728" w:rsidRDefault="00E33728" w:rsidP="00E33728">
      <w:pPr>
        <w:widowControl w:val="0"/>
        <w:autoSpaceDE w:val="0"/>
        <w:autoSpaceDN w:val="0"/>
        <w:adjustRightInd w:val="0"/>
        <w:spacing w:after="60" w:line="240" w:lineRule="auto"/>
        <w:ind w:left="120"/>
        <w:rPr>
          <w:rFonts w:ascii="Arial" w:eastAsiaTheme="minorEastAsia" w:hAnsi="Arial" w:cs="Arial"/>
          <w:sz w:val="24"/>
          <w:szCs w:val="24"/>
          <w:lang w:eastAsia="en-GB"/>
        </w:rPr>
      </w:pPr>
    </w:p>
    <w:p w14:paraId="1579EE4F" w14:textId="77777777" w:rsidR="00E33728" w:rsidRPr="00E33728" w:rsidRDefault="00E33728" w:rsidP="00E33728">
      <w:pPr>
        <w:widowControl w:val="0"/>
        <w:autoSpaceDE w:val="0"/>
        <w:autoSpaceDN w:val="0"/>
        <w:adjustRightInd w:val="0"/>
        <w:spacing w:after="60" w:line="240" w:lineRule="auto"/>
        <w:rPr>
          <w:rFonts w:ascii="Arial" w:eastAsiaTheme="minorEastAsia" w:hAnsi="Arial" w:cs="Arial"/>
          <w:sz w:val="24"/>
          <w:szCs w:val="24"/>
          <w:lang w:eastAsia="en-GB"/>
        </w:rPr>
      </w:pPr>
    </w:p>
    <w:p w14:paraId="01B81A08" w14:textId="77777777" w:rsidR="00E33728" w:rsidRPr="00E33728" w:rsidRDefault="00E33728" w:rsidP="00E33728">
      <w:pPr>
        <w:widowControl w:val="0"/>
        <w:autoSpaceDE w:val="0"/>
        <w:autoSpaceDN w:val="0"/>
        <w:adjustRightInd w:val="0"/>
        <w:spacing w:after="220" w:line="240" w:lineRule="auto"/>
        <w:rPr>
          <w:rFonts w:ascii="Arial" w:eastAsiaTheme="minorEastAsia" w:hAnsi="Arial" w:cs="Arial"/>
          <w:color w:val="000000"/>
          <w:lang w:eastAsia="en-GB"/>
        </w:rPr>
      </w:pPr>
      <w:r w:rsidRPr="00E33728">
        <w:rPr>
          <w:rFonts w:ascii="Arial" w:eastAsiaTheme="minorEastAsia" w:hAnsi="Arial" w:cs="Arial"/>
          <w:color w:val="000000"/>
          <w:lang w:eastAsia="en-GB"/>
        </w:rPr>
        <w:t xml:space="preserve">(Please see the </w:t>
      </w:r>
      <w:r w:rsidRPr="00E33728">
        <w:rPr>
          <w:rFonts w:ascii="Arial" w:eastAsiaTheme="minorEastAsia" w:hAnsi="Arial" w:cs="Arial"/>
          <w:color w:val="0000FF"/>
          <w:u w:val="single"/>
          <w:lang w:eastAsia="en-GB"/>
        </w:rPr>
        <w:t>DEFFORM 711 Completion Notes</w:t>
      </w:r>
      <w:r w:rsidRPr="00E33728">
        <w:rPr>
          <w:rFonts w:ascii="Arial" w:eastAsiaTheme="minorEastAsia" w:hAnsi="Arial" w:cs="Arial"/>
          <w:color w:val="000000"/>
          <w:lang w:eastAsia="en-GB"/>
        </w:rPr>
        <w:t xml:space="preserve"> for guidance on completing the Notification of Intellectual Property Rights (IPR) Restrictions form)</w:t>
      </w:r>
    </w:p>
    <w:p w14:paraId="0ECB4368" w14:textId="77777777" w:rsidR="00E33728" w:rsidRPr="00E33728" w:rsidRDefault="00E33728" w:rsidP="00E33728">
      <w:pPr>
        <w:spacing w:line="256" w:lineRule="auto"/>
        <w:rPr>
          <w:rFonts w:ascii="Arial" w:eastAsiaTheme="minorEastAsia" w:hAnsi="Arial" w:cs="Arial"/>
          <w:b/>
          <w:lang w:eastAsia="en-GB"/>
        </w:rPr>
      </w:pPr>
      <w:r w:rsidRPr="00E33728">
        <w:rPr>
          <w:rFonts w:ascii="Arial" w:eastAsiaTheme="minorEastAsia" w:hAnsi="Arial" w:cs="Arial"/>
          <w:b/>
          <w:lang w:eastAsia="en-GB"/>
        </w:rPr>
        <w:t>Completion Notes</w:t>
      </w:r>
    </w:p>
    <w:p w14:paraId="26E59D7D" w14:textId="77777777" w:rsidR="00E33728" w:rsidRPr="00E33728" w:rsidRDefault="00E33728" w:rsidP="00E33728">
      <w:pPr>
        <w:spacing w:line="256" w:lineRule="auto"/>
        <w:rPr>
          <w:rFonts w:ascii="Arial" w:eastAsiaTheme="minorEastAsia" w:hAnsi="Arial" w:cs="Arial"/>
          <w:b/>
          <w:lang w:eastAsia="en-GB"/>
        </w:rPr>
      </w:pPr>
      <w:r w:rsidRPr="00E33728">
        <w:rPr>
          <w:rFonts w:ascii="Arial" w:eastAsiaTheme="minorEastAsia" w:hAnsi="Arial" w:cs="Arial"/>
          <w:b/>
          <w:lang w:eastAsia="en-GB"/>
        </w:rPr>
        <w:t>Part A</w:t>
      </w:r>
    </w:p>
    <w:p w14:paraId="51D79170" w14:textId="77777777" w:rsidR="00E33728" w:rsidRPr="00E33728" w:rsidRDefault="00E33728" w:rsidP="00E33728">
      <w:pPr>
        <w:autoSpaceDE w:val="0"/>
        <w:autoSpaceDN w:val="0"/>
        <w:adjustRightInd w:val="0"/>
        <w:snapToGrid w:val="0"/>
        <w:contextualSpacing/>
        <w:jc w:val="both"/>
        <w:rPr>
          <w:rFonts w:ascii="Arial" w:eastAsiaTheme="minorEastAsia" w:hAnsi="Arial" w:cs="Arial"/>
          <w:lang w:eastAsia="en-GB"/>
        </w:rPr>
      </w:pPr>
      <w:r w:rsidRPr="00E33728">
        <w:rPr>
          <w:rFonts w:ascii="Arial" w:eastAsiaTheme="minorEastAsia" w:hAnsi="Arial" w:cs="Arial"/>
          <w:lang w:eastAsia="en-GB"/>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55F34509" w14:textId="77777777" w:rsidR="00E33728" w:rsidRPr="00E33728" w:rsidRDefault="00E33728" w:rsidP="00E33728">
      <w:pPr>
        <w:autoSpaceDE w:val="0"/>
        <w:autoSpaceDN w:val="0"/>
        <w:adjustRightInd w:val="0"/>
        <w:snapToGrid w:val="0"/>
        <w:contextualSpacing/>
        <w:jc w:val="both"/>
        <w:rPr>
          <w:rFonts w:ascii="Arial" w:eastAsiaTheme="minorEastAsia" w:hAnsi="Arial" w:cs="Arial"/>
          <w:lang w:eastAsia="en-GB"/>
        </w:rPr>
      </w:pPr>
    </w:p>
    <w:p w14:paraId="70AC51D1" w14:textId="77777777" w:rsidR="00E33728" w:rsidRPr="00E33728" w:rsidRDefault="00E33728" w:rsidP="00E33728">
      <w:pPr>
        <w:autoSpaceDE w:val="0"/>
        <w:autoSpaceDN w:val="0"/>
        <w:adjustRightInd w:val="0"/>
        <w:snapToGrid w:val="0"/>
        <w:contextualSpacing/>
        <w:jc w:val="both"/>
        <w:rPr>
          <w:rFonts w:ascii="Arial" w:eastAsiaTheme="minorEastAsia" w:hAnsi="Arial" w:cs="Arial"/>
          <w:lang w:eastAsia="en-GB"/>
        </w:rPr>
      </w:pPr>
      <w:r w:rsidRPr="00E33728">
        <w:rPr>
          <w:rFonts w:ascii="Arial" w:eastAsiaTheme="minorEastAsia" w:hAnsi="Arial" w:cs="Arial"/>
          <w:lang w:eastAsia="en-GB"/>
        </w:rPr>
        <w:t>For example, any of the following must be disclosed:</w:t>
      </w:r>
    </w:p>
    <w:p w14:paraId="1DCBC02E" w14:textId="77777777" w:rsidR="00E33728" w:rsidRPr="00E33728" w:rsidRDefault="00E33728" w:rsidP="00E33728">
      <w:pPr>
        <w:autoSpaceDE w:val="0"/>
        <w:autoSpaceDN w:val="0"/>
        <w:adjustRightInd w:val="0"/>
        <w:snapToGrid w:val="0"/>
        <w:contextualSpacing/>
        <w:jc w:val="both"/>
        <w:rPr>
          <w:rFonts w:ascii="Arial" w:eastAsiaTheme="minorEastAsia" w:hAnsi="Arial" w:cs="Arial"/>
          <w:lang w:eastAsia="en-GB"/>
        </w:rPr>
      </w:pPr>
    </w:p>
    <w:p w14:paraId="2C9864ED" w14:textId="77777777" w:rsidR="00E33728" w:rsidRPr="00E33728" w:rsidRDefault="00E33728" w:rsidP="00E33728">
      <w:pPr>
        <w:numPr>
          <w:ilvl w:val="0"/>
          <w:numId w:val="7"/>
        </w:numPr>
        <w:autoSpaceDE w:val="0"/>
        <w:autoSpaceDN w:val="0"/>
        <w:adjustRightInd w:val="0"/>
        <w:snapToGrid w:val="0"/>
        <w:spacing w:after="0" w:line="240" w:lineRule="auto"/>
        <w:contextualSpacing/>
        <w:jc w:val="both"/>
        <w:rPr>
          <w:rFonts w:ascii="Arial" w:eastAsiaTheme="minorEastAsia" w:hAnsi="Arial" w:cs="Arial"/>
          <w:lang w:eastAsia="en-GB"/>
        </w:rPr>
      </w:pPr>
      <w:r w:rsidRPr="00E33728">
        <w:rPr>
          <w:rFonts w:ascii="Arial" w:eastAsiaTheme="minorEastAsia" w:hAnsi="Arial" w:cs="Arial"/>
          <w:lang w:eastAsia="en-GB"/>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6D64A51F" w14:textId="77777777" w:rsidR="00E33728" w:rsidRPr="00E33728" w:rsidRDefault="00E33728" w:rsidP="00E33728">
      <w:pPr>
        <w:numPr>
          <w:ilvl w:val="0"/>
          <w:numId w:val="7"/>
        </w:numPr>
        <w:autoSpaceDE w:val="0"/>
        <w:autoSpaceDN w:val="0"/>
        <w:adjustRightInd w:val="0"/>
        <w:snapToGrid w:val="0"/>
        <w:spacing w:after="0" w:line="240" w:lineRule="auto"/>
        <w:contextualSpacing/>
        <w:jc w:val="both"/>
        <w:rPr>
          <w:rFonts w:ascii="Arial" w:eastAsiaTheme="minorEastAsia" w:hAnsi="Arial" w:cs="Arial"/>
          <w:lang w:eastAsia="en-GB"/>
        </w:rPr>
      </w:pPr>
      <w:r w:rsidRPr="00E33728">
        <w:rPr>
          <w:rFonts w:ascii="Arial" w:eastAsiaTheme="minorEastAsia" w:hAnsi="Arial" w:cs="Arial"/>
          <w:lang w:eastAsia="en-GB"/>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491F8BF9" w14:textId="77777777" w:rsidR="00E33728" w:rsidRPr="00E33728" w:rsidRDefault="00E33728" w:rsidP="00E33728">
      <w:pPr>
        <w:numPr>
          <w:ilvl w:val="0"/>
          <w:numId w:val="7"/>
        </w:numPr>
        <w:autoSpaceDE w:val="0"/>
        <w:autoSpaceDN w:val="0"/>
        <w:adjustRightInd w:val="0"/>
        <w:snapToGrid w:val="0"/>
        <w:spacing w:after="0" w:line="240" w:lineRule="auto"/>
        <w:contextualSpacing/>
        <w:jc w:val="both"/>
        <w:rPr>
          <w:rFonts w:ascii="Arial" w:eastAsiaTheme="minorEastAsia" w:hAnsi="Arial" w:cs="Arial"/>
          <w:lang w:eastAsia="en-GB"/>
        </w:rPr>
      </w:pPr>
      <w:r w:rsidRPr="00E33728">
        <w:rPr>
          <w:rFonts w:ascii="Arial" w:eastAsiaTheme="minorEastAsia" w:hAnsi="Arial" w:cs="Arial"/>
          <w:lang w:eastAsia="en-GB"/>
        </w:rPr>
        <w:t>the nature of any allegation referred to under sub-paragraph (b) above, including any request or obligation to make payments in respect of the IPR of any confidential information and / or;</w:t>
      </w:r>
    </w:p>
    <w:p w14:paraId="5A49B715" w14:textId="77777777" w:rsidR="00E33728" w:rsidRPr="00E33728" w:rsidRDefault="00E33728" w:rsidP="00E33728">
      <w:pPr>
        <w:numPr>
          <w:ilvl w:val="0"/>
          <w:numId w:val="7"/>
        </w:numPr>
        <w:autoSpaceDE w:val="0"/>
        <w:autoSpaceDN w:val="0"/>
        <w:adjustRightInd w:val="0"/>
        <w:snapToGrid w:val="0"/>
        <w:spacing w:after="0" w:line="240" w:lineRule="auto"/>
        <w:contextualSpacing/>
        <w:jc w:val="both"/>
        <w:rPr>
          <w:rFonts w:ascii="Arial" w:eastAsiaTheme="minorEastAsia" w:hAnsi="Arial" w:cs="Arial"/>
          <w:lang w:eastAsia="en-GB"/>
        </w:rPr>
      </w:pPr>
      <w:r w:rsidRPr="00E33728">
        <w:rPr>
          <w:rFonts w:ascii="Arial" w:eastAsiaTheme="minorEastAsia" w:hAnsi="Arial" w:cs="Arial"/>
          <w:lang w:eastAsia="en-GB"/>
        </w:rPr>
        <w:t>any action the Contractor needs to take, or the Authority is requested to take, to deal with the consequences of any allegation referred to under sub-paragraph (b) above.</w:t>
      </w:r>
    </w:p>
    <w:p w14:paraId="5901827C" w14:textId="77777777" w:rsidR="00E33728" w:rsidRPr="00E33728" w:rsidRDefault="00E33728" w:rsidP="00E33728">
      <w:pPr>
        <w:spacing w:line="256" w:lineRule="auto"/>
        <w:rPr>
          <w:rFonts w:ascii="Arial" w:eastAsiaTheme="minorEastAsia" w:hAnsi="Arial"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8371"/>
      </w:tblGrid>
      <w:tr w:rsidR="00E33728" w:rsidRPr="00E33728" w14:paraId="2CAFE5A4" w14:textId="77777777" w:rsidTr="0039771C">
        <w:tc>
          <w:tcPr>
            <w:tcW w:w="988" w:type="dxa"/>
            <w:tcBorders>
              <w:top w:val="single" w:sz="4" w:space="0" w:color="auto"/>
              <w:left w:val="single" w:sz="4" w:space="0" w:color="auto"/>
              <w:bottom w:val="single" w:sz="4" w:space="0" w:color="auto"/>
              <w:right w:val="single" w:sz="4" w:space="0" w:color="auto"/>
            </w:tcBorders>
            <w:hideMark/>
          </w:tcPr>
          <w:p w14:paraId="29F7B16E" w14:textId="77777777" w:rsidR="00E33728" w:rsidRPr="00E33728" w:rsidRDefault="00E33728" w:rsidP="00E33728">
            <w:pPr>
              <w:spacing w:line="256" w:lineRule="auto"/>
              <w:rPr>
                <w:rFonts w:ascii="Arial" w:eastAsiaTheme="minorEastAsia" w:hAnsi="Arial" w:cs="Arial"/>
                <w:b/>
                <w:lang w:eastAsia="en-GB"/>
              </w:rPr>
            </w:pPr>
            <w:r w:rsidRPr="00E33728">
              <w:rPr>
                <w:rFonts w:ascii="Arial" w:eastAsiaTheme="minorEastAsia" w:hAnsi="Arial" w:cs="Arial"/>
                <w:lang w:eastAsia="en-GB"/>
              </w:rPr>
              <w:t>Block 1</w:t>
            </w:r>
          </w:p>
        </w:tc>
        <w:tc>
          <w:tcPr>
            <w:tcW w:w="14400" w:type="dxa"/>
            <w:tcBorders>
              <w:top w:val="single" w:sz="4" w:space="0" w:color="auto"/>
              <w:left w:val="single" w:sz="4" w:space="0" w:color="auto"/>
              <w:bottom w:val="single" w:sz="4" w:space="0" w:color="auto"/>
              <w:right w:val="single" w:sz="4" w:space="0" w:color="auto"/>
            </w:tcBorders>
            <w:hideMark/>
          </w:tcPr>
          <w:p w14:paraId="1E5E8F65" w14:textId="77777777" w:rsidR="00E33728" w:rsidRPr="00E33728" w:rsidRDefault="00E33728" w:rsidP="00E33728">
            <w:pPr>
              <w:spacing w:line="256" w:lineRule="auto"/>
              <w:rPr>
                <w:rFonts w:ascii="Arial" w:eastAsiaTheme="minorEastAsia" w:hAnsi="Arial" w:cs="Arial"/>
                <w:b/>
                <w:lang w:eastAsia="en-GB"/>
              </w:rPr>
            </w:pPr>
            <w:r w:rsidRPr="00E33728">
              <w:rPr>
                <w:rFonts w:ascii="Arial" w:eastAsiaTheme="minorEastAsia" w:hAnsi="Arial" w:cs="Arial"/>
                <w:lang w:eastAsia="en-GB"/>
              </w:rPr>
              <w:t>Enter the associated Invitation to Tender (ITT) or Contract number as appropriate.</w:t>
            </w:r>
            <w:r w:rsidRPr="00E33728">
              <w:rPr>
                <w:rFonts w:ascii="Arial" w:eastAsiaTheme="minorEastAsia" w:hAnsi="Arial" w:cs="Arial"/>
                <w:lang w:val="en-US" w:eastAsia="en-GB"/>
              </w:rPr>
              <w:t> </w:t>
            </w:r>
          </w:p>
        </w:tc>
      </w:tr>
      <w:tr w:rsidR="00E33728" w:rsidRPr="00E33728" w14:paraId="427DCE91" w14:textId="77777777" w:rsidTr="0039771C">
        <w:tc>
          <w:tcPr>
            <w:tcW w:w="988" w:type="dxa"/>
            <w:tcBorders>
              <w:top w:val="single" w:sz="4" w:space="0" w:color="auto"/>
              <w:left w:val="single" w:sz="4" w:space="0" w:color="auto"/>
              <w:bottom w:val="single" w:sz="4" w:space="0" w:color="auto"/>
              <w:right w:val="single" w:sz="4" w:space="0" w:color="auto"/>
            </w:tcBorders>
            <w:hideMark/>
          </w:tcPr>
          <w:p w14:paraId="73099725" w14:textId="77777777" w:rsidR="00E33728" w:rsidRPr="00E33728" w:rsidRDefault="00E33728" w:rsidP="00E33728">
            <w:pPr>
              <w:spacing w:line="256" w:lineRule="auto"/>
              <w:rPr>
                <w:rFonts w:ascii="Arial" w:eastAsiaTheme="minorEastAsia" w:hAnsi="Arial" w:cs="Arial"/>
                <w:lang w:eastAsia="en-GB"/>
              </w:rPr>
            </w:pPr>
            <w:r w:rsidRPr="00E33728">
              <w:rPr>
                <w:rFonts w:ascii="Arial" w:eastAsiaTheme="minorEastAsia" w:hAnsi="Arial" w:cs="Arial"/>
                <w:lang w:eastAsia="en-GB"/>
              </w:rPr>
              <w:t>Block 2</w:t>
            </w:r>
          </w:p>
        </w:tc>
        <w:tc>
          <w:tcPr>
            <w:tcW w:w="14400" w:type="dxa"/>
            <w:tcBorders>
              <w:top w:val="single" w:sz="4" w:space="0" w:color="auto"/>
              <w:left w:val="single" w:sz="4" w:space="0" w:color="auto"/>
              <w:bottom w:val="single" w:sz="4" w:space="0" w:color="auto"/>
              <w:right w:val="single" w:sz="4" w:space="0" w:color="auto"/>
            </w:tcBorders>
            <w:hideMark/>
          </w:tcPr>
          <w:p w14:paraId="51F86D16" w14:textId="77777777" w:rsidR="00E33728" w:rsidRPr="00E33728" w:rsidRDefault="00E33728" w:rsidP="00E33728">
            <w:pPr>
              <w:spacing w:line="256" w:lineRule="auto"/>
              <w:rPr>
                <w:rFonts w:ascii="Arial" w:eastAsiaTheme="minorEastAsia" w:hAnsi="Arial" w:cs="Arial"/>
                <w:lang w:eastAsia="en-GB"/>
              </w:rPr>
            </w:pPr>
            <w:r w:rsidRPr="00E33728">
              <w:rPr>
                <w:rFonts w:ascii="Arial" w:eastAsiaTheme="minorEastAsia" w:hAnsi="Arial" w:cs="Arial"/>
                <w:lang w:eastAsia="en-GB"/>
              </w:rPr>
              <w:t>No action – This sequential numbering is to assist isolation and discussion of any line item</w:t>
            </w:r>
          </w:p>
        </w:tc>
      </w:tr>
      <w:tr w:rsidR="00E33728" w:rsidRPr="00E33728" w14:paraId="59E1286A" w14:textId="77777777" w:rsidTr="0039771C">
        <w:tc>
          <w:tcPr>
            <w:tcW w:w="988" w:type="dxa"/>
            <w:tcBorders>
              <w:top w:val="single" w:sz="4" w:space="0" w:color="auto"/>
              <w:left w:val="single" w:sz="4" w:space="0" w:color="auto"/>
              <w:bottom w:val="single" w:sz="4" w:space="0" w:color="auto"/>
              <w:right w:val="single" w:sz="4" w:space="0" w:color="auto"/>
            </w:tcBorders>
            <w:hideMark/>
          </w:tcPr>
          <w:p w14:paraId="6F6A67E4" w14:textId="77777777" w:rsidR="00E33728" w:rsidRPr="00E33728" w:rsidRDefault="00E33728" w:rsidP="00E33728">
            <w:pPr>
              <w:spacing w:line="256" w:lineRule="auto"/>
              <w:rPr>
                <w:rFonts w:ascii="Arial" w:eastAsiaTheme="minorEastAsia" w:hAnsi="Arial" w:cs="Arial"/>
                <w:lang w:eastAsia="en-GB"/>
              </w:rPr>
            </w:pPr>
            <w:r w:rsidRPr="00E33728">
              <w:rPr>
                <w:rFonts w:ascii="Arial" w:eastAsiaTheme="minorEastAsia" w:hAnsi="Arial" w:cs="Arial"/>
                <w:lang w:eastAsia="en-GB"/>
              </w:rPr>
              <w:t>Block 3</w:t>
            </w:r>
          </w:p>
        </w:tc>
        <w:tc>
          <w:tcPr>
            <w:tcW w:w="14400" w:type="dxa"/>
            <w:tcBorders>
              <w:top w:val="single" w:sz="4" w:space="0" w:color="auto"/>
              <w:left w:val="single" w:sz="4" w:space="0" w:color="auto"/>
              <w:bottom w:val="single" w:sz="4" w:space="0" w:color="auto"/>
              <w:right w:val="single" w:sz="4" w:space="0" w:color="auto"/>
            </w:tcBorders>
            <w:hideMark/>
          </w:tcPr>
          <w:p w14:paraId="60208026" w14:textId="77777777" w:rsidR="00E33728" w:rsidRPr="00E33728" w:rsidRDefault="00E33728" w:rsidP="00E33728">
            <w:pPr>
              <w:spacing w:line="256" w:lineRule="auto"/>
              <w:rPr>
                <w:rFonts w:ascii="Arial" w:eastAsiaTheme="minorEastAsia" w:hAnsi="Arial" w:cs="Arial"/>
                <w:lang w:eastAsia="en-GB"/>
              </w:rPr>
            </w:pPr>
            <w:r w:rsidRPr="00E33728">
              <w:rPr>
                <w:rFonts w:ascii="Arial" w:eastAsiaTheme="minorEastAsia" w:hAnsi="Arial" w:cs="Arial"/>
                <w:lang w:eastAsia="en-GB"/>
              </w:rPr>
              <w:t xml:space="preserve">Identify a unique reference number for the information / technical data (i.e. a Contractor’s document or file reference number) including any dates and version numbers. </w:t>
            </w:r>
            <w:bookmarkStart w:id="112" w:name="_Hlk93848617"/>
            <w:r w:rsidRPr="00E33728">
              <w:rPr>
                <w:rFonts w:ascii="Arial" w:eastAsiaTheme="minorEastAsia" w:hAnsi="Arial" w:cs="Arial"/>
                <w:lang w:eastAsia="en-GB"/>
              </w:rPr>
              <w:t xml:space="preserve">Documents may only be grouped and listed as a single entry where they relate to the same Article and where the restrictions and IPR owner are the same. </w:t>
            </w:r>
            <w:bookmarkEnd w:id="112"/>
          </w:p>
        </w:tc>
      </w:tr>
      <w:tr w:rsidR="00E33728" w:rsidRPr="00E33728" w14:paraId="3D21411A" w14:textId="77777777" w:rsidTr="0039771C">
        <w:tc>
          <w:tcPr>
            <w:tcW w:w="988" w:type="dxa"/>
            <w:tcBorders>
              <w:top w:val="single" w:sz="4" w:space="0" w:color="auto"/>
              <w:left w:val="single" w:sz="4" w:space="0" w:color="auto"/>
              <w:bottom w:val="single" w:sz="4" w:space="0" w:color="auto"/>
              <w:right w:val="single" w:sz="4" w:space="0" w:color="auto"/>
            </w:tcBorders>
            <w:hideMark/>
          </w:tcPr>
          <w:p w14:paraId="2DD858F4" w14:textId="77777777" w:rsidR="00E33728" w:rsidRPr="00E33728" w:rsidRDefault="00E33728" w:rsidP="00E33728">
            <w:pPr>
              <w:spacing w:line="256" w:lineRule="auto"/>
              <w:rPr>
                <w:rFonts w:ascii="Arial" w:eastAsiaTheme="minorEastAsia" w:hAnsi="Arial" w:cs="Arial"/>
                <w:lang w:eastAsia="en-GB"/>
              </w:rPr>
            </w:pPr>
            <w:r w:rsidRPr="00E33728">
              <w:rPr>
                <w:rFonts w:ascii="Arial" w:eastAsiaTheme="minorEastAsia" w:hAnsi="Arial" w:cs="Arial"/>
                <w:lang w:eastAsia="en-GB"/>
              </w:rPr>
              <w:t>Block 4</w:t>
            </w:r>
          </w:p>
        </w:tc>
        <w:tc>
          <w:tcPr>
            <w:tcW w:w="14400" w:type="dxa"/>
            <w:tcBorders>
              <w:top w:val="single" w:sz="4" w:space="0" w:color="auto"/>
              <w:left w:val="single" w:sz="4" w:space="0" w:color="auto"/>
              <w:bottom w:val="single" w:sz="4" w:space="0" w:color="auto"/>
              <w:right w:val="single" w:sz="4" w:space="0" w:color="auto"/>
            </w:tcBorders>
            <w:hideMark/>
          </w:tcPr>
          <w:p w14:paraId="5FD95870" w14:textId="77777777" w:rsidR="00E33728" w:rsidRPr="00E33728" w:rsidRDefault="00E33728" w:rsidP="00E33728">
            <w:pPr>
              <w:spacing w:after="0" w:line="240" w:lineRule="auto"/>
              <w:jc w:val="both"/>
              <w:textAlignment w:val="baseline"/>
              <w:rPr>
                <w:rFonts w:ascii="Arial" w:eastAsia="Times New Roman" w:hAnsi="Arial" w:cs="Arial"/>
                <w:lang w:val="en-US" w:eastAsia="en-GB"/>
              </w:rPr>
            </w:pPr>
            <w:r w:rsidRPr="00E33728">
              <w:rPr>
                <w:rFonts w:ascii="Arial" w:eastAsia="Times New Roman" w:hAnsi="Arial" w:cs="Arial"/>
                <w:lang w:eastAsia="en-GB"/>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E33728">
              <w:rPr>
                <w:rFonts w:ascii="Arial" w:eastAsia="Times New Roman" w:hAnsi="Arial" w:cs="Arial"/>
                <w:u w:val="single"/>
                <w:lang w:eastAsia="en-GB"/>
              </w:rPr>
              <w:t>Any entry without a unique identifier shall be treated as a nil entry</w:t>
            </w:r>
            <w:r w:rsidRPr="00E33728">
              <w:rPr>
                <w:rFonts w:ascii="Arial" w:eastAsiaTheme="majorEastAsia" w:hAnsi="Arial" w:cs="Arial"/>
                <w:lang w:val="en-US" w:eastAsia="en-GB"/>
              </w:rPr>
              <w:t>.</w:t>
            </w:r>
          </w:p>
          <w:p w14:paraId="3022ABB0" w14:textId="77777777" w:rsidR="00E33728" w:rsidRPr="00E33728" w:rsidRDefault="00E33728" w:rsidP="00E33728">
            <w:pPr>
              <w:spacing w:line="256" w:lineRule="auto"/>
              <w:rPr>
                <w:rFonts w:ascii="Arial" w:eastAsiaTheme="minorEastAsia" w:hAnsi="Arial" w:cs="Arial"/>
                <w:lang w:eastAsia="en-GB"/>
              </w:rPr>
            </w:pPr>
            <w:r w:rsidRPr="00E33728">
              <w:rPr>
                <w:rFonts w:ascii="Arial" w:eastAsiaTheme="minorEastAsia" w:hAnsi="Arial" w:cs="Arial"/>
                <w:lang w:eastAsia="en-GB"/>
              </w:rPr>
              <w:lastRenderedPageBreak/>
              <w:t>NOTE: The Authority does not accept any IPR restrictions in respect of the physical Articles themselves. Block 4 is solely to provide an applied picture to any technical data stated under Block 3 as having IPR restrictions.</w:t>
            </w:r>
          </w:p>
        </w:tc>
      </w:tr>
      <w:tr w:rsidR="00E33728" w:rsidRPr="00E33728" w14:paraId="03016F6B" w14:textId="77777777" w:rsidTr="0039771C">
        <w:tc>
          <w:tcPr>
            <w:tcW w:w="988" w:type="dxa"/>
            <w:tcBorders>
              <w:top w:val="single" w:sz="4" w:space="0" w:color="auto"/>
              <w:left w:val="single" w:sz="4" w:space="0" w:color="auto"/>
              <w:bottom w:val="single" w:sz="4" w:space="0" w:color="auto"/>
              <w:right w:val="single" w:sz="4" w:space="0" w:color="auto"/>
            </w:tcBorders>
            <w:hideMark/>
          </w:tcPr>
          <w:p w14:paraId="3FCB44D5" w14:textId="77777777" w:rsidR="00E33728" w:rsidRPr="00E33728" w:rsidRDefault="00E33728" w:rsidP="00E33728">
            <w:pPr>
              <w:spacing w:line="256" w:lineRule="auto"/>
              <w:rPr>
                <w:rFonts w:ascii="Arial" w:eastAsiaTheme="minorEastAsia" w:hAnsi="Arial" w:cs="Arial"/>
                <w:lang w:eastAsia="en-GB"/>
              </w:rPr>
            </w:pPr>
            <w:r w:rsidRPr="00E33728">
              <w:rPr>
                <w:rFonts w:ascii="Arial" w:eastAsiaTheme="minorEastAsia" w:hAnsi="Arial" w:cs="Arial"/>
                <w:lang w:eastAsia="en-GB"/>
              </w:rPr>
              <w:lastRenderedPageBreak/>
              <w:t>Block 5</w:t>
            </w:r>
          </w:p>
        </w:tc>
        <w:tc>
          <w:tcPr>
            <w:tcW w:w="14400" w:type="dxa"/>
            <w:tcBorders>
              <w:top w:val="single" w:sz="4" w:space="0" w:color="auto"/>
              <w:left w:val="single" w:sz="4" w:space="0" w:color="auto"/>
              <w:bottom w:val="single" w:sz="4" w:space="0" w:color="auto"/>
              <w:right w:val="single" w:sz="4" w:space="0" w:color="auto"/>
            </w:tcBorders>
            <w:hideMark/>
          </w:tcPr>
          <w:p w14:paraId="741C76AB" w14:textId="77777777" w:rsidR="00E33728" w:rsidRPr="00E33728" w:rsidRDefault="00E33728" w:rsidP="00E33728">
            <w:pPr>
              <w:spacing w:after="0" w:line="240" w:lineRule="auto"/>
              <w:jc w:val="both"/>
              <w:textAlignment w:val="baseline"/>
              <w:rPr>
                <w:rFonts w:ascii="Arial" w:eastAsia="Times New Roman" w:hAnsi="Arial" w:cs="Arial"/>
                <w:lang w:eastAsia="en-GB"/>
              </w:rPr>
            </w:pPr>
            <w:r w:rsidRPr="00E33728">
              <w:rPr>
                <w:rFonts w:ascii="Arial" w:eastAsia="Times New Roman" w:hAnsi="Arial" w:cs="Arial"/>
                <w:lang w:eastAsia="en-GB"/>
              </w:rPr>
              <w:t>This is a freeform narrative field to allow a short explanation justifying why this information / technical data has limited rights applying to it.</w:t>
            </w:r>
          </w:p>
        </w:tc>
      </w:tr>
      <w:tr w:rsidR="00E33728" w:rsidRPr="00E33728" w14:paraId="01FC49E1" w14:textId="77777777" w:rsidTr="0039771C">
        <w:tc>
          <w:tcPr>
            <w:tcW w:w="988" w:type="dxa"/>
            <w:tcBorders>
              <w:top w:val="single" w:sz="4" w:space="0" w:color="auto"/>
              <w:left w:val="single" w:sz="4" w:space="0" w:color="auto"/>
              <w:bottom w:val="single" w:sz="4" w:space="0" w:color="auto"/>
              <w:right w:val="single" w:sz="4" w:space="0" w:color="auto"/>
            </w:tcBorders>
            <w:hideMark/>
          </w:tcPr>
          <w:p w14:paraId="691C018F" w14:textId="77777777" w:rsidR="00E33728" w:rsidRPr="00E33728" w:rsidRDefault="00E33728" w:rsidP="00E33728">
            <w:pPr>
              <w:spacing w:line="256" w:lineRule="auto"/>
              <w:rPr>
                <w:rFonts w:ascii="Arial" w:eastAsiaTheme="minorEastAsia" w:hAnsi="Arial" w:cs="Arial"/>
                <w:lang w:eastAsia="en-GB"/>
              </w:rPr>
            </w:pPr>
            <w:r w:rsidRPr="00E33728">
              <w:rPr>
                <w:rFonts w:ascii="Arial" w:eastAsiaTheme="minorEastAsia" w:hAnsi="Arial" w:cs="Arial"/>
                <w:lang w:eastAsia="en-GB"/>
              </w:rPr>
              <w:t>Block 6</w:t>
            </w:r>
          </w:p>
        </w:tc>
        <w:tc>
          <w:tcPr>
            <w:tcW w:w="14400" w:type="dxa"/>
            <w:tcBorders>
              <w:top w:val="single" w:sz="4" w:space="0" w:color="auto"/>
              <w:left w:val="single" w:sz="4" w:space="0" w:color="auto"/>
              <w:bottom w:val="single" w:sz="4" w:space="0" w:color="auto"/>
              <w:right w:val="single" w:sz="4" w:space="0" w:color="auto"/>
            </w:tcBorders>
            <w:hideMark/>
          </w:tcPr>
          <w:p w14:paraId="7274B2CD" w14:textId="77777777" w:rsidR="00E33728" w:rsidRPr="00E33728" w:rsidRDefault="00E33728" w:rsidP="00E33728">
            <w:pPr>
              <w:spacing w:after="0" w:line="240" w:lineRule="auto"/>
              <w:jc w:val="both"/>
              <w:textAlignment w:val="baseline"/>
              <w:rPr>
                <w:rFonts w:ascii="Arial" w:eastAsia="Times New Roman" w:hAnsi="Arial" w:cs="Arial"/>
                <w:lang w:eastAsia="en-GB"/>
              </w:rPr>
            </w:pPr>
            <w:r w:rsidRPr="00E33728">
              <w:rPr>
                <w:rFonts w:ascii="Arial" w:eastAsia="Times New Roman" w:hAnsi="Arial" w:cs="Arial"/>
                <w:lang w:eastAsia="en-GB"/>
              </w:rPr>
              <w:t>Identify who is the owner of the IPR in the information / technical data (i.e. copyright, design right etc).  If it is a sub-contractor or supplier, please identify this also.</w:t>
            </w:r>
            <w:r w:rsidRPr="00E33728">
              <w:rPr>
                <w:rFonts w:ascii="Arial" w:eastAsiaTheme="majorEastAsia" w:hAnsi="Arial" w:cs="Arial"/>
                <w:lang w:val="en-US" w:eastAsia="en-GB"/>
              </w:rPr>
              <w:t> </w:t>
            </w:r>
          </w:p>
        </w:tc>
      </w:tr>
    </w:tbl>
    <w:p w14:paraId="46AAE354" w14:textId="77777777" w:rsidR="00E33728" w:rsidRPr="00E33728" w:rsidRDefault="00E33728" w:rsidP="00E33728">
      <w:pPr>
        <w:spacing w:line="256" w:lineRule="auto"/>
        <w:rPr>
          <w:rFonts w:ascii="Arial" w:eastAsia="Times New Roman" w:hAnsi="Arial" w:cs="Arial"/>
          <w:b/>
        </w:rPr>
      </w:pPr>
      <w:r w:rsidRPr="00E33728">
        <w:rPr>
          <w:rFonts w:ascii="Arial" w:eastAsiaTheme="minorEastAsia" w:hAnsi="Arial" w:cs="Arial"/>
          <w:b/>
          <w:lang w:eastAsia="en-GB"/>
        </w:rPr>
        <w:br/>
      </w:r>
    </w:p>
    <w:p w14:paraId="24DFD5E7" w14:textId="77777777" w:rsidR="00E33728" w:rsidRPr="00E33728" w:rsidRDefault="00E33728" w:rsidP="00E33728">
      <w:pPr>
        <w:keepNext/>
        <w:spacing w:line="256" w:lineRule="auto"/>
        <w:rPr>
          <w:rFonts w:ascii="Arial" w:eastAsiaTheme="minorEastAsia" w:hAnsi="Arial" w:cs="Arial"/>
          <w:b/>
          <w:lang w:eastAsia="en-GB"/>
        </w:rPr>
      </w:pPr>
      <w:r w:rsidRPr="00E33728">
        <w:rPr>
          <w:rFonts w:ascii="Arial" w:eastAsiaTheme="minorEastAsia" w:hAnsi="Arial" w:cs="Arial"/>
          <w:b/>
          <w:lang w:eastAsia="en-GB"/>
        </w:rPr>
        <w:t>Part B</w:t>
      </w:r>
    </w:p>
    <w:p w14:paraId="3A1DB4DE" w14:textId="77777777" w:rsidR="00E33728" w:rsidRPr="00E33728" w:rsidRDefault="00E33728" w:rsidP="00E33728">
      <w:pPr>
        <w:spacing w:line="256" w:lineRule="auto"/>
        <w:rPr>
          <w:rFonts w:ascii="Arial" w:eastAsiaTheme="minorEastAsia" w:hAnsi="Arial" w:cs="Arial"/>
          <w:bCs/>
          <w:lang w:eastAsia="en-GB"/>
        </w:rPr>
      </w:pPr>
      <w:r w:rsidRPr="00E33728">
        <w:rPr>
          <w:rFonts w:ascii="Arial" w:eastAsiaTheme="minorEastAsia" w:hAnsi="Arial" w:cs="Arial"/>
          <w:bCs/>
          <w:lang w:eastAsia="en-GB"/>
        </w:rPr>
        <w:t xml:space="preserve">If neither hardware nor software is proposed to be designed, developed or delivered as part of the Contract, Part B should be marked “NIL RETURN”.  </w:t>
      </w:r>
    </w:p>
    <w:p w14:paraId="20B07A19" w14:textId="77777777" w:rsidR="00E33728" w:rsidRPr="00E33728" w:rsidRDefault="00E33728" w:rsidP="00E33728">
      <w:pPr>
        <w:spacing w:line="256" w:lineRule="auto"/>
        <w:rPr>
          <w:rFonts w:ascii="Arial" w:eastAsiaTheme="minorEastAsia" w:hAnsi="Arial" w:cs="Arial"/>
          <w:bCs/>
          <w:lang w:eastAsia="en-GB"/>
        </w:rPr>
      </w:pPr>
      <w:r w:rsidRPr="00E33728">
        <w:rPr>
          <w:rFonts w:ascii="Arial" w:eastAsiaTheme="minorEastAsia" w:hAnsi="Arial" w:cs="Arial"/>
          <w:bCs/>
          <w:lang w:eastAsia="en-GB"/>
        </w:rPr>
        <w:t xml:space="preserve">Otherwise, the Contractor must include a System / Product Breakdown Structure (PBS) </w:t>
      </w:r>
      <w:r w:rsidRPr="00E33728">
        <w:rPr>
          <w:rFonts w:ascii="Arial" w:eastAsiaTheme="minorEastAsia" w:hAnsi="Arial" w:cs="Arial"/>
          <w:lang w:eastAsia="en-GB"/>
        </w:rPr>
        <w:t xml:space="preserve">in a format which is consistent with ISO 21511 and / or the configuration requirements of DEFSTAN 05-057, unless an alternative format better represents your design configuration. </w:t>
      </w:r>
      <w:r w:rsidRPr="00E33728">
        <w:rPr>
          <w:rFonts w:ascii="Arial" w:eastAsiaTheme="minorEastAsia" w:hAnsi="Arial" w:cs="Arial"/>
          <w:bCs/>
          <w:lang w:eastAsia="en-GB"/>
        </w:rPr>
        <w:t xml:space="preserve"> </w:t>
      </w:r>
      <w:r w:rsidRPr="00E33728">
        <w:rPr>
          <w:rFonts w:ascii="Arial" w:eastAsiaTheme="minorEastAsia" w:hAnsi="Arial" w:cs="Arial"/>
          <w:lang w:eastAsia="en-GB"/>
        </w:rPr>
        <w:t>For software, a modular breakdown structure must be provided. For reasons of clarity, it is acceptable to provide several levels of breakdown if this assists in organising the configuration of the Articles.</w:t>
      </w:r>
    </w:p>
    <w:p w14:paraId="2D48D591" w14:textId="77777777" w:rsidR="00E33728" w:rsidRPr="00E33728" w:rsidRDefault="00E33728" w:rsidP="00E33728">
      <w:pPr>
        <w:autoSpaceDE w:val="0"/>
        <w:autoSpaceDN w:val="0"/>
        <w:adjustRightInd w:val="0"/>
        <w:snapToGrid w:val="0"/>
        <w:contextualSpacing/>
        <w:jc w:val="both"/>
        <w:rPr>
          <w:rFonts w:ascii="Arial" w:eastAsiaTheme="minorEastAsia" w:hAnsi="Arial" w:cs="Arial"/>
          <w:lang w:eastAsia="en-GB"/>
        </w:rPr>
      </w:pPr>
      <w:r w:rsidRPr="00E33728">
        <w:rPr>
          <w:rFonts w:ascii="Arial" w:eastAsiaTheme="minorEastAsia" w:hAnsi="Arial" w:cs="Arial"/>
          <w:lang w:eastAsia="en-GB"/>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5E35F643" w14:textId="77777777" w:rsidR="00E33728" w:rsidRPr="00E33728" w:rsidRDefault="00E33728" w:rsidP="00E33728">
      <w:pPr>
        <w:spacing w:line="256" w:lineRule="auto"/>
        <w:rPr>
          <w:rFonts w:ascii="Arial" w:eastAsia="Calibri" w:hAnsi="Arial" w:cs="Arial"/>
          <w:lang w:eastAsia="en-GB"/>
        </w:rPr>
      </w:pPr>
      <w:r w:rsidRPr="00E33728">
        <w:rPr>
          <w:rFonts w:ascii="Arial" w:eastAsia="Calibri" w:hAnsi="Arial" w:cs="Arial"/>
          <w:u w:val="single"/>
          <w:lang w:eastAsia="en-GB"/>
        </w:rPr>
        <w:br/>
      </w:r>
      <w:r w:rsidRPr="00E33728">
        <w:rPr>
          <w:rFonts w:ascii="Arial" w:eastAsia="Calibri" w:hAnsi="Arial" w:cs="Arial"/>
          <w:lang w:eastAsia="en-GB"/>
        </w:rPr>
        <w:t>Against each unique item within the PBS / module breakdown, one of the following categories shall be recorded:</w:t>
      </w:r>
    </w:p>
    <w:p w14:paraId="57355955" w14:textId="77777777" w:rsidR="00E33728" w:rsidRPr="00E33728" w:rsidRDefault="00E33728" w:rsidP="00E33728">
      <w:pPr>
        <w:numPr>
          <w:ilvl w:val="0"/>
          <w:numId w:val="8"/>
        </w:numPr>
        <w:spacing w:after="0" w:line="256" w:lineRule="auto"/>
        <w:contextualSpacing/>
        <w:rPr>
          <w:rFonts w:ascii="Arial" w:eastAsia="Calibri" w:hAnsi="Arial" w:cs="Arial"/>
          <w:lang w:eastAsia="en-GB"/>
        </w:rPr>
      </w:pPr>
      <w:r w:rsidRPr="00E33728">
        <w:rPr>
          <w:rFonts w:ascii="Arial" w:eastAsia="Calibri" w:hAnsi="Arial" w:cs="Arial"/>
          <w:lang w:eastAsia="en-GB"/>
        </w:rPr>
        <w:t xml:space="preserve">(PVF) - Private Venture Funded - where the article existed prior to the proposed Contract and its design was created through funding otherwise than from </w:t>
      </w:r>
      <w:r w:rsidRPr="00E33728">
        <w:rPr>
          <w:rFonts w:ascii="Arial" w:eastAsia="Calibri" w:hAnsi="Arial" w:cs="Arial"/>
          <w:highlight w:val="white"/>
          <w:shd w:val="clear" w:color="auto" w:fill="FFFFFF"/>
          <w:lang w:eastAsia="en-GB"/>
        </w:rPr>
        <w:t>His</w:t>
      </w:r>
      <w:r w:rsidRPr="00E33728">
        <w:rPr>
          <w:rFonts w:ascii="Arial" w:eastAsia="Calibri" w:hAnsi="Arial" w:cs="Arial"/>
          <w:lang w:eastAsia="en-GB"/>
        </w:rPr>
        <w:t xml:space="preserve"> Majesty’s Government (HMG).</w:t>
      </w:r>
    </w:p>
    <w:p w14:paraId="34B0E86C" w14:textId="77777777" w:rsidR="00E33728" w:rsidRPr="00E33728" w:rsidRDefault="00E33728" w:rsidP="00E33728">
      <w:pPr>
        <w:numPr>
          <w:ilvl w:val="0"/>
          <w:numId w:val="8"/>
        </w:numPr>
        <w:spacing w:after="0" w:line="256" w:lineRule="auto"/>
        <w:contextualSpacing/>
        <w:rPr>
          <w:rFonts w:ascii="Arial" w:eastAsia="Calibri" w:hAnsi="Arial" w:cs="Arial"/>
          <w:lang w:eastAsia="en-GB"/>
        </w:rPr>
      </w:pPr>
      <w:r w:rsidRPr="00E33728">
        <w:rPr>
          <w:rFonts w:ascii="Arial" w:eastAsia="Calibri" w:hAnsi="Arial" w:cs="Arial"/>
          <w:lang w:eastAsia="en-GB"/>
        </w:rPr>
        <w:t>(PAF) - Previous Authority Funded (inc. HMG Funded) - where the article existed prior to the proposed Contract and its design was created through Previous Authority Funding.</w:t>
      </w:r>
    </w:p>
    <w:p w14:paraId="01D14936" w14:textId="77777777" w:rsidR="00E33728" w:rsidRPr="00E33728" w:rsidRDefault="00E33728" w:rsidP="00E33728">
      <w:pPr>
        <w:numPr>
          <w:ilvl w:val="0"/>
          <w:numId w:val="8"/>
        </w:numPr>
        <w:spacing w:after="0" w:line="256" w:lineRule="auto"/>
        <w:contextualSpacing/>
        <w:rPr>
          <w:rFonts w:ascii="Arial" w:eastAsia="Calibri" w:hAnsi="Arial" w:cs="Arial"/>
          <w:lang w:eastAsia="en-GB"/>
        </w:rPr>
      </w:pPr>
      <w:r w:rsidRPr="00E33728">
        <w:rPr>
          <w:rFonts w:ascii="Arial" w:eastAsia="Calibri" w:hAnsi="Arial" w:cs="Arial"/>
          <w:lang w:eastAsia="en-GB"/>
        </w:rPr>
        <w:t>(CAF) - Contract Authority Funded (inc. HMG Funded) - where the article did not exist prior to the Contract and its design will be created through Contract Authority Funding under this Contract.</w:t>
      </w:r>
    </w:p>
    <w:p w14:paraId="54F24527" w14:textId="77777777" w:rsidR="00E33728" w:rsidRPr="00E33728" w:rsidRDefault="00E33728" w:rsidP="00E33728">
      <w:pPr>
        <w:numPr>
          <w:ilvl w:val="0"/>
          <w:numId w:val="8"/>
        </w:numPr>
        <w:spacing w:after="0" w:line="256" w:lineRule="auto"/>
        <w:contextualSpacing/>
        <w:rPr>
          <w:rFonts w:ascii="Arial" w:eastAsia="Calibri" w:hAnsi="Arial" w:cs="Arial"/>
          <w:lang w:eastAsia="en-GB"/>
        </w:rPr>
      </w:pPr>
      <w:r w:rsidRPr="00E33728">
        <w:rPr>
          <w:rFonts w:ascii="Arial" w:eastAsia="Calibri" w:hAnsi="Arial" w:cs="Arial"/>
          <w:lang w:eastAsia="en-GB"/>
        </w:rPr>
        <w:t>(DNM) Design Not Mature - where the article / design configuration is not yet fixed.</w:t>
      </w:r>
    </w:p>
    <w:p w14:paraId="6D53CD46" w14:textId="77777777" w:rsidR="00E33728" w:rsidRPr="00E33728" w:rsidRDefault="00E33728" w:rsidP="00E33728">
      <w:pPr>
        <w:ind w:left="360"/>
        <w:rPr>
          <w:rFonts w:ascii="Arial" w:eastAsia="Calibri" w:hAnsi="Arial" w:cs="Arial"/>
          <w:lang w:eastAsia="en-GB"/>
        </w:rPr>
      </w:pPr>
    </w:p>
    <w:p w14:paraId="42F6DAAF" w14:textId="77777777" w:rsidR="00E33728" w:rsidRPr="00E33728" w:rsidRDefault="00E33728" w:rsidP="00E33728">
      <w:pPr>
        <w:spacing w:line="256" w:lineRule="auto"/>
        <w:rPr>
          <w:rFonts w:ascii="Arial" w:eastAsia="Calibri" w:hAnsi="Arial" w:cs="Arial"/>
          <w:lang w:eastAsia="en-GB"/>
        </w:rPr>
      </w:pPr>
      <w:bookmarkStart w:id="113" w:name="_Hlk94007626"/>
      <w:r w:rsidRPr="00E33728">
        <w:rPr>
          <w:rFonts w:ascii="Arial" w:eastAsia="Calibri" w:hAnsi="Arial" w:cs="Arial"/>
          <w:lang w:eastAsia="en-GB"/>
        </w:rPr>
        <w:t>In combination with one of categories (a) to (d) above,</w:t>
      </w:r>
      <w:bookmarkEnd w:id="113"/>
      <w:r w:rsidRPr="00E33728">
        <w:rPr>
          <w:rFonts w:ascii="Arial" w:eastAsia="Calibri" w:hAnsi="Arial" w:cs="Arial"/>
          <w:lang w:eastAsia="en-GB"/>
        </w:rPr>
        <w:t xml:space="preserve"> the Contractor shall further identify where an item has, or will have, foreign export control applying to it, through use of the further following category:</w:t>
      </w:r>
    </w:p>
    <w:p w14:paraId="133046EA" w14:textId="77777777" w:rsidR="00E33728" w:rsidRPr="00E33728" w:rsidRDefault="00E33728" w:rsidP="00E33728">
      <w:pPr>
        <w:numPr>
          <w:ilvl w:val="0"/>
          <w:numId w:val="8"/>
        </w:numPr>
        <w:spacing w:after="0" w:line="256" w:lineRule="auto"/>
        <w:contextualSpacing/>
        <w:rPr>
          <w:rFonts w:ascii="Arial" w:eastAsia="Times New Roman" w:hAnsi="Arial" w:cs="Arial"/>
          <w:lang w:eastAsia="en-GB"/>
        </w:rPr>
      </w:pPr>
      <w:r w:rsidRPr="00E33728">
        <w:rPr>
          <w:rFonts w:ascii="Arial" w:eastAsiaTheme="minorEastAsia" w:hAnsi="Arial" w:cs="Arial"/>
          <w:lang w:eastAsia="en-GB"/>
        </w:rPr>
        <w:t xml:space="preserve"> (FEX) Foreign Export Controlled </w:t>
      </w:r>
    </w:p>
    <w:p w14:paraId="3E1D4298" w14:textId="77777777" w:rsidR="00E33728" w:rsidRPr="00E33728" w:rsidRDefault="00E33728" w:rsidP="00E33728">
      <w:pPr>
        <w:rPr>
          <w:rFonts w:ascii="Arial" w:eastAsiaTheme="minorEastAsia" w:hAnsi="Arial" w:cs="Arial"/>
          <w:lang w:eastAsia="en-GB"/>
        </w:rPr>
      </w:pPr>
    </w:p>
    <w:p w14:paraId="039094EB" w14:textId="77777777" w:rsidR="00E33728" w:rsidRPr="00E33728" w:rsidRDefault="00E33728" w:rsidP="00E33728">
      <w:pPr>
        <w:rPr>
          <w:rFonts w:ascii="Arial" w:eastAsiaTheme="minorEastAsia" w:hAnsi="Arial" w:cs="Arial"/>
          <w:b/>
          <w:bCs/>
          <w:lang w:eastAsia="en-GB"/>
        </w:rPr>
      </w:pPr>
      <w:r w:rsidRPr="00E33728">
        <w:rPr>
          <w:rFonts w:ascii="Arial" w:eastAsiaTheme="minorEastAsia" w:hAnsi="Arial" w:cs="Arial"/>
          <w:b/>
          <w:bCs/>
          <w:lang w:eastAsia="en-GB"/>
        </w:rPr>
        <w:t>Notes:</w:t>
      </w:r>
    </w:p>
    <w:p w14:paraId="5CADAAB9" w14:textId="77777777" w:rsidR="00E33728" w:rsidRPr="00E33728" w:rsidRDefault="00E33728" w:rsidP="00E33728">
      <w:pPr>
        <w:numPr>
          <w:ilvl w:val="0"/>
          <w:numId w:val="9"/>
        </w:numPr>
        <w:spacing w:after="0" w:line="240" w:lineRule="auto"/>
        <w:contextualSpacing/>
        <w:rPr>
          <w:rFonts w:ascii="Arial" w:eastAsiaTheme="minorEastAsia" w:hAnsi="Arial" w:cs="Arial"/>
          <w:lang w:eastAsia="en-GB"/>
        </w:rPr>
      </w:pPr>
      <w:bookmarkStart w:id="114" w:name="_Hlk90907611"/>
      <w:r w:rsidRPr="00E33728">
        <w:rPr>
          <w:rFonts w:ascii="Arial" w:eastAsiaTheme="minorEastAsia" w:hAnsi="Arial" w:cs="Arial"/>
          <w:lang w:eastAsia="en-GB"/>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114"/>
    <w:p w14:paraId="0D7B739F" w14:textId="77777777" w:rsidR="00E33728" w:rsidRPr="00E33728" w:rsidRDefault="00E33728" w:rsidP="00E33728">
      <w:pPr>
        <w:numPr>
          <w:ilvl w:val="0"/>
          <w:numId w:val="9"/>
        </w:numPr>
        <w:spacing w:after="0" w:line="240" w:lineRule="auto"/>
        <w:contextualSpacing/>
        <w:rPr>
          <w:rFonts w:ascii="Arial" w:eastAsiaTheme="minorEastAsia" w:hAnsi="Arial" w:cs="Arial"/>
          <w:lang w:eastAsia="en-GB"/>
        </w:rPr>
      </w:pPr>
      <w:r w:rsidRPr="00E33728">
        <w:rPr>
          <w:rFonts w:ascii="Arial" w:eastAsiaTheme="minorEastAsia" w:hAnsi="Arial" w:cs="Arial"/>
          <w:lang w:eastAsia="en-GB"/>
        </w:rPr>
        <w:lastRenderedPageBreak/>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540F4A44" w14:textId="77777777" w:rsidR="00E33728" w:rsidRPr="00E33728" w:rsidRDefault="00E33728" w:rsidP="00E33728">
      <w:pPr>
        <w:numPr>
          <w:ilvl w:val="0"/>
          <w:numId w:val="9"/>
        </w:numPr>
        <w:spacing w:after="0" w:line="240" w:lineRule="auto"/>
        <w:contextualSpacing/>
        <w:rPr>
          <w:rFonts w:ascii="Arial" w:eastAsiaTheme="minorEastAsia" w:hAnsi="Arial" w:cs="Arial"/>
          <w:lang w:eastAsia="en-GB"/>
        </w:rPr>
      </w:pPr>
      <w:r w:rsidRPr="00E33728">
        <w:rPr>
          <w:rFonts w:ascii="Arial" w:eastAsiaTheme="minorEastAsia" w:hAnsi="Arial" w:cs="Arial"/>
          <w:lang w:eastAsia="en-GB"/>
        </w:rPr>
        <w:t>For the avoidance of doubt, where a parent system did not exist prior to the Contract yet makes use of Private Venture Funded Articles, it must be identified as (CAF). The Private Venture Funded sub-components / sub-systems can be identified as PVF.</w:t>
      </w:r>
    </w:p>
    <w:p w14:paraId="69A0F2AF" w14:textId="77777777" w:rsidR="00E33728" w:rsidRPr="00E33728" w:rsidRDefault="00E33728" w:rsidP="00E33728">
      <w:pPr>
        <w:numPr>
          <w:ilvl w:val="0"/>
          <w:numId w:val="9"/>
        </w:numPr>
        <w:spacing w:after="0" w:line="240" w:lineRule="auto"/>
        <w:contextualSpacing/>
        <w:rPr>
          <w:rFonts w:ascii="Arial" w:eastAsiaTheme="minorEastAsia" w:hAnsi="Arial" w:cs="Arial"/>
          <w:lang w:eastAsia="en-GB"/>
        </w:rPr>
      </w:pPr>
      <w:r w:rsidRPr="00E33728">
        <w:rPr>
          <w:rFonts w:ascii="Arial" w:eastAsiaTheme="minorEastAsia" w:hAnsi="Arial" w:cs="Arial"/>
          <w:lang w:eastAsia="en-GB"/>
        </w:rPr>
        <w:t>Where items are identified as category (b), the Contractor should provide the number(s) of the previous Contract(s) under which the design was created and the Previous Authority Funding was applied.</w:t>
      </w:r>
    </w:p>
    <w:p w14:paraId="5E8B1790" w14:textId="77777777" w:rsidR="00E33728" w:rsidRPr="00E33728" w:rsidRDefault="00E33728" w:rsidP="00E33728">
      <w:pPr>
        <w:spacing w:after="0" w:line="240" w:lineRule="auto"/>
        <w:ind w:left="720"/>
        <w:contextualSpacing/>
        <w:rPr>
          <w:rFonts w:ascii="Arial" w:eastAsiaTheme="minorEastAsia" w:hAnsi="Arial" w:cs="Arial"/>
          <w:lang w:eastAsia="en-GB"/>
        </w:rPr>
      </w:pPr>
    </w:p>
    <w:p w14:paraId="1913D00C" w14:textId="77777777" w:rsidR="00E33728" w:rsidRPr="00E33728" w:rsidRDefault="00E33728" w:rsidP="00E33728">
      <w:pPr>
        <w:spacing w:line="256" w:lineRule="auto"/>
        <w:rPr>
          <w:rFonts w:ascii="Arial" w:eastAsiaTheme="minorEastAsia" w:hAnsi="Arial" w:cs="Arial"/>
          <w:lang w:eastAsia="en-GB"/>
        </w:rPr>
      </w:pPr>
      <w:r w:rsidRPr="00E33728">
        <w:rPr>
          <w:rFonts w:ascii="Arial" w:eastAsiaTheme="minorEastAsia" w:hAnsi="Arial" w:cs="Arial"/>
          <w:b/>
          <w:bCs/>
          <w:lang w:eastAsia="en-GB"/>
        </w:rPr>
        <w:t>Example PBS</w:t>
      </w:r>
    </w:p>
    <w:p w14:paraId="282122F2" w14:textId="77777777" w:rsidR="00E33728" w:rsidRPr="00E33728" w:rsidRDefault="00E33728" w:rsidP="00E33728">
      <w:pPr>
        <w:spacing w:line="256" w:lineRule="auto"/>
        <w:rPr>
          <w:rFonts w:ascii="Arial" w:eastAsiaTheme="minorEastAsia" w:hAnsi="Arial" w:cs="Arial"/>
          <w:b/>
          <w:lang w:eastAsia="en-GB"/>
        </w:rPr>
      </w:pPr>
    </w:p>
    <w:p w14:paraId="1A465570" w14:textId="77777777" w:rsidR="00E33728" w:rsidRPr="00E33728" w:rsidRDefault="00E33728" w:rsidP="00E33728">
      <w:pPr>
        <w:rPr>
          <w:rFonts w:ascii="Arial" w:eastAsiaTheme="minorEastAsia" w:hAnsi="Arial" w:cs="Arial"/>
          <w:lang w:eastAsia="en-GB"/>
        </w:rPr>
      </w:pPr>
      <w:r w:rsidRPr="00E33728">
        <w:rPr>
          <w:rFonts w:ascii="Arial" w:eastAsiaTheme="minorEastAsia" w:hAnsi="Arial" w:cs="Arial"/>
          <w:lang w:eastAsia="en-GB"/>
        </w:rPr>
        <w:t>A theoretical pictorial example is given below but it is to be noted that the configuration may equally be dealt with in a hierarchal tabularised format.</w:t>
      </w:r>
    </w:p>
    <w:p w14:paraId="17487405" w14:textId="77777777" w:rsidR="00E33728" w:rsidRPr="00E33728" w:rsidRDefault="00E33728" w:rsidP="00E33728">
      <w:pPr>
        <w:rPr>
          <w:rFonts w:ascii="Arial" w:eastAsiaTheme="minorEastAsia" w:hAnsi="Arial" w:cs="Arial"/>
          <w:lang w:eastAsia="en-GB"/>
        </w:rPr>
      </w:pPr>
    </w:p>
    <w:p w14:paraId="51979E7C" w14:textId="77777777" w:rsidR="00E33728" w:rsidRPr="00E33728" w:rsidRDefault="00E33728" w:rsidP="00E33728">
      <w:pPr>
        <w:rPr>
          <w:rFonts w:ascii="Arial" w:eastAsiaTheme="minorEastAsia" w:hAnsi="Arial" w:cs="Arial"/>
          <w:lang w:eastAsia="en-GB"/>
        </w:rPr>
      </w:pPr>
    </w:p>
    <w:p w14:paraId="40A7DD81" w14:textId="77777777" w:rsidR="00E33728" w:rsidRPr="00E33728" w:rsidRDefault="00E33728" w:rsidP="00E33728">
      <w:pPr>
        <w:jc w:val="center"/>
        <w:rPr>
          <w:rFonts w:ascii="Arial" w:eastAsiaTheme="minorEastAsia" w:hAnsi="Arial" w:cs="Arial"/>
          <w:b/>
          <w:u w:val="single"/>
          <w:lang w:eastAsia="en-GB"/>
        </w:rPr>
      </w:pPr>
      <w:r w:rsidRPr="00E33728">
        <w:rPr>
          <w:rFonts w:ascii="Arial" w:eastAsiaTheme="minorEastAsia" w:hAnsi="Arial" w:cs="Arial"/>
          <w:noProof/>
          <w:lang w:eastAsia="en-GB"/>
        </w:rPr>
        <w:drawing>
          <wp:inline distT="0" distB="0" distL="0" distR="0" wp14:anchorId="20AFC24C" wp14:editId="11BD95E2">
            <wp:extent cx="5734050" cy="2458085"/>
            <wp:effectExtent l="0" t="0" r="0" b="18415"/>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02E96B45" w14:textId="77777777" w:rsidR="00E33728" w:rsidRPr="00E33728" w:rsidRDefault="00E33728" w:rsidP="00E33728">
      <w:pPr>
        <w:rPr>
          <w:rFonts w:ascii="Arial" w:eastAsiaTheme="minorEastAsia" w:hAnsi="Arial" w:cs="Arial"/>
          <w:lang w:eastAsia="en-GB"/>
        </w:rPr>
      </w:pPr>
    </w:p>
    <w:p w14:paraId="4FC4DB88" w14:textId="77777777" w:rsidR="00E33728" w:rsidRPr="00E33728" w:rsidRDefault="00E33728" w:rsidP="00E33728">
      <w:pPr>
        <w:rPr>
          <w:rFonts w:ascii="Arial" w:eastAsiaTheme="minorEastAsia" w:hAnsi="Arial" w:cs="Arial"/>
          <w:lang w:eastAsia="en-GB"/>
        </w:rPr>
      </w:pPr>
      <w:r w:rsidRPr="00E33728">
        <w:rPr>
          <w:rFonts w:ascii="Arial" w:eastAsiaTheme="minorEastAsia" w:hAnsi="Arial" w:cs="Arial"/>
          <w:lang w:eastAsia="en-GB"/>
        </w:rPr>
        <w:t>The diagram above indicates a highly simplified and hypothetical Contract scenario dealing with the procurement of a new air asset.</w:t>
      </w:r>
    </w:p>
    <w:p w14:paraId="4E26C35B" w14:textId="77777777" w:rsidR="00E33728" w:rsidRPr="00E33728" w:rsidRDefault="00E33728" w:rsidP="00E33728">
      <w:pPr>
        <w:ind w:left="720"/>
        <w:contextualSpacing/>
        <w:rPr>
          <w:rFonts w:ascii="Arial" w:eastAsiaTheme="minorEastAsia" w:hAnsi="Arial" w:cs="Arial"/>
          <w:lang w:eastAsia="en-GB"/>
        </w:rPr>
      </w:pPr>
    </w:p>
    <w:p w14:paraId="40214776" w14:textId="77777777" w:rsidR="00E33728" w:rsidRPr="00E33728" w:rsidRDefault="00E33728" w:rsidP="00E33728">
      <w:pPr>
        <w:numPr>
          <w:ilvl w:val="0"/>
          <w:numId w:val="10"/>
        </w:numPr>
        <w:spacing w:after="0" w:line="240" w:lineRule="auto"/>
        <w:contextualSpacing/>
        <w:rPr>
          <w:rFonts w:ascii="Arial" w:eastAsiaTheme="minorEastAsia" w:hAnsi="Arial" w:cs="Arial"/>
          <w:lang w:eastAsia="en-GB"/>
        </w:rPr>
      </w:pPr>
      <w:r w:rsidRPr="00E33728">
        <w:rPr>
          <w:rFonts w:ascii="Arial" w:eastAsiaTheme="minorEastAsia" w:hAnsi="Arial" w:cs="Arial"/>
          <w:lang w:eastAsia="en-GB"/>
        </w:rPr>
        <w:t xml:space="preserve">The proposed new aircraft would be considered Contract Authority Funded (CAF) at its top level. </w:t>
      </w:r>
    </w:p>
    <w:p w14:paraId="57BF45B2" w14:textId="77777777" w:rsidR="00E33728" w:rsidRPr="00E33728" w:rsidRDefault="00E33728" w:rsidP="00E33728">
      <w:pPr>
        <w:numPr>
          <w:ilvl w:val="0"/>
          <w:numId w:val="10"/>
        </w:numPr>
        <w:spacing w:after="0" w:line="240" w:lineRule="auto"/>
        <w:contextualSpacing/>
        <w:rPr>
          <w:rFonts w:ascii="Arial" w:eastAsiaTheme="minorEastAsia" w:hAnsi="Arial" w:cs="Arial"/>
          <w:lang w:eastAsia="en-GB"/>
        </w:rPr>
      </w:pPr>
      <w:r w:rsidRPr="00E33728">
        <w:rPr>
          <w:rFonts w:ascii="Arial" w:eastAsiaTheme="minorEastAsia" w:hAnsi="Arial" w:cs="Arial"/>
          <w:lang w:eastAsia="en-GB"/>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5FE1909C" w14:textId="77777777" w:rsidR="00E33728" w:rsidRPr="00E33728" w:rsidRDefault="00E33728" w:rsidP="00E33728">
      <w:pPr>
        <w:numPr>
          <w:ilvl w:val="0"/>
          <w:numId w:val="10"/>
        </w:numPr>
        <w:spacing w:after="0" w:line="240" w:lineRule="auto"/>
        <w:contextualSpacing/>
        <w:rPr>
          <w:rFonts w:ascii="Arial" w:eastAsiaTheme="minorEastAsia" w:hAnsi="Arial" w:cs="Arial"/>
          <w:lang w:eastAsia="en-GB"/>
        </w:rPr>
      </w:pPr>
      <w:r w:rsidRPr="00E33728">
        <w:rPr>
          <w:rFonts w:ascii="Arial" w:eastAsiaTheme="minorEastAsia" w:hAnsi="Arial" w:cs="Arial"/>
          <w:lang w:eastAsia="en-GB"/>
        </w:rPr>
        <w:t>The proposed design is making use of a PAF engine.</w:t>
      </w:r>
    </w:p>
    <w:p w14:paraId="6B758D6E" w14:textId="77777777" w:rsidR="00E33728" w:rsidRPr="00E33728" w:rsidRDefault="00E33728" w:rsidP="00E33728">
      <w:pPr>
        <w:numPr>
          <w:ilvl w:val="0"/>
          <w:numId w:val="10"/>
        </w:numPr>
        <w:spacing w:after="0" w:line="240" w:lineRule="auto"/>
        <w:contextualSpacing/>
        <w:rPr>
          <w:rFonts w:ascii="Arial" w:eastAsiaTheme="minorEastAsia" w:hAnsi="Arial" w:cs="Arial"/>
          <w:lang w:eastAsia="en-GB"/>
        </w:rPr>
      </w:pPr>
      <w:r w:rsidRPr="00E33728">
        <w:rPr>
          <w:rFonts w:ascii="Arial" w:eastAsiaTheme="minorEastAsia" w:hAnsi="Arial" w:cs="Arial"/>
          <w:lang w:eastAsia="en-GB"/>
        </w:rPr>
        <w:t xml:space="preserve">This engine has Foreign Export Control (FEX) applying to items within it. </w:t>
      </w:r>
    </w:p>
    <w:p w14:paraId="17BFB039" w14:textId="77777777" w:rsidR="00E33728" w:rsidRPr="00E33728" w:rsidRDefault="00E33728" w:rsidP="00E33728">
      <w:pPr>
        <w:numPr>
          <w:ilvl w:val="0"/>
          <w:numId w:val="10"/>
        </w:numPr>
        <w:spacing w:after="0" w:line="240" w:lineRule="auto"/>
        <w:contextualSpacing/>
        <w:rPr>
          <w:rFonts w:ascii="Arial" w:eastAsiaTheme="minorEastAsia" w:hAnsi="Arial" w:cs="Arial"/>
          <w:lang w:eastAsia="en-GB"/>
        </w:rPr>
      </w:pPr>
      <w:r w:rsidRPr="00E33728">
        <w:rPr>
          <w:rFonts w:ascii="Arial" w:eastAsiaTheme="minorEastAsia" w:hAnsi="Arial" w:cs="Arial"/>
          <w:lang w:eastAsia="en-GB"/>
        </w:rPr>
        <w:t xml:space="preserve">The Defensive Aids System at 2.1 is covered as part of the Contract but the exact configuration and design has not yet been fixed “Design Not Mature” (DNM). </w:t>
      </w:r>
    </w:p>
    <w:p w14:paraId="2FD8268B" w14:textId="77777777" w:rsidR="00E33728" w:rsidRPr="00E33728" w:rsidRDefault="00E33728" w:rsidP="00E33728">
      <w:pPr>
        <w:numPr>
          <w:ilvl w:val="0"/>
          <w:numId w:val="10"/>
        </w:numPr>
        <w:spacing w:after="0" w:line="240" w:lineRule="auto"/>
        <w:contextualSpacing/>
        <w:rPr>
          <w:rFonts w:ascii="Arial" w:eastAsiaTheme="minorEastAsia" w:hAnsi="Arial" w:cs="Arial"/>
          <w:lang w:eastAsia="en-GB"/>
        </w:rPr>
        <w:sectPr w:rsidR="00E33728" w:rsidRPr="00E33728" w:rsidSect="00A6043F">
          <w:pgSz w:w="11900" w:h="16820"/>
          <w:pgMar w:top="1420" w:right="1320" w:bottom="1420" w:left="1320" w:header="567" w:footer="708" w:gutter="0"/>
          <w:cols w:space="720"/>
          <w:noEndnote/>
          <w:docGrid w:linePitch="299"/>
        </w:sectPr>
      </w:pPr>
      <w:r w:rsidRPr="00E33728">
        <w:rPr>
          <w:rFonts w:ascii="Arial" w:eastAsiaTheme="minorEastAsia" w:hAnsi="Arial" w:cs="Arial"/>
          <w:lang w:eastAsia="en-GB"/>
        </w:rPr>
        <w:lastRenderedPageBreak/>
        <w:t>It is not feasible for a parent PVF system to make use of a CAF item; the parent system configuration would not have existed prior to the Contract</w:t>
      </w:r>
    </w:p>
    <w:p w14:paraId="124B5FF1" w14:textId="77777777" w:rsidR="00E33728" w:rsidRPr="00E33728" w:rsidRDefault="00E33728" w:rsidP="00E33728">
      <w:pPr>
        <w:keepNext/>
        <w:keepLines/>
        <w:spacing w:before="240" w:after="0"/>
        <w:outlineLvl w:val="0"/>
        <w:rPr>
          <w:rFonts w:ascii="Arial" w:eastAsiaTheme="majorEastAsia" w:hAnsi="Arial" w:cs="Arial"/>
          <w:b/>
          <w:bCs/>
          <w:sz w:val="24"/>
          <w:szCs w:val="24"/>
          <w:lang w:eastAsia="en-GB"/>
        </w:rPr>
      </w:pPr>
      <w:bookmarkStart w:id="115" w:name="_Toc151478193"/>
      <w:bookmarkStart w:id="116" w:name="_Toc151968369"/>
      <w:bookmarkStart w:id="117" w:name="_Toc151991661"/>
      <w:bookmarkStart w:id="118" w:name="_Toc151991727"/>
      <w:bookmarkStart w:id="119" w:name="_Toc501022445_11"/>
      <w:r w:rsidRPr="00E33728">
        <w:rPr>
          <w:rFonts w:ascii="Arial" w:eastAsiaTheme="majorEastAsia" w:hAnsi="Arial" w:cs="Arial"/>
          <w:b/>
          <w:bCs/>
          <w:sz w:val="24"/>
          <w:szCs w:val="24"/>
          <w:lang w:eastAsia="en-GB"/>
        </w:rPr>
        <w:lastRenderedPageBreak/>
        <w:t>Schedule 11 – Delivery Schedule</w:t>
      </w:r>
      <w:bookmarkEnd w:id="115"/>
      <w:bookmarkEnd w:id="116"/>
      <w:bookmarkEnd w:id="117"/>
      <w:bookmarkEnd w:id="118"/>
    </w:p>
    <w:p w14:paraId="12C00415" w14:textId="69E3F724" w:rsidR="00EB1EDA" w:rsidRPr="00EB1EDA" w:rsidRDefault="00E33728" w:rsidP="00EB1EDA">
      <w:pPr>
        <w:rPr>
          <w:rFonts w:ascii="Arial" w:hAnsi="Arial" w:cs="Arial"/>
          <w:b/>
          <w:bCs/>
        </w:rPr>
      </w:pPr>
      <w:r w:rsidRPr="00E33728">
        <w:rPr>
          <w:rFonts w:ascii="Arial" w:hAnsi="Arial" w:cs="Arial"/>
          <w:b/>
          <w:bCs/>
        </w:rPr>
        <w:t>NSTF In-Year Activity - Delivery Schedule</w:t>
      </w:r>
    </w:p>
    <w:p w14:paraId="18131AA3"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12D4E74A" w14:textId="77777777" w:rsidR="00EB1EDA" w:rsidRDefault="00EB1EDA" w:rsidP="00EB1EDA">
      <w:pPr>
        <w:ind w:left="-426"/>
      </w:pPr>
    </w:p>
    <w:p w14:paraId="0CB9BA45" w14:textId="77777777" w:rsidR="00EB1EDA" w:rsidRDefault="00EB1EDA" w:rsidP="00EB1EDA">
      <w:pPr>
        <w:ind w:left="-426"/>
      </w:pPr>
    </w:p>
    <w:p w14:paraId="00BF09A9" w14:textId="77777777" w:rsidR="00E33728" w:rsidRPr="00E33728" w:rsidRDefault="00E33728" w:rsidP="00E33728">
      <w:pPr>
        <w:rPr>
          <w:rFonts w:eastAsiaTheme="minorEastAsia"/>
          <w:lang w:eastAsia="en-GB"/>
        </w:rPr>
      </w:pPr>
    </w:p>
    <w:p w14:paraId="3BE23C23" w14:textId="77777777" w:rsidR="00E33728" w:rsidRPr="00E33728" w:rsidRDefault="00E33728" w:rsidP="00E33728">
      <w:pPr>
        <w:rPr>
          <w:rFonts w:eastAsiaTheme="minorEastAsia"/>
          <w:lang w:eastAsia="en-GB"/>
        </w:rPr>
      </w:pPr>
    </w:p>
    <w:p w14:paraId="7129D6D7" w14:textId="006F2BA0" w:rsidR="00E33728" w:rsidRDefault="00E33728" w:rsidP="00E33728">
      <w:pPr>
        <w:rPr>
          <w:rFonts w:eastAsiaTheme="minorEastAsia"/>
          <w:lang w:eastAsia="en-GB"/>
        </w:rPr>
      </w:pPr>
    </w:p>
    <w:p w14:paraId="43E94CD4" w14:textId="68353839" w:rsidR="00EB1EDA" w:rsidRDefault="00EB1EDA" w:rsidP="00E33728">
      <w:pPr>
        <w:rPr>
          <w:rFonts w:eastAsiaTheme="minorEastAsia"/>
          <w:lang w:eastAsia="en-GB"/>
        </w:rPr>
      </w:pPr>
    </w:p>
    <w:p w14:paraId="5CBAE049" w14:textId="083B3AD9" w:rsidR="00EB1EDA" w:rsidRDefault="00EB1EDA" w:rsidP="00E33728">
      <w:pPr>
        <w:rPr>
          <w:rFonts w:eastAsiaTheme="minorEastAsia"/>
          <w:lang w:eastAsia="en-GB"/>
        </w:rPr>
      </w:pPr>
    </w:p>
    <w:p w14:paraId="634D40A4" w14:textId="25B5BB0E" w:rsidR="00EB1EDA" w:rsidRDefault="00EB1EDA" w:rsidP="00E33728">
      <w:pPr>
        <w:rPr>
          <w:rFonts w:eastAsiaTheme="minorEastAsia"/>
          <w:lang w:eastAsia="en-GB"/>
        </w:rPr>
      </w:pPr>
    </w:p>
    <w:p w14:paraId="47D5DC01" w14:textId="7265FCFC" w:rsidR="00EB1EDA" w:rsidRDefault="00EB1EDA" w:rsidP="00E33728">
      <w:pPr>
        <w:rPr>
          <w:rFonts w:eastAsiaTheme="minorEastAsia"/>
          <w:lang w:eastAsia="en-GB"/>
        </w:rPr>
      </w:pPr>
    </w:p>
    <w:p w14:paraId="4DA73B98" w14:textId="23A60D5D" w:rsidR="00EB1EDA" w:rsidRDefault="00EB1EDA" w:rsidP="00E33728">
      <w:pPr>
        <w:rPr>
          <w:rFonts w:eastAsiaTheme="minorEastAsia"/>
          <w:lang w:eastAsia="en-GB"/>
        </w:rPr>
      </w:pPr>
    </w:p>
    <w:p w14:paraId="345B65C7" w14:textId="315C5797" w:rsidR="00EB1EDA" w:rsidRDefault="00EB1EDA" w:rsidP="00E33728">
      <w:pPr>
        <w:rPr>
          <w:rFonts w:eastAsiaTheme="minorEastAsia"/>
          <w:lang w:eastAsia="en-GB"/>
        </w:rPr>
      </w:pPr>
    </w:p>
    <w:p w14:paraId="3E98FC98" w14:textId="0E1F2AAA" w:rsidR="00EB1EDA" w:rsidRDefault="00EB1EDA" w:rsidP="00E33728">
      <w:pPr>
        <w:rPr>
          <w:rFonts w:eastAsiaTheme="minorEastAsia"/>
          <w:lang w:eastAsia="en-GB"/>
        </w:rPr>
      </w:pPr>
    </w:p>
    <w:p w14:paraId="5CB46E42" w14:textId="10F6C427" w:rsidR="00EB1EDA" w:rsidRDefault="00EB1EDA" w:rsidP="00E33728">
      <w:pPr>
        <w:rPr>
          <w:rFonts w:eastAsiaTheme="minorEastAsia"/>
          <w:lang w:eastAsia="en-GB"/>
        </w:rPr>
      </w:pPr>
    </w:p>
    <w:p w14:paraId="65CFCE67" w14:textId="702E3522" w:rsidR="00EB1EDA" w:rsidRDefault="00EB1EDA" w:rsidP="00E33728">
      <w:pPr>
        <w:rPr>
          <w:rFonts w:eastAsiaTheme="minorEastAsia"/>
          <w:lang w:eastAsia="en-GB"/>
        </w:rPr>
      </w:pPr>
    </w:p>
    <w:p w14:paraId="37B952E3" w14:textId="5BAD99EB" w:rsidR="00EB1EDA" w:rsidRDefault="00EB1EDA" w:rsidP="00E33728">
      <w:pPr>
        <w:rPr>
          <w:rFonts w:eastAsiaTheme="minorEastAsia"/>
          <w:lang w:eastAsia="en-GB"/>
        </w:rPr>
      </w:pPr>
    </w:p>
    <w:p w14:paraId="2DF6A2D7" w14:textId="77777777" w:rsidR="00EB1EDA" w:rsidRPr="00E33728" w:rsidRDefault="00EB1EDA" w:rsidP="00E33728">
      <w:pPr>
        <w:rPr>
          <w:rFonts w:eastAsiaTheme="minorEastAsia"/>
          <w:lang w:eastAsia="en-GB"/>
        </w:rPr>
      </w:pPr>
    </w:p>
    <w:p w14:paraId="6D23F063" w14:textId="77777777" w:rsidR="00E33728" w:rsidRPr="00E33728" w:rsidRDefault="00E33728" w:rsidP="00E33728">
      <w:pPr>
        <w:rPr>
          <w:rFonts w:eastAsiaTheme="minorEastAsia"/>
          <w:lang w:eastAsia="en-GB"/>
        </w:rPr>
      </w:pPr>
    </w:p>
    <w:p w14:paraId="16C9F097" w14:textId="77777777" w:rsidR="00E33728" w:rsidRPr="00E33728" w:rsidRDefault="00E33728" w:rsidP="00E33728">
      <w:pPr>
        <w:rPr>
          <w:rFonts w:eastAsiaTheme="minorEastAsia"/>
          <w:lang w:eastAsia="en-GB"/>
        </w:rPr>
      </w:pPr>
    </w:p>
    <w:p w14:paraId="5C1F969D" w14:textId="77777777" w:rsidR="00E33728" w:rsidRPr="00E33728" w:rsidRDefault="00E33728" w:rsidP="00E33728">
      <w:pPr>
        <w:rPr>
          <w:rFonts w:eastAsiaTheme="minorEastAsia"/>
          <w:lang w:eastAsia="en-GB"/>
        </w:rPr>
      </w:pPr>
    </w:p>
    <w:p w14:paraId="42E1E2FF" w14:textId="77777777" w:rsidR="00E33728" w:rsidRPr="00E33728" w:rsidRDefault="00E33728" w:rsidP="00E33728">
      <w:pPr>
        <w:keepNext/>
        <w:keepLines/>
        <w:spacing w:before="240" w:after="0"/>
        <w:outlineLvl w:val="0"/>
        <w:rPr>
          <w:rFonts w:ascii="Arial" w:eastAsiaTheme="majorEastAsia" w:hAnsi="Arial" w:cs="Arial"/>
          <w:b/>
          <w:bCs/>
          <w:sz w:val="24"/>
          <w:szCs w:val="24"/>
          <w:lang w:eastAsia="en-GB"/>
        </w:rPr>
      </w:pPr>
      <w:bookmarkStart w:id="120" w:name="_Toc151968370"/>
      <w:bookmarkStart w:id="121" w:name="_Toc151991662"/>
      <w:bookmarkStart w:id="122" w:name="_Toc151991728"/>
      <w:r w:rsidRPr="00E33728">
        <w:rPr>
          <w:rFonts w:ascii="Arial" w:eastAsiaTheme="majorEastAsia" w:hAnsi="Arial" w:cs="Arial"/>
          <w:b/>
          <w:bCs/>
          <w:sz w:val="24"/>
          <w:szCs w:val="24"/>
          <w:lang w:eastAsia="en-GB"/>
        </w:rPr>
        <w:t>Schedule 12 – IP Generated from this contract</w:t>
      </w:r>
      <w:bookmarkEnd w:id="120"/>
      <w:bookmarkEnd w:id="121"/>
      <w:bookmarkEnd w:id="122"/>
    </w:p>
    <w:p w14:paraId="6ECE21EE" w14:textId="77777777" w:rsidR="00E33728" w:rsidRPr="00E33728" w:rsidRDefault="00E33728" w:rsidP="00E33728">
      <w:pPr>
        <w:rPr>
          <w:rFonts w:ascii="Arial" w:eastAsiaTheme="minorEastAsia" w:hAnsi="Arial" w:cs="Arial"/>
          <w:sz w:val="24"/>
          <w:szCs w:val="24"/>
          <w:lang w:eastAsia="en-GB"/>
        </w:rPr>
      </w:pPr>
      <w:r w:rsidRPr="00E33728">
        <w:rPr>
          <w:rFonts w:ascii="Arial" w:eastAsiaTheme="minorEastAsia" w:hAnsi="Arial" w:cs="Arial"/>
          <w:sz w:val="24"/>
          <w:szCs w:val="24"/>
          <w:lang w:eastAsia="en-GB"/>
        </w:rPr>
        <w:t xml:space="preserve">IP Generated from this contract is as followed: </w:t>
      </w:r>
    </w:p>
    <w:p w14:paraId="5383055E" w14:textId="77777777"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COMMERCIAL</w:t>
      </w:r>
      <w:r w:rsidRPr="00FE5DCF">
        <w:rPr>
          <w:rFonts w:ascii="Arial" w:hAnsi="Arial" w:cs="Arial"/>
          <w:b/>
          <w:bCs/>
          <w:sz w:val="24"/>
          <w:szCs w:val="24"/>
        </w:rPr>
        <w:t>]</w:t>
      </w:r>
    </w:p>
    <w:p w14:paraId="4A5FC176" w14:textId="77777777" w:rsidR="00E33728" w:rsidRPr="00E33728" w:rsidRDefault="00E33728" w:rsidP="00E33728">
      <w:pPr>
        <w:rPr>
          <w:rFonts w:eastAsiaTheme="minorEastAsia"/>
          <w:lang w:eastAsia="en-GB"/>
        </w:rPr>
      </w:pPr>
    </w:p>
    <w:p w14:paraId="568DA16F" w14:textId="77777777" w:rsidR="00E33728" w:rsidRPr="00E33728" w:rsidRDefault="00E33728" w:rsidP="00E33728">
      <w:pPr>
        <w:rPr>
          <w:rFonts w:eastAsiaTheme="minorEastAsia"/>
          <w:lang w:eastAsia="en-GB"/>
        </w:rPr>
      </w:pPr>
    </w:p>
    <w:p w14:paraId="127709CD" w14:textId="77777777" w:rsidR="00E33728" w:rsidRPr="00E33728" w:rsidRDefault="00E33728" w:rsidP="00E33728">
      <w:pPr>
        <w:rPr>
          <w:rFonts w:eastAsiaTheme="minorEastAsia"/>
          <w:lang w:eastAsia="en-GB"/>
        </w:rPr>
      </w:pPr>
    </w:p>
    <w:p w14:paraId="7BBFB537" w14:textId="77777777" w:rsidR="00E33728" w:rsidRPr="00E33728" w:rsidRDefault="00E33728" w:rsidP="00E33728">
      <w:pPr>
        <w:rPr>
          <w:rFonts w:eastAsiaTheme="minorEastAsia"/>
          <w:lang w:eastAsia="en-GB"/>
        </w:rPr>
        <w:sectPr w:rsidR="00E33728" w:rsidRPr="00E33728" w:rsidSect="00EE6693">
          <w:pgSz w:w="16820" w:h="11900" w:orient="landscape"/>
          <w:pgMar w:top="1320" w:right="1420" w:bottom="1320" w:left="1420" w:header="567" w:footer="708" w:gutter="0"/>
          <w:cols w:space="720"/>
          <w:noEndnote/>
          <w:docGrid w:linePitch="299"/>
        </w:sectPr>
      </w:pPr>
    </w:p>
    <w:p w14:paraId="04980495" w14:textId="77777777" w:rsidR="00E33728" w:rsidRPr="00E33728" w:rsidRDefault="00E33728" w:rsidP="00E33728">
      <w:pPr>
        <w:keepNext/>
        <w:keepLines/>
        <w:spacing w:before="240" w:after="0"/>
        <w:outlineLvl w:val="0"/>
        <w:rPr>
          <w:rFonts w:ascii="Arial" w:eastAsiaTheme="majorEastAsia" w:hAnsi="Arial" w:cs="Arial"/>
          <w:b/>
          <w:bCs/>
          <w:lang w:eastAsia="en-GB"/>
        </w:rPr>
      </w:pPr>
      <w:bookmarkStart w:id="123" w:name="_Toc151968371"/>
      <w:bookmarkStart w:id="124" w:name="_Toc151991663"/>
      <w:bookmarkStart w:id="125" w:name="_Toc151991729"/>
      <w:r w:rsidRPr="00E33728">
        <w:rPr>
          <w:rFonts w:ascii="Arial" w:eastAsiaTheme="majorEastAsia" w:hAnsi="Arial" w:cs="Arial"/>
          <w:b/>
          <w:bCs/>
          <w:sz w:val="24"/>
          <w:szCs w:val="24"/>
          <w:lang w:eastAsia="en-GB"/>
        </w:rPr>
        <w:lastRenderedPageBreak/>
        <w:t>Schedule 13 - DEFFORM 111</w:t>
      </w:r>
      <w:bookmarkEnd w:id="119"/>
      <w:bookmarkEnd w:id="123"/>
      <w:bookmarkEnd w:id="124"/>
      <w:bookmarkEnd w:id="125"/>
    </w:p>
    <w:p w14:paraId="56F47682" w14:textId="77777777" w:rsidR="00E33728" w:rsidRPr="00E33728" w:rsidRDefault="00E33728" w:rsidP="00E33728">
      <w:pPr>
        <w:keepNext/>
        <w:keepLines/>
        <w:widowControl w:val="0"/>
        <w:autoSpaceDE w:val="0"/>
        <w:autoSpaceDN w:val="0"/>
        <w:adjustRightInd w:val="0"/>
        <w:spacing w:after="0" w:line="276" w:lineRule="auto"/>
        <w:ind w:left="120" w:right="114"/>
        <w:jc w:val="right"/>
        <w:rPr>
          <w:rFonts w:ascii="Arial" w:eastAsiaTheme="minorEastAsia" w:hAnsi="Arial" w:cs="Arial"/>
          <w:sz w:val="24"/>
          <w:szCs w:val="24"/>
          <w:lang w:eastAsia="en-GB"/>
        </w:rPr>
      </w:pPr>
      <w:bookmarkStart w:id="126" w:name="_Toc501022446_11_1"/>
      <w:r w:rsidRPr="00E33728">
        <w:rPr>
          <w:rFonts w:ascii="Arial" w:eastAsiaTheme="minorEastAsia" w:hAnsi="Arial" w:cs="Arial"/>
          <w:b/>
          <w:bCs/>
          <w:color w:val="000000"/>
          <w:lang w:eastAsia="en-GB"/>
        </w:rPr>
        <w:t>DEFFORM 111</w:t>
      </w:r>
      <w:bookmarkEnd w:id="126"/>
    </w:p>
    <w:p w14:paraId="5C7A4210" w14:textId="5F9B3DAE" w:rsidR="00CC2F21" w:rsidRDefault="00CC2F21" w:rsidP="00CC2F21">
      <w:pPr>
        <w:widowControl w:val="0"/>
        <w:autoSpaceDE w:val="0"/>
        <w:autoSpaceDN w:val="0"/>
        <w:adjustRightInd w:val="0"/>
        <w:spacing w:after="0" w:line="240" w:lineRule="auto"/>
        <w:ind w:left="118" w:right="10"/>
        <w:rPr>
          <w:rFonts w:ascii="Arial" w:hAnsi="Arial" w:cs="Arial"/>
          <w:b/>
          <w:bCs/>
          <w:sz w:val="24"/>
          <w:szCs w:val="24"/>
        </w:rPr>
      </w:pPr>
      <w:r w:rsidRPr="00FE5DCF">
        <w:rPr>
          <w:rFonts w:ascii="Arial" w:hAnsi="Arial" w:cs="Arial"/>
          <w:b/>
          <w:bCs/>
          <w:sz w:val="24"/>
          <w:szCs w:val="24"/>
        </w:rPr>
        <w:t xml:space="preserve">[REDACTED – </w:t>
      </w:r>
      <w:r>
        <w:rPr>
          <w:rFonts w:ascii="Arial" w:hAnsi="Arial" w:cs="Arial"/>
          <w:b/>
          <w:bCs/>
          <w:sz w:val="24"/>
          <w:szCs w:val="24"/>
        </w:rPr>
        <w:t>PERSONAL</w:t>
      </w:r>
      <w:r w:rsidRPr="00FE5DCF">
        <w:rPr>
          <w:rFonts w:ascii="Arial" w:hAnsi="Arial" w:cs="Arial"/>
          <w:b/>
          <w:bCs/>
          <w:sz w:val="24"/>
          <w:szCs w:val="24"/>
        </w:rPr>
        <w:t>]</w:t>
      </w:r>
    </w:p>
    <w:p w14:paraId="0993C8E7" w14:textId="77777777" w:rsidR="00793CA6" w:rsidRDefault="00793CA6" w:rsidP="00CC2F21">
      <w:pPr>
        <w:widowControl w:val="0"/>
        <w:autoSpaceDE w:val="0"/>
        <w:autoSpaceDN w:val="0"/>
        <w:adjustRightInd w:val="0"/>
        <w:spacing w:after="60" w:line="240" w:lineRule="auto"/>
        <w:ind w:left="120"/>
      </w:pPr>
    </w:p>
    <w:sectPr w:rsidR="00793CA6" w:rsidSect="00A6043F">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10D70" w14:textId="77777777" w:rsidR="005B3012" w:rsidRDefault="005B3012" w:rsidP="00E33728">
      <w:pPr>
        <w:spacing w:after="0" w:line="240" w:lineRule="auto"/>
      </w:pPr>
      <w:r>
        <w:separator/>
      </w:r>
    </w:p>
  </w:endnote>
  <w:endnote w:type="continuationSeparator" w:id="0">
    <w:p w14:paraId="37659A5F" w14:textId="77777777" w:rsidR="005B3012" w:rsidRDefault="005B3012" w:rsidP="00E33728">
      <w:pPr>
        <w:spacing w:after="0" w:line="240" w:lineRule="auto"/>
      </w:pPr>
      <w:r>
        <w:continuationSeparator/>
      </w:r>
    </w:p>
  </w:endnote>
  <w:endnote w:type="continuationNotice" w:id="1">
    <w:p w14:paraId="5DFB5567" w14:textId="77777777" w:rsidR="005B3012" w:rsidRDefault="005B3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5B55" w14:textId="623DB8C9" w:rsidR="00E33728" w:rsidRDefault="00E33728">
    <w:pPr>
      <w:pStyle w:val="Footer"/>
    </w:pPr>
    <w:r>
      <w:rPr>
        <w:noProof/>
      </w:rPr>
      <mc:AlternateContent>
        <mc:Choice Requires="wps">
          <w:drawing>
            <wp:anchor distT="0" distB="0" distL="0" distR="0" simplePos="0" relativeHeight="251658244" behindDoc="0" locked="0" layoutInCell="1" allowOverlap="1" wp14:anchorId="74E6D760" wp14:editId="640B1A61">
              <wp:simplePos x="635" y="635"/>
              <wp:positionH relativeFrom="page">
                <wp:align>center</wp:align>
              </wp:positionH>
              <wp:positionV relativeFrom="page">
                <wp:align>bottom</wp:align>
              </wp:positionV>
              <wp:extent cx="443865" cy="443865"/>
              <wp:effectExtent l="0" t="0" r="0" b="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1516A" w14:textId="473CF14D" w:rsidR="00E33728" w:rsidRPr="00E33728" w:rsidRDefault="00E33728" w:rsidP="00E33728">
                          <w:pPr>
                            <w:spacing w:after="0"/>
                            <w:rPr>
                              <w:rFonts w:ascii="Arial" w:eastAsia="Arial" w:hAnsi="Arial" w:cs="Arial"/>
                              <w:noProof/>
                              <w:color w:val="000000"/>
                            </w:rPr>
                          </w:pPr>
                          <w:r w:rsidRPr="00E33728">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6D760" id="_x0000_t202" coordsize="21600,21600" o:spt="202" path="m,l,21600r21600,l21600,xe">
              <v:stroke joinstyle="miter"/>
              <v:path gradientshapeok="t" o:connecttype="rect"/>
            </v:shapetype>
            <v:shape id="Text Box 7" o:spid="_x0000_s1028" type="#_x0000_t202" alt="OFFICIAL-SENSITIVE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621516A" w14:textId="473CF14D" w:rsidR="00E33728" w:rsidRPr="00E33728" w:rsidRDefault="00E33728" w:rsidP="00E33728">
                    <w:pPr>
                      <w:spacing w:after="0"/>
                      <w:rPr>
                        <w:rFonts w:ascii="Arial" w:eastAsia="Arial" w:hAnsi="Arial" w:cs="Arial"/>
                        <w:noProof/>
                        <w:color w:val="000000"/>
                      </w:rPr>
                    </w:pPr>
                    <w:r w:rsidRPr="00E33728">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C263" w14:textId="2D69C63A" w:rsidR="00B401FF" w:rsidRPr="004376CA" w:rsidRDefault="00E33728">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Arial" w:hAnsi="Arial" w:cs="Arial"/>
        <w:noProof/>
        <w:color w:val="000000"/>
      </w:rPr>
      <mc:AlternateContent>
        <mc:Choice Requires="wps">
          <w:drawing>
            <wp:anchor distT="0" distB="0" distL="0" distR="0" simplePos="0" relativeHeight="251658245" behindDoc="0" locked="0" layoutInCell="1" allowOverlap="1" wp14:anchorId="4DE66C9F" wp14:editId="5865B87A">
              <wp:simplePos x="914400" y="9906000"/>
              <wp:positionH relativeFrom="page">
                <wp:align>center</wp:align>
              </wp:positionH>
              <wp:positionV relativeFrom="page">
                <wp:align>bottom</wp:align>
              </wp:positionV>
              <wp:extent cx="443865" cy="443865"/>
              <wp:effectExtent l="0" t="0" r="0" b="0"/>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B3EE5" w14:textId="1EB8CB68" w:rsidR="00E33728" w:rsidRPr="00E33728" w:rsidRDefault="00E33728" w:rsidP="00E33728">
                          <w:pPr>
                            <w:spacing w:after="0"/>
                            <w:rPr>
                              <w:rFonts w:ascii="Arial" w:eastAsia="Arial" w:hAnsi="Arial" w:cs="Arial"/>
                              <w:noProof/>
                              <w:color w:val="000000"/>
                            </w:rPr>
                          </w:pPr>
                          <w:r w:rsidRPr="00E33728">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66C9F" id="_x0000_t202" coordsize="21600,21600" o:spt="202" path="m,l,21600r21600,l21600,xe">
              <v:stroke joinstyle="miter"/>
              <v:path gradientshapeok="t" o:connecttype="rect"/>
            </v:shapetype>
            <v:shape id="Text Box 8" o:spid="_x0000_s1029" type="#_x0000_t202" alt="OFFICIAL-SENSITIVE - COMMER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14B3EE5" w14:textId="1EB8CB68" w:rsidR="00E33728" w:rsidRPr="00E33728" w:rsidRDefault="00E33728" w:rsidP="00E33728">
                    <w:pPr>
                      <w:spacing w:after="0"/>
                      <w:rPr>
                        <w:rFonts w:ascii="Arial" w:eastAsia="Arial" w:hAnsi="Arial" w:cs="Arial"/>
                        <w:noProof/>
                        <w:color w:val="000000"/>
                      </w:rPr>
                    </w:pPr>
                    <w:r w:rsidRPr="00E33728">
                      <w:rPr>
                        <w:rFonts w:ascii="Arial" w:eastAsia="Arial" w:hAnsi="Arial" w:cs="Arial"/>
                        <w:noProof/>
                        <w:color w:val="000000"/>
                      </w:rPr>
                      <w:t>OFFICIAL-SENSITIVE - COMMERCIAL</w:t>
                    </w:r>
                  </w:p>
                </w:txbxContent>
              </v:textbox>
              <w10:wrap anchorx="page" anchory="page"/>
            </v:shape>
          </w:pict>
        </mc:Fallback>
      </mc:AlternateContent>
    </w:r>
    <w:r w:rsidRPr="004376CA">
      <w:rPr>
        <w:rFonts w:ascii="Arial" w:hAnsi="Arial" w:cs="Arial"/>
        <w:color w:val="000000"/>
      </w:rPr>
      <w:pgNum/>
    </w:r>
  </w:p>
  <w:p w14:paraId="76CD2E26" w14:textId="77777777" w:rsidR="00B401FF" w:rsidRDefault="00B401FF">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665F" w14:textId="23150294" w:rsidR="00E33728" w:rsidRDefault="00E33728">
    <w:pPr>
      <w:pStyle w:val="Footer"/>
    </w:pPr>
    <w:r>
      <w:rPr>
        <w:noProof/>
      </w:rPr>
      <mc:AlternateContent>
        <mc:Choice Requires="wps">
          <w:drawing>
            <wp:anchor distT="0" distB="0" distL="0" distR="0" simplePos="0" relativeHeight="251658243" behindDoc="0" locked="0" layoutInCell="1" allowOverlap="1" wp14:anchorId="7810BB62" wp14:editId="74F646E5">
              <wp:simplePos x="635" y="63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7FAAC" w14:textId="34E85181" w:rsidR="00E33728" w:rsidRPr="00E33728" w:rsidRDefault="00E33728" w:rsidP="00E33728">
                          <w:pPr>
                            <w:spacing w:after="0"/>
                            <w:rPr>
                              <w:rFonts w:ascii="Arial" w:eastAsia="Arial" w:hAnsi="Arial" w:cs="Arial"/>
                              <w:noProof/>
                              <w:color w:val="000000"/>
                            </w:rPr>
                          </w:pPr>
                          <w:r w:rsidRPr="00E33728">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10BB62" id="_x0000_t202" coordsize="21600,21600" o:spt="202" path="m,l,21600r21600,l21600,xe">
              <v:stroke joinstyle="miter"/>
              <v:path gradientshapeok="t" o:connecttype="rect"/>
            </v:shapetype>
            <v:shape id="Text Box 6" o:spid="_x0000_s1031" type="#_x0000_t202" alt="OFFICIAL-SENSITIVE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AC7FAAC" w14:textId="34E85181" w:rsidR="00E33728" w:rsidRPr="00E33728" w:rsidRDefault="00E33728" w:rsidP="00E33728">
                    <w:pPr>
                      <w:spacing w:after="0"/>
                      <w:rPr>
                        <w:rFonts w:ascii="Arial" w:eastAsia="Arial" w:hAnsi="Arial" w:cs="Arial"/>
                        <w:noProof/>
                        <w:color w:val="000000"/>
                      </w:rPr>
                    </w:pPr>
                    <w:r w:rsidRPr="00E33728">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6F2F" w14:textId="77777777" w:rsidR="005B3012" w:rsidRDefault="005B3012" w:rsidP="00E33728">
      <w:pPr>
        <w:spacing w:after="0" w:line="240" w:lineRule="auto"/>
      </w:pPr>
      <w:r>
        <w:separator/>
      </w:r>
    </w:p>
  </w:footnote>
  <w:footnote w:type="continuationSeparator" w:id="0">
    <w:p w14:paraId="5CA22F95" w14:textId="77777777" w:rsidR="005B3012" w:rsidRDefault="005B3012" w:rsidP="00E33728">
      <w:pPr>
        <w:spacing w:after="0" w:line="240" w:lineRule="auto"/>
      </w:pPr>
      <w:r>
        <w:continuationSeparator/>
      </w:r>
    </w:p>
  </w:footnote>
  <w:footnote w:type="continuationNotice" w:id="1">
    <w:p w14:paraId="3A4C4946" w14:textId="77777777" w:rsidR="005B3012" w:rsidRDefault="005B30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C739" w14:textId="0E5A9217" w:rsidR="00E33728" w:rsidRDefault="00E33728">
    <w:pPr>
      <w:pStyle w:val="Header"/>
    </w:pPr>
    <w:r>
      <w:rPr>
        <w:noProof/>
      </w:rPr>
      <mc:AlternateContent>
        <mc:Choice Requires="wps">
          <w:drawing>
            <wp:anchor distT="0" distB="0" distL="0" distR="0" simplePos="0" relativeHeight="251658241" behindDoc="0" locked="0" layoutInCell="1" allowOverlap="1" wp14:anchorId="43A3458F" wp14:editId="15E83C30">
              <wp:simplePos x="635" y="635"/>
              <wp:positionH relativeFrom="page">
                <wp:align>center</wp:align>
              </wp:positionH>
              <wp:positionV relativeFrom="page">
                <wp:align>top</wp:align>
              </wp:positionV>
              <wp:extent cx="443865" cy="443865"/>
              <wp:effectExtent l="0" t="0" r="0" b="1714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BD6D90" w14:textId="60210799" w:rsidR="00E33728" w:rsidRPr="00E33728" w:rsidRDefault="00E33728" w:rsidP="00E33728">
                          <w:pPr>
                            <w:spacing w:after="0"/>
                            <w:rPr>
                              <w:rFonts w:ascii="Arial" w:eastAsia="Arial" w:hAnsi="Arial" w:cs="Arial"/>
                              <w:noProof/>
                              <w:color w:val="000000"/>
                            </w:rPr>
                          </w:pPr>
                          <w:r w:rsidRPr="00E33728">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A3458F" id="_x0000_t202" coordsize="21600,21600" o:spt="202" path="m,l,21600r21600,l21600,xe">
              <v:stroke joinstyle="miter"/>
              <v:path gradientshapeok="t" o:connecttype="rect"/>
            </v:shapetype>
            <v:shape id="Text Box 4" o:spid="_x0000_s1026" type="#_x0000_t202" alt="OFFICIAL-SENSITIVE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ABD6D90" w14:textId="60210799" w:rsidR="00E33728" w:rsidRPr="00E33728" w:rsidRDefault="00E33728" w:rsidP="00E33728">
                    <w:pPr>
                      <w:spacing w:after="0"/>
                      <w:rPr>
                        <w:rFonts w:ascii="Arial" w:eastAsia="Arial" w:hAnsi="Arial" w:cs="Arial"/>
                        <w:noProof/>
                        <w:color w:val="000000"/>
                      </w:rPr>
                    </w:pPr>
                    <w:r w:rsidRPr="00E33728">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5DA7" w14:textId="50FBDD25" w:rsidR="00E33728" w:rsidRDefault="00E33728">
    <w:pPr>
      <w:pStyle w:val="Header"/>
    </w:pPr>
    <w:r>
      <w:rPr>
        <w:noProof/>
      </w:rPr>
      <mc:AlternateContent>
        <mc:Choice Requires="wps">
          <w:drawing>
            <wp:anchor distT="0" distB="0" distL="0" distR="0" simplePos="0" relativeHeight="251658242" behindDoc="0" locked="0" layoutInCell="1" allowOverlap="1" wp14:anchorId="695FC1DF" wp14:editId="2F92F68F">
              <wp:simplePos x="914400" y="355600"/>
              <wp:positionH relativeFrom="page">
                <wp:align>center</wp:align>
              </wp:positionH>
              <wp:positionV relativeFrom="page">
                <wp:align>top</wp:align>
              </wp:positionV>
              <wp:extent cx="443865" cy="443865"/>
              <wp:effectExtent l="0" t="0" r="0" b="1714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304FB" w14:textId="5A82B692" w:rsidR="00E33728" w:rsidRPr="00E33728" w:rsidRDefault="00E33728" w:rsidP="00E33728">
                          <w:pPr>
                            <w:spacing w:after="0"/>
                            <w:rPr>
                              <w:rFonts w:ascii="Arial" w:eastAsia="Arial" w:hAnsi="Arial" w:cs="Arial"/>
                              <w:noProof/>
                              <w:color w:val="000000"/>
                            </w:rPr>
                          </w:pPr>
                          <w:r w:rsidRPr="00E33728">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FC1DF" id="_x0000_t202" coordsize="21600,21600" o:spt="202" path="m,l,21600r21600,l21600,xe">
              <v:stroke joinstyle="miter"/>
              <v:path gradientshapeok="t" o:connecttype="rect"/>
            </v:shapetype>
            <v:shape id="Text Box 5" o:spid="_x0000_s1027" type="#_x0000_t202" alt="OFFICIAL-SENSITIVE - COMMER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02304FB" w14:textId="5A82B692" w:rsidR="00E33728" w:rsidRPr="00E33728" w:rsidRDefault="00E33728" w:rsidP="00E33728">
                    <w:pPr>
                      <w:spacing w:after="0"/>
                      <w:rPr>
                        <w:rFonts w:ascii="Arial" w:eastAsia="Arial" w:hAnsi="Arial" w:cs="Arial"/>
                        <w:noProof/>
                        <w:color w:val="000000"/>
                      </w:rPr>
                    </w:pPr>
                    <w:r w:rsidRPr="00E33728">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E241" w14:textId="389DEB56" w:rsidR="00E33728" w:rsidRDefault="00E33728">
    <w:pPr>
      <w:pStyle w:val="Header"/>
    </w:pPr>
    <w:r>
      <w:rPr>
        <w:noProof/>
      </w:rPr>
      <mc:AlternateContent>
        <mc:Choice Requires="wps">
          <w:drawing>
            <wp:anchor distT="0" distB="0" distL="0" distR="0" simplePos="0" relativeHeight="251658240" behindDoc="0" locked="0" layoutInCell="1" allowOverlap="1" wp14:anchorId="1D5A1737" wp14:editId="2AAF250D">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CED2D5" w14:textId="2E7AFFDC" w:rsidR="00E33728" w:rsidRPr="00E33728" w:rsidRDefault="00E33728" w:rsidP="00E33728">
                          <w:pPr>
                            <w:spacing w:after="0"/>
                            <w:rPr>
                              <w:rFonts w:ascii="Arial" w:eastAsia="Arial" w:hAnsi="Arial" w:cs="Arial"/>
                              <w:noProof/>
                              <w:color w:val="000000"/>
                            </w:rPr>
                          </w:pPr>
                          <w:r w:rsidRPr="00E33728">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A1737"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9CED2D5" w14:textId="2E7AFFDC" w:rsidR="00E33728" w:rsidRPr="00E33728" w:rsidRDefault="00E33728" w:rsidP="00E33728">
                    <w:pPr>
                      <w:spacing w:after="0"/>
                      <w:rPr>
                        <w:rFonts w:ascii="Arial" w:eastAsia="Arial" w:hAnsi="Arial" w:cs="Arial"/>
                        <w:noProof/>
                        <w:color w:val="000000"/>
                      </w:rPr>
                    </w:pPr>
                    <w:r w:rsidRPr="00E33728">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2"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2C962B5D"/>
    <w:multiLevelType w:val="hybridMultilevel"/>
    <w:tmpl w:val="8BE2D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743BAB"/>
    <w:multiLevelType w:val="multilevel"/>
    <w:tmpl w:val="3AD6B6BC"/>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2520"/>
        </w:tabs>
        <w:ind w:left="360" w:hanging="360"/>
      </w:pPr>
      <w:rPr>
        <w:rFonts w:ascii="Arial" w:hAnsi="Arial" w:cs="Arial"/>
        <w:b/>
        <w:bCs/>
        <w:color w:val="000000"/>
        <w:sz w:val="20"/>
        <w:szCs w:val="20"/>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36597F"/>
    <w:multiLevelType w:val="hybridMultilevel"/>
    <w:tmpl w:val="5BECF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8930E4"/>
    <w:multiLevelType w:val="hybridMultilevel"/>
    <w:tmpl w:val="94B8D06C"/>
    <w:lvl w:ilvl="0" w:tplc="08090019">
      <w:start w:val="1"/>
      <w:numFmt w:val="lowerLetter"/>
      <w:lvlText w:val="%1."/>
      <w:lvlJc w:val="left"/>
      <w:pPr>
        <w:ind w:left="840" w:hanging="360"/>
      </w:pPr>
    </w:lvl>
    <w:lvl w:ilvl="1" w:tplc="08090019">
      <w:start w:val="1"/>
      <w:numFmt w:val="lowerLetter"/>
      <w:lvlText w:val="%2."/>
      <w:lvlJc w:val="left"/>
      <w:pPr>
        <w:ind w:left="1069"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50576BA7"/>
    <w:multiLevelType w:val="hybridMultilevel"/>
    <w:tmpl w:val="61C89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ED559BB"/>
    <w:multiLevelType w:val="multilevel"/>
    <w:tmpl w:val="1214C630"/>
    <w:lvl w:ilvl="0">
      <w:start w:val="1"/>
      <w:numFmt w:val="decimal"/>
      <w:lvlText w:val="%1"/>
      <w:lvlJc w:val="left"/>
      <w:pPr>
        <w:ind w:left="357" w:hanging="357"/>
      </w:pPr>
    </w:lvl>
    <w:lvl w:ilvl="1">
      <w:start w:val="1"/>
      <w:numFmt w:val="decimal"/>
      <w:lvlText w:val="%1.%2"/>
      <w:lvlJc w:val="left"/>
      <w:pPr>
        <w:ind w:left="357" w:hanging="357"/>
      </w:p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1"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53D78A2"/>
    <w:multiLevelType w:val="multilevel"/>
    <w:tmpl w:val="642C58A6"/>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BE3261"/>
    <w:multiLevelType w:val="hybridMultilevel"/>
    <w:tmpl w:val="DEAC0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8731321">
    <w:abstractNumId w:val="4"/>
  </w:num>
  <w:num w:numId="2" w16cid:durableId="1054112538">
    <w:abstractNumId w:val="13"/>
  </w:num>
  <w:num w:numId="3" w16cid:durableId="1509372123">
    <w:abstractNumId w:val="0"/>
  </w:num>
  <w:num w:numId="4" w16cid:durableId="271323315">
    <w:abstractNumId w:val="2"/>
  </w:num>
  <w:num w:numId="5" w16cid:durableId="1353530891">
    <w:abstractNumId w:val="12"/>
  </w:num>
  <w:num w:numId="6" w16cid:durableId="1711879945">
    <w:abstractNumId w:val="5"/>
  </w:num>
  <w:num w:numId="7" w16cid:durableId="9835790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39621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900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2442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423875">
    <w:abstractNumId w:val="8"/>
  </w:num>
  <w:num w:numId="12" w16cid:durableId="801919480">
    <w:abstractNumId w:val="16"/>
  </w:num>
  <w:num w:numId="13" w16cid:durableId="1587885663">
    <w:abstractNumId w:val="6"/>
  </w:num>
  <w:num w:numId="14" w16cid:durableId="325329284">
    <w:abstractNumId w:val="3"/>
  </w:num>
  <w:num w:numId="15" w16cid:durableId="1904564575">
    <w:abstractNumId w:val="15"/>
  </w:num>
  <w:num w:numId="16" w16cid:durableId="1924099201">
    <w:abstractNumId w:val="7"/>
  </w:num>
  <w:num w:numId="17" w16cid:durableId="1652756247">
    <w:abstractNumId w:val="10"/>
    <w:lvlOverride w:ilvl="0">
      <w:startOverride w:val="1"/>
      <w:lvl w:ilvl="0">
        <w:start w:val="1"/>
        <w:numFmt w:val="decimal"/>
        <w:lvlText w:val="%1"/>
        <w:lvlJc w:val="left"/>
        <w:pPr>
          <w:ind w:left="357" w:hanging="357"/>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28"/>
    <w:rsid w:val="000A08BB"/>
    <w:rsid w:val="000C6640"/>
    <w:rsid w:val="001263E0"/>
    <w:rsid w:val="00130870"/>
    <w:rsid w:val="001721F1"/>
    <w:rsid w:val="00192B8C"/>
    <w:rsid w:val="001A1E28"/>
    <w:rsid w:val="0022317C"/>
    <w:rsid w:val="002516F6"/>
    <w:rsid w:val="002654C5"/>
    <w:rsid w:val="00272DFD"/>
    <w:rsid w:val="00287E42"/>
    <w:rsid w:val="00295B1A"/>
    <w:rsid w:val="002974ED"/>
    <w:rsid w:val="002A4508"/>
    <w:rsid w:val="00317D81"/>
    <w:rsid w:val="00371CC3"/>
    <w:rsid w:val="00374A1C"/>
    <w:rsid w:val="004E403C"/>
    <w:rsid w:val="005105BD"/>
    <w:rsid w:val="005B3012"/>
    <w:rsid w:val="005D71DC"/>
    <w:rsid w:val="00657FA2"/>
    <w:rsid w:val="00715F25"/>
    <w:rsid w:val="00721D16"/>
    <w:rsid w:val="00771C9B"/>
    <w:rsid w:val="00793CA6"/>
    <w:rsid w:val="007D6433"/>
    <w:rsid w:val="008524E6"/>
    <w:rsid w:val="008802BE"/>
    <w:rsid w:val="008C5405"/>
    <w:rsid w:val="0093227D"/>
    <w:rsid w:val="00977B64"/>
    <w:rsid w:val="00A37AB3"/>
    <w:rsid w:val="00A41057"/>
    <w:rsid w:val="00A53D41"/>
    <w:rsid w:val="00A819EC"/>
    <w:rsid w:val="00A95D4F"/>
    <w:rsid w:val="00AA75B2"/>
    <w:rsid w:val="00AC4F90"/>
    <w:rsid w:val="00AD79A5"/>
    <w:rsid w:val="00B0226E"/>
    <w:rsid w:val="00B401FF"/>
    <w:rsid w:val="00B95587"/>
    <w:rsid w:val="00C54485"/>
    <w:rsid w:val="00CC2F21"/>
    <w:rsid w:val="00CE7431"/>
    <w:rsid w:val="00D81825"/>
    <w:rsid w:val="00D946C0"/>
    <w:rsid w:val="00DD7863"/>
    <w:rsid w:val="00DE5B8F"/>
    <w:rsid w:val="00E21E20"/>
    <w:rsid w:val="00E33728"/>
    <w:rsid w:val="00E764DF"/>
    <w:rsid w:val="00E90560"/>
    <w:rsid w:val="00EB1EDA"/>
    <w:rsid w:val="00FE5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0502"/>
  <w15:chartTrackingRefBased/>
  <w15:docId w15:val="{C1BBC1FE-06EA-4E0B-9FA5-3F703E88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728"/>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E33728"/>
    <w:pPr>
      <w:keepNext/>
      <w:keepLines/>
      <w:spacing w:before="40" w:after="0"/>
      <w:outlineLvl w:val="1"/>
    </w:pPr>
    <w:rPr>
      <w:rFonts w:asciiTheme="majorHAnsi" w:eastAsiaTheme="majorEastAsia" w:hAnsiTheme="majorHAnsi" w:cstheme="majorBidi"/>
      <w:color w:val="2F5496" w:themeColor="accent1" w:themeShade="BF"/>
      <w:sz w:val="26"/>
      <w:szCs w:val="26"/>
      <w:lang w:eastAsia="en-GB"/>
    </w:rPr>
  </w:style>
  <w:style w:type="paragraph" w:styleId="Heading3">
    <w:name w:val="heading 3"/>
    <w:basedOn w:val="Heading2"/>
    <w:next w:val="Normal"/>
    <w:link w:val="Heading3Char"/>
    <w:autoRedefine/>
    <w:uiPriority w:val="9"/>
    <w:semiHidden/>
    <w:unhideWhenUsed/>
    <w:qFormat/>
    <w:rsid w:val="00EB1EDA"/>
    <w:pPr>
      <w:spacing w:before="200" w:line="276" w:lineRule="auto"/>
      <w:ind w:left="357" w:hanging="357"/>
      <w:outlineLvl w:val="2"/>
    </w:pPr>
    <w:rPr>
      <w:rFonts w:ascii="Calibri Light" w:hAnsi="Calibri Light" w:cstheme="majorHAnsi"/>
      <w:b/>
      <w:bCs/>
      <w:color w:val="00A5A7"/>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728"/>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E33728"/>
    <w:rPr>
      <w:rFonts w:asciiTheme="majorHAnsi" w:eastAsiaTheme="majorEastAsia" w:hAnsiTheme="majorHAnsi" w:cstheme="majorBidi"/>
      <w:color w:val="2F5496" w:themeColor="accent1" w:themeShade="BF"/>
      <w:sz w:val="26"/>
      <w:szCs w:val="26"/>
      <w:lang w:eastAsia="en-GB"/>
    </w:rPr>
  </w:style>
  <w:style w:type="numbering" w:customStyle="1" w:styleId="NoList1">
    <w:name w:val="No List1"/>
    <w:next w:val="NoList"/>
    <w:uiPriority w:val="99"/>
    <w:semiHidden/>
    <w:unhideWhenUsed/>
    <w:rsid w:val="00E33728"/>
  </w:style>
  <w:style w:type="paragraph" w:styleId="Header">
    <w:name w:val="header"/>
    <w:basedOn w:val="Normal"/>
    <w:link w:val="HeaderChar"/>
    <w:uiPriority w:val="99"/>
    <w:unhideWhenUsed/>
    <w:rsid w:val="00E33728"/>
    <w:pPr>
      <w:tabs>
        <w:tab w:val="center" w:pos="4513"/>
        <w:tab w:val="right" w:pos="9026"/>
      </w:tabs>
    </w:pPr>
    <w:rPr>
      <w:rFonts w:eastAsiaTheme="minorEastAsia"/>
      <w:lang w:eastAsia="en-GB"/>
    </w:rPr>
  </w:style>
  <w:style w:type="character" w:customStyle="1" w:styleId="HeaderChar">
    <w:name w:val="Header Char"/>
    <w:basedOn w:val="DefaultParagraphFont"/>
    <w:link w:val="Header"/>
    <w:uiPriority w:val="99"/>
    <w:rsid w:val="00E33728"/>
    <w:rPr>
      <w:rFonts w:eastAsiaTheme="minorEastAsia"/>
      <w:lang w:eastAsia="en-GB"/>
    </w:rPr>
  </w:style>
  <w:style w:type="paragraph" w:styleId="Footer">
    <w:name w:val="footer"/>
    <w:basedOn w:val="Normal"/>
    <w:link w:val="FooterChar"/>
    <w:uiPriority w:val="99"/>
    <w:unhideWhenUsed/>
    <w:rsid w:val="00E33728"/>
    <w:pPr>
      <w:tabs>
        <w:tab w:val="center" w:pos="4513"/>
        <w:tab w:val="right" w:pos="9026"/>
      </w:tabs>
    </w:pPr>
    <w:rPr>
      <w:rFonts w:eastAsiaTheme="minorEastAsia"/>
      <w:lang w:eastAsia="en-GB"/>
    </w:rPr>
  </w:style>
  <w:style w:type="character" w:customStyle="1" w:styleId="FooterChar">
    <w:name w:val="Footer Char"/>
    <w:basedOn w:val="DefaultParagraphFont"/>
    <w:link w:val="Footer"/>
    <w:uiPriority w:val="99"/>
    <w:rsid w:val="00E33728"/>
    <w:rPr>
      <w:rFonts w:eastAsiaTheme="minorEastAsia"/>
      <w:lang w:eastAsia="en-GB"/>
    </w:rPr>
  </w:style>
  <w:style w:type="paragraph" w:styleId="TOCHeading">
    <w:name w:val="TOC Heading"/>
    <w:basedOn w:val="Heading1"/>
    <w:next w:val="Normal"/>
    <w:uiPriority w:val="39"/>
    <w:unhideWhenUsed/>
    <w:qFormat/>
    <w:rsid w:val="00E33728"/>
    <w:pPr>
      <w:outlineLvl w:val="9"/>
    </w:pPr>
    <w:rPr>
      <w:lang w:val="en-US" w:eastAsia="en-US"/>
    </w:rPr>
  </w:style>
  <w:style w:type="paragraph" w:styleId="NoSpacing">
    <w:name w:val="No Spacing"/>
    <w:uiPriority w:val="1"/>
    <w:qFormat/>
    <w:rsid w:val="00E33728"/>
    <w:pPr>
      <w:spacing w:after="0" w:line="240" w:lineRule="auto"/>
    </w:pPr>
    <w:rPr>
      <w:rFonts w:eastAsiaTheme="minorEastAsia"/>
      <w:lang w:eastAsia="en-GB"/>
    </w:rPr>
  </w:style>
  <w:style w:type="paragraph" w:styleId="TOC1">
    <w:name w:val="toc 1"/>
    <w:basedOn w:val="Normal"/>
    <w:next w:val="Normal"/>
    <w:autoRedefine/>
    <w:uiPriority w:val="39"/>
    <w:unhideWhenUsed/>
    <w:rsid w:val="00E33728"/>
    <w:pPr>
      <w:spacing w:after="100"/>
    </w:pPr>
    <w:rPr>
      <w:rFonts w:eastAsiaTheme="minorEastAsia"/>
      <w:lang w:eastAsia="en-GB"/>
    </w:rPr>
  </w:style>
  <w:style w:type="paragraph" w:styleId="TOC2">
    <w:name w:val="toc 2"/>
    <w:basedOn w:val="Normal"/>
    <w:next w:val="Normal"/>
    <w:autoRedefine/>
    <w:uiPriority w:val="39"/>
    <w:unhideWhenUsed/>
    <w:rsid w:val="00E33728"/>
    <w:pPr>
      <w:spacing w:after="100"/>
      <w:ind w:left="220"/>
    </w:pPr>
    <w:rPr>
      <w:rFonts w:eastAsiaTheme="minorEastAsia"/>
      <w:lang w:eastAsia="en-GB"/>
    </w:rPr>
  </w:style>
  <w:style w:type="character" w:styleId="Hyperlink">
    <w:name w:val="Hyperlink"/>
    <w:basedOn w:val="DefaultParagraphFont"/>
    <w:uiPriority w:val="99"/>
    <w:unhideWhenUsed/>
    <w:rsid w:val="00E33728"/>
    <w:rPr>
      <w:color w:val="0563C1" w:themeColor="hyperlink"/>
      <w:u w:val="single"/>
    </w:rPr>
  </w:style>
  <w:style w:type="character" w:styleId="UnresolvedMention">
    <w:name w:val="Unresolved Mention"/>
    <w:basedOn w:val="DefaultParagraphFont"/>
    <w:uiPriority w:val="99"/>
    <w:semiHidden/>
    <w:unhideWhenUsed/>
    <w:rsid w:val="00E33728"/>
    <w:rPr>
      <w:color w:val="605E5C"/>
      <w:shd w:val="clear" w:color="auto" w:fill="E1DFDD"/>
    </w:rPr>
  </w:style>
  <w:style w:type="paragraph" w:styleId="ListParagraph">
    <w:name w:val="List Paragraph"/>
    <w:basedOn w:val="Normal"/>
    <w:uiPriority w:val="34"/>
    <w:qFormat/>
    <w:rsid w:val="00E33728"/>
    <w:pPr>
      <w:ind w:left="720"/>
      <w:contextualSpacing/>
    </w:pPr>
    <w:rPr>
      <w:rFonts w:eastAsiaTheme="minorEastAsia"/>
      <w:lang w:eastAsia="en-GB"/>
    </w:rPr>
  </w:style>
  <w:style w:type="character" w:styleId="CommentReference">
    <w:name w:val="annotation reference"/>
    <w:basedOn w:val="DefaultParagraphFont"/>
    <w:uiPriority w:val="99"/>
    <w:semiHidden/>
    <w:unhideWhenUsed/>
    <w:rsid w:val="00E33728"/>
    <w:rPr>
      <w:sz w:val="16"/>
      <w:szCs w:val="16"/>
    </w:rPr>
  </w:style>
  <w:style w:type="paragraph" w:styleId="CommentText">
    <w:name w:val="annotation text"/>
    <w:basedOn w:val="Normal"/>
    <w:link w:val="CommentTextChar"/>
    <w:uiPriority w:val="99"/>
    <w:semiHidden/>
    <w:unhideWhenUsed/>
    <w:rsid w:val="00E33728"/>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E33728"/>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E33728"/>
    <w:rPr>
      <w:b/>
      <w:bCs/>
    </w:rPr>
  </w:style>
  <w:style w:type="character" w:customStyle="1" w:styleId="CommentSubjectChar">
    <w:name w:val="Comment Subject Char"/>
    <w:basedOn w:val="CommentTextChar"/>
    <w:link w:val="CommentSubject"/>
    <w:uiPriority w:val="99"/>
    <w:semiHidden/>
    <w:rsid w:val="00E33728"/>
    <w:rPr>
      <w:rFonts w:eastAsiaTheme="minorEastAsia"/>
      <w:b/>
      <w:bCs/>
      <w:sz w:val="20"/>
      <w:szCs w:val="20"/>
      <w:lang w:eastAsia="en-GB"/>
    </w:rPr>
  </w:style>
  <w:style w:type="table" w:styleId="TableGrid">
    <w:name w:val="Table Grid"/>
    <w:basedOn w:val="TableNormal"/>
    <w:uiPriority w:val="39"/>
    <w:rsid w:val="00E3372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3728"/>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728"/>
  </w:style>
  <w:style w:type="character" w:customStyle="1" w:styleId="eop">
    <w:name w:val="eop"/>
    <w:basedOn w:val="DefaultParagraphFont"/>
    <w:rsid w:val="00E33728"/>
  </w:style>
  <w:style w:type="table" w:customStyle="1" w:styleId="TableGrid1">
    <w:name w:val="Table Grid1"/>
    <w:basedOn w:val="TableNormal"/>
    <w:next w:val="TableGrid"/>
    <w:uiPriority w:val="39"/>
    <w:rsid w:val="00E337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3728"/>
  </w:style>
  <w:style w:type="character" w:customStyle="1" w:styleId="Heading3Char">
    <w:name w:val="Heading 3 Char"/>
    <w:basedOn w:val="DefaultParagraphFont"/>
    <w:link w:val="Heading3"/>
    <w:uiPriority w:val="9"/>
    <w:semiHidden/>
    <w:rsid w:val="00EB1EDA"/>
    <w:rPr>
      <w:rFonts w:ascii="Calibri Light" w:eastAsiaTheme="majorEastAsia" w:hAnsi="Calibri Light" w:cstheme="majorHAnsi"/>
      <w:b/>
      <w:bCs/>
      <w:color w:val="00A5A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00518">
      <w:bodyDiv w:val="1"/>
      <w:marLeft w:val="0"/>
      <w:marRight w:val="0"/>
      <w:marTop w:val="0"/>
      <w:marBottom w:val="0"/>
      <w:divBdr>
        <w:top w:val="none" w:sz="0" w:space="0" w:color="auto"/>
        <w:left w:val="none" w:sz="0" w:space="0" w:color="auto"/>
        <w:bottom w:val="none" w:sz="0" w:space="0" w:color="auto"/>
        <w:right w:val="none" w:sz="0" w:space="0" w:color="auto"/>
      </w:divBdr>
    </w:div>
    <w:div w:id="395981804">
      <w:bodyDiv w:val="1"/>
      <w:marLeft w:val="0"/>
      <w:marRight w:val="0"/>
      <w:marTop w:val="0"/>
      <w:marBottom w:val="0"/>
      <w:divBdr>
        <w:top w:val="none" w:sz="0" w:space="0" w:color="auto"/>
        <w:left w:val="none" w:sz="0" w:space="0" w:color="auto"/>
        <w:bottom w:val="none" w:sz="0" w:space="0" w:color="auto"/>
        <w:right w:val="none" w:sz="0" w:space="0" w:color="auto"/>
      </w:divBdr>
    </w:div>
    <w:div w:id="1527524829">
      <w:bodyDiv w:val="1"/>
      <w:marLeft w:val="0"/>
      <w:marRight w:val="0"/>
      <w:marTop w:val="0"/>
      <w:marBottom w:val="0"/>
      <w:divBdr>
        <w:top w:val="none" w:sz="0" w:space="0" w:color="auto"/>
        <w:left w:val="none" w:sz="0" w:space="0" w:color="auto"/>
        <w:bottom w:val="none" w:sz="0" w:space="0" w:color="auto"/>
        <w:right w:val="none" w:sz="0" w:space="0" w:color="auto"/>
      </w:divBdr>
    </w:div>
    <w:div w:id="20198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SLSOC-SpSvcs-SptEng-Pkg1@mod.gov.uk" TargetMode="External"/><Relationship Id="rId18" Type="http://schemas.openxmlformats.org/officeDocument/2006/relationships/header" Target="header1.xm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efComrclSSM-MergersandAcq@mod.gov.uk" TargetMode="External"/><Relationship Id="rId17" Type="http://schemas.openxmlformats.org/officeDocument/2006/relationships/hyperlink" Target="http://www.dstan.mod.uk/faqs.html" TargetMode="External"/><Relationship Id="rId25"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Data" Target="diagrams/data1.xml"/><Relationship Id="rId5" Type="http://schemas.openxmlformats.org/officeDocument/2006/relationships/numbering" Target="numbering.xml"/><Relationship Id="rId15" Type="http://schemas.openxmlformats.org/officeDocument/2006/relationships/hyperlink" Target="https://www.kid.mod.uk" TargetMode="External"/><Relationship Id="rId23" Type="http://schemas.openxmlformats.org/officeDocument/2006/relationships/footer" Target="footer3.xml"/><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EngSfty-QSEPSEP-HSISMulti@mod.gov.uk" TargetMode="External"/><Relationship Id="rId22" Type="http://schemas.openxmlformats.org/officeDocument/2006/relationships/header" Target="header3.xml"/><Relationship Id="rId27" Type="http://schemas.openxmlformats.org/officeDocument/2006/relationships/diagramColors" Target="diagrams/colors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6634" y="74923"/>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50013"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21457" y="444474"/>
          <a:ext cx="1746621" cy="203000"/>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70351"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41795" y="1090703"/>
          <a:ext cx="1279661" cy="203000"/>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23459"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4903"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148"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8078" y="444474"/>
          <a:ext cx="893513" cy="203000"/>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783" y="1367381"/>
          <a:ext cx="859618"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037"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7512"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1591" y="1090703"/>
          <a:ext cx="507364" cy="203000"/>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7512"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3236"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6567"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21457" y="1090703"/>
          <a:ext cx="426553" cy="203000"/>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9675"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21457" y="1090703"/>
          <a:ext cx="1279661" cy="203000"/>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594"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317"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3256"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8078" y="444474"/>
          <a:ext cx="1746621" cy="203000"/>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23459"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9183"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70351"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6075"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6567"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2291"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9079" y="1245"/>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72458"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92796"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92796"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5904"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5904"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9012"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9012"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2120"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592"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5228" y="1293704"/>
          <a:ext cx="859618"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6038"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19957"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19957"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5700"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8078" y="444474"/>
          <a:ext cx="1746621" cy="203000"/>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3236"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1591" y="1090703"/>
          <a:ext cx="507364" cy="203000"/>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9317"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5037"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8078" y="444474"/>
          <a:ext cx="893513" cy="203000"/>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21457" y="1090703"/>
          <a:ext cx="1279661" cy="203000"/>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102291"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21457" y="1090703"/>
          <a:ext cx="426553" cy="203000"/>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9183"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4903"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6075"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41795" y="1090703"/>
          <a:ext cx="1279661" cy="203000"/>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21457" y="444474"/>
          <a:ext cx="1746621" cy="203000"/>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9079" y="1245"/>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634" y="74923"/>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616" y="87905"/>
        <a:ext cx="672033" cy="417264"/>
      </dsp:txXfrm>
    </dsp:sp>
    <dsp:sp modelId="{D2C67B1D-2FE6-4859-ADCF-0AC37F139F40}">
      <dsp:nvSpPr>
        <dsp:cNvPr id="0" name=""/>
        <dsp:cNvSpPr/>
      </dsp:nvSpPr>
      <dsp:spPr>
        <a:xfrm>
          <a:off x="1372458"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50013"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62995" y="734134"/>
        <a:ext cx="672033" cy="417264"/>
      </dsp:txXfrm>
    </dsp:sp>
    <dsp:sp modelId="{29CE8839-C4F8-466F-8E46-E22673307453}">
      <dsp:nvSpPr>
        <dsp:cNvPr id="0" name=""/>
        <dsp:cNvSpPr/>
      </dsp:nvSpPr>
      <dsp:spPr>
        <a:xfrm>
          <a:off x="92796"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70351"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83333" y="1380363"/>
        <a:ext cx="672033" cy="417264"/>
      </dsp:txXfrm>
    </dsp:sp>
    <dsp:sp modelId="{E2F09005-0C43-464F-A99D-C2C29904716E}">
      <dsp:nvSpPr>
        <dsp:cNvPr id="0" name=""/>
        <dsp:cNvSpPr/>
      </dsp:nvSpPr>
      <dsp:spPr>
        <a:xfrm>
          <a:off x="92796"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70351"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3333" y="2026592"/>
        <a:ext cx="672033" cy="417264"/>
      </dsp:txXfrm>
    </dsp:sp>
    <dsp:sp modelId="{3CECAD4A-C41A-4947-B5DB-F88003F8DCCB}">
      <dsp:nvSpPr>
        <dsp:cNvPr id="0" name=""/>
        <dsp:cNvSpPr/>
      </dsp:nvSpPr>
      <dsp:spPr>
        <a:xfrm>
          <a:off x="945904"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23459"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6441" y="1380363"/>
        <a:ext cx="672033" cy="417264"/>
      </dsp:txXfrm>
    </dsp:sp>
    <dsp:sp modelId="{A8F8788C-4057-4020-8576-A41803932221}">
      <dsp:nvSpPr>
        <dsp:cNvPr id="0" name=""/>
        <dsp:cNvSpPr/>
      </dsp:nvSpPr>
      <dsp:spPr>
        <a:xfrm>
          <a:off x="945904"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23459"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6441" y="2026592"/>
        <a:ext cx="672033" cy="417264"/>
      </dsp:txXfrm>
    </dsp:sp>
    <dsp:sp modelId="{C636E113-1789-41EF-A85F-A9D68A57079F}">
      <dsp:nvSpPr>
        <dsp:cNvPr id="0" name=""/>
        <dsp:cNvSpPr/>
      </dsp:nvSpPr>
      <dsp:spPr>
        <a:xfrm>
          <a:off x="1799012"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6567"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9549" y="1380363"/>
        <a:ext cx="672033" cy="417264"/>
      </dsp:txXfrm>
    </dsp:sp>
    <dsp:sp modelId="{2E9AFBD9-3C23-4C21-ACAC-8A232A2A64D8}">
      <dsp:nvSpPr>
        <dsp:cNvPr id="0" name=""/>
        <dsp:cNvSpPr/>
      </dsp:nvSpPr>
      <dsp:spPr>
        <a:xfrm>
          <a:off x="1799012"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6567"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9549" y="2026592"/>
        <a:ext cx="672033" cy="417264"/>
      </dsp:txXfrm>
    </dsp:sp>
    <dsp:sp modelId="{0EF76C6D-16A9-4E80-B0B2-5073DEAACDF8}">
      <dsp:nvSpPr>
        <dsp:cNvPr id="0" name=""/>
        <dsp:cNvSpPr/>
      </dsp:nvSpPr>
      <dsp:spPr>
        <a:xfrm>
          <a:off x="2652120"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9675"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2657" y="1380363"/>
        <a:ext cx="672033" cy="417264"/>
      </dsp:txXfrm>
    </dsp:sp>
    <dsp:sp modelId="{3D21C509-2A93-4C9E-BFD0-36D307F0F402}">
      <dsp:nvSpPr>
        <dsp:cNvPr id="0" name=""/>
        <dsp:cNvSpPr/>
      </dsp:nvSpPr>
      <dsp:spPr>
        <a:xfrm>
          <a:off x="4012592"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0148"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3130" y="734134"/>
        <a:ext cx="672033" cy="417264"/>
      </dsp:txXfrm>
    </dsp:sp>
    <dsp:sp modelId="{A73A0CC0-0C52-4ABC-A0FE-0E802097E31C}">
      <dsp:nvSpPr>
        <dsp:cNvPr id="0" name=""/>
        <dsp:cNvSpPr/>
      </dsp:nvSpPr>
      <dsp:spPr>
        <a:xfrm>
          <a:off x="3505228" y="1293704"/>
          <a:ext cx="859618"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2783" y="1367381"/>
          <a:ext cx="859618"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5765" y="1380363"/>
        <a:ext cx="833654" cy="417264"/>
      </dsp:txXfrm>
    </dsp:sp>
    <dsp:sp modelId="{DA459BD5-0D3B-4C23-93F4-88AA8E14D8D9}">
      <dsp:nvSpPr>
        <dsp:cNvPr id="0" name=""/>
        <dsp:cNvSpPr/>
      </dsp:nvSpPr>
      <dsp:spPr>
        <a:xfrm>
          <a:off x="3586038"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3594"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6576" y="2026592"/>
        <a:ext cx="672033" cy="417264"/>
      </dsp:txXfrm>
    </dsp:sp>
    <dsp:sp modelId="{99E2037C-6D2A-4749-8F80-7613C1980EC6}">
      <dsp:nvSpPr>
        <dsp:cNvPr id="0" name=""/>
        <dsp:cNvSpPr/>
      </dsp:nvSpPr>
      <dsp:spPr>
        <a:xfrm>
          <a:off x="4519957"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7512"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0494" y="1380363"/>
        <a:ext cx="672033" cy="417264"/>
      </dsp:txXfrm>
    </dsp:sp>
    <dsp:sp modelId="{4325BF30-F66C-4926-B116-4F19A7C3E693}">
      <dsp:nvSpPr>
        <dsp:cNvPr id="0" name=""/>
        <dsp:cNvSpPr/>
      </dsp:nvSpPr>
      <dsp:spPr>
        <a:xfrm>
          <a:off x="4519957"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7512"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0494" y="2026592"/>
        <a:ext cx="672033" cy="417264"/>
      </dsp:txXfrm>
    </dsp:sp>
    <dsp:sp modelId="{DB3111B5-0EED-46B6-B0AE-88E9BC57E3D3}">
      <dsp:nvSpPr>
        <dsp:cNvPr id="0" name=""/>
        <dsp:cNvSpPr/>
      </dsp:nvSpPr>
      <dsp:spPr>
        <a:xfrm>
          <a:off x="4865700"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3256"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6238" y="734134"/>
        <a:ext cx="672033" cy="4172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779BDB3A73E46A72A90A40A2D1242" ma:contentTypeVersion="15" ma:contentTypeDescription="Create a new document." ma:contentTypeScope="" ma:versionID="f659cc05f3c53b404f490390c43353f2">
  <xsd:schema xmlns:xsd="http://www.w3.org/2001/XMLSchema" xmlns:xs="http://www.w3.org/2001/XMLSchema" xmlns:p="http://schemas.microsoft.com/office/2006/metadata/properties" xmlns:ns2="8a32e04c-57cf-45aa-8c19-5e00f91c7e96" xmlns:ns3="e913957b-c8dd-41cd-ba16-852dde2331fe" targetNamespace="http://schemas.microsoft.com/office/2006/metadata/properties" ma:root="true" ma:fieldsID="1dd47e3a4f196335a83c84b22d91abc9" ns2:_="" ns3:_="">
    <xsd:import namespace="8a32e04c-57cf-45aa-8c19-5e00f91c7e96"/>
    <xsd:import namespace="e913957b-c8dd-41cd-ba16-852dde2331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2e04c-57cf-45aa-8c19-5e00f91c7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3957b-c8dd-41cd-ba16-852dde2331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32e04c-57cf-45aa-8c19-5e00f91c7e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F68367-1708-47FA-AC58-062506C96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2e04c-57cf-45aa-8c19-5e00f91c7e96"/>
    <ds:schemaRef ds:uri="e913957b-c8dd-41cd-ba16-852dde233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3393E-BCF8-4D94-BCC7-A6AA4D2314DF}">
  <ds:schemaRefs>
    <ds:schemaRef ds:uri="http://schemas.microsoft.com/sharepoint/v3/contenttype/forms"/>
  </ds:schemaRefs>
</ds:datastoreItem>
</file>

<file path=customXml/itemProps3.xml><?xml version="1.0" encoding="utf-8"?>
<ds:datastoreItem xmlns:ds="http://schemas.openxmlformats.org/officeDocument/2006/customXml" ds:itemID="{5085A813-1FD5-41BD-9E27-6CB6E1A5DCE6}">
  <ds:schemaRefs>
    <ds:schemaRef ds:uri="http://schemas.openxmlformats.org/officeDocument/2006/bibliography"/>
  </ds:schemaRefs>
</ds:datastoreItem>
</file>

<file path=customXml/itemProps4.xml><?xml version="1.0" encoding="utf-8"?>
<ds:datastoreItem xmlns:ds="http://schemas.openxmlformats.org/officeDocument/2006/customXml" ds:itemID="{2A42577B-F629-4FCE-86B7-FA5A188BEDFD}">
  <ds:schemaRefs>
    <ds:schemaRef ds:uri="http://schemas.microsoft.com/office/2006/metadata/properties"/>
    <ds:schemaRef ds:uri="http://schemas.microsoft.com/office/infopath/2007/PartnerControls"/>
    <ds:schemaRef ds:uri="8a32e04c-57cf-45aa-8c19-5e00f91c7e96"/>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71</Pages>
  <Words>28013</Words>
  <Characters>159680</Characters>
  <Application>Microsoft Office Word</Application>
  <DocSecurity>0</DocSecurity>
  <Lines>1330</Lines>
  <Paragraphs>374</Paragraphs>
  <ScaleCrop>false</ScaleCrop>
  <Company/>
  <LinksUpToDate>false</LinksUpToDate>
  <CharactersWithSpaces>187319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Frankland, Martha D (Def Comrcl DCGP-22-7)</dc:creator>
  <cp:keywords/>
  <dc:description/>
  <cp:lastModifiedBy>Frankland, Martha D (Def Comrcl DCGP-22-7)</cp:lastModifiedBy>
  <cp:revision>5</cp:revision>
  <cp:lastPrinted>2023-12-01T10:30:00Z</cp:lastPrinted>
  <dcterms:created xsi:type="dcterms:W3CDTF">2023-12-21T10:14:00Z</dcterms:created>
  <dcterms:modified xsi:type="dcterms:W3CDTF">2023-12-21T11:23:00Z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6,7,8</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2023-11-27T15:36:53Z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73e58f43-2d95-4083-8754-3de3e167517c</vt:lpwstr>
  </property>
  <property fmtid="{D5CDD505-2E9C-101B-9397-08002B2CF9AE}" pid="14" name="MSIP_Label_5e992740-1f89-4ed6-b51b-95a6d0136ac8_ContentBits">
    <vt:lpwstr>3</vt:lpwstr>
  </property>
  <property fmtid="{D5CDD505-2E9C-101B-9397-08002B2CF9AE}" pid="15" name="ContentTypeId">
    <vt:lpwstr>0x01010038C779BDB3A73E46A72A90A40A2D1242</vt:lpwstr>
  </property>
  <property fmtid="{D5CDD505-2E9C-101B-9397-08002B2CF9AE}" pid="16" name="Subject Category">
    <vt:lpwstr>2;#Skills frameworks|4a566aaf-ed4f-4cca-81df-bd7aecf6809b</vt:lpwstr>
  </property>
  <property fmtid="{D5CDD505-2E9C-101B-9397-08002B2CF9AE}" pid="17" name="TaxKeyword">
    <vt:lpwstr/>
  </property>
  <property fmtid="{D5CDD505-2E9C-101B-9397-08002B2CF9AE}" pid="18" name="MediaServiceImageTags">
    <vt:lpwstr/>
  </property>
  <property fmtid="{D5CDD505-2E9C-101B-9397-08002B2CF9AE}" pid="19" name="lcf76f155ced4ddcb4097134ff3c332f">
    <vt:lpwstr/>
  </property>
  <property fmtid="{D5CDD505-2E9C-101B-9397-08002B2CF9AE}" pid="20" name="Business Owner">
    <vt:lpwstr>1;#DNO|c9e6efc5-9c2f-41e9-b049-39b7d3a9a994</vt:lpwstr>
  </property>
  <property fmtid="{D5CDD505-2E9C-101B-9397-08002B2CF9AE}" pid="21" name="fileplanid">
    <vt:lpwstr>4;#01_05 Manage Personnel|4a4648d5-12b6-4772-9093-cfde9605a729</vt:lpwstr>
  </property>
  <property fmtid="{D5CDD505-2E9C-101B-9397-08002B2CF9AE}" pid="22" name="Subject Keywords">
    <vt:lpwstr>3;#Skills and skills training|9bf2b9b1-9088-4935-ad77-532ba7bfe9f8</vt:lpwstr>
  </property>
  <property fmtid="{D5CDD505-2E9C-101B-9397-08002B2CF9AE}" pid="23" name="m79e07ce3690491db9121a08429fad40">
    <vt:lpwstr>DNO|c9e6efc5-9c2f-41e9-b049-39b7d3a9a994</vt:lpwstr>
  </property>
  <property fmtid="{D5CDD505-2E9C-101B-9397-08002B2CF9AE}" pid="24" name="i71a74d1f9984201b479cc08077b6323">
    <vt:lpwstr>Skills frameworks|4a566aaf-ed4f-4cca-81df-bd7aecf6809b</vt:lpwstr>
  </property>
  <property fmtid="{D5CDD505-2E9C-101B-9397-08002B2CF9AE}" pid="25" name="d67af1ddf1dc47979d20c0eae491b81b">
    <vt:lpwstr>01_05 Manage Personnel|4a4648d5-12b6-4772-9093-cfde9605a729</vt:lpwstr>
  </property>
  <property fmtid="{D5CDD505-2E9C-101B-9397-08002B2CF9AE}" pid="26" name="TaxCatchAll">
    <vt:lpwstr>4;#01_05 Manage Personnel|4a4648d5-12b6-4772-9093-cfde9605a729;#3;#Skills and skills training|9bf2b9b1-9088-4935-ad77-532ba7bfe9f8;#2;#Skills frameworks|4a566aaf-ed4f-4cca-81df-bd7aecf6809b;#1;#DNO|c9e6efc5-9c2f-41e9-b049-39b7d3a9a994</vt:lpwstr>
  </property>
  <property fmtid="{D5CDD505-2E9C-101B-9397-08002B2CF9AE}" pid="27" name="n1f450bd0d644ca798bdc94626fdef4f">
    <vt:lpwstr>Skills and skills training|9bf2b9b1-9088-4935-ad77-532ba7bfe9f8</vt:lpwstr>
  </property>
  <property fmtid="{D5CDD505-2E9C-101B-9397-08002B2CF9AE}" pid="28" name="TaxKeywordTaxHTField">
    <vt:lpwstr/>
  </property>
</Properties>
</file>