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BBC4" w14:textId="4C01819B" w:rsidR="53AFAE98" w:rsidRDefault="00CA2FF4" w:rsidP="003C0841">
      <w:pPr>
        <w:ind w:right="-759"/>
      </w:pPr>
      <w:r w:rsidRPr="009B39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29735" wp14:editId="41BDC9DA">
                <wp:simplePos x="0" y="0"/>
                <wp:positionH relativeFrom="column">
                  <wp:posOffset>-501650</wp:posOffset>
                </wp:positionH>
                <wp:positionV relativeFrom="page">
                  <wp:posOffset>9646285</wp:posOffset>
                </wp:positionV>
                <wp:extent cx="6724650" cy="17780"/>
                <wp:effectExtent l="0" t="0" r="1905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177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C5D44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9.5pt,759.55pt" to="490pt,7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EV3QEAAB0EAAAOAAAAZHJzL2Uyb0RvYy54bWysU8tu2zAQvBfoPxC615KMxjYEyzkkSC99&#10;BG36AQy1tAnwBZKx5L/vcmnLSXtq0Qsl7e7M7gxX29vJaHaEEJWzfdUumoqBFW5Qdt9XP58ePmwq&#10;FhO3A9fOQl+dIFa3u/fvtqPvYOkOTg8QGJLY2I2+rw4p+a6uoziA4XHhPFhMShcMT/gZ9vUQ+Ijs&#10;RtfLplnVowuDD05AjBi9L8lqR/xSgkjfpIyQmO4rnC3RGeh8zme92/JuH7g/KHEeg//DFIYri01n&#10;qnueOHsJ6g8qo0Rw0cm0EM7UTkolgDSgmrb5Tc2PA/dAWtCc6Geb4v+jFV+Pd/YxoA2jj130jyGr&#10;mGQw+YnzsYnMOs1mwZSYwOBqvfy4ukFPBeba9XpDZtZXsA8xfQJnWH7pK61s1sI7fvwcEzbE0ktJ&#10;DmvLRiRarpuGyqLTanhQWuck7QPc6cCOHG8yTS3V6BfzxQ0ltrlpEEn3iWG89RJuL2FsN7NQ81cN&#10;MKctBq8e0Fs6aSijfQfJ1ICqS9+ZqPTgQoBNbW5OTFidYRKHn4FnUXmvrzreAs/1GQq0un8DnhHU&#10;2dk0g42yLhRL33bPLpaRZam/OFB0Zwue3XCi7SBrcAdJ4fl/yUv++pvg17969wsAAP//AwBQSwME&#10;FAAGAAgAAAAhAH3ak/XgAAAADQEAAA8AAABkcnMvZG93bnJldi54bWxMj81OwzAQhO9IvIO1SFxQ&#10;a6fipw5xKkBw4lBRuHDb2ksSiO0Qu214e7YnOO7MaPabajX5XuxpTF0MBoq5AkHBRteFxsDb69Ns&#10;CSJlDA77GMjADyVY1acnFZYuHsIL7Te5EVwSUokG2pyHUspkW/KY5nGgwN5HHD1mPsdGuhEPXO57&#10;uVDqWnrsAn9ocaCHluzXZucNXNCg8P3xM/rm+XttL6d0L7U15vxsursFkWnKf2E44jM61My0jbvg&#10;kugNzG40b8lsXBW6AMERvVQsbY/SotAg60r+X1H/AgAA//8DAFBLAQItABQABgAIAAAAIQC2gziS&#10;/gAAAOEBAAATAAAAAAAAAAAAAAAAAAAAAABbQ29udGVudF9UeXBlc10ueG1sUEsBAi0AFAAGAAgA&#10;AAAhADj9If/WAAAAlAEAAAsAAAAAAAAAAAAAAAAALwEAAF9yZWxzLy5yZWxzUEsBAi0AFAAGAAgA&#10;AAAhAIAJ0RXdAQAAHQQAAA4AAAAAAAAAAAAAAAAALgIAAGRycy9lMm9Eb2MueG1sUEsBAi0AFAAG&#10;AAgAAAAhAH3ak/XgAAAADQEAAA8AAAAAAAAAAAAAAAAANwQAAGRycy9kb3ducmV2LnhtbFBLBQYA&#10;AAAABAAEAPMAAABEBQAAAAA=&#10;" strokecolor="#272727 [2749]" strokeweight="1pt">
                <v:stroke joinstyle="miter"/>
                <w10:wrap anchory="page"/>
              </v:line>
            </w:pict>
          </mc:Fallback>
        </mc:AlternateContent>
      </w:r>
    </w:p>
    <w:tbl>
      <w:tblPr>
        <w:tblpPr w:leftFromText="180" w:rightFromText="180" w:vertAnchor="page" w:horzAnchor="margin" w:tblpXSpec="right" w:tblpY="2181"/>
        <w:tblW w:w="12908" w:type="dxa"/>
        <w:tblLayout w:type="fixed"/>
        <w:tblLook w:val="0000" w:firstRow="0" w:lastRow="0" w:firstColumn="0" w:lastColumn="0" w:noHBand="0" w:noVBand="0"/>
      </w:tblPr>
      <w:tblGrid>
        <w:gridCol w:w="8647"/>
        <w:gridCol w:w="4261"/>
      </w:tblGrid>
      <w:tr w:rsidR="006A105F" w14:paraId="504C1A44" w14:textId="77777777" w:rsidTr="004D53F0">
        <w:trPr>
          <w:cantSplit/>
          <w:trHeight w:hRule="exact" w:val="60"/>
        </w:trPr>
        <w:tc>
          <w:tcPr>
            <w:tcW w:w="8647" w:type="dxa"/>
            <w:tcBorders>
              <w:bottom w:val="nil"/>
            </w:tcBorders>
          </w:tcPr>
          <w:p w14:paraId="5C852973" w14:textId="63136DBC" w:rsidR="006E4E49" w:rsidRPr="00116109" w:rsidRDefault="00116109" w:rsidP="7737BCE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bookmarkStart w:id="0" w:name="CommercialRestriction"/>
            <w:bookmarkEnd w:id="0"/>
            <w:r w:rsidRPr="00116109">
              <w:rPr>
                <w:b/>
                <w:bCs/>
                <w:sz w:val="32"/>
                <w:szCs w:val="32"/>
              </w:rPr>
              <w:t xml:space="preserve">SMP Alliance </w:t>
            </w:r>
          </w:p>
          <w:p w14:paraId="692A7C85" w14:textId="77777777" w:rsidR="008610BA" w:rsidRDefault="008610BA" w:rsidP="008610BA">
            <w:pPr>
              <w:spacing w:after="0" w:line="240" w:lineRule="auto"/>
              <w:rPr>
                <w:sz w:val="22"/>
              </w:rPr>
            </w:pPr>
          </w:p>
          <w:p w14:paraId="150CB113" w14:textId="036CF615" w:rsidR="00116109" w:rsidRPr="00116109" w:rsidRDefault="00116109" w:rsidP="00116109">
            <w:pPr>
              <w:rPr>
                <w:rFonts w:eastAsia="Times New Roman"/>
              </w:rPr>
            </w:pPr>
          </w:p>
          <w:p w14:paraId="104EA40B" w14:textId="3E230829" w:rsidR="00116109" w:rsidRPr="006A105F" w:rsidRDefault="00116109" w:rsidP="0086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61" w:type="dxa"/>
            <w:tcBorders>
              <w:bottom w:val="nil"/>
            </w:tcBorders>
          </w:tcPr>
          <w:p w14:paraId="19778C27" w14:textId="298D3AEA" w:rsidR="00116109" w:rsidRDefault="00993029" w:rsidP="00116109">
            <w:pPr>
              <w:rPr>
                <w:sz w:val="22"/>
              </w:rPr>
            </w:pPr>
            <w:bookmarkStart w:id="1" w:name="SenderName"/>
            <w:bookmarkEnd w:id="1"/>
            <w:r>
              <w:rPr>
                <w:sz w:val="22"/>
              </w:rPr>
              <w:t xml:space="preserve">      </w:t>
            </w:r>
            <w:bookmarkStart w:id="2" w:name="JobTitle"/>
            <w:bookmarkEnd w:id="2"/>
          </w:p>
          <w:p w14:paraId="6AA8297A" w14:textId="5AE85886" w:rsidR="006A105F" w:rsidRDefault="006A105F" w:rsidP="00993029">
            <w:pPr>
              <w:tabs>
                <w:tab w:val="left" w:pos="1512"/>
              </w:tabs>
              <w:rPr>
                <w:sz w:val="22"/>
              </w:rPr>
            </w:pPr>
          </w:p>
        </w:tc>
      </w:tr>
    </w:tbl>
    <w:p w14:paraId="74CBA6D3" w14:textId="77777777" w:rsidR="00116109" w:rsidRDefault="00116109" w:rsidP="00116109">
      <w:pPr>
        <w:ind w:left="-567"/>
      </w:pPr>
      <w:r>
        <w:rPr>
          <w:b/>
          <w:bCs/>
        </w:rPr>
        <w:t>The brief</w:t>
      </w:r>
    </w:p>
    <w:p w14:paraId="43CBF5EC" w14:textId="632E0923" w:rsidR="00116109" w:rsidRDefault="00116109" w:rsidP="00116109">
      <w:pPr>
        <w:ind w:left="-567"/>
      </w:pPr>
      <w:r>
        <w:t>Develop and produce learning material and an e-learning package</w:t>
      </w:r>
      <w:r w:rsidR="00A77789">
        <w:t xml:space="preserve"> for the SMP Alliance HSWE </w:t>
      </w:r>
      <w:r w:rsidR="00C911D7">
        <w:t>Onboarding,</w:t>
      </w:r>
      <w:r>
        <w:t xml:space="preserve"> that can be run through the SMP Alliance Learning Management System. </w:t>
      </w:r>
    </w:p>
    <w:p w14:paraId="02A62F96" w14:textId="77777777" w:rsidR="00116109" w:rsidRDefault="00116109" w:rsidP="00116109">
      <w:r>
        <w:t> </w:t>
      </w:r>
    </w:p>
    <w:p w14:paraId="3C7C4098" w14:textId="77777777" w:rsidR="00116109" w:rsidRDefault="00116109" w:rsidP="00116109">
      <w:pPr>
        <w:ind w:hanging="567"/>
      </w:pPr>
      <w:r>
        <w:rPr>
          <w:b/>
          <w:bCs/>
        </w:rPr>
        <w:t>What we want to achieve</w:t>
      </w:r>
    </w:p>
    <w:p w14:paraId="05C6DC6B" w14:textId="77777777" w:rsidR="00116109" w:rsidRDefault="00116109" w:rsidP="00116109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Aim</w:t>
      </w:r>
    </w:p>
    <w:p w14:paraId="5D9F3B70" w14:textId="77777777" w:rsidR="00C911D7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Produced a centralised Alliance HSWE Induction which is completed by anyone working on scheme</w:t>
      </w:r>
      <w:r w:rsidR="00C911D7">
        <w:rPr>
          <w:rFonts w:eastAsia="Times New Roman"/>
        </w:rPr>
        <w:t>s</w:t>
      </w:r>
      <w:r>
        <w:rPr>
          <w:rFonts w:eastAsia="Times New Roman"/>
        </w:rPr>
        <w:t xml:space="preserve"> to reduce the time needed to deliver scheme induction</w:t>
      </w:r>
      <w:r w:rsidR="00C911D7">
        <w:rPr>
          <w:rFonts w:eastAsia="Times New Roman"/>
        </w:rPr>
        <w:t>s</w:t>
      </w:r>
      <w:r>
        <w:rPr>
          <w:rFonts w:eastAsia="Times New Roman"/>
        </w:rPr>
        <w:t xml:space="preserve">. </w:t>
      </w:r>
    </w:p>
    <w:p w14:paraId="3902AD25" w14:textId="40B823F6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Deliver a consistent message to all starting on delivery of the SMP Alliance and to set our people up for success. </w:t>
      </w:r>
    </w:p>
    <w:p w14:paraId="734859E6" w14:textId="77777777" w:rsidR="00C911D7" w:rsidRDefault="00C911D7" w:rsidP="00C911D7">
      <w:pPr>
        <w:spacing w:after="0" w:line="240" w:lineRule="auto"/>
        <w:ind w:left="1440"/>
        <w:rPr>
          <w:rFonts w:eastAsia="Times New Roman"/>
        </w:rPr>
      </w:pPr>
    </w:p>
    <w:p w14:paraId="36B927BA" w14:textId="77777777" w:rsidR="00116109" w:rsidRDefault="00116109" w:rsidP="00116109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Objective</w:t>
      </w:r>
    </w:p>
    <w:p w14:paraId="7835E8C1" w14:textId="77777777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Provide key HSWE information to all the workforce that is consistent in content and quality.</w:t>
      </w:r>
    </w:p>
    <w:p w14:paraId="472F1A51" w14:textId="0099C38F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Provide an overview of the Alliance, the key players, ethos and the </w:t>
      </w:r>
      <w:r w:rsidR="00C911D7">
        <w:rPr>
          <w:rFonts w:eastAsia="Times New Roman"/>
        </w:rPr>
        <w:t>K</w:t>
      </w:r>
      <w:r>
        <w:rPr>
          <w:rFonts w:eastAsia="Times New Roman"/>
        </w:rPr>
        <w:t xml:space="preserve">ey Alliance Outcomes. </w:t>
      </w:r>
    </w:p>
    <w:p w14:paraId="751165F9" w14:textId="77777777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Explain how we work and why the Alliance is different.</w:t>
      </w:r>
    </w:p>
    <w:p w14:paraId="3781E56A" w14:textId="77777777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Allow for seamless transition between schemes for all.</w:t>
      </w:r>
    </w:p>
    <w:p w14:paraId="22369E6A" w14:textId="77777777" w:rsidR="00C911D7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Reduce time and burden on schemes </w:t>
      </w:r>
      <w:r w:rsidR="00C911D7">
        <w:rPr>
          <w:rFonts w:eastAsia="Times New Roman"/>
        </w:rPr>
        <w:t>by covering generic hazards and controls</w:t>
      </w:r>
      <w:r>
        <w:rPr>
          <w:rFonts w:eastAsia="Times New Roman"/>
        </w:rPr>
        <w:t>.</w:t>
      </w:r>
    </w:p>
    <w:p w14:paraId="0D4AD2FA" w14:textId="4B65FA0D" w:rsidR="00116109" w:rsidRDefault="00116109" w:rsidP="00C911D7">
      <w:pPr>
        <w:spacing w:after="0" w:line="240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A8C6E88" w14:textId="77777777" w:rsidR="00116109" w:rsidRDefault="00116109" w:rsidP="00116109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Outcomes </w:t>
      </w:r>
    </w:p>
    <w:p w14:paraId="4879033D" w14:textId="77777777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Delegates understand the Alliance wide common hazards and how these are managed.</w:t>
      </w:r>
    </w:p>
    <w:p w14:paraId="657E1EF6" w14:textId="77777777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Raise awareness of the Alliance, it’s mandate, key outcomes and culture.</w:t>
      </w:r>
    </w:p>
    <w:p w14:paraId="3276C179" w14:textId="77777777" w:rsidR="00116109" w:rsidRDefault="00116109" w:rsidP="00116109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Test delegate for understanding of topics covered during the modules.</w:t>
      </w:r>
    </w:p>
    <w:p w14:paraId="10E90D56" w14:textId="77777777" w:rsidR="00116109" w:rsidRDefault="00116109" w:rsidP="00116109">
      <w:r>
        <w:t> </w:t>
      </w:r>
    </w:p>
    <w:p w14:paraId="57B14F91" w14:textId="77777777" w:rsidR="00116109" w:rsidRDefault="00116109" w:rsidP="00116109">
      <w:pPr>
        <w:ind w:hanging="567"/>
      </w:pPr>
      <w:r>
        <w:rPr>
          <w:b/>
          <w:bCs/>
        </w:rPr>
        <w:t>How we will achieve this</w:t>
      </w:r>
    </w:p>
    <w:p w14:paraId="484657C6" w14:textId="77777777" w:rsidR="00116109" w:rsidRDefault="00116109" w:rsidP="00116109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Powerful, engaging and impactful e-learning induction which is delivered to all working on the schemes. It will cover</w:t>
      </w:r>
    </w:p>
    <w:p w14:paraId="4DA22890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Alliance identity including the culture, focus areas and outcomes.</w:t>
      </w:r>
    </w:p>
    <w:p w14:paraId="60FAE9C9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Videos from those working on the Alliance including Senior Managers and Works Managers.</w:t>
      </w:r>
    </w:p>
    <w:p w14:paraId="14E7BD2E" w14:textId="75796395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Human factors aspect – exploring our individuality and communication of risk – Work </w:t>
      </w:r>
      <w:r w:rsidR="005C5345">
        <w:rPr>
          <w:rFonts w:eastAsia="Times New Roman"/>
        </w:rPr>
        <w:t>alongside</w:t>
      </w:r>
      <w:r>
        <w:rPr>
          <w:rFonts w:eastAsia="Times New Roman"/>
        </w:rPr>
        <w:t xml:space="preserve"> the Alliance Human Factors team throughout the whole process.  </w:t>
      </w:r>
    </w:p>
    <w:p w14:paraId="19515C8A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Common hazards – how these are managed across the Alliance – onsite videos detailing the requirements.</w:t>
      </w:r>
    </w:p>
    <w:p w14:paraId="6157D0E7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Wellbeing and Occupational Health – introducing our Journey to Wellbeing. </w:t>
      </w:r>
    </w:p>
    <w:p w14:paraId="00F625A8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Environment, Social and Customer.   </w:t>
      </w:r>
    </w:p>
    <w:p w14:paraId="7E0F5B8B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Expectations – what you can expect of the Alliance and what the Alliance expects of you.</w:t>
      </w:r>
    </w:p>
    <w:p w14:paraId="2E37E892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Opportunity to ask question prior to attending schemes or throughout the onboarding. </w:t>
      </w:r>
    </w:p>
    <w:p w14:paraId="31E1FED5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Ongoing tests of understanding and interaction.</w:t>
      </w:r>
    </w:p>
    <w:p w14:paraId="45FA0A65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Various teaching styles, languages, subtitles.</w:t>
      </w:r>
    </w:p>
    <w:p w14:paraId="246D9671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Interactive modules, the use of gamification if possible.</w:t>
      </w:r>
    </w:p>
    <w:p w14:paraId="1B31270C" w14:textId="77777777" w:rsidR="00116109" w:rsidRDefault="00116109" w:rsidP="00116109">
      <w:r>
        <w:t> </w:t>
      </w:r>
    </w:p>
    <w:p w14:paraId="5611BE5B" w14:textId="3510CC48" w:rsidR="00116109" w:rsidRDefault="00116109" w:rsidP="00116109">
      <w:r>
        <w:t>Each supplier is asked to present a 2</w:t>
      </w:r>
      <w:r w:rsidR="005C5345">
        <w:t>5</w:t>
      </w:r>
      <w:r>
        <w:t>min presentation on how they will meet the brief to a small panel within the SMP Alliance</w:t>
      </w:r>
      <w:r w:rsidR="005C5345">
        <w:t xml:space="preserve"> followed by question and answer</w:t>
      </w:r>
      <w:r>
        <w:t>. Each supplier will also need to provide quotes for the above and ensure they factor for the following</w:t>
      </w:r>
      <w:r w:rsidR="005C5345">
        <w:t>,</w:t>
      </w:r>
    </w:p>
    <w:p w14:paraId="01C097E2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Development of script and learning material</w:t>
      </w:r>
    </w:p>
    <w:p w14:paraId="548F5F04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Filming and production of material – including cost of any actors, travel to various schemes and night shifts</w:t>
      </w:r>
    </w:p>
    <w:p w14:paraId="1B3CF2DA" w14:textId="77777777" w:rsidR="00116109" w:rsidRDefault="00116109" w:rsidP="00116109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Development and creation of e-learning module</w:t>
      </w:r>
    </w:p>
    <w:p w14:paraId="19ADE6A3" w14:textId="26311A86" w:rsidR="00AD606E" w:rsidRDefault="00AD606E" w:rsidP="00AD606E">
      <w:pPr>
        <w:rPr>
          <w:sz w:val="22"/>
          <w:szCs w:val="22"/>
        </w:rPr>
      </w:pPr>
    </w:p>
    <w:p w14:paraId="44D33B5B" w14:textId="22DE3961" w:rsidR="005C5345" w:rsidRPr="009B39E0" w:rsidRDefault="005C5345" w:rsidP="00AD606E">
      <w:pPr>
        <w:rPr>
          <w:sz w:val="22"/>
          <w:szCs w:val="22"/>
        </w:rPr>
      </w:pPr>
      <w:r w:rsidRPr="005C5345">
        <w:t>Any queries to be directed to</w:t>
      </w:r>
      <w:r>
        <w:rPr>
          <w:sz w:val="22"/>
          <w:szCs w:val="22"/>
        </w:rPr>
        <w:t xml:space="preserve"> </w:t>
      </w:r>
      <w:hyperlink r:id="rId10" w:history="1">
        <w:r w:rsidRPr="005C5345">
          <w:rPr>
            <w:rStyle w:val="Hyperlink"/>
          </w:rPr>
          <w:t>thomas.george@smpalliance.co.uk</w:t>
        </w:r>
      </w:hyperlink>
      <w:r>
        <w:rPr>
          <w:sz w:val="22"/>
          <w:szCs w:val="22"/>
        </w:rPr>
        <w:t xml:space="preserve">  </w:t>
      </w:r>
    </w:p>
    <w:sectPr w:rsidR="005C5345" w:rsidRPr="009B39E0" w:rsidSect="00251D00">
      <w:headerReference w:type="default" r:id="rId11"/>
      <w:footerReference w:type="default" r:id="rId12"/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BA72" w14:textId="77777777" w:rsidR="00376634" w:rsidRDefault="00376634" w:rsidP="006A105F">
      <w:pPr>
        <w:spacing w:after="0" w:line="240" w:lineRule="auto"/>
      </w:pPr>
      <w:r>
        <w:separator/>
      </w:r>
    </w:p>
  </w:endnote>
  <w:endnote w:type="continuationSeparator" w:id="0">
    <w:p w14:paraId="2CB3DB4A" w14:textId="77777777" w:rsidR="00376634" w:rsidRDefault="00376634" w:rsidP="006A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AFAE98" w14:paraId="682D1DA4" w14:textId="77777777" w:rsidTr="53AFAE98">
      <w:tc>
        <w:tcPr>
          <w:tcW w:w="3005" w:type="dxa"/>
        </w:tcPr>
        <w:p w14:paraId="1CDEC18A" w14:textId="18D28DD9" w:rsidR="53AFAE98" w:rsidRDefault="53AFAE98" w:rsidP="53AFAE98">
          <w:pPr>
            <w:pStyle w:val="Header"/>
            <w:ind w:left="-115"/>
          </w:pPr>
        </w:p>
      </w:tc>
      <w:tc>
        <w:tcPr>
          <w:tcW w:w="3005" w:type="dxa"/>
        </w:tcPr>
        <w:p w14:paraId="7FAA809B" w14:textId="678B6565" w:rsidR="53AFAE98" w:rsidRDefault="53AFAE98" w:rsidP="53AFAE98">
          <w:pPr>
            <w:pStyle w:val="Header"/>
            <w:jc w:val="center"/>
          </w:pPr>
        </w:p>
      </w:tc>
      <w:tc>
        <w:tcPr>
          <w:tcW w:w="3005" w:type="dxa"/>
        </w:tcPr>
        <w:p w14:paraId="1DDC6563" w14:textId="4006142E" w:rsidR="53AFAE98" w:rsidRDefault="53AFAE98" w:rsidP="53AFAE98">
          <w:pPr>
            <w:pStyle w:val="Header"/>
            <w:ind w:right="-115"/>
            <w:jc w:val="right"/>
          </w:pPr>
        </w:p>
      </w:tc>
    </w:tr>
  </w:tbl>
  <w:p w14:paraId="65FA213C" w14:textId="219D8000" w:rsidR="53AFAE98" w:rsidRDefault="53AFAE98" w:rsidP="53AFA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1AAB" w14:textId="77777777" w:rsidR="00376634" w:rsidRDefault="00376634" w:rsidP="006A105F">
      <w:pPr>
        <w:spacing w:after="0" w:line="240" w:lineRule="auto"/>
      </w:pPr>
      <w:r>
        <w:separator/>
      </w:r>
    </w:p>
  </w:footnote>
  <w:footnote w:type="continuationSeparator" w:id="0">
    <w:p w14:paraId="0A942C1A" w14:textId="77777777" w:rsidR="00376634" w:rsidRDefault="00376634" w:rsidP="006A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AFAE98" w14:paraId="0B707949" w14:textId="77777777" w:rsidTr="53AFAE98">
      <w:tc>
        <w:tcPr>
          <w:tcW w:w="3005" w:type="dxa"/>
        </w:tcPr>
        <w:p w14:paraId="662DE78B" w14:textId="2399103F" w:rsidR="53AFAE98" w:rsidRDefault="53AFAE98" w:rsidP="53AFAE98">
          <w:pPr>
            <w:pStyle w:val="Header"/>
            <w:ind w:left="-115"/>
          </w:pPr>
        </w:p>
      </w:tc>
      <w:tc>
        <w:tcPr>
          <w:tcW w:w="3005" w:type="dxa"/>
        </w:tcPr>
        <w:p w14:paraId="696770CF" w14:textId="7F0D3F2F" w:rsidR="53AFAE98" w:rsidRDefault="53AFAE98" w:rsidP="53AFAE98">
          <w:pPr>
            <w:pStyle w:val="Header"/>
            <w:jc w:val="center"/>
          </w:pPr>
        </w:p>
      </w:tc>
      <w:tc>
        <w:tcPr>
          <w:tcW w:w="3005" w:type="dxa"/>
        </w:tcPr>
        <w:p w14:paraId="2B99497B" w14:textId="3453F0CA" w:rsidR="53AFAE98" w:rsidRDefault="53AFAE98" w:rsidP="53AFAE98">
          <w:pPr>
            <w:pStyle w:val="Header"/>
            <w:ind w:right="-115"/>
            <w:jc w:val="right"/>
          </w:pPr>
        </w:p>
      </w:tc>
    </w:tr>
  </w:tbl>
  <w:p w14:paraId="021585CE" w14:textId="44484558" w:rsidR="53AFAE98" w:rsidRDefault="00DB6427" w:rsidP="53AFAE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E0E21A" wp14:editId="603062D5">
          <wp:simplePos x="0" y="0"/>
          <wp:positionH relativeFrom="page">
            <wp:posOffset>4133850</wp:posOffset>
          </wp:positionH>
          <wp:positionV relativeFrom="paragraph">
            <wp:posOffset>-464820</wp:posOffset>
          </wp:positionV>
          <wp:extent cx="3277235" cy="871855"/>
          <wp:effectExtent l="0" t="0" r="0" b="4445"/>
          <wp:wrapThrough wrapText="bothSides">
            <wp:wrapPolygon edited="0">
              <wp:start x="0" y="0"/>
              <wp:lineTo x="0" y="21238"/>
              <wp:lineTo x="21470" y="21238"/>
              <wp:lineTo x="21470" y="0"/>
              <wp:lineTo x="0" y="0"/>
            </wp:wrapPolygon>
          </wp:wrapThrough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56C8D345-7400-4E47-AF0F-D18DD7E12A9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56C8D345-7400-4E47-AF0F-D18DD7E12A92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23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F1B"/>
    <w:multiLevelType w:val="hybridMultilevel"/>
    <w:tmpl w:val="49104E76"/>
    <w:lvl w:ilvl="0" w:tplc="7D7ED2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86E4A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F8C6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E57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4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DE7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42B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3C6F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8C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1B0C"/>
    <w:multiLevelType w:val="hybridMultilevel"/>
    <w:tmpl w:val="80B4E406"/>
    <w:lvl w:ilvl="0" w:tplc="6EB47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8D02E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2C65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84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699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6B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4E5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1ADE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89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7D36"/>
    <w:multiLevelType w:val="hybridMultilevel"/>
    <w:tmpl w:val="9544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85421">
    <w:abstractNumId w:val="1"/>
  </w:num>
  <w:num w:numId="2" w16cid:durableId="934750996">
    <w:abstractNumId w:val="0"/>
  </w:num>
  <w:num w:numId="3" w16cid:durableId="118832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29"/>
    <w:rsid w:val="00025A1E"/>
    <w:rsid w:val="000A712A"/>
    <w:rsid w:val="00103C02"/>
    <w:rsid w:val="00116109"/>
    <w:rsid w:val="00122FB7"/>
    <w:rsid w:val="00171DF2"/>
    <w:rsid w:val="00251D00"/>
    <w:rsid w:val="00251F21"/>
    <w:rsid w:val="0028004F"/>
    <w:rsid w:val="002C3D06"/>
    <w:rsid w:val="002C425D"/>
    <w:rsid w:val="002E6A8A"/>
    <w:rsid w:val="002F1B51"/>
    <w:rsid w:val="00376634"/>
    <w:rsid w:val="003C0841"/>
    <w:rsid w:val="00404BFE"/>
    <w:rsid w:val="004062EC"/>
    <w:rsid w:val="00477E3D"/>
    <w:rsid w:val="004B6456"/>
    <w:rsid w:val="004D53F0"/>
    <w:rsid w:val="005C5345"/>
    <w:rsid w:val="00692300"/>
    <w:rsid w:val="006A105F"/>
    <w:rsid w:val="006D43C6"/>
    <w:rsid w:val="006E4E49"/>
    <w:rsid w:val="006E50D6"/>
    <w:rsid w:val="00741F09"/>
    <w:rsid w:val="008610BA"/>
    <w:rsid w:val="00867219"/>
    <w:rsid w:val="009664CF"/>
    <w:rsid w:val="00993029"/>
    <w:rsid w:val="009B39E0"/>
    <w:rsid w:val="009C6612"/>
    <w:rsid w:val="00A77789"/>
    <w:rsid w:val="00AC1A1B"/>
    <w:rsid w:val="00AD164A"/>
    <w:rsid w:val="00AD606E"/>
    <w:rsid w:val="00AE7698"/>
    <w:rsid w:val="00BD3187"/>
    <w:rsid w:val="00C82166"/>
    <w:rsid w:val="00C911D7"/>
    <w:rsid w:val="00C9434B"/>
    <w:rsid w:val="00CA2FF4"/>
    <w:rsid w:val="00DB6427"/>
    <w:rsid w:val="00DF23E2"/>
    <w:rsid w:val="00E2077F"/>
    <w:rsid w:val="00ED2895"/>
    <w:rsid w:val="00EF78B4"/>
    <w:rsid w:val="00F3258E"/>
    <w:rsid w:val="00F666E8"/>
    <w:rsid w:val="00FC3883"/>
    <w:rsid w:val="00FC6228"/>
    <w:rsid w:val="00FE6E7B"/>
    <w:rsid w:val="232C1CB9"/>
    <w:rsid w:val="3019AFB6"/>
    <w:rsid w:val="3AAC455E"/>
    <w:rsid w:val="4B14ED59"/>
    <w:rsid w:val="53AFAE98"/>
    <w:rsid w:val="6501D217"/>
    <w:rsid w:val="7737B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1A3C"/>
  <w15:chartTrackingRefBased/>
  <w15:docId w15:val="{7EA67CFD-624B-47D9-BFF2-5122BA09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0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9E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5F"/>
  </w:style>
  <w:style w:type="paragraph" w:styleId="Footer">
    <w:name w:val="footer"/>
    <w:basedOn w:val="Normal"/>
    <w:link w:val="FooterChar"/>
    <w:uiPriority w:val="99"/>
    <w:unhideWhenUsed/>
    <w:rsid w:val="006A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5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6109"/>
    <w:pPr>
      <w:spacing w:after="0" w:line="240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homas.george@smpallianc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lamSheemar\OneDrive%20-%20CJ%20Associates%20Limited\Smart%20Motorways%20Alliance\Brand%20identity\ALT%20to%20review\Templates\Letter\Styled%20SMP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21DA1CFC33F408D9F0773E626C5E9" ma:contentTypeVersion="22" ma:contentTypeDescription="Create a new document." ma:contentTypeScope="" ma:versionID="08a023247196250b15ceb2454c252136">
  <xsd:schema xmlns:xsd="http://www.w3.org/2001/XMLSchema" xmlns:xs="http://www.w3.org/2001/XMLSchema" xmlns:p="http://schemas.microsoft.com/office/2006/metadata/properties" xmlns:ns2="08064ff9-80fb-4eb2-9247-efc4c5195206" xmlns:ns3="17a07fa1-6585-4d3a-9d23-27c2d67f1525" targetNamespace="http://schemas.microsoft.com/office/2006/metadata/properties" ma:root="true" ma:fieldsID="baaf2ceb4fd1d23f52215666100773f1" ns2:_="" ns3:_="">
    <xsd:import namespace="08064ff9-80fb-4eb2-9247-efc4c5195206"/>
    <xsd:import namespace="17a07fa1-6585-4d3a-9d23-27c2d67f1525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sh8g" minOccurs="0"/>
                <xsd:element ref="ns2:yqgi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Conte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64ff9-80fb-4eb2-9247-efc4c519520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sh8g" ma:index="6" nillable="true" ma:displayName="Filter" ma:internalName="sh8g" ma:readOnly="false">
      <xsd:simpleType>
        <xsd:restriction base="dms:Text"/>
      </xsd:simpleType>
    </xsd:element>
    <xsd:element name="yqgi" ma:index="7" nillable="true" ma:displayName="Filter 2" ma:internalName="yqgi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Contents" ma:index="23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ae5480-f18b-45e3-93b3-e040ae2ff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7fa1-6585-4d3a-9d23-27c2d67f1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da0c66e-0d96-4f1c-8977-0d7c54067135}" ma:internalName="TaxCatchAll" ma:showField="CatchAllData" ma:web="17a07fa1-6585-4d3a-9d23-27c2d67f1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8g xmlns="08064ff9-80fb-4eb2-9247-efc4c5195206" xsi:nil="true"/>
    <yqgi xmlns="08064ff9-80fb-4eb2-9247-efc4c5195206" xsi:nil="true"/>
    <_Flow_SignoffStatus xmlns="08064ff9-80fb-4eb2-9247-efc4c5195206" xsi:nil="true"/>
    <Contents xmlns="08064ff9-80fb-4eb2-9247-efc4c5195206" xsi:nil="true"/>
    <lcf76f155ced4ddcb4097134ff3c332f xmlns="08064ff9-80fb-4eb2-9247-efc4c5195206">
      <Terms xmlns="http://schemas.microsoft.com/office/infopath/2007/PartnerControls"/>
    </lcf76f155ced4ddcb4097134ff3c332f>
    <TaxCatchAll xmlns="17a07fa1-6585-4d3a-9d23-27c2d67f1525" xsi:nil="true"/>
  </documentManagement>
</p:properties>
</file>

<file path=customXml/itemProps1.xml><?xml version="1.0" encoding="utf-8"?>
<ds:datastoreItem xmlns:ds="http://schemas.openxmlformats.org/officeDocument/2006/customXml" ds:itemID="{5AA2EF88-E501-40E0-9866-A62F88FD7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8DCD3-05D7-46E8-A164-4DE22D5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64ff9-80fb-4eb2-9247-efc4c5195206"/>
    <ds:schemaRef ds:uri="17a07fa1-6585-4d3a-9d23-27c2d67f1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E66DA-3D74-4674-B8D4-49EBA69112E5}">
  <ds:schemaRefs>
    <ds:schemaRef ds:uri="http://schemas.microsoft.com/office/2006/metadata/properties"/>
    <ds:schemaRef ds:uri="http://schemas.microsoft.com/office/infopath/2007/PartnerControls"/>
    <ds:schemaRef ds:uri="08064ff9-80fb-4eb2-9247-efc4c5195206"/>
    <ds:schemaRef ds:uri="17a07fa1-6585-4d3a-9d23-27c2d67f1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Styled SMP Letter template</Template>
  <TotalTime>22</TotalTime>
  <Pages>2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Neelam Sheemar</dc:creator>
  <cp:keywords/>
  <dc:description/>
  <cp:lastModifiedBy>Sarah Thomas</cp:lastModifiedBy>
  <cp:revision>2</cp:revision>
  <dcterms:created xsi:type="dcterms:W3CDTF">2022-10-17T09:30:00Z</dcterms:created>
  <dcterms:modified xsi:type="dcterms:W3CDTF">2022-10-17T09:30:00Z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0x01010033821DA1CFC33F408D9F0773E626C5E9</vt:lpwstr>
  </property>
  <property fmtid="{D5CDD505-2E9C-101B-9397-08002B2CF9AE}" pid="3" name="Order">
    <vt:r8>1484800</vt:r8>
  </property>
  <property fmtid="{D5CDD505-2E9C-101B-9397-08002B2CF9AE}" pid="4" name="_ExtendedDescription">
    <vt:lpwstr/>
  </property>
  <property fmtid="{D5CDD505-2E9C-101B-9397-08002B2CF9AE}" pid="5" name="MSIP_Label_e9d746c0-3369-42be-bf83-6862f3f56ae7_Enabled">
    <vt:lpwstr>true</vt:lpwstr>
  </property>
  <property fmtid="{D5CDD505-2E9C-101B-9397-08002B2CF9AE}" pid="6" name="MSIP_Label_e9d746c0-3369-42be-bf83-6862f3f56ae7_SetDate">
    <vt:lpwstr>2021-09-06T15:10:47Z</vt:lpwstr>
  </property>
  <property fmtid="{D5CDD505-2E9C-101B-9397-08002B2CF9AE}" pid="7" name="MSIP_Label_e9d746c0-3369-42be-bf83-6862f3f56ae7_Method">
    <vt:lpwstr>Standard</vt:lpwstr>
  </property>
  <property fmtid="{D5CDD505-2E9C-101B-9397-08002B2CF9AE}" pid="8" name="MSIP_Label_e9d746c0-3369-42be-bf83-6862f3f56ae7_Name">
    <vt:lpwstr>Fluor General</vt:lpwstr>
  </property>
  <property fmtid="{D5CDD505-2E9C-101B-9397-08002B2CF9AE}" pid="9" name="MSIP_Label_e9d746c0-3369-42be-bf83-6862f3f56ae7_SiteId">
    <vt:lpwstr>75864cfe-f26d-419c-b69d-c638695b5533</vt:lpwstr>
  </property>
  <property fmtid="{D5CDD505-2E9C-101B-9397-08002B2CF9AE}" pid="10" name="MSIP_Label_e9d746c0-3369-42be-bf83-6862f3f56ae7_ActionId">
    <vt:lpwstr>163fd299-9e78-4a2f-9d0b-d8128b069b69</vt:lpwstr>
  </property>
  <property fmtid="{D5CDD505-2E9C-101B-9397-08002B2CF9AE}" pid="11" name="MSIP_Label_e9d746c0-3369-42be-bf83-6862f3f56ae7_ContentBits">
    <vt:lpwstr>0</vt:lpwstr>
  </property>
  <property fmtid="{D5CDD505-2E9C-101B-9397-08002B2CF9AE}" pid="12" name="MediaServiceImageTags">
    <vt:lpwstr/>
  </property>
  <property fmtid="{D5CDD505-2E9C-101B-9397-08002B2CF9AE}" pid="13" name="MSIP_Label_40f4e3bb-2789-472c-845a-7cbc76f0c7b4_Enabled">
    <vt:lpwstr>true</vt:lpwstr>
  </property>
  <property fmtid="{D5CDD505-2E9C-101B-9397-08002B2CF9AE}" pid="14" name="MSIP_Label_40f4e3bb-2789-472c-845a-7cbc76f0c7b4_SetDate">
    <vt:lpwstr>2022-10-05T15:36:28Z</vt:lpwstr>
  </property>
  <property fmtid="{D5CDD505-2E9C-101B-9397-08002B2CF9AE}" pid="15" name="MSIP_Label_40f4e3bb-2789-472c-845a-7cbc76f0c7b4_Method">
    <vt:lpwstr>Standard</vt:lpwstr>
  </property>
  <property fmtid="{D5CDD505-2E9C-101B-9397-08002B2CF9AE}" pid="16" name="MSIP_Label_40f4e3bb-2789-472c-845a-7cbc76f0c7b4_Name">
    <vt:lpwstr>Costain Low_0</vt:lpwstr>
  </property>
  <property fmtid="{D5CDD505-2E9C-101B-9397-08002B2CF9AE}" pid="17" name="MSIP_Label_40f4e3bb-2789-472c-845a-7cbc76f0c7b4_SiteId">
    <vt:lpwstr>8cb09124-b2c7-4dab-89ab-b3781aa4e809</vt:lpwstr>
  </property>
  <property fmtid="{D5CDD505-2E9C-101B-9397-08002B2CF9AE}" pid="18" name="MSIP_Label_40f4e3bb-2789-472c-845a-7cbc76f0c7b4_ActionId">
    <vt:lpwstr>25f7e248-7fc8-4473-8122-2878f732c782</vt:lpwstr>
  </property>
  <property fmtid="{D5CDD505-2E9C-101B-9397-08002B2CF9AE}" pid="19" name="MSIP_Label_40f4e3bb-2789-472c-845a-7cbc76f0c7b4_ContentBits">
    <vt:lpwstr>0</vt:lpwstr>
  </property>
</Properties>
</file>