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68981" w14:textId="77777777" w:rsidR="00673B11" w:rsidRDefault="00DA4953">
      <w:r>
        <w:rPr>
          <w:noProof/>
        </w:rPr>
        <w:drawing>
          <wp:anchor distT="0" distB="0" distL="114300" distR="114300" simplePos="0" relativeHeight="251658240" behindDoc="0" locked="0" layoutInCell="1" allowOverlap="1" wp14:anchorId="1C668981" wp14:editId="1C66898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1C668982" w14:textId="77777777" w:rsidR="00673B11" w:rsidRDefault="00673B11">
      <w:pPr>
        <w:pStyle w:val="Heading1"/>
      </w:pPr>
      <w:bookmarkStart w:id="0" w:name="_Toc32303547"/>
    </w:p>
    <w:p w14:paraId="1C668983" w14:textId="77777777" w:rsidR="00673B11" w:rsidRDefault="00DA4953">
      <w:pPr>
        <w:pStyle w:val="Heading1"/>
      </w:pPr>
      <w:bookmarkStart w:id="1" w:name="_Toc33176231"/>
      <w:r>
        <w:t>G-Cloud 12 Call-Off Contract</w:t>
      </w:r>
      <w:bookmarkEnd w:id="0"/>
      <w:bookmarkEnd w:id="1"/>
      <w:r>
        <w:t xml:space="preserve"> </w:t>
      </w:r>
    </w:p>
    <w:p w14:paraId="1C668984" w14:textId="77777777" w:rsidR="00673B11" w:rsidRDefault="00673B11">
      <w:pPr>
        <w:rPr>
          <w:sz w:val="28"/>
          <w:szCs w:val="28"/>
        </w:rPr>
      </w:pPr>
    </w:p>
    <w:p w14:paraId="1C668985" w14:textId="77777777" w:rsidR="00673B11" w:rsidRDefault="00673B11">
      <w:pPr>
        <w:rPr>
          <w:sz w:val="28"/>
          <w:szCs w:val="28"/>
        </w:rPr>
      </w:pPr>
    </w:p>
    <w:p w14:paraId="1C668986" w14:textId="77777777" w:rsidR="00673B11" w:rsidRDefault="00DA4953">
      <w:pPr>
        <w:rPr>
          <w:rFonts w:eastAsia="Times New Roman"/>
          <w:lang w:eastAsia="en-US"/>
        </w:rPr>
      </w:pPr>
      <w:r>
        <w:rPr>
          <w:rFonts w:eastAsia="Times New Roman"/>
          <w:lang w:eastAsia="en-US"/>
        </w:rPr>
        <w:t>This Call-Off Contract for the G-Cloud 12 Framework Agreement (RM1557.12) includes:</w:t>
      </w:r>
    </w:p>
    <w:p w14:paraId="1C668987" w14:textId="77777777" w:rsidR="00673B11" w:rsidRDefault="00DA4953">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1C668988" w14:textId="77777777" w:rsidR="00673B11" w:rsidRDefault="00DA4953">
      <w:pPr>
        <w:pStyle w:val="TOC2"/>
      </w:pPr>
      <w:r>
        <w:rPr>
          <w:rFonts w:ascii="Arial" w:hAnsi="Arial"/>
          <w:b w:val="0"/>
        </w:rPr>
        <w:t>Part A: Order Form</w:t>
      </w:r>
      <w:r>
        <w:rPr>
          <w:rFonts w:ascii="Arial" w:hAnsi="Arial"/>
          <w:b w:val="0"/>
        </w:rPr>
        <w:tab/>
        <w:t>2</w:t>
      </w:r>
    </w:p>
    <w:p w14:paraId="1C668989" w14:textId="77777777" w:rsidR="00673B11" w:rsidRDefault="00DA4953">
      <w:pPr>
        <w:pStyle w:val="TOC2"/>
      </w:pPr>
      <w:r>
        <w:rPr>
          <w:rFonts w:ascii="Arial" w:hAnsi="Arial"/>
          <w:b w:val="0"/>
        </w:rPr>
        <w:t>Schedule 1: Services</w:t>
      </w:r>
      <w:r>
        <w:rPr>
          <w:rFonts w:ascii="Arial" w:hAnsi="Arial"/>
          <w:b w:val="0"/>
        </w:rPr>
        <w:tab/>
        <w:t>12</w:t>
      </w:r>
    </w:p>
    <w:p w14:paraId="1C66898A" w14:textId="77777777" w:rsidR="00673B11" w:rsidRDefault="00DA4953">
      <w:pPr>
        <w:pStyle w:val="TOC2"/>
      </w:pPr>
      <w:r>
        <w:rPr>
          <w:rFonts w:ascii="Arial" w:hAnsi="Arial"/>
          <w:b w:val="0"/>
        </w:rPr>
        <w:t>Schedule 2: Call-Off Contract charges</w:t>
      </w:r>
      <w:r>
        <w:rPr>
          <w:rFonts w:ascii="Arial" w:hAnsi="Arial"/>
          <w:b w:val="0"/>
        </w:rPr>
        <w:tab/>
        <w:t>12</w:t>
      </w:r>
    </w:p>
    <w:p w14:paraId="1C66898B" w14:textId="77777777" w:rsidR="00673B11" w:rsidRDefault="00DA4953">
      <w:pPr>
        <w:pStyle w:val="TOC2"/>
      </w:pPr>
      <w:r>
        <w:rPr>
          <w:rFonts w:ascii="Arial" w:hAnsi="Arial"/>
          <w:b w:val="0"/>
        </w:rPr>
        <w:t xml:space="preserve">Part B: </w:t>
      </w:r>
      <w:r>
        <w:rPr>
          <w:rFonts w:ascii="Arial" w:hAnsi="Arial"/>
          <w:b w:val="0"/>
        </w:rPr>
        <w:t>Terms and conditions</w:t>
      </w:r>
      <w:r>
        <w:rPr>
          <w:rFonts w:ascii="Arial" w:hAnsi="Arial"/>
          <w:b w:val="0"/>
        </w:rPr>
        <w:tab/>
        <w:t>13</w:t>
      </w:r>
    </w:p>
    <w:p w14:paraId="1C66898C" w14:textId="77777777" w:rsidR="00673B11" w:rsidRDefault="00DA4953">
      <w:pPr>
        <w:pStyle w:val="TOC2"/>
      </w:pPr>
      <w:r>
        <w:rPr>
          <w:rFonts w:ascii="Arial" w:hAnsi="Arial"/>
          <w:b w:val="0"/>
        </w:rPr>
        <w:t>Schedule 3: Collaboration agreement</w:t>
      </w:r>
      <w:r>
        <w:rPr>
          <w:rFonts w:ascii="Arial" w:hAnsi="Arial"/>
          <w:b w:val="0"/>
        </w:rPr>
        <w:tab/>
        <w:t>32</w:t>
      </w:r>
    </w:p>
    <w:p w14:paraId="1C66898D" w14:textId="77777777" w:rsidR="00673B11" w:rsidRDefault="00DA4953">
      <w:pPr>
        <w:pStyle w:val="TOC2"/>
      </w:pPr>
      <w:r>
        <w:rPr>
          <w:rFonts w:ascii="Arial" w:hAnsi="Arial"/>
          <w:b w:val="0"/>
        </w:rPr>
        <w:t>Schedule 4: Alternative clauses</w:t>
      </w:r>
      <w:r>
        <w:rPr>
          <w:rFonts w:ascii="Arial" w:hAnsi="Arial"/>
          <w:b w:val="0"/>
        </w:rPr>
        <w:tab/>
        <w:t>44</w:t>
      </w:r>
    </w:p>
    <w:p w14:paraId="1C66898E" w14:textId="77777777" w:rsidR="00673B11" w:rsidRDefault="00DA4953">
      <w:pPr>
        <w:pStyle w:val="TOC2"/>
      </w:pPr>
      <w:r>
        <w:rPr>
          <w:rFonts w:ascii="Arial" w:hAnsi="Arial"/>
          <w:b w:val="0"/>
        </w:rPr>
        <w:t>Schedule 5: Guarantee</w:t>
      </w:r>
      <w:r>
        <w:rPr>
          <w:rFonts w:ascii="Arial" w:hAnsi="Arial"/>
          <w:b w:val="0"/>
        </w:rPr>
        <w:tab/>
        <w:t>49</w:t>
      </w:r>
    </w:p>
    <w:p w14:paraId="1C66898F" w14:textId="77777777" w:rsidR="00673B11" w:rsidRDefault="00DA4953">
      <w:pPr>
        <w:pStyle w:val="TOC2"/>
      </w:pPr>
      <w:r>
        <w:rPr>
          <w:rFonts w:ascii="Arial" w:hAnsi="Arial"/>
          <w:b w:val="0"/>
        </w:rPr>
        <w:t>Schedule 6: Glossary and interpretations</w:t>
      </w:r>
      <w:r>
        <w:rPr>
          <w:rFonts w:ascii="Arial" w:hAnsi="Arial"/>
          <w:b w:val="0"/>
        </w:rPr>
        <w:tab/>
        <w:t>57</w:t>
      </w:r>
    </w:p>
    <w:p w14:paraId="1C668990" w14:textId="77777777" w:rsidR="00673B11" w:rsidRDefault="00DA4953">
      <w:pPr>
        <w:pStyle w:val="TOC2"/>
      </w:pPr>
      <w:r>
        <w:rPr>
          <w:rFonts w:ascii="Arial" w:hAnsi="Arial"/>
          <w:b w:val="0"/>
        </w:rPr>
        <w:t>Schedule 7: GDPR Information</w:t>
      </w:r>
      <w:r>
        <w:rPr>
          <w:rFonts w:ascii="Arial" w:hAnsi="Arial"/>
          <w:b w:val="0"/>
        </w:rPr>
        <w:tab/>
        <w:t>68</w:t>
      </w:r>
    </w:p>
    <w:p w14:paraId="1C668991" w14:textId="77777777" w:rsidR="00673B11" w:rsidRDefault="00DA4953">
      <w:pPr>
        <w:pStyle w:val="Heading2"/>
      </w:pPr>
      <w:r>
        <w:rPr>
          <w:rFonts w:ascii="Cambria" w:hAnsi="Cambria"/>
          <w:b/>
          <w:bCs/>
        </w:rPr>
        <w:fldChar w:fldCharType="end"/>
      </w:r>
    </w:p>
    <w:p w14:paraId="1C668992" w14:textId="77777777" w:rsidR="00673B11" w:rsidRDefault="00673B11">
      <w:pPr>
        <w:pageBreakBefore/>
      </w:pPr>
    </w:p>
    <w:p w14:paraId="1C668993" w14:textId="77777777" w:rsidR="00673B11" w:rsidRDefault="00DA4953">
      <w:pPr>
        <w:pStyle w:val="Heading2"/>
      </w:pPr>
      <w:bookmarkStart w:id="2" w:name="_Toc33176232"/>
      <w:r>
        <w:t>Part A: Order Form</w:t>
      </w:r>
      <w:bookmarkEnd w:id="2"/>
    </w:p>
    <w:p w14:paraId="1C668994" w14:textId="77777777" w:rsidR="00673B11" w:rsidRDefault="00DA4953">
      <w:pPr>
        <w:spacing w:before="240" w:after="240"/>
      </w:pPr>
      <w:r>
        <w:t xml:space="preserve">Buyers must use this </w:t>
      </w:r>
      <w:r>
        <w:t>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673B11" w14:paraId="1C668997" w14:textId="77777777">
        <w:tblPrEx>
          <w:tblCellMar>
            <w:top w:w="0" w:type="dxa"/>
            <w:bottom w:w="0" w:type="dxa"/>
          </w:tblCellMar>
        </w:tblPrEx>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95" w14:textId="77777777" w:rsidR="00673B11" w:rsidRDefault="00DA4953">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96" w14:textId="77777777" w:rsidR="00673B11" w:rsidRDefault="00DA4953">
            <w:pPr>
              <w:spacing w:before="240"/>
            </w:pPr>
            <w:r>
              <w:t>811678805837326: Project and</w:t>
            </w:r>
            <w:r>
              <w:t xml:space="preserve"> Programme Management Services</w:t>
            </w:r>
          </w:p>
        </w:tc>
      </w:tr>
      <w:tr w:rsidR="00673B11" w14:paraId="1C66899A"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98" w14:textId="77777777" w:rsidR="00673B11" w:rsidRDefault="00DA4953">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99" w14:textId="77777777" w:rsidR="00673B11" w:rsidRDefault="00DA4953">
            <w:pPr>
              <w:spacing w:before="240"/>
            </w:pPr>
            <w:r>
              <w:t>705269453</w:t>
            </w:r>
          </w:p>
        </w:tc>
      </w:tr>
      <w:tr w:rsidR="00673B11" w14:paraId="1C66899D"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9B" w14:textId="77777777" w:rsidR="00673B11" w:rsidRDefault="00DA4953">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9C" w14:textId="77777777" w:rsidR="00673B11" w:rsidRDefault="00DA4953">
            <w:pPr>
              <w:spacing w:before="240"/>
            </w:pPr>
            <w:bookmarkStart w:id="3" w:name="_GoBack"/>
            <w:r>
              <w:t>CPAC PMO Role</w:t>
            </w:r>
            <w:bookmarkEnd w:id="3"/>
          </w:p>
        </w:tc>
      </w:tr>
      <w:tr w:rsidR="00673B11" w14:paraId="1C6689A0"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9E" w14:textId="77777777" w:rsidR="00673B11" w:rsidRDefault="00DA4953">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9F" w14:textId="77777777" w:rsidR="00673B11" w:rsidRDefault="00DA4953">
            <w:pPr>
              <w:spacing w:before="240"/>
            </w:pPr>
            <w:r>
              <w:t xml:space="preserve">PMO Services for the Cost Price Analysis Capability (CPAC) contract for Defence Infrastructure </w:t>
            </w:r>
            <w:r>
              <w:t>Organisation (DIO).</w:t>
            </w:r>
          </w:p>
        </w:tc>
      </w:tr>
      <w:tr w:rsidR="00673B11" w14:paraId="1C6689A3"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A1" w14:textId="77777777" w:rsidR="00673B11" w:rsidRDefault="00DA4953">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A2" w14:textId="77777777" w:rsidR="00673B11" w:rsidRDefault="00DA4953">
            <w:pPr>
              <w:spacing w:before="240"/>
            </w:pPr>
            <w:r>
              <w:t>5</w:t>
            </w:r>
            <w:r>
              <w:rPr>
                <w:vertAlign w:val="superscript"/>
              </w:rPr>
              <w:t>th</w:t>
            </w:r>
            <w:r>
              <w:t xml:space="preserve"> September 2022</w:t>
            </w:r>
          </w:p>
        </w:tc>
      </w:tr>
      <w:tr w:rsidR="00673B11" w14:paraId="1C6689A6"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A4" w14:textId="77777777" w:rsidR="00673B11" w:rsidRDefault="00DA4953">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A5" w14:textId="77777777" w:rsidR="00673B11" w:rsidRDefault="00DA4953">
            <w:pPr>
              <w:spacing w:before="240"/>
            </w:pPr>
            <w:r>
              <w:t>30</w:t>
            </w:r>
            <w:r>
              <w:rPr>
                <w:vertAlign w:val="superscript"/>
              </w:rPr>
              <w:t>th</w:t>
            </w:r>
            <w:r>
              <w:t xml:space="preserve"> March 2023</w:t>
            </w:r>
          </w:p>
        </w:tc>
      </w:tr>
      <w:tr w:rsidR="00673B11" w14:paraId="1C6689A9"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A7" w14:textId="77777777" w:rsidR="00673B11" w:rsidRDefault="00DA4953">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A8" w14:textId="77777777" w:rsidR="00673B11" w:rsidRDefault="00DA4953">
            <w:pPr>
              <w:spacing w:before="240"/>
            </w:pPr>
            <w:r>
              <w:t>£117,600.00 ex VAT</w:t>
            </w:r>
          </w:p>
        </w:tc>
      </w:tr>
      <w:tr w:rsidR="00673B11" w14:paraId="1C6689AC"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AA" w14:textId="77777777" w:rsidR="00673B11" w:rsidRDefault="00DA4953">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AB" w14:textId="77777777" w:rsidR="00673B11" w:rsidRDefault="00DA4953">
            <w:pPr>
              <w:spacing w:before="240"/>
            </w:pPr>
            <w:r>
              <w:t>CP&amp;F</w:t>
            </w:r>
          </w:p>
        </w:tc>
      </w:tr>
      <w:tr w:rsidR="00673B11" w14:paraId="1C6689AF"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AD" w14:textId="77777777" w:rsidR="00673B11" w:rsidRDefault="00DA4953">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AE" w14:textId="77777777" w:rsidR="00673B11" w:rsidRDefault="00DA4953">
            <w:pPr>
              <w:spacing w:before="240"/>
            </w:pPr>
            <w:r>
              <w:t>TBC</w:t>
            </w:r>
          </w:p>
        </w:tc>
      </w:tr>
    </w:tbl>
    <w:p w14:paraId="1C6689B0" w14:textId="77777777" w:rsidR="00673B11" w:rsidRDefault="00DA4953">
      <w:pPr>
        <w:spacing w:before="240"/>
      </w:pPr>
      <w:r>
        <w:t xml:space="preserve"> </w:t>
      </w:r>
    </w:p>
    <w:p w14:paraId="1C6689B1" w14:textId="77777777" w:rsidR="00673B11" w:rsidRDefault="00DA4953">
      <w:pPr>
        <w:spacing w:before="240" w:after="240"/>
      </w:pPr>
      <w:r>
        <w:t xml:space="preserve">This Order Form is issued under the G-Cloud 12 Framework Agreement </w:t>
      </w:r>
      <w:r>
        <w:t>(RM1557.12).</w:t>
      </w:r>
    </w:p>
    <w:p w14:paraId="1C6689B2" w14:textId="77777777" w:rsidR="00673B11" w:rsidRDefault="00DA4953">
      <w:pPr>
        <w:spacing w:before="240"/>
      </w:pPr>
      <w:r>
        <w:t>Buyers can use this Order Form to specify their G-Cloud service requirements when placing an Order.</w:t>
      </w:r>
    </w:p>
    <w:p w14:paraId="1C6689B3" w14:textId="77777777" w:rsidR="00673B11" w:rsidRDefault="00DA4953">
      <w:pPr>
        <w:spacing w:before="240"/>
      </w:pPr>
      <w:r>
        <w:t>The Order Form cannot be used to alter existing terms or add any extra terms that materially change the Deliverables offered by the Supplier an</w:t>
      </w:r>
      <w:r>
        <w:t>d defined in the Application.</w:t>
      </w:r>
    </w:p>
    <w:p w14:paraId="1C6689B4" w14:textId="77777777" w:rsidR="00673B11" w:rsidRDefault="00DA495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673B11" w14:paraId="1C6689BC" w14:textId="77777777">
        <w:tblPrEx>
          <w:tblCellMar>
            <w:top w:w="0" w:type="dxa"/>
            <w:bottom w:w="0" w:type="dxa"/>
          </w:tblCellMar>
        </w:tblPrEx>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B5" w14:textId="77777777" w:rsidR="00673B11" w:rsidRDefault="00DA495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E750D" w14:textId="77777777" w:rsidR="00BA2C6D" w:rsidRDefault="00BA2C6D">
            <w:pPr>
              <w:spacing w:before="240"/>
            </w:pPr>
            <w:r>
              <w:rPr>
                <w:rFonts w:eastAsia="Helvetica Neue"/>
                <w:b/>
                <w:bCs/>
                <w:i/>
                <w:iCs/>
              </w:rPr>
              <w:t>Redacted</w:t>
            </w:r>
            <w:r>
              <w:t xml:space="preserve"> </w:t>
            </w:r>
          </w:p>
          <w:p w14:paraId="03B22309" w14:textId="77777777" w:rsidR="00BA2C6D" w:rsidRDefault="00BA2C6D">
            <w:pPr>
              <w:spacing w:before="240"/>
            </w:pPr>
            <w:r>
              <w:rPr>
                <w:rFonts w:eastAsia="Helvetica Neue"/>
                <w:b/>
                <w:bCs/>
                <w:i/>
                <w:iCs/>
              </w:rPr>
              <w:t>Redacted</w:t>
            </w:r>
            <w:r>
              <w:t xml:space="preserve"> </w:t>
            </w:r>
          </w:p>
          <w:p w14:paraId="1C6689B8" w14:textId="57EB94A3" w:rsidR="00673B11" w:rsidRDefault="00DA4953">
            <w:pPr>
              <w:spacing w:before="240"/>
            </w:pPr>
            <w:r>
              <w:t>Kentgern House</w:t>
            </w:r>
          </w:p>
          <w:p w14:paraId="1C6689B9" w14:textId="77777777" w:rsidR="00673B11" w:rsidRDefault="00DA4953">
            <w:pPr>
              <w:spacing w:before="240"/>
            </w:pPr>
            <w:r>
              <w:t>65 Brown Street</w:t>
            </w:r>
          </w:p>
          <w:p w14:paraId="1C6689BA" w14:textId="77777777" w:rsidR="00673B11" w:rsidRDefault="00DA4953">
            <w:pPr>
              <w:spacing w:before="240"/>
            </w:pPr>
            <w:r>
              <w:t>Glasgow</w:t>
            </w:r>
          </w:p>
          <w:p w14:paraId="1C6689BB" w14:textId="77777777" w:rsidR="00673B11" w:rsidRDefault="00DA4953">
            <w:pPr>
              <w:spacing w:before="240"/>
            </w:pPr>
            <w:r>
              <w:t>G2 8E</w:t>
            </w:r>
            <w:r>
              <w:t>X</w:t>
            </w:r>
          </w:p>
        </w:tc>
      </w:tr>
      <w:tr w:rsidR="00673B11" w14:paraId="1C6689C7" w14:textId="77777777">
        <w:tblPrEx>
          <w:tblCellMar>
            <w:top w:w="0" w:type="dxa"/>
            <w:bottom w:w="0" w:type="dxa"/>
          </w:tblCellMar>
        </w:tblPrEx>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BD" w14:textId="77777777" w:rsidR="00673B11" w:rsidRDefault="00DA4953">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BE" w14:textId="77777777" w:rsidR="00673B11" w:rsidRDefault="00DA4953">
            <w:r>
              <w:t xml:space="preserve">Investigo Public Sector </w:t>
            </w:r>
          </w:p>
          <w:p w14:paraId="1C6689BF" w14:textId="77777777" w:rsidR="00673B11" w:rsidRDefault="00673B11"/>
          <w:p w14:paraId="1C6689C0" w14:textId="77777777" w:rsidR="00673B11" w:rsidRDefault="00DA4953">
            <w:r>
              <w:t>10 Bishops Square</w:t>
            </w:r>
          </w:p>
          <w:p w14:paraId="1C6689C1" w14:textId="77777777" w:rsidR="00673B11" w:rsidRDefault="00673B11"/>
          <w:p w14:paraId="1C6689C2" w14:textId="77777777" w:rsidR="00673B11" w:rsidRDefault="00DA4953">
            <w:r>
              <w:t>London</w:t>
            </w:r>
          </w:p>
          <w:p w14:paraId="1C6689C3" w14:textId="77777777" w:rsidR="00673B11" w:rsidRDefault="00673B11"/>
          <w:p w14:paraId="1C6689C4" w14:textId="77777777" w:rsidR="00673B11" w:rsidRDefault="00DA4953">
            <w:r>
              <w:t>E1 6EG</w:t>
            </w:r>
          </w:p>
          <w:p w14:paraId="1C6689C5" w14:textId="77777777" w:rsidR="00673B11" w:rsidRDefault="00673B11"/>
          <w:p w14:paraId="1C6689C6" w14:textId="77777777" w:rsidR="00673B11" w:rsidRDefault="00DA4953">
            <w:r>
              <w:t>Company number: 04803377</w:t>
            </w:r>
          </w:p>
        </w:tc>
      </w:tr>
      <w:tr w:rsidR="00673B11" w14:paraId="1C6689C9" w14:textId="77777777">
        <w:tblPrEx>
          <w:tblCellMar>
            <w:top w:w="0" w:type="dxa"/>
            <w:bottom w:w="0" w:type="dxa"/>
          </w:tblCellMar>
        </w:tblPrEx>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C8" w14:textId="77777777" w:rsidR="00673B11" w:rsidRDefault="00DA4953">
            <w:pPr>
              <w:spacing w:before="240" w:after="240"/>
              <w:rPr>
                <w:b/>
              </w:rPr>
            </w:pPr>
            <w:r>
              <w:rPr>
                <w:b/>
              </w:rPr>
              <w:t>Together the ‘Parties’</w:t>
            </w:r>
          </w:p>
        </w:tc>
      </w:tr>
    </w:tbl>
    <w:p w14:paraId="1C6689CA" w14:textId="77777777" w:rsidR="00673B11" w:rsidRDefault="00673B11">
      <w:pPr>
        <w:spacing w:before="240" w:after="240"/>
        <w:rPr>
          <w:b/>
        </w:rPr>
      </w:pPr>
    </w:p>
    <w:p w14:paraId="1C6689CB" w14:textId="77777777" w:rsidR="00673B11" w:rsidRDefault="00DA4953">
      <w:pPr>
        <w:pStyle w:val="Heading3"/>
      </w:pPr>
      <w:r>
        <w:t>Principal contact details</w:t>
      </w:r>
    </w:p>
    <w:p w14:paraId="1C6689CC" w14:textId="77777777" w:rsidR="00673B11" w:rsidRDefault="00DA4953">
      <w:pPr>
        <w:spacing w:before="240" w:after="120" w:line="480" w:lineRule="auto"/>
        <w:rPr>
          <w:b/>
        </w:rPr>
      </w:pPr>
      <w:r>
        <w:rPr>
          <w:b/>
        </w:rPr>
        <w:t>For the Buyer:</w:t>
      </w:r>
    </w:p>
    <w:p w14:paraId="1C6689CD" w14:textId="77777777" w:rsidR="00673B11" w:rsidRDefault="00DA4953">
      <w:pPr>
        <w:spacing w:after="120"/>
      </w:pPr>
      <w:r>
        <w:t>Title: Senior Commercial Officer</w:t>
      </w:r>
    </w:p>
    <w:p w14:paraId="1C6689CE" w14:textId="0C3EEDE2" w:rsidR="00673B11" w:rsidRDefault="00DA4953">
      <w:pPr>
        <w:spacing w:after="120" w:line="240" w:lineRule="auto"/>
      </w:pPr>
      <w:r>
        <w:t xml:space="preserve">Name: </w:t>
      </w:r>
      <w:r w:rsidR="00BA2C6D">
        <w:rPr>
          <w:rFonts w:eastAsia="Helvetica Neue"/>
          <w:b/>
          <w:bCs/>
          <w:i/>
          <w:iCs/>
        </w:rPr>
        <w:t>Redacted</w:t>
      </w:r>
    </w:p>
    <w:p w14:paraId="1C6689CF" w14:textId="48EF2D35" w:rsidR="00673B11" w:rsidRDefault="00DA4953">
      <w:pPr>
        <w:spacing w:after="120" w:line="240" w:lineRule="auto"/>
      </w:pPr>
      <w:r>
        <w:t xml:space="preserve">Email: </w:t>
      </w:r>
      <w:r w:rsidR="00BA2C6D">
        <w:rPr>
          <w:rFonts w:eastAsia="Helvetica Neue"/>
          <w:b/>
          <w:bCs/>
          <w:i/>
          <w:iCs/>
        </w:rPr>
        <w:t>Redacted</w:t>
      </w:r>
    </w:p>
    <w:p w14:paraId="1C6689D1" w14:textId="318C8EF3" w:rsidR="00673B11" w:rsidRDefault="00DA4953" w:rsidP="00BA2C6D">
      <w:pPr>
        <w:spacing w:after="120" w:line="360" w:lineRule="auto"/>
        <w:rPr>
          <w:rFonts w:eastAsia="Helvetica Neue"/>
          <w:b/>
          <w:bCs/>
          <w:i/>
          <w:iCs/>
        </w:rPr>
      </w:pPr>
      <w:r>
        <w:t xml:space="preserve">Phone: </w:t>
      </w:r>
      <w:r w:rsidR="00BA2C6D">
        <w:rPr>
          <w:rFonts w:eastAsia="Helvetica Neue"/>
          <w:b/>
          <w:bCs/>
          <w:i/>
          <w:iCs/>
        </w:rPr>
        <w:t>Redacted</w:t>
      </w:r>
    </w:p>
    <w:p w14:paraId="7854C788" w14:textId="77777777" w:rsidR="00BA2C6D" w:rsidRDefault="00BA2C6D" w:rsidP="00BA2C6D">
      <w:pPr>
        <w:spacing w:after="120" w:line="360" w:lineRule="auto"/>
        <w:rPr>
          <w:b/>
        </w:rPr>
      </w:pPr>
    </w:p>
    <w:p w14:paraId="1C6689D2" w14:textId="77777777" w:rsidR="00673B11" w:rsidRDefault="00DA4953">
      <w:pPr>
        <w:spacing w:line="480" w:lineRule="auto"/>
        <w:rPr>
          <w:b/>
        </w:rPr>
      </w:pPr>
      <w:r>
        <w:rPr>
          <w:b/>
        </w:rPr>
        <w:lastRenderedPageBreak/>
        <w:t>For the Supplier:</w:t>
      </w:r>
    </w:p>
    <w:p w14:paraId="1C6689D3" w14:textId="77777777" w:rsidR="00673B11" w:rsidRDefault="00DA4953">
      <w:r>
        <w:t>Title: Mr</w:t>
      </w:r>
    </w:p>
    <w:p w14:paraId="1C6689D4" w14:textId="73A75FB1" w:rsidR="00673B11" w:rsidRDefault="00DA4953">
      <w:r>
        <w:t xml:space="preserve">Name: </w:t>
      </w:r>
      <w:r w:rsidR="00BA2C6D">
        <w:rPr>
          <w:rFonts w:eastAsia="Helvetica Neue"/>
          <w:b/>
          <w:bCs/>
          <w:i/>
          <w:iCs/>
        </w:rPr>
        <w:t>Redacted</w:t>
      </w:r>
    </w:p>
    <w:p w14:paraId="1C6689D5" w14:textId="14D8A39D" w:rsidR="00673B11" w:rsidRDefault="00DA4953">
      <w:r>
        <w:t xml:space="preserve">Email: </w:t>
      </w:r>
      <w:r w:rsidR="00BA2C6D">
        <w:rPr>
          <w:rFonts w:eastAsia="Helvetica Neue"/>
          <w:b/>
          <w:bCs/>
          <w:i/>
          <w:iCs/>
        </w:rPr>
        <w:t>Redacted</w:t>
      </w:r>
    </w:p>
    <w:p w14:paraId="1C6689D7" w14:textId="13B15F0D" w:rsidR="00673B11" w:rsidRDefault="00DA4953" w:rsidP="00BA2C6D">
      <w:pPr>
        <w:rPr>
          <w:rFonts w:eastAsia="Helvetica Neue"/>
          <w:b/>
          <w:bCs/>
          <w:i/>
          <w:iCs/>
        </w:rPr>
      </w:pPr>
      <w:r>
        <w:t xml:space="preserve">Phone: </w:t>
      </w:r>
      <w:r w:rsidR="00BA2C6D">
        <w:rPr>
          <w:rFonts w:eastAsia="Helvetica Neue"/>
          <w:b/>
          <w:bCs/>
          <w:i/>
          <w:iCs/>
        </w:rPr>
        <w:t>Redacted</w:t>
      </w:r>
    </w:p>
    <w:p w14:paraId="169822AF" w14:textId="77777777" w:rsidR="00BA2C6D" w:rsidRDefault="00BA2C6D" w:rsidP="00BA2C6D"/>
    <w:p w14:paraId="1C6689D8" w14:textId="77777777" w:rsidR="00673B11" w:rsidRDefault="00DA4953">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673B11" w14:paraId="1C6689DB" w14:textId="77777777">
        <w:tblPrEx>
          <w:tblCellMar>
            <w:top w:w="0" w:type="dxa"/>
            <w:bottom w:w="0" w:type="dxa"/>
          </w:tblCellMar>
        </w:tblPrEx>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D9" w14:textId="77777777" w:rsidR="00673B11" w:rsidRDefault="00DA4953">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DA" w14:textId="77777777" w:rsidR="00673B11" w:rsidRDefault="00DA4953">
            <w:pPr>
              <w:spacing w:before="240"/>
            </w:pPr>
            <w:r>
              <w:t xml:space="preserve">This Call-Off Contract Starts on </w:t>
            </w:r>
            <w:r>
              <w:rPr>
                <w:b/>
              </w:rPr>
              <w:t>5</w:t>
            </w:r>
            <w:r>
              <w:rPr>
                <w:b/>
                <w:vertAlign w:val="superscript"/>
              </w:rPr>
              <w:t>th</w:t>
            </w:r>
            <w:r>
              <w:rPr>
                <w:b/>
              </w:rPr>
              <w:t xml:space="preserve"> September 2022</w:t>
            </w:r>
            <w:r>
              <w:t xml:space="preserve"> and is </w:t>
            </w:r>
            <w:r>
              <w:t xml:space="preserve">valid for </w:t>
            </w:r>
            <w:r>
              <w:rPr>
                <w:b/>
              </w:rPr>
              <w:t>7 months</w:t>
            </w:r>
            <w:r>
              <w:t xml:space="preserve"> </w:t>
            </w:r>
          </w:p>
        </w:tc>
      </w:tr>
      <w:tr w:rsidR="00673B11" w14:paraId="1C6689DF" w14:textId="77777777">
        <w:tblPrEx>
          <w:tblCellMar>
            <w:top w:w="0" w:type="dxa"/>
            <w:bottom w:w="0" w:type="dxa"/>
          </w:tblCellMar>
        </w:tblPrEx>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DC" w14:textId="77777777" w:rsidR="00673B11" w:rsidRDefault="00DA4953">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DD" w14:textId="77777777" w:rsidR="00673B11" w:rsidRDefault="00DA4953">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1C6689DE" w14:textId="77777777" w:rsidR="00673B11" w:rsidRDefault="00DA4953">
            <w:pPr>
              <w:spacing w:before="240"/>
            </w:pPr>
            <w:r>
              <w:t>The notice period for the Buyer is a</w:t>
            </w:r>
            <w:r>
              <w:t xml:space="preserve"> maximum of </w:t>
            </w:r>
            <w:r>
              <w:rPr>
                <w:b/>
              </w:rPr>
              <w:t>30</w:t>
            </w:r>
            <w:r>
              <w:t xml:space="preserve"> days from the date of written notice for Ending without cause (as per clause 18.1).</w:t>
            </w:r>
          </w:p>
        </w:tc>
      </w:tr>
      <w:tr w:rsidR="00673B11" w14:paraId="1C6689E3" w14:textId="77777777">
        <w:tblPrEx>
          <w:tblCellMar>
            <w:top w:w="0" w:type="dxa"/>
            <w:bottom w:w="0" w:type="dxa"/>
          </w:tblCellMar>
        </w:tblPrEx>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E0" w14:textId="77777777" w:rsidR="00673B11" w:rsidRDefault="00DA4953">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E1" w14:textId="77777777" w:rsidR="00673B11" w:rsidRDefault="00DA4953">
            <w:pPr>
              <w:spacing w:before="240"/>
            </w:pPr>
            <w:r>
              <w:t xml:space="preserve">This Call-off Contract can be extended by the Buyer for </w:t>
            </w:r>
            <w:r>
              <w:rPr>
                <w:bCs/>
              </w:rPr>
              <w:t>1</w:t>
            </w:r>
            <w:r>
              <w:rPr>
                <w:b/>
              </w:rPr>
              <w:t xml:space="preserve"> </w:t>
            </w:r>
            <w:r>
              <w:t xml:space="preserve">period of 3 months, by giving the Supplier </w:t>
            </w:r>
            <w:r>
              <w:rPr>
                <w:bCs/>
              </w:rPr>
              <w:t xml:space="preserve">1 month </w:t>
            </w:r>
            <w:r>
              <w:t>written notice before its expi</w:t>
            </w:r>
            <w:r>
              <w:t>ry. The extension periods are subject to clauses 1.3 and 1.4 in Part B below.</w:t>
            </w:r>
          </w:p>
          <w:p w14:paraId="1C6689E2" w14:textId="77777777" w:rsidR="00673B11" w:rsidRDefault="00DA4953">
            <w:pPr>
              <w:spacing w:before="240"/>
            </w:pPr>
            <w:r>
              <w:t>Extensions which extend the Term beyond 24 months are only permitted if the Supplier complies with the additional exit plan requirements at clauses 21.3 to 21.8.</w:t>
            </w:r>
          </w:p>
        </w:tc>
      </w:tr>
    </w:tbl>
    <w:p w14:paraId="1C6689E4" w14:textId="77777777" w:rsidR="00673B11" w:rsidRDefault="00DA4953">
      <w:pPr>
        <w:pStyle w:val="Heading3"/>
      </w:pPr>
      <w:r>
        <w:t xml:space="preserve">Buyer </w:t>
      </w:r>
      <w:r>
        <w:t>contractual details</w:t>
      </w:r>
    </w:p>
    <w:p w14:paraId="1C6689E5" w14:textId="77777777" w:rsidR="00673B11" w:rsidRDefault="00DA495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673B11" w14:paraId="1C6689E9" w14:textId="77777777">
        <w:tblPrEx>
          <w:tblCellMar>
            <w:top w:w="0" w:type="dxa"/>
            <w:bottom w:w="0" w:type="dxa"/>
          </w:tblCellMar>
        </w:tblPrEx>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E6" w14:textId="77777777" w:rsidR="00673B11" w:rsidRDefault="00DA4953">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E7" w14:textId="77777777" w:rsidR="00673B11" w:rsidRDefault="00DA4953">
            <w:pPr>
              <w:spacing w:before="240"/>
            </w:pPr>
            <w:r>
              <w:t>This Call-Off Contract is for the pro</w:t>
            </w:r>
            <w:r>
              <w:t>vision of Services under:</w:t>
            </w:r>
          </w:p>
          <w:p w14:paraId="1C6689E8" w14:textId="77777777" w:rsidR="00673B11" w:rsidRDefault="00DA4953">
            <w:pPr>
              <w:pStyle w:val="ListParagraph"/>
              <w:numPr>
                <w:ilvl w:val="0"/>
                <w:numId w:val="1"/>
              </w:numPr>
              <w:spacing w:before="240"/>
            </w:pPr>
            <w:r>
              <w:t xml:space="preserve">Lot 3: Cloud support </w:t>
            </w:r>
          </w:p>
        </w:tc>
      </w:tr>
      <w:tr w:rsidR="00673B11" w14:paraId="1C6689EC" w14:textId="77777777">
        <w:tblPrEx>
          <w:tblCellMar>
            <w:top w:w="0" w:type="dxa"/>
            <w:bottom w:w="0" w:type="dxa"/>
          </w:tblCellMar>
        </w:tblPrEx>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EA" w14:textId="77777777" w:rsidR="00673B11" w:rsidRDefault="00DA4953">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C6689EB" w14:textId="77777777" w:rsidR="00673B11" w:rsidRDefault="00DA4953">
            <w:pPr>
              <w:spacing w:before="240"/>
            </w:pPr>
            <w:r>
              <w:t xml:space="preserve">The Services to be provided by the Supplier under the above Lot are listed in Framework Section 2 and outlined below: Project and Programme Management Services Service ID: </w:t>
            </w:r>
            <w:r>
              <w:rPr>
                <w:color w:val="0B0C0C"/>
                <w:shd w:val="clear" w:color="auto" w:fill="FFFFFF"/>
              </w:rPr>
              <w:t xml:space="preserve">811678805837326 </w:t>
            </w:r>
            <w:r>
              <w:t>for CPAC PMO Role until 30</w:t>
            </w:r>
            <w:r>
              <w:rPr>
                <w:vertAlign w:val="superscript"/>
              </w:rPr>
              <w:t>th</w:t>
            </w:r>
            <w:r>
              <w:t xml:space="preserve"> of March 2023</w:t>
            </w:r>
          </w:p>
        </w:tc>
      </w:tr>
      <w:tr w:rsidR="00673B11" w14:paraId="1C6689EF" w14:textId="77777777">
        <w:tblPrEx>
          <w:tblCellMar>
            <w:top w:w="0" w:type="dxa"/>
            <w:bottom w:w="0" w:type="dxa"/>
          </w:tblCellMar>
        </w:tblPrEx>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ED" w14:textId="77777777" w:rsidR="00673B11" w:rsidRDefault="00DA4953">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C6689EE" w14:textId="77777777" w:rsidR="00673B11" w:rsidRDefault="00DA4953">
            <w:r>
              <w:t>N/A</w:t>
            </w:r>
          </w:p>
        </w:tc>
      </w:tr>
      <w:tr w:rsidR="00673B11" w14:paraId="1C6689F3" w14:textId="77777777">
        <w:tblPrEx>
          <w:tblCellMar>
            <w:top w:w="0" w:type="dxa"/>
            <w:bottom w:w="0" w:type="dxa"/>
          </w:tblCellMar>
        </w:tblPrEx>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F0" w14:textId="77777777" w:rsidR="00673B11" w:rsidRDefault="00DA4953">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C6689F1" w14:textId="77777777" w:rsidR="00673B11" w:rsidRDefault="00DA4953">
            <w:pPr>
              <w:spacing w:before="240"/>
            </w:pPr>
            <w:r>
              <w:t xml:space="preserve">The Services will be delivered to: Defence Infrastructure Organisation, Sutton Coldfield, 23 Kingston Road, B75 7NY </w:t>
            </w:r>
          </w:p>
          <w:p w14:paraId="1C6689F2" w14:textId="77777777" w:rsidR="00673B11" w:rsidRDefault="00DA4953">
            <w:pPr>
              <w:spacing w:before="240"/>
            </w:pPr>
            <w:r>
              <w:t xml:space="preserve">Army Headquarters, Marlborough Lines, </w:t>
            </w:r>
            <w:r>
              <w:t>Andover, Hampshire MoD Main building, Whitehall, London. SW1A 2HB.</w:t>
            </w:r>
          </w:p>
        </w:tc>
      </w:tr>
      <w:tr w:rsidR="00673B11" w14:paraId="1C6689F7" w14:textId="77777777">
        <w:tblPrEx>
          <w:tblCellMar>
            <w:top w:w="0" w:type="dxa"/>
            <w:bottom w:w="0" w:type="dxa"/>
          </w:tblCellMar>
        </w:tblPrEx>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F4" w14:textId="77777777" w:rsidR="00673B11" w:rsidRDefault="00DA4953">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F5" w14:textId="77777777" w:rsidR="00673B11" w:rsidRDefault="00DA4953">
            <w:pPr>
              <w:spacing w:before="240"/>
            </w:pPr>
            <w:r>
              <w:t xml:space="preserve">The quality standards required for this Call-Off Contract are as per Service ID: </w:t>
            </w:r>
            <w:r>
              <w:rPr>
                <w:color w:val="0B0C0C"/>
                <w:shd w:val="clear" w:color="auto" w:fill="FFFFFF"/>
              </w:rPr>
              <w:t xml:space="preserve">811678805837326 </w:t>
            </w:r>
            <w:r>
              <w:t xml:space="preserve">and Framework Agreement. </w:t>
            </w:r>
          </w:p>
        </w:tc>
        <w:tc>
          <w:tcPr>
            <w:tcW w:w="40" w:type="dxa"/>
            <w:shd w:val="clear" w:color="auto" w:fill="auto"/>
            <w:tcMar>
              <w:top w:w="0" w:type="dxa"/>
              <w:left w:w="10" w:type="dxa"/>
              <w:bottom w:w="0" w:type="dxa"/>
              <w:right w:w="10" w:type="dxa"/>
            </w:tcMar>
          </w:tcPr>
          <w:p w14:paraId="1C6689F6" w14:textId="77777777" w:rsidR="00673B11" w:rsidRDefault="00673B11">
            <w:pPr>
              <w:spacing w:before="240"/>
            </w:pPr>
          </w:p>
        </w:tc>
      </w:tr>
      <w:tr w:rsidR="00673B11" w14:paraId="1C6689FB" w14:textId="77777777">
        <w:tblPrEx>
          <w:tblCellMar>
            <w:top w:w="0" w:type="dxa"/>
            <w:bottom w:w="0" w:type="dxa"/>
          </w:tblCellMar>
        </w:tblPrEx>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F8" w14:textId="77777777" w:rsidR="00673B11" w:rsidRDefault="00DA4953">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F9" w14:textId="77777777" w:rsidR="00673B11" w:rsidRDefault="00DA4953">
            <w:pPr>
              <w:spacing w:before="240"/>
            </w:pPr>
            <w:r>
              <w:t xml:space="preserve">The technical </w:t>
            </w:r>
            <w:r>
              <w:t>standards used as a requirement for this Call-Off Contract are as per Service ID 811678805837326 and Framework Agreement.</w:t>
            </w:r>
          </w:p>
        </w:tc>
        <w:tc>
          <w:tcPr>
            <w:tcW w:w="40" w:type="dxa"/>
            <w:shd w:val="clear" w:color="auto" w:fill="auto"/>
            <w:tcMar>
              <w:top w:w="0" w:type="dxa"/>
              <w:left w:w="10" w:type="dxa"/>
              <w:bottom w:w="0" w:type="dxa"/>
              <w:right w:w="10" w:type="dxa"/>
            </w:tcMar>
          </w:tcPr>
          <w:p w14:paraId="1C6689FA" w14:textId="77777777" w:rsidR="00673B11" w:rsidRDefault="00673B11">
            <w:pPr>
              <w:spacing w:before="240"/>
            </w:pPr>
          </w:p>
        </w:tc>
      </w:tr>
      <w:tr w:rsidR="00673B11" w14:paraId="1C668A0B" w14:textId="77777777">
        <w:tblPrEx>
          <w:tblCellMar>
            <w:top w:w="0" w:type="dxa"/>
            <w:bottom w:w="0" w:type="dxa"/>
          </w:tblCellMar>
        </w:tblPrEx>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9FC" w14:textId="77777777" w:rsidR="00673B11" w:rsidRDefault="00DA4953">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9FD" w14:textId="77777777" w:rsidR="00673B11" w:rsidRDefault="00DA4953">
            <w:r>
              <w:t xml:space="preserve">Project Management, Programme Management, Planning and PMO Services for Cloud Services, </w:t>
            </w:r>
            <w:r>
              <w:t>implementation, transition and support. These services are delivered by PPM and PMQ practitioners.</w:t>
            </w:r>
          </w:p>
          <w:p w14:paraId="1C6689FE" w14:textId="77777777" w:rsidR="00673B11" w:rsidRDefault="00673B11"/>
          <w:p w14:paraId="1C6689FF"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Best practice delivery by PPM, PPQ, Prince2 and MSP practitioners</w:t>
            </w:r>
          </w:p>
          <w:p w14:paraId="1C668A00"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Project management design, development, control and delivery</w:t>
            </w:r>
          </w:p>
          <w:p w14:paraId="1C668A01"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 xml:space="preserve">Scoping, Vendor </w:t>
            </w:r>
            <w:r>
              <w:rPr>
                <w:rFonts w:eastAsia="Times New Roman"/>
                <w:color w:val="0B0C0C"/>
                <w:sz w:val="24"/>
                <w:szCs w:val="24"/>
              </w:rPr>
              <w:t>Selection and Technical Assurance. Multi-supplier, multi-sourcing and transformation</w:t>
            </w:r>
          </w:p>
          <w:p w14:paraId="1C668A02"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Security cleared resources including SC Clearance and DV Clearance.</w:t>
            </w:r>
          </w:p>
          <w:p w14:paraId="1C668A03"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Discovery Services; user researcher, business analyst, data scientist, product manager.</w:t>
            </w:r>
          </w:p>
          <w:p w14:paraId="1C668A04"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 xml:space="preserve">Cloud platform </w:t>
            </w:r>
            <w:r>
              <w:rPr>
                <w:rFonts w:eastAsia="Times New Roman"/>
                <w:color w:val="0B0C0C"/>
                <w:sz w:val="24"/>
                <w:szCs w:val="24"/>
              </w:rPr>
              <w:t>development, contact centres, DevOps and migration; Azure, AWS.</w:t>
            </w:r>
          </w:p>
          <w:p w14:paraId="1C668A05"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Security integration and penetration testing, UAT, performance testing cloud services</w:t>
            </w:r>
          </w:p>
          <w:p w14:paraId="1C668A06"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Service Transition Management and Service Architecture, SIAM Tower model.</w:t>
            </w:r>
          </w:p>
          <w:p w14:paraId="1C668A07"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 xml:space="preserve">Free handover periods for </w:t>
            </w:r>
            <w:r>
              <w:rPr>
                <w:rFonts w:eastAsia="Times New Roman"/>
                <w:color w:val="0B0C0C"/>
                <w:sz w:val="24"/>
                <w:szCs w:val="24"/>
              </w:rPr>
              <w:t>personnel changes for continuity and value.</w:t>
            </w:r>
          </w:p>
          <w:p w14:paraId="1C668A08" w14:textId="77777777" w:rsidR="00673B11" w:rsidRDefault="00DA4953">
            <w:pPr>
              <w:numPr>
                <w:ilvl w:val="0"/>
                <w:numId w:val="2"/>
              </w:numPr>
              <w:shd w:val="clear" w:color="auto" w:fill="FFFFFF"/>
              <w:suppressAutoHyphens w:val="0"/>
              <w:spacing w:before="100" w:after="75" w:line="240" w:lineRule="auto"/>
              <w:textAlignment w:val="auto"/>
              <w:rPr>
                <w:rFonts w:eastAsia="Times New Roman"/>
                <w:color w:val="0B0C0C"/>
                <w:sz w:val="24"/>
                <w:szCs w:val="24"/>
              </w:rPr>
            </w:pPr>
            <w:r>
              <w:rPr>
                <w:rFonts w:eastAsia="Times New Roman"/>
                <w:color w:val="0B0C0C"/>
                <w:sz w:val="24"/>
                <w:szCs w:val="24"/>
              </w:rPr>
              <w:t>Delivery and Technical Risk Assurance: Cloud and Hybrid Cloud Solutions.</w:t>
            </w:r>
          </w:p>
          <w:p w14:paraId="1C668A09" w14:textId="77777777" w:rsidR="00673B11" w:rsidRDefault="00673B11"/>
        </w:tc>
        <w:tc>
          <w:tcPr>
            <w:tcW w:w="40" w:type="dxa"/>
            <w:shd w:val="clear" w:color="auto" w:fill="auto"/>
            <w:tcMar>
              <w:top w:w="0" w:type="dxa"/>
              <w:left w:w="10" w:type="dxa"/>
              <w:bottom w:w="0" w:type="dxa"/>
              <w:right w:w="10" w:type="dxa"/>
            </w:tcMar>
          </w:tcPr>
          <w:p w14:paraId="1C668A0A" w14:textId="77777777" w:rsidR="00673B11" w:rsidRDefault="00673B11">
            <w:pPr>
              <w:pStyle w:val="ListParagraph"/>
            </w:pPr>
          </w:p>
        </w:tc>
      </w:tr>
      <w:tr w:rsidR="00673B11" w14:paraId="1C668A11" w14:textId="77777777">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0C" w14:textId="77777777" w:rsidR="00673B11" w:rsidRDefault="00DA4953">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0D" w14:textId="77777777" w:rsidR="00673B11" w:rsidRDefault="00DA4953">
            <w:r>
              <w:t xml:space="preserve">The onboarding plan for this Call-Off Contract is: </w:t>
            </w:r>
          </w:p>
          <w:p w14:paraId="1C668A0E" w14:textId="77777777" w:rsidR="00673B11" w:rsidRDefault="00DA4953">
            <w:pPr>
              <w:pStyle w:val="ListParagraph"/>
              <w:numPr>
                <w:ilvl w:val="0"/>
                <w:numId w:val="3"/>
              </w:numPr>
            </w:pPr>
            <w:r>
              <w:t xml:space="preserve">DIO Mandatory Training completed. </w:t>
            </w:r>
          </w:p>
          <w:p w14:paraId="1C668A0F" w14:textId="77777777" w:rsidR="00673B11" w:rsidRDefault="00DA4953">
            <w:pPr>
              <w:pStyle w:val="ListParagraph"/>
              <w:numPr>
                <w:ilvl w:val="0"/>
                <w:numId w:val="3"/>
              </w:numPr>
            </w:pPr>
            <w:r>
              <w:t xml:space="preserve">Line manager meeting and </w:t>
            </w:r>
            <w:r>
              <w:t>agreement of any other relevant tasks that are required at the time.</w:t>
            </w:r>
          </w:p>
        </w:tc>
        <w:tc>
          <w:tcPr>
            <w:tcW w:w="40" w:type="dxa"/>
            <w:shd w:val="clear" w:color="auto" w:fill="auto"/>
            <w:tcMar>
              <w:top w:w="0" w:type="dxa"/>
              <w:left w:w="10" w:type="dxa"/>
              <w:bottom w:w="0" w:type="dxa"/>
              <w:right w:w="10" w:type="dxa"/>
            </w:tcMar>
          </w:tcPr>
          <w:p w14:paraId="1C668A10" w14:textId="77777777" w:rsidR="00673B11" w:rsidRDefault="00673B11">
            <w:pPr>
              <w:pStyle w:val="ListParagraph"/>
            </w:pPr>
          </w:p>
        </w:tc>
      </w:tr>
      <w:tr w:rsidR="00673B11" w14:paraId="1C668A16" w14:textId="77777777">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12" w14:textId="77777777" w:rsidR="00673B11" w:rsidRDefault="00DA4953">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13" w14:textId="77777777" w:rsidR="00673B11" w:rsidRDefault="00DA4953">
            <w:r>
              <w:t>The offboarding plan for this Call-Off Contract is: · Handover of contractual deliverables. · Return of all IT. · Extant offboarding processes as may be in place and from ti</w:t>
            </w:r>
            <w:r>
              <w:t xml:space="preserve">me to time updated by DIO. </w:t>
            </w:r>
            <w:r>
              <w:rPr>
                <w:rFonts w:eastAsia="Times New Roman"/>
                <w:color w:val="000000"/>
              </w:rPr>
              <w:t>Saving all final project documents to appropriate CPAC shared area</w:t>
            </w:r>
          </w:p>
          <w:p w14:paraId="1C668A14" w14:textId="77777777" w:rsidR="00673B11" w:rsidRDefault="00673B11">
            <w:pPr>
              <w:pStyle w:val="ListParagraph"/>
            </w:pPr>
          </w:p>
        </w:tc>
        <w:tc>
          <w:tcPr>
            <w:tcW w:w="40" w:type="dxa"/>
            <w:shd w:val="clear" w:color="auto" w:fill="auto"/>
            <w:tcMar>
              <w:top w:w="0" w:type="dxa"/>
              <w:left w:w="10" w:type="dxa"/>
              <w:bottom w:w="0" w:type="dxa"/>
              <w:right w:w="10" w:type="dxa"/>
            </w:tcMar>
          </w:tcPr>
          <w:p w14:paraId="1C668A15" w14:textId="77777777" w:rsidR="00673B11" w:rsidRDefault="00673B11">
            <w:pPr>
              <w:pStyle w:val="ListParagraph"/>
            </w:pPr>
          </w:p>
        </w:tc>
      </w:tr>
      <w:tr w:rsidR="00673B11" w14:paraId="1C668A1A" w14:textId="77777777">
        <w:tblPrEx>
          <w:tblCellMar>
            <w:top w:w="0" w:type="dxa"/>
            <w:bottom w:w="0" w:type="dxa"/>
          </w:tblCellMar>
        </w:tblPrEx>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17" w14:textId="77777777" w:rsidR="00673B11" w:rsidRDefault="00DA4953">
            <w:pPr>
              <w:spacing w:before="240"/>
              <w:rPr>
                <w:b/>
              </w:rPr>
            </w:pPr>
            <w:r>
              <w:rPr>
                <w:b/>
              </w:rPr>
              <w:lastRenderedPageBreak/>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18" w14:textId="77777777" w:rsidR="00673B11" w:rsidRDefault="00DA4953">
            <w:r>
              <w:t>N/A</w:t>
            </w:r>
          </w:p>
        </w:tc>
        <w:tc>
          <w:tcPr>
            <w:tcW w:w="40" w:type="dxa"/>
            <w:shd w:val="clear" w:color="auto" w:fill="auto"/>
            <w:tcMar>
              <w:top w:w="0" w:type="dxa"/>
              <w:left w:w="10" w:type="dxa"/>
              <w:bottom w:w="0" w:type="dxa"/>
              <w:right w:w="10" w:type="dxa"/>
            </w:tcMar>
          </w:tcPr>
          <w:p w14:paraId="1C668A19" w14:textId="77777777" w:rsidR="00673B11" w:rsidRDefault="00673B11">
            <w:pPr>
              <w:spacing w:before="240"/>
            </w:pPr>
          </w:p>
        </w:tc>
      </w:tr>
      <w:tr w:rsidR="00673B11" w14:paraId="1C668A20" w14:textId="77777777">
        <w:tblPrEx>
          <w:tblCellMar>
            <w:top w:w="0" w:type="dxa"/>
            <w:bottom w:w="0" w:type="dxa"/>
          </w:tblCellMar>
        </w:tblPrEx>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1B" w14:textId="77777777" w:rsidR="00673B11" w:rsidRDefault="00DA4953">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1C" w14:textId="77777777" w:rsidR="00673B11" w:rsidRDefault="00DA4953">
            <w:pPr>
              <w:spacing w:before="240"/>
            </w:pPr>
            <w:r>
              <w:t xml:space="preserve">The annual total liability of either Party for all Property Defaults will not exceed </w:t>
            </w:r>
            <w:r>
              <w:t>£5,000,000</w:t>
            </w:r>
          </w:p>
          <w:p w14:paraId="1C668A1D" w14:textId="77777777" w:rsidR="00673B11" w:rsidRDefault="00DA4953">
            <w:pPr>
              <w:spacing w:before="240"/>
            </w:pPr>
            <w:r>
              <w:t>The annual total liability for Buyer Data Defaults will not exceed £1,000,000 ex VAT or 125% of the Charges payable by the Buyer to the Supplier during the Call-Off Contract Term (whichever is the greater).</w:t>
            </w:r>
          </w:p>
          <w:p w14:paraId="1C668A1E" w14:textId="77777777" w:rsidR="00673B11" w:rsidRDefault="00DA4953">
            <w:pPr>
              <w:spacing w:before="240"/>
            </w:pPr>
            <w:r>
              <w:t>The annual total liability for all oth</w:t>
            </w:r>
            <w:r>
              <w:t xml:space="preserve">er Defaults will not exceed the greater of £1,000,000 ex VAT or 125%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14:paraId="1C668A1F" w14:textId="77777777" w:rsidR="00673B11" w:rsidRDefault="00673B11">
            <w:pPr>
              <w:spacing w:before="240"/>
            </w:pPr>
          </w:p>
        </w:tc>
      </w:tr>
      <w:tr w:rsidR="00673B11" w14:paraId="1C668A27" w14:textId="77777777">
        <w:tblPrEx>
          <w:tblCellMar>
            <w:top w:w="0" w:type="dxa"/>
            <w:bottom w:w="0" w:type="dxa"/>
          </w:tblCellMar>
        </w:tblPrEx>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21" w14:textId="77777777" w:rsidR="00673B11" w:rsidRDefault="00DA4953">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22" w14:textId="77777777" w:rsidR="00673B11" w:rsidRDefault="00DA4953">
            <w:pPr>
              <w:spacing w:before="240"/>
            </w:pPr>
            <w:r>
              <w:t>The insurance(s) required will be:</w:t>
            </w:r>
          </w:p>
          <w:p w14:paraId="1C668A23" w14:textId="77777777" w:rsidR="00673B11" w:rsidRDefault="00DA4953">
            <w:pPr>
              <w:numPr>
                <w:ilvl w:val="0"/>
                <w:numId w:val="4"/>
              </w:numPr>
            </w:pPr>
            <w:r>
              <w:rPr>
                <w:sz w:val="14"/>
                <w:szCs w:val="14"/>
              </w:rPr>
              <w:t xml:space="preserve"> </w:t>
            </w:r>
            <w:r>
              <w:t xml:space="preserve">a minimum </w:t>
            </w:r>
            <w:r>
              <w:t>insurance period of 6 years following the expiration or Ending of this Call-Off Contract</w:t>
            </w:r>
          </w:p>
          <w:p w14:paraId="1C668A24" w14:textId="77777777" w:rsidR="00673B11" w:rsidRDefault="00DA4953">
            <w:pPr>
              <w:numPr>
                <w:ilvl w:val="0"/>
                <w:numId w:val="4"/>
              </w:numPr>
            </w:pPr>
            <w:r>
              <w:t>professional indemnity insurance cover to be held by the Supplier and by any agent, Subcontractor or consultant involved in the supply of the G-Cloud Services. This pr</w:t>
            </w:r>
            <w:r>
              <w:t>ofessional indemnity insurance cover will have a minimum limit of indemnity of £1,000,000 for each individual claim or any higher limit the Buyer requires (and as required by Law).</w:t>
            </w:r>
          </w:p>
          <w:p w14:paraId="1C668A25" w14:textId="77777777" w:rsidR="00673B11" w:rsidRDefault="00DA4953">
            <w:pPr>
              <w:numPr>
                <w:ilvl w:val="0"/>
                <w:numId w:val="4"/>
              </w:numPr>
            </w:pPr>
            <w:r>
              <w:rPr>
                <w:sz w:val="14"/>
                <w:szCs w:val="14"/>
              </w:rPr>
              <w:t xml:space="preserve"> </w:t>
            </w:r>
            <w:r>
              <w:t>employers' liability insurance with a minimum limit of £5,000,000 or any h</w:t>
            </w:r>
            <w:r>
              <w:t>igher minimum limit required by Law.</w:t>
            </w:r>
          </w:p>
        </w:tc>
        <w:tc>
          <w:tcPr>
            <w:tcW w:w="40" w:type="dxa"/>
            <w:shd w:val="clear" w:color="auto" w:fill="auto"/>
            <w:tcMar>
              <w:top w:w="0" w:type="dxa"/>
              <w:left w:w="10" w:type="dxa"/>
              <w:bottom w:w="0" w:type="dxa"/>
              <w:right w:w="10" w:type="dxa"/>
            </w:tcMar>
          </w:tcPr>
          <w:p w14:paraId="1C668A26" w14:textId="77777777" w:rsidR="00673B11" w:rsidRDefault="00673B11">
            <w:pPr>
              <w:spacing w:before="240"/>
            </w:pPr>
          </w:p>
        </w:tc>
      </w:tr>
      <w:tr w:rsidR="00673B11" w14:paraId="1C668A2B" w14:textId="77777777">
        <w:tblPrEx>
          <w:tblCellMar>
            <w:top w:w="0" w:type="dxa"/>
            <w:bottom w:w="0" w:type="dxa"/>
          </w:tblCellMar>
        </w:tblPrEx>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28" w14:textId="77777777" w:rsidR="00673B11" w:rsidRDefault="00DA4953">
            <w:pPr>
              <w:spacing w:before="240"/>
              <w:rPr>
                <w:b/>
              </w:rPr>
            </w:pPr>
            <w:r>
              <w:rPr>
                <w:b/>
              </w:rPr>
              <w:lastRenderedPageBreak/>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29" w14:textId="77777777" w:rsidR="00673B11" w:rsidRDefault="00DA4953">
            <w:pPr>
              <w:spacing w:before="240"/>
            </w:pPr>
            <w:r>
              <w:t xml:space="preserve">A Party may End this Call-Off Contract if the Other Party is affected by a Force Majeure Event that lasts for more than 28 consecutive days. </w:t>
            </w:r>
          </w:p>
        </w:tc>
        <w:tc>
          <w:tcPr>
            <w:tcW w:w="40" w:type="dxa"/>
            <w:shd w:val="clear" w:color="auto" w:fill="auto"/>
            <w:tcMar>
              <w:top w:w="0" w:type="dxa"/>
              <w:left w:w="10" w:type="dxa"/>
              <w:bottom w:w="0" w:type="dxa"/>
              <w:right w:w="10" w:type="dxa"/>
            </w:tcMar>
          </w:tcPr>
          <w:p w14:paraId="1C668A2A" w14:textId="77777777" w:rsidR="00673B11" w:rsidRDefault="00673B11">
            <w:pPr>
              <w:spacing w:before="240"/>
            </w:pPr>
          </w:p>
        </w:tc>
      </w:tr>
      <w:tr w:rsidR="00673B11" w14:paraId="1C668A30" w14:textId="77777777">
        <w:tblPrEx>
          <w:tblCellMar>
            <w:top w:w="0" w:type="dxa"/>
            <w:bottom w:w="0" w:type="dxa"/>
          </w:tblCellMar>
        </w:tblPrEx>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2C" w14:textId="77777777" w:rsidR="00673B11" w:rsidRDefault="00DA4953">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2D" w14:textId="77777777" w:rsidR="00673B11" w:rsidRDefault="00DA4953">
            <w:pPr>
              <w:spacing w:before="240"/>
            </w:pPr>
            <w:r>
              <w:t xml:space="preserve">The following Framework Agreement audit </w:t>
            </w:r>
            <w:r>
              <w:t xml:space="preserve">provisions will be incorporated under clause 2.1 of this Call-Off Contract to enable the Buyer to carry out audits. </w:t>
            </w:r>
          </w:p>
          <w:p w14:paraId="1C668A2E" w14:textId="77777777" w:rsidR="00673B11" w:rsidRDefault="00DA4953">
            <w:pPr>
              <w:spacing w:before="240"/>
            </w:pPr>
            <w:r>
              <w:t>See clauses 7.4 to 7.13 of the Framework Agreement.</w:t>
            </w:r>
          </w:p>
        </w:tc>
        <w:tc>
          <w:tcPr>
            <w:tcW w:w="40" w:type="dxa"/>
            <w:shd w:val="clear" w:color="auto" w:fill="auto"/>
            <w:tcMar>
              <w:top w:w="0" w:type="dxa"/>
              <w:left w:w="10" w:type="dxa"/>
              <w:bottom w:w="0" w:type="dxa"/>
              <w:right w:w="10" w:type="dxa"/>
            </w:tcMar>
          </w:tcPr>
          <w:p w14:paraId="1C668A2F" w14:textId="77777777" w:rsidR="00673B11" w:rsidRDefault="00673B11">
            <w:pPr>
              <w:spacing w:before="240"/>
            </w:pPr>
          </w:p>
        </w:tc>
      </w:tr>
      <w:tr w:rsidR="00673B11" w14:paraId="1C668A35" w14:textId="77777777">
        <w:tblPrEx>
          <w:tblCellMar>
            <w:top w:w="0" w:type="dxa"/>
            <w:bottom w:w="0" w:type="dxa"/>
          </w:tblCellMar>
        </w:tblPrEx>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31" w14:textId="77777777" w:rsidR="00673B11" w:rsidRDefault="00DA4953">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32" w14:textId="77777777" w:rsidR="00673B11" w:rsidRDefault="00DA4953">
            <w:pPr>
              <w:spacing w:before="240"/>
            </w:pPr>
            <w:r>
              <w:t xml:space="preserve">The Buyer is responsible for: </w:t>
            </w:r>
          </w:p>
          <w:p w14:paraId="1C668A33" w14:textId="77777777" w:rsidR="00673B11" w:rsidRDefault="00DA4953">
            <w:pPr>
              <w:spacing w:before="240"/>
            </w:pPr>
            <w:r>
              <w:t xml:space="preserve">Granting of access to the </w:t>
            </w:r>
            <w:r>
              <w:t>relevant sites, provision of a laptop and DEFNET access. Additionally, the buyer will provide up to date guidance on procedures and guidance around site access during COVID-19 working restrictions.</w:t>
            </w:r>
          </w:p>
        </w:tc>
        <w:tc>
          <w:tcPr>
            <w:tcW w:w="40" w:type="dxa"/>
            <w:shd w:val="clear" w:color="auto" w:fill="auto"/>
            <w:tcMar>
              <w:top w:w="0" w:type="dxa"/>
              <w:left w:w="10" w:type="dxa"/>
              <w:bottom w:w="0" w:type="dxa"/>
              <w:right w:w="10" w:type="dxa"/>
            </w:tcMar>
          </w:tcPr>
          <w:p w14:paraId="1C668A34" w14:textId="77777777" w:rsidR="00673B11" w:rsidRDefault="00673B11">
            <w:pPr>
              <w:spacing w:before="240"/>
            </w:pPr>
          </w:p>
        </w:tc>
      </w:tr>
      <w:tr w:rsidR="00673B11" w14:paraId="1C668A3C" w14:textId="77777777">
        <w:tblPrEx>
          <w:tblCellMar>
            <w:top w:w="0" w:type="dxa"/>
            <w:bottom w:w="0" w:type="dxa"/>
          </w:tblCellMar>
        </w:tblPrEx>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36" w14:textId="77777777" w:rsidR="00673B11" w:rsidRDefault="00DA4953">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A37" w14:textId="77777777" w:rsidR="00673B11" w:rsidRDefault="00DA4953">
            <w:pPr>
              <w:spacing w:before="240"/>
            </w:pPr>
            <w:r>
              <w:t xml:space="preserve">The Buyer’s equipment to be used </w:t>
            </w:r>
            <w:r>
              <w:t xml:space="preserve">with this Call-Off Contract includes: </w:t>
            </w:r>
          </w:p>
          <w:p w14:paraId="1C668A38" w14:textId="77777777" w:rsidR="00673B11" w:rsidRDefault="00DA4953">
            <w:pPr>
              <w:spacing w:before="240"/>
            </w:pPr>
            <w:r>
              <w:t>MODnet laptop and smart phone.</w:t>
            </w:r>
          </w:p>
          <w:p w14:paraId="1C668A39" w14:textId="77777777" w:rsidR="00673B11" w:rsidRDefault="00DA4953">
            <w:pPr>
              <w:spacing w:before="240"/>
            </w:pPr>
            <w:r>
              <w:t>Reason: Access to systems.</w:t>
            </w:r>
          </w:p>
          <w:p w14:paraId="1C668A3A" w14:textId="77777777" w:rsidR="00673B11" w:rsidRDefault="00673B11">
            <w:pPr>
              <w:spacing w:before="240"/>
            </w:pPr>
          </w:p>
        </w:tc>
        <w:tc>
          <w:tcPr>
            <w:tcW w:w="40" w:type="dxa"/>
            <w:shd w:val="clear" w:color="auto" w:fill="auto"/>
            <w:tcMar>
              <w:top w:w="0" w:type="dxa"/>
              <w:left w:w="10" w:type="dxa"/>
              <w:bottom w:w="0" w:type="dxa"/>
              <w:right w:w="10" w:type="dxa"/>
            </w:tcMar>
          </w:tcPr>
          <w:p w14:paraId="1C668A3B" w14:textId="77777777" w:rsidR="00673B11" w:rsidRDefault="00673B11">
            <w:pPr>
              <w:spacing w:before="240"/>
            </w:pPr>
          </w:p>
        </w:tc>
      </w:tr>
    </w:tbl>
    <w:p w14:paraId="1C668A3D" w14:textId="77777777" w:rsidR="00673B11" w:rsidRDefault="00673B11">
      <w:pPr>
        <w:spacing w:before="240" w:after="120"/>
      </w:pPr>
    </w:p>
    <w:p w14:paraId="1C668A3E" w14:textId="77777777" w:rsidR="00673B11" w:rsidRDefault="00DA4953">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673B11" w14:paraId="1C668A41" w14:textId="77777777">
        <w:tblPrEx>
          <w:tblCellMar>
            <w:top w:w="0" w:type="dxa"/>
            <w:bottom w:w="0" w:type="dxa"/>
          </w:tblCellMar>
        </w:tblPrEx>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3F" w14:textId="77777777" w:rsidR="00673B11" w:rsidRDefault="00DA4953">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0" w14:textId="77777777" w:rsidR="00673B11" w:rsidRDefault="00DA4953">
            <w:r>
              <w:t>N/A</w:t>
            </w:r>
          </w:p>
        </w:tc>
      </w:tr>
    </w:tbl>
    <w:p w14:paraId="1C668A42" w14:textId="77777777" w:rsidR="00673B11" w:rsidRDefault="00673B11">
      <w:pPr>
        <w:spacing w:before="240" w:after="120"/>
      </w:pPr>
    </w:p>
    <w:p w14:paraId="1C668A43" w14:textId="77777777" w:rsidR="00673B11" w:rsidRDefault="00DA4953">
      <w:pPr>
        <w:pStyle w:val="Heading3"/>
      </w:pPr>
      <w:r>
        <w:lastRenderedPageBreak/>
        <w:t>Call-Off Contract charges and payment</w:t>
      </w:r>
    </w:p>
    <w:p w14:paraId="1C668A44" w14:textId="77777777" w:rsidR="00673B11" w:rsidRDefault="00DA4953">
      <w:pPr>
        <w:spacing w:before="240" w:after="240"/>
      </w:pPr>
      <w:r>
        <w:t xml:space="preserve">The Call-Off Contract charges and payment details are in </w:t>
      </w:r>
      <w:r>
        <w:t>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673B11" w14:paraId="1C668A47" w14:textId="77777777">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5" w14:textId="77777777" w:rsidR="00673B11" w:rsidRDefault="00DA495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6" w14:textId="77777777" w:rsidR="00673B11" w:rsidRDefault="00DA4953">
            <w:pPr>
              <w:spacing w:before="240"/>
            </w:pPr>
            <w:r>
              <w:t xml:space="preserve">The payment method for this Call-Off Contract is </w:t>
            </w:r>
            <w:r>
              <w:rPr>
                <w:bCs/>
              </w:rPr>
              <w:t>via MOD CP&amp;F system.</w:t>
            </w:r>
          </w:p>
        </w:tc>
      </w:tr>
      <w:tr w:rsidR="00673B11" w14:paraId="1C668A4B" w14:textId="77777777">
        <w:tblPrEx>
          <w:tblCellMar>
            <w:top w:w="0" w:type="dxa"/>
            <w:bottom w:w="0"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8" w14:textId="77777777" w:rsidR="00673B11" w:rsidRDefault="00DA495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9" w14:textId="77777777" w:rsidR="00673B11" w:rsidRDefault="00DA4953">
            <w:pPr>
              <w:spacing w:before="240"/>
            </w:pPr>
            <w:r>
              <w:t>The payment profile for this Call-Off Contract is monthly in arrears.</w:t>
            </w:r>
          </w:p>
          <w:p w14:paraId="1C668A4A" w14:textId="77777777" w:rsidR="00673B11" w:rsidRDefault="00673B11">
            <w:pPr>
              <w:spacing w:before="240"/>
            </w:pPr>
          </w:p>
        </w:tc>
      </w:tr>
      <w:tr w:rsidR="00673B11" w14:paraId="1C668A4E" w14:textId="77777777">
        <w:tblPrEx>
          <w:tblCellMar>
            <w:top w:w="0" w:type="dxa"/>
            <w:bottom w:w="0" w:type="dxa"/>
          </w:tblCellMar>
        </w:tblPrEx>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C" w14:textId="77777777" w:rsidR="00673B11" w:rsidRDefault="00DA4953">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D" w14:textId="77777777" w:rsidR="00673B11" w:rsidRDefault="00DA4953">
            <w:pPr>
              <w:spacing w:before="240"/>
            </w:pPr>
            <w:r>
              <w:t xml:space="preserve">The </w:t>
            </w:r>
            <w:r>
              <w:t xml:space="preserve">Supplier will issue electronic invoices monthly in arrears.  The Buyer will pay the Supplier within </w:t>
            </w:r>
            <w:r>
              <w:rPr>
                <w:b/>
              </w:rPr>
              <w:t>30</w:t>
            </w:r>
            <w:r>
              <w:t xml:space="preserve"> days of receipt of a valid invoice.</w:t>
            </w:r>
          </w:p>
        </w:tc>
      </w:tr>
      <w:tr w:rsidR="00673B11" w14:paraId="1C668A54" w14:textId="77777777">
        <w:tblPrEx>
          <w:tblCellMar>
            <w:top w:w="0" w:type="dxa"/>
            <w:bottom w:w="0" w:type="dxa"/>
          </w:tblCellMar>
        </w:tblPrEx>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4F" w14:textId="77777777" w:rsidR="00673B11" w:rsidRDefault="00DA495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0" w14:textId="77777777" w:rsidR="00673B11" w:rsidRDefault="00DA4953">
            <w:pPr>
              <w:spacing w:before="240"/>
            </w:pPr>
            <w:r>
              <w:t xml:space="preserve">Invoices will be sent to DIO Commercial: </w:t>
            </w:r>
          </w:p>
          <w:p w14:paraId="1C668A51" w14:textId="77777777" w:rsidR="00673B11" w:rsidRDefault="00DA4953">
            <w:pPr>
              <w:spacing w:before="240"/>
            </w:pPr>
            <w:r>
              <w:t xml:space="preserve">MOD Abbey Wood North </w:t>
            </w:r>
          </w:p>
          <w:p w14:paraId="1C668A52" w14:textId="77777777" w:rsidR="00673B11" w:rsidRDefault="00DA4953">
            <w:pPr>
              <w:spacing w:before="240"/>
            </w:pPr>
            <w:r>
              <w:t xml:space="preserve">6201 Oak </w:t>
            </w:r>
            <w:r>
              <w:t xml:space="preserve">Level 2 East Wing </w:t>
            </w:r>
          </w:p>
          <w:p w14:paraId="1C668A53" w14:textId="77777777" w:rsidR="00673B11" w:rsidRDefault="00DA4953">
            <w:pPr>
              <w:spacing w:before="240"/>
            </w:pPr>
            <w:r>
              <w:t>Bristol BS34 8QW</w:t>
            </w:r>
          </w:p>
        </w:tc>
      </w:tr>
      <w:tr w:rsidR="00673B11" w14:paraId="1C668A57" w14:textId="77777777">
        <w:tblPrEx>
          <w:tblCellMar>
            <w:top w:w="0" w:type="dxa"/>
            <w:bottom w:w="0" w:type="dxa"/>
          </w:tblCellMar>
        </w:tblPrEx>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5" w14:textId="77777777" w:rsidR="00673B11" w:rsidRDefault="00DA4953">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6" w14:textId="77777777" w:rsidR="00673B11" w:rsidRDefault="00DA4953">
            <w:pPr>
              <w:spacing w:before="240"/>
            </w:pPr>
            <w:r>
              <w:t>All invoices must include PO number, breakdown of work performed, and days claimed, Project reference.</w:t>
            </w:r>
          </w:p>
        </w:tc>
      </w:tr>
      <w:tr w:rsidR="00673B11" w14:paraId="1C668A5A" w14:textId="77777777">
        <w:tblPrEx>
          <w:tblCellMar>
            <w:top w:w="0" w:type="dxa"/>
            <w:bottom w:w="0" w:type="dxa"/>
          </w:tblCellMar>
        </w:tblPrEx>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8" w14:textId="77777777" w:rsidR="00673B11" w:rsidRDefault="00DA4953">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9" w14:textId="77777777" w:rsidR="00673B11" w:rsidRDefault="00DA4953">
            <w:pPr>
              <w:spacing w:before="240"/>
            </w:pPr>
            <w:r>
              <w:t>Invoice will be sent to the Buyer monthly in arrears.</w:t>
            </w:r>
          </w:p>
        </w:tc>
      </w:tr>
      <w:tr w:rsidR="00673B11" w14:paraId="1C668A5D" w14:textId="77777777">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B" w14:textId="77777777" w:rsidR="00673B11" w:rsidRDefault="00DA495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C" w14:textId="77777777" w:rsidR="00673B11" w:rsidRDefault="00DA4953">
            <w:pPr>
              <w:spacing w:before="240"/>
            </w:pPr>
            <w:r>
              <w:t>The total value of this Call-Off Contract is £117,600 Ex Vat</w:t>
            </w:r>
          </w:p>
        </w:tc>
      </w:tr>
      <w:tr w:rsidR="00673B11" w14:paraId="1C668A67" w14:textId="77777777">
        <w:tblPrEx>
          <w:tblCellMar>
            <w:top w:w="0" w:type="dxa"/>
            <w:bottom w:w="0"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E" w14:textId="77777777" w:rsidR="00673B11" w:rsidRDefault="00DA4953">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5F" w14:textId="77777777" w:rsidR="00673B11" w:rsidRDefault="00DA4953">
            <w:pPr>
              <w:spacing w:before="240"/>
            </w:pPr>
            <w:r>
              <w:t xml:space="preserve">In terms of costings this project of work will be at a cost of £117,600 Ex Vat/£141,120 Inc Vat which will be split across 7 months, please see </w:t>
            </w:r>
            <w:r>
              <w:t>breakdown of monthly payments below:</w:t>
            </w:r>
          </w:p>
          <w:p w14:paraId="1C668A66" w14:textId="399A30CA" w:rsidR="00673B11" w:rsidRDefault="00DA4953">
            <w:pPr>
              <w:spacing w:before="240"/>
            </w:pPr>
            <w:r>
              <w:t>•</w:t>
            </w:r>
            <w:r>
              <w:tab/>
            </w:r>
            <w:r w:rsidR="00BA2C6D">
              <w:rPr>
                <w:rFonts w:eastAsia="Helvetica Neue"/>
                <w:b/>
                <w:bCs/>
                <w:i/>
                <w:iCs/>
              </w:rPr>
              <w:t>Redacted</w:t>
            </w:r>
            <w:r w:rsidR="00BA2C6D">
              <w:t xml:space="preserve"> </w:t>
            </w:r>
          </w:p>
        </w:tc>
      </w:tr>
    </w:tbl>
    <w:p w14:paraId="1C668A68" w14:textId="77777777" w:rsidR="00673B11" w:rsidRDefault="00673B11"/>
    <w:p w14:paraId="1C668A69" w14:textId="77777777" w:rsidR="00673B11" w:rsidRDefault="00DA4953">
      <w:pPr>
        <w:pStyle w:val="Heading3"/>
      </w:pPr>
      <w:r>
        <w:lastRenderedPageBreak/>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673B11" w14:paraId="1C668AC1" w14:textId="77777777">
        <w:tblPrEx>
          <w:tblCellMar>
            <w:top w:w="0" w:type="dxa"/>
            <w:bottom w:w="0" w:type="dxa"/>
          </w:tblCellMar>
        </w:tblPrEx>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6A" w14:textId="77777777" w:rsidR="00673B11" w:rsidRDefault="00DA4953">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6B" w14:textId="77777777" w:rsidR="00673B11" w:rsidRDefault="00DA4953">
            <w:pPr>
              <w:rPr>
                <w:b/>
                <w:bCs/>
                <w:sz w:val="18"/>
                <w:szCs w:val="18"/>
                <w:u w:val="single"/>
              </w:rPr>
            </w:pPr>
            <w:r>
              <w:rPr>
                <w:b/>
                <w:bCs/>
                <w:sz w:val="18"/>
                <w:szCs w:val="18"/>
                <w:u w:val="single"/>
              </w:rPr>
              <w:t xml:space="preserve">September: </w:t>
            </w:r>
          </w:p>
          <w:p w14:paraId="1C668A6C" w14:textId="77777777" w:rsidR="00673B11" w:rsidRDefault="00DA4953">
            <w:pPr>
              <w:rPr>
                <w:sz w:val="18"/>
                <w:szCs w:val="18"/>
              </w:rPr>
            </w:pPr>
            <w:r>
              <w:rPr>
                <w:sz w:val="18"/>
                <w:szCs w:val="18"/>
              </w:rPr>
              <w:t>Focus: MI Reporting</w:t>
            </w:r>
          </w:p>
          <w:p w14:paraId="1C668A6D" w14:textId="77777777" w:rsidR="00673B11" w:rsidRDefault="00DA4953">
            <w:pPr>
              <w:rPr>
                <w:sz w:val="18"/>
                <w:szCs w:val="18"/>
              </w:rPr>
            </w:pPr>
            <w:r>
              <w:rPr>
                <w:sz w:val="18"/>
                <w:szCs w:val="18"/>
              </w:rPr>
              <w:t>Activities:</w:t>
            </w:r>
          </w:p>
          <w:p w14:paraId="1C668A6E" w14:textId="77777777" w:rsidR="00673B11" w:rsidRDefault="00DA4953">
            <w:pPr>
              <w:pStyle w:val="ListParagraph"/>
              <w:numPr>
                <w:ilvl w:val="0"/>
                <w:numId w:val="5"/>
              </w:numPr>
              <w:suppressAutoHyphens w:val="0"/>
              <w:spacing w:line="240" w:lineRule="auto"/>
              <w:textAlignment w:val="auto"/>
              <w:rPr>
                <w:rFonts w:eastAsia="Times New Roman"/>
                <w:sz w:val="18"/>
                <w:szCs w:val="18"/>
              </w:rPr>
            </w:pPr>
            <w:r>
              <w:rPr>
                <w:rFonts w:eastAsia="Times New Roman"/>
                <w:sz w:val="18"/>
                <w:szCs w:val="18"/>
              </w:rPr>
              <w:t xml:space="preserve">Input to and finalise </w:t>
            </w:r>
            <w:r>
              <w:rPr>
                <w:rFonts w:eastAsia="Times New Roman"/>
                <w:sz w:val="18"/>
                <w:szCs w:val="18"/>
              </w:rPr>
              <w:t>baseline SOR</w:t>
            </w:r>
          </w:p>
          <w:p w14:paraId="1C668A6F" w14:textId="77777777" w:rsidR="00673B11" w:rsidRDefault="00DA4953">
            <w:pPr>
              <w:pStyle w:val="ListParagraph"/>
              <w:numPr>
                <w:ilvl w:val="0"/>
                <w:numId w:val="5"/>
              </w:numPr>
              <w:suppressAutoHyphens w:val="0"/>
              <w:spacing w:line="240" w:lineRule="auto"/>
              <w:textAlignment w:val="auto"/>
              <w:rPr>
                <w:rFonts w:eastAsia="Times New Roman"/>
                <w:sz w:val="18"/>
                <w:szCs w:val="18"/>
              </w:rPr>
            </w:pPr>
            <w:r>
              <w:rPr>
                <w:rFonts w:eastAsia="Times New Roman"/>
                <w:sz w:val="18"/>
                <w:szCs w:val="18"/>
              </w:rPr>
              <w:t>Agree MI reporting, budget reporting and governance meeting strategy - and set battle rhythm</w:t>
            </w:r>
          </w:p>
          <w:p w14:paraId="1C668A70" w14:textId="77777777" w:rsidR="00673B11" w:rsidRDefault="00DA4953">
            <w:pPr>
              <w:pStyle w:val="ListParagraph"/>
              <w:numPr>
                <w:ilvl w:val="0"/>
                <w:numId w:val="5"/>
              </w:numPr>
              <w:suppressAutoHyphens w:val="0"/>
              <w:spacing w:line="240" w:lineRule="auto"/>
              <w:textAlignment w:val="auto"/>
              <w:rPr>
                <w:rFonts w:eastAsia="Times New Roman"/>
                <w:sz w:val="18"/>
                <w:szCs w:val="18"/>
              </w:rPr>
            </w:pPr>
            <w:r>
              <w:rPr>
                <w:rFonts w:eastAsia="Times New Roman"/>
                <w:sz w:val="18"/>
                <w:szCs w:val="18"/>
              </w:rPr>
              <w:t>Advise re: any outstanding Phase 2 deliverables</w:t>
            </w:r>
          </w:p>
          <w:p w14:paraId="1C668A71" w14:textId="77777777" w:rsidR="00673B11" w:rsidRDefault="00DA4953">
            <w:pPr>
              <w:pStyle w:val="ListParagraph"/>
              <w:numPr>
                <w:ilvl w:val="0"/>
                <w:numId w:val="5"/>
              </w:numPr>
              <w:suppressAutoHyphens w:val="0"/>
              <w:spacing w:line="240" w:lineRule="auto"/>
              <w:textAlignment w:val="auto"/>
              <w:rPr>
                <w:rFonts w:eastAsia="Times New Roman"/>
                <w:sz w:val="18"/>
                <w:szCs w:val="18"/>
              </w:rPr>
            </w:pPr>
            <w:r>
              <w:rPr>
                <w:rFonts w:eastAsia="Times New Roman"/>
                <w:sz w:val="18"/>
                <w:szCs w:val="18"/>
              </w:rPr>
              <w:t>Review and confirmation of budget position</w:t>
            </w:r>
          </w:p>
          <w:p w14:paraId="1C668A72" w14:textId="77777777" w:rsidR="00673B11" w:rsidRDefault="00DA4953">
            <w:pPr>
              <w:pStyle w:val="ListParagraph"/>
              <w:numPr>
                <w:ilvl w:val="0"/>
                <w:numId w:val="5"/>
              </w:numPr>
              <w:suppressAutoHyphens w:val="0"/>
              <w:spacing w:line="240" w:lineRule="auto"/>
              <w:textAlignment w:val="auto"/>
              <w:rPr>
                <w:rFonts w:eastAsia="Times New Roman"/>
                <w:sz w:val="18"/>
                <w:szCs w:val="18"/>
              </w:rPr>
            </w:pPr>
            <w:r>
              <w:rPr>
                <w:rFonts w:eastAsia="Times New Roman"/>
                <w:sz w:val="18"/>
                <w:szCs w:val="18"/>
              </w:rPr>
              <w:t>Progress DEX C1 support role (interim)</w:t>
            </w:r>
          </w:p>
          <w:p w14:paraId="1C668A73" w14:textId="77777777" w:rsidR="00673B11" w:rsidRDefault="00673B11">
            <w:pPr>
              <w:rPr>
                <w:rFonts w:eastAsia="Calibri"/>
                <w:sz w:val="18"/>
                <w:szCs w:val="18"/>
              </w:rPr>
            </w:pPr>
          </w:p>
          <w:p w14:paraId="1C668A74" w14:textId="77777777" w:rsidR="00673B11" w:rsidRDefault="00DA4953">
            <w:pPr>
              <w:rPr>
                <w:b/>
                <w:bCs/>
                <w:sz w:val="18"/>
                <w:szCs w:val="18"/>
                <w:u w:val="single"/>
              </w:rPr>
            </w:pPr>
            <w:r>
              <w:rPr>
                <w:b/>
                <w:bCs/>
                <w:sz w:val="18"/>
                <w:szCs w:val="18"/>
                <w:u w:val="single"/>
              </w:rPr>
              <w:t>October:</w:t>
            </w:r>
          </w:p>
          <w:p w14:paraId="1C668A75" w14:textId="77777777" w:rsidR="00673B11" w:rsidRDefault="00DA4953">
            <w:pPr>
              <w:rPr>
                <w:sz w:val="18"/>
                <w:szCs w:val="18"/>
              </w:rPr>
            </w:pPr>
            <w:r>
              <w:rPr>
                <w:sz w:val="18"/>
                <w:szCs w:val="18"/>
              </w:rPr>
              <w:t>Focus: Establishing Effective Hub Operation(s)</w:t>
            </w:r>
          </w:p>
          <w:p w14:paraId="1C668A76" w14:textId="77777777" w:rsidR="00673B11" w:rsidRDefault="00DA4953">
            <w:pPr>
              <w:rPr>
                <w:sz w:val="18"/>
                <w:szCs w:val="18"/>
              </w:rPr>
            </w:pPr>
            <w:r>
              <w:rPr>
                <w:sz w:val="18"/>
                <w:szCs w:val="18"/>
              </w:rPr>
              <w:t>Activities:</w:t>
            </w:r>
          </w:p>
          <w:p w14:paraId="1C668A77"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Execute team meeting strategy inc Full hub away day (at Whittington)</w:t>
            </w:r>
          </w:p>
          <w:p w14:paraId="1C668A78"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Lead contract management:</w:t>
            </w:r>
          </w:p>
          <w:p w14:paraId="1C668A79" w14:textId="77777777" w:rsidR="00673B11" w:rsidRDefault="00DA4953">
            <w:pPr>
              <w:pStyle w:val="ListParagraph"/>
              <w:numPr>
                <w:ilvl w:val="1"/>
                <w:numId w:val="6"/>
              </w:numPr>
              <w:suppressAutoHyphens w:val="0"/>
              <w:spacing w:line="240" w:lineRule="auto"/>
              <w:textAlignment w:val="auto"/>
              <w:rPr>
                <w:rFonts w:eastAsia="Times New Roman"/>
                <w:sz w:val="18"/>
                <w:szCs w:val="18"/>
              </w:rPr>
            </w:pPr>
            <w:r>
              <w:rPr>
                <w:rFonts w:eastAsia="Times New Roman"/>
                <w:sz w:val="18"/>
                <w:szCs w:val="18"/>
              </w:rPr>
              <w:t>Prepare and present monthly MI reporting</w:t>
            </w:r>
          </w:p>
          <w:p w14:paraId="1C668A7A" w14:textId="77777777" w:rsidR="00673B11" w:rsidRDefault="00DA4953">
            <w:pPr>
              <w:pStyle w:val="ListParagraph"/>
              <w:numPr>
                <w:ilvl w:val="1"/>
                <w:numId w:val="6"/>
              </w:numPr>
              <w:suppressAutoHyphens w:val="0"/>
              <w:spacing w:line="240" w:lineRule="auto"/>
              <w:textAlignment w:val="auto"/>
              <w:rPr>
                <w:rFonts w:eastAsia="Times New Roman"/>
                <w:sz w:val="18"/>
                <w:szCs w:val="18"/>
              </w:rPr>
            </w:pPr>
            <w:r>
              <w:rPr>
                <w:rFonts w:eastAsia="Times New Roman"/>
                <w:sz w:val="18"/>
                <w:szCs w:val="18"/>
              </w:rPr>
              <w:t>Budget review and invoice payments</w:t>
            </w:r>
          </w:p>
          <w:p w14:paraId="1C668A7B" w14:textId="77777777" w:rsidR="00673B11" w:rsidRDefault="00DA4953">
            <w:pPr>
              <w:pStyle w:val="ListParagraph"/>
              <w:numPr>
                <w:ilvl w:val="1"/>
                <w:numId w:val="6"/>
              </w:numPr>
              <w:suppressAutoHyphens w:val="0"/>
              <w:spacing w:line="240" w:lineRule="auto"/>
              <w:textAlignment w:val="auto"/>
              <w:rPr>
                <w:rFonts w:eastAsia="Times New Roman"/>
                <w:sz w:val="18"/>
                <w:szCs w:val="18"/>
              </w:rPr>
            </w:pPr>
            <w:r>
              <w:rPr>
                <w:rFonts w:eastAsia="Times New Roman"/>
                <w:sz w:val="18"/>
                <w:szCs w:val="18"/>
              </w:rPr>
              <w:t>Performance and contract K</w:t>
            </w:r>
            <w:r>
              <w:rPr>
                <w:rFonts w:eastAsia="Times New Roman"/>
                <w:sz w:val="18"/>
                <w:szCs w:val="18"/>
              </w:rPr>
              <w:t>PI review</w:t>
            </w:r>
          </w:p>
          <w:p w14:paraId="1C668A7C" w14:textId="77777777" w:rsidR="00673B11" w:rsidRDefault="00DA4953">
            <w:pPr>
              <w:pStyle w:val="ListParagraph"/>
              <w:numPr>
                <w:ilvl w:val="1"/>
                <w:numId w:val="6"/>
              </w:numPr>
              <w:suppressAutoHyphens w:val="0"/>
              <w:spacing w:line="240" w:lineRule="auto"/>
              <w:textAlignment w:val="auto"/>
              <w:rPr>
                <w:rFonts w:eastAsia="Times New Roman"/>
                <w:sz w:val="18"/>
                <w:szCs w:val="18"/>
              </w:rPr>
            </w:pPr>
            <w:r>
              <w:rPr>
                <w:rFonts w:eastAsia="Times New Roman"/>
                <w:sz w:val="18"/>
                <w:szCs w:val="18"/>
              </w:rPr>
              <w:t>Evaluate TSP Year 1 progress against planned activities</w:t>
            </w:r>
          </w:p>
          <w:p w14:paraId="1C668A7D"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Create governance strategy</w:t>
            </w:r>
          </w:p>
          <w:p w14:paraId="1C668A7E"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Review continuous improvement activities – create/execute plan</w:t>
            </w:r>
          </w:p>
          <w:p w14:paraId="1C668A7F"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Line manage team inc onboarding of new C1 Ops Mgr</w:t>
            </w:r>
          </w:p>
          <w:p w14:paraId="1C668A80"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Review roles/processes for hub</w:t>
            </w:r>
          </w:p>
          <w:p w14:paraId="1C668A81"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Hub development roa</w:t>
            </w:r>
            <w:r>
              <w:rPr>
                <w:rFonts w:eastAsia="Times New Roman"/>
                <w:sz w:val="18"/>
                <w:szCs w:val="18"/>
              </w:rPr>
              <w:t>dmap (to sit alongside TPS Year 1 plan) prioritised against POPIT and to consider Governance, SMT role, SRO and wider DIO team engagement.</w:t>
            </w:r>
          </w:p>
          <w:p w14:paraId="1C668A82" w14:textId="77777777" w:rsidR="00673B11" w:rsidRDefault="00DA4953">
            <w:pPr>
              <w:pStyle w:val="ListParagraph"/>
              <w:numPr>
                <w:ilvl w:val="0"/>
                <w:numId w:val="6"/>
              </w:numPr>
              <w:suppressAutoHyphens w:val="0"/>
              <w:spacing w:line="240" w:lineRule="auto"/>
              <w:textAlignment w:val="auto"/>
              <w:rPr>
                <w:rFonts w:eastAsia="Times New Roman"/>
                <w:sz w:val="18"/>
                <w:szCs w:val="18"/>
              </w:rPr>
            </w:pPr>
            <w:r>
              <w:rPr>
                <w:rFonts w:eastAsia="Times New Roman"/>
                <w:sz w:val="18"/>
                <w:szCs w:val="18"/>
              </w:rPr>
              <w:t>Support recruitment of B1 Ops role</w:t>
            </w:r>
          </w:p>
          <w:p w14:paraId="1C668A83" w14:textId="77777777" w:rsidR="00673B11" w:rsidRDefault="00673B11">
            <w:pPr>
              <w:rPr>
                <w:rFonts w:eastAsia="Calibri"/>
                <w:sz w:val="18"/>
                <w:szCs w:val="18"/>
              </w:rPr>
            </w:pPr>
          </w:p>
          <w:p w14:paraId="1C668A84" w14:textId="77777777" w:rsidR="00673B11" w:rsidRDefault="00DA4953">
            <w:pPr>
              <w:rPr>
                <w:b/>
                <w:bCs/>
                <w:sz w:val="18"/>
                <w:szCs w:val="18"/>
                <w:u w:val="single"/>
              </w:rPr>
            </w:pPr>
            <w:r>
              <w:rPr>
                <w:b/>
                <w:bCs/>
                <w:sz w:val="18"/>
                <w:szCs w:val="18"/>
                <w:u w:val="single"/>
              </w:rPr>
              <w:t>November:</w:t>
            </w:r>
          </w:p>
          <w:p w14:paraId="1C668A85" w14:textId="77777777" w:rsidR="00673B11" w:rsidRDefault="00DA4953">
            <w:pPr>
              <w:rPr>
                <w:sz w:val="18"/>
                <w:szCs w:val="18"/>
              </w:rPr>
            </w:pPr>
            <w:r>
              <w:rPr>
                <w:sz w:val="18"/>
                <w:szCs w:val="18"/>
              </w:rPr>
              <w:t>Focus: Wider hub engagement</w:t>
            </w:r>
          </w:p>
          <w:p w14:paraId="1C668A86" w14:textId="77777777" w:rsidR="00673B11" w:rsidRDefault="00DA4953">
            <w:pPr>
              <w:rPr>
                <w:sz w:val="18"/>
                <w:szCs w:val="18"/>
              </w:rPr>
            </w:pPr>
            <w:r>
              <w:rPr>
                <w:sz w:val="18"/>
                <w:szCs w:val="18"/>
              </w:rPr>
              <w:t>Activities:</w:t>
            </w:r>
          </w:p>
          <w:p w14:paraId="1C668A87"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 xml:space="preserve">Execute team meeting </w:t>
            </w:r>
            <w:r>
              <w:rPr>
                <w:rFonts w:eastAsia="Times New Roman"/>
                <w:sz w:val="18"/>
                <w:szCs w:val="18"/>
              </w:rPr>
              <w:t>strategy inc Full hub away day (On site Ops team meeting in Glasgow (team building)</w:t>
            </w:r>
          </w:p>
          <w:p w14:paraId="1C668A88"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Lead contract management:</w:t>
            </w:r>
          </w:p>
          <w:p w14:paraId="1C668A89" w14:textId="77777777" w:rsidR="00673B11" w:rsidRDefault="00DA4953">
            <w:pPr>
              <w:pStyle w:val="ListParagraph"/>
              <w:numPr>
                <w:ilvl w:val="1"/>
                <w:numId w:val="7"/>
              </w:numPr>
              <w:suppressAutoHyphens w:val="0"/>
              <w:spacing w:line="240" w:lineRule="auto"/>
              <w:textAlignment w:val="auto"/>
              <w:rPr>
                <w:rFonts w:eastAsia="Times New Roman"/>
                <w:sz w:val="18"/>
                <w:szCs w:val="18"/>
              </w:rPr>
            </w:pPr>
            <w:r>
              <w:rPr>
                <w:rFonts w:eastAsia="Times New Roman"/>
                <w:sz w:val="18"/>
                <w:szCs w:val="18"/>
              </w:rPr>
              <w:t>Prepare and present monthly MI reporting</w:t>
            </w:r>
          </w:p>
          <w:p w14:paraId="1C668A8A" w14:textId="77777777" w:rsidR="00673B11" w:rsidRDefault="00DA4953">
            <w:pPr>
              <w:pStyle w:val="ListParagraph"/>
              <w:numPr>
                <w:ilvl w:val="1"/>
                <w:numId w:val="7"/>
              </w:numPr>
              <w:suppressAutoHyphens w:val="0"/>
              <w:spacing w:line="240" w:lineRule="auto"/>
              <w:textAlignment w:val="auto"/>
              <w:rPr>
                <w:rFonts w:eastAsia="Times New Roman"/>
                <w:sz w:val="18"/>
                <w:szCs w:val="18"/>
              </w:rPr>
            </w:pPr>
            <w:r>
              <w:rPr>
                <w:rFonts w:eastAsia="Times New Roman"/>
                <w:sz w:val="18"/>
                <w:szCs w:val="18"/>
              </w:rPr>
              <w:t>Budget review and invoice payments</w:t>
            </w:r>
          </w:p>
          <w:p w14:paraId="1C668A8B" w14:textId="77777777" w:rsidR="00673B11" w:rsidRDefault="00DA4953">
            <w:pPr>
              <w:pStyle w:val="ListParagraph"/>
              <w:numPr>
                <w:ilvl w:val="1"/>
                <w:numId w:val="7"/>
              </w:numPr>
              <w:suppressAutoHyphens w:val="0"/>
              <w:spacing w:line="240" w:lineRule="auto"/>
              <w:textAlignment w:val="auto"/>
              <w:rPr>
                <w:rFonts w:eastAsia="Times New Roman"/>
                <w:sz w:val="18"/>
                <w:szCs w:val="18"/>
              </w:rPr>
            </w:pPr>
            <w:r>
              <w:rPr>
                <w:rFonts w:eastAsia="Times New Roman"/>
                <w:sz w:val="18"/>
                <w:szCs w:val="18"/>
              </w:rPr>
              <w:t>Performance and contract KPI review</w:t>
            </w:r>
          </w:p>
          <w:p w14:paraId="1C668A8C" w14:textId="77777777" w:rsidR="00673B11" w:rsidRDefault="00DA4953">
            <w:pPr>
              <w:pStyle w:val="ListParagraph"/>
              <w:numPr>
                <w:ilvl w:val="1"/>
                <w:numId w:val="7"/>
              </w:numPr>
              <w:suppressAutoHyphens w:val="0"/>
              <w:spacing w:line="240" w:lineRule="auto"/>
              <w:textAlignment w:val="auto"/>
              <w:rPr>
                <w:rFonts w:eastAsia="Times New Roman"/>
                <w:sz w:val="18"/>
                <w:szCs w:val="18"/>
              </w:rPr>
            </w:pPr>
            <w:r>
              <w:rPr>
                <w:rFonts w:eastAsia="Times New Roman"/>
                <w:sz w:val="18"/>
                <w:szCs w:val="18"/>
              </w:rPr>
              <w:t>Evaluate TSP Year 1 progress again</w:t>
            </w:r>
            <w:r>
              <w:rPr>
                <w:rFonts w:eastAsia="Times New Roman"/>
                <w:sz w:val="18"/>
                <w:szCs w:val="18"/>
              </w:rPr>
              <w:t>st planned activities</w:t>
            </w:r>
          </w:p>
          <w:p w14:paraId="1C668A8D"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Prepare and present at governance meetings</w:t>
            </w:r>
          </w:p>
          <w:p w14:paraId="1C668A8E"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Review continuous improvement activities – create/execute plan</w:t>
            </w:r>
          </w:p>
          <w:p w14:paraId="1C668A8F"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Line manage team</w:t>
            </w:r>
          </w:p>
          <w:p w14:paraId="1C668A90"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Recommend any changes required to approach/advise SRO – produce plan to ensure success</w:t>
            </w:r>
          </w:p>
          <w:p w14:paraId="1C668A91"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Plan and engage with wid</w:t>
            </w:r>
            <w:r>
              <w:rPr>
                <w:rFonts w:eastAsia="Times New Roman"/>
                <w:sz w:val="18"/>
                <w:szCs w:val="18"/>
              </w:rPr>
              <w:t>er DIO community  inc CPAC “roadshows” if needed</w:t>
            </w:r>
          </w:p>
          <w:p w14:paraId="1C668A92" w14:textId="77777777" w:rsidR="00673B11" w:rsidRDefault="00DA4953">
            <w:pPr>
              <w:pStyle w:val="ListParagraph"/>
              <w:numPr>
                <w:ilvl w:val="0"/>
                <w:numId w:val="7"/>
              </w:numPr>
              <w:suppressAutoHyphens w:val="0"/>
              <w:spacing w:line="240" w:lineRule="auto"/>
              <w:textAlignment w:val="auto"/>
              <w:rPr>
                <w:rFonts w:eastAsia="Times New Roman"/>
                <w:sz w:val="18"/>
                <w:szCs w:val="18"/>
              </w:rPr>
            </w:pPr>
            <w:r>
              <w:rPr>
                <w:rFonts w:eastAsia="Times New Roman"/>
                <w:sz w:val="18"/>
                <w:szCs w:val="18"/>
              </w:rPr>
              <w:t>Support recruitment of B1 Ops role</w:t>
            </w:r>
          </w:p>
          <w:p w14:paraId="1C668A93" w14:textId="77777777" w:rsidR="00673B11" w:rsidRDefault="00673B11">
            <w:pPr>
              <w:pStyle w:val="ListParagraph"/>
              <w:ind w:left="0"/>
              <w:rPr>
                <w:rFonts w:eastAsia="Calibri"/>
                <w:sz w:val="18"/>
                <w:szCs w:val="18"/>
              </w:rPr>
            </w:pPr>
          </w:p>
          <w:p w14:paraId="1C668A94" w14:textId="77777777" w:rsidR="00673B11" w:rsidRDefault="00DA4953">
            <w:pPr>
              <w:pStyle w:val="ListParagraph"/>
              <w:ind w:left="0"/>
            </w:pPr>
            <w:r>
              <w:rPr>
                <w:b/>
                <w:bCs/>
                <w:sz w:val="18"/>
                <w:szCs w:val="18"/>
                <w:u w:val="single"/>
              </w:rPr>
              <w:t>December:</w:t>
            </w:r>
            <w:r>
              <w:rPr>
                <w:sz w:val="18"/>
                <w:szCs w:val="18"/>
                <w:u w:val="single"/>
              </w:rPr>
              <w:br/>
            </w:r>
            <w:r>
              <w:rPr>
                <w:sz w:val="18"/>
                <w:szCs w:val="18"/>
              </w:rPr>
              <w:t>Focus: Hub development/TSP performance</w:t>
            </w:r>
          </w:p>
          <w:p w14:paraId="1C668A95" w14:textId="77777777" w:rsidR="00673B11" w:rsidRDefault="00DA4953">
            <w:pPr>
              <w:pStyle w:val="ListParagraph"/>
              <w:numPr>
                <w:ilvl w:val="0"/>
                <w:numId w:val="8"/>
              </w:numPr>
              <w:suppressAutoHyphens w:val="0"/>
              <w:spacing w:line="240" w:lineRule="auto"/>
              <w:textAlignment w:val="auto"/>
            </w:pPr>
            <w:r>
              <w:rPr>
                <w:rFonts w:eastAsia="Times New Roman"/>
                <w:sz w:val="18"/>
                <w:szCs w:val="18"/>
              </w:rPr>
              <w:t>Full hub away day – (to continue team development)</w:t>
            </w:r>
          </w:p>
          <w:p w14:paraId="1C668A96" w14:textId="77777777" w:rsidR="00673B11" w:rsidRDefault="00DA4953">
            <w:pPr>
              <w:pStyle w:val="ListParagraph"/>
              <w:numPr>
                <w:ilvl w:val="0"/>
                <w:numId w:val="8"/>
              </w:numPr>
              <w:suppressAutoHyphens w:val="0"/>
              <w:spacing w:line="240" w:lineRule="auto"/>
              <w:textAlignment w:val="auto"/>
              <w:rPr>
                <w:rFonts w:eastAsia="Times New Roman"/>
                <w:sz w:val="18"/>
                <w:szCs w:val="18"/>
              </w:rPr>
            </w:pPr>
            <w:r>
              <w:rPr>
                <w:rFonts w:eastAsia="Times New Roman"/>
                <w:sz w:val="18"/>
                <w:szCs w:val="18"/>
              </w:rPr>
              <w:t>Lead contract management:</w:t>
            </w:r>
          </w:p>
          <w:p w14:paraId="1C668A97" w14:textId="77777777" w:rsidR="00673B11" w:rsidRDefault="00DA4953">
            <w:pPr>
              <w:pStyle w:val="ListParagraph"/>
              <w:numPr>
                <w:ilvl w:val="1"/>
                <w:numId w:val="8"/>
              </w:numPr>
              <w:suppressAutoHyphens w:val="0"/>
              <w:spacing w:line="240" w:lineRule="auto"/>
              <w:textAlignment w:val="auto"/>
              <w:rPr>
                <w:rFonts w:eastAsia="Times New Roman"/>
                <w:sz w:val="18"/>
                <w:szCs w:val="18"/>
              </w:rPr>
            </w:pPr>
            <w:r>
              <w:rPr>
                <w:rFonts w:eastAsia="Times New Roman"/>
                <w:sz w:val="18"/>
                <w:szCs w:val="18"/>
              </w:rPr>
              <w:t xml:space="preserve">Prepare and present monthly MI </w:t>
            </w:r>
            <w:r>
              <w:rPr>
                <w:rFonts w:eastAsia="Times New Roman"/>
                <w:sz w:val="18"/>
                <w:szCs w:val="18"/>
              </w:rPr>
              <w:t>reporting</w:t>
            </w:r>
          </w:p>
          <w:p w14:paraId="1C668A98" w14:textId="77777777" w:rsidR="00673B11" w:rsidRDefault="00DA4953">
            <w:pPr>
              <w:pStyle w:val="ListParagraph"/>
              <w:numPr>
                <w:ilvl w:val="1"/>
                <w:numId w:val="8"/>
              </w:numPr>
              <w:suppressAutoHyphens w:val="0"/>
              <w:spacing w:line="240" w:lineRule="auto"/>
              <w:textAlignment w:val="auto"/>
              <w:rPr>
                <w:rFonts w:eastAsia="Times New Roman"/>
                <w:sz w:val="18"/>
                <w:szCs w:val="18"/>
              </w:rPr>
            </w:pPr>
            <w:r>
              <w:rPr>
                <w:rFonts w:eastAsia="Times New Roman"/>
                <w:sz w:val="18"/>
                <w:szCs w:val="18"/>
              </w:rPr>
              <w:t>Budget review and invoice payments</w:t>
            </w:r>
          </w:p>
          <w:p w14:paraId="1C668A99" w14:textId="77777777" w:rsidR="00673B11" w:rsidRDefault="00DA4953">
            <w:pPr>
              <w:pStyle w:val="ListParagraph"/>
              <w:numPr>
                <w:ilvl w:val="1"/>
                <w:numId w:val="8"/>
              </w:numPr>
              <w:suppressAutoHyphens w:val="0"/>
              <w:spacing w:line="240" w:lineRule="auto"/>
              <w:textAlignment w:val="auto"/>
              <w:rPr>
                <w:rFonts w:eastAsia="Times New Roman"/>
                <w:sz w:val="18"/>
                <w:szCs w:val="18"/>
              </w:rPr>
            </w:pPr>
            <w:r>
              <w:rPr>
                <w:rFonts w:eastAsia="Times New Roman"/>
                <w:sz w:val="18"/>
                <w:szCs w:val="18"/>
              </w:rPr>
              <w:t>Performance and contract KPI review</w:t>
            </w:r>
          </w:p>
          <w:p w14:paraId="1C668A9A" w14:textId="77777777" w:rsidR="00673B11" w:rsidRDefault="00DA4953">
            <w:pPr>
              <w:pStyle w:val="ListParagraph"/>
              <w:numPr>
                <w:ilvl w:val="1"/>
                <w:numId w:val="8"/>
              </w:numPr>
              <w:suppressAutoHyphens w:val="0"/>
              <w:spacing w:line="240" w:lineRule="auto"/>
              <w:textAlignment w:val="auto"/>
              <w:rPr>
                <w:rFonts w:eastAsia="Times New Roman"/>
                <w:sz w:val="18"/>
                <w:szCs w:val="18"/>
              </w:rPr>
            </w:pPr>
            <w:r>
              <w:rPr>
                <w:rFonts w:eastAsia="Times New Roman"/>
                <w:sz w:val="18"/>
                <w:szCs w:val="18"/>
              </w:rPr>
              <w:t>Evaluate TSP Year 1 progress against planned activities</w:t>
            </w:r>
          </w:p>
          <w:p w14:paraId="1C668A9B" w14:textId="77777777" w:rsidR="00673B11" w:rsidRDefault="00DA4953">
            <w:pPr>
              <w:pStyle w:val="ListParagraph"/>
              <w:numPr>
                <w:ilvl w:val="0"/>
                <w:numId w:val="8"/>
              </w:numPr>
              <w:suppressAutoHyphens w:val="0"/>
              <w:spacing w:line="240" w:lineRule="auto"/>
              <w:textAlignment w:val="auto"/>
              <w:rPr>
                <w:rFonts w:eastAsia="Times New Roman"/>
                <w:sz w:val="18"/>
                <w:szCs w:val="18"/>
              </w:rPr>
            </w:pPr>
            <w:r>
              <w:rPr>
                <w:rFonts w:eastAsia="Times New Roman"/>
                <w:sz w:val="18"/>
                <w:szCs w:val="18"/>
              </w:rPr>
              <w:t>Prepare and present at governance meetings</w:t>
            </w:r>
          </w:p>
          <w:p w14:paraId="1C668A9C" w14:textId="77777777" w:rsidR="00673B11" w:rsidRDefault="00DA4953">
            <w:pPr>
              <w:pStyle w:val="ListParagraph"/>
              <w:numPr>
                <w:ilvl w:val="0"/>
                <w:numId w:val="8"/>
              </w:numPr>
              <w:suppressAutoHyphens w:val="0"/>
              <w:spacing w:line="240" w:lineRule="auto"/>
              <w:textAlignment w:val="auto"/>
              <w:rPr>
                <w:rFonts w:eastAsia="Times New Roman"/>
                <w:sz w:val="18"/>
                <w:szCs w:val="18"/>
              </w:rPr>
            </w:pPr>
            <w:r>
              <w:rPr>
                <w:rFonts w:eastAsia="Times New Roman"/>
                <w:sz w:val="18"/>
                <w:szCs w:val="18"/>
              </w:rPr>
              <w:t>Review continuous improvement activities – create/execute plan</w:t>
            </w:r>
          </w:p>
          <w:p w14:paraId="1C668A9D" w14:textId="77777777" w:rsidR="00673B11" w:rsidRDefault="00DA4953">
            <w:pPr>
              <w:pStyle w:val="ListParagraph"/>
              <w:numPr>
                <w:ilvl w:val="0"/>
                <w:numId w:val="8"/>
              </w:numPr>
              <w:suppressAutoHyphens w:val="0"/>
              <w:spacing w:line="240" w:lineRule="auto"/>
              <w:textAlignment w:val="auto"/>
              <w:rPr>
                <w:rFonts w:eastAsia="Times New Roman"/>
                <w:sz w:val="18"/>
                <w:szCs w:val="18"/>
              </w:rPr>
            </w:pPr>
            <w:r>
              <w:rPr>
                <w:rFonts w:eastAsia="Times New Roman"/>
                <w:sz w:val="18"/>
                <w:szCs w:val="18"/>
              </w:rPr>
              <w:t xml:space="preserve">State of </w:t>
            </w:r>
            <w:r>
              <w:rPr>
                <w:rFonts w:eastAsia="Times New Roman"/>
                <w:sz w:val="18"/>
                <w:szCs w:val="18"/>
              </w:rPr>
              <w:t>the nation review with SRO/amend priorities for 2023 – set against POPIT and hub capability maturity</w:t>
            </w:r>
          </w:p>
          <w:p w14:paraId="1C668A9E" w14:textId="77777777" w:rsidR="00673B11" w:rsidRDefault="00DA4953">
            <w:pPr>
              <w:pStyle w:val="ListParagraph"/>
              <w:numPr>
                <w:ilvl w:val="0"/>
                <w:numId w:val="8"/>
              </w:numPr>
              <w:suppressAutoHyphens w:val="0"/>
              <w:spacing w:line="240" w:lineRule="auto"/>
              <w:textAlignment w:val="auto"/>
              <w:rPr>
                <w:rFonts w:eastAsia="Times New Roman"/>
                <w:sz w:val="18"/>
                <w:szCs w:val="18"/>
              </w:rPr>
            </w:pPr>
            <w:r>
              <w:rPr>
                <w:rFonts w:eastAsia="Times New Roman"/>
                <w:sz w:val="18"/>
                <w:szCs w:val="18"/>
              </w:rPr>
              <w:t>Plan and recommendations moving forward</w:t>
            </w:r>
          </w:p>
          <w:p w14:paraId="1C668A9F" w14:textId="77777777" w:rsidR="00673B11" w:rsidRDefault="00DA4953">
            <w:pPr>
              <w:pStyle w:val="ListParagraph"/>
              <w:numPr>
                <w:ilvl w:val="0"/>
                <w:numId w:val="8"/>
              </w:numPr>
              <w:suppressAutoHyphens w:val="0"/>
              <w:spacing w:line="240" w:lineRule="auto"/>
              <w:textAlignment w:val="auto"/>
              <w:rPr>
                <w:rFonts w:eastAsia="Times New Roman"/>
                <w:sz w:val="18"/>
                <w:szCs w:val="18"/>
              </w:rPr>
            </w:pPr>
            <w:r>
              <w:rPr>
                <w:rFonts w:eastAsia="Times New Roman"/>
                <w:sz w:val="18"/>
                <w:szCs w:val="18"/>
              </w:rPr>
              <w:t>Onboarding plan for perm B1 Ops</w:t>
            </w:r>
          </w:p>
          <w:p w14:paraId="1C668AA0" w14:textId="77777777" w:rsidR="00673B11" w:rsidRDefault="00673B11">
            <w:pPr>
              <w:pStyle w:val="ListParagraph"/>
              <w:ind w:left="0"/>
              <w:rPr>
                <w:rFonts w:eastAsia="Calibri"/>
                <w:sz w:val="18"/>
                <w:szCs w:val="18"/>
                <w:u w:val="single"/>
              </w:rPr>
            </w:pPr>
          </w:p>
          <w:p w14:paraId="1C668AA1" w14:textId="77777777" w:rsidR="00673B11" w:rsidRDefault="00DA4953">
            <w:pPr>
              <w:pStyle w:val="ListParagraph"/>
              <w:ind w:left="0"/>
              <w:rPr>
                <w:b/>
                <w:bCs/>
                <w:sz w:val="18"/>
                <w:szCs w:val="18"/>
                <w:u w:val="single"/>
              </w:rPr>
            </w:pPr>
            <w:r>
              <w:rPr>
                <w:b/>
                <w:bCs/>
                <w:sz w:val="18"/>
                <w:szCs w:val="18"/>
                <w:u w:val="single"/>
              </w:rPr>
              <w:t>January:</w:t>
            </w:r>
          </w:p>
          <w:p w14:paraId="1C668AA2" w14:textId="77777777" w:rsidR="00673B11" w:rsidRDefault="00DA4953">
            <w:pPr>
              <w:pStyle w:val="ListParagraph"/>
              <w:ind w:left="0"/>
              <w:rPr>
                <w:sz w:val="18"/>
                <w:szCs w:val="18"/>
              </w:rPr>
            </w:pPr>
            <w:r>
              <w:rPr>
                <w:sz w:val="18"/>
                <w:szCs w:val="18"/>
              </w:rPr>
              <w:lastRenderedPageBreak/>
              <w:t>Focus: Effectiveness of CPAC Tools and User feedback</w:t>
            </w:r>
          </w:p>
          <w:p w14:paraId="1C668AA3" w14:textId="77777777" w:rsidR="00673B11" w:rsidRDefault="00DA4953">
            <w:pPr>
              <w:pStyle w:val="ListParagraph"/>
              <w:numPr>
                <w:ilvl w:val="0"/>
                <w:numId w:val="9"/>
              </w:numPr>
              <w:suppressAutoHyphens w:val="0"/>
              <w:spacing w:line="240" w:lineRule="auto"/>
              <w:textAlignment w:val="auto"/>
            </w:pPr>
            <w:r>
              <w:rPr>
                <w:rFonts w:eastAsia="Times New Roman"/>
                <w:sz w:val="18"/>
                <w:szCs w:val="18"/>
              </w:rPr>
              <w:t xml:space="preserve">Full review of CPAC </w:t>
            </w:r>
            <w:r>
              <w:rPr>
                <w:rFonts w:eastAsia="Times New Roman"/>
                <w:sz w:val="18"/>
                <w:szCs w:val="18"/>
              </w:rPr>
              <w:t>tools and operation – based on feedback from users</w:t>
            </w:r>
          </w:p>
          <w:p w14:paraId="1C668AA4" w14:textId="77777777" w:rsidR="00673B11" w:rsidRDefault="00DA4953">
            <w:pPr>
              <w:pStyle w:val="ListParagraph"/>
              <w:numPr>
                <w:ilvl w:val="0"/>
                <w:numId w:val="9"/>
              </w:numPr>
              <w:suppressAutoHyphens w:val="0"/>
              <w:spacing w:line="240" w:lineRule="auto"/>
              <w:textAlignment w:val="auto"/>
              <w:rPr>
                <w:rFonts w:eastAsia="Times New Roman"/>
                <w:sz w:val="18"/>
                <w:szCs w:val="18"/>
              </w:rPr>
            </w:pPr>
            <w:r>
              <w:rPr>
                <w:rFonts w:eastAsia="Times New Roman"/>
                <w:sz w:val="18"/>
                <w:szCs w:val="18"/>
              </w:rPr>
              <w:t>Lead contract management:</w:t>
            </w:r>
          </w:p>
          <w:p w14:paraId="1C668AA5" w14:textId="77777777" w:rsidR="00673B11" w:rsidRDefault="00DA4953">
            <w:pPr>
              <w:pStyle w:val="ListParagraph"/>
              <w:numPr>
                <w:ilvl w:val="1"/>
                <w:numId w:val="9"/>
              </w:numPr>
              <w:suppressAutoHyphens w:val="0"/>
              <w:spacing w:line="240" w:lineRule="auto"/>
              <w:textAlignment w:val="auto"/>
              <w:rPr>
                <w:rFonts w:eastAsia="Times New Roman"/>
                <w:sz w:val="18"/>
                <w:szCs w:val="18"/>
              </w:rPr>
            </w:pPr>
            <w:r>
              <w:rPr>
                <w:rFonts w:eastAsia="Times New Roman"/>
                <w:sz w:val="18"/>
                <w:szCs w:val="18"/>
              </w:rPr>
              <w:t>Prepare and present monthly MI reporting</w:t>
            </w:r>
          </w:p>
          <w:p w14:paraId="1C668AA6" w14:textId="77777777" w:rsidR="00673B11" w:rsidRDefault="00DA4953">
            <w:pPr>
              <w:pStyle w:val="ListParagraph"/>
              <w:numPr>
                <w:ilvl w:val="1"/>
                <w:numId w:val="9"/>
              </w:numPr>
              <w:suppressAutoHyphens w:val="0"/>
              <w:spacing w:line="240" w:lineRule="auto"/>
              <w:textAlignment w:val="auto"/>
              <w:rPr>
                <w:rFonts w:eastAsia="Times New Roman"/>
                <w:sz w:val="18"/>
                <w:szCs w:val="18"/>
              </w:rPr>
            </w:pPr>
            <w:r>
              <w:rPr>
                <w:rFonts w:eastAsia="Times New Roman"/>
                <w:sz w:val="18"/>
                <w:szCs w:val="18"/>
              </w:rPr>
              <w:t>Budget review and invoice payments</w:t>
            </w:r>
          </w:p>
          <w:p w14:paraId="1C668AA7" w14:textId="77777777" w:rsidR="00673B11" w:rsidRDefault="00DA4953">
            <w:pPr>
              <w:pStyle w:val="ListParagraph"/>
              <w:numPr>
                <w:ilvl w:val="1"/>
                <w:numId w:val="9"/>
              </w:numPr>
              <w:suppressAutoHyphens w:val="0"/>
              <w:spacing w:line="240" w:lineRule="auto"/>
              <w:textAlignment w:val="auto"/>
              <w:rPr>
                <w:rFonts w:eastAsia="Times New Roman"/>
                <w:sz w:val="18"/>
                <w:szCs w:val="18"/>
              </w:rPr>
            </w:pPr>
            <w:r>
              <w:rPr>
                <w:rFonts w:eastAsia="Times New Roman"/>
                <w:sz w:val="18"/>
                <w:szCs w:val="18"/>
              </w:rPr>
              <w:t>Performance and contract KPI review</w:t>
            </w:r>
          </w:p>
          <w:p w14:paraId="1C668AA8" w14:textId="77777777" w:rsidR="00673B11" w:rsidRDefault="00DA4953">
            <w:pPr>
              <w:pStyle w:val="ListParagraph"/>
              <w:numPr>
                <w:ilvl w:val="1"/>
                <w:numId w:val="9"/>
              </w:numPr>
              <w:suppressAutoHyphens w:val="0"/>
              <w:spacing w:line="240" w:lineRule="auto"/>
              <w:textAlignment w:val="auto"/>
              <w:rPr>
                <w:rFonts w:eastAsia="Times New Roman"/>
                <w:sz w:val="18"/>
                <w:szCs w:val="18"/>
              </w:rPr>
            </w:pPr>
            <w:r>
              <w:rPr>
                <w:rFonts w:eastAsia="Times New Roman"/>
                <w:sz w:val="18"/>
                <w:szCs w:val="18"/>
              </w:rPr>
              <w:t>Evaluate TSP Year 1 progress against planned activities</w:t>
            </w:r>
          </w:p>
          <w:p w14:paraId="1C668AA9" w14:textId="77777777" w:rsidR="00673B11" w:rsidRDefault="00DA4953">
            <w:pPr>
              <w:pStyle w:val="ListParagraph"/>
              <w:numPr>
                <w:ilvl w:val="0"/>
                <w:numId w:val="9"/>
              </w:numPr>
              <w:suppressAutoHyphens w:val="0"/>
              <w:spacing w:line="240" w:lineRule="auto"/>
              <w:textAlignment w:val="auto"/>
              <w:rPr>
                <w:rFonts w:eastAsia="Times New Roman"/>
                <w:sz w:val="18"/>
                <w:szCs w:val="18"/>
              </w:rPr>
            </w:pPr>
            <w:r>
              <w:rPr>
                <w:rFonts w:eastAsia="Times New Roman"/>
                <w:sz w:val="18"/>
                <w:szCs w:val="18"/>
              </w:rPr>
              <w:t>Prepare and</w:t>
            </w:r>
            <w:r>
              <w:rPr>
                <w:rFonts w:eastAsia="Times New Roman"/>
                <w:sz w:val="18"/>
                <w:szCs w:val="18"/>
              </w:rPr>
              <w:t xml:space="preserve"> present at governance meetings</w:t>
            </w:r>
          </w:p>
          <w:p w14:paraId="1C668AAA" w14:textId="77777777" w:rsidR="00673B11" w:rsidRDefault="00DA4953">
            <w:pPr>
              <w:pStyle w:val="ListParagraph"/>
              <w:numPr>
                <w:ilvl w:val="0"/>
                <w:numId w:val="9"/>
              </w:numPr>
              <w:suppressAutoHyphens w:val="0"/>
              <w:spacing w:line="240" w:lineRule="auto"/>
              <w:textAlignment w:val="auto"/>
            </w:pPr>
            <w:r>
              <w:rPr>
                <w:rFonts w:eastAsia="Times New Roman"/>
                <w:sz w:val="18"/>
                <w:szCs w:val="18"/>
              </w:rPr>
              <w:t>Updated continuous improvement plan</w:t>
            </w:r>
          </w:p>
          <w:p w14:paraId="1C668AAB" w14:textId="77777777" w:rsidR="00673B11" w:rsidRDefault="00DA4953">
            <w:pPr>
              <w:pStyle w:val="ListParagraph"/>
              <w:numPr>
                <w:ilvl w:val="0"/>
                <w:numId w:val="9"/>
              </w:numPr>
              <w:suppressAutoHyphens w:val="0"/>
              <w:spacing w:line="240" w:lineRule="auto"/>
              <w:textAlignment w:val="auto"/>
              <w:rPr>
                <w:rFonts w:eastAsia="Times New Roman"/>
                <w:sz w:val="18"/>
                <w:szCs w:val="18"/>
              </w:rPr>
            </w:pPr>
            <w:r>
              <w:rPr>
                <w:rFonts w:eastAsia="Times New Roman"/>
                <w:sz w:val="18"/>
                <w:szCs w:val="18"/>
              </w:rPr>
              <w:t>Further engagement with wider DIO to promote CPAC</w:t>
            </w:r>
          </w:p>
          <w:p w14:paraId="1C668AAC" w14:textId="77777777" w:rsidR="00673B11" w:rsidRDefault="00DA4953">
            <w:pPr>
              <w:pStyle w:val="ListParagraph"/>
              <w:numPr>
                <w:ilvl w:val="0"/>
                <w:numId w:val="9"/>
              </w:numPr>
              <w:suppressAutoHyphens w:val="0"/>
              <w:spacing w:line="240" w:lineRule="auto"/>
              <w:textAlignment w:val="auto"/>
              <w:rPr>
                <w:rFonts w:eastAsia="Times New Roman"/>
                <w:sz w:val="18"/>
                <w:szCs w:val="18"/>
              </w:rPr>
            </w:pPr>
            <w:r>
              <w:rPr>
                <w:rFonts w:eastAsia="Times New Roman"/>
                <w:sz w:val="18"/>
                <w:szCs w:val="18"/>
              </w:rPr>
              <w:t>Engage with incoming B1 Ops</w:t>
            </w:r>
          </w:p>
          <w:p w14:paraId="1C668AAD" w14:textId="77777777" w:rsidR="00673B11" w:rsidRDefault="00673B11">
            <w:pPr>
              <w:pStyle w:val="ListParagraph"/>
              <w:ind w:left="0"/>
              <w:rPr>
                <w:rFonts w:eastAsia="Calibri"/>
                <w:sz w:val="18"/>
                <w:szCs w:val="18"/>
                <w:u w:val="single"/>
              </w:rPr>
            </w:pPr>
          </w:p>
          <w:p w14:paraId="1C668AAE" w14:textId="77777777" w:rsidR="00673B11" w:rsidRDefault="00DA4953">
            <w:pPr>
              <w:pStyle w:val="ListParagraph"/>
              <w:ind w:left="0"/>
              <w:rPr>
                <w:b/>
                <w:bCs/>
                <w:sz w:val="18"/>
                <w:szCs w:val="18"/>
                <w:u w:val="single"/>
              </w:rPr>
            </w:pPr>
            <w:r>
              <w:rPr>
                <w:b/>
                <w:bCs/>
                <w:sz w:val="18"/>
                <w:szCs w:val="18"/>
                <w:u w:val="single"/>
              </w:rPr>
              <w:t>February:</w:t>
            </w:r>
          </w:p>
          <w:p w14:paraId="1C668AAF" w14:textId="77777777" w:rsidR="00673B11" w:rsidRDefault="00DA4953">
            <w:pPr>
              <w:pStyle w:val="ListParagraph"/>
              <w:ind w:left="0"/>
              <w:rPr>
                <w:sz w:val="18"/>
                <w:szCs w:val="18"/>
              </w:rPr>
            </w:pPr>
            <w:r>
              <w:rPr>
                <w:sz w:val="18"/>
                <w:szCs w:val="18"/>
              </w:rPr>
              <w:t>Focus: TSP performance/Incoming B1 Ops</w:t>
            </w:r>
          </w:p>
          <w:p w14:paraId="1C668AB0" w14:textId="77777777" w:rsidR="00673B11" w:rsidRDefault="00DA4953">
            <w:pPr>
              <w:pStyle w:val="ListParagraph"/>
              <w:numPr>
                <w:ilvl w:val="0"/>
                <w:numId w:val="10"/>
              </w:numPr>
              <w:suppressAutoHyphens w:val="0"/>
              <w:spacing w:line="240" w:lineRule="auto"/>
              <w:textAlignment w:val="auto"/>
              <w:rPr>
                <w:rFonts w:eastAsia="Times New Roman"/>
                <w:sz w:val="18"/>
                <w:szCs w:val="18"/>
              </w:rPr>
            </w:pPr>
            <w:r>
              <w:rPr>
                <w:rFonts w:eastAsia="Times New Roman"/>
                <w:sz w:val="18"/>
                <w:szCs w:val="18"/>
              </w:rPr>
              <w:t>Lead contract management:</w:t>
            </w:r>
          </w:p>
          <w:p w14:paraId="1C668AB1" w14:textId="77777777" w:rsidR="00673B11" w:rsidRDefault="00DA4953">
            <w:pPr>
              <w:pStyle w:val="ListParagraph"/>
              <w:numPr>
                <w:ilvl w:val="1"/>
                <w:numId w:val="10"/>
              </w:numPr>
              <w:suppressAutoHyphens w:val="0"/>
              <w:spacing w:line="240" w:lineRule="auto"/>
              <w:textAlignment w:val="auto"/>
              <w:rPr>
                <w:rFonts w:eastAsia="Times New Roman"/>
                <w:sz w:val="18"/>
                <w:szCs w:val="18"/>
              </w:rPr>
            </w:pPr>
            <w:r>
              <w:rPr>
                <w:rFonts w:eastAsia="Times New Roman"/>
                <w:sz w:val="18"/>
                <w:szCs w:val="18"/>
              </w:rPr>
              <w:t xml:space="preserve">Prepare and present monthly MI </w:t>
            </w:r>
            <w:r>
              <w:rPr>
                <w:rFonts w:eastAsia="Times New Roman"/>
                <w:sz w:val="18"/>
                <w:szCs w:val="18"/>
              </w:rPr>
              <w:t>reporting</w:t>
            </w:r>
          </w:p>
          <w:p w14:paraId="1C668AB2" w14:textId="77777777" w:rsidR="00673B11" w:rsidRDefault="00DA4953">
            <w:pPr>
              <w:pStyle w:val="ListParagraph"/>
              <w:numPr>
                <w:ilvl w:val="1"/>
                <w:numId w:val="10"/>
              </w:numPr>
              <w:suppressAutoHyphens w:val="0"/>
              <w:spacing w:line="240" w:lineRule="auto"/>
              <w:textAlignment w:val="auto"/>
              <w:rPr>
                <w:rFonts w:eastAsia="Times New Roman"/>
                <w:sz w:val="18"/>
                <w:szCs w:val="18"/>
              </w:rPr>
            </w:pPr>
            <w:r>
              <w:rPr>
                <w:rFonts w:eastAsia="Times New Roman"/>
                <w:sz w:val="18"/>
                <w:szCs w:val="18"/>
              </w:rPr>
              <w:t>Budget review and invoice payments</w:t>
            </w:r>
          </w:p>
          <w:p w14:paraId="1C668AB3" w14:textId="77777777" w:rsidR="00673B11" w:rsidRDefault="00DA4953">
            <w:pPr>
              <w:pStyle w:val="ListParagraph"/>
              <w:numPr>
                <w:ilvl w:val="1"/>
                <w:numId w:val="10"/>
              </w:numPr>
              <w:suppressAutoHyphens w:val="0"/>
              <w:spacing w:line="240" w:lineRule="auto"/>
              <w:textAlignment w:val="auto"/>
              <w:rPr>
                <w:rFonts w:eastAsia="Times New Roman"/>
                <w:sz w:val="18"/>
                <w:szCs w:val="18"/>
              </w:rPr>
            </w:pPr>
            <w:r>
              <w:rPr>
                <w:rFonts w:eastAsia="Times New Roman"/>
                <w:sz w:val="18"/>
                <w:szCs w:val="18"/>
              </w:rPr>
              <w:t>Performance and contract KPI review</w:t>
            </w:r>
          </w:p>
          <w:p w14:paraId="1C668AB4" w14:textId="77777777" w:rsidR="00673B11" w:rsidRDefault="00DA4953">
            <w:pPr>
              <w:pStyle w:val="ListParagraph"/>
              <w:numPr>
                <w:ilvl w:val="1"/>
                <w:numId w:val="10"/>
              </w:numPr>
              <w:suppressAutoHyphens w:val="0"/>
              <w:spacing w:line="240" w:lineRule="auto"/>
              <w:textAlignment w:val="auto"/>
              <w:rPr>
                <w:rFonts w:eastAsia="Times New Roman"/>
                <w:sz w:val="18"/>
                <w:szCs w:val="18"/>
              </w:rPr>
            </w:pPr>
            <w:r>
              <w:rPr>
                <w:rFonts w:eastAsia="Times New Roman"/>
                <w:sz w:val="18"/>
                <w:szCs w:val="18"/>
              </w:rPr>
              <w:t>Evaluate TSP Year 1 progress against planned activities</w:t>
            </w:r>
          </w:p>
          <w:p w14:paraId="1C668AB5" w14:textId="77777777" w:rsidR="00673B11" w:rsidRDefault="00DA4953">
            <w:pPr>
              <w:pStyle w:val="ListParagraph"/>
              <w:numPr>
                <w:ilvl w:val="0"/>
                <w:numId w:val="10"/>
              </w:numPr>
              <w:suppressAutoHyphens w:val="0"/>
              <w:spacing w:line="240" w:lineRule="auto"/>
              <w:textAlignment w:val="auto"/>
              <w:rPr>
                <w:rFonts w:eastAsia="Times New Roman"/>
                <w:sz w:val="18"/>
                <w:szCs w:val="18"/>
              </w:rPr>
            </w:pPr>
            <w:r>
              <w:rPr>
                <w:rFonts w:eastAsia="Times New Roman"/>
                <w:sz w:val="18"/>
                <w:szCs w:val="18"/>
              </w:rPr>
              <w:t>Prepare and present at governance meetings</w:t>
            </w:r>
          </w:p>
          <w:p w14:paraId="1C668AB6" w14:textId="77777777" w:rsidR="00673B11" w:rsidRDefault="00DA4953">
            <w:pPr>
              <w:pStyle w:val="ListParagraph"/>
              <w:numPr>
                <w:ilvl w:val="0"/>
                <w:numId w:val="10"/>
              </w:numPr>
              <w:suppressAutoHyphens w:val="0"/>
              <w:spacing w:line="240" w:lineRule="auto"/>
              <w:textAlignment w:val="auto"/>
              <w:rPr>
                <w:rFonts w:eastAsia="Times New Roman"/>
                <w:sz w:val="18"/>
                <w:szCs w:val="18"/>
              </w:rPr>
            </w:pPr>
            <w:r>
              <w:rPr>
                <w:rFonts w:eastAsia="Times New Roman"/>
                <w:sz w:val="18"/>
                <w:szCs w:val="18"/>
              </w:rPr>
              <w:t>Onsite TSP review – to include incoming Ops B1</w:t>
            </w:r>
          </w:p>
          <w:p w14:paraId="1C668AB7" w14:textId="77777777" w:rsidR="00673B11" w:rsidRDefault="00DA4953">
            <w:pPr>
              <w:pStyle w:val="ListParagraph"/>
              <w:numPr>
                <w:ilvl w:val="0"/>
                <w:numId w:val="10"/>
              </w:numPr>
              <w:suppressAutoHyphens w:val="0"/>
              <w:spacing w:line="240" w:lineRule="auto"/>
              <w:textAlignment w:val="auto"/>
              <w:rPr>
                <w:rFonts w:eastAsia="Times New Roman"/>
                <w:sz w:val="18"/>
                <w:szCs w:val="18"/>
              </w:rPr>
            </w:pPr>
            <w:r>
              <w:rPr>
                <w:rFonts w:eastAsia="Times New Roman"/>
                <w:sz w:val="18"/>
                <w:szCs w:val="18"/>
              </w:rPr>
              <w:t>Transition plan/future develo</w:t>
            </w:r>
            <w:r>
              <w:rPr>
                <w:rFonts w:eastAsia="Times New Roman"/>
                <w:sz w:val="18"/>
                <w:szCs w:val="18"/>
              </w:rPr>
              <w:t>pment plan with incoming B1 Ops</w:t>
            </w:r>
          </w:p>
          <w:p w14:paraId="1C668AB8" w14:textId="77777777" w:rsidR="00673B11" w:rsidRDefault="00DA4953">
            <w:pPr>
              <w:pStyle w:val="ListParagraph"/>
              <w:numPr>
                <w:ilvl w:val="0"/>
                <w:numId w:val="10"/>
              </w:numPr>
              <w:suppressAutoHyphens w:val="0"/>
              <w:spacing w:line="240" w:lineRule="auto"/>
              <w:textAlignment w:val="auto"/>
              <w:rPr>
                <w:rFonts w:eastAsia="Times New Roman"/>
                <w:sz w:val="18"/>
                <w:szCs w:val="18"/>
              </w:rPr>
            </w:pPr>
            <w:r>
              <w:rPr>
                <w:rFonts w:eastAsia="Times New Roman"/>
                <w:sz w:val="18"/>
                <w:szCs w:val="18"/>
              </w:rPr>
              <w:t>Review hub development – hub away day</w:t>
            </w:r>
          </w:p>
          <w:p w14:paraId="1C668AB9" w14:textId="77777777" w:rsidR="00673B11" w:rsidRDefault="00673B11">
            <w:pPr>
              <w:pStyle w:val="ListParagraph"/>
              <w:ind w:left="0"/>
              <w:rPr>
                <w:rFonts w:eastAsia="Calibri"/>
                <w:sz w:val="18"/>
                <w:szCs w:val="18"/>
                <w:u w:val="single"/>
              </w:rPr>
            </w:pPr>
          </w:p>
          <w:p w14:paraId="1C668ABA" w14:textId="77777777" w:rsidR="00673B11" w:rsidRDefault="00DA4953">
            <w:pPr>
              <w:pStyle w:val="ListParagraph"/>
              <w:ind w:left="0"/>
              <w:rPr>
                <w:b/>
                <w:bCs/>
                <w:sz w:val="18"/>
                <w:szCs w:val="18"/>
                <w:u w:val="single"/>
              </w:rPr>
            </w:pPr>
            <w:r>
              <w:rPr>
                <w:b/>
                <w:bCs/>
                <w:sz w:val="18"/>
                <w:szCs w:val="18"/>
                <w:u w:val="single"/>
              </w:rPr>
              <w:t>March:</w:t>
            </w:r>
          </w:p>
          <w:p w14:paraId="1C668ABB" w14:textId="77777777" w:rsidR="00673B11" w:rsidRDefault="00DA4953">
            <w:pPr>
              <w:pStyle w:val="ListParagraph"/>
              <w:ind w:left="0"/>
              <w:rPr>
                <w:sz w:val="18"/>
                <w:szCs w:val="18"/>
              </w:rPr>
            </w:pPr>
            <w:r>
              <w:rPr>
                <w:sz w:val="18"/>
                <w:szCs w:val="18"/>
              </w:rPr>
              <w:t>Focus: Handover and closeout</w:t>
            </w:r>
          </w:p>
          <w:p w14:paraId="1C668ABC" w14:textId="77777777" w:rsidR="00673B11" w:rsidRDefault="00DA4953">
            <w:pPr>
              <w:pStyle w:val="ListParagraph"/>
              <w:numPr>
                <w:ilvl w:val="0"/>
                <w:numId w:val="11"/>
              </w:numPr>
              <w:suppressAutoHyphens w:val="0"/>
              <w:spacing w:line="240" w:lineRule="auto"/>
              <w:textAlignment w:val="auto"/>
              <w:rPr>
                <w:rFonts w:eastAsia="Times New Roman"/>
                <w:sz w:val="18"/>
                <w:szCs w:val="18"/>
              </w:rPr>
            </w:pPr>
            <w:r>
              <w:rPr>
                <w:rFonts w:eastAsia="Times New Roman"/>
                <w:sz w:val="18"/>
                <w:szCs w:val="18"/>
              </w:rPr>
              <w:t>Prepare and present monthly MI reporting, budge review and governance meetings</w:t>
            </w:r>
          </w:p>
          <w:p w14:paraId="1C668ABD" w14:textId="77777777" w:rsidR="00673B11" w:rsidRDefault="00DA4953">
            <w:pPr>
              <w:pStyle w:val="ListParagraph"/>
              <w:numPr>
                <w:ilvl w:val="0"/>
                <w:numId w:val="11"/>
              </w:numPr>
              <w:suppressAutoHyphens w:val="0"/>
              <w:spacing w:line="240" w:lineRule="auto"/>
              <w:textAlignment w:val="auto"/>
              <w:rPr>
                <w:rFonts w:eastAsia="Times New Roman"/>
                <w:sz w:val="18"/>
                <w:szCs w:val="18"/>
              </w:rPr>
            </w:pPr>
            <w:r>
              <w:rPr>
                <w:rFonts w:eastAsia="Times New Roman"/>
                <w:sz w:val="18"/>
                <w:szCs w:val="18"/>
              </w:rPr>
              <w:t>Closeout/handover plan for B1 Ops</w:t>
            </w:r>
          </w:p>
          <w:p w14:paraId="1C668ABE" w14:textId="77777777" w:rsidR="00673B11" w:rsidRDefault="00DA4953">
            <w:pPr>
              <w:pStyle w:val="ListParagraph"/>
              <w:numPr>
                <w:ilvl w:val="0"/>
                <w:numId w:val="11"/>
              </w:numPr>
              <w:suppressAutoHyphens w:val="0"/>
              <w:spacing w:line="240" w:lineRule="auto"/>
              <w:textAlignment w:val="auto"/>
              <w:rPr>
                <w:rFonts w:eastAsia="Times New Roman"/>
                <w:sz w:val="18"/>
                <w:szCs w:val="18"/>
              </w:rPr>
            </w:pPr>
            <w:r>
              <w:rPr>
                <w:rFonts w:eastAsia="Times New Roman"/>
                <w:sz w:val="18"/>
                <w:szCs w:val="18"/>
              </w:rPr>
              <w:t xml:space="preserve">Progress review with </w:t>
            </w:r>
            <w:r>
              <w:rPr>
                <w:rFonts w:eastAsia="Times New Roman"/>
                <w:sz w:val="18"/>
                <w:szCs w:val="18"/>
              </w:rPr>
              <w:t>SRO/close off any outstanding activities</w:t>
            </w:r>
          </w:p>
          <w:p w14:paraId="1C668ABF" w14:textId="77777777" w:rsidR="00673B11" w:rsidRDefault="00DA4953">
            <w:pPr>
              <w:pStyle w:val="ListParagraph"/>
              <w:numPr>
                <w:ilvl w:val="0"/>
                <w:numId w:val="11"/>
              </w:numPr>
              <w:suppressAutoHyphens w:val="0"/>
              <w:spacing w:line="240" w:lineRule="auto"/>
              <w:textAlignment w:val="auto"/>
              <w:rPr>
                <w:rFonts w:eastAsia="Times New Roman"/>
                <w:sz w:val="18"/>
                <w:szCs w:val="18"/>
              </w:rPr>
            </w:pPr>
            <w:r>
              <w:rPr>
                <w:rFonts w:eastAsia="Times New Roman"/>
                <w:sz w:val="18"/>
                <w:szCs w:val="18"/>
              </w:rPr>
              <w:t>Final review/recommendations and sign off</w:t>
            </w:r>
          </w:p>
          <w:p w14:paraId="1C668AC0" w14:textId="77777777" w:rsidR="00673B11" w:rsidRDefault="00DA4953">
            <w:pPr>
              <w:spacing w:before="240"/>
            </w:pPr>
            <w:r>
              <w:t xml:space="preserve"> </w:t>
            </w:r>
          </w:p>
        </w:tc>
      </w:tr>
      <w:tr w:rsidR="00673B11" w14:paraId="1C668AC4" w14:textId="77777777">
        <w:tblPrEx>
          <w:tblCellMar>
            <w:top w:w="0" w:type="dxa"/>
            <w:bottom w:w="0" w:type="dxa"/>
          </w:tblCellMar>
        </w:tblPrEx>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2" w14:textId="77777777" w:rsidR="00673B11" w:rsidRDefault="00DA4953">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3" w14:textId="77777777" w:rsidR="00673B11" w:rsidRDefault="00DA4953">
            <w:pPr>
              <w:spacing w:before="240"/>
            </w:pPr>
            <w:r>
              <w:t>N/A</w:t>
            </w:r>
          </w:p>
        </w:tc>
      </w:tr>
      <w:tr w:rsidR="00673B11" w14:paraId="1C668AC7" w14:textId="77777777">
        <w:tblPrEx>
          <w:tblCellMar>
            <w:top w:w="0" w:type="dxa"/>
            <w:bottom w:w="0" w:type="dxa"/>
          </w:tblCellMar>
        </w:tblPrEx>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5" w14:textId="77777777" w:rsidR="00673B11" w:rsidRDefault="00DA4953">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6" w14:textId="77777777" w:rsidR="00673B11" w:rsidRDefault="00DA4953">
            <w:pPr>
              <w:spacing w:before="240"/>
            </w:pPr>
            <w:r>
              <w:t>As per Framework Agreement clause 4.1.</w:t>
            </w:r>
          </w:p>
        </w:tc>
      </w:tr>
      <w:tr w:rsidR="00673B11" w14:paraId="1C668ACA" w14:textId="77777777">
        <w:tblPrEx>
          <w:tblCellMar>
            <w:top w:w="0" w:type="dxa"/>
            <w:bottom w:w="0" w:type="dxa"/>
          </w:tblCellMar>
        </w:tblPrEx>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8" w14:textId="77777777" w:rsidR="00673B11" w:rsidRDefault="00DA4953">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9" w14:textId="77777777" w:rsidR="00673B11" w:rsidRDefault="00DA4953">
            <w:pPr>
              <w:spacing w:before="240"/>
            </w:pPr>
            <w:r>
              <w:t>N/A</w:t>
            </w:r>
          </w:p>
        </w:tc>
      </w:tr>
      <w:tr w:rsidR="00673B11" w14:paraId="1C668ACD" w14:textId="77777777">
        <w:tblPrEx>
          <w:tblCellMar>
            <w:top w:w="0" w:type="dxa"/>
            <w:bottom w:w="0" w:type="dxa"/>
          </w:tblCellMar>
        </w:tblPrEx>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B" w14:textId="77777777" w:rsidR="00673B11" w:rsidRDefault="00DA4953">
            <w:pPr>
              <w:spacing w:before="240"/>
              <w:rPr>
                <w:b/>
              </w:rPr>
            </w:pPr>
            <w:r>
              <w:rPr>
                <w:b/>
              </w:rPr>
              <w:lastRenderedPageBreak/>
              <w:t xml:space="preserve">Alternative </w:t>
            </w:r>
            <w:r>
              <w:rPr>
                <w:b/>
              </w:rPr>
              <w:t>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C" w14:textId="77777777" w:rsidR="00673B11" w:rsidRDefault="00DA4953">
            <w:pPr>
              <w:spacing w:before="240"/>
            </w:pPr>
            <w:r>
              <w:t>N/A</w:t>
            </w:r>
          </w:p>
        </w:tc>
      </w:tr>
      <w:tr w:rsidR="00673B11" w14:paraId="1C668AD0" w14:textId="77777777">
        <w:tblPrEx>
          <w:tblCellMar>
            <w:top w:w="0" w:type="dxa"/>
            <w:bottom w:w="0" w:type="dxa"/>
          </w:tblCellMar>
        </w:tblPrEx>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E" w14:textId="77777777" w:rsidR="00673B11" w:rsidRDefault="00DA4953">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CF" w14:textId="77777777" w:rsidR="00673B11" w:rsidRDefault="00DA4953">
            <w:pPr>
              <w:spacing w:before="240"/>
            </w:pPr>
            <w:r>
              <w:t>AUTHORISATION BY THE CROWN FOR USE OF THIRD PARTY INTELLECTUAL PROPERTY RIGHTS Notwithstanding any other provisions of the Contract and for the avoidance of doubt. , award</w:t>
            </w:r>
            <w:r>
              <w:t xml:space="preserve"> by the contract task under it does not constitute an authorisation by the Crown under Sections 55 and 56 of the Patents Act 1977 or Section 12 of the Registered Designs Act 1949. The Contractor acknowledges that any such authorisation by the Authority und</w:t>
            </w:r>
            <w:r>
              <w:t>er its statutory powers must be expressly provided in writing, with reference to the acts authorised and the specific intellectual property involved.</w:t>
            </w:r>
          </w:p>
        </w:tc>
      </w:tr>
      <w:tr w:rsidR="00673B11" w14:paraId="1C668AD3" w14:textId="77777777">
        <w:tblPrEx>
          <w:tblCellMar>
            <w:top w:w="0" w:type="dxa"/>
            <w:bottom w:w="0" w:type="dxa"/>
          </w:tblCellMar>
        </w:tblPrEx>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D1" w14:textId="77777777" w:rsidR="00673B11" w:rsidRDefault="00DA4953">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D2" w14:textId="77777777" w:rsidR="00673B11" w:rsidRDefault="00DA4953">
            <w:pPr>
              <w:spacing w:before="240"/>
            </w:pPr>
            <w:r>
              <w:t>N/A</w:t>
            </w:r>
          </w:p>
        </w:tc>
      </w:tr>
      <w:tr w:rsidR="00673B11" w14:paraId="1C668AD6" w14:textId="77777777">
        <w:tblPrEx>
          <w:tblCellMar>
            <w:top w:w="0" w:type="dxa"/>
            <w:bottom w:w="0" w:type="dxa"/>
          </w:tblCellMar>
        </w:tblPrEx>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D4" w14:textId="77777777" w:rsidR="00673B11" w:rsidRDefault="00DA4953">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D5" w14:textId="77777777" w:rsidR="00673B11" w:rsidRDefault="00DA4953">
            <w:pPr>
              <w:spacing w:before="240"/>
            </w:pPr>
            <w:r>
              <w:t xml:space="preserve">N/A </w:t>
            </w:r>
          </w:p>
        </w:tc>
      </w:tr>
    </w:tbl>
    <w:p w14:paraId="1C668AD7" w14:textId="77777777" w:rsidR="00673B11" w:rsidRDefault="00DA4953">
      <w:pPr>
        <w:spacing w:before="240" w:after="240"/>
      </w:pPr>
      <w:r>
        <w:t xml:space="preserve"> </w:t>
      </w:r>
    </w:p>
    <w:p w14:paraId="1C668AD8" w14:textId="77777777" w:rsidR="00673B11" w:rsidRDefault="00DA4953">
      <w:pPr>
        <w:pStyle w:val="Heading3"/>
      </w:pPr>
      <w:r>
        <w:t xml:space="preserve">1. </w:t>
      </w:r>
      <w:r>
        <w:tab/>
        <w:t xml:space="preserve">Formation of </w:t>
      </w:r>
      <w:r>
        <w:t>contract</w:t>
      </w:r>
    </w:p>
    <w:p w14:paraId="1C668AD9" w14:textId="77777777" w:rsidR="00673B11" w:rsidRDefault="00DA4953">
      <w:pPr>
        <w:ind w:left="720" w:hanging="720"/>
      </w:pPr>
      <w:r>
        <w:t>1.1</w:t>
      </w:r>
      <w:r>
        <w:tab/>
        <w:t>By signing and returning this Order Form (Part A), the Supplier agrees to enter into a Call-Off Contract with the Buyer.</w:t>
      </w:r>
    </w:p>
    <w:p w14:paraId="1C668ADA" w14:textId="77777777" w:rsidR="00673B11" w:rsidRDefault="00673B11">
      <w:pPr>
        <w:ind w:firstLine="720"/>
      </w:pPr>
    </w:p>
    <w:p w14:paraId="1C668ADB" w14:textId="77777777" w:rsidR="00673B11" w:rsidRDefault="00DA4953">
      <w:pPr>
        <w:ind w:left="720" w:hanging="720"/>
      </w:pPr>
      <w:r>
        <w:t>1.2</w:t>
      </w:r>
      <w:r>
        <w:tab/>
        <w:t>The Parties agree that they have read the Order Form (Part A) and the Call-Off Contract terms and by signing below ag</w:t>
      </w:r>
      <w:r>
        <w:t>ree to be bound by this Call-Off Contract.</w:t>
      </w:r>
    </w:p>
    <w:p w14:paraId="1C668ADC" w14:textId="77777777" w:rsidR="00673B11" w:rsidRDefault="00673B11">
      <w:pPr>
        <w:ind w:firstLine="720"/>
      </w:pPr>
    </w:p>
    <w:p w14:paraId="1C668ADD" w14:textId="77777777" w:rsidR="00673B11" w:rsidRDefault="00DA4953">
      <w:pPr>
        <w:ind w:left="720" w:hanging="720"/>
      </w:pPr>
      <w:r>
        <w:t>1.3</w:t>
      </w:r>
      <w:r>
        <w:tab/>
        <w:t>This Call-Off Contract will be formed when the Buyer acknowledges receipt of the signed copy of the Order Form from the Supplier.</w:t>
      </w:r>
    </w:p>
    <w:p w14:paraId="1C668ADE" w14:textId="77777777" w:rsidR="00673B11" w:rsidRDefault="00673B11">
      <w:pPr>
        <w:ind w:firstLine="720"/>
      </w:pPr>
    </w:p>
    <w:p w14:paraId="1C668ADF" w14:textId="77777777" w:rsidR="00673B11" w:rsidRDefault="00DA4953">
      <w:pPr>
        <w:ind w:left="720" w:hanging="720"/>
      </w:pPr>
      <w:r>
        <w:t>1.4</w:t>
      </w:r>
      <w:r>
        <w:tab/>
        <w:t>In cases of any ambiguity or conflict, the terms and conditions of the Ca</w:t>
      </w:r>
      <w:r>
        <w:t>ll-Off Contract (Part B) and Order Form (Part A) will supersede those of the Supplier Terms and Conditions as per the order of precedence set out in clause 8.3 of the Framework Agreement.</w:t>
      </w:r>
    </w:p>
    <w:p w14:paraId="1C668AE0" w14:textId="77777777" w:rsidR="00673B11" w:rsidRDefault="00673B11"/>
    <w:p w14:paraId="1C668AE1" w14:textId="77777777" w:rsidR="00673B11" w:rsidRDefault="00DA4953">
      <w:pPr>
        <w:pStyle w:val="Heading3"/>
      </w:pPr>
      <w:r>
        <w:t xml:space="preserve">2. </w:t>
      </w:r>
      <w:r>
        <w:tab/>
        <w:t>Background to the agreement</w:t>
      </w:r>
    </w:p>
    <w:p w14:paraId="1C668AE2" w14:textId="77777777" w:rsidR="00673B11" w:rsidRDefault="00DA4953">
      <w:pPr>
        <w:ind w:left="720" w:hanging="720"/>
      </w:pPr>
      <w:r>
        <w:t>2.1</w:t>
      </w:r>
      <w:r>
        <w:tab/>
        <w:t>The Supplier is a provider of G</w:t>
      </w:r>
      <w:r>
        <w:t>-Cloud Services and agreed to provide the Services under the terms of Framework Agreement number RM1557.12.</w:t>
      </w:r>
    </w:p>
    <w:p w14:paraId="1C668AE3" w14:textId="77777777" w:rsidR="00673B11" w:rsidRDefault="00673B11">
      <w:pPr>
        <w:ind w:left="720"/>
      </w:pPr>
    </w:p>
    <w:p w14:paraId="1C668AE4" w14:textId="77777777" w:rsidR="00673B11" w:rsidRDefault="00DA4953">
      <w:r>
        <w:t>2.2</w:t>
      </w:r>
      <w:r>
        <w:tab/>
        <w:t>The Buyer provided an Order Form for Services to the Supplier.</w:t>
      </w:r>
    </w:p>
    <w:p w14:paraId="1C668AE5" w14:textId="77777777" w:rsidR="00673B11" w:rsidRDefault="00673B11"/>
    <w:p w14:paraId="1C668AE6" w14:textId="77777777" w:rsidR="00673B11" w:rsidRDefault="00673B11">
      <w:pPr>
        <w:pageBreakBefore/>
      </w:pPr>
    </w:p>
    <w:p w14:paraId="1C668AE7" w14:textId="77777777" w:rsidR="00673B11" w:rsidRDefault="00673B11"/>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673B11" w14:paraId="1C668AEB"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E8" w14:textId="77777777" w:rsidR="00673B11" w:rsidRDefault="00DA495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E9" w14:textId="77777777" w:rsidR="00673B11" w:rsidRDefault="00DA495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EA" w14:textId="77777777" w:rsidR="00673B11" w:rsidRDefault="00DA4953">
            <w:pPr>
              <w:spacing w:before="240"/>
            </w:pPr>
            <w:r>
              <w:t>Buyer</w:t>
            </w:r>
          </w:p>
        </w:tc>
      </w:tr>
      <w:tr w:rsidR="00673B11" w14:paraId="1C668AEF"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EC" w14:textId="77777777" w:rsidR="00673B11" w:rsidRDefault="00DA495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ED" w14:textId="3EA89D16" w:rsidR="00673B11" w:rsidRDefault="00BA2C6D">
            <w:pPr>
              <w:spacing w:before="240"/>
            </w:pPr>
            <w:r>
              <w:rPr>
                <w:rFonts w:eastAsia="Helvetica Neue"/>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EE" w14:textId="28FC5A39" w:rsidR="00673B11" w:rsidRDefault="00BA2C6D">
            <w:pPr>
              <w:spacing w:before="240"/>
            </w:pPr>
            <w:r>
              <w:rPr>
                <w:rFonts w:eastAsia="Helvetica Neue"/>
                <w:b/>
                <w:bCs/>
                <w:i/>
                <w:iCs/>
              </w:rPr>
              <w:t>Redacted</w:t>
            </w:r>
          </w:p>
        </w:tc>
      </w:tr>
      <w:tr w:rsidR="00673B11" w14:paraId="1C668AF3"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0" w14:textId="77777777" w:rsidR="00673B11" w:rsidRDefault="00DA495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1" w14:textId="77777777" w:rsidR="00673B11" w:rsidRDefault="00DA4953">
            <w:pPr>
              <w:spacing w:before="240"/>
            </w:pPr>
            <w:r>
              <w:t>Consultant (Public Sector)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2" w14:textId="77777777" w:rsidR="00673B11" w:rsidRDefault="00DA4953">
            <w:pPr>
              <w:spacing w:before="240"/>
            </w:pPr>
            <w:r>
              <w:t>Senior Commercial Officer</w:t>
            </w:r>
          </w:p>
        </w:tc>
      </w:tr>
      <w:tr w:rsidR="00673B11" w14:paraId="1C668AF7" w14:textId="77777777">
        <w:tblPrEx>
          <w:tblCellMar>
            <w:top w:w="0" w:type="dxa"/>
            <w:bottom w:w="0" w:type="dxa"/>
          </w:tblCellMar>
        </w:tblPrEx>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4" w14:textId="0A59FD61" w:rsidR="00673B11" w:rsidRDefault="00DA495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4C8B4" w14:textId="77777777" w:rsidR="00BA2C6D" w:rsidRDefault="00BA2C6D">
            <w:pPr>
              <w:rPr>
                <w:rFonts w:eastAsia="Helvetica Neue"/>
                <w:b/>
                <w:bCs/>
                <w:i/>
                <w:iCs/>
              </w:rPr>
            </w:pPr>
          </w:p>
          <w:p w14:paraId="7F644990" w14:textId="77777777" w:rsidR="00BA2C6D" w:rsidRDefault="00BA2C6D">
            <w:pPr>
              <w:rPr>
                <w:rFonts w:eastAsia="Helvetica Neue"/>
                <w:b/>
                <w:bCs/>
                <w:i/>
                <w:iCs/>
              </w:rPr>
            </w:pPr>
          </w:p>
          <w:p w14:paraId="1C668AF5" w14:textId="22B4711E" w:rsidR="00673B11" w:rsidRDefault="00BA2C6D">
            <w:r>
              <w:rPr>
                <w:rFonts w:eastAsia="Helvetica Neue"/>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6" w14:textId="3DAAB4B1" w:rsidR="00673B11" w:rsidRDefault="00BA2C6D">
            <w:pPr>
              <w:widowControl w:val="0"/>
              <w:pBdr>
                <w:top w:val="single" w:sz="2" w:space="31" w:color="FFFFFF" w:shadow="1"/>
                <w:left w:val="single" w:sz="2" w:space="31" w:color="FFFFFF" w:shadow="1"/>
                <w:bottom w:val="single" w:sz="2" w:space="31" w:color="FFFFFF" w:shadow="1"/>
                <w:right w:val="single" w:sz="2" w:space="31" w:color="FFFFFF" w:shadow="1"/>
              </w:pBdr>
            </w:pPr>
            <w:r>
              <w:rPr>
                <w:rFonts w:eastAsia="Helvetica Neue"/>
                <w:b/>
                <w:bCs/>
                <w:i/>
                <w:iCs/>
              </w:rPr>
              <w:t>Redacted</w:t>
            </w:r>
          </w:p>
        </w:tc>
      </w:tr>
      <w:tr w:rsidR="00673B11" w14:paraId="1C668AFB"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8" w14:textId="77777777" w:rsidR="00673B11" w:rsidRDefault="00DA495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9" w14:textId="43E76967" w:rsidR="00673B11" w:rsidRDefault="00BA2C6D">
            <w:pPr>
              <w:spacing w:before="240"/>
            </w:pPr>
            <w:r>
              <w:t>26</w:t>
            </w:r>
            <w:r w:rsidRPr="00BA2C6D">
              <w:rPr>
                <w:vertAlign w:val="superscript"/>
              </w:rPr>
              <w:t>th</w:t>
            </w:r>
            <w:r>
              <w:t xml:space="preserve"> September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AFA" w14:textId="77777777" w:rsidR="00673B11" w:rsidRDefault="00DA4953">
            <w:pPr>
              <w:spacing w:before="240"/>
            </w:pPr>
            <w:r>
              <w:t>20</w:t>
            </w:r>
            <w:r>
              <w:rPr>
                <w:vertAlign w:val="superscript"/>
              </w:rPr>
              <w:t>th</w:t>
            </w:r>
            <w:r>
              <w:t xml:space="preserve"> September 2022</w:t>
            </w:r>
          </w:p>
        </w:tc>
      </w:tr>
    </w:tbl>
    <w:p w14:paraId="1C668AFC" w14:textId="77777777" w:rsidR="00673B11" w:rsidRDefault="00DA4953">
      <w:pPr>
        <w:spacing w:before="240"/>
        <w:rPr>
          <w:b/>
        </w:rPr>
      </w:pPr>
      <w:r>
        <w:rPr>
          <w:b/>
        </w:rPr>
        <w:t xml:space="preserve"> </w:t>
      </w:r>
    </w:p>
    <w:p w14:paraId="1C668AFD" w14:textId="77777777" w:rsidR="00673B11" w:rsidRDefault="00DA4953">
      <w:pPr>
        <w:pStyle w:val="Heading2"/>
      </w:pPr>
      <w:bookmarkStart w:id="4" w:name="_Toc33176233"/>
      <w:r>
        <w:t>Schedule 1: Services</w:t>
      </w:r>
      <w:bookmarkEnd w:id="4"/>
    </w:p>
    <w:p w14:paraId="1C668AFE" w14:textId="77777777" w:rsidR="00673B11" w:rsidRDefault="00DA4953">
      <w:pPr>
        <w:rPr>
          <w:b/>
          <w:bCs/>
          <w:sz w:val="20"/>
          <w:szCs w:val="20"/>
          <w:u w:val="single"/>
        </w:rPr>
      </w:pPr>
      <w:r>
        <w:rPr>
          <w:b/>
          <w:bCs/>
          <w:sz w:val="20"/>
          <w:szCs w:val="20"/>
          <w:u w:val="single"/>
        </w:rPr>
        <w:t xml:space="preserve">September: </w:t>
      </w:r>
    </w:p>
    <w:p w14:paraId="1C668AFF" w14:textId="77777777" w:rsidR="00673B11" w:rsidRDefault="00DA4953">
      <w:pPr>
        <w:rPr>
          <w:sz w:val="20"/>
          <w:szCs w:val="20"/>
        </w:rPr>
      </w:pPr>
      <w:r>
        <w:rPr>
          <w:sz w:val="20"/>
          <w:szCs w:val="20"/>
        </w:rPr>
        <w:t>Focus: MI Reporting</w:t>
      </w:r>
    </w:p>
    <w:p w14:paraId="1C668B00" w14:textId="77777777" w:rsidR="00673B11" w:rsidRDefault="00DA4953">
      <w:pPr>
        <w:rPr>
          <w:sz w:val="20"/>
          <w:szCs w:val="20"/>
        </w:rPr>
      </w:pPr>
      <w:r>
        <w:rPr>
          <w:sz w:val="20"/>
          <w:szCs w:val="20"/>
        </w:rPr>
        <w:t>Activities:</w:t>
      </w:r>
    </w:p>
    <w:p w14:paraId="1C668B01" w14:textId="77777777" w:rsidR="00673B11" w:rsidRDefault="00DA4953">
      <w:pPr>
        <w:pStyle w:val="ListParagraph"/>
        <w:numPr>
          <w:ilvl w:val="0"/>
          <w:numId w:val="5"/>
        </w:numPr>
        <w:suppressAutoHyphens w:val="0"/>
        <w:spacing w:line="240" w:lineRule="auto"/>
        <w:textAlignment w:val="auto"/>
        <w:rPr>
          <w:rFonts w:eastAsia="Times New Roman"/>
          <w:sz w:val="20"/>
          <w:szCs w:val="20"/>
        </w:rPr>
      </w:pPr>
      <w:r>
        <w:rPr>
          <w:rFonts w:eastAsia="Times New Roman"/>
          <w:sz w:val="20"/>
          <w:szCs w:val="20"/>
        </w:rPr>
        <w:t>Input to and finalise baseline SOR</w:t>
      </w:r>
    </w:p>
    <w:p w14:paraId="1C668B02" w14:textId="77777777" w:rsidR="00673B11" w:rsidRDefault="00DA4953">
      <w:pPr>
        <w:pStyle w:val="ListParagraph"/>
        <w:numPr>
          <w:ilvl w:val="0"/>
          <w:numId w:val="5"/>
        </w:numPr>
        <w:suppressAutoHyphens w:val="0"/>
        <w:spacing w:line="240" w:lineRule="auto"/>
        <w:textAlignment w:val="auto"/>
        <w:rPr>
          <w:rFonts w:eastAsia="Times New Roman"/>
          <w:sz w:val="20"/>
          <w:szCs w:val="20"/>
        </w:rPr>
      </w:pPr>
      <w:r>
        <w:rPr>
          <w:rFonts w:eastAsia="Times New Roman"/>
          <w:sz w:val="20"/>
          <w:szCs w:val="20"/>
        </w:rPr>
        <w:t xml:space="preserve">Agree MI reporting, budget reporting and </w:t>
      </w:r>
      <w:r>
        <w:rPr>
          <w:rFonts w:eastAsia="Times New Roman"/>
          <w:sz w:val="20"/>
          <w:szCs w:val="20"/>
        </w:rPr>
        <w:t>governance meeting strategy - and set battle rhythm</w:t>
      </w:r>
    </w:p>
    <w:p w14:paraId="1C668B03" w14:textId="77777777" w:rsidR="00673B11" w:rsidRDefault="00DA4953">
      <w:pPr>
        <w:pStyle w:val="ListParagraph"/>
        <w:numPr>
          <w:ilvl w:val="0"/>
          <w:numId w:val="5"/>
        </w:numPr>
        <w:suppressAutoHyphens w:val="0"/>
        <w:spacing w:line="240" w:lineRule="auto"/>
        <w:textAlignment w:val="auto"/>
        <w:rPr>
          <w:rFonts w:eastAsia="Times New Roman"/>
          <w:sz w:val="20"/>
          <w:szCs w:val="20"/>
        </w:rPr>
      </w:pPr>
      <w:r>
        <w:rPr>
          <w:rFonts w:eastAsia="Times New Roman"/>
          <w:sz w:val="20"/>
          <w:szCs w:val="20"/>
        </w:rPr>
        <w:t>Advise re: any outstanding Phase 2 deliverables</w:t>
      </w:r>
    </w:p>
    <w:p w14:paraId="1C668B04" w14:textId="77777777" w:rsidR="00673B11" w:rsidRDefault="00DA4953">
      <w:pPr>
        <w:pStyle w:val="ListParagraph"/>
        <w:numPr>
          <w:ilvl w:val="0"/>
          <w:numId w:val="5"/>
        </w:numPr>
        <w:suppressAutoHyphens w:val="0"/>
        <w:spacing w:line="240" w:lineRule="auto"/>
        <w:textAlignment w:val="auto"/>
        <w:rPr>
          <w:rFonts w:eastAsia="Times New Roman"/>
          <w:sz w:val="20"/>
          <w:szCs w:val="20"/>
        </w:rPr>
      </w:pPr>
      <w:r>
        <w:rPr>
          <w:rFonts w:eastAsia="Times New Roman"/>
          <w:sz w:val="20"/>
          <w:szCs w:val="20"/>
        </w:rPr>
        <w:t>Review and confirmation of budget position</w:t>
      </w:r>
    </w:p>
    <w:p w14:paraId="1C668B05" w14:textId="77777777" w:rsidR="00673B11" w:rsidRDefault="00DA4953">
      <w:pPr>
        <w:pStyle w:val="ListParagraph"/>
        <w:numPr>
          <w:ilvl w:val="0"/>
          <w:numId w:val="5"/>
        </w:numPr>
        <w:suppressAutoHyphens w:val="0"/>
        <w:spacing w:line="240" w:lineRule="auto"/>
        <w:textAlignment w:val="auto"/>
        <w:rPr>
          <w:rFonts w:eastAsia="Times New Roman"/>
          <w:sz w:val="20"/>
          <w:szCs w:val="20"/>
        </w:rPr>
      </w:pPr>
      <w:r>
        <w:rPr>
          <w:rFonts w:eastAsia="Times New Roman"/>
          <w:sz w:val="20"/>
          <w:szCs w:val="20"/>
        </w:rPr>
        <w:t>Progress DEX C1 support role (interim)</w:t>
      </w:r>
    </w:p>
    <w:p w14:paraId="1C668B06" w14:textId="77777777" w:rsidR="00673B11" w:rsidRDefault="00673B11">
      <w:pPr>
        <w:rPr>
          <w:rFonts w:eastAsia="Calibri"/>
          <w:sz w:val="20"/>
          <w:szCs w:val="20"/>
        </w:rPr>
      </w:pPr>
    </w:p>
    <w:p w14:paraId="1C668B07" w14:textId="77777777" w:rsidR="00673B11" w:rsidRDefault="00DA4953">
      <w:pPr>
        <w:rPr>
          <w:b/>
          <w:bCs/>
          <w:sz w:val="20"/>
          <w:szCs w:val="20"/>
          <w:u w:val="single"/>
        </w:rPr>
      </w:pPr>
      <w:r>
        <w:rPr>
          <w:b/>
          <w:bCs/>
          <w:sz w:val="20"/>
          <w:szCs w:val="20"/>
          <w:u w:val="single"/>
        </w:rPr>
        <w:t>October:</w:t>
      </w:r>
    </w:p>
    <w:p w14:paraId="1C668B08" w14:textId="77777777" w:rsidR="00673B11" w:rsidRDefault="00DA4953">
      <w:pPr>
        <w:rPr>
          <w:sz w:val="20"/>
          <w:szCs w:val="20"/>
        </w:rPr>
      </w:pPr>
      <w:r>
        <w:rPr>
          <w:sz w:val="20"/>
          <w:szCs w:val="20"/>
        </w:rPr>
        <w:t>Focus: Establishing Effective Hub Operation(s)</w:t>
      </w:r>
    </w:p>
    <w:p w14:paraId="1C668B09" w14:textId="77777777" w:rsidR="00673B11" w:rsidRDefault="00DA4953">
      <w:pPr>
        <w:rPr>
          <w:sz w:val="20"/>
          <w:szCs w:val="20"/>
        </w:rPr>
      </w:pPr>
      <w:r>
        <w:rPr>
          <w:sz w:val="20"/>
          <w:szCs w:val="20"/>
        </w:rPr>
        <w:t>Activities:</w:t>
      </w:r>
    </w:p>
    <w:p w14:paraId="1C668B0A"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Execute team meeting strategy inc Full hub away day (at Whittington)</w:t>
      </w:r>
    </w:p>
    <w:p w14:paraId="1C668B0B"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Lead contract management:</w:t>
      </w:r>
    </w:p>
    <w:p w14:paraId="1C668B0C" w14:textId="77777777" w:rsidR="00673B11" w:rsidRDefault="00DA4953">
      <w:pPr>
        <w:pStyle w:val="ListParagraph"/>
        <w:numPr>
          <w:ilvl w:val="1"/>
          <w:numId w:val="6"/>
        </w:numPr>
        <w:suppressAutoHyphens w:val="0"/>
        <w:spacing w:line="240" w:lineRule="auto"/>
        <w:textAlignment w:val="auto"/>
        <w:rPr>
          <w:rFonts w:eastAsia="Times New Roman"/>
          <w:sz w:val="20"/>
          <w:szCs w:val="20"/>
        </w:rPr>
      </w:pPr>
      <w:r>
        <w:rPr>
          <w:rFonts w:eastAsia="Times New Roman"/>
          <w:sz w:val="20"/>
          <w:szCs w:val="20"/>
        </w:rPr>
        <w:t>Prepare and present monthly MI reporting</w:t>
      </w:r>
    </w:p>
    <w:p w14:paraId="1C668B0D" w14:textId="77777777" w:rsidR="00673B11" w:rsidRDefault="00DA4953">
      <w:pPr>
        <w:pStyle w:val="ListParagraph"/>
        <w:numPr>
          <w:ilvl w:val="1"/>
          <w:numId w:val="6"/>
        </w:numPr>
        <w:suppressAutoHyphens w:val="0"/>
        <w:spacing w:line="240" w:lineRule="auto"/>
        <w:textAlignment w:val="auto"/>
        <w:rPr>
          <w:rFonts w:eastAsia="Times New Roman"/>
          <w:sz w:val="20"/>
          <w:szCs w:val="20"/>
        </w:rPr>
      </w:pPr>
      <w:r>
        <w:rPr>
          <w:rFonts w:eastAsia="Times New Roman"/>
          <w:sz w:val="20"/>
          <w:szCs w:val="20"/>
        </w:rPr>
        <w:t>Budget review and invoice payments</w:t>
      </w:r>
    </w:p>
    <w:p w14:paraId="1C668B0E" w14:textId="77777777" w:rsidR="00673B11" w:rsidRDefault="00DA4953">
      <w:pPr>
        <w:pStyle w:val="ListParagraph"/>
        <w:numPr>
          <w:ilvl w:val="1"/>
          <w:numId w:val="6"/>
        </w:numPr>
        <w:suppressAutoHyphens w:val="0"/>
        <w:spacing w:line="240" w:lineRule="auto"/>
        <w:textAlignment w:val="auto"/>
        <w:rPr>
          <w:rFonts w:eastAsia="Times New Roman"/>
          <w:sz w:val="20"/>
          <w:szCs w:val="20"/>
        </w:rPr>
      </w:pPr>
      <w:r>
        <w:rPr>
          <w:rFonts w:eastAsia="Times New Roman"/>
          <w:sz w:val="20"/>
          <w:szCs w:val="20"/>
        </w:rPr>
        <w:t>Performance and contract KPI review</w:t>
      </w:r>
    </w:p>
    <w:p w14:paraId="1C668B0F" w14:textId="77777777" w:rsidR="00673B11" w:rsidRDefault="00DA4953">
      <w:pPr>
        <w:pStyle w:val="ListParagraph"/>
        <w:numPr>
          <w:ilvl w:val="1"/>
          <w:numId w:val="6"/>
        </w:numPr>
        <w:suppressAutoHyphens w:val="0"/>
        <w:spacing w:line="240" w:lineRule="auto"/>
        <w:textAlignment w:val="auto"/>
        <w:rPr>
          <w:rFonts w:eastAsia="Times New Roman"/>
          <w:sz w:val="20"/>
          <w:szCs w:val="20"/>
        </w:rPr>
      </w:pPr>
      <w:r>
        <w:rPr>
          <w:rFonts w:eastAsia="Times New Roman"/>
          <w:sz w:val="20"/>
          <w:szCs w:val="20"/>
        </w:rPr>
        <w:t xml:space="preserve">Evaluate TSP Year 1 progress </w:t>
      </w:r>
      <w:r>
        <w:rPr>
          <w:rFonts w:eastAsia="Times New Roman"/>
          <w:sz w:val="20"/>
          <w:szCs w:val="20"/>
        </w:rPr>
        <w:t>against planned activities</w:t>
      </w:r>
    </w:p>
    <w:p w14:paraId="1C668B10"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Create governance strategy</w:t>
      </w:r>
    </w:p>
    <w:p w14:paraId="1C668B11"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Review continuous improvement activities – create/execute plan</w:t>
      </w:r>
    </w:p>
    <w:p w14:paraId="1C668B12"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Line manage team inc onboarding of new C1 Ops Mgr</w:t>
      </w:r>
    </w:p>
    <w:p w14:paraId="1C668B13"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Review roles/processes for hub</w:t>
      </w:r>
    </w:p>
    <w:p w14:paraId="1C668B14"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Hub development roadmap (to sit alongside TPS Year 1 plan)</w:t>
      </w:r>
      <w:r>
        <w:rPr>
          <w:rFonts w:eastAsia="Times New Roman"/>
          <w:sz w:val="20"/>
          <w:szCs w:val="20"/>
        </w:rPr>
        <w:t xml:space="preserve"> prioritised against POPIT and to consider Governance, SMT role, SRO and wider DIO team engagement.</w:t>
      </w:r>
    </w:p>
    <w:p w14:paraId="1C668B15" w14:textId="77777777" w:rsidR="00673B11" w:rsidRDefault="00DA4953">
      <w:pPr>
        <w:pStyle w:val="ListParagraph"/>
        <w:numPr>
          <w:ilvl w:val="0"/>
          <w:numId w:val="6"/>
        </w:numPr>
        <w:suppressAutoHyphens w:val="0"/>
        <w:spacing w:line="240" w:lineRule="auto"/>
        <w:textAlignment w:val="auto"/>
        <w:rPr>
          <w:rFonts w:eastAsia="Times New Roman"/>
          <w:sz w:val="20"/>
          <w:szCs w:val="20"/>
        </w:rPr>
      </w:pPr>
      <w:r>
        <w:rPr>
          <w:rFonts w:eastAsia="Times New Roman"/>
          <w:sz w:val="20"/>
          <w:szCs w:val="20"/>
        </w:rPr>
        <w:t>Support recruitment of B1 Ops role</w:t>
      </w:r>
    </w:p>
    <w:p w14:paraId="1C668B16" w14:textId="77777777" w:rsidR="00673B11" w:rsidRDefault="00673B11">
      <w:pPr>
        <w:rPr>
          <w:rFonts w:eastAsia="Calibri"/>
          <w:sz w:val="20"/>
          <w:szCs w:val="20"/>
        </w:rPr>
      </w:pPr>
    </w:p>
    <w:p w14:paraId="1C668B17" w14:textId="77777777" w:rsidR="00673B11" w:rsidRDefault="00DA4953">
      <w:pPr>
        <w:rPr>
          <w:b/>
          <w:bCs/>
          <w:sz w:val="20"/>
          <w:szCs w:val="20"/>
          <w:u w:val="single"/>
        </w:rPr>
      </w:pPr>
      <w:r>
        <w:rPr>
          <w:b/>
          <w:bCs/>
          <w:sz w:val="20"/>
          <w:szCs w:val="20"/>
          <w:u w:val="single"/>
        </w:rPr>
        <w:t>November:</w:t>
      </w:r>
    </w:p>
    <w:p w14:paraId="1C668B18" w14:textId="77777777" w:rsidR="00673B11" w:rsidRDefault="00DA4953">
      <w:pPr>
        <w:rPr>
          <w:sz w:val="20"/>
          <w:szCs w:val="20"/>
        </w:rPr>
      </w:pPr>
      <w:r>
        <w:rPr>
          <w:sz w:val="20"/>
          <w:szCs w:val="20"/>
        </w:rPr>
        <w:t>Focus: Wider hub engagement</w:t>
      </w:r>
    </w:p>
    <w:p w14:paraId="1C668B19" w14:textId="77777777" w:rsidR="00673B11" w:rsidRDefault="00DA4953">
      <w:pPr>
        <w:rPr>
          <w:sz w:val="20"/>
          <w:szCs w:val="20"/>
        </w:rPr>
      </w:pPr>
      <w:r>
        <w:rPr>
          <w:sz w:val="20"/>
          <w:szCs w:val="20"/>
        </w:rPr>
        <w:t>Activities:</w:t>
      </w:r>
    </w:p>
    <w:p w14:paraId="1C668B1A"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 xml:space="preserve">Execute team meeting strategy inc Full hub away day (On site Ops team </w:t>
      </w:r>
      <w:r>
        <w:rPr>
          <w:rFonts w:eastAsia="Times New Roman"/>
          <w:sz w:val="20"/>
          <w:szCs w:val="20"/>
        </w:rPr>
        <w:t>meeting in Glasgow (team building)</w:t>
      </w:r>
    </w:p>
    <w:p w14:paraId="1C668B1B"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lastRenderedPageBreak/>
        <w:t>Lead contract management:</w:t>
      </w:r>
    </w:p>
    <w:p w14:paraId="1C668B1C" w14:textId="77777777" w:rsidR="00673B11" w:rsidRDefault="00DA4953">
      <w:pPr>
        <w:pStyle w:val="ListParagraph"/>
        <w:numPr>
          <w:ilvl w:val="1"/>
          <w:numId w:val="7"/>
        </w:numPr>
        <w:suppressAutoHyphens w:val="0"/>
        <w:spacing w:line="240" w:lineRule="auto"/>
        <w:textAlignment w:val="auto"/>
        <w:rPr>
          <w:rFonts w:eastAsia="Times New Roman"/>
          <w:sz w:val="20"/>
          <w:szCs w:val="20"/>
        </w:rPr>
      </w:pPr>
      <w:r>
        <w:rPr>
          <w:rFonts w:eastAsia="Times New Roman"/>
          <w:sz w:val="20"/>
          <w:szCs w:val="20"/>
        </w:rPr>
        <w:t>Prepare and present monthly MI reporting</w:t>
      </w:r>
    </w:p>
    <w:p w14:paraId="1C668B1D" w14:textId="77777777" w:rsidR="00673B11" w:rsidRDefault="00DA4953">
      <w:pPr>
        <w:pStyle w:val="ListParagraph"/>
        <w:numPr>
          <w:ilvl w:val="1"/>
          <w:numId w:val="7"/>
        </w:numPr>
        <w:suppressAutoHyphens w:val="0"/>
        <w:spacing w:line="240" w:lineRule="auto"/>
        <w:textAlignment w:val="auto"/>
        <w:rPr>
          <w:rFonts w:eastAsia="Times New Roman"/>
          <w:sz w:val="20"/>
          <w:szCs w:val="20"/>
        </w:rPr>
      </w:pPr>
      <w:r>
        <w:rPr>
          <w:rFonts w:eastAsia="Times New Roman"/>
          <w:sz w:val="20"/>
          <w:szCs w:val="20"/>
        </w:rPr>
        <w:t>Budget review and invoice payments</w:t>
      </w:r>
    </w:p>
    <w:p w14:paraId="1C668B1E" w14:textId="77777777" w:rsidR="00673B11" w:rsidRDefault="00DA4953">
      <w:pPr>
        <w:pStyle w:val="ListParagraph"/>
        <w:numPr>
          <w:ilvl w:val="1"/>
          <w:numId w:val="7"/>
        </w:numPr>
        <w:suppressAutoHyphens w:val="0"/>
        <w:spacing w:line="240" w:lineRule="auto"/>
        <w:textAlignment w:val="auto"/>
        <w:rPr>
          <w:rFonts w:eastAsia="Times New Roman"/>
          <w:sz w:val="20"/>
          <w:szCs w:val="20"/>
        </w:rPr>
      </w:pPr>
      <w:r>
        <w:rPr>
          <w:rFonts w:eastAsia="Times New Roman"/>
          <w:sz w:val="20"/>
          <w:szCs w:val="20"/>
        </w:rPr>
        <w:t>Performance and contract KPI review</w:t>
      </w:r>
    </w:p>
    <w:p w14:paraId="1C668B1F" w14:textId="77777777" w:rsidR="00673B11" w:rsidRDefault="00DA4953">
      <w:pPr>
        <w:pStyle w:val="ListParagraph"/>
        <w:numPr>
          <w:ilvl w:val="1"/>
          <w:numId w:val="7"/>
        </w:numPr>
        <w:suppressAutoHyphens w:val="0"/>
        <w:spacing w:line="240" w:lineRule="auto"/>
        <w:textAlignment w:val="auto"/>
        <w:rPr>
          <w:rFonts w:eastAsia="Times New Roman"/>
          <w:sz w:val="20"/>
          <w:szCs w:val="20"/>
        </w:rPr>
      </w:pPr>
      <w:r>
        <w:rPr>
          <w:rFonts w:eastAsia="Times New Roman"/>
          <w:sz w:val="20"/>
          <w:szCs w:val="20"/>
        </w:rPr>
        <w:t>Evaluate TSP Year 1 progress against planned activities</w:t>
      </w:r>
    </w:p>
    <w:p w14:paraId="1C668B20"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Prepare and present at gove</w:t>
      </w:r>
      <w:r>
        <w:rPr>
          <w:rFonts w:eastAsia="Times New Roman"/>
          <w:sz w:val="20"/>
          <w:szCs w:val="20"/>
        </w:rPr>
        <w:t>rnance meetings</w:t>
      </w:r>
    </w:p>
    <w:p w14:paraId="1C668B21"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Review continuous improvement activities – create/execute plan</w:t>
      </w:r>
    </w:p>
    <w:p w14:paraId="1C668B22"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Line manage team</w:t>
      </w:r>
    </w:p>
    <w:p w14:paraId="1C668B23"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Recommend any changes required to approach/advise SRO – produce plan to ensure success</w:t>
      </w:r>
    </w:p>
    <w:p w14:paraId="1C668B24"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 xml:space="preserve">Plan and engage with wider DIO community  inc CPAC “roadshows” if </w:t>
      </w:r>
      <w:r>
        <w:rPr>
          <w:rFonts w:eastAsia="Times New Roman"/>
          <w:sz w:val="20"/>
          <w:szCs w:val="20"/>
        </w:rPr>
        <w:t>needed</w:t>
      </w:r>
    </w:p>
    <w:p w14:paraId="1C668B25" w14:textId="77777777" w:rsidR="00673B11" w:rsidRDefault="00DA4953">
      <w:pPr>
        <w:pStyle w:val="ListParagraph"/>
        <w:numPr>
          <w:ilvl w:val="0"/>
          <w:numId w:val="7"/>
        </w:numPr>
        <w:suppressAutoHyphens w:val="0"/>
        <w:spacing w:line="240" w:lineRule="auto"/>
        <w:textAlignment w:val="auto"/>
        <w:rPr>
          <w:rFonts w:eastAsia="Times New Roman"/>
          <w:sz w:val="20"/>
          <w:szCs w:val="20"/>
        </w:rPr>
      </w:pPr>
      <w:r>
        <w:rPr>
          <w:rFonts w:eastAsia="Times New Roman"/>
          <w:sz w:val="20"/>
          <w:szCs w:val="20"/>
        </w:rPr>
        <w:t>Support recruitment of B1 Ops role</w:t>
      </w:r>
    </w:p>
    <w:p w14:paraId="1C668B26" w14:textId="77777777" w:rsidR="00673B11" w:rsidRDefault="00673B11">
      <w:pPr>
        <w:pStyle w:val="ListParagraph"/>
        <w:ind w:left="0"/>
        <w:rPr>
          <w:rFonts w:eastAsia="Calibri"/>
          <w:sz w:val="20"/>
          <w:szCs w:val="20"/>
        </w:rPr>
      </w:pPr>
    </w:p>
    <w:p w14:paraId="1C668B27" w14:textId="77777777" w:rsidR="00673B11" w:rsidRDefault="00DA4953">
      <w:pPr>
        <w:pStyle w:val="ListParagraph"/>
        <w:ind w:left="0"/>
      </w:pPr>
      <w:r>
        <w:rPr>
          <w:b/>
          <w:bCs/>
          <w:sz w:val="20"/>
          <w:szCs w:val="20"/>
          <w:u w:val="single"/>
        </w:rPr>
        <w:t>December:</w:t>
      </w:r>
      <w:r>
        <w:rPr>
          <w:sz w:val="20"/>
          <w:szCs w:val="20"/>
          <w:u w:val="single"/>
        </w:rPr>
        <w:br/>
      </w:r>
      <w:r>
        <w:rPr>
          <w:sz w:val="20"/>
          <w:szCs w:val="20"/>
        </w:rPr>
        <w:t>Focus: Hub development/TSP performance</w:t>
      </w:r>
    </w:p>
    <w:p w14:paraId="1C668B28" w14:textId="77777777" w:rsidR="00673B11" w:rsidRDefault="00DA4953">
      <w:pPr>
        <w:pStyle w:val="ListParagraph"/>
        <w:numPr>
          <w:ilvl w:val="0"/>
          <w:numId w:val="8"/>
        </w:numPr>
        <w:suppressAutoHyphens w:val="0"/>
        <w:spacing w:line="240" w:lineRule="auto"/>
        <w:textAlignment w:val="auto"/>
      </w:pPr>
      <w:r>
        <w:rPr>
          <w:rFonts w:eastAsia="Times New Roman"/>
          <w:sz w:val="20"/>
          <w:szCs w:val="20"/>
        </w:rPr>
        <w:t>Full hub away day – (to continue team development)</w:t>
      </w:r>
    </w:p>
    <w:p w14:paraId="1C668B29" w14:textId="77777777" w:rsidR="00673B11" w:rsidRDefault="00DA4953">
      <w:pPr>
        <w:pStyle w:val="ListParagraph"/>
        <w:numPr>
          <w:ilvl w:val="0"/>
          <w:numId w:val="8"/>
        </w:numPr>
        <w:suppressAutoHyphens w:val="0"/>
        <w:spacing w:line="240" w:lineRule="auto"/>
        <w:textAlignment w:val="auto"/>
        <w:rPr>
          <w:rFonts w:eastAsia="Times New Roman"/>
          <w:sz w:val="20"/>
          <w:szCs w:val="20"/>
        </w:rPr>
      </w:pPr>
      <w:r>
        <w:rPr>
          <w:rFonts w:eastAsia="Times New Roman"/>
          <w:sz w:val="20"/>
          <w:szCs w:val="20"/>
        </w:rPr>
        <w:t>Lead contract management:</w:t>
      </w:r>
    </w:p>
    <w:p w14:paraId="1C668B2A" w14:textId="77777777" w:rsidR="00673B11" w:rsidRDefault="00DA4953">
      <w:pPr>
        <w:pStyle w:val="ListParagraph"/>
        <w:numPr>
          <w:ilvl w:val="1"/>
          <w:numId w:val="8"/>
        </w:numPr>
        <w:suppressAutoHyphens w:val="0"/>
        <w:spacing w:line="240" w:lineRule="auto"/>
        <w:textAlignment w:val="auto"/>
        <w:rPr>
          <w:rFonts w:eastAsia="Times New Roman"/>
          <w:sz w:val="20"/>
          <w:szCs w:val="20"/>
        </w:rPr>
      </w:pPr>
      <w:r>
        <w:rPr>
          <w:rFonts w:eastAsia="Times New Roman"/>
          <w:sz w:val="20"/>
          <w:szCs w:val="20"/>
        </w:rPr>
        <w:t>Prepare and present monthly MI reporting</w:t>
      </w:r>
    </w:p>
    <w:p w14:paraId="1C668B2B" w14:textId="77777777" w:rsidR="00673B11" w:rsidRDefault="00DA4953">
      <w:pPr>
        <w:pStyle w:val="ListParagraph"/>
        <w:numPr>
          <w:ilvl w:val="1"/>
          <w:numId w:val="8"/>
        </w:numPr>
        <w:suppressAutoHyphens w:val="0"/>
        <w:spacing w:line="240" w:lineRule="auto"/>
        <w:textAlignment w:val="auto"/>
        <w:rPr>
          <w:rFonts w:eastAsia="Times New Roman"/>
          <w:sz w:val="20"/>
          <w:szCs w:val="20"/>
        </w:rPr>
      </w:pPr>
      <w:r>
        <w:rPr>
          <w:rFonts w:eastAsia="Times New Roman"/>
          <w:sz w:val="20"/>
          <w:szCs w:val="20"/>
        </w:rPr>
        <w:t>Budget review and invoice payments</w:t>
      </w:r>
    </w:p>
    <w:p w14:paraId="1C668B2C" w14:textId="77777777" w:rsidR="00673B11" w:rsidRDefault="00DA4953">
      <w:pPr>
        <w:pStyle w:val="ListParagraph"/>
        <w:numPr>
          <w:ilvl w:val="1"/>
          <w:numId w:val="8"/>
        </w:numPr>
        <w:suppressAutoHyphens w:val="0"/>
        <w:spacing w:line="240" w:lineRule="auto"/>
        <w:textAlignment w:val="auto"/>
        <w:rPr>
          <w:rFonts w:eastAsia="Times New Roman"/>
          <w:sz w:val="20"/>
          <w:szCs w:val="20"/>
        </w:rPr>
      </w:pPr>
      <w:r>
        <w:rPr>
          <w:rFonts w:eastAsia="Times New Roman"/>
          <w:sz w:val="20"/>
          <w:szCs w:val="20"/>
        </w:rPr>
        <w:t>Performance and contract KPI review</w:t>
      </w:r>
    </w:p>
    <w:p w14:paraId="1C668B2D" w14:textId="77777777" w:rsidR="00673B11" w:rsidRDefault="00DA4953">
      <w:pPr>
        <w:pStyle w:val="ListParagraph"/>
        <w:numPr>
          <w:ilvl w:val="1"/>
          <w:numId w:val="8"/>
        </w:numPr>
        <w:suppressAutoHyphens w:val="0"/>
        <w:spacing w:line="240" w:lineRule="auto"/>
        <w:textAlignment w:val="auto"/>
        <w:rPr>
          <w:rFonts w:eastAsia="Times New Roman"/>
          <w:sz w:val="20"/>
          <w:szCs w:val="20"/>
        </w:rPr>
      </w:pPr>
      <w:r>
        <w:rPr>
          <w:rFonts w:eastAsia="Times New Roman"/>
          <w:sz w:val="20"/>
          <w:szCs w:val="20"/>
        </w:rPr>
        <w:t>Evaluate TSP Year 1 progress against planned activities</w:t>
      </w:r>
    </w:p>
    <w:p w14:paraId="1C668B2E" w14:textId="77777777" w:rsidR="00673B11" w:rsidRDefault="00DA4953">
      <w:pPr>
        <w:pStyle w:val="ListParagraph"/>
        <w:numPr>
          <w:ilvl w:val="0"/>
          <w:numId w:val="8"/>
        </w:numPr>
        <w:suppressAutoHyphens w:val="0"/>
        <w:spacing w:line="240" w:lineRule="auto"/>
        <w:textAlignment w:val="auto"/>
        <w:rPr>
          <w:rFonts w:eastAsia="Times New Roman"/>
          <w:sz w:val="20"/>
          <w:szCs w:val="20"/>
        </w:rPr>
      </w:pPr>
      <w:r>
        <w:rPr>
          <w:rFonts w:eastAsia="Times New Roman"/>
          <w:sz w:val="20"/>
          <w:szCs w:val="20"/>
        </w:rPr>
        <w:t>Prepare and present at governance meetings</w:t>
      </w:r>
    </w:p>
    <w:p w14:paraId="1C668B2F" w14:textId="77777777" w:rsidR="00673B11" w:rsidRDefault="00DA4953">
      <w:pPr>
        <w:pStyle w:val="ListParagraph"/>
        <w:numPr>
          <w:ilvl w:val="0"/>
          <w:numId w:val="8"/>
        </w:numPr>
        <w:suppressAutoHyphens w:val="0"/>
        <w:spacing w:line="240" w:lineRule="auto"/>
        <w:textAlignment w:val="auto"/>
        <w:rPr>
          <w:rFonts w:eastAsia="Times New Roman"/>
          <w:sz w:val="20"/>
          <w:szCs w:val="20"/>
        </w:rPr>
      </w:pPr>
      <w:r>
        <w:rPr>
          <w:rFonts w:eastAsia="Times New Roman"/>
          <w:sz w:val="20"/>
          <w:szCs w:val="20"/>
        </w:rPr>
        <w:t>Review continuous improvement activities – create/execute plan</w:t>
      </w:r>
    </w:p>
    <w:p w14:paraId="1C668B30" w14:textId="77777777" w:rsidR="00673B11" w:rsidRDefault="00DA4953">
      <w:pPr>
        <w:pStyle w:val="ListParagraph"/>
        <w:numPr>
          <w:ilvl w:val="0"/>
          <w:numId w:val="8"/>
        </w:numPr>
        <w:suppressAutoHyphens w:val="0"/>
        <w:spacing w:line="240" w:lineRule="auto"/>
        <w:textAlignment w:val="auto"/>
        <w:rPr>
          <w:rFonts w:eastAsia="Times New Roman"/>
          <w:sz w:val="20"/>
          <w:szCs w:val="20"/>
        </w:rPr>
      </w:pPr>
      <w:r>
        <w:rPr>
          <w:rFonts w:eastAsia="Times New Roman"/>
          <w:sz w:val="20"/>
          <w:szCs w:val="20"/>
        </w:rPr>
        <w:t>State of the nation review with SRO/amend priorities for 2</w:t>
      </w:r>
      <w:r>
        <w:rPr>
          <w:rFonts w:eastAsia="Times New Roman"/>
          <w:sz w:val="20"/>
          <w:szCs w:val="20"/>
        </w:rPr>
        <w:t>023 – set against POPIT and hub capability maturity</w:t>
      </w:r>
    </w:p>
    <w:p w14:paraId="1C668B31" w14:textId="77777777" w:rsidR="00673B11" w:rsidRDefault="00DA4953">
      <w:pPr>
        <w:pStyle w:val="ListParagraph"/>
        <w:numPr>
          <w:ilvl w:val="0"/>
          <w:numId w:val="8"/>
        </w:numPr>
        <w:suppressAutoHyphens w:val="0"/>
        <w:spacing w:line="240" w:lineRule="auto"/>
        <w:textAlignment w:val="auto"/>
        <w:rPr>
          <w:rFonts w:eastAsia="Times New Roman"/>
          <w:sz w:val="20"/>
          <w:szCs w:val="20"/>
        </w:rPr>
      </w:pPr>
      <w:r>
        <w:rPr>
          <w:rFonts w:eastAsia="Times New Roman"/>
          <w:sz w:val="20"/>
          <w:szCs w:val="20"/>
        </w:rPr>
        <w:t>Plan and recommendations moving forward</w:t>
      </w:r>
    </w:p>
    <w:p w14:paraId="1C668B32" w14:textId="77777777" w:rsidR="00673B11" w:rsidRDefault="00DA4953">
      <w:pPr>
        <w:pStyle w:val="ListParagraph"/>
        <w:numPr>
          <w:ilvl w:val="0"/>
          <w:numId w:val="8"/>
        </w:numPr>
        <w:suppressAutoHyphens w:val="0"/>
        <w:spacing w:line="240" w:lineRule="auto"/>
        <w:textAlignment w:val="auto"/>
        <w:rPr>
          <w:rFonts w:eastAsia="Times New Roman"/>
          <w:sz w:val="20"/>
          <w:szCs w:val="20"/>
        </w:rPr>
      </w:pPr>
      <w:r>
        <w:rPr>
          <w:rFonts w:eastAsia="Times New Roman"/>
          <w:sz w:val="20"/>
          <w:szCs w:val="20"/>
        </w:rPr>
        <w:t>Onboarding plan for perm B1 Ops</w:t>
      </w:r>
    </w:p>
    <w:p w14:paraId="1C668B33" w14:textId="77777777" w:rsidR="00673B11" w:rsidRDefault="00673B11">
      <w:pPr>
        <w:pStyle w:val="ListParagraph"/>
        <w:ind w:left="0"/>
        <w:rPr>
          <w:rFonts w:eastAsia="Calibri"/>
          <w:sz w:val="20"/>
          <w:szCs w:val="20"/>
          <w:u w:val="single"/>
        </w:rPr>
      </w:pPr>
    </w:p>
    <w:p w14:paraId="1C668B34" w14:textId="77777777" w:rsidR="00673B11" w:rsidRDefault="00DA4953">
      <w:pPr>
        <w:pStyle w:val="ListParagraph"/>
        <w:ind w:left="0"/>
        <w:rPr>
          <w:b/>
          <w:bCs/>
          <w:sz w:val="20"/>
          <w:szCs w:val="20"/>
          <w:u w:val="single"/>
        </w:rPr>
      </w:pPr>
      <w:r>
        <w:rPr>
          <w:b/>
          <w:bCs/>
          <w:sz w:val="20"/>
          <w:szCs w:val="20"/>
          <w:u w:val="single"/>
        </w:rPr>
        <w:t>January:</w:t>
      </w:r>
    </w:p>
    <w:p w14:paraId="1C668B35" w14:textId="77777777" w:rsidR="00673B11" w:rsidRDefault="00DA4953">
      <w:pPr>
        <w:pStyle w:val="ListParagraph"/>
        <w:ind w:left="0"/>
        <w:rPr>
          <w:sz w:val="20"/>
          <w:szCs w:val="20"/>
        </w:rPr>
      </w:pPr>
      <w:r>
        <w:rPr>
          <w:sz w:val="20"/>
          <w:szCs w:val="20"/>
        </w:rPr>
        <w:t>Focus: Effectiveness of CPAC Tools and User feedback</w:t>
      </w:r>
    </w:p>
    <w:p w14:paraId="1C668B36" w14:textId="77777777" w:rsidR="00673B11" w:rsidRDefault="00DA4953">
      <w:pPr>
        <w:pStyle w:val="ListParagraph"/>
        <w:numPr>
          <w:ilvl w:val="0"/>
          <w:numId w:val="9"/>
        </w:numPr>
        <w:suppressAutoHyphens w:val="0"/>
        <w:spacing w:line="240" w:lineRule="auto"/>
        <w:textAlignment w:val="auto"/>
      </w:pPr>
      <w:r>
        <w:rPr>
          <w:rFonts w:eastAsia="Times New Roman"/>
          <w:sz w:val="20"/>
          <w:szCs w:val="20"/>
        </w:rPr>
        <w:t>Full review of CPAC tools and operation – based on feedback from user</w:t>
      </w:r>
      <w:r>
        <w:rPr>
          <w:rFonts w:eastAsia="Times New Roman"/>
          <w:sz w:val="20"/>
          <w:szCs w:val="20"/>
        </w:rPr>
        <w:t>s</w:t>
      </w:r>
    </w:p>
    <w:p w14:paraId="1C668B37" w14:textId="77777777" w:rsidR="00673B11" w:rsidRDefault="00DA4953">
      <w:pPr>
        <w:pStyle w:val="ListParagraph"/>
        <w:numPr>
          <w:ilvl w:val="0"/>
          <w:numId w:val="9"/>
        </w:numPr>
        <w:suppressAutoHyphens w:val="0"/>
        <w:spacing w:line="240" w:lineRule="auto"/>
        <w:textAlignment w:val="auto"/>
        <w:rPr>
          <w:rFonts w:eastAsia="Times New Roman"/>
          <w:sz w:val="20"/>
          <w:szCs w:val="20"/>
        </w:rPr>
      </w:pPr>
      <w:r>
        <w:rPr>
          <w:rFonts w:eastAsia="Times New Roman"/>
          <w:sz w:val="20"/>
          <w:szCs w:val="20"/>
        </w:rPr>
        <w:t>Lead contract management:</w:t>
      </w:r>
    </w:p>
    <w:p w14:paraId="1C668B38" w14:textId="77777777" w:rsidR="00673B11" w:rsidRDefault="00DA4953">
      <w:pPr>
        <w:pStyle w:val="ListParagraph"/>
        <w:numPr>
          <w:ilvl w:val="1"/>
          <w:numId w:val="9"/>
        </w:numPr>
        <w:suppressAutoHyphens w:val="0"/>
        <w:spacing w:line="240" w:lineRule="auto"/>
        <w:textAlignment w:val="auto"/>
        <w:rPr>
          <w:rFonts w:eastAsia="Times New Roman"/>
          <w:sz w:val="20"/>
          <w:szCs w:val="20"/>
        </w:rPr>
      </w:pPr>
      <w:r>
        <w:rPr>
          <w:rFonts w:eastAsia="Times New Roman"/>
          <w:sz w:val="20"/>
          <w:szCs w:val="20"/>
        </w:rPr>
        <w:t>Prepare and present monthly MI reporting</w:t>
      </w:r>
    </w:p>
    <w:p w14:paraId="1C668B39" w14:textId="77777777" w:rsidR="00673B11" w:rsidRDefault="00DA4953">
      <w:pPr>
        <w:pStyle w:val="ListParagraph"/>
        <w:numPr>
          <w:ilvl w:val="1"/>
          <w:numId w:val="9"/>
        </w:numPr>
        <w:suppressAutoHyphens w:val="0"/>
        <w:spacing w:line="240" w:lineRule="auto"/>
        <w:textAlignment w:val="auto"/>
        <w:rPr>
          <w:rFonts w:eastAsia="Times New Roman"/>
          <w:sz w:val="20"/>
          <w:szCs w:val="20"/>
        </w:rPr>
      </w:pPr>
      <w:r>
        <w:rPr>
          <w:rFonts w:eastAsia="Times New Roman"/>
          <w:sz w:val="20"/>
          <w:szCs w:val="20"/>
        </w:rPr>
        <w:t>Budget review and invoice payments</w:t>
      </w:r>
    </w:p>
    <w:p w14:paraId="1C668B3A" w14:textId="77777777" w:rsidR="00673B11" w:rsidRDefault="00DA4953">
      <w:pPr>
        <w:pStyle w:val="ListParagraph"/>
        <w:numPr>
          <w:ilvl w:val="1"/>
          <w:numId w:val="9"/>
        </w:numPr>
        <w:suppressAutoHyphens w:val="0"/>
        <w:spacing w:line="240" w:lineRule="auto"/>
        <w:textAlignment w:val="auto"/>
        <w:rPr>
          <w:rFonts w:eastAsia="Times New Roman"/>
          <w:sz w:val="20"/>
          <w:szCs w:val="20"/>
        </w:rPr>
      </w:pPr>
      <w:r>
        <w:rPr>
          <w:rFonts w:eastAsia="Times New Roman"/>
          <w:sz w:val="20"/>
          <w:szCs w:val="20"/>
        </w:rPr>
        <w:t>Performance and contract KPI review</w:t>
      </w:r>
    </w:p>
    <w:p w14:paraId="1C668B3B" w14:textId="77777777" w:rsidR="00673B11" w:rsidRDefault="00DA4953">
      <w:pPr>
        <w:pStyle w:val="ListParagraph"/>
        <w:numPr>
          <w:ilvl w:val="1"/>
          <w:numId w:val="9"/>
        </w:numPr>
        <w:suppressAutoHyphens w:val="0"/>
        <w:spacing w:line="240" w:lineRule="auto"/>
        <w:textAlignment w:val="auto"/>
        <w:rPr>
          <w:rFonts w:eastAsia="Times New Roman"/>
          <w:sz w:val="20"/>
          <w:szCs w:val="20"/>
        </w:rPr>
      </w:pPr>
      <w:r>
        <w:rPr>
          <w:rFonts w:eastAsia="Times New Roman"/>
          <w:sz w:val="20"/>
          <w:szCs w:val="20"/>
        </w:rPr>
        <w:t>Evaluate TSP Year 1 progress against planned activities</w:t>
      </w:r>
    </w:p>
    <w:p w14:paraId="1C668B3C" w14:textId="77777777" w:rsidR="00673B11" w:rsidRDefault="00DA4953">
      <w:pPr>
        <w:pStyle w:val="ListParagraph"/>
        <w:numPr>
          <w:ilvl w:val="0"/>
          <w:numId w:val="9"/>
        </w:numPr>
        <w:suppressAutoHyphens w:val="0"/>
        <w:spacing w:line="240" w:lineRule="auto"/>
        <w:textAlignment w:val="auto"/>
        <w:rPr>
          <w:rFonts w:eastAsia="Times New Roman"/>
          <w:sz w:val="20"/>
          <w:szCs w:val="20"/>
        </w:rPr>
      </w:pPr>
      <w:r>
        <w:rPr>
          <w:rFonts w:eastAsia="Times New Roman"/>
          <w:sz w:val="20"/>
          <w:szCs w:val="20"/>
        </w:rPr>
        <w:t>Prepare and present at governance meetings</w:t>
      </w:r>
    </w:p>
    <w:p w14:paraId="1C668B3D" w14:textId="77777777" w:rsidR="00673B11" w:rsidRDefault="00DA4953">
      <w:pPr>
        <w:pStyle w:val="ListParagraph"/>
        <w:numPr>
          <w:ilvl w:val="0"/>
          <w:numId w:val="9"/>
        </w:numPr>
        <w:suppressAutoHyphens w:val="0"/>
        <w:spacing w:line="240" w:lineRule="auto"/>
        <w:textAlignment w:val="auto"/>
      </w:pPr>
      <w:r>
        <w:rPr>
          <w:rFonts w:eastAsia="Times New Roman"/>
          <w:sz w:val="20"/>
          <w:szCs w:val="20"/>
        </w:rPr>
        <w:t xml:space="preserve">Updated </w:t>
      </w:r>
      <w:r>
        <w:rPr>
          <w:rFonts w:eastAsia="Times New Roman"/>
          <w:sz w:val="20"/>
          <w:szCs w:val="20"/>
        </w:rPr>
        <w:t>continuous improvement plan</w:t>
      </w:r>
    </w:p>
    <w:p w14:paraId="1C668B3E" w14:textId="77777777" w:rsidR="00673B11" w:rsidRDefault="00DA4953">
      <w:pPr>
        <w:pStyle w:val="ListParagraph"/>
        <w:numPr>
          <w:ilvl w:val="0"/>
          <w:numId w:val="9"/>
        </w:numPr>
        <w:suppressAutoHyphens w:val="0"/>
        <w:spacing w:line="240" w:lineRule="auto"/>
        <w:textAlignment w:val="auto"/>
        <w:rPr>
          <w:rFonts w:eastAsia="Times New Roman"/>
          <w:sz w:val="20"/>
          <w:szCs w:val="20"/>
        </w:rPr>
      </w:pPr>
      <w:r>
        <w:rPr>
          <w:rFonts w:eastAsia="Times New Roman"/>
          <w:sz w:val="20"/>
          <w:szCs w:val="20"/>
        </w:rPr>
        <w:t>Further engagement with wider DIO to promote CPAC</w:t>
      </w:r>
    </w:p>
    <w:p w14:paraId="1C668B3F" w14:textId="77777777" w:rsidR="00673B11" w:rsidRDefault="00DA4953">
      <w:pPr>
        <w:pStyle w:val="ListParagraph"/>
        <w:numPr>
          <w:ilvl w:val="0"/>
          <w:numId w:val="9"/>
        </w:numPr>
        <w:suppressAutoHyphens w:val="0"/>
        <w:spacing w:line="240" w:lineRule="auto"/>
        <w:textAlignment w:val="auto"/>
        <w:rPr>
          <w:rFonts w:eastAsia="Times New Roman"/>
          <w:sz w:val="20"/>
          <w:szCs w:val="20"/>
        </w:rPr>
      </w:pPr>
      <w:r>
        <w:rPr>
          <w:rFonts w:eastAsia="Times New Roman"/>
          <w:sz w:val="20"/>
          <w:szCs w:val="20"/>
        </w:rPr>
        <w:t>Engage with incoming B1 Ops</w:t>
      </w:r>
    </w:p>
    <w:p w14:paraId="1C668B40" w14:textId="77777777" w:rsidR="00673B11" w:rsidRDefault="00673B11">
      <w:pPr>
        <w:pStyle w:val="ListParagraph"/>
        <w:ind w:left="0"/>
        <w:rPr>
          <w:rFonts w:eastAsia="Calibri"/>
          <w:sz w:val="20"/>
          <w:szCs w:val="20"/>
          <w:u w:val="single"/>
        </w:rPr>
      </w:pPr>
    </w:p>
    <w:p w14:paraId="1C668B41" w14:textId="77777777" w:rsidR="00673B11" w:rsidRDefault="00DA4953">
      <w:pPr>
        <w:pStyle w:val="ListParagraph"/>
        <w:ind w:left="0"/>
        <w:rPr>
          <w:b/>
          <w:bCs/>
          <w:sz w:val="20"/>
          <w:szCs w:val="20"/>
          <w:u w:val="single"/>
        </w:rPr>
      </w:pPr>
      <w:r>
        <w:rPr>
          <w:b/>
          <w:bCs/>
          <w:sz w:val="20"/>
          <w:szCs w:val="20"/>
          <w:u w:val="single"/>
        </w:rPr>
        <w:t>February:</w:t>
      </w:r>
    </w:p>
    <w:p w14:paraId="1C668B42" w14:textId="77777777" w:rsidR="00673B11" w:rsidRDefault="00DA4953">
      <w:pPr>
        <w:pStyle w:val="ListParagraph"/>
        <w:ind w:left="0"/>
        <w:rPr>
          <w:sz w:val="20"/>
          <w:szCs w:val="20"/>
        </w:rPr>
      </w:pPr>
      <w:r>
        <w:rPr>
          <w:sz w:val="20"/>
          <w:szCs w:val="20"/>
        </w:rPr>
        <w:t>Focus: TSP performance/Incoming B1 Ops</w:t>
      </w:r>
    </w:p>
    <w:p w14:paraId="1C668B43" w14:textId="77777777" w:rsidR="00673B11" w:rsidRDefault="00DA4953">
      <w:pPr>
        <w:pStyle w:val="ListParagraph"/>
        <w:numPr>
          <w:ilvl w:val="0"/>
          <w:numId w:val="10"/>
        </w:numPr>
        <w:suppressAutoHyphens w:val="0"/>
        <w:spacing w:line="240" w:lineRule="auto"/>
        <w:textAlignment w:val="auto"/>
        <w:rPr>
          <w:rFonts w:eastAsia="Times New Roman"/>
          <w:sz w:val="20"/>
          <w:szCs w:val="20"/>
        </w:rPr>
      </w:pPr>
      <w:r>
        <w:rPr>
          <w:rFonts w:eastAsia="Times New Roman"/>
          <w:sz w:val="20"/>
          <w:szCs w:val="20"/>
        </w:rPr>
        <w:t>Lead contract management:</w:t>
      </w:r>
    </w:p>
    <w:p w14:paraId="1C668B44" w14:textId="77777777" w:rsidR="00673B11" w:rsidRDefault="00DA4953">
      <w:pPr>
        <w:pStyle w:val="ListParagraph"/>
        <w:numPr>
          <w:ilvl w:val="1"/>
          <w:numId w:val="10"/>
        </w:numPr>
        <w:suppressAutoHyphens w:val="0"/>
        <w:spacing w:line="240" w:lineRule="auto"/>
        <w:textAlignment w:val="auto"/>
        <w:rPr>
          <w:rFonts w:eastAsia="Times New Roman"/>
          <w:sz w:val="20"/>
          <w:szCs w:val="20"/>
        </w:rPr>
      </w:pPr>
      <w:r>
        <w:rPr>
          <w:rFonts w:eastAsia="Times New Roman"/>
          <w:sz w:val="20"/>
          <w:szCs w:val="20"/>
        </w:rPr>
        <w:t>Prepare and present monthly MI reporting</w:t>
      </w:r>
    </w:p>
    <w:p w14:paraId="1C668B45" w14:textId="77777777" w:rsidR="00673B11" w:rsidRDefault="00DA4953">
      <w:pPr>
        <w:pStyle w:val="ListParagraph"/>
        <w:numPr>
          <w:ilvl w:val="1"/>
          <w:numId w:val="10"/>
        </w:numPr>
        <w:suppressAutoHyphens w:val="0"/>
        <w:spacing w:line="240" w:lineRule="auto"/>
        <w:textAlignment w:val="auto"/>
        <w:rPr>
          <w:rFonts w:eastAsia="Times New Roman"/>
          <w:sz w:val="20"/>
          <w:szCs w:val="20"/>
        </w:rPr>
      </w:pPr>
      <w:r>
        <w:rPr>
          <w:rFonts w:eastAsia="Times New Roman"/>
          <w:sz w:val="20"/>
          <w:szCs w:val="20"/>
        </w:rPr>
        <w:t xml:space="preserve">Budget review and invoice </w:t>
      </w:r>
      <w:r>
        <w:rPr>
          <w:rFonts w:eastAsia="Times New Roman"/>
          <w:sz w:val="20"/>
          <w:szCs w:val="20"/>
        </w:rPr>
        <w:t>payments</w:t>
      </w:r>
    </w:p>
    <w:p w14:paraId="1C668B46" w14:textId="77777777" w:rsidR="00673B11" w:rsidRDefault="00DA4953">
      <w:pPr>
        <w:pStyle w:val="ListParagraph"/>
        <w:numPr>
          <w:ilvl w:val="1"/>
          <w:numId w:val="10"/>
        </w:numPr>
        <w:suppressAutoHyphens w:val="0"/>
        <w:spacing w:line="240" w:lineRule="auto"/>
        <w:textAlignment w:val="auto"/>
        <w:rPr>
          <w:rFonts w:eastAsia="Times New Roman"/>
          <w:sz w:val="20"/>
          <w:szCs w:val="20"/>
        </w:rPr>
      </w:pPr>
      <w:r>
        <w:rPr>
          <w:rFonts w:eastAsia="Times New Roman"/>
          <w:sz w:val="20"/>
          <w:szCs w:val="20"/>
        </w:rPr>
        <w:t>Performance and contract KPI review</w:t>
      </w:r>
    </w:p>
    <w:p w14:paraId="1C668B47" w14:textId="77777777" w:rsidR="00673B11" w:rsidRDefault="00DA4953">
      <w:pPr>
        <w:pStyle w:val="ListParagraph"/>
        <w:numPr>
          <w:ilvl w:val="1"/>
          <w:numId w:val="10"/>
        </w:numPr>
        <w:suppressAutoHyphens w:val="0"/>
        <w:spacing w:line="240" w:lineRule="auto"/>
        <w:textAlignment w:val="auto"/>
        <w:rPr>
          <w:rFonts w:eastAsia="Times New Roman"/>
          <w:sz w:val="20"/>
          <w:szCs w:val="20"/>
        </w:rPr>
      </w:pPr>
      <w:r>
        <w:rPr>
          <w:rFonts w:eastAsia="Times New Roman"/>
          <w:sz w:val="20"/>
          <w:szCs w:val="20"/>
        </w:rPr>
        <w:t>Evaluate TSP Year 1 progress against planned activities</w:t>
      </w:r>
    </w:p>
    <w:p w14:paraId="1C668B48" w14:textId="77777777" w:rsidR="00673B11" w:rsidRDefault="00DA4953">
      <w:pPr>
        <w:pStyle w:val="ListParagraph"/>
        <w:numPr>
          <w:ilvl w:val="0"/>
          <w:numId w:val="10"/>
        </w:numPr>
        <w:suppressAutoHyphens w:val="0"/>
        <w:spacing w:line="240" w:lineRule="auto"/>
        <w:textAlignment w:val="auto"/>
        <w:rPr>
          <w:rFonts w:eastAsia="Times New Roman"/>
          <w:sz w:val="20"/>
          <w:szCs w:val="20"/>
        </w:rPr>
      </w:pPr>
      <w:r>
        <w:rPr>
          <w:rFonts w:eastAsia="Times New Roman"/>
          <w:sz w:val="20"/>
          <w:szCs w:val="20"/>
        </w:rPr>
        <w:t>Prepare and present at governance meetings</w:t>
      </w:r>
    </w:p>
    <w:p w14:paraId="1C668B49" w14:textId="77777777" w:rsidR="00673B11" w:rsidRDefault="00DA4953">
      <w:pPr>
        <w:pStyle w:val="ListParagraph"/>
        <w:numPr>
          <w:ilvl w:val="0"/>
          <w:numId w:val="10"/>
        </w:numPr>
        <w:suppressAutoHyphens w:val="0"/>
        <w:spacing w:line="240" w:lineRule="auto"/>
        <w:textAlignment w:val="auto"/>
        <w:rPr>
          <w:rFonts w:eastAsia="Times New Roman"/>
          <w:sz w:val="20"/>
          <w:szCs w:val="20"/>
        </w:rPr>
      </w:pPr>
      <w:r>
        <w:rPr>
          <w:rFonts w:eastAsia="Times New Roman"/>
          <w:sz w:val="20"/>
          <w:szCs w:val="20"/>
        </w:rPr>
        <w:t>Onsite TSP review – to include incoming Ops B1</w:t>
      </w:r>
    </w:p>
    <w:p w14:paraId="1C668B4A" w14:textId="77777777" w:rsidR="00673B11" w:rsidRDefault="00DA4953">
      <w:pPr>
        <w:pStyle w:val="ListParagraph"/>
        <w:numPr>
          <w:ilvl w:val="0"/>
          <w:numId w:val="10"/>
        </w:numPr>
        <w:suppressAutoHyphens w:val="0"/>
        <w:spacing w:line="240" w:lineRule="auto"/>
        <w:textAlignment w:val="auto"/>
        <w:rPr>
          <w:rFonts w:eastAsia="Times New Roman"/>
          <w:sz w:val="20"/>
          <w:szCs w:val="20"/>
        </w:rPr>
      </w:pPr>
      <w:r>
        <w:rPr>
          <w:rFonts w:eastAsia="Times New Roman"/>
          <w:sz w:val="20"/>
          <w:szCs w:val="20"/>
        </w:rPr>
        <w:t>Transition plan/future development plan with incoming B1 Ops</w:t>
      </w:r>
    </w:p>
    <w:p w14:paraId="1C668B4B" w14:textId="77777777" w:rsidR="00673B11" w:rsidRDefault="00DA4953">
      <w:pPr>
        <w:pStyle w:val="ListParagraph"/>
        <w:numPr>
          <w:ilvl w:val="0"/>
          <w:numId w:val="10"/>
        </w:numPr>
        <w:suppressAutoHyphens w:val="0"/>
        <w:spacing w:line="240" w:lineRule="auto"/>
        <w:textAlignment w:val="auto"/>
        <w:rPr>
          <w:rFonts w:eastAsia="Times New Roman"/>
          <w:sz w:val="20"/>
          <w:szCs w:val="20"/>
        </w:rPr>
      </w:pPr>
      <w:r>
        <w:rPr>
          <w:rFonts w:eastAsia="Times New Roman"/>
          <w:sz w:val="20"/>
          <w:szCs w:val="20"/>
        </w:rPr>
        <w:t>Revi</w:t>
      </w:r>
      <w:r>
        <w:rPr>
          <w:rFonts w:eastAsia="Times New Roman"/>
          <w:sz w:val="20"/>
          <w:szCs w:val="20"/>
        </w:rPr>
        <w:t>ew hub development – hub away day</w:t>
      </w:r>
    </w:p>
    <w:p w14:paraId="1C668B4C" w14:textId="77777777" w:rsidR="00673B11" w:rsidRDefault="00673B11">
      <w:pPr>
        <w:pStyle w:val="ListParagraph"/>
        <w:ind w:left="0"/>
        <w:rPr>
          <w:rFonts w:eastAsia="Calibri"/>
          <w:sz w:val="20"/>
          <w:szCs w:val="20"/>
          <w:u w:val="single"/>
        </w:rPr>
      </w:pPr>
    </w:p>
    <w:p w14:paraId="1C668B4D" w14:textId="77777777" w:rsidR="00673B11" w:rsidRDefault="00DA4953">
      <w:pPr>
        <w:pStyle w:val="ListParagraph"/>
        <w:ind w:left="0"/>
        <w:rPr>
          <w:b/>
          <w:bCs/>
          <w:sz w:val="20"/>
          <w:szCs w:val="20"/>
          <w:u w:val="single"/>
        </w:rPr>
      </w:pPr>
      <w:r>
        <w:rPr>
          <w:b/>
          <w:bCs/>
          <w:sz w:val="20"/>
          <w:szCs w:val="20"/>
          <w:u w:val="single"/>
        </w:rPr>
        <w:t>March:</w:t>
      </w:r>
    </w:p>
    <w:p w14:paraId="1C668B4E" w14:textId="77777777" w:rsidR="00673B11" w:rsidRDefault="00DA4953">
      <w:pPr>
        <w:pStyle w:val="ListParagraph"/>
        <w:ind w:left="0"/>
        <w:rPr>
          <w:sz w:val="20"/>
          <w:szCs w:val="20"/>
        </w:rPr>
      </w:pPr>
      <w:r>
        <w:rPr>
          <w:sz w:val="20"/>
          <w:szCs w:val="20"/>
        </w:rPr>
        <w:t>Focus: Handover and closeout</w:t>
      </w:r>
    </w:p>
    <w:p w14:paraId="1C668B4F" w14:textId="77777777" w:rsidR="00673B11" w:rsidRDefault="00DA4953">
      <w:pPr>
        <w:pStyle w:val="ListParagraph"/>
        <w:numPr>
          <w:ilvl w:val="0"/>
          <w:numId w:val="11"/>
        </w:numPr>
        <w:suppressAutoHyphens w:val="0"/>
        <w:spacing w:line="240" w:lineRule="auto"/>
        <w:textAlignment w:val="auto"/>
        <w:rPr>
          <w:rFonts w:eastAsia="Times New Roman"/>
          <w:sz w:val="20"/>
          <w:szCs w:val="20"/>
        </w:rPr>
      </w:pPr>
      <w:r>
        <w:rPr>
          <w:rFonts w:eastAsia="Times New Roman"/>
          <w:sz w:val="20"/>
          <w:szCs w:val="20"/>
        </w:rPr>
        <w:t>Prepare and present monthly MI reporting, budge review and governance meetings</w:t>
      </w:r>
    </w:p>
    <w:p w14:paraId="1C668B50" w14:textId="77777777" w:rsidR="00673B11" w:rsidRDefault="00DA4953">
      <w:pPr>
        <w:pStyle w:val="ListParagraph"/>
        <w:numPr>
          <w:ilvl w:val="0"/>
          <w:numId w:val="11"/>
        </w:numPr>
        <w:suppressAutoHyphens w:val="0"/>
        <w:spacing w:line="240" w:lineRule="auto"/>
        <w:textAlignment w:val="auto"/>
        <w:rPr>
          <w:rFonts w:eastAsia="Times New Roman"/>
          <w:sz w:val="20"/>
          <w:szCs w:val="20"/>
        </w:rPr>
      </w:pPr>
      <w:r>
        <w:rPr>
          <w:rFonts w:eastAsia="Times New Roman"/>
          <w:sz w:val="20"/>
          <w:szCs w:val="20"/>
        </w:rPr>
        <w:t>Closeout/handover plan for B1 Ops</w:t>
      </w:r>
    </w:p>
    <w:p w14:paraId="1C668B51" w14:textId="77777777" w:rsidR="00673B11" w:rsidRDefault="00DA4953">
      <w:pPr>
        <w:pStyle w:val="ListParagraph"/>
        <w:numPr>
          <w:ilvl w:val="0"/>
          <w:numId w:val="11"/>
        </w:numPr>
        <w:suppressAutoHyphens w:val="0"/>
        <w:spacing w:line="240" w:lineRule="auto"/>
        <w:textAlignment w:val="auto"/>
        <w:rPr>
          <w:rFonts w:eastAsia="Times New Roman"/>
          <w:sz w:val="20"/>
          <w:szCs w:val="20"/>
        </w:rPr>
      </w:pPr>
      <w:r>
        <w:rPr>
          <w:rFonts w:eastAsia="Times New Roman"/>
          <w:sz w:val="20"/>
          <w:szCs w:val="20"/>
        </w:rPr>
        <w:t>Progress review with SRO/close off any outstanding activities</w:t>
      </w:r>
    </w:p>
    <w:p w14:paraId="1C668B52" w14:textId="77777777" w:rsidR="00673B11" w:rsidRDefault="00DA4953">
      <w:pPr>
        <w:pStyle w:val="ListParagraph"/>
        <w:numPr>
          <w:ilvl w:val="0"/>
          <w:numId w:val="11"/>
        </w:numPr>
        <w:suppressAutoHyphens w:val="0"/>
        <w:spacing w:line="240" w:lineRule="auto"/>
        <w:textAlignment w:val="auto"/>
        <w:rPr>
          <w:rFonts w:eastAsia="Times New Roman"/>
          <w:sz w:val="20"/>
          <w:szCs w:val="20"/>
        </w:rPr>
      </w:pPr>
      <w:r>
        <w:rPr>
          <w:rFonts w:eastAsia="Times New Roman"/>
          <w:sz w:val="20"/>
          <w:szCs w:val="20"/>
        </w:rPr>
        <w:t xml:space="preserve">Final </w:t>
      </w:r>
      <w:r>
        <w:rPr>
          <w:rFonts w:eastAsia="Times New Roman"/>
          <w:sz w:val="20"/>
          <w:szCs w:val="20"/>
        </w:rPr>
        <w:t>review/recommendations and sign off</w:t>
      </w:r>
    </w:p>
    <w:p w14:paraId="1C668B53" w14:textId="77777777" w:rsidR="00673B11" w:rsidRDefault="00DA4953">
      <w:pPr>
        <w:spacing w:before="240"/>
        <w:rPr>
          <w:b/>
        </w:rPr>
      </w:pPr>
      <w:r>
        <w:rPr>
          <w:b/>
        </w:rPr>
        <w:t xml:space="preserve"> </w:t>
      </w:r>
    </w:p>
    <w:p w14:paraId="1C668B54" w14:textId="77777777" w:rsidR="00673B11" w:rsidRDefault="00DA4953">
      <w:pPr>
        <w:pStyle w:val="Heading2"/>
      </w:pPr>
      <w:bookmarkStart w:id="5" w:name="_Toc33176234"/>
      <w:r>
        <w:lastRenderedPageBreak/>
        <w:t>Schedule 2: Call-Off Contract charges</w:t>
      </w:r>
      <w:bookmarkEnd w:id="5"/>
    </w:p>
    <w:p w14:paraId="1C668B55" w14:textId="77777777" w:rsidR="00673B11" w:rsidRDefault="00DA4953">
      <w:pPr>
        <w:spacing w:before="240"/>
      </w:pPr>
      <w:r>
        <w:t>For each individual Service, the applicable Call-Off Contract Charges (in accordance with the Supplier’s Digital Marketplace pricing document) can’t be amended during the term of t</w:t>
      </w:r>
      <w:r>
        <w:t>he Call-Off Contract. The detailed Charges breakdown for the provision of Services during the Term will include:</w:t>
      </w:r>
    </w:p>
    <w:p w14:paraId="1C668B56" w14:textId="77777777" w:rsidR="00673B11" w:rsidRDefault="00DA4953">
      <w:pPr>
        <w:spacing w:before="240"/>
        <w:rPr>
          <w:b/>
        </w:rPr>
      </w:pPr>
      <w:r>
        <w:rPr>
          <w:b/>
        </w:rPr>
        <w:t xml:space="preserve"> </w:t>
      </w:r>
    </w:p>
    <w:p w14:paraId="1C668B57" w14:textId="77777777" w:rsidR="00673B11" w:rsidRDefault="00DA4953">
      <w:pPr>
        <w:rPr>
          <w:b/>
          <w:bCs/>
        </w:rPr>
      </w:pPr>
      <w:r>
        <w:rPr>
          <w:b/>
          <w:bCs/>
        </w:rPr>
        <w:t xml:space="preserve">Timing/Monthly Milestones </w:t>
      </w:r>
    </w:p>
    <w:p w14:paraId="1C668B58" w14:textId="77777777" w:rsidR="00673B11" w:rsidRDefault="00DA4953">
      <w:r>
        <w:t>In terms of costings this project of work will be at a cost of £117,600 Ex Vat/£141,120 Inc Vat which will be spli</w:t>
      </w:r>
      <w:r>
        <w:t>t across 7 months, please see breakdown of monthly payments below:</w:t>
      </w:r>
    </w:p>
    <w:p w14:paraId="0D6582DD" w14:textId="77777777" w:rsidR="00BA2C6D" w:rsidRDefault="00BA2C6D">
      <w:pPr>
        <w:rPr>
          <w:rFonts w:eastAsia="Helvetica Neue"/>
          <w:b/>
          <w:bCs/>
          <w:i/>
          <w:iCs/>
        </w:rPr>
      </w:pPr>
    </w:p>
    <w:p w14:paraId="1C668B60" w14:textId="3E8EF54E" w:rsidR="00673B11" w:rsidRDefault="00BA2C6D">
      <w:pPr>
        <w:rPr>
          <w:rFonts w:eastAsia="Helvetica Neue"/>
          <w:b/>
          <w:bCs/>
          <w:i/>
          <w:iCs/>
        </w:rPr>
      </w:pPr>
      <w:r>
        <w:rPr>
          <w:rFonts w:eastAsia="Helvetica Neue"/>
          <w:b/>
          <w:bCs/>
          <w:i/>
          <w:iCs/>
        </w:rPr>
        <w:t>Redacted</w:t>
      </w:r>
    </w:p>
    <w:p w14:paraId="3F7D2205" w14:textId="77777777" w:rsidR="00BA2C6D" w:rsidRDefault="00BA2C6D">
      <w:pPr>
        <w:rPr>
          <w:rFonts w:eastAsia="Calibri"/>
        </w:rPr>
      </w:pPr>
    </w:p>
    <w:p w14:paraId="1C668B61" w14:textId="77777777" w:rsidR="00673B11" w:rsidRDefault="00DA4953">
      <w:pPr>
        <w:rPr>
          <w:b/>
          <w:bCs/>
        </w:rPr>
      </w:pPr>
      <w:r>
        <w:rPr>
          <w:b/>
          <w:bCs/>
        </w:rPr>
        <w:t xml:space="preserve">Timing/Monthly Milestones </w:t>
      </w:r>
    </w:p>
    <w:p w14:paraId="1C668B62" w14:textId="77777777" w:rsidR="00673B11" w:rsidRDefault="00DA4953">
      <w:r>
        <w:t>05/09/22-30/03/23 7 Month milestones</w:t>
      </w:r>
    </w:p>
    <w:p w14:paraId="1C668B63" w14:textId="77777777" w:rsidR="00673B11" w:rsidRDefault="00673B11">
      <w:pPr>
        <w:rPr>
          <w:b/>
        </w:rPr>
      </w:pPr>
    </w:p>
    <w:p w14:paraId="1C668B64" w14:textId="77777777" w:rsidR="00673B11" w:rsidRDefault="00673B11">
      <w:pPr>
        <w:rPr>
          <w:sz w:val="32"/>
          <w:szCs w:val="32"/>
        </w:rPr>
      </w:pPr>
    </w:p>
    <w:p w14:paraId="1C668B65" w14:textId="77777777" w:rsidR="00673B11" w:rsidRDefault="00DA4953">
      <w:pPr>
        <w:rPr>
          <w:sz w:val="32"/>
          <w:szCs w:val="32"/>
        </w:rPr>
      </w:pPr>
      <w:r>
        <w:rPr>
          <w:sz w:val="32"/>
          <w:szCs w:val="32"/>
        </w:rPr>
        <w:t>Customer Benefits</w:t>
      </w:r>
    </w:p>
    <w:p w14:paraId="1C668B66" w14:textId="77777777" w:rsidR="00673B11" w:rsidRDefault="00673B11">
      <w:pPr>
        <w:rPr>
          <w:sz w:val="32"/>
          <w:szCs w:val="32"/>
        </w:rPr>
      </w:pPr>
    </w:p>
    <w:p w14:paraId="1C668B67" w14:textId="77777777" w:rsidR="00673B11" w:rsidRDefault="00DA4953">
      <w:bookmarkStart w:id="6" w:name="_Toc33176235"/>
      <w:r>
        <w:t xml:space="preserve">For each Call-Off Contract please complete a customer </w:t>
      </w:r>
      <w:r>
        <w:t>benefits record, by following this link;</w:t>
      </w:r>
    </w:p>
    <w:p w14:paraId="1C668B68" w14:textId="77777777" w:rsidR="00673B11" w:rsidRDefault="00673B11"/>
    <w:p w14:paraId="1C668B69" w14:textId="77777777" w:rsidR="00673B11" w:rsidRDefault="00DA4953">
      <w:hyperlink r:id="rId8" w:history="1">
        <w:r>
          <w:rPr>
            <w:rStyle w:val="Hyperlink"/>
          </w:rPr>
          <w:t>G-Cloud 12 Customer Benefits Record</w:t>
        </w:r>
      </w:hyperlink>
      <w:r>
        <w:t xml:space="preserve"> </w:t>
      </w:r>
    </w:p>
    <w:p w14:paraId="1C668B6A" w14:textId="77777777" w:rsidR="00673B11" w:rsidRDefault="00DA4953">
      <w:pPr>
        <w:pStyle w:val="Heading2"/>
        <w:pageBreakBefore/>
      </w:pPr>
      <w:r>
        <w:lastRenderedPageBreak/>
        <w:t>Part B: Terms and conditions</w:t>
      </w:r>
      <w:bookmarkEnd w:id="6"/>
    </w:p>
    <w:p w14:paraId="1C668B6B" w14:textId="77777777" w:rsidR="00673B11" w:rsidRDefault="00DA4953">
      <w:pPr>
        <w:pStyle w:val="Heading3"/>
        <w:spacing w:after="100"/>
      </w:pPr>
      <w:r>
        <w:t>1.</w:t>
      </w:r>
      <w:r>
        <w:tab/>
        <w:t>Call-Off Contract Start date and length</w:t>
      </w:r>
    </w:p>
    <w:p w14:paraId="1C668B6C" w14:textId="77777777" w:rsidR="00673B11" w:rsidRDefault="00DA4953">
      <w:r>
        <w:t>1.1</w:t>
      </w:r>
      <w:r>
        <w:tab/>
        <w:t>The Supplier must start prov</w:t>
      </w:r>
      <w:r>
        <w:t>iding the Services on the date specified in the Order Form.</w:t>
      </w:r>
    </w:p>
    <w:p w14:paraId="1C668B6D" w14:textId="77777777" w:rsidR="00673B11" w:rsidRDefault="00673B11">
      <w:pPr>
        <w:ind w:firstLine="720"/>
      </w:pPr>
    </w:p>
    <w:p w14:paraId="1C668B6E" w14:textId="77777777" w:rsidR="00673B11" w:rsidRDefault="00DA4953">
      <w:pPr>
        <w:ind w:left="720" w:hanging="720"/>
      </w:pPr>
      <w:r>
        <w:t>1.2</w:t>
      </w:r>
      <w:r>
        <w:tab/>
        <w:t>This Call-Off Contract will expire on the Expiry Date in the Order Form. It will be for up to 24 months from the Start date unless Ended earlier under clause 18 or extended by the Buyer under</w:t>
      </w:r>
      <w:r>
        <w:t xml:space="preserve"> clause 1.3.</w:t>
      </w:r>
    </w:p>
    <w:p w14:paraId="1C668B6F" w14:textId="77777777" w:rsidR="00673B11" w:rsidRDefault="00673B11">
      <w:pPr>
        <w:ind w:left="720"/>
      </w:pPr>
    </w:p>
    <w:p w14:paraId="1C668B70" w14:textId="77777777" w:rsidR="00673B11" w:rsidRDefault="00DA495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1C668B71" w14:textId="77777777" w:rsidR="00673B11" w:rsidRDefault="00673B11">
      <w:pPr>
        <w:ind w:left="720"/>
      </w:pPr>
    </w:p>
    <w:p w14:paraId="1C668B72" w14:textId="77777777" w:rsidR="00673B11" w:rsidRDefault="00DA4953">
      <w:pPr>
        <w:ind w:left="720" w:hanging="720"/>
      </w:pPr>
      <w:r>
        <w:t>1.4</w:t>
      </w:r>
      <w:r>
        <w:tab/>
        <w:t>The Parties must comply with the requirements under clauses 21.3 to 21.8 if the Buyer reserves the right in the Order Form to extend the contract beyond 24 months.</w:t>
      </w:r>
    </w:p>
    <w:p w14:paraId="1C668B73" w14:textId="77777777" w:rsidR="00673B11" w:rsidRDefault="00673B11">
      <w:pPr>
        <w:spacing w:before="240" w:after="240"/>
      </w:pPr>
    </w:p>
    <w:p w14:paraId="1C668B74" w14:textId="77777777" w:rsidR="00673B11" w:rsidRDefault="00DA4953">
      <w:pPr>
        <w:pStyle w:val="Heading3"/>
        <w:spacing w:after="100"/>
      </w:pPr>
      <w:r>
        <w:t>2.</w:t>
      </w:r>
      <w:r>
        <w:tab/>
        <w:t>Incorporation of terms</w:t>
      </w:r>
    </w:p>
    <w:p w14:paraId="1C668B75" w14:textId="77777777" w:rsidR="00673B11" w:rsidRDefault="00DA4953">
      <w:pPr>
        <w:spacing w:after="240"/>
        <w:ind w:left="720" w:hanging="720"/>
      </w:pPr>
      <w:r>
        <w:t>2.1</w:t>
      </w:r>
      <w:r>
        <w:tab/>
        <w:t>The following Framework Agreement clauses (including clauses</w:t>
      </w:r>
      <w:r>
        <w:t xml:space="preserve"> and defined terms referenced by them) as modified under clause 2.2 are incorporated as separate Call-Off Contract obligations and apply between the Supplier and the Buyer:</w:t>
      </w:r>
    </w:p>
    <w:p w14:paraId="1C668B76" w14:textId="77777777" w:rsidR="00673B11" w:rsidRDefault="00DA4953">
      <w:pPr>
        <w:pStyle w:val="ListParagraph"/>
        <w:numPr>
          <w:ilvl w:val="0"/>
          <w:numId w:val="13"/>
        </w:numPr>
      </w:pPr>
      <w:r>
        <w:rPr>
          <w:sz w:val="14"/>
          <w:szCs w:val="14"/>
        </w:rPr>
        <w:t xml:space="preserve"> </w:t>
      </w:r>
      <w:r>
        <w:t>4.1 (Warranties and representations)</w:t>
      </w:r>
    </w:p>
    <w:p w14:paraId="1C668B77" w14:textId="77777777" w:rsidR="00673B11" w:rsidRDefault="00DA4953">
      <w:pPr>
        <w:pStyle w:val="ListParagraph"/>
        <w:numPr>
          <w:ilvl w:val="0"/>
          <w:numId w:val="13"/>
        </w:numPr>
      </w:pPr>
      <w:r>
        <w:t>4.2 to 4.7 (Liability)</w:t>
      </w:r>
    </w:p>
    <w:p w14:paraId="1C668B78" w14:textId="77777777" w:rsidR="00673B11" w:rsidRDefault="00DA4953">
      <w:pPr>
        <w:pStyle w:val="ListParagraph"/>
        <w:numPr>
          <w:ilvl w:val="0"/>
          <w:numId w:val="13"/>
        </w:numPr>
      </w:pPr>
      <w:r>
        <w:t>4.11 to 4.12 (IR35)</w:t>
      </w:r>
    </w:p>
    <w:p w14:paraId="1C668B79" w14:textId="77777777" w:rsidR="00673B11" w:rsidRDefault="00DA4953">
      <w:pPr>
        <w:pStyle w:val="ListParagraph"/>
        <w:numPr>
          <w:ilvl w:val="0"/>
          <w:numId w:val="13"/>
        </w:numPr>
      </w:pPr>
      <w:r>
        <w:t>5.</w:t>
      </w:r>
      <w:r>
        <w:t>4 to 5.5 (Force majeure)</w:t>
      </w:r>
    </w:p>
    <w:p w14:paraId="1C668B7A" w14:textId="77777777" w:rsidR="00673B11" w:rsidRDefault="00DA4953">
      <w:pPr>
        <w:pStyle w:val="ListParagraph"/>
        <w:numPr>
          <w:ilvl w:val="0"/>
          <w:numId w:val="13"/>
        </w:numPr>
      </w:pPr>
      <w:r>
        <w:t>5.8 (Continuing rights)</w:t>
      </w:r>
    </w:p>
    <w:p w14:paraId="1C668B7B" w14:textId="77777777" w:rsidR="00673B11" w:rsidRDefault="00DA4953">
      <w:pPr>
        <w:pStyle w:val="ListParagraph"/>
        <w:numPr>
          <w:ilvl w:val="0"/>
          <w:numId w:val="13"/>
        </w:numPr>
      </w:pPr>
      <w:r>
        <w:t>5.9 to 5.11 (Change of control)</w:t>
      </w:r>
    </w:p>
    <w:p w14:paraId="1C668B7C" w14:textId="77777777" w:rsidR="00673B11" w:rsidRDefault="00DA4953">
      <w:pPr>
        <w:pStyle w:val="ListParagraph"/>
        <w:numPr>
          <w:ilvl w:val="0"/>
          <w:numId w:val="13"/>
        </w:numPr>
      </w:pPr>
      <w:r>
        <w:t>5.12 (Fraud)</w:t>
      </w:r>
    </w:p>
    <w:p w14:paraId="1C668B7D" w14:textId="77777777" w:rsidR="00673B11" w:rsidRDefault="00DA4953">
      <w:pPr>
        <w:pStyle w:val="ListParagraph"/>
        <w:numPr>
          <w:ilvl w:val="0"/>
          <w:numId w:val="13"/>
        </w:numPr>
      </w:pPr>
      <w:r>
        <w:t>5.13 (Notice of fraud)</w:t>
      </w:r>
    </w:p>
    <w:p w14:paraId="1C668B7E" w14:textId="77777777" w:rsidR="00673B11" w:rsidRDefault="00DA4953">
      <w:pPr>
        <w:pStyle w:val="ListParagraph"/>
        <w:numPr>
          <w:ilvl w:val="0"/>
          <w:numId w:val="13"/>
        </w:numPr>
      </w:pPr>
      <w:r>
        <w:t>7.1 to 7.2 (Transparency)</w:t>
      </w:r>
    </w:p>
    <w:p w14:paraId="1C668B7F" w14:textId="77777777" w:rsidR="00673B11" w:rsidRDefault="00DA4953">
      <w:pPr>
        <w:pStyle w:val="ListParagraph"/>
        <w:numPr>
          <w:ilvl w:val="0"/>
          <w:numId w:val="13"/>
        </w:numPr>
      </w:pPr>
      <w:r>
        <w:t>8.3 (Order of precedence)</w:t>
      </w:r>
    </w:p>
    <w:p w14:paraId="1C668B80" w14:textId="77777777" w:rsidR="00673B11" w:rsidRDefault="00DA4953">
      <w:pPr>
        <w:pStyle w:val="ListParagraph"/>
        <w:numPr>
          <w:ilvl w:val="0"/>
          <w:numId w:val="13"/>
        </w:numPr>
      </w:pPr>
      <w:r>
        <w:t>8.6 (Relationship)</w:t>
      </w:r>
    </w:p>
    <w:p w14:paraId="1C668B81" w14:textId="77777777" w:rsidR="00673B11" w:rsidRDefault="00DA4953">
      <w:pPr>
        <w:pStyle w:val="ListParagraph"/>
        <w:numPr>
          <w:ilvl w:val="0"/>
          <w:numId w:val="13"/>
        </w:numPr>
      </w:pPr>
      <w:r>
        <w:t>8.9 to 8.11 (Entire agreement)</w:t>
      </w:r>
    </w:p>
    <w:p w14:paraId="1C668B82" w14:textId="77777777" w:rsidR="00673B11" w:rsidRDefault="00DA4953">
      <w:pPr>
        <w:pStyle w:val="ListParagraph"/>
        <w:numPr>
          <w:ilvl w:val="0"/>
          <w:numId w:val="13"/>
        </w:numPr>
      </w:pPr>
      <w:r>
        <w:t xml:space="preserve">8.12 (Law and </w:t>
      </w:r>
      <w:r>
        <w:t>jurisdiction)</w:t>
      </w:r>
    </w:p>
    <w:p w14:paraId="1C668B83" w14:textId="77777777" w:rsidR="00673B11" w:rsidRDefault="00DA4953">
      <w:pPr>
        <w:pStyle w:val="ListParagraph"/>
        <w:numPr>
          <w:ilvl w:val="0"/>
          <w:numId w:val="13"/>
        </w:numPr>
      </w:pPr>
      <w:r>
        <w:t>8.13 to 8.14 (Legislative change)</w:t>
      </w:r>
    </w:p>
    <w:p w14:paraId="1C668B84" w14:textId="77777777" w:rsidR="00673B11" w:rsidRDefault="00DA4953">
      <w:pPr>
        <w:pStyle w:val="ListParagraph"/>
        <w:numPr>
          <w:ilvl w:val="0"/>
          <w:numId w:val="13"/>
        </w:numPr>
      </w:pPr>
      <w:r>
        <w:t>8.15 to 8.19 (Bribery and corruption)</w:t>
      </w:r>
    </w:p>
    <w:p w14:paraId="1C668B85" w14:textId="77777777" w:rsidR="00673B11" w:rsidRDefault="00DA4953">
      <w:pPr>
        <w:pStyle w:val="ListParagraph"/>
        <w:numPr>
          <w:ilvl w:val="0"/>
          <w:numId w:val="13"/>
        </w:numPr>
      </w:pPr>
      <w:r>
        <w:t>8.20 to 8.29 (Freedom of Information Act)</w:t>
      </w:r>
    </w:p>
    <w:p w14:paraId="1C668B86" w14:textId="77777777" w:rsidR="00673B11" w:rsidRDefault="00DA4953">
      <w:pPr>
        <w:pStyle w:val="ListParagraph"/>
        <w:numPr>
          <w:ilvl w:val="0"/>
          <w:numId w:val="13"/>
        </w:numPr>
      </w:pPr>
      <w:r>
        <w:t>8.30 to 8.31 (Promoting tax compliance)</w:t>
      </w:r>
    </w:p>
    <w:p w14:paraId="1C668B87" w14:textId="77777777" w:rsidR="00673B11" w:rsidRDefault="00DA4953">
      <w:pPr>
        <w:pStyle w:val="ListParagraph"/>
        <w:numPr>
          <w:ilvl w:val="0"/>
          <w:numId w:val="13"/>
        </w:numPr>
      </w:pPr>
      <w:r>
        <w:t>8.32 to 8.33 (Official Secrets Act)</w:t>
      </w:r>
    </w:p>
    <w:p w14:paraId="1C668B88" w14:textId="77777777" w:rsidR="00673B11" w:rsidRDefault="00DA4953">
      <w:pPr>
        <w:pStyle w:val="ListParagraph"/>
        <w:numPr>
          <w:ilvl w:val="0"/>
          <w:numId w:val="13"/>
        </w:numPr>
      </w:pPr>
      <w:r>
        <w:t>8.34 to 8.37 (Transfer and subcontracting)</w:t>
      </w:r>
    </w:p>
    <w:p w14:paraId="1C668B89" w14:textId="77777777" w:rsidR="00673B11" w:rsidRDefault="00DA4953">
      <w:pPr>
        <w:pStyle w:val="ListParagraph"/>
        <w:numPr>
          <w:ilvl w:val="0"/>
          <w:numId w:val="13"/>
        </w:numPr>
      </w:pPr>
      <w:r>
        <w:t>8.40 to 8</w:t>
      </w:r>
      <w:r>
        <w:t>.43 (Complaints handling and resolution)</w:t>
      </w:r>
    </w:p>
    <w:p w14:paraId="1C668B8A" w14:textId="77777777" w:rsidR="00673B11" w:rsidRDefault="00DA4953">
      <w:pPr>
        <w:pStyle w:val="ListParagraph"/>
        <w:numPr>
          <w:ilvl w:val="0"/>
          <w:numId w:val="13"/>
        </w:numPr>
      </w:pPr>
      <w:r>
        <w:t>8.44 to 8.50 (Conflicts of interest and ethical walls)</w:t>
      </w:r>
    </w:p>
    <w:p w14:paraId="1C668B8B" w14:textId="77777777" w:rsidR="00673B11" w:rsidRDefault="00DA4953">
      <w:pPr>
        <w:pStyle w:val="ListParagraph"/>
        <w:numPr>
          <w:ilvl w:val="0"/>
          <w:numId w:val="13"/>
        </w:numPr>
      </w:pPr>
      <w:r>
        <w:t>8.51 to 8.53 (Publicity and branding)</w:t>
      </w:r>
    </w:p>
    <w:p w14:paraId="1C668B8C" w14:textId="77777777" w:rsidR="00673B11" w:rsidRDefault="00DA4953">
      <w:pPr>
        <w:pStyle w:val="ListParagraph"/>
        <w:numPr>
          <w:ilvl w:val="0"/>
          <w:numId w:val="13"/>
        </w:numPr>
      </w:pPr>
      <w:r>
        <w:t>8.54 to 8.56 (Equality and diversity)</w:t>
      </w:r>
    </w:p>
    <w:p w14:paraId="1C668B8D" w14:textId="77777777" w:rsidR="00673B11" w:rsidRDefault="00DA4953">
      <w:pPr>
        <w:pStyle w:val="ListParagraph"/>
        <w:numPr>
          <w:ilvl w:val="0"/>
          <w:numId w:val="13"/>
        </w:numPr>
      </w:pPr>
      <w:r>
        <w:t>8.59 to 8.60 (Data protection</w:t>
      </w:r>
    </w:p>
    <w:p w14:paraId="1C668B8E" w14:textId="77777777" w:rsidR="00673B11" w:rsidRDefault="00DA4953">
      <w:pPr>
        <w:pStyle w:val="ListParagraph"/>
        <w:numPr>
          <w:ilvl w:val="0"/>
          <w:numId w:val="13"/>
        </w:numPr>
      </w:pPr>
      <w:r>
        <w:lastRenderedPageBreak/>
        <w:t>8.64 to 8.65 (Severability)</w:t>
      </w:r>
    </w:p>
    <w:p w14:paraId="1C668B8F" w14:textId="77777777" w:rsidR="00673B11" w:rsidRDefault="00DA4953">
      <w:pPr>
        <w:pStyle w:val="ListParagraph"/>
        <w:numPr>
          <w:ilvl w:val="0"/>
          <w:numId w:val="13"/>
        </w:numPr>
      </w:pPr>
      <w:r>
        <w:t>8.66 to 8.69 (Managing dis</w:t>
      </w:r>
      <w:r>
        <w:t>putes and Mediation)</w:t>
      </w:r>
    </w:p>
    <w:p w14:paraId="1C668B90" w14:textId="77777777" w:rsidR="00673B11" w:rsidRDefault="00DA4953">
      <w:pPr>
        <w:pStyle w:val="ListParagraph"/>
        <w:numPr>
          <w:ilvl w:val="0"/>
          <w:numId w:val="13"/>
        </w:numPr>
      </w:pPr>
      <w:r>
        <w:t>8.80 to 8.88 (Confidentiality)</w:t>
      </w:r>
    </w:p>
    <w:p w14:paraId="1C668B91" w14:textId="77777777" w:rsidR="00673B11" w:rsidRDefault="00DA4953">
      <w:pPr>
        <w:pStyle w:val="ListParagraph"/>
        <w:numPr>
          <w:ilvl w:val="0"/>
          <w:numId w:val="13"/>
        </w:numPr>
      </w:pPr>
      <w:r>
        <w:t>8.89 to 8.90 (Waiver and cumulative remedies)</w:t>
      </w:r>
    </w:p>
    <w:p w14:paraId="1C668B92" w14:textId="77777777" w:rsidR="00673B11" w:rsidRDefault="00DA4953">
      <w:pPr>
        <w:pStyle w:val="ListParagraph"/>
        <w:numPr>
          <w:ilvl w:val="0"/>
          <w:numId w:val="13"/>
        </w:numPr>
      </w:pPr>
      <w:r>
        <w:t>8.91 to 8.101 (Corporate Social Responsibility)</w:t>
      </w:r>
    </w:p>
    <w:p w14:paraId="1C668B93" w14:textId="77777777" w:rsidR="00673B11" w:rsidRDefault="00DA4953">
      <w:pPr>
        <w:pStyle w:val="ListParagraph"/>
        <w:numPr>
          <w:ilvl w:val="0"/>
          <w:numId w:val="13"/>
        </w:numPr>
      </w:pPr>
      <w:r>
        <w:t>paragraphs 1 to 10 of the Framework Agreement glossary and interpretation</w:t>
      </w:r>
    </w:p>
    <w:p w14:paraId="1C668B94" w14:textId="77777777" w:rsidR="00673B11" w:rsidRDefault="00DA4953">
      <w:pPr>
        <w:pStyle w:val="ListParagraph"/>
        <w:numPr>
          <w:ilvl w:val="0"/>
          <w:numId w:val="14"/>
        </w:numPr>
      </w:pPr>
      <w:r>
        <w:t xml:space="preserve">any audit provisions from the </w:t>
      </w:r>
      <w:r>
        <w:t>Framework Agreement set out by the Buyer in the Order Form</w:t>
      </w:r>
    </w:p>
    <w:p w14:paraId="1C668B95" w14:textId="77777777" w:rsidR="00673B11" w:rsidRDefault="00DA4953">
      <w:pPr>
        <w:ind w:left="720"/>
      </w:pPr>
      <w:r>
        <w:t xml:space="preserve"> </w:t>
      </w:r>
    </w:p>
    <w:p w14:paraId="1C668B96" w14:textId="77777777" w:rsidR="00673B11" w:rsidRDefault="00DA4953">
      <w:pPr>
        <w:spacing w:after="240"/>
      </w:pPr>
      <w:r>
        <w:t>2.2</w:t>
      </w:r>
      <w:r>
        <w:tab/>
        <w:t xml:space="preserve">The Framework Agreement provisions in clause 2.1 will be modified as follows: </w:t>
      </w:r>
    </w:p>
    <w:p w14:paraId="1C668B97" w14:textId="77777777" w:rsidR="00673B11" w:rsidRDefault="00DA4953">
      <w:pPr>
        <w:ind w:left="1440" w:hanging="720"/>
      </w:pPr>
      <w:r>
        <w:t>2.2.1</w:t>
      </w:r>
      <w:r>
        <w:tab/>
        <w:t>a reference to the ‘Framework Agreement’ will be a reference to the ‘Call-Off Contract’</w:t>
      </w:r>
    </w:p>
    <w:p w14:paraId="1C668B98" w14:textId="77777777" w:rsidR="00673B11" w:rsidRDefault="00DA4953">
      <w:pPr>
        <w:ind w:firstLine="720"/>
      </w:pPr>
      <w:r>
        <w:t>2.2.2</w:t>
      </w:r>
      <w:r>
        <w:tab/>
        <w:t xml:space="preserve">a reference </w:t>
      </w:r>
      <w:r>
        <w:t>to ‘CCS’ will be a reference to ‘the Buyer’</w:t>
      </w:r>
    </w:p>
    <w:p w14:paraId="1C668B99" w14:textId="77777777" w:rsidR="00673B11" w:rsidRDefault="00DA4953">
      <w:pPr>
        <w:ind w:left="1440" w:hanging="720"/>
      </w:pPr>
      <w:r>
        <w:t>2.2.3</w:t>
      </w:r>
      <w:r>
        <w:tab/>
        <w:t>a reference to the ‘Parties’ and a ‘Party’ will be a reference to the Buyer and Supplier as Parties under this Call-Off Contract</w:t>
      </w:r>
    </w:p>
    <w:p w14:paraId="1C668B9A" w14:textId="77777777" w:rsidR="00673B11" w:rsidRDefault="00673B11"/>
    <w:p w14:paraId="1C668B9B" w14:textId="77777777" w:rsidR="00673B11" w:rsidRDefault="00DA4953">
      <w:pPr>
        <w:ind w:left="720" w:hanging="720"/>
      </w:pPr>
      <w:r>
        <w:t>2.3</w:t>
      </w:r>
      <w:r>
        <w:tab/>
        <w:t xml:space="preserve">The Parties acknowledge that they are required to complete the </w:t>
      </w:r>
      <w:r>
        <w:t>applicable Annexes contained in Schedule 4 (Processing Data) of the Framework Agreement for the purposes of this Call-Off Contract. The applicable Annexes being reproduced at Schedule 7 of this Call-Off Contract.</w:t>
      </w:r>
    </w:p>
    <w:p w14:paraId="1C668B9C" w14:textId="77777777" w:rsidR="00673B11" w:rsidRDefault="00673B11">
      <w:pPr>
        <w:ind w:left="720"/>
      </w:pPr>
    </w:p>
    <w:p w14:paraId="1C668B9D" w14:textId="77777777" w:rsidR="00673B11" w:rsidRDefault="00DA4953">
      <w:pPr>
        <w:ind w:left="720" w:hanging="720"/>
      </w:pPr>
      <w:r>
        <w:t>2.4</w:t>
      </w:r>
      <w:r>
        <w:tab/>
        <w:t>The Framework Agreement incorporated c</w:t>
      </w:r>
      <w:r>
        <w:t>lauses will be referred to as incorporated Framework clause ‘XX’, where ‘XX’ is the Framework Agreement clause number.</w:t>
      </w:r>
    </w:p>
    <w:p w14:paraId="1C668B9E" w14:textId="77777777" w:rsidR="00673B11" w:rsidRDefault="00673B11">
      <w:pPr>
        <w:ind w:firstLine="720"/>
      </w:pPr>
    </w:p>
    <w:p w14:paraId="1C668B9F" w14:textId="77777777" w:rsidR="00673B11" w:rsidRDefault="00DA4953">
      <w:pPr>
        <w:ind w:left="720" w:hanging="720"/>
      </w:pPr>
      <w:r>
        <w:t>2.5</w:t>
      </w:r>
      <w:r>
        <w:tab/>
        <w:t>When an Order Form is signed, the terms and conditions agreed in it will be incorporated into this Call-Off Contract.</w:t>
      </w:r>
    </w:p>
    <w:p w14:paraId="1C668BA0" w14:textId="77777777" w:rsidR="00673B11" w:rsidRDefault="00673B11"/>
    <w:p w14:paraId="1C668BA1" w14:textId="77777777" w:rsidR="00673B11" w:rsidRDefault="00DA4953">
      <w:pPr>
        <w:pStyle w:val="Heading3"/>
        <w:spacing w:after="100"/>
      </w:pPr>
      <w:r>
        <w:t>3.</w:t>
      </w:r>
      <w:r>
        <w:tab/>
        <w:t xml:space="preserve">Supply of </w:t>
      </w:r>
      <w:r>
        <w:t>services</w:t>
      </w:r>
    </w:p>
    <w:p w14:paraId="1C668BA2" w14:textId="77777777" w:rsidR="00673B11" w:rsidRDefault="00DA4953">
      <w:pPr>
        <w:spacing w:before="240" w:after="240"/>
        <w:ind w:left="720" w:hanging="720"/>
      </w:pPr>
      <w:r>
        <w:t>3.1</w:t>
      </w:r>
      <w:r>
        <w:tab/>
        <w:t>The Supplier agrees to supply the G-Cloud Services and any Additional Services under the terms of the Call-Off Contract and the Supplier’s Application.</w:t>
      </w:r>
    </w:p>
    <w:p w14:paraId="1C668BA3" w14:textId="77777777" w:rsidR="00673B11" w:rsidRDefault="00DA4953">
      <w:pPr>
        <w:ind w:left="720" w:hanging="720"/>
      </w:pPr>
      <w:r>
        <w:t>3.2</w:t>
      </w:r>
      <w:r>
        <w:tab/>
        <w:t>The Supplier undertakes that each G-Cloud Service will meet the Buyer’s acceptance crit</w:t>
      </w:r>
      <w:r>
        <w:t>eria, as defined in the Order Form.</w:t>
      </w:r>
    </w:p>
    <w:p w14:paraId="1C668BA4" w14:textId="77777777" w:rsidR="00673B11" w:rsidRDefault="00673B11"/>
    <w:p w14:paraId="1C668BA5" w14:textId="77777777" w:rsidR="00673B11" w:rsidRDefault="00DA4953">
      <w:pPr>
        <w:pStyle w:val="Heading3"/>
        <w:spacing w:after="100"/>
      </w:pPr>
      <w:r>
        <w:t>4.</w:t>
      </w:r>
      <w:r>
        <w:tab/>
        <w:t>Supplier staff</w:t>
      </w:r>
    </w:p>
    <w:p w14:paraId="1C668BA6" w14:textId="77777777" w:rsidR="00673B11" w:rsidRDefault="00DA4953">
      <w:pPr>
        <w:spacing w:before="240" w:after="240"/>
      </w:pPr>
      <w:r>
        <w:t>4.1</w:t>
      </w:r>
      <w:r>
        <w:tab/>
        <w:t xml:space="preserve">The Supplier Staff must: </w:t>
      </w:r>
    </w:p>
    <w:p w14:paraId="1C668BA7" w14:textId="77777777" w:rsidR="00673B11" w:rsidRDefault="00DA4953">
      <w:pPr>
        <w:ind w:firstLine="720"/>
      </w:pPr>
      <w:r>
        <w:t>4.1.1</w:t>
      </w:r>
      <w:r>
        <w:tab/>
        <w:t>be appropriately experienced, qualified and trained to supply the Services</w:t>
      </w:r>
    </w:p>
    <w:p w14:paraId="1C668BA8" w14:textId="77777777" w:rsidR="00673B11" w:rsidRDefault="00673B11"/>
    <w:p w14:paraId="1C668BA9" w14:textId="77777777" w:rsidR="00673B11" w:rsidRDefault="00DA4953">
      <w:pPr>
        <w:ind w:firstLine="720"/>
      </w:pPr>
      <w:r>
        <w:t>4.1.2</w:t>
      </w:r>
      <w:r>
        <w:tab/>
        <w:t>apply all due skill, care and diligence in faithfully performing those duties</w:t>
      </w:r>
    </w:p>
    <w:p w14:paraId="1C668BAA" w14:textId="77777777" w:rsidR="00673B11" w:rsidRDefault="00673B11"/>
    <w:p w14:paraId="1C668BAB" w14:textId="77777777" w:rsidR="00673B11" w:rsidRDefault="00DA4953">
      <w:pPr>
        <w:ind w:left="720"/>
      </w:pPr>
      <w:r>
        <w:t>4.1.</w:t>
      </w:r>
      <w:r>
        <w:t>3</w:t>
      </w:r>
      <w:r>
        <w:tab/>
        <w:t>obey all lawful instructions and reasonable directions of the Buyer and provide the Services to the reasonable satisfaction of the Buyer</w:t>
      </w:r>
    </w:p>
    <w:p w14:paraId="1C668BAC" w14:textId="77777777" w:rsidR="00673B11" w:rsidRDefault="00673B11"/>
    <w:p w14:paraId="1C668BAD" w14:textId="77777777" w:rsidR="00673B11" w:rsidRDefault="00DA4953">
      <w:pPr>
        <w:ind w:firstLine="720"/>
      </w:pPr>
      <w:r>
        <w:lastRenderedPageBreak/>
        <w:t>4.1.4</w:t>
      </w:r>
      <w:r>
        <w:tab/>
        <w:t>respond to any enquiries about the Services as soon as reasonably possible</w:t>
      </w:r>
    </w:p>
    <w:p w14:paraId="1C668BAE" w14:textId="77777777" w:rsidR="00673B11" w:rsidRDefault="00673B11"/>
    <w:p w14:paraId="1C668BAF" w14:textId="77777777" w:rsidR="00673B11" w:rsidRDefault="00DA4953">
      <w:pPr>
        <w:ind w:firstLine="720"/>
      </w:pPr>
      <w:r>
        <w:t>4.1.5</w:t>
      </w:r>
      <w:r>
        <w:tab/>
        <w:t xml:space="preserve">complete any </w:t>
      </w:r>
      <w:r>
        <w:t>necessary Supplier Staff vetting as specified by the Buyer</w:t>
      </w:r>
    </w:p>
    <w:p w14:paraId="1C668BB0" w14:textId="77777777" w:rsidR="00673B11" w:rsidRDefault="00673B11"/>
    <w:p w14:paraId="1C668BB1" w14:textId="77777777" w:rsidR="00673B11" w:rsidRDefault="00DA4953">
      <w:pPr>
        <w:ind w:left="720" w:hanging="720"/>
      </w:pPr>
      <w:r>
        <w:t>4.2</w:t>
      </w:r>
      <w:r>
        <w:tab/>
        <w:t>The Supplier must retain overall control of the Supplier Staff so that they are not considered to be employees, workers, agents or contractors of the Buyer.</w:t>
      </w:r>
    </w:p>
    <w:p w14:paraId="1C668BB2" w14:textId="77777777" w:rsidR="00673B11" w:rsidRDefault="00673B11">
      <w:pPr>
        <w:ind w:firstLine="720"/>
      </w:pPr>
    </w:p>
    <w:p w14:paraId="1C668BB3" w14:textId="77777777" w:rsidR="00673B11" w:rsidRDefault="00DA4953">
      <w:pPr>
        <w:ind w:left="720" w:hanging="720"/>
      </w:pPr>
      <w:r>
        <w:t>4.3</w:t>
      </w:r>
      <w:r>
        <w:tab/>
        <w:t>The Supplier may substitute an</w:t>
      </w:r>
      <w:r>
        <w:t>y Supplier Staff as long as they have the equivalent experience and qualifications to the substituted staff member.</w:t>
      </w:r>
    </w:p>
    <w:p w14:paraId="1C668BB4" w14:textId="77777777" w:rsidR="00673B11" w:rsidRDefault="00673B11">
      <w:pPr>
        <w:ind w:firstLine="720"/>
      </w:pPr>
    </w:p>
    <w:p w14:paraId="1C668BB5" w14:textId="77777777" w:rsidR="00673B11" w:rsidRDefault="00DA4953">
      <w:pPr>
        <w:ind w:left="720" w:hanging="720"/>
      </w:pPr>
      <w:r>
        <w:t>4.4</w:t>
      </w:r>
      <w:r>
        <w:tab/>
        <w:t>The Buyer may conduct IR35 Assessments using the ESI tool to assess whether the Supplier’s engagement under the Call-Off Contract is In</w:t>
      </w:r>
      <w:r>
        <w:t>side or Outside IR35.</w:t>
      </w:r>
    </w:p>
    <w:p w14:paraId="1C668BB6" w14:textId="77777777" w:rsidR="00673B11" w:rsidRDefault="00673B11">
      <w:pPr>
        <w:ind w:firstLine="720"/>
      </w:pPr>
    </w:p>
    <w:p w14:paraId="1C668BB7" w14:textId="77777777" w:rsidR="00673B11" w:rsidRDefault="00DA4953">
      <w:pPr>
        <w:ind w:left="720" w:hanging="720"/>
      </w:pPr>
      <w:r>
        <w:t>4.5</w:t>
      </w:r>
      <w:r>
        <w:tab/>
        <w:t>The Buyer may End this Call-Off Contract for Material Breach as per clause 18.5 hereunder if the Supplier is delivering the Services Inside IR35.</w:t>
      </w:r>
    </w:p>
    <w:p w14:paraId="1C668BB8" w14:textId="77777777" w:rsidR="00673B11" w:rsidRDefault="00673B11">
      <w:pPr>
        <w:ind w:firstLine="720"/>
      </w:pPr>
    </w:p>
    <w:p w14:paraId="1C668BB9" w14:textId="77777777" w:rsidR="00673B11" w:rsidRDefault="00DA4953">
      <w:pPr>
        <w:ind w:left="720" w:hanging="720"/>
      </w:pPr>
      <w:r>
        <w:t>4.6</w:t>
      </w:r>
      <w:r>
        <w:tab/>
        <w:t>The Buyer may need the Supplier to complete an Indicative Test using the ESI t</w:t>
      </w:r>
      <w:r>
        <w:t>ool before the Start date or at any time during the provision of Services to provide a preliminary view of whether the Services are being delivered Inside or Outside IR35. If the Supplier has completed the Indicative Test, it must download and provide a co</w:t>
      </w:r>
      <w:r>
        <w:t>py of the PDF with the 14-digit ESI reference number from the summary outcome screen and promptly provide a copy to the Buyer.</w:t>
      </w:r>
    </w:p>
    <w:p w14:paraId="1C668BBA" w14:textId="77777777" w:rsidR="00673B11" w:rsidRDefault="00673B11">
      <w:pPr>
        <w:ind w:left="720"/>
      </w:pPr>
    </w:p>
    <w:p w14:paraId="1C668BBB" w14:textId="77777777" w:rsidR="00673B11" w:rsidRDefault="00DA4953">
      <w:pPr>
        <w:ind w:left="720" w:hanging="720"/>
      </w:pPr>
      <w:r>
        <w:t>4.7</w:t>
      </w:r>
      <w:r>
        <w:tab/>
        <w:t>If the Indicative Test indicates the delivery of the Services could potentially be Inside IR35, the Supplier must provide th</w:t>
      </w:r>
      <w:r>
        <w:t>e Buyer with all relevant information needed to enable the Buyer to conduct its own IR35 Assessment.</w:t>
      </w:r>
    </w:p>
    <w:p w14:paraId="1C668BBC" w14:textId="77777777" w:rsidR="00673B11" w:rsidRDefault="00673B11">
      <w:pPr>
        <w:ind w:left="720"/>
      </w:pPr>
    </w:p>
    <w:p w14:paraId="1C668BBD" w14:textId="77777777" w:rsidR="00673B11" w:rsidRDefault="00DA4953">
      <w:pPr>
        <w:ind w:left="720" w:hanging="720"/>
      </w:pPr>
      <w:r>
        <w:t>4.8</w:t>
      </w:r>
      <w:r>
        <w:tab/>
        <w:t>If it is determined by the Buyer that the Supplier is Outside IR35, the Buyer will provide the ESI reference number and a copy of the PDF to the Suppl</w:t>
      </w:r>
      <w:r>
        <w:t>ier.</w:t>
      </w:r>
    </w:p>
    <w:p w14:paraId="1C668BBE" w14:textId="77777777" w:rsidR="00673B11" w:rsidRDefault="00673B11">
      <w:pPr>
        <w:spacing w:before="240" w:after="240"/>
        <w:ind w:left="720"/>
      </w:pPr>
    </w:p>
    <w:p w14:paraId="1C668BBF" w14:textId="77777777" w:rsidR="00673B11" w:rsidRDefault="00DA4953">
      <w:pPr>
        <w:pStyle w:val="Heading3"/>
        <w:spacing w:after="100"/>
      </w:pPr>
      <w:r>
        <w:t>5.</w:t>
      </w:r>
      <w:r>
        <w:tab/>
        <w:t>Due diligence</w:t>
      </w:r>
    </w:p>
    <w:p w14:paraId="1C668BC0" w14:textId="77777777" w:rsidR="00673B11" w:rsidRDefault="00DA4953">
      <w:pPr>
        <w:spacing w:before="240" w:after="120"/>
      </w:pPr>
      <w:r>
        <w:t xml:space="preserve"> 5.1</w:t>
      </w:r>
      <w:r>
        <w:tab/>
        <w:t>Both Parties agree that when entering into a Call-Off Contract they:</w:t>
      </w:r>
    </w:p>
    <w:p w14:paraId="1C668BC1" w14:textId="77777777" w:rsidR="00673B11" w:rsidRDefault="00DA4953">
      <w:pPr>
        <w:spacing w:after="120"/>
        <w:ind w:left="1440" w:hanging="720"/>
      </w:pPr>
      <w:r>
        <w:t>5.1.1</w:t>
      </w:r>
      <w:r>
        <w:tab/>
        <w:t>have made their own enquiries and are satisfied by the accuracy of any information supplied by the other Party</w:t>
      </w:r>
    </w:p>
    <w:p w14:paraId="1C668BC2" w14:textId="77777777" w:rsidR="00673B11" w:rsidRDefault="00DA4953">
      <w:pPr>
        <w:spacing w:after="120"/>
        <w:ind w:left="1440" w:hanging="720"/>
      </w:pPr>
      <w:r>
        <w:t>5.1.2</w:t>
      </w:r>
      <w:r>
        <w:tab/>
        <w:t>are confident that they can fulfil t</w:t>
      </w:r>
      <w:r>
        <w:t>heir obligations according to the Call-Off Contract terms</w:t>
      </w:r>
    </w:p>
    <w:p w14:paraId="1C668BC3" w14:textId="77777777" w:rsidR="00673B11" w:rsidRDefault="00DA4953">
      <w:pPr>
        <w:spacing w:after="120"/>
        <w:ind w:firstLine="720"/>
      </w:pPr>
      <w:r>
        <w:t>5.1.3</w:t>
      </w:r>
      <w:r>
        <w:tab/>
        <w:t>have raised all due diligence questions before signing the Call-Off Contract</w:t>
      </w:r>
    </w:p>
    <w:p w14:paraId="1C668BC4" w14:textId="77777777" w:rsidR="00673B11" w:rsidRDefault="00DA4953">
      <w:pPr>
        <w:ind w:firstLine="720"/>
      </w:pPr>
      <w:r>
        <w:t>5.1.4</w:t>
      </w:r>
      <w:r>
        <w:tab/>
        <w:t>have entered into the Call-Off Contract relying on its own due diligence</w:t>
      </w:r>
    </w:p>
    <w:p w14:paraId="1C668BC5" w14:textId="77777777" w:rsidR="00673B11" w:rsidRDefault="00673B11">
      <w:pPr>
        <w:spacing w:before="240"/>
      </w:pPr>
    </w:p>
    <w:p w14:paraId="1C668BC6" w14:textId="77777777" w:rsidR="00673B11" w:rsidRDefault="00DA4953">
      <w:pPr>
        <w:pStyle w:val="Heading3"/>
        <w:spacing w:after="100"/>
      </w:pPr>
      <w:r>
        <w:t xml:space="preserve">6. </w:t>
      </w:r>
      <w:r>
        <w:tab/>
        <w:t xml:space="preserve">Business continuity and </w:t>
      </w:r>
      <w:r>
        <w:t>disaster recovery</w:t>
      </w:r>
    </w:p>
    <w:p w14:paraId="1C668BC7" w14:textId="77777777" w:rsidR="00673B11" w:rsidRDefault="00DA4953">
      <w:pPr>
        <w:ind w:left="720" w:hanging="720"/>
      </w:pPr>
      <w:r>
        <w:t>6.1</w:t>
      </w:r>
      <w:r>
        <w:tab/>
        <w:t>The Supplier will have a clear business continuity and disaster recovery plan in their service descriptions.</w:t>
      </w:r>
    </w:p>
    <w:p w14:paraId="1C668BC8" w14:textId="77777777" w:rsidR="00673B11" w:rsidRDefault="00673B11"/>
    <w:p w14:paraId="1C668BC9" w14:textId="77777777" w:rsidR="00673B11" w:rsidRDefault="00DA4953">
      <w:pPr>
        <w:ind w:left="720" w:hanging="720"/>
      </w:pPr>
      <w:r>
        <w:t>6.2</w:t>
      </w:r>
      <w:r>
        <w:tab/>
        <w:t xml:space="preserve">The Supplier’s business continuity and disaster recovery services are part of the Services and will be performed by the </w:t>
      </w:r>
      <w:r>
        <w:t>Supplier when required.</w:t>
      </w:r>
    </w:p>
    <w:p w14:paraId="1C668BCA" w14:textId="77777777" w:rsidR="00673B11" w:rsidRDefault="00DA4953">
      <w:pPr>
        <w:ind w:left="720" w:hanging="720"/>
      </w:pPr>
      <w:r>
        <w:t>6.3</w:t>
      </w:r>
      <w:r>
        <w:tab/>
        <w:t>If requested by the Buyer prior to entering into this Call-Off Contract, the Supplier must ensure that its business continuity and disaster recovery plan is consistent with the Buyer’s own plans.</w:t>
      </w:r>
    </w:p>
    <w:p w14:paraId="1C668BCB" w14:textId="77777777" w:rsidR="00673B11" w:rsidRDefault="00673B11"/>
    <w:p w14:paraId="1C668BCC" w14:textId="77777777" w:rsidR="00673B11" w:rsidRDefault="00DA4953">
      <w:pPr>
        <w:pStyle w:val="Heading3"/>
        <w:spacing w:after="100"/>
      </w:pPr>
      <w:r>
        <w:t>7.</w:t>
      </w:r>
      <w:r>
        <w:tab/>
        <w:t>Payment, VAT and Call-Off Co</w:t>
      </w:r>
      <w:r>
        <w:t>ntract charges</w:t>
      </w:r>
    </w:p>
    <w:p w14:paraId="1C668BCD" w14:textId="77777777" w:rsidR="00673B11" w:rsidRDefault="00DA4953">
      <w:pPr>
        <w:spacing w:after="120"/>
        <w:ind w:left="720" w:hanging="720"/>
      </w:pPr>
      <w:r>
        <w:t>7.1</w:t>
      </w:r>
      <w:r>
        <w:tab/>
        <w:t>The Buyer must pay the Charges following clauses 7.2 to 7.11 for the Supplier’s delivery of the Services.</w:t>
      </w:r>
    </w:p>
    <w:p w14:paraId="1C668BCE" w14:textId="77777777" w:rsidR="00673B11" w:rsidRDefault="00DA4953">
      <w:pPr>
        <w:ind w:left="720" w:hanging="720"/>
      </w:pPr>
      <w:r>
        <w:t>7.2</w:t>
      </w:r>
      <w:r>
        <w:tab/>
        <w:t>The Buyer will pay the Supplier within the number of days specified in the Order Form on receipt of a valid invoice.</w:t>
      </w:r>
    </w:p>
    <w:p w14:paraId="1C668BCF" w14:textId="77777777" w:rsidR="00673B11" w:rsidRDefault="00DA4953">
      <w:pPr>
        <w:spacing w:after="120"/>
        <w:ind w:left="720" w:hanging="720"/>
      </w:pPr>
      <w:r>
        <w:t>7.3</w:t>
      </w:r>
      <w:r>
        <w:tab/>
        <w:t>The Ca</w:t>
      </w:r>
      <w:r>
        <w:t>ll-Off Contract Charges include all Charges for payment Processing. All invoices submitted to the Buyer for the Services will be exclusive of any Management Charge.</w:t>
      </w:r>
    </w:p>
    <w:p w14:paraId="1C668BD0" w14:textId="77777777" w:rsidR="00673B11" w:rsidRDefault="00DA4953">
      <w:pPr>
        <w:spacing w:after="120"/>
        <w:ind w:left="720" w:hanging="720"/>
      </w:pPr>
      <w:r>
        <w:t>7.4</w:t>
      </w:r>
      <w:r>
        <w:tab/>
        <w:t>If specified in the Order Form, the Supplier will accept payment for G-Cloud Services b</w:t>
      </w:r>
      <w:r>
        <w:t>y the Government Procurement Card (GPC). The Supplier will be liable to pay any merchant fee levied for using the GPC and must not recover this charge from the Buyer.</w:t>
      </w:r>
    </w:p>
    <w:p w14:paraId="1C668BD1" w14:textId="77777777" w:rsidR="00673B11" w:rsidRDefault="00DA4953">
      <w:pPr>
        <w:spacing w:after="120"/>
        <w:ind w:left="720" w:hanging="720"/>
      </w:pPr>
      <w:r>
        <w:t>7.5</w:t>
      </w:r>
      <w:r>
        <w:tab/>
        <w:t>The Supplier must ensure that each invoice contains a detailed breakdown of the G-Clo</w:t>
      </w:r>
      <w:r>
        <w:t>ud Services supplied. The Buyer may request the Supplier provides further documentation to substantiate the invoice.</w:t>
      </w:r>
    </w:p>
    <w:p w14:paraId="1C668BD2" w14:textId="77777777" w:rsidR="00673B11" w:rsidRDefault="00DA4953">
      <w:pPr>
        <w:spacing w:after="120"/>
        <w:ind w:left="720" w:hanging="720"/>
      </w:pPr>
      <w:r>
        <w:t>7.6</w:t>
      </w:r>
      <w:r>
        <w:tab/>
        <w:t xml:space="preserve">If the Supplier enters into a Subcontract it must ensure that a provision is included in each Subcontract which specifies that payment </w:t>
      </w:r>
      <w:r>
        <w:t>must be made to the Subcontractor within 30 days of receipt of a valid invoice.</w:t>
      </w:r>
    </w:p>
    <w:p w14:paraId="1C668BD3" w14:textId="77777777" w:rsidR="00673B11" w:rsidRDefault="00DA4953">
      <w:pPr>
        <w:spacing w:after="120"/>
      </w:pPr>
      <w:r>
        <w:t>7.7</w:t>
      </w:r>
      <w:r>
        <w:tab/>
        <w:t>All Charges payable by the Buyer to the Supplier will include VAT at the appropriate Rate.</w:t>
      </w:r>
    </w:p>
    <w:p w14:paraId="1C668BD4" w14:textId="77777777" w:rsidR="00673B11" w:rsidRDefault="00DA4953">
      <w:pPr>
        <w:spacing w:after="120"/>
        <w:ind w:left="720" w:hanging="720"/>
      </w:pPr>
      <w:r>
        <w:t>7.8</w:t>
      </w:r>
      <w:r>
        <w:tab/>
        <w:t>The Supplier must add VAT to the Charges at the appropriate rate with visibil</w:t>
      </w:r>
      <w:r>
        <w:t>ity of the amount as a separate line item.</w:t>
      </w:r>
    </w:p>
    <w:p w14:paraId="1C668BD5" w14:textId="77777777" w:rsidR="00673B11" w:rsidRDefault="00DA4953">
      <w:pPr>
        <w:ind w:left="720" w:hanging="720"/>
      </w:pPr>
      <w:r>
        <w:t>7.9</w:t>
      </w:r>
      <w:r>
        <w:tab/>
        <w:t>The Supplier will indemnify the Buyer on demand against any liability arising from the Supplier's failure to account for or to pay any VAT on payments made to the Supplier under this Call-Off Contract. The Sup</w:t>
      </w:r>
      <w:r>
        <w:t xml:space="preserve">plier must pay all sums to the Buyer at least 5 Working Days before the date on which the tax or other liability is payable by the Buyer. </w:t>
      </w:r>
    </w:p>
    <w:p w14:paraId="1C668BD6" w14:textId="77777777" w:rsidR="00673B11" w:rsidRDefault="00DA4953">
      <w:pPr>
        <w:spacing w:after="120"/>
        <w:ind w:left="720" w:hanging="720"/>
      </w:pPr>
      <w:r>
        <w:t>7.10</w:t>
      </w:r>
      <w:r>
        <w:tab/>
        <w:t>The Supplier must not suspend the supply of the G-Cloud Services unless the Supplier is entitled to End this Cal</w:t>
      </w:r>
      <w:r>
        <w:t>l-Off Contract under clause 18.6 for Buyer’s failure to pay undisputed sums of money. Interest will be payable by the Buyer on the late payment of any undisputed sums of money properly invoiced under the Late Payment of Commercial Debts (Interest) Act 1998</w:t>
      </w:r>
      <w:r>
        <w:t>.</w:t>
      </w:r>
    </w:p>
    <w:p w14:paraId="1C668BD7" w14:textId="77777777" w:rsidR="00673B11" w:rsidRDefault="00DA495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w:t>
      </w:r>
      <w:r>
        <w:t>-payment. The Supplier must notify the Buyer within 10 Working Days of receipt of the returned invoice if it accepts the amendments. If it does then the Supplier must provide a replacement valid invoice with the response.</w:t>
      </w:r>
    </w:p>
    <w:p w14:paraId="1C668BD8" w14:textId="77777777" w:rsidR="00673B11" w:rsidRDefault="00DA4953">
      <w:pPr>
        <w:ind w:left="720" w:hanging="720"/>
      </w:pPr>
      <w:r>
        <w:t>7.12</w:t>
      </w:r>
      <w:r>
        <w:tab/>
        <w:t xml:space="preserve">Due to the nature of G-Cloud </w:t>
      </w:r>
      <w:r>
        <w:t>Services it isn’t possible in a static Order Form to exactly define the consumption of services over the duration of the Call-Off Contract. The Supplier agrees that the Buyer’s volumes indicated in the Order Form are indicative only.</w:t>
      </w:r>
    </w:p>
    <w:p w14:paraId="1C668BD9" w14:textId="77777777" w:rsidR="00673B11" w:rsidRDefault="00673B11">
      <w:pPr>
        <w:ind w:left="720"/>
      </w:pPr>
    </w:p>
    <w:p w14:paraId="1C668BDA" w14:textId="77777777" w:rsidR="00673B11" w:rsidRDefault="00DA4953">
      <w:pPr>
        <w:pStyle w:val="Heading3"/>
      </w:pPr>
      <w:r>
        <w:t>8.</w:t>
      </w:r>
      <w:r>
        <w:tab/>
        <w:t xml:space="preserve">Recovery of </w:t>
      </w:r>
      <w:r>
        <w:t>sums due and right of set-off</w:t>
      </w:r>
    </w:p>
    <w:p w14:paraId="1C668BDB" w14:textId="77777777" w:rsidR="00673B11" w:rsidRDefault="00DA4953">
      <w:pPr>
        <w:spacing w:before="240" w:after="240"/>
        <w:ind w:left="720" w:hanging="720"/>
      </w:pPr>
      <w:r>
        <w:t>8.1</w:t>
      </w:r>
      <w:r>
        <w:tab/>
        <w:t>If a Supplier owes money to the Buyer, the Buyer may deduct that sum from the Call-Off Contract Charges.</w:t>
      </w:r>
    </w:p>
    <w:p w14:paraId="1C668BDC" w14:textId="77777777" w:rsidR="00673B11" w:rsidRDefault="00673B11">
      <w:pPr>
        <w:spacing w:before="240" w:after="240"/>
        <w:ind w:left="720" w:hanging="720"/>
      </w:pPr>
    </w:p>
    <w:p w14:paraId="1C668BDD" w14:textId="77777777" w:rsidR="00673B11" w:rsidRDefault="00DA4953">
      <w:pPr>
        <w:pStyle w:val="Heading3"/>
      </w:pPr>
      <w:r>
        <w:t>9.</w:t>
      </w:r>
      <w:r>
        <w:tab/>
        <w:t>Insurance</w:t>
      </w:r>
    </w:p>
    <w:p w14:paraId="1C668BDE" w14:textId="77777777" w:rsidR="00673B11" w:rsidRDefault="00DA4953">
      <w:pPr>
        <w:spacing w:before="240" w:after="240"/>
        <w:ind w:left="660" w:hanging="660"/>
      </w:pPr>
      <w:r>
        <w:t>9.1</w:t>
      </w:r>
      <w:r>
        <w:tab/>
        <w:t xml:space="preserve">The Supplier will maintain the insurances required by the Buyer including those in this </w:t>
      </w:r>
      <w:r>
        <w:t>clause.</w:t>
      </w:r>
    </w:p>
    <w:p w14:paraId="1C668BDF" w14:textId="77777777" w:rsidR="00673B11" w:rsidRDefault="00DA4953">
      <w:r>
        <w:t>9.2</w:t>
      </w:r>
      <w:r>
        <w:tab/>
        <w:t>The Supplier will ensure that:</w:t>
      </w:r>
    </w:p>
    <w:p w14:paraId="1C668BE0" w14:textId="77777777" w:rsidR="00673B11" w:rsidRDefault="00673B11"/>
    <w:p w14:paraId="1C668BE1" w14:textId="77777777" w:rsidR="00673B11" w:rsidRDefault="00DA4953">
      <w:pPr>
        <w:ind w:left="1440" w:hanging="720"/>
      </w:pPr>
      <w:r>
        <w:t>9.2.1</w:t>
      </w:r>
      <w:r>
        <w:tab/>
        <w:t>during this Call-Off Contract, Subcontractors hold third party public and products liability insurance of the same amounts that the Supplier would be legally liable to pay as damages, including the claimant</w:t>
      </w:r>
      <w:r>
        <w:t>'s costs and expenses, for accidental death or bodily injury and loss of or damage to Property, to a minimum of £1,000,000</w:t>
      </w:r>
    </w:p>
    <w:p w14:paraId="1C668BE2" w14:textId="77777777" w:rsidR="00673B11" w:rsidRDefault="00673B11">
      <w:pPr>
        <w:ind w:firstLine="720"/>
      </w:pPr>
    </w:p>
    <w:p w14:paraId="1C668BE3" w14:textId="77777777" w:rsidR="00673B11" w:rsidRDefault="00DA4953">
      <w:pPr>
        <w:ind w:left="1440" w:hanging="720"/>
      </w:pPr>
      <w:r>
        <w:t>9.2.2</w:t>
      </w:r>
      <w:r>
        <w:tab/>
        <w:t>the third-party public and products liability insurance contains an ‘indemnity to principals’ clause for the Buyer’s benefit</w:t>
      </w:r>
    </w:p>
    <w:p w14:paraId="1C668BE4" w14:textId="77777777" w:rsidR="00673B11" w:rsidRDefault="00673B11">
      <w:pPr>
        <w:ind w:firstLine="720"/>
      </w:pPr>
    </w:p>
    <w:p w14:paraId="1C668BE5" w14:textId="77777777" w:rsidR="00673B11" w:rsidRDefault="00DA495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C668BE6" w14:textId="77777777" w:rsidR="00673B11" w:rsidRDefault="00673B11">
      <w:pPr>
        <w:ind w:firstLine="720"/>
      </w:pPr>
    </w:p>
    <w:p w14:paraId="1C668BE7" w14:textId="77777777" w:rsidR="00673B11" w:rsidRDefault="00DA4953">
      <w:pPr>
        <w:ind w:left="1440" w:hanging="720"/>
      </w:pPr>
      <w:r>
        <w:t>9.2.4</w:t>
      </w:r>
      <w:r>
        <w:tab/>
        <w:t>al</w:t>
      </w:r>
      <w:r>
        <w:t xml:space="preserve">l agents and professional consultants involved in the Services hold employers liability insurance (except where exempt under Law) to a minimum indemnity of £5,000,000 for each individual claim during the Call-Off Contract, and for 6 years after the End or </w:t>
      </w:r>
      <w:r>
        <w:t>Expiry Date</w:t>
      </w:r>
    </w:p>
    <w:p w14:paraId="1C668BE8" w14:textId="77777777" w:rsidR="00673B11" w:rsidRDefault="00673B11">
      <w:pPr>
        <w:ind w:left="720"/>
      </w:pPr>
    </w:p>
    <w:p w14:paraId="1C668BE9" w14:textId="77777777" w:rsidR="00673B11" w:rsidRDefault="00DA4953">
      <w:pPr>
        <w:ind w:left="720" w:hanging="720"/>
      </w:pPr>
      <w:r>
        <w:t>9.3</w:t>
      </w:r>
      <w:r>
        <w:tab/>
        <w:t>If requested by the Buyer, the Supplier will obtain additional insurance policies, or extend existing policies bought under the Framework Agreement.</w:t>
      </w:r>
    </w:p>
    <w:p w14:paraId="1C668BEA" w14:textId="77777777" w:rsidR="00673B11" w:rsidRDefault="00673B11">
      <w:pPr>
        <w:ind w:left="720" w:firstLine="720"/>
      </w:pPr>
    </w:p>
    <w:p w14:paraId="1C668BEB" w14:textId="77777777" w:rsidR="00673B11" w:rsidRDefault="00DA4953">
      <w:pPr>
        <w:ind w:left="720" w:hanging="720"/>
      </w:pPr>
      <w:r>
        <w:t>9.4</w:t>
      </w:r>
      <w:r>
        <w:tab/>
        <w:t>If requested by the Buyer, the Supplier will provide the following to show compliance</w:t>
      </w:r>
      <w:r>
        <w:t xml:space="preserve"> with this clause:</w:t>
      </w:r>
    </w:p>
    <w:p w14:paraId="1C668BEC" w14:textId="77777777" w:rsidR="00673B11" w:rsidRDefault="00673B11">
      <w:pPr>
        <w:ind w:firstLine="720"/>
      </w:pPr>
    </w:p>
    <w:p w14:paraId="1C668BED" w14:textId="77777777" w:rsidR="00673B11" w:rsidRDefault="00DA4953">
      <w:pPr>
        <w:ind w:firstLine="720"/>
      </w:pPr>
      <w:r>
        <w:t>9.4.1</w:t>
      </w:r>
      <w:r>
        <w:tab/>
        <w:t>a broker's verification of insurance</w:t>
      </w:r>
    </w:p>
    <w:p w14:paraId="1C668BEE" w14:textId="77777777" w:rsidR="00673B11" w:rsidRDefault="00673B11">
      <w:pPr>
        <w:ind w:firstLine="720"/>
      </w:pPr>
    </w:p>
    <w:p w14:paraId="1C668BEF" w14:textId="77777777" w:rsidR="00673B11" w:rsidRDefault="00DA4953">
      <w:pPr>
        <w:ind w:firstLine="720"/>
      </w:pPr>
      <w:r>
        <w:t>9.4.2</w:t>
      </w:r>
      <w:r>
        <w:tab/>
        <w:t>receipts for the insurance premium</w:t>
      </w:r>
    </w:p>
    <w:p w14:paraId="1C668BF0" w14:textId="77777777" w:rsidR="00673B11" w:rsidRDefault="00673B11">
      <w:pPr>
        <w:ind w:firstLine="720"/>
      </w:pPr>
    </w:p>
    <w:p w14:paraId="1C668BF1" w14:textId="77777777" w:rsidR="00673B11" w:rsidRDefault="00DA4953">
      <w:pPr>
        <w:ind w:firstLine="720"/>
      </w:pPr>
      <w:r>
        <w:t>9.4.3</w:t>
      </w:r>
      <w:r>
        <w:tab/>
        <w:t>evidence of payment of the latest premiums due</w:t>
      </w:r>
    </w:p>
    <w:p w14:paraId="1C668BF2" w14:textId="77777777" w:rsidR="00673B11" w:rsidRDefault="00673B11">
      <w:pPr>
        <w:ind w:firstLine="720"/>
      </w:pPr>
    </w:p>
    <w:p w14:paraId="1C668BF3" w14:textId="77777777" w:rsidR="00673B11" w:rsidRDefault="00DA4953">
      <w:pPr>
        <w:ind w:left="720" w:hanging="720"/>
      </w:pPr>
      <w:r>
        <w:t>9.5</w:t>
      </w:r>
      <w:r>
        <w:tab/>
        <w:t xml:space="preserve">Insurance will not relieve the Supplier of any liabilities under the Framework </w:t>
      </w:r>
      <w:r>
        <w:t>Agreement or this Call-Off Contract and the Supplier will:</w:t>
      </w:r>
    </w:p>
    <w:p w14:paraId="1C668BF4" w14:textId="77777777" w:rsidR="00673B11" w:rsidRDefault="00673B11">
      <w:pPr>
        <w:ind w:firstLine="720"/>
      </w:pPr>
    </w:p>
    <w:p w14:paraId="1C668BF5" w14:textId="77777777" w:rsidR="00673B11" w:rsidRDefault="00DA4953">
      <w:pPr>
        <w:ind w:left="1440" w:hanging="720"/>
      </w:pPr>
      <w:r>
        <w:lastRenderedPageBreak/>
        <w:t>9.5.1</w:t>
      </w:r>
      <w:r>
        <w:tab/>
        <w:t>take all risk control measures using Good Industry Practice, including the investigation and reports of claims to insurers</w:t>
      </w:r>
    </w:p>
    <w:p w14:paraId="1C668BF6" w14:textId="77777777" w:rsidR="00673B11" w:rsidRDefault="00673B11">
      <w:pPr>
        <w:ind w:left="720" w:firstLine="720"/>
      </w:pPr>
    </w:p>
    <w:p w14:paraId="1C668BF7" w14:textId="77777777" w:rsidR="00673B11" w:rsidRDefault="00DA4953">
      <w:pPr>
        <w:ind w:left="1440" w:hanging="720"/>
      </w:pPr>
      <w:r>
        <w:t>9.5.2</w:t>
      </w:r>
      <w:r>
        <w:tab/>
        <w:t>promptly notify the insurers in writing of any relevant mate</w:t>
      </w:r>
      <w:r>
        <w:t>rial fact under any Insurances</w:t>
      </w:r>
    </w:p>
    <w:p w14:paraId="1C668BF8" w14:textId="77777777" w:rsidR="00673B11" w:rsidRDefault="00673B11">
      <w:pPr>
        <w:ind w:firstLine="720"/>
      </w:pPr>
    </w:p>
    <w:p w14:paraId="1C668BF9" w14:textId="77777777" w:rsidR="00673B11" w:rsidRDefault="00DA4953">
      <w:pPr>
        <w:ind w:left="1440" w:hanging="720"/>
      </w:pPr>
      <w:r>
        <w:t>9.5.3</w:t>
      </w:r>
      <w:r>
        <w:tab/>
        <w:t>hold all insurance policies and require any broker arranging the insurance to hold any insurance slips and other evidence of insurance</w:t>
      </w:r>
    </w:p>
    <w:p w14:paraId="1C668BFA" w14:textId="77777777" w:rsidR="00673B11" w:rsidRDefault="00DA4953">
      <w:r>
        <w:t xml:space="preserve"> </w:t>
      </w:r>
    </w:p>
    <w:p w14:paraId="1C668BFB" w14:textId="77777777" w:rsidR="00673B11" w:rsidRDefault="00DA4953">
      <w:pPr>
        <w:ind w:left="720" w:hanging="720"/>
      </w:pPr>
      <w:r>
        <w:t>9.6</w:t>
      </w:r>
      <w:r>
        <w:tab/>
        <w:t>The Supplier will not do or omit to do anything, which would destroy or impai</w:t>
      </w:r>
      <w:r>
        <w:t>r the legal validity of the insurance.</w:t>
      </w:r>
    </w:p>
    <w:p w14:paraId="1C668BFC" w14:textId="77777777" w:rsidR="00673B11" w:rsidRDefault="00673B11">
      <w:pPr>
        <w:ind w:firstLine="720"/>
      </w:pPr>
    </w:p>
    <w:p w14:paraId="1C668BFD" w14:textId="77777777" w:rsidR="00673B11" w:rsidRDefault="00DA4953">
      <w:pPr>
        <w:ind w:left="720" w:hanging="720"/>
      </w:pPr>
      <w:r>
        <w:t>9.7</w:t>
      </w:r>
      <w:r>
        <w:tab/>
        <w:t>The Supplier will notify CCS and the Buyer as soon as possible if any insurance policies have been, or are due to be, cancelled, suspended, Ended or not renewed.</w:t>
      </w:r>
    </w:p>
    <w:p w14:paraId="1C668BFE" w14:textId="77777777" w:rsidR="00673B11" w:rsidRDefault="00673B11">
      <w:pPr>
        <w:ind w:firstLine="720"/>
      </w:pPr>
    </w:p>
    <w:p w14:paraId="1C668BFF" w14:textId="77777777" w:rsidR="00673B11" w:rsidRDefault="00DA4953">
      <w:r>
        <w:t>9.8</w:t>
      </w:r>
      <w:r>
        <w:tab/>
        <w:t>The Supplier will be liable for the payment o</w:t>
      </w:r>
      <w:r>
        <w:t>f any:</w:t>
      </w:r>
    </w:p>
    <w:p w14:paraId="1C668C00" w14:textId="77777777" w:rsidR="00673B11" w:rsidRDefault="00673B11"/>
    <w:p w14:paraId="1C668C01" w14:textId="77777777" w:rsidR="00673B11" w:rsidRDefault="00DA4953">
      <w:pPr>
        <w:ind w:firstLine="720"/>
      </w:pPr>
      <w:r>
        <w:t>9.8.1</w:t>
      </w:r>
      <w:r>
        <w:tab/>
        <w:t>premiums, which it will pay promptly</w:t>
      </w:r>
    </w:p>
    <w:p w14:paraId="1C668C02" w14:textId="77777777" w:rsidR="00673B11" w:rsidRDefault="00DA4953">
      <w:pPr>
        <w:ind w:firstLine="720"/>
      </w:pPr>
      <w:r>
        <w:t>9.8.2</w:t>
      </w:r>
      <w:r>
        <w:tab/>
        <w:t>excess or deductibles and will not be entitled to recover this from the Buyer</w:t>
      </w:r>
    </w:p>
    <w:p w14:paraId="1C668C03" w14:textId="77777777" w:rsidR="00673B11" w:rsidRDefault="00673B11">
      <w:pPr>
        <w:ind w:firstLine="720"/>
      </w:pPr>
    </w:p>
    <w:p w14:paraId="1C668C04" w14:textId="77777777" w:rsidR="00673B11" w:rsidRDefault="00DA4953">
      <w:pPr>
        <w:pStyle w:val="Heading3"/>
        <w:spacing w:after="100"/>
      </w:pPr>
      <w:r>
        <w:t>10.</w:t>
      </w:r>
      <w:r>
        <w:tab/>
        <w:t>Confidentiality</w:t>
      </w:r>
    </w:p>
    <w:p w14:paraId="1C668C05" w14:textId="77777777" w:rsidR="00673B11" w:rsidRDefault="00DA4953">
      <w:pPr>
        <w:ind w:left="720" w:hanging="720"/>
      </w:pPr>
      <w:r>
        <w:t>10.1</w:t>
      </w:r>
      <w:r>
        <w:tab/>
        <w:t>Subject to clause 24.1 the Supplier must during and after the Term keep the Buyer fully indemni</w:t>
      </w:r>
      <w:r>
        <w:t>fied against all Losses, damages, costs or expenses and other liabilities (including legal fees) arising from any breach of the Supplier's obligations under the Data Protection Legislation or under incorporated Framework Agreement clauses 8.80 to 8.88. The</w:t>
      </w:r>
      <w:r>
        <w:t xml:space="preserve"> indemnity doesn’t apply to the extent that the Supplier breach is due to a Buyer’s instruction.</w:t>
      </w:r>
    </w:p>
    <w:p w14:paraId="1C668C06" w14:textId="77777777" w:rsidR="00673B11" w:rsidRDefault="00673B11">
      <w:pPr>
        <w:ind w:left="720" w:hanging="720"/>
      </w:pPr>
    </w:p>
    <w:p w14:paraId="1C668C07" w14:textId="77777777" w:rsidR="00673B11" w:rsidRDefault="00DA4953">
      <w:pPr>
        <w:pStyle w:val="Heading3"/>
        <w:spacing w:after="100"/>
      </w:pPr>
      <w:r>
        <w:t>11.</w:t>
      </w:r>
      <w:r>
        <w:tab/>
        <w:t>Intellectual Property Rights</w:t>
      </w:r>
    </w:p>
    <w:p w14:paraId="1C668C08" w14:textId="77777777" w:rsidR="00673B11" w:rsidRDefault="00DA4953">
      <w:pPr>
        <w:ind w:left="720" w:hanging="720"/>
      </w:pPr>
      <w:r>
        <w:t>11.1</w:t>
      </w:r>
      <w:r>
        <w:tab/>
        <w:t xml:space="preserve">Unless otherwise specified in this Call-Off Contract, a Party will not acquire any right, title or interest in or to </w:t>
      </w:r>
      <w:r>
        <w:t>the Intellectual Property Rights (IPRs) of the other Party or its Licensors.</w:t>
      </w:r>
    </w:p>
    <w:p w14:paraId="1C668C09" w14:textId="77777777" w:rsidR="00673B11" w:rsidRDefault="00673B11">
      <w:pPr>
        <w:ind w:left="720"/>
      </w:pPr>
    </w:p>
    <w:p w14:paraId="1C668C0A" w14:textId="77777777" w:rsidR="00673B11" w:rsidRDefault="00DA4953">
      <w:pPr>
        <w:ind w:left="720" w:hanging="720"/>
      </w:pPr>
      <w:r>
        <w:t>11.2</w:t>
      </w:r>
      <w:r>
        <w:tab/>
        <w:t>The Supplier grants the Buyer a non-exclusive, transferable, perpetual, irrevocable, royalty-free licence to use the Project Specific IPRs and any Background IPRs embedded w</w:t>
      </w:r>
      <w:r>
        <w:t>ithin the Project Specific IPRs for the Buyer’s ordinary business activities.</w:t>
      </w:r>
    </w:p>
    <w:p w14:paraId="1C668C0B" w14:textId="77777777" w:rsidR="00673B11" w:rsidRDefault="00673B11">
      <w:pPr>
        <w:ind w:left="720"/>
      </w:pPr>
    </w:p>
    <w:p w14:paraId="1C668C0C" w14:textId="77777777" w:rsidR="00673B11" w:rsidRDefault="00DA4953">
      <w:pPr>
        <w:ind w:left="720" w:hanging="720"/>
      </w:pPr>
      <w:r>
        <w:t>11.3</w:t>
      </w:r>
      <w:r>
        <w:tab/>
        <w:t xml:space="preserve">The Supplier must obtain the grant of any third-party IPRs and Background IPRs so the Buyer can enjoy full use of the Project Specific IPRs, including the Buyer’s right to </w:t>
      </w:r>
      <w:r>
        <w:t>publish the IPR as open source.</w:t>
      </w:r>
    </w:p>
    <w:p w14:paraId="1C668C0D" w14:textId="77777777" w:rsidR="00673B11" w:rsidRDefault="00673B11">
      <w:pPr>
        <w:ind w:left="720"/>
      </w:pPr>
    </w:p>
    <w:p w14:paraId="1C668C0E" w14:textId="77777777" w:rsidR="00673B11" w:rsidRDefault="00DA4953">
      <w:pPr>
        <w:ind w:left="720" w:hanging="720"/>
      </w:pPr>
      <w:r>
        <w:t>11.4</w:t>
      </w:r>
      <w:r>
        <w:tab/>
        <w:t>The Supplier must promptly inform the Buyer if it can’t comply with the clause above and the Supplier must not use third-party IPRs or Background IPRs in relation to the Project Specific IPRs if it can’t obtain the gra</w:t>
      </w:r>
      <w:r>
        <w:t>nt of a licence acceptable to the Buyer.</w:t>
      </w:r>
    </w:p>
    <w:p w14:paraId="1C668C0F" w14:textId="77777777" w:rsidR="00673B11" w:rsidRDefault="00673B11">
      <w:pPr>
        <w:ind w:left="720"/>
      </w:pPr>
    </w:p>
    <w:p w14:paraId="1C668C10" w14:textId="77777777" w:rsidR="00673B11" w:rsidRDefault="00DA4953">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w:t>
      </w:r>
      <w:r>
        <w:t>e of the:</w:t>
      </w:r>
    </w:p>
    <w:p w14:paraId="1C668C11" w14:textId="77777777" w:rsidR="00673B11" w:rsidRDefault="00673B11">
      <w:pPr>
        <w:ind w:firstLine="720"/>
      </w:pPr>
    </w:p>
    <w:p w14:paraId="1C668C12" w14:textId="77777777" w:rsidR="00673B11" w:rsidRDefault="00DA4953">
      <w:pPr>
        <w:ind w:firstLine="720"/>
      </w:pPr>
      <w:r>
        <w:t>11.5.1</w:t>
      </w:r>
      <w:r>
        <w:tab/>
        <w:t>rights granted to the Buyer under this Call-Off Contract</w:t>
      </w:r>
    </w:p>
    <w:p w14:paraId="1C668C13" w14:textId="77777777" w:rsidR="00673B11" w:rsidRDefault="00673B11"/>
    <w:p w14:paraId="1C668C14" w14:textId="77777777" w:rsidR="00673B11" w:rsidRDefault="00DA4953">
      <w:pPr>
        <w:ind w:firstLine="720"/>
      </w:pPr>
      <w:r>
        <w:t>11.5.2</w:t>
      </w:r>
      <w:r>
        <w:tab/>
        <w:t>Supplier’s performance of the Services</w:t>
      </w:r>
    </w:p>
    <w:p w14:paraId="1C668C15" w14:textId="77777777" w:rsidR="00673B11" w:rsidRDefault="00673B11">
      <w:pPr>
        <w:ind w:firstLine="720"/>
      </w:pPr>
    </w:p>
    <w:p w14:paraId="1C668C16" w14:textId="77777777" w:rsidR="00673B11" w:rsidRDefault="00DA4953">
      <w:pPr>
        <w:ind w:firstLine="720"/>
      </w:pPr>
      <w:r>
        <w:t>11.5.3</w:t>
      </w:r>
      <w:r>
        <w:tab/>
        <w:t>use by the Buyer of the Services</w:t>
      </w:r>
    </w:p>
    <w:p w14:paraId="1C668C17" w14:textId="77777777" w:rsidR="00673B11" w:rsidRDefault="00673B11">
      <w:pPr>
        <w:ind w:firstLine="720"/>
      </w:pPr>
    </w:p>
    <w:p w14:paraId="1C668C18" w14:textId="77777777" w:rsidR="00673B11" w:rsidRDefault="00DA4953">
      <w:pPr>
        <w:ind w:left="720" w:hanging="720"/>
      </w:pPr>
      <w:r>
        <w:t>11.6</w:t>
      </w:r>
      <w:r>
        <w:tab/>
        <w:t xml:space="preserve">If an IPR Claim is made, or is likely to be made, the Supplier will immediately notify </w:t>
      </w:r>
      <w:r>
        <w:t>the Buyer in writing and must at its own expense after written approval from the Buyer, either:</w:t>
      </w:r>
    </w:p>
    <w:p w14:paraId="1C668C19" w14:textId="77777777" w:rsidR="00673B11" w:rsidRDefault="00673B11">
      <w:pPr>
        <w:ind w:firstLine="720"/>
      </w:pPr>
    </w:p>
    <w:p w14:paraId="1C668C1A" w14:textId="77777777" w:rsidR="00673B11" w:rsidRDefault="00DA4953">
      <w:pPr>
        <w:ind w:left="1440" w:hanging="720"/>
      </w:pPr>
      <w:r>
        <w:t>11.6.1</w:t>
      </w:r>
      <w:r>
        <w:tab/>
        <w:t>modify the relevant part of the Services without reducing its functionality or performance</w:t>
      </w:r>
    </w:p>
    <w:p w14:paraId="1C668C1B" w14:textId="77777777" w:rsidR="00673B11" w:rsidRDefault="00673B11">
      <w:pPr>
        <w:ind w:left="720" w:firstLine="720"/>
      </w:pPr>
    </w:p>
    <w:p w14:paraId="1C668C1C" w14:textId="77777777" w:rsidR="00673B11" w:rsidRDefault="00DA4953">
      <w:pPr>
        <w:ind w:left="1440" w:hanging="720"/>
      </w:pPr>
      <w:r>
        <w:t>11.6.2</w:t>
      </w:r>
      <w:r>
        <w:tab/>
        <w:t>substitute Services of equivalent functionality and p</w:t>
      </w:r>
      <w:r>
        <w:t>erformance, to avoid the infringement or the alleged infringement, as long as there is no additional cost or burden to the Buyer</w:t>
      </w:r>
    </w:p>
    <w:p w14:paraId="1C668C1D" w14:textId="77777777" w:rsidR="00673B11" w:rsidRDefault="00673B11">
      <w:pPr>
        <w:ind w:left="1440"/>
      </w:pPr>
    </w:p>
    <w:p w14:paraId="1C668C1E" w14:textId="77777777" w:rsidR="00673B11" w:rsidRDefault="00DA4953">
      <w:pPr>
        <w:ind w:left="1440" w:hanging="720"/>
      </w:pPr>
      <w:r>
        <w:t>11.6.3</w:t>
      </w:r>
      <w:r>
        <w:tab/>
        <w:t xml:space="preserve">buy a licence to use and supply the Services which are the subject of the alleged infringement, on terms acceptable to </w:t>
      </w:r>
      <w:r>
        <w:t>the Buyer</w:t>
      </w:r>
    </w:p>
    <w:p w14:paraId="1C668C1F" w14:textId="77777777" w:rsidR="00673B11" w:rsidRDefault="00673B11">
      <w:pPr>
        <w:ind w:left="720" w:firstLine="720"/>
      </w:pPr>
    </w:p>
    <w:p w14:paraId="1C668C20" w14:textId="77777777" w:rsidR="00673B11" w:rsidRDefault="00DA4953">
      <w:r>
        <w:t>11.7</w:t>
      </w:r>
      <w:r>
        <w:tab/>
        <w:t>Clause 11.5 will not apply if the IPR Claim is from:</w:t>
      </w:r>
    </w:p>
    <w:p w14:paraId="1C668C21" w14:textId="77777777" w:rsidR="00673B11" w:rsidRDefault="00673B11"/>
    <w:p w14:paraId="1C668C22" w14:textId="77777777" w:rsidR="00673B11" w:rsidRDefault="00DA4953">
      <w:pPr>
        <w:ind w:left="1440" w:hanging="720"/>
      </w:pPr>
      <w:r>
        <w:t>11.7.2</w:t>
      </w:r>
      <w:r>
        <w:tab/>
        <w:t>the use of data supplied by the Buyer which the Supplier isn’t required to verify under this Call-Off Contract</w:t>
      </w:r>
    </w:p>
    <w:p w14:paraId="1C668C23" w14:textId="77777777" w:rsidR="00673B11" w:rsidRDefault="00673B11">
      <w:pPr>
        <w:ind w:left="720" w:firstLine="720"/>
      </w:pPr>
    </w:p>
    <w:p w14:paraId="1C668C24" w14:textId="77777777" w:rsidR="00673B11" w:rsidRDefault="00DA4953">
      <w:pPr>
        <w:ind w:firstLine="720"/>
      </w:pPr>
      <w:r>
        <w:t>11.7.3</w:t>
      </w:r>
      <w:r>
        <w:tab/>
        <w:t xml:space="preserve">other material provided by the Buyer necessary for the </w:t>
      </w:r>
      <w:r>
        <w:t>Services</w:t>
      </w:r>
    </w:p>
    <w:p w14:paraId="1C668C25" w14:textId="77777777" w:rsidR="00673B11" w:rsidRDefault="00673B11">
      <w:pPr>
        <w:ind w:firstLine="720"/>
      </w:pPr>
    </w:p>
    <w:p w14:paraId="1C668C26" w14:textId="77777777" w:rsidR="00673B11" w:rsidRDefault="00DA495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C668C27" w14:textId="77777777" w:rsidR="00673B11" w:rsidRDefault="00673B11">
      <w:pPr>
        <w:ind w:left="720" w:hanging="720"/>
      </w:pPr>
    </w:p>
    <w:p w14:paraId="1C668C28" w14:textId="77777777" w:rsidR="00673B11" w:rsidRDefault="00DA4953">
      <w:pPr>
        <w:pStyle w:val="Heading3"/>
      </w:pPr>
      <w:r>
        <w:t>12.</w:t>
      </w:r>
      <w:r>
        <w:tab/>
        <w:t>Protection of informat</w:t>
      </w:r>
      <w:r>
        <w:t>ion</w:t>
      </w:r>
    </w:p>
    <w:p w14:paraId="1C668C29" w14:textId="77777777" w:rsidR="00673B11" w:rsidRDefault="00DA4953">
      <w:pPr>
        <w:spacing w:before="240" w:after="240"/>
      </w:pPr>
      <w:r>
        <w:t>12.1</w:t>
      </w:r>
      <w:r>
        <w:tab/>
        <w:t>The Supplier must:</w:t>
      </w:r>
    </w:p>
    <w:p w14:paraId="1C668C2A" w14:textId="77777777" w:rsidR="00673B11" w:rsidRDefault="00DA4953">
      <w:pPr>
        <w:ind w:left="1440" w:hanging="720"/>
      </w:pPr>
      <w:r>
        <w:t>12.1.1</w:t>
      </w:r>
      <w:r>
        <w:tab/>
        <w:t>comply with the Buyer’s written instructions and this Call-Off Contract when Processing Buyer Personal Data</w:t>
      </w:r>
    </w:p>
    <w:p w14:paraId="1C668C2B" w14:textId="77777777" w:rsidR="00673B11" w:rsidRDefault="00673B11">
      <w:pPr>
        <w:ind w:left="720" w:firstLine="720"/>
      </w:pPr>
    </w:p>
    <w:p w14:paraId="1C668C2C" w14:textId="77777777" w:rsidR="00673B11" w:rsidRDefault="00DA4953">
      <w:pPr>
        <w:ind w:left="1440" w:hanging="720"/>
      </w:pPr>
      <w:r>
        <w:t>12.1.2</w:t>
      </w:r>
      <w:r>
        <w:tab/>
        <w:t>only Process the Buyer Personal Data as necessary for the provision of the G-Cloud Services or as require</w:t>
      </w:r>
      <w:r>
        <w:t>d by Law or any Regulatory Body</w:t>
      </w:r>
    </w:p>
    <w:p w14:paraId="1C668C2D" w14:textId="77777777" w:rsidR="00673B11" w:rsidRDefault="00673B11">
      <w:pPr>
        <w:ind w:left="720" w:firstLine="720"/>
      </w:pPr>
    </w:p>
    <w:p w14:paraId="1C668C2E" w14:textId="77777777" w:rsidR="00673B11" w:rsidRDefault="00DA4953">
      <w:pPr>
        <w:ind w:left="1440" w:hanging="720"/>
      </w:pPr>
      <w:r>
        <w:t>12.1.3</w:t>
      </w:r>
      <w:r>
        <w:tab/>
        <w:t>take reasonable steps to ensure that any Supplier Staff who have access to Buyer Personal Data act in compliance with Supplier's security processes</w:t>
      </w:r>
    </w:p>
    <w:p w14:paraId="1C668C2F" w14:textId="77777777" w:rsidR="00673B11" w:rsidRDefault="00673B11">
      <w:pPr>
        <w:ind w:left="720" w:firstLine="720"/>
      </w:pPr>
    </w:p>
    <w:p w14:paraId="1C668C30" w14:textId="77777777" w:rsidR="00673B11" w:rsidRDefault="00DA4953">
      <w:pPr>
        <w:ind w:left="720" w:hanging="720"/>
      </w:pPr>
      <w:r>
        <w:lastRenderedPageBreak/>
        <w:t>12.2</w:t>
      </w:r>
      <w:r>
        <w:tab/>
        <w:t>The Supplier must fully assist with any complaint or request f</w:t>
      </w:r>
      <w:r>
        <w:t>or Buyer Personal Data including by:</w:t>
      </w:r>
    </w:p>
    <w:p w14:paraId="1C668C31" w14:textId="77777777" w:rsidR="00673B11" w:rsidRDefault="00673B11">
      <w:pPr>
        <w:ind w:firstLine="720"/>
      </w:pPr>
    </w:p>
    <w:p w14:paraId="1C668C32" w14:textId="77777777" w:rsidR="00673B11" w:rsidRDefault="00DA4953">
      <w:pPr>
        <w:ind w:firstLine="720"/>
      </w:pPr>
      <w:r>
        <w:t>12.2.1</w:t>
      </w:r>
      <w:r>
        <w:tab/>
        <w:t>providing the Buyer with full details of the complaint or request</w:t>
      </w:r>
    </w:p>
    <w:p w14:paraId="1C668C33" w14:textId="77777777" w:rsidR="00673B11" w:rsidRDefault="00673B11">
      <w:pPr>
        <w:ind w:firstLine="720"/>
      </w:pPr>
    </w:p>
    <w:p w14:paraId="1C668C34" w14:textId="77777777" w:rsidR="00673B11" w:rsidRDefault="00DA4953">
      <w:pPr>
        <w:ind w:left="1440" w:hanging="720"/>
      </w:pPr>
      <w:r>
        <w:t>12.2.2</w:t>
      </w:r>
      <w:r>
        <w:tab/>
        <w:t xml:space="preserve">complying with a data access request within the timescales in the Data Protection Legislation and following the Buyer’s </w:t>
      </w:r>
      <w:r>
        <w:t>instructions</w:t>
      </w:r>
    </w:p>
    <w:p w14:paraId="1C668C35" w14:textId="77777777" w:rsidR="00673B11" w:rsidRDefault="00673B11"/>
    <w:p w14:paraId="1C668C36" w14:textId="77777777" w:rsidR="00673B11" w:rsidRDefault="00DA4953">
      <w:pPr>
        <w:ind w:left="1440" w:hanging="720"/>
      </w:pPr>
      <w:r>
        <w:t>12.2.3</w:t>
      </w:r>
      <w:r>
        <w:tab/>
        <w:t>providing the Buyer with any Buyer Personal Data it holds about a Data Subject (within the timescales required by the Buyer)</w:t>
      </w:r>
    </w:p>
    <w:p w14:paraId="1C668C37" w14:textId="77777777" w:rsidR="00673B11" w:rsidRDefault="00673B11">
      <w:pPr>
        <w:ind w:left="720" w:firstLine="720"/>
      </w:pPr>
    </w:p>
    <w:p w14:paraId="1C668C38" w14:textId="77777777" w:rsidR="00673B11" w:rsidRDefault="00DA4953">
      <w:pPr>
        <w:ind w:firstLine="720"/>
      </w:pPr>
      <w:r>
        <w:t>12.2.4</w:t>
      </w:r>
      <w:r>
        <w:tab/>
        <w:t>providing the Buyer with any information requested by the Data Subject</w:t>
      </w:r>
    </w:p>
    <w:p w14:paraId="1C668C39" w14:textId="77777777" w:rsidR="00673B11" w:rsidRDefault="00673B11">
      <w:pPr>
        <w:ind w:firstLine="720"/>
      </w:pPr>
    </w:p>
    <w:p w14:paraId="1C668C3A" w14:textId="77777777" w:rsidR="00673B11" w:rsidRDefault="00DA4953">
      <w:pPr>
        <w:ind w:left="720" w:hanging="720"/>
      </w:pPr>
      <w:r>
        <w:t>12.3</w:t>
      </w:r>
      <w:r>
        <w:tab/>
        <w:t xml:space="preserve">The Supplier must get </w:t>
      </w:r>
      <w:r>
        <w:t>prior written consent from the Buyer to transfer Buyer Personal Data to any other person (including any Subcontractors) for the provision of the G-Cloud Services.</w:t>
      </w:r>
    </w:p>
    <w:p w14:paraId="1C668C3B" w14:textId="77777777" w:rsidR="00673B11" w:rsidRDefault="00673B11">
      <w:pPr>
        <w:ind w:left="720" w:hanging="720"/>
      </w:pPr>
    </w:p>
    <w:p w14:paraId="1C668C3C" w14:textId="77777777" w:rsidR="00673B11" w:rsidRDefault="00DA4953">
      <w:pPr>
        <w:pStyle w:val="Heading3"/>
      </w:pPr>
      <w:r>
        <w:t>13.</w:t>
      </w:r>
      <w:r>
        <w:tab/>
        <w:t>Buyer data</w:t>
      </w:r>
    </w:p>
    <w:p w14:paraId="1C668C3D" w14:textId="77777777" w:rsidR="00673B11" w:rsidRDefault="00DA4953">
      <w:pPr>
        <w:spacing w:before="240" w:after="240"/>
      </w:pPr>
      <w:r>
        <w:t>13.1</w:t>
      </w:r>
      <w:r>
        <w:tab/>
        <w:t>The Supplier must not remove any proprietary notices in the Buyer Data.</w:t>
      </w:r>
    </w:p>
    <w:p w14:paraId="1C668C3E" w14:textId="77777777" w:rsidR="00673B11" w:rsidRDefault="00DA4953">
      <w:r>
        <w:t>13.2</w:t>
      </w:r>
      <w:r>
        <w:tab/>
        <w:t xml:space="preserve">The Supplier will not store or use Buyer Data except if necessary to fulfil its </w:t>
      </w:r>
    </w:p>
    <w:p w14:paraId="1C668C3F" w14:textId="77777777" w:rsidR="00673B11" w:rsidRDefault="00DA4953">
      <w:pPr>
        <w:ind w:firstLine="720"/>
      </w:pPr>
      <w:r>
        <w:t>obligations.</w:t>
      </w:r>
    </w:p>
    <w:p w14:paraId="1C668C40" w14:textId="77777777" w:rsidR="00673B11" w:rsidRDefault="00673B11"/>
    <w:p w14:paraId="1C668C41" w14:textId="77777777" w:rsidR="00673B11" w:rsidRDefault="00DA4953">
      <w:pPr>
        <w:ind w:left="720" w:hanging="720"/>
      </w:pPr>
      <w:r>
        <w:t>13.3</w:t>
      </w:r>
      <w:r>
        <w:tab/>
        <w:t>If Buyer Data is processed by the Supplier, the Supplier will supply the data to the Buyer as requested.</w:t>
      </w:r>
    </w:p>
    <w:p w14:paraId="1C668C42" w14:textId="77777777" w:rsidR="00673B11" w:rsidRDefault="00673B11"/>
    <w:p w14:paraId="1C668C43" w14:textId="77777777" w:rsidR="00673B11" w:rsidRDefault="00DA4953">
      <w:pPr>
        <w:ind w:left="720" w:hanging="720"/>
      </w:pPr>
      <w:r>
        <w:t>13.4</w:t>
      </w:r>
      <w:r>
        <w:tab/>
        <w:t>The Supplier must ensure that any Suppli</w:t>
      </w:r>
      <w:r>
        <w:t>er system that holds any Buyer Data is a secure system that complies with the Supplier’s and Buyer’s security policies and all Buyer requirements in the Order Form.</w:t>
      </w:r>
    </w:p>
    <w:p w14:paraId="1C668C44" w14:textId="77777777" w:rsidR="00673B11" w:rsidRDefault="00673B11">
      <w:pPr>
        <w:ind w:left="720"/>
      </w:pPr>
    </w:p>
    <w:p w14:paraId="1C668C45" w14:textId="77777777" w:rsidR="00673B11" w:rsidRDefault="00DA4953">
      <w:pPr>
        <w:ind w:left="720" w:hanging="720"/>
      </w:pPr>
      <w:r>
        <w:t>13.5</w:t>
      </w:r>
      <w:r>
        <w:tab/>
        <w:t xml:space="preserve">The Supplier will preserve the integrity of Buyer Data processed by the Supplier and </w:t>
      </w:r>
      <w:r>
        <w:t>prevent its corruption and loss.</w:t>
      </w:r>
    </w:p>
    <w:p w14:paraId="1C668C46" w14:textId="77777777" w:rsidR="00673B11" w:rsidRDefault="00673B11">
      <w:pPr>
        <w:ind w:firstLine="720"/>
      </w:pPr>
    </w:p>
    <w:p w14:paraId="1C668C47" w14:textId="77777777" w:rsidR="00673B11" w:rsidRDefault="00DA4953">
      <w:pPr>
        <w:ind w:left="720" w:hanging="720"/>
      </w:pPr>
      <w:r>
        <w:t>13.6</w:t>
      </w:r>
      <w:r>
        <w:tab/>
        <w:t>The Supplier will ensure that any Supplier system which holds any protectively marked Buyer Data or other government data will comply with:</w:t>
      </w:r>
    </w:p>
    <w:p w14:paraId="1C668C48" w14:textId="77777777" w:rsidR="00673B11" w:rsidRDefault="00673B11">
      <w:pPr>
        <w:ind w:firstLine="720"/>
      </w:pPr>
    </w:p>
    <w:p w14:paraId="1C668C49" w14:textId="77777777" w:rsidR="00673B11" w:rsidRDefault="00DA4953">
      <w:pPr>
        <w:ind w:firstLine="720"/>
      </w:pPr>
      <w:r>
        <w:t>13.6.1</w:t>
      </w:r>
      <w:r>
        <w:tab/>
        <w:t>the principles in the Security Policy Framework:</w:t>
      </w:r>
      <w:hyperlink r:id="rId9" w:history="1">
        <w:r>
          <w:rPr>
            <w:color w:val="1155CC"/>
            <w:u w:val="single"/>
          </w:rPr>
          <w:t xml:space="preserve"> </w:t>
        </w:r>
      </w:hyperlink>
    </w:p>
    <w:p w14:paraId="1C668C4A" w14:textId="77777777" w:rsidR="00673B11" w:rsidRDefault="00DA4953">
      <w:pPr>
        <w:ind w:left="1440"/>
      </w:pPr>
      <w:hyperlink r:id="rId10" w:history="1">
        <w:r>
          <w:rPr>
            <w:rStyle w:val="Hyperlink"/>
          </w:rPr>
          <w:t>https://www.gov.uk/government/publications/security-policy-framework</w:t>
        </w:r>
      </w:hyperlink>
      <w:r>
        <w:rPr>
          <w:rStyle w:val="Hyperlink"/>
        </w:rPr>
        <w:t xml:space="preserve"> and</w:t>
      </w:r>
    </w:p>
    <w:p w14:paraId="1C668C4B" w14:textId="77777777" w:rsidR="00673B11" w:rsidRDefault="00DA4953">
      <w:pPr>
        <w:ind w:left="1440"/>
      </w:pPr>
      <w:r>
        <w:t>the Government Security Classi</w:t>
      </w:r>
      <w:r>
        <w:t>fication policy</w:t>
      </w:r>
      <w:r>
        <w:rPr>
          <w:color w:val="1155CC"/>
          <w:u w:val="single"/>
        </w:rPr>
        <w:t>: https:/www.gov.uk/government/publications/government-security-classifications</w:t>
      </w:r>
    </w:p>
    <w:p w14:paraId="1C668C4C" w14:textId="77777777" w:rsidR="00673B11" w:rsidRDefault="00673B11">
      <w:pPr>
        <w:ind w:left="1440"/>
      </w:pPr>
    </w:p>
    <w:p w14:paraId="1C668C4D" w14:textId="77777777" w:rsidR="00673B11" w:rsidRDefault="00DA4953">
      <w:pPr>
        <w:ind w:firstLine="720"/>
      </w:pPr>
      <w:r>
        <w:t>13.6.2</w:t>
      </w:r>
      <w:r>
        <w:tab/>
        <w:t xml:space="preserve">guidance issued by the Centre for Protection of National Infrastructure on </w:t>
      </w:r>
    </w:p>
    <w:p w14:paraId="1C668C4E" w14:textId="77777777" w:rsidR="00673B11" w:rsidRDefault="00DA4953">
      <w:pPr>
        <w:ind w:left="720" w:firstLine="720"/>
      </w:pPr>
      <w:r>
        <w:t>Risk Management</w:t>
      </w:r>
      <w:hyperlink r:id="rId11" w:history="1">
        <w:r>
          <w:rPr>
            <w:color w:val="1155CC"/>
            <w:u w:val="single"/>
          </w:rPr>
          <w:t>:</w:t>
        </w:r>
      </w:hyperlink>
    </w:p>
    <w:p w14:paraId="1C668C4F" w14:textId="77777777" w:rsidR="00673B11" w:rsidRDefault="00DA4953">
      <w:pPr>
        <w:ind w:left="720" w:firstLine="720"/>
      </w:pPr>
      <w:hyperlink r:id="rId12" w:history="1">
        <w:r>
          <w:rPr>
            <w:color w:val="1155CC"/>
            <w:u w:val="single"/>
          </w:rPr>
          <w:t>https://www.cpni.gov.uk/content/adopt-risk-management-approach</w:t>
        </w:r>
      </w:hyperlink>
      <w:r>
        <w:t xml:space="preserve"> and</w:t>
      </w:r>
    </w:p>
    <w:p w14:paraId="1C668C50" w14:textId="77777777" w:rsidR="00673B11" w:rsidRDefault="00DA4953">
      <w:pPr>
        <w:ind w:left="720" w:firstLine="720"/>
      </w:pPr>
      <w:r>
        <w:t>Protection of Sensitive Information and Assets:</w:t>
      </w:r>
      <w:hyperlink r:id="rId13" w:history="1">
        <w:r>
          <w:rPr>
            <w:color w:val="1155CC"/>
            <w:u w:val="single"/>
          </w:rPr>
          <w:t xml:space="preserve"> </w:t>
        </w:r>
      </w:hyperlink>
    </w:p>
    <w:p w14:paraId="1C668C51" w14:textId="77777777" w:rsidR="00673B11" w:rsidRDefault="00DA4953">
      <w:pPr>
        <w:ind w:left="720" w:firstLine="720"/>
      </w:pPr>
      <w:hyperlink r:id="rId14" w:history="1">
        <w:r>
          <w:rPr>
            <w:color w:val="1155CC"/>
            <w:u w:val="single"/>
          </w:rPr>
          <w:t>https://www.cpni.gov.uk/protection-sensitive-information-and-assets</w:t>
        </w:r>
      </w:hyperlink>
    </w:p>
    <w:p w14:paraId="1C668C52" w14:textId="77777777" w:rsidR="00673B11" w:rsidRDefault="00673B11">
      <w:pPr>
        <w:ind w:left="720" w:firstLine="720"/>
      </w:pPr>
    </w:p>
    <w:p w14:paraId="1C668C53" w14:textId="77777777" w:rsidR="00673B11" w:rsidRDefault="00DA4953">
      <w:pPr>
        <w:ind w:left="1440" w:hanging="720"/>
      </w:pPr>
      <w:r>
        <w:lastRenderedPageBreak/>
        <w:t>13.6.3</w:t>
      </w:r>
      <w:r>
        <w:tab/>
        <w:t>the Nation</w:t>
      </w:r>
      <w:r>
        <w:t>al Cyber Security Centre’s (NCSC) information risk management guidance:</w:t>
      </w:r>
    </w:p>
    <w:p w14:paraId="1C668C54" w14:textId="77777777" w:rsidR="00673B11" w:rsidRDefault="00DA4953">
      <w:pPr>
        <w:ind w:left="720" w:firstLine="720"/>
      </w:pPr>
      <w:hyperlink r:id="rId15" w:history="1">
        <w:r>
          <w:rPr>
            <w:color w:val="1155CC"/>
            <w:u w:val="single"/>
          </w:rPr>
          <w:t>https://www.ncsc.gov.uk/collection/risk-management-collection</w:t>
        </w:r>
      </w:hyperlink>
    </w:p>
    <w:p w14:paraId="1C668C55" w14:textId="77777777" w:rsidR="00673B11" w:rsidRDefault="00673B11"/>
    <w:p w14:paraId="1C668C56" w14:textId="77777777" w:rsidR="00673B11" w:rsidRDefault="00DA4953">
      <w:pPr>
        <w:ind w:left="1440" w:hanging="720"/>
      </w:pPr>
      <w:r>
        <w:t>13.6.4</w:t>
      </w:r>
      <w:r>
        <w:tab/>
        <w:t>government best practice in the des</w:t>
      </w:r>
      <w:r>
        <w:t>ign and implementation of system components, including network principles, security design principles for digital services and the secure email blueprint:</w:t>
      </w:r>
    </w:p>
    <w:p w14:paraId="1C668C57" w14:textId="77777777" w:rsidR="00673B11" w:rsidRDefault="00DA4953">
      <w:pPr>
        <w:ind w:left="1440"/>
      </w:pPr>
      <w:hyperlink r:id="rId16" w:history="1">
        <w:r>
          <w:rPr>
            <w:rStyle w:val="Hyperlink"/>
          </w:rPr>
          <w:t>https://www.gov.uk/government/publications/technology-code-of-practice/technology-code-of-practice</w:t>
        </w:r>
      </w:hyperlink>
    </w:p>
    <w:p w14:paraId="1C668C58" w14:textId="77777777" w:rsidR="00673B11" w:rsidRDefault="00673B11">
      <w:pPr>
        <w:ind w:left="1440"/>
      </w:pPr>
    </w:p>
    <w:p w14:paraId="1C668C59" w14:textId="77777777" w:rsidR="00673B11" w:rsidRDefault="00DA4953">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1C668C5A" w14:textId="77777777" w:rsidR="00673B11" w:rsidRDefault="00DA4953">
      <w:pPr>
        <w:ind w:left="720" w:firstLine="720"/>
      </w:pPr>
      <w:hyperlink r:id="rId18" w:history="1">
        <w:r>
          <w:rPr>
            <w:rStyle w:val="Hyperlink"/>
          </w:rPr>
          <w:t>https://www.ncsc.gov.uk/guidance/implementing-cloud-security-principles</w:t>
        </w:r>
      </w:hyperlink>
    </w:p>
    <w:p w14:paraId="1C668C5B" w14:textId="77777777" w:rsidR="00673B11" w:rsidRDefault="00673B11"/>
    <w:p w14:paraId="1C668C5C" w14:textId="77777777" w:rsidR="00673B11" w:rsidRDefault="00DA4953">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 xml:space="preserve">buyer requirements </w:t>
      </w:r>
      <w:r>
        <w:rPr>
          <w:rFonts w:eastAsia="Times New Roman"/>
          <w:color w:val="222222"/>
          <w:shd w:val="clear" w:color="auto" w:fill="FFFFFF"/>
          <w:lang w:eastAsia="en-US"/>
        </w:rPr>
        <w:t>in respect of AI ethical standards.</w:t>
      </w:r>
    </w:p>
    <w:p w14:paraId="1C668C5D" w14:textId="77777777" w:rsidR="00673B11" w:rsidRDefault="00673B11"/>
    <w:p w14:paraId="1C668C5E" w14:textId="77777777" w:rsidR="00673B11" w:rsidRDefault="00DA4953">
      <w:r>
        <w:t>13.7</w:t>
      </w:r>
      <w:r>
        <w:tab/>
        <w:t>The Buyer will specify any security requirements for this project in the Order Form.</w:t>
      </w:r>
    </w:p>
    <w:p w14:paraId="1C668C5F" w14:textId="77777777" w:rsidR="00673B11" w:rsidRDefault="00673B11"/>
    <w:p w14:paraId="1C668C60" w14:textId="77777777" w:rsidR="00673B11" w:rsidRDefault="00DA4953">
      <w:pPr>
        <w:ind w:left="720" w:hanging="720"/>
      </w:pPr>
      <w:r>
        <w:t>13.8</w:t>
      </w:r>
      <w:r>
        <w:tab/>
        <w:t xml:space="preserve">If the Supplier suspects that the Buyer Data has or may become corrupted, lost, breached or significantly degraded in </w:t>
      </w:r>
      <w:r>
        <w:t>any way for any reason, then the Supplier will notify the Buyer immediately and will (at its own cost if corruption, loss, breach or degradation of the Buyer Data was caused by the action or omission of the Supplier) comply with any remedial action reasona</w:t>
      </w:r>
      <w:r>
        <w:t>bly proposed by the Buyer.</w:t>
      </w:r>
    </w:p>
    <w:p w14:paraId="1C668C61" w14:textId="77777777" w:rsidR="00673B11" w:rsidRDefault="00673B11">
      <w:pPr>
        <w:ind w:left="720"/>
      </w:pPr>
    </w:p>
    <w:p w14:paraId="1C668C62" w14:textId="77777777" w:rsidR="00673B11" w:rsidRDefault="00DA4953">
      <w:pPr>
        <w:ind w:left="720" w:hanging="720"/>
      </w:pPr>
      <w:r>
        <w:t>13.9</w:t>
      </w:r>
      <w:r>
        <w:tab/>
        <w:t>The Supplier agrees to use the appropriate organisational, operational and technological processes to keep the Buyer Data safe from unauthorised use or access, loss, destruction, theft or disclosure.</w:t>
      </w:r>
    </w:p>
    <w:p w14:paraId="1C668C63" w14:textId="77777777" w:rsidR="00673B11" w:rsidRDefault="00673B11">
      <w:pPr>
        <w:ind w:left="720"/>
      </w:pPr>
    </w:p>
    <w:p w14:paraId="1C668C64" w14:textId="77777777" w:rsidR="00673B11" w:rsidRDefault="00DA4953">
      <w:pPr>
        <w:ind w:left="720" w:hanging="720"/>
      </w:pPr>
      <w:r>
        <w:t>13.10</w:t>
      </w:r>
      <w:r>
        <w:tab/>
        <w:t>The provisions o</w:t>
      </w:r>
      <w:r>
        <w:t>f this clause 13 will apply during the term of this Call-Off Contract and for as long as the Supplier holds the Buyer’s Data.</w:t>
      </w:r>
    </w:p>
    <w:p w14:paraId="1C668C65" w14:textId="77777777" w:rsidR="00673B11" w:rsidRDefault="00673B11">
      <w:pPr>
        <w:spacing w:before="240" w:after="240"/>
      </w:pPr>
    </w:p>
    <w:p w14:paraId="1C668C66" w14:textId="77777777" w:rsidR="00673B11" w:rsidRDefault="00DA4953">
      <w:pPr>
        <w:pStyle w:val="Heading3"/>
      </w:pPr>
      <w:r>
        <w:t>14.</w:t>
      </w:r>
      <w:r>
        <w:tab/>
        <w:t>Standards and quality</w:t>
      </w:r>
    </w:p>
    <w:p w14:paraId="1C668C67" w14:textId="77777777" w:rsidR="00673B11" w:rsidRDefault="00DA4953">
      <w:pPr>
        <w:ind w:left="720" w:hanging="720"/>
      </w:pPr>
      <w:r>
        <w:t>14.1</w:t>
      </w:r>
      <w:r>
        <w:tab/>
        <w:t xml:space="preserve">The Supplier will comply with any standards in this Call-Off Contract, the Order Form and the </w:t>
      </w:r>
      <w:r>
        <w:t>Framework Agreement.</w:t>
      </w:r>
    </w:p>
    <w:p w14:paraId="1C668C68" w14:textId="77777777" w:rsidR="00673B11" w:rsidRDefault="00673B11">
      <w:pPr>
        <w:ind w:firstLine="720"/>
      </w:pPr>
    </w:p>
    <w:p w14:paraId="1C668C69" w14:textId="77777777" w:rsidR="00673B11" w:rsidRDefault="00DA4953">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1C668C6A" w14:textId="77777777" w:rsidR="00673B11" w:rsidRDefault="00DA4953">
      <w:pPr>
        <w:ind w:left="720"/>
      </w:pPr>
      <w:hyperlink r:id="rId20" w:history="1">
        <w:r>
          <w:rPr>
            <w:color w:val="1155CC"/>
            <w:u w:val="single"/>
          </w:rPr>
          <w:t>https://www.gov.uk/government/publications/technology-code-of-practice/technology-code-of-practice</w:t>
        </w:r>
      </w:hyperlink>
    </w:p>
    <w:p w14:paraId="1C668C6B" w14:textId="77777777" w:rsidR="00673B11" w:rsidRDefault="00673B11">
      <w:pPr>
        <w:ind w:left="720" w:hanging="720"/>
      </w:pPr>
    </w:p>
    <w:p w14:paraId="1C668C6C" w14:textId="77777777" w:rsidR="00673B11" w:rsidRDefault="00DA4953">
      <w:pPr>
        <w:ind w:left="720" w:hanging="720"/>
      </w:pPr>
      <w:r>
        <w:t>14.3</w:t>
      </w:r>
      <w:r>
        <w:tab/>
        <w:t>If requested by the Buyer, the Supplier must, at its own cost, ensure that the G-Cloud Services comply with the requirements in the PSN Code of Practice.</w:t>
      </w:r>
    </w:p>
    <w:p w14:paraId="1C668C6D" w14:textId="77777777" w:rsidR="00673B11" w:rsidRDefault="00673B11">
      <w:pPr>
        <w:ind w:firstLine="720"/>
      </w:pPr>
    </w:p>
    <w:p w14:paraId="1C668C6E" w14:textId="77777777" w:rsidR="00673B11" w:rsidRDefault="00DA4953">
      <w:pPr>
        <w:ind w:left="720" w:hanging="720"/>
      </w:pPr>
      <w:r>
        <w:t>14.4</w:t>
      </w:r>
      <w:r>
        <w:tab/>
        <w:t xml:space="preserve">If any PSN Services are Subcontracted by the Supplier, the Supplier must ensure that the </w:t>
      </w:r>
      <w:r>
        <w:t>services have the relevant PSN compliance certification.</w:t>
      </w:r>
    </w:p>
    <w:p w14:paraId="1C668C6F" w14:textId="77777777" w:rsidR="00673B11" w:rsidRDefault="00673B11">
      <w:pPr>
        <w:ind w:firstLine="720"/>
      </w:pPr>
    </w:p>
    <w:p w14:paraId="1C668C70" w14:textId="77777777" w:rsidR="00673B11" w:rsidRDefault="00DA4953">
      <w:pPr>
        <w:ind w:left="720" w:hanging="720"/>
      </w:pPr>
      <w:r>
        <w:lastRenderedPageBreak/>
        <w:t>14.5</w:t>
      </w:r>
      <w:r>
        <w:tab/>
        <w:t>The Supplier must immediately disconnect its G-Cloud Services from the PSN if the PSN Authority considers there is a risk to the PSN’s security and the Supplier agrees that the Buyer and the PS</w:t>
      </w:r>
      <w:r>
        <w:t>N Authority will not be liable for any actions, damages, costs, and any other Supplier liabilities which may arise</w:t>
      </w:r>
      <w:hyperlink r:id="rId21" w:history="1">
        <w:r>
          <w:rPr>
            <w:color w:val="1155CC"/>
            <w:u w:val="single"/>
          </w:rPr>
          <w:t>.</w:t>
        </w:r>
      </w:hyperlink>
    </w:p>
    <w:p w14:paraId="1C668C71" w14:textId="77777777" w:rsidR="00673B11" w:rsidRDefault="00DA4953">
      <w:r>
        <w:t xml:space="preserve"> </w:t>
      </w:r>
    </w:p>
    <w:p w14:paraId="1C668C72" w14:textId="77777777" w:rsidR="00673B11" w:rsidRDefault="00DA4953">
      <w:pPr>
        <w:pStyle w:val="Heading3"/>
      </w:pPr>
      <w:r>
        <w:t>15.</w:t>
      </w:r>
      <w:r>
        <w:tab/>
        <w:t>Open s</w:t>
      </w:r>
      <w:r>
        <w:t>ource</w:t>
      </w:r>
    </w:p>
    <w:p w14:paraId="1C668C73" w14:textId="77777777" w:rsidR="00673B11" w:rsidRDefault="00DA4953">
      <w:pPr>
        <w:ind w:left="720" w:hanging="720"/>
      </w:pPr>
      <w:r>
        <w:t>15.1</w:t>
      </w:r>
      <w:r>
        <w:tab/>
        <w:t>All software created for the Buyer must be suitable for publication as open source, unless otherwise agreed by the Buyer.</w:t>
      </w:r>
    </w:p>
    <w:p w14:paraId="1C668C74" w14:textId="77777777" w:rsidR="00673B11" w:rsidRDefault="00673B11">
      <w:pPr>
        <w:ind w:firstLine="720"/>
      </w:pPr>
    </w:p>
    <w:p w14:paraId="1C668C75" w14:textId="77777777" w:rsidR="00673B11" w:rsidRDefault="00DA4953">
      <w:pPr>
        <w:ind w:left="720" w:hanging="720"/>
      </w:pPr>
      <w:r>
        <w:t>15.2</w:t>
      </w:r>
      <w:r>
        <w:tab/>
        <w:t>If software needs to be converted before publication as open source, the Supplier must also provide the converted for</w:t>
      </w:r>
      <w:r>
        <w:t>mat unless otherwise agreed by the Buyer.</w:t>
      </w:r>
    </w:p>
    <w:p w14:paraId="1C668C76" w14:textId="77777777" w:rsidR="00673B11" w:rsidRDefault="00DA4953">
      <w:pPr>
        <w:spacing w:before="240" w:after="240"/>
        <w:ind w:left="720"/>
      </w:pPr>
      <w:r>
        <w:t xml:space="preserve"> </w:t>
      </w:r>
    </w:p>
    <w:p w14:paraId="1C668C77" w14:textId="77777777" w:rsidR="00673B11" w:rsidRDefault="00DA4953">
      <w:pPr>
        <w:pStyle w:val="Heading3"/>
      </w:pPr>
      <w:r>
        <w:t>16.</w:t>
      </w:r>
      <w:r>
        <w:tab/>
        <w:t>Security</w:t>
      </w:r>
    </w:p>
    <w:p w14:paraId="1C668C78" w14:textId="77777777" w:rsidR="00673B11" w:rsidRDefault="00DA4953">
      <w:pPr>
        <w:ind w:left="720" w:hanging="720"/>
      </w:pPr>
      <w:r>
        <w:t>16.1</w:t>
      </w:r>
      <w:r>
        <w:tab/>
        <w:t>If requested to do so by the Buyer, before entering into this Call-Off Contract the Supplier will, within 15 Working Days of the date of this Call-Off Contract, develop (and obtain the Buyer’s w</w:t>
      </w:r>
      <w:r>
        <w:t>ritten approval of) a Security Management Plan and an Information Security Management System. After Buyer approval the Security Management Plan and Information Security Management System will apply during the Term of this Call-Off Contract. Both plans will</w:t>
      </w:r>
      <w:r>
        <w:t xml:space="preserve"> comply with the Buyer’s security policy and protect all aspects and processes associated with the delivery of the Services.</w:t>
      </w:r>
    </w:p>
    <w:p w14:paraId="1C668C79" w14:textId="77777777" w:rsidR="00673B11" w:rsidRDefault="00673B11">
      <w:pPr>
        <w:ind w:left="720"/>
      </w:pPr>
    </w:p>
    <w:p w14:paraId="1C668C7A" w14:textId="77777777" w:rsidR="00673B11" w:rsidRDefault="00DA4953">
      <w:pPr>
        <w:ind w:left="720" w:hanging="720"/>
      </w:pPr>
      <w:r>
        <w:t>16.2</w:t>
      </w:r>
      <w:r>
        <w:tab/>
        <w:t>The Supplier will use all reasonable endeavours, software and the most up-to-date antivirus definitions available from an ind</w:t>
      </w:r>
      <w:r>
        <w:t>ustry-accepted antivirus software seller to minimise the impact of Malicious Software.</w:t>
      </w:r>
    </w:p>
    <w:p w14:paraId="1C668C7B" w14:textId="77777777" w:rsidR="00673B11" w:rsidRDefault="00673B11">
      <w:pPr>
        <w:ind w:left="720"/>
      </w:pPr>
    </w:p>
    <w:p w14:paraId="1C668C7C" w14:textId="77777777" w:rsidR="00673B11" w:rsidRDefault="00DA4953">
      <w:pPr>
        <w:ind w:left="720" w:hanging="720"/>
      </w:pPr>
      <w:r>
        <w:t>16.3</w:t>
      </w:r>
      <w:r>
        <w:tab/>
        <w:t>If Malicious Software causes loss of operational efficiency or loss or corruption of Service Data, the Supplier will help the Buyer to mitigate any losses and rest</w:t>
      </w:r>
      <w:r>
        <w:t>ore the Services to operating efficiency as soon as possible.</w:t>
      </w:r>
    </w:p>
    <w:p w14:paraId="1C668C7D" w14:textId="77777777" w:rsidR="00673B11" w:rsidRDefault="00673B11">
      <w:pPr>
        <w:ind w:firstLine="720"/>
      </w:pPr>
    </w:p>
    <w:p w14:paraId="1C668C7E" w14:textId="77777777" w:rsidR="00673B11" w:rsidRDefault="00DA4953">
      <w:r>
        <w:t>16.4</w:t>
      </w:r>
      <w:r>
        <w:tab/>
        <w:t>Responsibility for costs will be at the:</w:t>
      </w:r>
    </w:p>
    <w:p w14:paraId="1C668C7F" w14:textId="77777777" w:rsidR="00673B11" w:rsidRDefault="00DA4953">
      <w:r>
        <w:tab/>
      </w:r>
    </w:p>
    <w:p w14:paraId="1C668C80" w14:textId="77777777" w:rsidR="00673B11" w:rsidRDefault="00DA4953">
      <w:pPr>
        <w:ind w:left="1440" w:hanging="720"/>
      </w:pPr>
      <w:r>
        <w:t>16.4.1</w:t>
      </w:r>
      <w:r>
        <w:tab/>
        <w:t xml:space="preserve">Supplier’s expense if the Malicious Software originates from the Supplier software or the Service Data while the Service Data was </w:t>
      </w:r>
      <w:r>
        <w:t>under the control of the Supplier, unless the Supplier can demonstrate that it was already present, not quarantined or identified by the Buyer when provided</w:t>
      </w:r>
    </w:p>
    <w:p w14:paraId="1C668C81" w14:textId="77777777" w:rsidR="00673B11" w:rsidRDefault="00673B11">
      <w:pPr>
        <w:ind w:left="1440"/>
      </w:pPr>
    </w:p>
    <w:p w14:paraId="1C668C82" w14:textId="77777777" w:rsidR="00673B11" w:rsidRDefault="00DA4953">
      <w:pPr>
        <w:ind w:left="1440" w:hanging="720"/>
      </w:pPr>
      <w:r>
        <w:t>16.4.2</w:t>
      </w:r>
      <w:r>
        <w:tab/>
        <w:t>Buyer’s expense if the Malicious Software originates from the Buyer software or the Service</w:t>
      </w:r>
      <w:r>
        <w:t xml:space="preserve"> Data, while the Service Data was under the Buyer’s control</w:t>
      </w:r>
    </w:p>
    <w:p w14:paraId="1C668C83" w14:textId="77777777" w:rsidR="00673B11" w:rsidRDefault="00673B11">
      <w:pPr>
        <w:ind w:left="720" w:firstLine="720"/>
      </w:pPr>
    </w:p>
    <w:p w14:paraId="1C668C84" w14:textId="77777777" w:rsidR="00673B11" w:rsidRDefault="00DA4953">
      <w:pPr>
        <w:ind w:left="720" w:hanging="720"/>
      </w:pPr>
      <w:r>
        <w:t>16.5</w:t>
      </w:r>
      <w:r>
        <w:tab/>
        <w:t>The Supplier will immediately notify the Buyer of any breach of security of Buyer’s Confidential Information (and the Buyer of any Buyer Confidential Information breach). Where the breach oc</w:t>
      </w:r>
      <w:r>
        <w:t>curred because of a Supplier Default, the Supplier will recover the Buyer’s Confidential Information however it may be recorded.</w:t>
      </w:r>
    </w:p>
    <w:p w14:paraId="1C668C85" w14:textId="77777777" w:rsidR="00673B11" w:rsidRDefault="00673B11">
      <w:pPr>
        <w:ind w:left="720"/>
      </w:pPr>
    </w:p>
    <w:p w14:paraId="1C668C86" w14:textId="77777777" w:rsidR="00673B11" w:rsidRDefault="00DA4953">
      <w:pPr>
        <w:ind w:left="720" w:hanging="720"/>
      </w:pPr>
      <w:r>
        <w:lastRenderedPageBreak/>
        <w:t>16.6</w:t>
      </w:r>
      <w:r>
        <w:tab/>
        <w:t>Any system development by the Supplier should also comply with the government’s ‘10 Steps to Cyber Security’ guidance:</w:t>
      </w:r>
      <w:hyperlink r:id="rId22" w:history="1">
        <w:r>
          <w:rPr>
            <w:color w:val="1155CC"/>
            <w:u w:val="single"/>
          </w:rPr>
          <w:t xml:space="preserve"> </w:t>
        </w:r>
      </w:hyperlink>
    </w:p>
    <w:p w14:paraId="1C668C87" w14:textId="77777777" w:rsidR="00673B11" w:rsidRDefault="00DA4953">
      <w:pPr>
        <w:ind w:left="720"/>
      </w:pPr>
      <w:hyperlink r:id="rId23" w:history="1">
        <w:r>
          <w:rPr>
            <w:color w:val="1155CC"/>
            <w:u w:val="single"/>
          </w:rPr>
          <w:t>https://www.ncsc.gov.uk/guidance/10-steps-cyber-security</w:t>
        </w:r>
      </w:hyperlink>
    </w:p>
    <w:p w14:paraId="1C668C88" w14:textId="77777777" w:rsidR="00673B11" w:rsidRDefault="00673B11">
      <w:pPr>
        <w:ind w:left="720"/>
      </w:pPr>
    </w:p>
    <w:p w14:paraId="1C668C89" w14:textId="77777777" w:rsidR="00673B11" w:rsidRDefault="00DA4953">
      <w:pPr>
        <w:ind w:left="720" w:hanging="720"/>
      </w:pPr>
      <w:r>
        <w:t>16.7</w:t>
      </w:r>
      <w:r>
        <w:tab/>
        <w:t>If a Buyer has requested in the Order Form tha</w:t>
      </w:r>
      <w:r>
        <w:t>t the Supplier has a Cyber Essentials certificate, the Supplier must provide the Buyer with a valid Cyber Essentials certificate (or equivalent) required for the Services before the Start date.</w:t>
      </w:r>
    </w:p>
    <w:p w14:paraId="1C668C8A" w14:textId="77777777" w:rsidR="00673B11" w:rsidRDefault="00DA4953">
      <w:r>
        <w:t xml:space="preserve"> </w:t>
      </w:r>
    </w:p>
    <w:p w14:paraId="1C668C8B" w14:textId="77777777" w:rsidR="00673B11" w:rsidRDefault="00DA4953">
      <w:pPr>
        <w:pStyle w:val="Heading3"/>
      </w:pPr>
      <w:r>
        <w:t>17.</w:t>
      </w:r>
      <w:r>
        <w:tab/>
        <w:t>Guarantee</w:t>
      </w:r>
    </w:p>
    <w:p w14:paraId="1C668C8C" w14:textId="77777777" w:rsidR="00673B11" w:rsidRDefault="00DA4953">
      <w:pPr>
        <w:ind w:left="720" w:hanging="720"/>
      </w:pPr>
      <w:r>
        <w:t>17.1</w:t>
      </w:r>
      <w:r>
        <w:tab/>
        <w:t xml:space="preserve">If this Call-Off Contract is conditional </w:t>
      </w:r>
      <w:r>
        <w:t>on receipt of a Guarantee that is acceptable to the Buyer, the Supplier must give the Buyer on or before the Start date:</w:t>
      </w:r>
    </w:p>
    <w:p w14:paraId="1C668C8D" w14:textId="77777777" w:rsidR="00673B11" w:rsidRDefault="00673B11">
      <w:pPr>
        <w:ind w:firstLine="720"/>
      </w:pPr>
    </w:p>
    <w:p w14:paraId="1C668C8E" w14:textId="77777777" w:rsidR="00673B11" w:rsidRDefault="00DA4953">
      <w:pPr>
        <w:ind w:firstLine="720"/>
      </w:pPr>
      <w:r>
        <w:t>17.1.1</w:t>
      </w:r>
      <w:r>
        <w:tab/>
        <w:t>an executed Guarantee in the form at Schedule 5</w:t>
      </w:r>
    </w:p>
    <w:p w14:paraId="1C668C8F" w14:textId="77777777" w:rsidR="00673B11" w:rsidRDefault="00673B11"/>
    <w:p w14:paraId="1C668C90" w14:textId="77777777" w:rsidR="00673B11" w:rsidRDefault="00DA4953">
      <w:pPr>
        <w:ind w:left="1440" w:hanging="720"/>
      </w:pPr>
      <w:r>
        <w:t>17.1.2</w:t>
      </w:r>
      <w:r>
        <w:tab/>
        <w:t>a certified copy of the passed resolution or board minutes of the guara</w:t>
      </w:r>
      <w:r>
        <w:t>ntor approving the execution of the Guarantee</w:t>
      </w:r>
    </w:p>
    <w:p w14:paraId="1C668C91" w14:textId="77777777" w:rsidR="00673B11" w:rsidRDefault="00673B11">
      <w:pPr>
        <w:ind w:left="720" w:firstLine="720"/>
      </w:pPr>
    </w:p>
    <w:p w14:paraId="1C668C92" w14:textId="77777777" w:rsidR="00673B11" w:rsidRDefault="00DA4953">
      <w:pPr>
        <w:pStyle w:val="Heading3"/>
      </w:pPr>
      <w:r>
        <w:t>18.</w:t>
      </w:r>
      <w:r>
        <w:tab/>
        <w:t>Ending the Call-Off Contract</w:t>
      </w:r>
    </w:p>
    <w:p w14:paraId="1C668C93" w14:textId="77777777" w:rsidR="00673B11" w:rsidRDefault="00DA4953">
      <w:pPr>
        <w:ind w:left="720" w:hanging="720"/>
      </w:pPr>
      <w:r>
        <w:t>18.1</w:t>
      </w:r>
      <w:r>
        <w:tab/>
        <w:t xml:space="preserve">The Buyer can End this Call-Off Contract at any time by giving 30 days’ written notice to the Supplier, unless a shorter period is specified in the Order Form. The </w:t>
      </w:r>
      <w:r>
        <w:t>Supplier’s obligation to provide the Services will end on the date in the notice.</w:t>
      </w:r>
    </w:p>
    <w:p w14:paraId="1C668C94" w14:textId="77777777" w:rsidR="00673B11" w:rsidRDefault="00673B11">
      <w:pPr>
        <w:ind w:left="720"/>
      </w:pPr>
    </w:p>
    <w:p w14:paraId="1C668C95" w14:textId="77777777" w:rsidR="00673B11" w:rsidRDefault="00DA4953">
      <w:r>
        <w:t>18.2</w:t>
      </w:r>
      <w:r>
        <w:tab/>
        <w:t>The Parties agree that the:</w:t>
      </w:r>
    </w:p>
    <w:p w14:paraId="1C668C96" w14:textId="77777777" w:rsidR="00673B11" w:rsidRDefault="00673B11"/>
    <w:p w14:paraId="1C668C97" w14:textId="77777777" w:rsidR="00673B11" w:rsidRDefault="00DA4953">
      <w:pPr>
        <w:ind w:left="1440" w:hanging="720"/>
      </w:pPr>
      <w:r>
        <w:t>18.2.1</w:t>
      </w:r>
      <w:r>
        <w:tab/>
        <w:t xml:space="preserve">Buyer’s right to End the Call-Off Contract under clause 18.1 is reasonable considering the type of cloud Service being </w:t>
      </w:r>
      <w:r>
        <w:t>provided</w:t>
      </w:r>
    </w:p>
    <w:p w14:paraId="1C668C98" w14:textId="77777777" w:rsidR="00673B11" w:rsidRDefault="00673B11">
      <w:pPr>
        <w:ind w:left="720"/>
      </w:pPr>
    </w:p>
    <w:p w14:paraId="1C668C99" w14:textId="77777777" w:rsidR="00673B11" w:rsidRDefault="00DA4953">
      <w:pPr>
        <w:ind w:left="1440" w:hanging="720"/>
      </w:pPr>
      <w:r>
        <w:t>18.2.2</w:t>
      </w:r>
      <w:r>
        <w:tab/>
        <w:t>Call-Off Contract Charges paid during the notice period is reasonable compensation and covers all the Supplier’s avoidable costs or Losses</w:t>
      </w:r>
    </w:p>
    <w:p w14:paraId="1C668C9A" w14:textId="77777777" w:rsidR="00673B11" w:rsidRDefault="00673B11">
      <w:pPr>
        <w:ind w:left="720" w:firstLine="720"/>
      </w:pPr>
    </w:p>
    <w:p w14:paraId="1C668C9B" w14:textId="77777777" w:rsidR="00673B11" w:rsidRDefault="00DA4953">
      <w:pPr>
        <w:ind w:left="720" w:hanging="720"/>
      </w:pPr>
      <w:r>
        <w:t>18.3</w:t>
      </w:r>
      <w:r>
        <w:tab/>
        <w:t xml:space="preserve">Subject to clause 24 (Liability), if the Buyer Ends this Call-Off Contract under clause 18.1, </w:t>
      </w:r>
      <w:r>
        <w:t>it will indemnify the Supplier against any commitments, liabilities or expenditure which result in any unavoidable Loss by the Supplier, provided that the Supplier takes all reasonable steps to mitigate the Loss. If the Supplier has insurance, the Supplier</w:t>
      </w:r>
      <w:r>
        <w:t xml:space="preserve"> will reduce its unavoidable costs by any insurance sums available. The Supplier will submit a fully itemised and costed list of the unavoidable Loss with supporting evidence.</w:t>
      </w:r>
    </w:p>
    <w:p w14:paraId="1C668C9C" w14:textId="77777777" w:rsidR="00673B11" w:rsidRDefault="00673B11">
      <w:pPr>
        <w:ind w:left="720"/>
      </w:pPr>
    </w:p>
    <w:p w14:paraId="1C668C9D" w14:textId="77777777" w:rsidR="00673B11" w:rsidRDefault="00DA4953">
      <w:pPr>
        <w:ind w:left="720" w:hanging="720"/>
      </w:pPr>
      <w:r>
        <w:t>18.4</w:t>
      </w:r>
      <w:r>
        <w:tab/>
        <w:t>The Buyer will have the right to End this Call-Off Contract at any time wi</w:t>
      </w:r>
      <w:r>
        <w:t>th immediate effect by written notice to the Supplier if either the Supplier commits:</w:t>
      </w:r>
    </w:p>
    <w:p w14:paraId="1C668C9E" w14:textId="77777777" w:rsidR="00673B11" w:rsidRDefault="00673B11">
      <w:pPr>
        <w:ind w:firstLine="720"/>
      </w:pPr>
    </w:p>
    <w:p w14:paraId="1C668C9F" w14:textId="77777777" w:rsidR="00673B11" w:rsidRDefault="00DA4953">
      <w:pPr>
        <w:ind w:left="1440" w:hanging="720"/>
      </w:pPr>
      <w:r>
        <w:t>18.4.1</w:t>
      </w:r>
      <w:r>
        <w:tab/>
        <w:t>a Supplier Default and if the Supplier Default cannot, in the reasonable opinion of the Buyer, be remedied</w:t>
      </w:r>
    </w:p>
    <w:p w14:paraId="1C668CA0" w14:textId="77777777" w:rsidR="00673B11" w:rsidRDefault="00673B11">
      <w:pPr>
        <w:ind w:left="720" w:firstLine="720"/>
      </w:pPr>
    </w:p>
    <w:p w14:paraId="1C668CA1" w14:textId="77777777" w:rsidR="00673B11" w:rsidRDefault="00DA4953">
      <w:pPr>
        <w:ind w:firstLine="720"/>
      </w:pPr>
      <w:r>
        <w:t>18.4.2</w:t>
      </w:r>
      <w:r>
        <w:tab/>
        <w:t>any fraud</w:t>
      </w:r>
    </w:p>
    <w:p w14:paraId="1C668CA2" w14:textId="77777777" w:rsidR="00673B11" w:rsidRDefault="00673B11">
      <w:pPr>
        <w:ind w:firstLine="720"/>
      </w:pPr>
    </w:p>
    <w:p w14:paraId="1C668CA3" w14:textId="77777777" w:rsidR="00673B11" w:rsidRDefault="00DA4953">
      <w:r>
        <w:t>18.5</w:t>
      </w:r>
      <w:r>
        <w:tab/>
        <w:t>A Party can End this Call-Off C</w:t>
      </w:r>
      <w:r>
        <w:t>ontract at any time with immediate effect by written notice if:</w:t>
      </w:r>
    </w:p>
    <w:p w14:paraId="1C668CA4" w14:textId="77777777" w:rsidR="00673B11" w:rsidRDefault="00673B11">
      <w:pPr>
        <w:ind w:firstLine="720"/>
      </w:pPr>
    </w:p>
    <w:p w14:paraId="1C668CA5" w14:textId="77777777" w:rsidR="00673B11" w:rsidRDefault="00DA4953">
      <w:pPr>
        <w:ind w:left="1440" w:hanging="720"/>
      </w:pPr>
      <w:r>
        <w:t>18.5.1</w:t>
      </w:r>
      <w:r>
        <w:tab/>
        <w:t>the other Party commits a Material Breach of any term of this Call-Off Contract (other than failure to pay any amounts due) and, if that breach is remediable, fails to remedy it within</w:t>
      </w:r>
      <w:r>
        <w:t xml:space="preserve"> 15 Working Days of being notified in writing to do so</w:t>
      </w:r>
    </w:p>
    <w:p w14:paraId="1C668CA6" w14:textId="77777777" w:rsidR="00673B11" w:rsidRDefault="00673B11">
      <w:pPr>
        <w:ind w:left="1440"/>
      </w:pPr>
    </w:p>
    <w:p w14:paraId="1C668CA7" w14:textId="77777777" w:rsidR="00673B11" w:rsidRDefault="00DA4953">
      <w:pPr>
        <w:ind w:firstLine="720"/>
      </w:pPr>
      <w:r>
        <w:t>18.5.2</w:t>
      </w:r>
      <w:r>
        <w:tab/>
        <w:t>an Insolvency Event of the other Party happens</w:t>
      </w:r>
    </w:p>
    <w:p w14:paraId="1C668CA8" w14:textId="77777777" w:rsidR="00673B11" w:rsidRDefault="00673B11">
      <w:pPr>
        <w:ind w:firstLine="720"/>
      </w:pPr>
    </w:p>
    <w:p w14:paraId="1C668CA9" w14:textId="77777777" w:rsidR="00673B11" w:rsidRDefault="00DA4953">
      <w:pPr>
        <w:ind w:left="1440" w:hanging="720"/>
      </w:pPr>
      <w:r>
        <w:t>18.5.3</w:t>
      </w:r>
      <w:r>
        <w:tab/>
        <w:t>the other Party ceases or threatens to cease to carry on the whole or any material part of its business</w:t>
      </w:r>
    </w:p>
    <w:p w14:paraId="1C668CAA" w14:textId="77777777" w:rsidR="00673B11" w:rsidRDefault="00673B11">
      <w:pPr>
        <w:ind w:left="720" w:firstLine="720"/>
      </w:pPr>
    </w:p>
    <w:p w14:paraId="1C668CAB" w14:textId="77777777" w:rsidR="00673B11" w:rsidRDefault="00DA4953">
      <w:pPr>
        <w:ind w:left="720" w:hanging="720"/>
      </w:pPr>
      <w:r>
        <w:t>18.6</w:t>
      </w:r>
      <w:r>
        <w:tab/>
        <w:t xml:space="preserve">If the Buyer fails to pay </w:t>
      </w:r>
      <w:r>
        <w:t xml:space="preserve">the Supplier undisputed sums of money when due, the Supplier must notify the Buyer and allow the Buyer 5 Working Days to pay. If the Buyer doesn’t pay within 5 Working Days, the Supplier may End this Call-Off Contract by giving the length of notice in the </w:t>
      </w:r>
      <w:r>
        <w:t>Order Form.</w:t>
      </w:r>
    </w:p>
    <w:p w14:paraId="1C668CAC" w14:textId="77777777" w:rsidR="00673B11" w:rsidRDefault="00673B11">
      <w:pPr>
        <w:ind w:left="720"/>
      </w:pPr>
    </w:p>
    <w:p w14:paraId="1C668CAD" w14:textId="77777777" w:rsidR="00673B11" w:rsidRDefault="00DA4953">
      <w:pPr>
        <w:ind w:left="720" w:hanging="720"/>
      </w:pPr>
      <w:r>
        <w:t>18.7</w:t>
      </w:r>
      <w:r>
        <w:tab/>
        <w:t>A Party who isn’t relying on a Force Majeure event will have the right to End this Call-Off Contract if clause 23.1 applies.</w:t>
      </w:r>
    </w:p>
    <w:p w14:paraId="1C668CAE" w14:textId="77777777" w:rsidR="00673B11" w:rsidRDefault="00DA4953">
      <w:pPr>
        <w:ind w:left="720" w:hanging="720"/>
      </w:pPr>
      <w:r>
        <w:t xml:space="preserve"> </w:t>
      </w:r>
    </w:p>
    <w:p w14:paraId="1C668CAF" w14:textId="77777777" w:rsidR="00673B11" w:rsidRDefault="00DA4953">
      <w:pPr>
        <w:pStyle w:val="Heading3"/>
      </w:pPr>
      <w:r>
        <w:t>19.</w:t>
      </w:r>
      <w:r>
        <w:tab/>
        <w:t>Consequences of suspension, ending and expiry</w:t>
      </w:r>
    </w:p>
    <w:p w14:paraId="1C668CB0" w14:textId="77777777" w:rsidR="00673B11" w:rsidRDefault="00DA4953">
      <w:pPr>
        <w:ind w:left="720" w:hanging="720"/>
      </w:pPr>
      <w:r>
        <w:t>19.1</w:t>
      </w:r>
      <w:r>
        <w:tab/>
        <w:t xml:space="preserve">If a Buyer has the right to End a Call-Off Contract, it </w:t>
      </w:r>
      <w:r>
        <w:t>may elect to suspend this Call-Off Contract or any part of it.</w:t>
      </w:r>
    </w:p>
    <w:p w14:paraId="1C668CB1" w14:textId="77777777" w:rsidR="00673B11" w:rsidRDefault="00673B11"/>
    <w:p w14:paraId="1C668CB2" w14:textId="77777777" w:rsidR="00673B11" w:rsidRDefault="00DA4953">
      <w:pPr>
        <w:ind w:left="720" w:hanging="720"/>
      </w:pPr>
      <w:r>
        <w:t>19.2</w:t>
      </w:r>
      <w:r>
        <w:tab/>
        <w:t>Even if a notice has been served to End this Call-Off Contract or any part of it, the Supplier must continue to provide the Ordered G-Cloud Services until the dates set out in the notice.</w:t>
      </w:r>
    </w:p>
    <w:p w14:paraId="1C668CB3" w14:textId="77777777" w:rsidR="00673B11" w:rsidRDefault="00673B11">
      <w:pPr>
        <w:ind w:left="720" w:hanging="720"/>
      </w:pPr>
    </w:p>
    <w:p w14:paraId="1C668CB4" w14:textId="77777777" w:rsidR="00673B11" w:rsidRDefault="00DA4953">
      <w:pPr>
        <w:ind w:left="720" w:hanging="720"/>
      </w:pPr>
      <w:r>
        <w:t>19.3</w:t>
      </w:r>
      <w:r>
        <w:tab/>
        <w:t>The rights and obligations of the Parties will cease on the Expiry Date or End Date whichever applies) of this Call-Off Contract, except those continuing provisions described in clause 19.4.</w:t>
      </w:r>
    </w:p>
    <w:p w14:paraId="1C668CB5" w14:textId="77777777" w:rsidR="00673B11" w:rsidRDefault="00673B11"/>
    <w:p w14:paraId="1C668CB6" w14:textId="77777777" w:rsidR="00673B11" w:rsidRDefault="00DA4953">
      <w:r>
        <w:t>19.4</w:t>
      </w:r>
      <w:r>
        <w:tab/>
        <w:t xml:space="preserve">Ending or expiry of this Call-Off Contract will not </w:t>
      </w:r>
      <w:r>
        <w:t>affect:</w:t>
      </w:r>
    </w:p>
    <w:p w14:paraId="1C668CB7" w14:textId="77777777" w:rsidR="00673B11" w:rsidRDefault="00673B11"/>
    <w:p w14:paraId="1C668CB8" w14:textId="77777777" w:rsidR="00673B11" w:rsidRDefault="00DA4953">
      <w:pPr>
        <w:ind w:firstLine="720"/>
      </w:pPr>
      <w:r>
        <w:t>19.4.1</w:t>
      </w:r>
      <w:r>
        <w:tab/>
        <w:t>any rights, remedies or obligations accrued before its Ending or expiration</w:t>
      </w:r>
    </w:p>
    <w:p w14:paraId="1C668CB9" w14:textId="77777777" w:rsidR="00673B11" w:rsidRDefault="00673B11"/>
    <w:p w14:paraId="1C668CBA" w14:textId="77777777" w:rsidR="00673B11" w:rsidRDefault="00DA4953">
      <w:pPr>
        <w:ind w:left="1440" w:hanging="720"/>
      </w:pPr>
      <w:r>
        <w:t>19.4.2</w:t>
      </w:r>
      <w:r>
        <w:tab/>
        <w:t>the right of either Party to recover any amount outstanding at the time of Ending or expiry</w:t>
      </w:r>
    </w:p>
    <w:p w14:paraId="1C668CBB" w14:textId="77777777" w:rsidR="00673B11" w:rsidRDefault="00673B11"/>
    <w:p w14:paraId="1C668CBC" w14:textId="77777777" w:rsidR="00673B11" w:rsidRDefault="00DA4953">
      <w:pPr>
        <w:ind w:left="1440" w:hanging="720"/>
      </w:pPr>
      <w:r>
        <w:t>19.4.3</w:t>
      </w:r>
      <w:r>
        <w:tab/>
        <w:t>the continuing rights, remedies or obligations of the Bu</w:t>
      </w:r>
      <w:r>
        <w:t>yer or the Supplier under clauses</w:t>
      </w:r>
    </w:p>
    <w:p w14:paraId="1C668CBD" w14:textId="77777777" w:rsidR="00673B11" w:rsidRDefault="00DA4953">
      <w:pPr>
        <w:pStyle w:val="ListParagraph"/>
        <w:numPr>
          <w:ilvl w:val="1"/>
          <w:numId w:val="14"/>
        </w:numPr>
      </w:pPr>
      <w:r>
        <w:t>7 (Payment, VAT and Call-Off Contract charges)</w:t>
      </w:r>
    </w:p>
    <w:p w14:paraId="1C668CBE" w14:textId="77777777" w:rsidR="00673B11" w:rsidRDefault="00DA4953">
      <w:pPr>
        <w:pStyle w:val="ListParagraph"/>
        <w:numPr>
          <w:ilvl w:val="1"/>
          <w:numId w:val="14"/>
        </w:numPr>
      </w:pPr>
      <w:r>
        <w:t>8 (Recovery of sums due and right of set-off)</w:t>
      </w:r>
    </w:p>
    <w:p w14:paraId="1C668CBF" w14:textId="77777777" w:rsidR="00673B11" w:rsidRDefault="00DA4953">
      <w:pPr>
        <w:pStyle w:val="ListParagraph"/>
        <w:numPr>
          <w:ilvl w:val="1"/>
          <w:numId w:val="14"/>
        </w:numPr>
      </w:pPr>
      <w:r>
        <w:t>9 (Insurance)</w:t>
      </w:r>
    </w:p>
    <w:p w14:paraId="1C668CC0" w14:textId="77777777" w:rsidR="00673B11" w:rsidRDefault="00DA4953">
      <w:pPr>
        <w:pStyle w:val="ListParagraph"/>
        <w:numPr>
          <w:ilvl w:val="1"/>
          <w:numId w:val="14"/>
        </w:numPr>
      </w:pPr>
      <w:r>
        <w:t>10 (Confidentiality)</w:t>
      </w:r>
    </w:p>
    <w:p w14:paraId="1C668CC1" w14:textId="77777777" w:rsidR="00673B11" w:rsidRDefault="00DA4953">
      <w:pPr>
        <w:pStyle w:val="ListParagraph"/>
        <w:numPr>
          <w:ilvl w:val="1"/>
          <w:numId w:val="14"/>
        </w:numPr>
      </w:pPr>
      <w:r>
        <w:t>11 (Intellectual property rights)</w:t>
      </w:r>
    </w:p>
    <w:p w14:paraId="1C668CC2" w14:textId="77777777" w:rsidR="00673B11" w:rsidRDefault="00DA4953">
      <w:pPr>
        <w:pStyle w:val="ListParagraph"/>
        <w:numPr>
          <w:ilvl w:val="1"/>
          <w:numId w:val="14"/>
        </w:numPr>
      </w:pPr>
      <w:r>
        <w:t>12 (Protection of information)</w:t>
      </w:r>
    </w:p>
    <w:p w14:paraId="1C668CC3" w14:textId="77777777" w:rsidR="00673B11" w:rsidRDefault="00DA4953">
      <w:pPr>
        <w:pStyle w:val="ListParagraph"/>
        <w:numPr>
          <w:ilvl w:val="1"/>
          <w:numId w:val="14"/>
        </w:numPr>
      </w:pPr>
      <w:r>
        <w:t>13 (Buyer data)</w:t>
      </w:r>
    </w:p>
    <w:p w14:paraId="1C668CC4" w14:textId="77777777" w:rsidR="00673B11" w:rsidRDefault="00DA4953">
      <w:pPr>
        <w:pStyle w:val="ListParagraph"/>
        <w:numPr>
          <w:ilvl w:val="1"/>
          <w:numId w:val="14"/>
        </w:numPr>
      </w:pPr>
      <w:r>
        <w:t xml:space="preserve">19 </w:t>
      </w:r>
      <w:r>
        <w:t>(Consequences of suspension, ending and expiry)</w:t>
      </w:r>
    </w:p>
    <w:p w14:paraId="1C668CC5" w14:textId="77777777" w:rsidR="00673B11" w:rsidRDefault="00DA4953">
      <w:pPr>
        <w:pStyle w:val="ListParagraph"/>
        <w:numPr>
          <w:ilvl w:val="1"/>
          <w:numId w:val="14"/>
        </w:numPr>
      </w:pPr>
      <w:r>
        <w:t>24 (Liability); incorporated Framework Agreement clauses: 4.2 to 4.7 (Liability)</w:t>
      </w:r>
    </w:p>
    <w:p w14:paraId="1C668CC6" w14:textId="77777777" w:rsidR="00673B11" w:rsidRDefault="00DA4953">
      <w:pPr>
        <w:pStyle w:val="ListParagraph"/>
        <w:numPr>
          <w:ilvl w:val="1"/>
          <w:numId w:val="14"/>
        </w:numPr>
      </w:pPr>
      <w:r>
        <w:lastRenderedPageBreak/>
        <w:t>8.44 to 8.50 (Conflicts of interest and ethical walls)</w:t>
      </w:r>
    </w:p>
    <w:p w14:paraId="1C668CC7" w14:textId="77777777" w:rsidR="00673B11" w:rsidRDefault="00DA4953">
      <w:pPr>
        <w:pStyle w:val="ListParagraph"/>
        <w:numPr>
          <w:ilvl w:val="1"/>
          <w:numId w:val="14"/>
        </w:numPr>
      </w:pPr>
      <w:r>
        <w:t>8.89 to 8.90 (Waiver and cumulative remedies)</w:t>
      </w:r>
    </w:p>
    <w:p w14:paraId="1C668CC8" w14:textId="77777777" w:rsidR="00673B11" w:rsidRDefault="00673B11">
      <w:pPr>
        <w:ind w:firstLine="720"/>
      </w:pPr>
    </w:p>
    <w:p w14:paraId="1C668CC9" w14:textId="77777777" w:rsidR="00673B11" w:rsidRDefault="00DA4953">
      <w:pPr>
        <w:ind w:left="1440" w:hanging="720"/>
      </w:pPr>
      <w:r>
        <w:t>19.4.4</w:t>
      </w:r>
      <w:r>
        <w:tab/>
        <w:t>any other provisio</w:t>
      </w:r>
      <w:r>
        <w:t>n of the Framework Agreement or this Call-Off Contract which expressly or by implication is in force even if it Ends or expires</w:t>
      </w:r>
    </w:p>
    <w:p w14:paraId="1C668CCA" w14:textId="77777777" w:rsidR="00673B11" w:rsidRDefault="00DA4953">
      <w:r>
        <w:t xml:space="preserve"> </w:t>
      </w:r>
    </w:p>
    <w:p w14:paraId="1C668CCB" w14:textId="77777777" w:rsidR="00673B11" w:rsidRDefault="00DA4953">
      <w:r>
        <w:t>19.5</w:t>
      </w:r>
      <w:r>
        <w:tab/>
        <w:t>At the end of the Call-Off Contract Term, the Supplier must promptly:</w:t>
      </w:r>
    </w:p>
    <w:p w14:paraId="1C668CCC" w14:textId="77777777" w:rsidR="00673B11" w:rsidRDefault="00673B11"/>
    <w:p w14:paraId="1C668CCD" w14:textId="77777777" w:rsidR="00673B11" w:rsidRDefault="00DA4953">
      <w:pPr>
        <w:ind w:left="1440" w:hanging="720"/>
      </w:pPr>
      <w:r>
        <w:t>19.5.1</w:t>
      </w:r>
      <w:r>
        <w:tab/>
        <w:t xml:space="preserve">return all Buyer Data including all copies </w:t>
      </w:r>
      <w:r>
        <w:t>of Buyer software, code and any other software licensed by the Buyer to the Supplier under it</w:t>
      </w:r>
    </w:p>
    <w:p w14:paraId="1C668CCE" w14:textId="77777777" w:rsidR="00673B11" w:rsidRDefault="00673B11">
      <w:pPr>
        <w:ind w:firstLine="720"/>
      </w:pPr>
    </w:p>
    <w:p w14:paraId="1C668CCF" w14:textId="77777777" w:rsidR="00673B11" w:rsidRDefault="00DA4953">
      <w:pPr>
        <w:ind w:left="1440" w:hanging="720"/>
      </w:pPr>
      <w:r>
        <w:t>19.5.2</w:t>
      </w:r>
      <w:r>
        <w:tab/>
        <w:t>return any materials created by the Supplier under this Call-Off Contract if the IPRs are owned by the Buyer</w:t>
      </w:r>
    </w:p>
    <w:p w14:paraId="1C668CD0" w14:textId="77777777" w:rsidR="00673B11" w:rsidRDefault="00673B11">
      <w:pPr>
        <w:ind w:firstLine="720"/>
      </w:pPr>
    </w:p>
    <w:p w14:paraId="1C668CD1" w14:textId="77777777" w:rsidR="00673B11" w:rsidRDefault="00DA4953">
      <w:pPr>
        <w:ind w:left="1440" w:hanging="720"/>
      </w:pPr>
      <w:r>
        <w:t>19.5.3</w:t>
      </w:r>
      <w:r>
        <w:tab/>
        <w:t>stop using the Buyer Data and, at the</w:t>
      </w:r>
      <w:r>
        <w:t xml:space="preserve"> direction of the Buyer, provide the Buyer with a complete and uncorrupted version in electronic form in the formats and on media agreed with the Buyer</w:t>
      </w:r>
    </w:p>
    <w:p w14:paraId="1C668CD2" w14:textId="77777777" w:rsidR="00673B11" w:rsidRDefault="00673B11">
      <w:pPr>
        <w:ind w:firstLine="720"/>
      </w:pPr>
    </w:p>
    <w:p w14:paraId="1C668CD3" w14:textId="77777777" w:rsidR="00673B11" w:rsidRDefault="00DA4953">
      <w:pPr>
        <w:ind w:left="1440" w:hanging="720"/>
      </w:pPr>
      <w:r>
        <w:t>19.5.4</w:t>
      </w:r>
      <w:r>
        <w:tab/>
        <w:t>destroy all copies of the Buyer Data when they receive the Buyer’s written instructions to do so</w:t>
      </w:r>
      <w:r>
        <w:t xml:space="preserve"> or 12 calendar months after the End or Expiry Date, and provide written confirmation to the Buyer that the data has been securely destroyed, except if the retention of Buyer Data is required by Law</w:t>
      </w:r>
    </w:p>
    <w:p w14:paraId="1C668CD4" w14:textId="77777777" w:rsidR="00673B11" w:rsidRDefault="00673B11">
      <w:pPr>
        <w:ind w:left="720"/>
      </w:pPr>
    </w:p>
    <w:p w14:paraId="1C668CD5" w14:textId="77777777" w:rsidR="00673B11" w:rsidRDefault="00DA4953">
      <w:pPr>
        <w:ind w:firstLine="720"/>
      </w:pPr>
      <w:r>
        <w:t>19.5.5</w:t>
      </w:r>
      <w:r>
        <w:tab/>
        <w:t>work with the Buyer on any ongoing work</w:t>
      </w:r>
    </w:p>
    <w:p w14:paraId="1C668CD6" w14:textId="77777777" w:rsidR="00673B11" w:rsidRDefault="00673B11"/>
    <w:p w14:paraId="1C668CD7" w14:textId="77777777" w:rsidR="00673B11" w:rsidRDefault="00DA4953">
      <w:pPr>
        <w:ind w:left="1440" w:hanging="720"/>
      </w:pPr>
      <w:r>
        <w:t>19.5.6</w:t>
      </w:r>
      <w:r>
        <w:tab/>
        <w:t>r</w:t>
      </w:r>
      <w:r>
        <w:t>eturn any sums prepaid for Services which have not been delivered to the Buyer, within 10 Working Days of the End or Expiry Date</w:t>
      </w:r>
    </w:p>
    <w:p w14:paraId="1C668CD8" w14:textId="77777777" w:rsidR="00673B11" w:rsidRDefault="00673B11">
      <w:pPr>
        <w:ind w:firstLine="720"/>
      </w:pPr>
    </w:p>
    <w:p w14:paraId="1C668CD9" w14:textId="77777777" w:rsidR="00673B11" w:rsidRDefault="00673B11"/>
    <w:p w14:paraId="1C668CDA" w14:textId="77777777" w:rsidR="00673B11" w:rsidRDefault="00DA4953">
      <w:pPr>
        <w:ind w:left="720" w:hanging="720"/>
      </w:pPr>
      <w:r>
        <w:t>19.6</w:t>
      </w:r>
      <w:r>
        <w:tab/>
        <w:t>Each Party will return all of the other Party’s Confidential Information and confirm this has been done, unless there is</w:t>
      </w:r>
      <w:r>
        <w:t xml:space="preserve"> a legal requirement to keep it or this Call-Off Contract states otherwise.</w:t>
      </w:r>
    </w:p>
    <w:p w14:paraId="1C668CDB" w14:textId="77777777" w:rsidR="00673B11" w:rsidRDefault="00673B11">
      <w:pPr>
        <w:ind w:left="720"/>
      </w:pPr>
    </w:p>
    <w:p w14:paraId="1C668CDC" w14:textId="77777777" w:rsidR="00673B11" w:rsidRDefault="00DA4953">
      <w:pPr>
        <w:ind w:left="720" w:hanging="720"/>
      </w:pPr>
      <w:r>
        <w:t>19.7</w:t>
      </w:r>
      <w:r>
        <w:tab/>
        <w:t xml:space="preserve">All licences, leases and authorisations granted by the Buyer to the Supplier will cease at the end of the Call-Off Contract Term without the need for the Buyer to serve </w:t>
      </w:r>
      <w:r>
        <w:t>notice except if this Call-Off Contract states otherwise.</w:t>
      </w:r>
    </w:p>
    <w:p w14:paraId="1C668CDD" w14:textId="77777777" w:rsidR="00673B11" w:rsidRDefault="00673B11"/>
    <w:p w14:paraId="1C668CDE" w14:textId="77777777" w:rsidR="00673B11" w:rsidRDefault="00DA4953">
      <w:pPr>
        <w:pStyle w:val="Heading3"/>
      </w:pPr>
      <w:r>
        <w:t>20.</w:t>
      </w:r>
      <w:r>
        <w:tab/>
        <w:t>Notices</w:t>
      </w:r>
    </w:p>
    <w:p w14:paraId="1C668CDF" w14:textId="77777777" w:rsidR="00673B11" w:rsidRDefault="00DA4953">
      <w:pPr>
        <w:ind w:left="720" w:hanging="720"/>
      </w:pPr>
      <w:r>
        <w:t>20.1</w:t>
      </w:r>
      <w:r>
        <w:tab/>
        <w:t>Any notices sent must be in writing. For the purpose of this clause, an email is accepted as being 'in writing'.</w:t>
      </w:r>
    </w:p>
    <w:p w14:paraId="1C668CE0" w14:textId="77777777" w:rsidR="00673B11" w:rsidRDefault="00673B11">
      <w:pPr>
        <w:ind w:left="720" w:hanging="720"/>
      </w:pPr>
    </w:p>
    <w:p w14:paraId="1C668CE1" w14:textId="77777777" w:rsidR="00673B11" w:rsidRDefault="00DA4953">
      <w:pPr>
        <w:pStyle w:val="ListParagraph"/>
        <w:numPr>
          <w:ilvl w:val="0"/>
          <w:numId w:val="15"/>
        </w:numPr>
        <w:spacing w:after="120" w:line="360" w:lineRule="auto"/>
      </w:pPr>
      <w:r>
        <w:t>Manner of delivery: email</w:t>
      </w:r>
    </w:p>
    <w:p w14:paraId="1C668CE2" w14:textId="77777777" w:rsidR="00673B11" w:rsidRDefault="00DA4953">
      <w:pPr>
        <w:pStyle w:val="ListParagraph"/>
        <w:numPr>
          <w:ilvl w:val="0"/>
          <w:numId w:val="15"/>
        </w:numPr>
        <w:spacing w:line="360" w:lineRule="auto"/>
      </w:pPr>
      <w:r>
        <w:t>Deemed time of delivery: 9am on the firs</w:t>
      </w:r>
      <w:r>
        <w:t>t Working Day after sending</w:t>
      </w:r>
    </w:p>
    <w:p w14:paraId="1C668CE3" w14:textId="77777777" w:rsidR="00673B11" w:rsidRDefault="00DA4953">
      <w:pPr>
        <w:pStyle w:val="ListParagraph"/>
        <w:numPr>
          <w:ilvl w:val="0"/>
          <w:numId w:val="15"/>
        </w:numPr>
      </w:pPr>
      <w:r>
        <w:t>Proof of service: Sent in an emailed letter in PDF format to the correct email address without any error message</w:t>
      </w:r>
    </w:p>
    <w:p w14:paraId="1C668CE4" w14:textId="77777777" w:rsidR="00673B11" w:rsidRDefault="00673B11"/>
    <w:p w14:paraId="1C668CE5" w14:textId="77777777" w:rsidR="00673B11" w:rsidRDefault="00DA4953">
      <w:pPr>
        <w:ind w:left="720" w:hanging="720"/>
      </w:pPr>
      <w:r>
        <w:lastRenderedPageBreak/>
        <w:t>20.2</w:t>
      </w:r>
      <w:r>
        <w:tab/>
        <w:t xml:space="preserve">This clause does not apply to any legal action or other method of dispute resolution which should be sent </w:t>
      </w:r>
      <w:r>
        <w:t>to the addresses in the Order Form (other than a dispute notice under this Call-Off Contract).</w:t>
      </w:r>
    </w:p>
    <w:p w14:paraId="1C668CE6" w14:textId="77777777" w:rsidR="00673B11" w:rsidRDefault="00673B11">
      <w:pPr>
        <w:spacing w:before="240" w:after="240"/>
        <w:ind w:left="720"/>
      </w:pPr>
    </w:p>
    <w:p w14:paraId="1C668CE7" w14:textId="77777777" w:rsidR="00673B11" w:rsidRDefault="00DA4953">
      <w:pPr>
        <w:pStyle w:val="Heading3"/>
      </w:pPr>
      <w:r>
        <w:t>21.</w:t>
      </w:r>
      <w:r>
        <w:tab/>
        <w:t>Exit plan</w:t>
      </w:r>
    </w:p>
    <w:p w14:paraId="1C668CE8" w14:textId="77777777" w:rsidR="00673B11" w:rsidRDefault="00DA4953">
      <w:pPr>
        <w:ind w:left="720" w:hanging="720"/>
      </w:pPr>
      <w:r>
        <w:t>21.1</w:t>
      </w:r>
      <w:r>
        <w:tab/>
        <w:t>The Supplier must provide an exit plan in its Application which ensures continuity of service and the Supplier will follow it.</w:t>
      </w:r>
    </w:p>
    <w:p w14:paraId="1C668CE9" w14:textId="77777777" w:rsidR="00673B11" w:rsidRDefault="00673B11">
      <w:pPr>
        <w:ind w:firstLine="720"/>
      </w:pPr>
    </w:p>
    <w:p w14:paraId="1C668CEA" w14:textId="77777777" w:rsidR="00673B11" w:rsidRDefault="00DA4953">
      <w:pPr>
        <w:ind w:left="720" w:hanging="720"/>
      </w:pPr>
      <w:r>
        <w:t>21.2</w:t>
      </w:r>
      <w:r>
        <w:tab/>
        <w:t>When req</w:t>
      </w:r>
      <w:r>
        <w:t>uested, the Supplier will help the Buyer to migrate the Services to a replacement supplier in line with the exit plan. This will be at the Supplier’s own expense if the Call-Off Contract Ended before the Expiry Date due to Supplier cause.</w:t>
      </w:r>
    </w:p>
    <w:p w14:paraId="1C668CEB" w14:textId="77777777" w:rsidR="00673B11" w:rsidRDefault="00673B11">
      <w:pPr>
        <w:ind w:left="720"/>
      </w:pPr>
    </w:p>
    <w:p w14:paraId="1C668CEC" w14:textId="77777777" w:rsidR="00673B11" w:rsidRDefault="00DA4953">
      <w:pPr>
        <w:ind w:left="720" w:hanging="720"/>
      </w:pPr>
      <w:r>
        <w:t>21.3</w:t>
      </w:r>
      <w:r>
        <w:tab/>
        <w:t>If the Buye</w:t>
      </w:r>
      <w:r>
        <w:t>r has reserved the right in the Order Form to extend the Call-Off Contract Term beyond 24 months the Supplier must provide the Buyer with an additional exit plan for approval by the Buyer at least 8 weeks before the 18 month anniversary of the Start date.</w:t>
      </w:r>
    </w:p>
    <w:p w14:paraId="1C668CED" w14:textId="77777777" w:rsidR="00673B11" w:rsidRDefault="00673B11">
      <w:pPr>
        <w:ind w:left="720"/>
      </w:pPr>
    </w:p>
    <w:p w14:paraId="1C668CEE" w14:textId="77777777" w:rsidR="00673B11" w:rsidRDefault="00DA4953">
      <w:pPr>
        <w:ind w:left="720" w:hanging="720"/>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w:t>
      </w:r>
      <w:r>
        <w:t>period or if the contract Ends during that period.</w:t>
      </w:r>
    </w:p>
    <w:p w14:paraId="1C668CEF" w14:textId="77777777" w:rsidR="00673B11" w:rsidRDefault="00673B11">
      <w:pPr>
        <w:ind w:left="720"/>
      </w:pPr>
    </w:p>
    <w:p w14:paraId="1C668CF0" w14:textId="77777777" w:rsidR="00673B11" w:rsidRDefault="00DA4953">
      <w:pPr>
        <w:ind w:left="720" w:hanging="720"/>
      </w:pPr>
      <w:r>
        <w:t>21.5</w:t>
      </w:r>
      <w:r>
        <w:tab/>
        <w:t>Before submitting the additional exit plan to the Buyer for approval, the Supplier will work with the Buyer to ensure that the additional exit plan is aligned with the Buyer’s own exit plan and strat</w:t>
      </w:r>
      <w:r>
        <w:t>egy.</w:t>
      </w:r>
    </w:p>
    <w:p w14:paraId="1C668CF1" w14:textId="77777777" w:rsidR="00673B11" w:rsidRDefault="00673B11">
      <w:pPr>
        <w:ind w:left="720"/>
      </w:pPr>
    </w:p>
    <w:p w14:paraId="1C668CF2" w14:textId="77777777" w:rsidR="00673B11" w:rsidRDefault="00DA4953">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w:t>
      </w:r>
      <w:r>
        <w:t>under the Spend Controls process. The approval to extend will only be given if the Buyer can clearly demonstrate that the Supplier’s additional exit plan ensures that:</w:t>
      </w:r>
    </w:p>
    <w:p w14:paraId="1C668CF3" w14:textId="77777777" w:rsidR="00673B11" w:rsidRDefault="00673B11">
      <w:pPr>
        <w:ind w:left="720"/>
      </w:pPr>
    </w:p>
    <w:p w14:paraId="1C668CF4" w14:textId="77777777" w:rsidR="00673B11" w:rsidRDefault="00DA4953">
      <w:pPr>
        <w:ind w:left="1440" w:hanging="720"/>
      </w:pPr>
      <w:r>
        <w:t>21.6.1</w:t>
      </w:r>
      <w:r>
        <w:tab/>
        <w:t>the Buyer will be able to transfer the Services to a replacement supplier before</w:t>
      </w:r>
      <w:r>
        <w:t xml:space="preserve"> the expiry or Ending of the extension period on terms that are commercially reasonable and acceptable to the Buyer</w:t>
      </w:r>
    </w:p>
    <w:p w14:paraId="1C668CF5" w14:textId="77777777" w:rsidR="00673B11" w:rsidRDefault="00673B11"/>
    <w:p w14:paraId="1C668CF6" w14:textId="77777777" w:rsidR="00673B11" w:rsidRDefault="00DA4953">
      <w:pPr>
        <w:ind w:firstLine="720"/>
      </w:pPr>
      <w:r>
        <w:t>21.6.2</w:t>
      </w:r>
      <w:r>
        <w:tab/>
        <w:t>there will be no adverse impact on service continuity</w:t>
      </w:r>
    </w:p>
    <w:p w14:paraId="1C668CF7" w14:textId="77777777" w:rsidR="00673B11" w:rsidRDefault="00673B11">
      <w:pPr>
        <w:ind w:firstLine="720"/>
      </w:pPr>
    </w:p>
    <w:p w14:paraId="1C668CF8" w14:textId="77777777" w:rsidR="00673B11" w:rsidRDefault="00DA4953">
      <w:pPr>
        <w:ind w:firstLine="720"/>
      </w:pPr>
      <w:r>
        <w:t>21.6.3</w:t>
      </w:r>
      <w:r>
        <w:tab/>
        <w:t>there is no vendor lock-in to the Supplier’s Service at exit</w:t>
      </w:r>
    </w:p>
    <w:p w14:paraId="1C668CF9" w14:textId="77777777" w:rsidR="00673B11" w:rsidRDefault="00673B11"/>
    <w:p w14:paraId="1C668CFA" w14:textId="77777777" w:rsidR="00673B11" w:rsidRDefault="00DA4953">
      <w:pPr>
        <w:ind w:firstLine="720"/>
      </w:pPr>
      <w:r>
        <w:t>21.6.4</w:t>
      </w:r>
      <w:r>
        <w:tab/>
        <w:t>i</w:t>
      </w:r>
      <w:r>
        <w:t>t enables the Buyer to meet its obligations under the Technology Code Of Practice</w:t>
      </w:r>
    </w:p>
    <w:p w14:paraId="1C668CFB" w14:textId="77777777" w:rsidR="00673B11" w:rsidRDefault="00673B11">
      <w:pPr>
        <w:ind w:left="720" w:firstLine="720"/>
      </w:pPr>
    </w:p>
    <w:p w14:paraId="1C668CFC" w14:textId="77777777" w:rsidR="00673B11" w:rsidRDefault="00DA4953">
      <w:pPr>
        <w:ind w:left="720" w:hanging="720"/>
      </w:pPr>
      <w:r>
        <w:t>21.7</w:t>
      </w:r>
      <w:r>
        <w:tab/>
        <w:t>If approval is obtained by the Buyer to extend the Term, then the Supplier will comply with its obligations in the additional exit plan.</w:t>
      </w:r>
    </w:p>
    <w:p w14:paraId="1C668CFD" w14:textId="77777777" w:rsidR="00673B11" w:rsidRDefault="00673B11">
      <w:pPr>
        <w:ind w:firstLine="720"/>
      </w:pPr>
    </w:p>
    <w:p w14:paraId="1C668CFE" w14:textId="77777777" w:rsidR="00673B11" w:rsidRDefault="00DA4953">
      <w:pPr>
        <w:ind w:left="720" w:hanging="720"/>
      </w:pPr>
      <w:r>
        <w:t>21.8</w:t>
      </w:r>
      <w:r>
        <w:tab/>
        <w:t xml:space="preserve">The additional exit plan </w:t>
      </w:r>
      <w:r>
        <w:t>must set out full details of timescales, activities and roles and responsibilities of the Parties for:</w:t>
      </w:r>
    </w:p>
    <w:p w14:paraId="1C668CFF" w14:textId="77777777" w:rsidR="00673B11" w:rsidRDefault="00673B11">
      <w:pPr>
        <w:ind w:firstLine="720"/>
      </w:pPr>
    </w:p>
    <w:p w14:paraId="1C668D00" w14:textId="77777777" w:rsidR="00673B11" w:rsidRDefault="00DA4953">
      <w:pPr>
        <w:ind w:left="1440" w:hanging="720"/>
      </w:pPr>
      <w:r>
        <w:lastRenderedPageBreak/>
        <w:t>21.8.1</w:t>
      </w:r>
      <w:r>
        <w:tab/>
        <w:t>the transfer to the Buyer of any technical information, instructions, manuals and code reasonably required by the Buyer to enable a smooth migrat</w:t>
      </w:r>
      <w:r>
        <w:t>ion from the Supplier</w:t>
      </w:r>
    </w:p>
    <w:p w14:paraId="1C668D01" w14:textId="77777777" w:rsidR="00673B11" w:rsidRDefault="00673B11">
      <w:pPr>
        <w:ind w:left="1440"/>
      </w:pPr>
    </w:p>
    <w:p w14:paraId="1C668D02" w14:textId="77777777" w:rsidR="00673B11" w:rsidRDefault="00DA495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C668D03" w14:textId="77777777" w:rsidR="00673B11" w:rsidRDefault="00673B11">
      <w:pPr>
        <w:ind w:left="1440"/>
      </w:pPr>
    </w:p>
    <w:p w14:paraId="1C668D04" w14:textId="77777777" w:rsidR="00673B11" w:rsidRDefault="00DA4953">
      <w:pPr>
        <w:ind w:left="1440" w:hanging="720"/>
      </w:pPr>
      <w:r>
        <w:t>21.8.3</w:t>
      </w:r>
      <w:r>
        <w:tab/>
        <w:t xml:space="preserve">the transfer of </w:t>
      </w:r>
      <w:r>
        <w:t>Project Specific IPR items and other Buyer customisations, configurations and databases to the Buyer or a replacement supplier</w:t>
      </w:r>
    </w:p>
    <w:p w14:paraId="1C668D05" w14:textId="77777777" w:rsidR="00673B11" w:rsidRDefault="00673B11">
      <w:pPr>
        <w:ind w:left="720" w:firstLine="720"/>
      </w:pPr>
    </w:p>
    <w:p w14:paraId="1C668D06" w14:textId="77777777" w:rsidR="00673B11" w:rsidRDefault="00DA4953">
      <w:pPr>
        <w:ind w:firstLine="720"/>
      </w:pPr>
      <w:r>
        <w:t>21.8.4</w:t>
      </w:r>
      <w:r>
        <w:tab/>
        <w:t>the testing and assurance strategy for exported Buyer Data</w:t>
      </w:r>
    </w:p>
    <w:p w14:paraId="1C668D07" w14:textId="77777777" w:rsidR="00673B11" w:rsidRDefault="00673B11">
      <w:pPr>
        <w:ind w:firstLine="720"/>
      </w:pPr>
    </w:p>
    <w:p w14:paraId="1C668D08" w14:textId="77777777" w:rsidR="00673B11" w:rsidRDefault="00DA4953">
      <w:pPr>
        <w:ind w:firstLine="720"/>
      </w:pPr>
      <w:r>
        <w:t>21.8.5</w:t>
      </w:r>
      <w:r>
        <w:tab/>
        <w:t xml:space="preserve">if relevant, TUPE-related activity to comply with the </w:t>
      </w:r>
      <w:r>
        <w:t>TUPE regulations</w:t>
      </w:r>
    </w:p>
    <w:p w14:paraId="1C668D09" w14:textId="77777777" w:rsidR="00673B11" w:rsidRDefault="00673B11">
      <w:pPr>
        <w:ind w:firstLine="720"/>
      </w:pPr>
    </w:p>
    <w:p w14:paraId="1C668D0A" w14:textId="77777777" w:rsidR="00673B11" w:rsidRDefault="00DA4953">
      <w:pPr>
        <w:ind w:left="1440" w:hanging="720"/>
      </w:pPr>
      <w:r>
        <w:t>21.8.6</w:t>
      </w:r>
      <w:r>
        <w:tab/>
        <w:t>any other activities and information which is reasonably required to ensure continuity of Service during the exit period and an orderly transition</w:t>
      </w:r>
    </w:p>
    <w:p w14:paraId="1C668D0B" w14:textId="77777777" w:rsidR="00673B11" w:rsidRDefault="00673B11"/>
    <w:p w14:paraId="1C668D0C" w14:textId="77777777" w:rsidR="00673B11" w:rsidRDefault="00DA4953">
      <w:pPr>
        <w:pStyle w:val="Heading3"/>
      </w:pPr>
      <w:r>
        <w:t>22.</w:t>
      </w:r>
      <w:r>
        <w:tab/>
        <w:t>Handover to replacement supplier</w:t>
      </w:r>
    </w:p>
    <w:p w14:paraId="1C668D0D" w14:textId="77777777" w:rsidR="00673B11" w:rsidRDefault="00DA4953">
      <w:pPr>
        <w:ind w:left="720" w:hanging="720"/>
      </w:pPr>
      <w:r>
        <w:t>22.1</w:t>
      </w:r>
      <w:r>
        <w:tab/>
        <w:t xml:space="preserve">At least 10 Working Days before the </w:t>
      </w:r>
      <w:r>
        <w:t>Expiry Date or End Date, the Supplier must provide any:</w:t>
      </w:r>
    </w:p>
    <w:p w14:paraId="1C668D0E" w14:textId="77777777" w:rsidR="00673B11" w:rsidRDefault="00673B11">
      <w:pPr>
        <w:ind w:firstLine="720"/>
      </w:pPr>
    </w:p>
    <w:p w14:paraId="1C668D0F" w14:textId="77777777" w:rsidR="00673B11" w:rsidRDefault="00DA4953">
      <w:pPr>
        <w:ind w:left="1440" w:hanging="720"/>
      </w:pPr>
      <w:r>
        <w:t>22.1.1</w:t>
      </w:r>
      <w:r>
        <w:tab/>
        <w:t>data (including Buyer Data), Buyer Personal Data and Buyer Confidential Information in the Supplier’s possession, power or control</w:t>
      </w:r>
    </w:p>
    <w:p w14:paraId="1C668D10" w14:textId="77777777" w:rsidR="00673B11" w:rsidRDefault="00673B11">
      <w:pPr>
        <w:ind w:left="720" w:firstLine="720"/>
      </w:pPr>
    </w:p>
    <w:p w14:paraId="1C668D11" w14:textId="77777777" w:rsidR="00673B11" w:rsidRDefault="00DA4953">
      <w:pPr>
        <w:ind w:firstLine="720"/>
      </w:pPr>
      <w:r>
        <w:t>22.1.2</w:t>
      </w:r>
      <w:r>
        <w:tab/>
        <w:t>other information reasonably requested by the Buyer</w:t>
      </w:r>
    </w:p>
    <w:p w14:paraId="1C668D12" w14:textId="77777777" w:rsidR="00673B11" w:rsidRDefault="00673B11">
      <w:pPr>
        <w:ind w:firstLine="720"/>
      </w:pPr>
    </w:p>
    <w:p w14:paraId="1C668D13" w14:textId="77777777" w:rsidR="00673B11" w:rsidRDefault="00DA495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w:t>
      </w:r>
      <w:r>
        <w:t>ffing). This will help the Buyer understand how the Services have been provided and to run a fair competition for a new supplier.</w:t>
      </w:r>
    </w:p>
    <w:p w14:paraId="1C668D14" w14:textId="77777777" w:rsidR="00673B11" w:rsidRDefault="00673B11">
      <w:pPr>
        <w:ind w:left="720"/>
      </w:pPr>
    </w:p>
    <w:p w14:paraId="1C668D15" w14:textId="77777777" w:rsidR="00673B11" w:rsidRDefault="00DA4953">
      <w:pPr>
        <w:ind w:left="720" w:hanging="720"/>
      </w:pPr>
      <w:r>
        <w:t>22.3</w:t>
      </w:r>
      <w:r>
        <w:tab/>
        <w:t>This information must be accurate and complete in all material respects and the level of detail must be sufficient to re</w:t>
      </w:r>
      <w:r>
        <w:t>asonably enable a third party to prepare an informed offer for replacement services and not be unfairly disadvantaged compared to the Supplier in the buying process.</w:t>
      </w:r>
    </w:p>
    <w:p w14:paraId="1C668D16" w14:textId="77777777" w:rsidR="00673B11" w:rsidRDefault="00673B11">
      <w:pPr>
        <w:ind w:left="720"/>
      </w:pPr>
    </w:p>
    <w:p w14:paraId="1C668D17" w14:textId="77777777" w:rsidR="00673B11" w:rsidRDefault="00DA4953">
      <w:pPr>
        <w:pStyle w:val="Heading3"/>
      </w:pPr>
      <w:r>
        <w:t>23.</w:t>
      </w:r>
      <w:r>
        <w:tab/>
        <w:t>Force majeure</w:t>
      </w:r>
    </w:p>
    <w:p w14:paraId="1C668D18" w14:textId="77777777" w:rsidR="00673B11" w:rsidRDefault="00DA4953">
      <w:pPr>
        <w:ind w:left="720" w:hanging="720"/>
      </w:pPr>
      <w:r>
        <w:t>23.1</w:t>
      </w:r>
      <w:r>
        <w:tab/>
        <w:t>If a Force Majeure event prevents a Party from performing its obli</w:t>
      </w:r>
      <w:r>
        <w:t>gations under this Call-Off Contract for more than the number of consecutive days set out in the Order Form, the other Party may End this Call-Off Contract with immediate effect by written notice.</w:t>
      </w:r>
    </w:p>
    <w:p w14:paraId="1C668D19" w14:textId="77777777" w:rsidR="00673B11" w:rsidRDefault="00673B11">
      <w:pPr>
        <w:ind w:left="720" w:hanging="720"/>
      </w:pPr>
    </w:p>
    <w:p w14:paraId="1C668D1A" w14:textId="77777777" w:rsidR="00673B11" w:rsidRDefault="00DA4953">
      <w:pPr>
        <w:pStyle w:val="Heading3"/>
      </w:pPr>
      <w:r>
        <w:lastRenderedPageBreak/>
        <w:t>24.</w:t>
      </w:r>
      <w:r>
        <w:tab/>
        <w:t>Liability</w:t>
      </w:r>
    </w:p>
    <w:p w14:paraId="1C668D1B" w14:textId="77777777" w:rsidR="00673B11" w:rsidRDefault="00DA4953">
      <w:pPr>
        <w:ind w:left="720" w:hanging="720"/>
      </w:pPr>
      <w:r>
        <w:t>24.1</w:t>
      </w:r>
      <w:r>
        <w:tab/>
        <w:t>Subject to incorporated Framework Agree</w:t>
      </w:r>
      <w:r>
        <w:t>ment clauses 4.2 to 4.7, each Party's Yearly total liability for Defaults under or in connection with this Call-Off Contract (whether expressed as an indemnity or otherwise) will be set as follows:</w:t>
      </w:r>
    </w:p>
    <w:p w14:paraId="1C668D1C" w14:textId="77777777" w:rsidR="00673B11" w:rsidRDefault="00673B11">
      <w:pPr>
        <w:ind w:left="720"/>
      </w:pPr>
    </w:p>
    <w:p w14:paraId="1C668D1D" w14:textId="77777777" w:rsidR="00673B11" w:rsidRDefault="00DA4953">
      <w:pPr>
        <w:ind w:left="1440" w:hanging="720"/>
      </w:pPr>
      <w:r>
        <w:t>24.1.1</w:t>
      </w:r>
      <w:r>
        <w:tab/>
        <w:t>Property: for all Defaults by either party resulti</w:t>
      </w:r>
      <w:r>
        <w:t>ng in direct loss to the property (including technical infrastructure, assets, IPR or equipment but excluding any loss or damage to Buyer Data) of the other Party, will not exceed the amount in the Order Form</w:t>
      </w:r>
    </w:p>
    <w:p w14:paraId="1C668D1E" w14:textId="77777777" w:rsidR="00673B11" w:rsidRDefault="00673B11">
      <w:pPr>
        <w:ind w:left="1440"/>
      </w:pPr>
    </w:p>
    <w:p w14:paraId="1C668D1F" w14:textId="77777777" w:rsidR="00673B11" w:rsidRDefault="00DA4953">
      <w:pPr>
        <w:ind w:left="1440" w:hanging="720"/>
      </w:pPr>
      <w:r>
        <w:t>24.1.2</w:t>
      </w:r>
      <w:r>
        <w:tab/>
        <w:t>Buyer Data: for all Defaults by the Sup</w:t>
      </w:r>
      <w:r>
        <w:t>plier resulting in direct loss, destruction, corruption, degradation or damage to any Buyer Data, will not exceed the amount in the Order Form</w:t>
      </w:r>
    </w:p>
    <w:p w14:paraId="1C668D20" w14:textId="77777777" w:rsidR="00673B11" w:rsidRDefault="00673B11">
      <w:pPr>
        <w:ind w:left="1440"/>
      </w:pPr>
    </w:p>
    <w:p w14:paraId="1C668D21" w14:textId="77777777" w:rsidR="00673B11" w:rsidRDefault="00DA4953">
      <w:pPr>
        <w:ind w:left="1440" w:hanging="720"/>
      </w:pPr>
      <w:r>
        <w:t>24.1.3</w:t>
      </w:r>
      <w:r>
        <w:tab/>
        <w:t xml:space="preserve">Other Defaults: for all other Defaults by either party, claims, Losses or damages, whether arising </w:t>
      </w:r>
      <w:r>
        <w:t>from breach of contract, misrepresentation (whether under common law or statute), tort (including negligence), breach of statutory duty or otherwise will not exceed the amount in the Order Form.</w:t>
      </w:r>
    </w:p>
    <w:p w14:paraId="1C668D22" w14:textId="77777777" w:rsidR="00673B11" w:rsidRDefault="00673B11">
      <w:pPr>
        <w:spacing w:before="240" w:after="240"/>
      </w:pPr>
    </w:p>
    <w:p w14:paraId="1C668D23" w14:textId="77777777" w:rsidR="00673B11" w:rsidRDefault="00DA4953">
      <w:pPr>
        <w:pStyle w:val="Heading3"/>
      </w:pPr>
      <w:r>
        <w:t>25.</w:t>
      </w:r>
      <w:r>
        <w:tab/>
        <w:t>Premises</w:t>
      </w:r>
    </w:p>
    <w:p w14:paraId="1C668D24" w14:textId="77777777" w:rsidR="00673B11" w:rsidRDefault="00DA4953">
      <w:pPr>
        <w:ind w:left="720" w:hanging="720"/>
      </w:pPr>
      <w:r>
        <w:t>25.1</w:t>
      </w:r>
      <w:r>
        <w:tab/>
        <w:t>If either Party uses the other Party’s pre</w:t>
      </w:r>
      <w:r>
        <w:t>mises, that Party is liable for all loss or damage it causes to the premises. It is responsible for repairing any damage to the premises or any objects on the premises, other than fair wear and tear.</w:t>
      </w:r>
    </w:p>
    <w:p w14:paraId="1C668D25" w14:textId="77777777" w:rsidR="00673B11" w:rsidRDefault="00673B11">
      <w:pPr>
        <w:ind w:left="720"/>
      </w:pPr>
    </w:p>
    <w:p w14:paraId="1C668D26" w14:textId="77777777" w:rsidR="00673B11" w:rsidRDefault="00DA4953">
      <w:pPr>
        <w:ind w:left="720" w:hanging="720"/>
      </w:pPr>
      <w:r>
        <w:t>25.2</w:t>
      </w:r>
      <w:r>
        <w:tab/>
        <w:t xml:space="preserve">The Supplier will use the Buyer’s premises solely </w:t>
      </w:r>
      <w:r>
        <w:t>for the performance of its obligations under this Call-Off Contract.</w:t>
      </w:r>
    </w:p>
    <w:p w14:paraId="1C668D27" w14:textId="77777777" w:rsidR="00673B11" w:rsidRDefault="00673B11">
      <w:pPr>
        <w:ind w:firstLine="720"/>
      </w:pPr>
    </w:p>
    <w:p w14:paraId="1C668D28" w14:textId="77777777" w:rsidR="00673B11" w:rsidRDefault="00DA4953">
      <w:r>
        <w:t>25.3</w:t>
      </w:r>
      <w:r>
        <w:tab/>
        <w:t>The Supplier will vacate the Buyer’s premises when the Call-Off Contract Ends or expires.</w:t>
      </w:r>
    </w:p>
    <w:p w14:paraId="1C668D29" w14:textId="77777777" w:rsidR="00673B11" w:rsidRDefault="00673B11">
      <w:pPr>
        <w:ind w:firstLine="720"/>
      </w:pPr>
    </w:p>
    <w:p w14:paraId="1C668D2A" w14:textId="77777777" w:rsidR="00673B11" w:rsidRDefault="00DA4953">
      <w:r>
        <w:t>25.4</w:t>
      </w:r>
      <w:r>
        <w:tab/>
        <w:t>This clause does not create a tenancy or exclusive right of occupation.</w:t>
      </w:r>
    </w:p>
    <w:p w14:paraId="1C668D2B" w14:textId="77777777" w:rsidR="00673B11" w:rsidRDefault="00673B11"/>
    <w:p w14:paraId="1C668D2C" w14:textId="77777777" w:rsidR="00673B11" w:rsidRDefault="00DA4953">
      <w:r>
        <w:t>25.5</w:t>
      </w:r>
      <w:r>
        <w:tab/>
        <w:t>While o</w:t>
      </w:r>
      <w:r>
        <w:t>n the Buyer’s premises, the Supplier will:</w:t>
      </w:r>
    </w:p>
    <w:p w14:paraId="1C668D2D" w14:textId="77777777" w:rsidR="00673B11" w:rsidRDefault="00673B11"/>
    <w:p w14:paraId="1C668D2E" w14:textId="77777777" w:rsidR="00673B11" w:rsidRDefault="00DA4953">
      <w:pPr>
        <w:ind w:left="1440" w:hanging="720"/>
      </w:pPr>
      <w:r>
        <w:t>25.5.1</w:t>
      </w:r>
      <w:r>
        <w:tab/>
        <w:t>comply with any security requirements at the premises and not do anything to weaken the security of the premises</w:t>
      </w:r>
    </w:p>
    <w:p w14:paraId="1C668D2F" w14:textId="77777777" w:rsidR="00673B11" w:rsidRDefault="00673B11">
      <w:pPr>
        <w:ind w:left="720"/>
      </w:pPr>
    </w:p>
    <w:p w14:paraId="1C668D30" w14:textId="77777777" w:rsidR="00673B11" w:rsidRDefault="00DA4953">
      <w:pPr>
        <w:ind w:firstLine="720"/>
      </w:pPr>
      <w:r>
        <w:t>25.5.2</w:t>
      </w:r>
      <w:r>
        <w:tab/>
        <w:t>comply with Buyer requirements for the conduct of personnel</w:t>
      </w:r>
    </w:p>
    <w:p w14:paraId="1C668D31" w14:textId="77777777" w:rsidR="00673B11" w:rsidRDefault="00673B11">
      <w:pPr>
        <w:ind w:firstLine="720"/>
      </w:pPr>
    </w:p>
    <w:p w14:paraId="1C668D32" w14:textId="77777777" w:rsidR="00673B11" w:rsidRDefault="00DA4953">
      <w:pPr>
        <w:ind w:firstLine="720"/>
      </w:pPr>
      <w:r>
        <w:t>25.5.3</w:t>
      </w:r>
      <w:r>
        <w:tab/>
        <w:t xml:space="preserve">comply with any </w:t>
      </w:r>
      <w:r>
        <w:t>health and safety measures implemented by the Buyer</w:t>
      </w:r>
    </w:p>
    <w:p w14:paraId="1C668D33" w14:textId="77777777" w:rsidR="00673B11" w:rsidRDefault="00673B11">
      <w:pPr>
        <w:ind w:firstLine="720"/>
      </w:pPr>
    </w:p>
    <w:p w14:paraId="1C668D34" w14:textId="77777777" w:rsidR="00673B11" w:rsidRDefault="00DA4953">
      <w:pPr>
        <w:ind w:left="1440" w:hanging="720"/>
      </w:pPr>
      <w:r>
        <w:t>25.5.4</w:t>
      </w:r>
      <w:r>
        <w:tab/>
        <w:t>immediately notify the Buyer of any incident on the premises that causes any damage to Property which could cause personal injury</w:t>
      </w:r>
    </w:p>
    <w:p w14:paraId="1C668D35" w14:textId="77777777" w:rsidR="00673B11" w:rsidRDefault="00673B11">
      <w:pPr>
        <w:ind w:left="720" w:firstLine="720"/>
      </w:pPr>
    </w:p>
    <w:p w14:paraId="1C668D36" w14:textId="77777777" w:rsidR="00673B11" w:rsidRDefault="00DA4953">
      <w:pPr>
        <w:ind w:left="720" w:hanging="720"/>
      </w:pPr>
      <w:r>
        <w:t>25.6</w:t>
      </w:r>
      <w:r>
        <w:tab/>
        <w:t xml:space="preserve">The Supplier will ensure that its health and safety </w:t>
      </w:r>
      <w:r>
        <w:t>policy statement (as required by the Health and Safety at Work etc Act 1974) is made available to the Buyer on request.</w:t>
      </w:r>
    </w:p>
    <w:p w14:paraId="1C668D37" w14:textId="77777777" w:rsidR="00673B11" w:rsidRDefault="00673B11">
      <w:pPr>
        <w:ind w:left="720" w:hanging="720"/>
      </w:pPr>
    </w:p>
    <w:p w14:paraId="1C668D38" w14:textId="77777777" w:rsidR="00673B11" w:rsidRDefault="00DA4953">
      <w:pPr>
        <w:pStyle w:val="Heading3"/>
      </w:pPr>
      <w:r>
        <w:lastRenderedPageBreak/>
        <w:t>26.</w:t>
      </w:r>
      <w:r>
        <w:tab/>
        <w:t>Equipment</w:t>
      </w:r>
    </w:p>
    <w:p w14:paraId="1C668D39" w14:textId="77777777" w:rsidR="00673B11" w:rsidRDefault="00DA4953">
      <w:pPr>
        <w:spacing w:before="240" w:after="240"/>
      </w:pPr>
      <w:r>
        <w:t>26.1</w:t>
      </w:r>
      <w:r>
        <w:tab/>
        <w:t>The Supplier is responsible for providing any Equipment which the Supplier requires to provide the Services.</w:t>
      </w:r>
    </w:p>
    <w:p w14:paraId="1C668D3A" w14:textId="77777777" w:rsidR="00673B11" w:rsidRDefault="00673B11">
      <w:pPr>
        <w:ind w:firstLine="720"/>
      </w:pPr>
    </w:p>
    <w:p w14:paraId="1C668D3B" w14:textId="77777777" w:rsidR="00673B11" w:rsidRDefault="00DA4953">
      <w:pPr>
        <w:ind w:left="720" w:hanging="720"/>
      </w:pPr>
      <w:r>
        <w:t>26.2</w:t>
      </w:r>
      <w:r>
        <w:tab/>
        <w:t>A</w:t>
      </w:r>
      <w:r>
        <w:t>ny Equipment brought onto the premises will be at the Supplier's own risk and the Buyer will have no liability for any loss of, or damage to, any Equipment.</w:t>
      </w:r>
    </w:p>
    <w:p w14:paraId="1C668D3C" w14:textId="77777777" w:rsidR="00673B11" w:rsidRDefault="00673B11">
      <w:pPr>
        <w:ind w:firstLine="720"/>
      </w:pPr>
    </w:p>
    <w:p w14:paraId="1C668D3D" w14:textId="77777777" w:rsidR="00673B11" w:rsidRDefault="00DA4953">
      <w:pPr>
        <w:ind w:left="720" w:hanging="720"/>
      </w:pPr>
      <w:r>
        <w:t>26.3</w:t>
      </w:r>
      <w:r>
        <w:tab/>
        <w:t>When the Call-Off Contract Ends or expires, the Supplier will remove the Equipment and any ot</w:t>
      </w:r>
      <w:r>
        <w:t>her materials leaving the premises in a safe and clean condition.</w:t>
      </w:r>
    </w:p>
    <w:p w14:paraId="1C668D3E" w14:textId="77777777" w:rsidR="00673B11" w:rsidRDefault="00673B11">
      <w:pPr>
        <w:ind w:left="720" w:hanging="720"/>
      </w:pPr>
    </w:p>
    <w:p w14:paraId="1C668D3F" w14:textId="77777777" w:rsidR="00673B11" w:rsidRDefault="00DA4953">
      <w:pPr>
        <w:pStyle w:val="Heading3"/>
      </w:pPr>
      <w:r>
        <w:t>27.</w:t>
      </w:r>
      <w:r>
        <w:tab/>
        <w:t>The Contracts (Rights of Third Parties) Act 1999</w:t>
      </w:r>
    </w:p>
    <w:p w14:paraId="1C668D40" w14:textId="77777777" w:rsidR="00673B11" w:rsidRDefault="00673B11"/>
    <w:p w14:paraId="1C668D41" w14:textId="77777777" w:rsidR="00673B11" w:rsidRDefault="00DA4953">
      <w:pPr>
        <w:ind w:left="720" w:hanging="720"/>
      </w:pPr>
      <w:r>
        <w:t>27.1</w:t>
      </w:r>
      <w:r>
        <w:tab/>
        <w:t>Except as specified in clause 29.8, a person who isn’t Party to this Call-Off Contract has no right under the Contracts (Rights of</w:t>
      </w:r>
      <w:r>
        <w:t xml:space="preserve"> Third Parties) Act 1999 to enforce any of its terms. This does not affect any right or remedy of any person which exists or is available otherwise.</w:t>
      </w:r>
    </w:p>
    <w:p w14:paraId="1C668D42" w14:textId="77777777" w:rsidR="00673B11" w:rsidRDefault="00673B11">
      <w:pPr>
        <w:ind w:left="720" w:hanging="720"/>
      </w:pPr>
    </w:p>
    <w:p w14:paraId="1C668D43" w14:textId="77777777" w:rsidR="00673B11" w:rsidRDefault="00DA4953">
      <w:pPr>
        <w:pStyle w:val="Heading3"/>
      </w:pPr>
      <w:r>
        <w:t>28.</w:t>
      </w:r>
      <w:r>
        <w:tab/>
        <w:t>Environmental requirements</w:t>
      </w:r>
    </w:p>
    <w:p w14:paraId="1C668D44" w14:textId="77777777" w:rsidR="00673B11" w:rsidRDefault="00DA4953">
      <w:pPr>
        <w:ind w:left="720" w:hanging="720"/>
      </w:pPr>
      <w:r>
        <w:t>28.1</w:t>
      </w:r>
      <w:r>
        <w:tab/>
        <w:t xml:space="preserve">The Buyer will provide a copy of its environmental policy to the </w:t>
      </w:r>
      <w:r>
        <w:t>Supplier on request, which the Supplier will comply with.</w:t>
      </w:r>
    </w:p>
    <w:p w14:paraId="1C668D45" w14:textId="77777777" w:rsidR="00673B11" w:rsidRDefault="00673B11">
      <w:pPr>
        <w:ind w:firstLine="720"/>
      </w:pPr>
    </w:p>
    <w:p w14:paraId="1C668D46" w14:textId="77777777" w:rsidR="00673B11" w:rsidRDefault="00DA4953">
      <w:pPr>
        <w:ind w:left="720" w:hanging="720"/>
      </w:pPr>
      <w:r>
        <w:t>28.2</w:t>
      </w:r>
      <w:r>
        <w:tab/>
        <w:t>The Supplier must provide reasonable support to enable Buyers to work in an environmentally friendly way, for example by helping them recycle or lower their carbon footprint.</w:t>
      </w:r>
    </w:p>
    <w:p w14:paraId="1C668D47" w14:textId="77777777" w:rsidR="00673B11" w:rsidRDefault="00673B11">
      <w:pPr>
        <w:ind w:left="720" w:hanging="720"/>
      </w:pPr>
    </w:p>
    <w:p w14:paraId="1C668D48" w14:textId="77777777" w:rsidR="00673B11" w:rsidRDefault="00DA4953">
      <w:pPr>
        <w:pStyle w:val="Heading3"/>
      </w:pPr>
      <w:r>
        <w:t>29.</w:t>
      </w:r>
      <w:r>
        <w:tab/>
        <w:t>The Employme</w:t>
      </w:r>
      <w:r>
        <w:t>nt Regulations (TUPE)</w:t>
      </w:r>
    </w:p>
    <w:p w14:paraId="1C668D49" w14:textId="77777777" w:rsidR="00673B11" w:rsidRDefault="00DA495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w:t>
      </w:r>
      <w:r>
        <w:t>ing into an Admission Agreement) and will indemnify the Buyer or any Former Supplier for any loss arising from any failure to comply.</w:t>
      </w:r>
    </w:p>
    <w:p w14:paraId="1C668D4A" w14:textId="77777777" w:rsidR="00673B11" w:rsidRDefault="00673B11">
      <w:pPr>
        <w:ind w:left="720"/>
      </w:pPr>
    </w:p>
    <w:p w14:paraId="1C668D4B" w14:textId="77777777" w:rsidR="00673B11" w:rsidRDefault="00DA4953">
      <w:pPr>
        <w:ind w:left="720" w:hanging="720"/>
      </w:pPr>
      <w:r>
        <w:t>29.2</w:t>
      </w:r>
      <w:r>
        <w:tab/>
        <w:t>Twelve months before this Call-Off Contract expires, or after the Buyer has given notice to End it, and within 28 da</w:t>
      </w:r>
      <w:r>
        <w:t>ys of the Buyer’s request, the Supplier will fully and accurately disclose to the Buyer all staff information including, but not limited to, the total number of staff assigned for the purposes of TUPE to the Services. For each person identified the Supplie</w:t>
      </w:r>
      <w:r>
        <w:t>r must provide details of:</w:t>
      </w:r>
    </w:p>
    <w:p w14:paraId="1C668D4C" w14:textId="77777777" w:rsidR="00673B11" w:rsidRDefault="00673B11">
      <w:pPr>
        <w:ind w:left="720"/>
      </w:pPr>
    </w:p>
    <w:p w14:paraId="1C668D4D" w14:textId="77777777" w:rsidR="00673B11" w:rsidRDefault="00DA4953">
      <w:pPr>
        <w:ind w:firstLine="720"/>
      </w:pPr>
      <w:r>
        <w:t>29.2.1</w:t>
      </w:r>
      <w:r>
        <w:tab/>
      </w:r>
      <w:r>
        <w:tab/>
        <w:t>the activities they perform</w:t>
      </w:r>
    </w:p>
    <w:p w14:paraId="1C668D4E" w14:textId="77777777" w:rsidR="00673B11" w:rsidRDefault="00DA4953">
      <w:pPr>
        <w:ind w:firstLine="720"/>
      </w:pPr>
      <w:r>
        <w:t>29.2.2</w:t>
      </w:r>
      <w:r>
        <w:tab/>
      </w:r>
      <w:r>
        <w:tab/>
        <w:t>age</w:t>
      </w:r>
    </w:p>
    <w:p w14:paraId="1C668D4F" w14:textId="77777777" w:rsidR="00673B11" w:rsidRDefault="00DA4953">
      <w:pPr>
        <w:ind w:firstLine="720"/>
      </w:pPr>
      <w:r>
        <w:t>29.2.3</w:t>
      </w:r>
      <w:r>
        <w:tab/>
      </w:r>
      <w:r>
        <w:tab/>
        <w:t>start date</w:t>
      </w:r>
    </w:p>
    <w:p w14:paraId="1C668D50" w14:textId="77777777" w:rsidR="00673B11" w:rsidRDefault="00DA4953">
      <w:pPr>
        <w:ind w:firstLine="720"/>
      </w:pPr>
      <w:r>
        <w:t>29.2.4</w:t>
      </w:r>
      <w:r>
        <w:tab/>
      </w:r>
      <w:r>
        <w:tab/>
        <w:t>place of work</w:t>
      </w:r>
    </w:p>
    <w:p w14:paraId="1C668D51" w14:textId="77777777" w:rsidR="00673B11" w:rsidRDefault="00DA4953">
      <w:pPr>
        <w:ind w:firstLine="720"/>
      </w:pPr>
      <w:r>
        <w:t>29.2.5</w:t>
      </w:r>
      <w:r>
        <w:tab/>
      </w:r>
      <w:r>
        <w:tab/>
        <w:t>notice period</w:t>
      </w:r>
    </w:p>
    <w:p w14:paraId="1C668D52" w14:textId="77777777" w:rsidR="00673B11" w:rsidRDefault="00DA4953">
      <w:pPr>
        <w:ind w:firstLine="720"/>
      </w:pPr>
      <w:r>
        <w:t>29.2.6</w:t>
      </w:r>
      <w:r>
        <w:tab/>
      </w:r>
      <w:r>
        <w:tab/>
        <w:t>redundancy payment entitlement</w:t>
      </w:r>
    </w:p>
    <w:p w14:paraId="1C668D53" w14:textId="77777777" w:rsidR="00673B11" w:rsidRDefault="00DA4953">
      <w:pPr>
        <w:ind w:firstLine="720"/>
      </w:pPr>
      <w:r>
        <w:t>29.2.7</w:t>
      </w:r>
      <w:r>
        <w:tab/>
      </w:r>
      <w:r>
        <w:tab/>
        <w:t>salary, benefits and pension entitlements</w:t>
      </w:r>
    </w:p>
    <w:p w14:paraId="1C668D54" w14:textId="77777777" w:rsidR="00673B11" w:rsidRDefault="00DA4953">
      <w:pPr>
        <w:ind w:firstLine="720"/>
      </w:pPr>
      <w:r>
        <w:lastRenderedPageBreak/>
        <w:t>29.2.8</w:t>
      </w:r>
      <w:r>
        <w:tab/>
      </w:r>
      <w:r>
        <w:tab/>
        <w:t xml:space="preserve">employment </w:t>
      </w:r>
      <w:r>
        <w:t>status</w:t>
      </w:r>
    </w:p>
    <w:p w14:paraId="1C668D55" w14:textId="77777777" w:rsidR="00673B11" w:rsidRDefault="00DA4953">
      <w:pPr>
        <w:ind w:firstLine="720"/>
      </w:pPr>
      <w:r>
        <w:t>29.2.9</w:t>
      </w:r>
      <w:r>
        <w:tab/>
      </w:r>
      <w:r>
        <w:tab/>
        <w:t>identity of employer</w:t>
      </w:r>
    </w:p>
    <w:p w14:paraId="1C668D56" w14:textId="77777777" w:rsidR="00673B11" w:rsidRDefault="00DA4953">
      <w:pPr>
        <w:ind w:firstLine="720"/>
      </w:pPr>
      <w:r>
        <w:t>29.2.10</w:t>
      </w:r>
      <w:r>
        <w:tab/>
        <w:t>working arrangements</w:t>
      </w:r>
    </w:p>
    <w:p w14:paraId="1C668D57" w14:textId="77777777" w:rsidR="00673B11" w:rsidRDefault="00DA4953">
      <w:pPr>
        <w:ind w:firstLine="720"/>
      </w:pPr>
      <w:r>
        <w:t>29.2.11</w:t>
      </w:r>
      <w:r>
        <w:tab/>
        <w:t>outstanding liabilities</w:t>
      </w:r>
    </w:p>
    <w:p w14:paraId="1C668D58" w14:textId="77777777" w:rsidR="00673B11" w:rsidRDefault="00DA4953">
      <w:pPr>
        <w:ind w:firstLine="720"/>
      </w:pPr>
      <w:r>
        <w:t>29.2.12</w:t>
      </w:r>
      <w:r>
        <w:tab/>
        <w:t>sickness absence</w:t>
      </w:r>
    </w:p>
    <w:p w14:paraId="1C668D59" w14:textId="77777777" w:rsidR="00673B11" w:rsidRDefault="00DA4953">
      <w:pPr>
        <w:ind w:firstLine="720"/>
      </w:pPr>
      <w:r>
        <w:t>29.2.13</w:t>
      </w:r>
      <w:r>
        <w:tab/>
        <w:t>copies of all relevant employment contracts and related documents</w:t>
      </w:r>
    </w:p>
    <w:p w14:paraId="1C668D5A" w14:textId="77777777" w:rsidR="00673B11" w:rsidRDefault="00DA4953">
      <w:pPr>
        <w:ind w:firstLine="720"/>
      </w:pPr>
      <w:r>
        <w:t>29.2.14</w:t>
      </w:r>
      <w:r>
        <w:tab/>
        <w:t>all information required under regulation 11 of TUPE</w:t>
      </w:r>
      <w:r>
        <w:t xml:space="preserve"> or as reasonably </w:t>
      </w:r>
    </w:p>
    <w:p w14:paraId="1C668D5B" w14:textId="77777777" w:rsidR="00673B11" w:rsidRDefault="00DA4953">
      <w:pPr>
        <w:ind w:left="1440" w:firstLine="720"/>
      </w:pPr>
      <w:r>
        <w:t>requested by the Buyer</w:t>
      </w:r>
    </w:p>
    <w:p w14:paraId="1C668D5C" w14:textId="77777777" w:rsidR="00673B11" w:rsidRDefault="00673B11">
      <w:pPr>
        <w:ind w:left="720" w:firstLine="720"/>
      </w:pPr>
    </w:p>
    <w:p w14:paraId="1C668D5D" w14:textId="77777777" w:rsidR="00673B11" w:rsidRDefault="00DA4953">
      <w:pPr>
        <w:ind w:left="720" w:hanging="720"/>
      </w:pPr>
      <w:r>
        <w:t>29.3</w:t>
      </w:r>
      <w:r>
        <w:tab/>
        <w:t>The Supplier warrants the accuracy of the information provided under this TUPE clause and will notify the Buyer of any changes to the amended information as soon as reasonably possible. The Supplier will perm</w:t>
      </w:r>
      <w:r>
        <w:t>it the Buyer to use and disclose the information to any prospective Replacement Supplier.</w:t>
      </w:r>
    </w:p>
    <w:p w14:paraId="1C668D5E" w14:textId="77777777" w:rsidR="00673B11" w:rsidRDefault="00673B11">
      <w:pPr>
        <w:ind w:left="720"/>
      </w:pPr>
    </w:p>
    <w:p w14:paraId="1C668D5F" w14:textId="77777777" w:rsidR="00673B11" w:rsidRDefault="00DA4953">
      <w:pPr>
        <w:ind w:left="720" w:hanging="720"/>
      </w:pPr>
      <w:r>
        <w:t>29.4</w:t>
      </w:r>
      <w:r>
        <w:tab/>
        <w:t>In the 12 months before the expiry of this Call-Off Contract, the Supplier will not change the identity and number of staff assigned to the Services (unless rea</w:t>
      </w:r>
      <w:r>
        <w:t>sonably requested by the Buyer) or their terms and conditions, other than in the ordinary course of business.</w:t>
      </w:r>
    </w:p>
    <w:p w14:paraId="1C668D60" w14:textId="77777777" w:rsidR="00673B11" w:rsidRDefault="00673B11">
      <w:pPr>
        <w:ind w:left="720"/>
      </w:pPr>
    </w:p>
    <w:p w14:paraId="1C668D61" w14:textId="77777777" w:rsidR="00673B11" w:rsidRDefault="00DA4953">
      <w:pPr>
        <w:ind w:left="720" w:hanging="720"/>
      </w:pPr>
      <w:r>
        <w:t>29.5</w:t>
      </w:r>
      <w:r>
        <w:tab/>
        <w:t>The Supplier will co-operate with the re-tendering of this Call-Off Contract by allowing the Replacement Supplier to communicate with and me</w:t>
      </w:r>
      <w:r>
        <w:t>et the affected employees or their representatives.</w:t>
      </w:r>
    </w:p>
    <w:p w14:paraId="1C668D62" w14:textId="77777777" w:rsidR="00673B11" w:rsidRDefault="00673B11">
      <w:pPr>
        <w:ind w:left="720"/>
      </w:pPr>
    </w:p>
    <w:p w14:paraId="1C668D63" w14:textId="77777777" w:rsidR="00673B11" w:rsidRDefault="00DA4953">
      <w:pPr>
        <w:ind w:left="720" w:hanging="720"/>
      </w:pPr>
      <w:r>
        <w:t>29.6</w:t>
      </w:r>
      <w:r>
        <w:tab/>
        <w:t>The Supplier will indemnify the Buyer or any Replacement Supplier for all Loss arising from both:</w:t>
      </w:r>
    </w:p>
    <w:p w14:paraId="1C668D64" w14:textId="77777777" w:rsidR="00673B11" w:rsidRDefault="00673B11">
      <w:pPr>
        <w:ind w:firstLine="720"/>
      </w:pPr>
    </w:p>
    <w:p w14:paraId="1C668D65" w14:textId="77777777" w:rsidR="00673B11" w:rsidRDefault="00DA4953">
      <w:pPr>
        <w:ind w:firstLine="720"/>
      </w:pPr>
      <w:r>
        <w:t>29.6.1</w:t>
      </w:r>
      <w:r>
        <w:tab/>
        <w:t>its failure to comply with the provisions of this clause</w:t>
      </w:r>
    </w:p>
    <w:p w14:paraId="1C668D66" w14:textId="77777777" w:rsidR="00673B11" w:rsidRDefault="00673B11">
      <w:pPr>
        <w:ind w:firstLine="720"/>
      </w:pPr>
    </w:p>
    <w:p w14:paraId="1C668D67" w14:textId="77777777" w:rsidR="00673B11" w:rsidRDefault="00DA4953">
      <w:pPr>
        <w:ind w:left="1440" w:hanging="720"/>
      </w:pPr>
      <w:r>
        <w:t>29.6.2</w:t>
      </w:r>
      <w:r>
        <w:tab/>
        <w:t xml:space="preserve">any claim by any </w:t>
      </w:r>
      <w:r>
        <w:t>employee or person claiming to be an employee (or their employee representative) of the Supplier which arises or is alleged to arise from any act or omission by the Supplier on or before the date of the Relevant Transfer</w:t>
      </w:r>
    </w:p>
    <w:p w14:paraId="1C668D68" w14:textId="77777777" w:rsidR="00673B11" w:rsidRDefault="00673B11">
      <w:pPr>
        <w:ind w:left="1440"/>
      </w:pPr>
    </w:p>
    <w:p w14:paraId="1C668D69" w14:textId="77777777" w:rsidR="00673B11" w:rsidRDefault="00DA4953">
      <w:pPr>
        <w:ind w:left="720" w:hanging="720"/>
      </w:pPr>
      <w:r>
        <w:t>29.7</w:t>
      </w:r>
      <w:r>
        <w:tab/>
        <w:t>The provisions of this clause</w:t>
      </w:r>
      <w:r>
        <w:t xml:space="preserve"> apply during the Term of this Call-Off Contract and indefinitely after it Ends or expires.</w:t>
      </w:r>
    </w:p>
    <w:p w14:paraId="1C668D6A" w14:textId="77777777" w:rsidR="00673B11" w:rsidRDefault="00673B11">
      <w:pPr>
        <w:ind w:firstLine="720"/>
      </w:pPr>
    </w:p>
    <w:p w14:paraId="1C668D6B" w14:textId="77777777" w:rsidR="00673B11" w:rsidRDefault="00DA4953">
      <w:pPr>
        <w:ind w:left="720" w:hanging="720"/>
      </w:pPr>
      <w:r>
        <w:t>29.8</w:t>
      </w:r>
      <w:r>
        <w:tab/>
        <w:t>For these TUPE clauses, the relevant third party will be able to enforce its rights under this clause but their consent will not be required to vary these cla</w:t>
      </w:r>
      <w:r>
        <w:t>uses as the Buyer and Supplier may agree.</w:t>
      </w:r>
    </w:p>
    <w:p w14:paraId="1C668D6C" w14:textId="77777777" w:rsidR="00673B11" w:rsidRDefault="00673B11">
      <w:pPr>
        <w:ind w:left="720" w:hanging="720"/>
      </w:pPr>
    </w:p>
    <w:p w14:paraId="1C668D6D" w14:textId="77777777" w:rsidR="00673B11" w:rsidRDefault="00DA4953">
      <w:pPr>
        <w:pStyle w:val="Heading3"/>
      </w:pPr>
      <w:r>
        <w:t>30.</w:t>
      </w:r>
      <w:r>
        <w:tab/>
        <w:t>Additional G-Cloud services</w:t>
      </w:r>
    </w:p>
    <w:p w14:paraId="1C668D6E" w14:textId="77777777" w:rsidR="00673B11" w:rsidRDefault="00DA4953">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w:t>
      </w:r>
      <w:r>
        <w:rPr>
          <w:rFonts w:eastAsia="Times New Roman"/>
          <w:color w:val="000000"/>
          <w:lang w:eastAsia="en-US"/>
        </w:rPr>
        <w:t>me as or similar to the Additional Services from any third party.</w:t>
      </w:r>
    </w:p>
    <w:p w14:paraId="1C668D6F" w14:textId="77777777" w:rsidR="00673B11" w:rsidRDefault="00673B11">
      <w:pPr>
        <w:ind w:left="720"/>
      </w:pPr>
    </w:p>
    <w:p w14:paraId="1C668D70" w14:textId="77777777" w:rsidR="00673B11" w:rsidRDefault="00DA4953">
      <w:pPr>
        <w:ind w:left="720" w:hanging="720"/>
      </w:pPr>
      <w:r>
        <w:t>30.2</w:t>
      </w:r>
      <w:r>
        <w:tab/>
        <w:t>If reasonably requested to do so by the Buyer in the Order Form, the Supplier must provide and monitor performance of the Additional Services using an Implementation Plan.</w:t>
      </w:r>
    </w:p>
    <w:p w14:paraId="1C668D71" w14:textId="77777777" w:rsidR="00673B11" w:rsidRDefault="00673B11">
      <w:pPr>
        <w:ind w:left="720" w:hanging="720"/>
      </w:pPr>
    </w:p>
    <w:p w14:paraId="1C668D72" w14:textId="77777777" w:rsidR="00673B11" w:rsidRDefault="00DA4953">
      <w:pPr>
        <w:pStyle w:val="Heading3"/>
      </w:pPr>
      <w:r>
        <w:lastRenderedPageBreak/>
        <w:t>31.</w:t>
      </w:r>
      <w:r>
        <w:tab/>
        <w:t>Collabo</w:t>
      </w:r>
      <w:r>
        <w:t>ration</w:t>
      </w:r>
    </w:p>
    <w:p w14:paraId="1C668D73" w14:textId="77777777" w:rsidR="00673B11" w:rsidRDefault="00DA495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C668D74" w14:textId="77777777" w:rsidR="00673B11" w:rsidRDefault="00673B11">
      <w:pPr>
        <w:ind w:left="720"/>
      </w:pPr>
    </w:p>
    <w:p w14:paraId="1C668D75" w14:textId="77777777" w:rsidR="00673B11" w:rsidRDefault="00DA4953">
      <w:r>
        <w:t>31.2</w:t>
      </w:r>
      <w:r>
        <w:tab/>
        <w:t>In addition to any obligations</w:t>
      </w:r>
      <w:r>
        <w:t xml:space="preserve"> under the Collaboration Agreement, the Supplier must:</w:t>
      </w:r>
    </w:p>
    <w:p w14:paraId="1C668D76" w14:textId="77777777" w:rsidR="00673B11" w:rsidRDefault="00673B11"/>
    <w:p w14:paraId="1C668D77" w14:textId="77777777" w:rsidR="00673B11" w:rsidRDefault="00DA4953">
      <w:pPr>
        <w:ind w:firstLine="720"/>
      </w:pPr>
      <w:r>
        <w:t>31.2.1</w:t>
      </w:r>
      <w:r>
        <w:tab/>
        <w:t>work proactively and in good faith with each of the Buyer’s contractors</w:t>
      </w:r>
    </w:p>
    <w:p w14:paraId="1C668D78" w14:textId="77777777" w:rsidR="00673B11" w:rsidRDefault="00673B11">
      <w:pPr>
        <w:ind w:firstLine="720"/>
      </w:pPr>
    </w:p>
    <w:p w14:paraId="1C668D79" w14:textId="77777777" w:rsidR="00673B11" w:rsidRDefault="00DA4953">
      <w:pPr>
        <w:ind w:left="1440" w:hanging="720"/>
      </w:pPr>
      <w:r>
        <w:t>31.2.2</w:t>
      </w:r>
      <w:r>
        <w:tab/>
        <w:t>co-operate and share information with the Buyer’s contractors to enable the efficient operation of the Buyer’s IC</w:t>
      </w:r>
      <w:r>
        <w:t>T services and G-Cloud Services</w:t>
      </w:r>
    </w:p>
    <w:p w14:paraId="1C668D7A" w14:textId="77777777" w:rsidR="00673B11" w:rsidRDefault="00673B11">
      <w:pPr>
        <w:ind w:left="1440" w:hanging="720"/>
      </w:pPr>
    </w:p>
    <w:p w14:paraId="1C668D7B" w14:textId="77777777" w:rsidR="00673B11" w:rsidRDefault="00DA4953">
      <w:pPr>
        <w:pStyle w:val="Heading3"/>
      </w:pPr>
      <w:r>
        <w:t>32.</w:t>
      </w:r>
      <w:r>
        <w:tab/>
        <w:t>Variation process</w:t>
      </w:r>
    </w:p>
    <w:p w14:paraId="1C668D7C" w14:textId="77777777" w:rsidR="00673B11" w:rsidRDefault="00DA4953">
      <w:pPr>
        <w:ind w:left="720" w:hanging="720"/>
      </w:pPr>
      <w:r>
        <w:t>32.1</w:t>
      </w:r>
      <w:r>
        <w:tab/>
        <w:t>The Buyer can request in writing a change to this Call-Off Contract if it isn’t a material change to the Framework Agreement/or this Call-Off Contract. Once implemented, it is called a Variation.</w:t>
      </w:r>
    </w:p>
    <w:p w14:paraId="1C668D7D" w14:textId="77777777" w:rsidR="00673B11" w:rsidRDefault="00673B11">
      <w:pPr>
        <w:ind w:left="720"/>
      </w:pPr>
    </w:p>
    <w:p w14:paraId="1C668D7E" w14:textId="77777777" w:rsidR="00673B11" w:rsidRDefault="00DA495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C668D7F" w14:textId="77777777" w:rsidR="00673B11" w:rsidRDefault="00673B11"/>
    <w:p w14:paraId="1C668D80" w14:textId="77777777" w:rsidR="00673B11" w:rsidRDefault="00DA4953">
      <w:pPr>
        <w:ind w:left="720" w:hanging="720"/>
      </w:pPr>
      <w:r>
        <w:t>32.3</w:t>
      </w:r>
      <w:r>
        <w:tab/>
        <w:t xml:space="preserve">If Either Party </w:t>
      </w:r>
      <w:r>
        <w:t>can’t agree to or provide the Variation, the Buyer may agree to continue performing its obligations under this Call-Off Contract without the Variation, or End this Call-Off Contract by giving 30 days notice to the Supplier.</w:t>
      </w:r>
    </w:p>
    <w:p w14:paraId="1C668D81" w14:textId="77777777" w:rsidR="00673B11" w:rsidRDefault="00673B11">
      <w:pPr>
        <w:ind w:left="720" w:hanging="720"/>
      </w:pPr>
    </w:p>
    <w:p w14:paraId="1C668D82" w14:textId="77777777" w:rsidR="00673B11" w:rsidRDefault="00DA4953">
      <w:pPr>
        <w:pStyle w:val="Heading3"/>
      </w:pPr>
      <w:r>
        <w:t>33.</w:t>
      </w:r>
      <w:r>
        <w:tab/>
        <w:t>Data Protection Legislation</w:t>
      </w:r>
      <w:r>
        <w:t xml:space="preserve"> (GDPR)</w:t>
      </w:r>
    </w:p>
    <w:p w14:paraId="1C668D83" w14:textId="77777777" w:rsidR="00673B11" w:rsidRDefault="00DA495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w:t>
      </w:r>
      <w:r>
        <w:t>e with clauses 8.59 and 8.60 are reproduced in this Call-Off Contract document at schedule 7.</w:t>
      </w:r>
    </w:p>
    <w:p w14:paraId="1C668D84" w14:textId="77777777" w:rsidR="00673B11" w:rsidRDefault="00673B11"/>
    <w:p w14:paraId="1C668D85" w14:textId="77777777" w:rsidR="00673B11" w:rsidRDefault="00673B11">
      <w:pPr>
        <w:pageBreakBefore/>
        <w:rPr>
          <w:b/>
        </w:rPr>
      </w:pPr>
    </w:p>
    <w:p w14:paraId="1C668D86" w14:textId="77777777" w:rsidR="00673B11" w:rsidRDefault="00DA4953">
      <w:pPr>
        <w:pStyle w:val="Heading2"/>
      </w:pPr>
      <w:bookmarkStart w:id="7" w:name="_Toc33176236"/>
      <w:r>
        <w:t>Schedule 3: Collaboration agreement</w:t>
      </w:r>
      <w:bookmarkEnd w:id="7"/>
    </w:p>
    <w:p w14:paraId="1C668D87" w14:textId="77777777" w:rsidR="00673B11" w:rsidRDefault="00DA4953">
      <w:r>
        <w:t>This agreement is made on [enter date]</w:t>
      </w:r>
    </w:p>
    <w:p w14:paraId="1C668D88" w14:textId="77777777" w:rsidR="00673B11" w:rsidRDefault="00673B11"/>
    <w:p w14:paraId="1C668D89" w14:textId="77777777" w:rsidR="00673B11" w:rsidRDefault="00DA4953">
      <w:r>
        <w:t>between:</w:t>
      </w:r>
    </w:p>
    <w:p w14:paraId="1C668D8A" w14:textId="77777777" w:rsidR="00673B11" w:rsidRDefault="00673B11"/>
    <w:p w14:paraId="1C668D8B" w14:textId="77777777" w:rsidR="00673B11" w:rsidRDefault="00DA4953">
      <w:r>
        <w:t>1)</w:t>
      </w:r>
      <w:r>
        <w:tab/>
        <w:t>[Buyer name] of [Buyer address] (the Buyer)</w:t>
      </w:r>
    </w:p>
    <w:p w14:paraId="1C668D8C" w14:textId="77777777" w:rsidR="00673B11" w:rsidRDefault="00673B11"/>
    <w:p w14:paraId="1C668D8D" w14:textId="77777777" w:rsidR="00673B11" w:rsidRDefault="00DA4953">
      <w:pPr>
        <w:ind w:left="720" w:hanging="720"/>
      </w:pPr>
      <w:r>
        <w:t>2)</w:t>
      </w:r>
      <w:r>
        <w:tab/>
        <w:t xml:space="preserve">[Company name] a </w:t>
      </w:r>
      <w:r>
        <w:t>company incorporated in [company address] under [registration number], whose registered office is at [registered address]</w:t>
      </w:r>
    </w:p>
    <w:p w14:paraId="1C668D8E" w14:textId="77777777" w:rsidR="00673B11" w:rsidRDefault="00673B11"/>
    <w:p w14:paraId="1C668D8F" w14:textId="77777777" w:rsidR="00673B11" w:rsidRDefault="00DA4953">
      <w:pPr>
        <w:ind w:left="720" w:hanging="720"/>
      </w:pPr>
      <w:r>
        <w:t>3)</w:t>
      </w:r>
      <w:r>
        <w:tab/>
        <w:t xml:space="preserve">[Company name] a company incorporated in [company address] under [registration number], whose registered office is at [registered </w:t>
      </w:r>
      <w:r>
        <w:t>address]</w:t>
      </w:r>
    </w:p>
    <w:p w14:paraId="1C668D90" w14:textId="77777777" w:rsidR="00673B11" w:rsidRDefault="00673B11"/>
    <w:p w14:paraId="1C668D91" w14:textId="77777777" w:rsidR="00673B11" w:rsidRDefault="00DA4953">
      <w:pPr>
        <w:ind w:left="720" w:hanging="720"/>
      </w:pPr>
      <w:r>
        <w:t>4)</w:t>
      </w:r>
      <w:r>
        <w:tab/>
        <w:t>[Company name] a company incorporated in [company address] under [registration number], whose registered office is at [registered address]</w:t>
      </w:r>
    </w:p>
    <w:p w14:paraId="1C668D92" w14:textId="77777777" w:rsidR="00673B11" w:rsidRDefault="00673B11"/>
    <w:p w14:paraId="1C668D93" w14:textId="77777777" w:rsidR="00673B11" w:rsidRDefault="00DA4953">
      <w:pPr>
        <w:ind w:left="720" w:hanging="720"/>
      </w:pPr>
      <w:r>
        <w:t>5)</w:t>
      </w:r>
      <w:r>
        <w:tab/>
        <w:t>[Company name] a company incorporated in [company address] under [registration number], whose regist</w:t>
      </w:r>
      <w:r>
        <w:t>ered office is at [registered address]</w:t>
      </w:r>
    </w:p>
    <w:p w14:paraId="1C668D94" w14:textId="77777777" w:rsidR="00673B11" w:rsidRDefault="00673B11">
      <w:pPr>
        <w:ind w:firstLine="720"/>
      </w:pPr>
    </w:p>
    <w:p w14:paraId="1C668D95" w14:textId="77777777" w:rsidR="00673B11" w:rsidRDefault="00DA4953">
      <w:pPr>
        <w:ind w:left="720" w:hanging="720"/>
      </w:pPr>
      <w:r>
        <w:t>6)</w:t>
      </w:r>
      <w:r>
        <w:tab/>
        <w:t>[Company name] a company incorporated in [company address] under [registration number], whose registered office is at [registered address] together (the Collaboration Suppliers and each of them a Collaboration Sup</w:t>
      </w:r>
      <w:r>
        <w:t xml:space="preserve">plier). </w:t>
      </w:r>
    </w:p>
    <w:p w14:paraId="1C668D96" w14:textId="77777777" w:rsidR="00673B11" w:rsidRDefault="00673B11"/>
    <w:p w14:paraId="1C668D97" w14:textId="77777777" w:rsidR="00673B11" w:rsidRDefault="00DA4953">
      <w:pPr>
        <w:spacing w:after="120"/>
      </w:pPr>
      <w:r>
        <w:t>Whereas the:</w:t>
      </w:r>
    </w:p>
    <w:p w14:paraId="1C668D98" w14:textId="77777777" w:rsidR="00673B11" w:rsidRDefault="00DA4953">
      <w:pPr>
        <w:numPr>
          <w:ilvl w:val="0"/>
          <w:numId w:val="16"/>
        </w:numPr>
      </w:pPr>
      <w:r>
        <w:t>Buyer and the Collaboration Suppliers have entered into the Call-Off Contracts (defined below) for the provision of various IT and telecommunications (ICT) services</w:t>
      </w:r>
    </w:p>
    <w:p w14:paraId="1C668D99" w14:textId="77777777" w:rsidR="00673B11" w:rsidRDefault="00DA4953">
      <w:pPr>
        <w:numPr>
          <w:ilvl w:val="0"/>
          <w:numId w:val="16"/>
        </w:numPr>
      </w:pPr>
      <w:r>
        <w:t xml:space="preserve">Collaboration Suppliers now wish to provide for the ongoing </w:t>
      </w:r>
      <w:r>
        <w:t>cooperation of the Collaboration Suppliers in the provision of services under their respective Call-Off Contract to the Buyer</w:t>
      </w:r>
    </w:p>
    <w:p w14:paraId="1C668D9A" w14:textId="77777777" w:rsidR="00673B11" w:rsidRDefault="00673B11">
      <w:pPr>
        <w:ind w:left="720"/>
      </w:pPr>
    </w:p>
    <w:p w14:paraId="1C668D9B" w14:textId="77777777" w:rsidR="00673B11" w:rsidRDefault="00DA4953">
      <w:r>
        <w:t>In consideration of the mutual covenants contained in the Call-Off Contracts and this Agreement and intending to be legally bound</w:t>
      </w:r>
      <w:r>
        <w:t>, the parties agree as follows:</w:t>
      </w:r>
    </w:p>
    <w:p w14:paraId="1C668D9C" w14:textId="77777777" w:rsidR="00673B11" w:rsidRDefault="00DA4953">
      <w:pPr>
        <w:pStyle w:val="Heading3"/>
      </w:pPr>
      <w:r>
        <w:t>1.</w:t>
      </w:r>
      <w:r>
        <w:tab/>
        <w:t>Definitions and interpretation</w:t>
      </w:r>
    </w:p>
    <w:p w14:paraId="1C668D9D" w14:textId="77777777" w:rsidR="00673B11" w:rsidRDefault="00DA4953">
      <w:pPr>
        <w:ind w:left="720" w:hanging="720"/>
      </w:pPr>
      <w:r>
        <w:t>1.1</w:t>
      </w:r>
      <w:r>
        <w:tab/>
        <w:t>As used in this Agreement, the capitalised expressions will have the following meanings unless the context requires otherwise:</w:t>
      </w:r>
    </w:p>
    <w:p w14:paraId="1C668D9E" w14:textId="77777777" w:rsidR="00673B11" w:rsidRDefault="00673B11">
      <w:pPr>
        <w:ind w:firstLine="720"/>
      </w:pPr>
    </w:p>
    <w:p w14:paraId="1C668D9F" w14:textId="77777777" w:rsidR="00673B11" w:rsidRDefault="00DA4953">
      <w:pPr>
        <w:ind w:left="1440" w:hanging="720"/>
      </w:pPr>
      <w:r>
        <w:t>1.1.1</w:t>
      </w:r>
      <w:r>
        <w:tab/>
        <w:t>“Agreement” means this collaboration agreement, cont</w:t>
      </w:r>
      <w:r>
        <w:t>aining the Clauses and Schedules</w:t>
      </w:r>
    </w:p>
    <w:p w14:paraId="1C668DA0" w14:textId="77777777" w:rsidR="00673B11" w:rsidRDefault="00673B11">
      <w:pPr>
        <w:ind w:left="720" w:firstLine="720"/>
      </w:pPr>
    </w:p>
    <w:p w14:paraId="1C668DA1" w14:textId="77777777" w:rsidR="00673B11" w:rsidRDefault="00DA4953">
      <w:pPr>
        <w:ind w:left="1440" w:hanging="720"/>
      </w:pPr>
      <w:r>
        <w:t>1.1.2</w:t>
      </w:r>
      <w:r>
        <w:tab/>
        <w:t>“Call-Off Contract” means each contract that is let by the Buyer to one of the Collaboration Suppliers</w:t>
      </w:r>
    </w:p>
    <w:p w14:paraId="1C668DA2" w14:textId="77777777" w:rsidR="00673B11" w:rsidRDefault="00DA4953">
      <w:pPr>
        <w:ind w:left="1440" w:hanging="720"/>
      </w:pPr>
      <w:r>
        <w:t>1.1.3</w:t>
      </w:r>
      <w:r>
        <w:tab/>
        <w:t>“Contractor’s Confidential Information” has the meaning set out in the Call-Off Contracts</w:t>
      </w:r>
    </w:p>
    <w:p w14:paraId="1C668DA3" w14:textId="77777777" w:rsidR="00673B11" w:rsidRDefault="00673B11">
      <w:pPr>
        <w:ind w:left="720" w:firstLine="720"/>
      </w:pPr>
    </w:p>
    <w:p w14:paraId="1C668DA4" w14:textId="77777777" w:rsidR="00673B11" w:rsidRDefault="00DA4953">
      <w:pPr>
        <w:ind w:left="1440" w:hanging="720"/>
      </w:pPr>
      <w:r>
        <w:lastRenderedPageBreak/>
        <w:t>1.1.4</w:t>
      </w:r>
      <w:r>
        <w:tab/>
        <w:t>“Confident</w:t>
      </w:r>
      <w:r>
        <w:t>ial Information” means the Buyer Confidential Information or any Collaboration Supplier's Confidential Information</w:t>
      </w:r>
    </w:p>
    <w:p w14:paraId="1C668DA5" w14:textId="77777777" w:rsidR="00673B11" w:rsidRDefault="00673B11">
      <w:pPr>
        <w:ind w:left="720" w:firstLine="720"/>
      </w:pPr>
    </w:p>
    <w:p w14:paraId="1C668DA6" w14:textId="77777777" w:rsidR="00673B11" w:rsidRDefault="00DA4953">
      <w:pPr>
        <w:ind w:firstLine="720"/>
      </w:pPr>
      <w:r>
        <w:t>1.1.5</w:t>
      </w:r>
      <w:r>
        <w:tab/>
        <w:t>“Collaboration Activities” means the activities set out in this Agreement</w:t>
      </w:r>
    </w:p>
    <w:p w14:paraId="1C668DA7" w14:textId="77777777" w:rsidR="00673B11" w:rsidRDefault="00673B11">
      <w:pPr>
        <w:ind w:firstLine="720"/>
      </w:pPr>
    </w:p>
    <w:p w14:paraId="1C668DA8" w14:textId="77777777" w:rsidR="00673B11" w:rsidRDefault="00DA4953">
      <w:pPr>
        <w:ind w:firstLine="720"/>
      </w:pPr>
      <w:r>
        <w:t>1.1.6</w:t>
      </w:r>
      <w:r>
        <w:tab/>
        <w:t xml:space="preserve">“Buyer Confidential Information” has the meaning set </w:t>
      </w:r>
      <w:r>
        <w:t>out in the Call-Off Contract</w:t>
      </w:r>
    </w:p>
    <w:p w14:paraId="1C668DA9" w14:textId="77777777" w:rsidR="00673B11" w:rsidRDefault="00673B11">
      <w:pPr>
        <w:ind w:left="720" w:firstLine="720"/>
      </w:pPr>
    </w:p>
    <w:p w14:paraId="1C668DAA" w14:textId="77777777" w:rsidR="00673B11" w:rsidRDefault="00DA4953">
      <w:pPr>
        <w:ind w:left="1440" w:hanging="720"/>
      </w:pPr>
      <w:r>
        <w:t>1.1.7</w:t>
      </w:r>
      <w:r>
        <w:tab/>
        <w:t>“Default” means any breach of the obligations of any Collaboration Supplier or any Default, act, omission, negligence or statement of any Collaboration Supplier, its employees, servants, agents or subcontractors in conne</w:t>
      </w:r>
      <w:r>
        <w:t>ction with or in relation to the subject matter of this Agreement and in respect of which such Collaboration Supplier is liable (by way of indemnity or otherwise) to the other parties</w:t>
      </w:r>
    </w:p>
    <w:p w14:paraId="1C668DAB" w14:textId="77777777" w:rsidR="00673B11" w:rsidRDefault="00673B11">
      <w:pPr>
        <w:ind w:left="1440"/>
      </w:pPr>
    </w:p>
    <w:p w14:paraId="1C668DAC" w14:textId="77777777" w:rsidR="00673B11" w:rsidRDefault="00DA4953">
      <w:pPr>
        <w:ind w:firstLine="720"/>
      </w:pPr>
      <w:r>
        <w:t>1.1.8</w:t>
      </w:r>
      <w:r>
        <w:tab/>
        <w:t>“Detailed Collaboration Plan” has the meaning given in clause 3.2</w:t>
      </w:r>
    </w:p>
    <w:p w14:paraId="1C668DAD" w14:textId="77777777" w:rsidR="00673B11" w:rsidRDefault="00673B11">
      <w:pPr>
        <w:ind w:firstLine="720"/>
      </w:pPr>
    </w:p>
    <w:p w14:paraId="1C668DAE" w14:textId="77777777" w:rsidR="00673B11" w:rsidRDefault="00DA4953">
      <w:pPr>
        <w:ind w:firstLine="720"/>
      </w:pPr>
      <w:r>
        <w:t>1.1.9</w:t>
      </w:r>
      <w:r>
        <w:tab/>
        <w:t>“Dispute Resolution Process” means the process described in clause 9</w:t>
      </w:r>
    </w:p>
    <w:p w14:paraId="1C668DAF" w14:textId="77777777" w:rsidR="00673B11" w:rsidRDefault="00673B11">
      <w:pPr>
        <w:ind w:firstLine="720"/>
      </w:pPr>
    </w:p>
    <w:p w14:paraId="1C668DB0" w14:textId="77777777" w:rsidR="00673B11" w:rsidRDefault="00DA4953">
      <w:pPr>
        <w:ind w:firstLine="720"/>
      </w:pPr>
      <w:r>
        <w:t>1.1.10</w:t>
      </w:r>
      <w:r>
        <w:tab/>
        <w:t>“Effective Date” means [insert date]</w:t>
      </w:r>
    </w:p>
    <w:p w14:paraId="1C668DB1" w14:textId="77777777" w:rsidR="00673B11" w:rsidRDefault="00673B11">
      <w:pPr>
        <w:ind w:firstLine="720"/>
      </w:pPr>
    </w:p>
    <w:p w14:paraId="1C668DB2" w14:textId="77777777" w:rsidR="00673B11" w:rsidRDefault="00DA4953">
      <w:pPr>
        <w:ind w:firstLine="720"/>
      </w:pPr>
      <w:r>
        <w:t>1.1.11</w:t>
      </w:r>
      <w:r>
        <w:tab/>
        <w:t>“Force Majeure Event” has the meaning given in clause 11.1.1</w:t>
      </w:r>
    </w:p>
    <w:p w14:paraId="1C668DB3" w14:textId="77777777" w:rsidR="00673B11" w:rsidRDefault="00673B11"/>
    <w:p w14:paraId="1C668DB4" w14:textId="77777777" w:rsidR="00673B11" w:rsidRDefault="00DA4953">
      <w:pPr>
        <w:ind w:firstLine="720"/>
      </w:pPr>
      <w:r>
        <w:t>1.1.12</w:t>
      </w:r>
      <w:r>
        <w:tab/>
        <w:t xml:space="preserve">“Mediator” has the meaning given to it in clause </w:t>
      </w:r>
      <w:r>
        <w:t>9.3.1</w:t>
      </w:r>
    </w:p>
    <w:p w14:paraId="1C668DB5" w14:textId="77777777" w:rsidR="00673B11" w:rsidRDefault="00673B11">
      <w:pPr>
        <w:ind w:firstLine="720"/>
      </w:pPr>
    </w:p>
    <w:p w14:paraId="1C668DB6" w14:textId="77777777" w:rsidR="00673B11" w:rsidRDefault="00DA4953">
      <w:pPr>
        <w:ind w:firstLine="720"/>
      </w:pPr>
      <w:r>
        <w:t>1.1.13</w:t>
      </w:r>
      <w:r>
        <w:tab/>
        <w:t>“Outline Collaboration Plan” has the meaning given to it in clause 3.1</w:t>
      </w:r>
    </w:p>
    <w:p w14:paraId="1C668DB7" w14:textId="77777777" w:rsidR="00673B11" w:rsidRDefault="00673B11">
      <w:pPr>
        <w:ind w:firstLine="720"/>
      </w:pPr>
    </w:p>
    <w:p w14:paraId="1C668DB8" w14:textId="77777777" w:rsidR="00673B11" w:rsidRDefault="00DA4953">
      <w:pPr>
        <w:ind w:firstLine="720"/>
      </w:pPr>
      <w:r>
        <w:t>1.1.14</w:t>
      </w:r>
      <w:r>
        <w:tab/>
        <w:t>“Term” has the meaning given to it in clause 2.1</w:t>
      </w:r>
    </w:p>
    <w:p w14:paraId="1C668DB9" w14:textId="77777777" w:rsidR="00673B11" w:rsidRDefault="00673B11">
      <w:pPr>
        <w:ind w:firstLine="720"/>
      </w:pPr>
    </w:p>
    <w:p w14:paraId="1C668DBA" w14:textId="77777777" w:rsidR="00673B11" w:rsidRDefault="00DA4953">
      <w:pPr>
        <w:ind w:left="1440" w:hanging="720"/>
      </w:pPr>
      <w:r>
        <w:t>1.1.15</w:t>
      </w:r>
      <w:r>
        <w:tab/>
        <w:t>"Working Day" means any day other than a Saturday, Sunday or public holiday in England and Wales</w:t>
      </w:r>
    </w:p>
    <w:p w14:paraId="1C668DBB" w14:textId="77777777" w:rsidR="00673B11" w:rsidRDefault="00673B11">
      <w:pPr>
        <w:ind w:left="720" w:firstLine="720"/>
      </w:pPr>
    </w:p>
    <w:p w14:paraId="1C668DBC" w14:textId="77777777" w:rsidR="00673B11" w:rsidRDefault="00673B11"/>
    <w:p w14:paraId="1C668DBD" w14:textId="77777777" w:rsidR="00673B11" w:rsidRDefault="00DA4953">
      <w:pPr>
        <w:spacing w:after="120"/>
      </w:pPr>
      <w:r>
        <w:t>1.2</w:t>
      </w:r>
      <w:r>
        <w:tab/>
        <w:t>Gen</w:t>
      </w:r>
      <w:r>
        <w:t>eral</w:t>
      </w:r>
    </w:p>
    <w:p w14:paraId="1C668DBE" w14:textId="77777777" w:rsidR="00673B11" w:rsidRDefault="00DA4953">
      <w:pPr>
        <w:ind w:firstLine="720"/>
      </w:pPr>
      <w:r>
        <w:t>1.2.1</w:t>
      </w:r>
      <w:r>
        <w:tab/>
        <w:t>As used in this Agreement the:</w:t>
      </w:r>
    </w:p>
    <w:p w14:paraId="1C668DBF" w14:textId="77777777" w:rsidR="00673B11" w:rsidRDefault="00673B11">
      <w:pPr>
        <w:ind w:firstLine="720"/>
      </w:pPr>
    </w:p>
    <w:p w14:paraId="1C668DC0" w14:textId="77777777" w:rsidR="00673B11" w:rsidRDefault="00DA4953">
      <w:pPr>
        <w:ind w:left="720" w:firstLine="720"/>
      </w:pPr>
      <w:r>
        <w:t>1.2.1.1</w:t>
      </w:r>
      <w:r>
        <w:tab/>
        <w:t>masculine includes the feminine and the neuter</w:t>
      </w:r>
    </w:p>
    <w:p w14:paraId="1C668DC1" w14:textId="77777777" w:rsidR="00673B11" w:rsidRDefault="00673B11">
      <w:pPr>
        <w:ind w:left="720" w:firstLine="720"/>
      </w:pPr>
    </w:p>
    <w:p w14:paraId="1C668DC2" w14:textId="77777777" w:rsidR="00673B11" w:rsidRDefault="00DA4953">
      <w:pPr>
        <w:ind w:left="720" w:firstLine="720"/>
      </w:pPr>
      <w:r>
        <w:t>1.2.1.2</w:t>
      </w:r>
      <w:r>
        <w:tab/>
        <w:t>singular includes the plural and the other way round</w:t>
      </w:r>
    </w:p>
    <w:p w14:paraId="1C668DC3" w14:textId="77777777" w:rsidR="00673B11" w:rsidRDefault="00673B11">
      <w:pPr>
        <w:ind w:firstLine="720"/>
      </w:pPr>
    </w:p>
    <w:p w14:paraId="1C668DC4" w14:textId="77777777" w:rsidR="00673B11" w:rsidRDefault="00DA4953">
      <w:pPr>
        <w:ind w:left="2160" w:hanging="720"/>
      </w:pPr>
      <w:r>
        <w:t>1.2.1.3</w:t>
      </w:r>
      <w:r>
        <w:tab/>
        <w:t>A reference to any statute, enactment, order, regulation or other similar instrument wi</w:t>
      </w:r>
      <w:r>
        <w:t>ll be viewed as a reference to the statute, enactment, order, regulation or instrument as amended by any subsequent statute, enactment, order, regulation or instrument or as contained in any subsequent re-enactment.</w:t>
      </w:r>
    </w:p>
    <w:p w14:paraId="1C668DC5" w14:textId="77777777" w:rsidR="00673B11" w:rsidRDefault="00673B11">
      <w:pPr>
        <w:ind w:left="2160"/>
      </w:pPr>
    </w:p>
    <w:p w14:paraId="1C668DC6" w14:textId="77777777" w:rsidR="00673B11" w:rsidRDefault="00DA4953">
      <w:pPr>
        <w:ind w:left="1440" w:hanging="720"/>
      </w:pPr>
      <w:r>
        <w:t>1.2.2</w:t>
      </w:r>
      <w:r>
        <w:tab/>
        <w:t>Headings are included in this Agr</w:t>
      </w:r>
      <w:r>
        <w:t>eement for ease of reference only and will not affect the interpretation or construction of this Agreement.</w:t>
      </w:r>
    </w:p>
    <w:p w14:paraId="1C668DC7" w14:textId="77777777" w:rsidR="00673B11" w:rsidRDefault="00673B11">
      <w:pPr>
        <w:ind w:left="720" w:firstLine="720"/>
      </w:pPr>
    </w:p>
    <w:p w14:paraId="1C668DC8" w14:textId="77777777" w:rsidR="00673B11" w:rsidRDefault="00DA4953">
      <w:pPr>
        <w:ind w:left="1440" w:hanging="720"/>
      </w:pPr>
      <w:r>
        <w:t>1.2.3</w:t>
      </w:r>
      <w:r>
        <w:tab/>
        <w:t>References to Clauses and Schedules are, unless otherwise provided, references to clauses of and schedules to this Agreement.</w:t>
      </w:r>
    </w:p>
    <w:p w14:paraId="1C668DC9" w14:textId="77777777" w:rsidR="00673B11" w:rsidRDefault="00673B11">
      <w:pPr>
        <w:ind w:left="720" w:firstLine="720"/>
      </w:pPr>
    </w:p>
    <w:p w14:paraId="1C668DCA" w14:textId="77777777" w:rsidR="00673B11" w:rsidRDefault="00DA4953">
      <w:pPr>
        <w:ind w:left="1440" w:hanging="720"/>
      </w:pPr>
      <w:r>
        <w:t>1.2.4</w:t>
      </w:r>
      <w:r>
        <w:tab/>
      </w:r>
      <w:r>
        <w:t xml:space="preserve">Except as otherwise expressly provided in this Agreement, all remedies available to any party under this Agreement are cumulative and may be exercised concurrently or separately and the exercise of any one remedy will not exclude the exercise of any other </w:t>
      </w:r>
      <w:r>
        <w:t>remedy.</w:t>
      </w:r>
    </w:p>
    <w:p w14:paraId="1C668DCB" w14:textId="77777777" w:rsidR="00673B11" w:rsidRDefault="00673B11">
      <w:pPr>
        <w:ind w:left="1440"/>
      </w:pPr>
    </w:p>
    <w:p w14:paraId="1C668DCC" w14:textId="77777777" w:rsidR="00673B11" w:rsidRDefault="00DA4953">
      <w:pPr>
        <w:ind w:left="1440" w:hanging="720"/>
      </w:pPr>
      <w:r>
        <w:t>1.2.5</w:t>
      </w:r>
      <w:r>
        <w:tab/>
        <w:t>The party receiving the benefit of an indemnity under this Agreement will use its reasonable endeavours to mitigate its loss covered by the indemnity.</w:t>
      </w:r>
    </w:p>
    <w:p w14:paraId="1C668DCD" w14:textId="77777777" w:rsidR="00673B11" w:rsidRDefault="00673B11">
      <w:pPr>
        <w:ind w:left="1440" w:hanging="720"/>
      </w:pPr>
    </w:p>
    <w:p w14:paraId="1C668DCE" w14:textId="77777777" w:rsidR="00673B11" w:rsidRDefault="00DA4953">
      <w:pPr>
        <w:pStyle w:val="Heading3"/>
      </w:pPr>
      <w:r>
        <w:t>2.</w:t>
      </w:r>
      <w:r>
        <w:tab/>
        <w:t>Term of the agreement</w:t>
      </w:r>
    </w:p>
    <w:p w14:paraId="1C668DCF" w14:textId="77777777" w:rsidR="00673B11" w:rsidRDefault="00DA4953">
      <w:pPr>
        <w:ind w:left="720" w:hanging="720"/>
      </w:pPr>
      <w:r>
        <w:t>2.1</w:t>
      </w:r>
      <w:r>
        <w:tab/>
        <w:t>This Agreement will come into force on the Effective Date an</w:t>
      </w:r>
      <w:r>
        <w:t>d, unless earlier terminated in accordance with clause 10, will expire 6 months after the expiry or termination (however arising) of the exit period of the last Call-Off Contract (the “Term”).</w:t>
      </w:r>
    </w:p>
    <w:p w14:paraId="1C668DD0" w14:textId="77777777" w:rsidR="00673B11" w:rsidRDefault="00673B11">
      <w:pPr>
        <w:ind w:left="720"/>
      </w:pPr>
    </w:p>
    <w:p w14:paraId="1C668DD1" w14:textId="77777777" w:rsidR="00673B11" w:rsidRDefault="00DA4953">
      <w:pPr>
        <w:ind w:left="720" w:hanging="720"/>
      </w:pPr>
      <w:r>
        <w:t>2.2</w:t>
      </w:r>
      <w:r>
        <w:tab/>
        <w:t>A Collaboration Supplier’s duty to perform the Collaborati</w:t>
      </w:r>
      <w:r>
        <w:t>on Activities will continue until the end of the exit period of its last relevant Call-Off Contract.</w:t>
      </w:r>
    </w:p>
    <w:p w14:paraId="1C668DD2" w14:textId="77777777" w:rsidR="00673B11" w:rsidRDefault="00673B11">
      <w:pPr>
        <w:spacing w:after="200"/>
      </w:pPr>
    </w:p>
    <w:p w14:paraId="1C668DD3" w14:textId="77777777" w:rsidR="00673B11" w:rsidRDefault="00DA4953">
      <w:pPr>
        <w:pStyle w:val="Heading3"/>
      </w:pPr>
      <w:r>
        <w:t>3.</w:t>
      </w:r>
      <w:r>
        <w:tab/>
        <w:t>Provision of the collaboration plan</w:t>
      </w:r>
    </w:p>
    <w:p w14:paraId="1C668DD4" w14:textId="77777777" w:rsidR="00673B11" w:rsidRDefault="00DA4953">
      <w:pPr>
        <w:ind w:left="720" w:hanging="720"/>
      </w:pPr>
      <w:r>
        <w:t>3.1</w:t>
      </w:r>
      <w:r>
        <w:tab/>
        <w:t xml:space="preserve">The Collaboration Suppliers will, within 2 weeks (or any longer period as notified by the Buyer in writing) of </w:t>
      </w:r>
      <w:r>
        <w:t>the Effective Date, provide to the Buyer detailed proposals for the Collaboration Activities they require from each other (the “Outline Collaboration Plan”).</w:t>
      </w:r>
    </w:p>
    <w:p w14:paraId="1C668DD5" w14:textId="77777777" w:rsidR="00673B11" w:rsidRDefault="00673B11">
      <w:pPr>
        <w:ind w:left="720"/>
      </w:pPr>
    </w:p>
    <w:p w14:paraId="1C668DD6" w14:textId="77777777" w:rsidR="00673B11" w:rsidRDefault="00DA4953">
      <w:pPr>
        <w:ind w:left="720" w:hanging="720"/>
      </w:pPr>
      <w:r>
        <w:t>3.2</w:t>
      </w:r>
      <w:r>
        <w:tab/>
        <w:t>Within 10 Working Days (or any other period as agreed in writing by the Buyer and the Collabo</w:t>
      </w:r>
      <w:r>
        <w:t>ration Suppliers) of [receipt of the proposals] or [the Effective Date], the Buyer will prepare a plan for the Collaboration Activities (the “Detailed Collaboration Plan”). The Detailed Collaboration Plan will include full details of the activities and int</w:t>
      </w:r>
      <w:r>
        <w:t>erfaces that involve all of the Collaboration Suppliers to ensure the receipt of the services under each Collaboration Supplier’s respective [contract] [Call-Off Contract], by the Buyer. The Detailed Collaboration Plan will be based on the Outline Collabor</w:t>
      </w:r>
      <w:r>
        <w:t>ation Plan and will be submitted to the Collaboration Suppliers for approval.</w:t>
      </w:r>
    </w:p>
    <w:p w14:paraId="1C668DD7" w14:textId="77777777" w:rsidR="00673B11" w:rsidRDefault="00673B11">
      <w:pPr>
        <w:ind w:left="720"/>
      </w:pPr>
    </w:p>
    <w:p w14:paraId="1C668DD8" w14:textId="77777777" w:rsidR="00673B11" w:rsidRDefault="00DA4953">
      <w:pPr>
        <w:ind w:left="720" w:hanging="720"/>
      </w:pPr>
      <w:r>
        <w:t>3.3</w:t>
      </w:r>
      <w:r>
        <w:tab/>
        <w:t>The Collaboration Suppliers will provide the help the Buyer needs to prepare the Detailed Collaboration Plan.</w:t>
      </w:r>
    </w:p>
    <w:p w14:paraId="1C668DD9" w14:textId="77777777" w:rsidR="00673B11" w:rsidRDefault="00673B11">
      <w:pPr>
        <w:ind w:firstLine="720"/>
      </w:pPr>
    </w:p>
    <w:p w14:paraId="1C668DDA" w14:textId="77777777" w:rsidR="00673B11" w:rsidRDefault="00DA4953">
      <w:pPr>
        <w:ind w:left="720" w:hanging="720"/>
      </w:pPr>
      <w:r>
        <w:t>3.4</w:t>
      </w:r>
      <w:r>
        <w:tab/>
        <w:t>The Collaboration Suppliers will, within 10 Working Days o</w:t>
      </w:r>
      <w:r>
        <w:t>f receipt of the Detailed Collaboration Plan, either:</w:t>
      </w:r>
    </w:p>
    <w:p w14:paraId="1C668DDB" w14:textId="77777777" w:rsidR="00673B11" w:rsidRDefault="00673B11">
      <w:pPr>
        <w:ind w:firstLine="720"/>
      </w:pPr>
    </w:p>
    <w:p w14:paraId="1C668DDC" w14:textId="77777777" w:rsidR="00673B11" w:rsidRDefault="00DA4953">
      <w:pPr>
        <w:ind w:firstLine="720"/>
      </w:pPr>
      <w:r>
        <w:t>3.4.1</w:t>
      </w:r>
      <w:r>
        <w:tab/>
        <w:t>approve the Detailed Collaboration Plan</w:t>
      </w:r>
    </w:p>
    <w:p w14:paraId="1C668DDD" w14:textId="77777777" w:rsidR="00673B11" w:rsidRDefault="00DA4953">
      <w:pPr>
        <w:ind w:firstLine="720"/>
      </w:pPr>
      <w:r>
        <w:t>3.4.2</w:t>
      </w:r>
      <w:r>
        <w:tab/>
        <w:t>reject the Detailed Collaboration Plan, giving reasons for the rejection</w:t>
      </w:r>
    </w:p>
    <w:p w14:paraId="1C668DDE" w14:textId="77777777" w:rsidR="00673B11" w:rsidRDefault="00673B11"/>
    <w:p w14:paraId="1C668DDF" w14:textId="77777777" w:rsidR="00673B11" w:rsidRDefault="00DA4953">
      <w:pPr>
        <w:ind w:left="720" w:hanging="720"/>
      </w:pPr>
      <w:r>
        <w:t>3.5</w:t>
      </w:r>
      <w:r>
        <w:tab/>
        <w:t xml:space="preserve">The Collaboration Suppliers may reject the Detailed </w:t>
      </w:r>
      <w:r>
        <w:t>Collaboration Plan under clause 3.4.2 only if it is not consistent with their Outline Collaboration Plan in that it imposes additional, more onerous, obligations on them.</w:t>
      </w:r>
    </w:p>
    <w:p w14:paraId="1C668DE0" w14:textId="77777777" w:rsidR="00673B11" w:rsidRDefault="00673B11">
      <w:pPr>
        <w:ind w:left="720"/>
      </w:pPr>
    </w:p>
    <w:p w14:paraId="1C668DE1" w14:textId="77777777" w:rsidR="00673B11" w:rsidRDefault="00DA4953">
      <w:pPr>
        <w:ind w:left="720" w:hanging="720"/>
      </w:pPr>
      <w:r>
        <w:t>3.6</w:t>
      </w:r>
      <w:r>
        <w:tab/>
        <w:t>If the parties fail to agree the Detailed Collaboration Plan under clause 3.4, t</w:t>
      </w:r>
      <w:r>
        <w:t>he dispute will be resolved using the Dispute Resolution Process.</w:t>
      </w:r>
    </w:p>
    <w:p w14:paraId="1C668DE2" w14:textId="77777777" w:rsidR="00673B11" w:rsidRDefault="00673B11">
      <w:pPr>
        <w:ind w:firstLine="720"/>
      </w:pPr>
    </w:p>
    <w:p w14:paraId="1C668DE3" w14:textId="77777777" w:rsidR="00673B11" w:rsidRDefault="00DA4953">
      <w:pPr>
        <w:pStyle w:val="Heading3"/>
      </w:pPr>
      <w:r>
        <w:t>4.</w:t>
      </w:r>
      <w:r>
        <w:tab/>
        <w:t>Collaboration activities</w:t>
      </w:r>
    </w:p>
    <w:p w14:paraId="1C668DE4" w14:textId="77777777" w:rsidR="00673B11" w:rsidRDefault="00DA4953">
      <w:pPr>
        <w:ind w:left="720" w:hanging="720"/>
      </w:pPr>
      <w:r>
        <w:t>4.1</w:t>
      </w:r>
      <w:r>
        <w:tab/>
        <w:t xml:space="preserve">The Collaboration Suppliers will perform the Collaboration Activities and all other obligations of this Agreement in accordance with the Detailed </w:t>
      </w:r>
      <w:r>
        <w:t xml:space="preserve">Collaboration Plan. </w:t>
      </w:r>
    </w:p>
    <w:p w14:paraId="1C668DE5" w14:textId="77777777" w:rsidR="00673B11" w:rsidRDefault="00673B11">
      <w:pPr>
        <w:ind w:firstLine="720"/>
      </w:pPr>
    </w:p>
    <w:p w14:paraId="1C668DE6" w14:textId="77777777" w:rsidR="00673B11" w:rsidRDefault="00DA4953">
      <w:pPr>
        <w:ind w:left="720" w:hanging="720"/>
      </w:pPr>
      <w:r>
        <w:t>4.2</w:t>
      </w:r>
      <w:r>
        <w:tab/>
        <w:t>The Collaboration Suppliers will provide all additional cooperation and assistance as is reasonably required by the Buyer to ensure the continuous delivery of the services under the Call-Off Contract.</w:t>
      </w:r>
    </w:p>
    <w:p w14:paraId="1C668DE7" w14:textId="77777777" w:rsidR="00673B11" w:rsidRDefault="00673B11">
      <w:pPr>
        <w:ind w:left="720"/>
      </w:pPr>
    </w:p>
    <w:p w14:paraId="1C668DE8" w14:textId="77777777" w:rsidR="00673B11" w:rsidRDefault="00DA4953">
      <w:pPr>
        <w:ind w:left="720" w:hanging="720"/>
      </w:pPr>
      <w:r>
        <w:t>4.3</w:t>
      </w:r>
      <w:r>
        <w:tab/>
        <w:t>The Collaboration Suppli</w:t>
      </w:r>
      <w:r>
        <w:t>ers will ensure that their respective subcontractors provide all co-operation and assistance as set out in the Detailed Collaboration Plan.</w:t>
      </w:r>
    </w:p>
    <w:p w14:paraId="1C668DE9" w14:textId="77777777" w:rsidR="00673B11" w:rsidRDefault="00673B11">
      <w:pPr>
        <w:ind w:firstLine="720"/>
      </w:pPr>
    </w:p>
    <w:p w14:paraId="1C668DEA" w14:textId="77777777" w:rsidR="00673B11" w:rsidRDefault="00DA4953">
      <w:pPr>
        <w:pStyle w:val="Heading3"/>
      </w:pPr>
      <w:r>
        <w:t>5.</w:t>
      </w:r>
      <w:r>
        <w:tab/>
        <w:t>Invoicing</w:t>
      </w:r>
    </w:p>
    <w:p w14:paraId="1C668DEB" w14:textId="77777777" w:rsidR="00673B11" w:rsidRDefault="00DA4953">
      <w:pPr>
        <w:ind w:left="720" w:hanging="720"/>
      </w:pPr>
      <w:r>
        <w:t>5.1</w:t>
      </w:r>
      <w:r>
        <w:tab/>
        <w:t>If any sums are due under this Agreement, the Collaboration Supplier responsible for paying the su</w:t>
      </w:r>
      <w:r>
        <w:t>m will pay within 30 Working Days of receipt of a valid invoice.</w:t>
      </w:r>
    </w:p>
    <w:p w14:paraId="1C668DEC" w14:textId="77777777" w:rsidR="00673B11" w:rsidRDefault="00673B11">
      <w:pPr>
        <w:ind w:firstLine="720"/>
      </w:pPr>
    </w:p>
    <w:p w14:paraId="1C668DED" w14:textId="77777777" w:rsidR="00673B11" w:rsidRDefault="00DA4953">
      <w:pPr>
        <w:ind w:left="720" w:hanging="720"/>
      </w:pPr>
      <w:r>
        <w:t>5.2</w:t>
      </w:r>
      <w:r>
        <w:tab/>
        <w:t>Interest will be payable on any late payments under this Agreement under the Late Payment of Commercial Debts (Interest) Act 1998, as amended.</w:t>
      </w:r>
    </w:p>
    <w:p w14:paraId="1C668DEE" w14:textId="77777777" w:rsidR="00673B11" w:rsidRDefault="00673B11">
      <w:pPr>
        <w:ind w:firstLine="720"/>
      </w:pPr>
    </w:p>
    <w:p w14:paraId="1C668DEF" w14:textId="77777777" w:rsidR="00673B11" w:rsidRDefault="00DA4953">
      <w:pPr>
        <w:pStyle w:val="Heading3"/>
      </w:pPr>
      <w:r>
        <w:t>6.</w:t>
      </w:r>
      <w:r>
        <w:tab/>
        <w:t>Confidentiality</w:t>
      </w:r>
    </w:p>
    <w:p w14:paraId="1C668DF0" w14:textId="77777777" w:rsidR="00673B11" w:rsidRDefault="00DA4953">
      <w:pPr>
        <w:ind w:left="720" w:hanging="720"/>
      </w:pPr>
      <w:r>
        <w:t>6.1</w:t>
      </w:r>
      <w:r>
        <w:tab/>
        <w:t>Without prejudice t</w:t>
      </w:r>
      <w:r>
        <w:t>o the application of the Official Secrets Acts 1911 to 1989 to any Confidential Information, the Collaboration Suppliers acknowledge that any Confidential Information obtained from or relating to the Crown, its servants or agents is the property of the Cro</w:t>
      </w:r>
      <w:r>
        <w:t>wn.</w:t>
      </w:r>
    </w:p>
    <w:p w14:paraId="1C668DF1" w14:textId="77777777" w:rsidR="00673B11" w:rsidRDefault="00DA4953">
      <w:r>
        <w:t>6.2</w:t>
      </w:r>
      <w:r>
        <w:tab/>
        <w:t>Each Collaboration Supplier warrants that:</w:t>
      </w:r>
    </w:p>
    <w:p w14:paraId="1C668DF2" w14:textId="77777777" w:rsidR="00673B11" w:rsidRDefault="00673B11"/>
    <w:p w14:paraId="1C668DF3" w14:textId="77777777" w:rsidR="00673B11" w:rsidRDefault="00DA4953">
      <w:pPr>
        <w:ind w:left="1440" w:hanging="720"/>
      </w:pPr>
      <w:r>
        <w:t>6.2.1</w:t>
      </w:r>
      <w:r>
        <w:tab/>
        <w:t>any person employed or engaged by it (in connection with this Agreement in the course of such employment or engagement) will only use Confidential Information for the purposes of this Agreement</w:t>
      </w:r>
    </w:p>
    <w:p w14:paraId="1C668DF4" w14:textId="77777777" w:rsidR="00673B11" w:rsidRDefault="00673B11">
      <w:pPr>
        <w:ind w:left="1440"/>
      </w:pPr>
    </w:p>
    <w:p w14:paraId="1C668DF5" w14:textId="77777777" w:rsidR="00673B11" w:rsidRDefault="00DA4953">
      <w:pPr>
        <w:ind w:left="1440" w:hanging="720"/>
      </w:pPr>
      <w:r>
        <w:t>6.2</w:t>
      </w:r>
      <w:r>
        <w:t>.2</w:t>
      </w:r>
      <w:r>
        <w:tab/>
        <w:t>any person employed or engaged by it (in connection with this Agreement) will not disclose any Confidential Information to any third party without the prior written consent of the other party</w:t>
      </w:r>
    </w:p>
    <w:p w14:paraId="1C668DF6" w14:textId="77777777" w:rsidR="00673B11" w:rsidRDefault="00673B11">
      <w:pPr>
        <w:ind w:left="1440"/>
      </w:pPr>
    </w:p>
    <w:p w14:paraId="1C668DF7" w14:textId="77777777" w:rsidR="00673B11" w:rsidRDefault="00DA4953">
      <w:pPr>
        <w:ind w:left="1440" w:hanging="720"/>
      </w:pPr>
      <w:r>
        <w:t>6.2.3</w:t>
      </w:r>
      <w:r>
        <w:tab/>
        <w:t xml:space="preserve">it will take all necessary precautions to ensure </w:t>
      </w:r>
      <w:r>
        <w:t>that all Confidential Information is treated as confidential and not disclosed (except as agreed) or used other than for the purposes of this Agreement by its employees, servants, agents or subcontractors</w:t>
      </w:r>
    </w:p>
    <w:p w14:paraId="1C668DF8" w14:textId="77777777" w:rsidR="00673B11" w:rsidRDefault="00673B11">
      <w:pPr>
        <w:ind w:left="720" w:firstLine="720"/>
      </w:pPr>
    </w:p>
    <w:p w14:paraId="1C668DF9" w14:textId="77777777" w:rsidR="00673B11" w:rsidRDefault="00DA4953">
      <w:pPr>
        <w:ind w:left="1440" w:hanging="720"/>
      </w:pPr>
      <w:r>
        <w:t>6.2.4</w:t>
      </w:r>
      <w:r>
        <w:tab/>
        <w:t>neither it nor any person engaged by it, whe</w:t>
      </w:r>
      <w:r>
        <w:t>ther as a servant or a consultant or otherwise, will use the Confidential Information for the solicitation of business from the other or from the other party's servants or consultants or otherwise</w:t>
      </w:r>
    </w:p>
    <w:p w14:paraId="1C668DFA" w14:textId="77777777" w:rsidR="00673B11" w:rsidRDefault="00673B11">
      <w:pPr>
        <w:ind w:left="1440"/>
      </w:pPr>
    </w:p>
    <w:p w14:paraId="1C668DFB" w14:textId="77777777" w:rsidR="00673B11" w:rsidRDefault="00DA4953">
      <w:r>
        <w:t>6.3</w:t>
      </w:r>
      <w:r>
        <w:tab/>
        <w:t>The provisions of clauses 6.1 and 6.2 will not apply t</w:t>
      </w:r>
      <w:r>
        <w:t>o any information which is:</w:t>
      </w:r>
    </w:p>
    <w:p w14:paraId="1C668DFC" w14:textId="77777777" w:rsidR="00673B11" w:rsidRDefault="00673B11"/>
    <w:p w14:paraId="1C668DFD" w14:textId="77777777" w:rsidR="00673B11" w:rsidRDefault="00DA4953">
      <w:pPr>
        <w:ind w:firstLine="720"/>
      </w:pPr>
      <w:r>
        <w:t>6.3.1</w:t>
      </w:r>
      <w:r>
        <w:tab/>
        <w:t>or becomes public knowledge other than by breach of this clause 6</w:t>
      </w:r>
    </w:p>
    <w:p w14:paraId="1C668DFE" w14:textId="77777777" w:rsidR="00673B11" w:rsidRDefault="00673B11"/>
    <w:p w14:paraId="1C668DFF" w14:textId="77777777" w:rsidR="00673B11" w:rsidRDefault="00DA4953">
      <w:pPr>
        <w:ind w:left="1440" w:hanging="720"/>
      </w:pPr>
      <w:r>
        <w:t>6.3.2</w:t>
      </w:r>
      <w:r>
        <w:tab/>
        <w:t>in the possession of the receiving party without restriction in relation to disclosure before the date of receipt from the disclosing party</w:t>
      </w:r>
    </w:p>
    <w:p w14:paraId="1C668E00" w14:textId="77777777" w:rsidR="00673B11" w:rsidRDefault="00673B11">
      <w:pPr>
        <w:ind w:left="720" w:firstLine="720"/>
      </w:pPr>
    </w:p>
    <w:p w14:paraId="1C668E01" w14:textId="77777777" w:rsidR="00673B11" w:rsidRDefault="00DA4953">
      <w:pPr>
        <w:ind w:left="1440" w:hanging="720"/>
      </w:pPr>
      <w:r>
        <w:t>6.3.3</w:t>
      </w:r>
      <w:r>
        <w:tab/>
        <w:t>r</w:t>
      </w:r>
      <w:r>
        <w:t>eceived from a third party who lawfully acquired it and who is under no obligation restricting its disclosure</w:t>
      </w:r>
    </w:p>
    <w:p w14:paraId="1C668E02" w14:textId="77777777" w:rsidR="00673B11" w:rsidRDefault="00673B11">
      <w:pPr>
        <w:ind w:left="720" w:firstLine="720"/>
      </w:pPr>
    </w:p>
    <w:p w14:paraId="1C668E03" w14:textId="77777777" w:rsidR="00673B11" w:rsidRDefault="00DA4953">
      <w:pPr>
        <w:ind w:firstLine="720"/>
      </w:pPr>
      <w:r>
        <w:t>6.3.4</w:t>
      </w:r>
      <w:r>
        <w:tab/>
        <w:t>independently developed without access to the Confidential Information</w:t>
      </w:r>
    </w:p>
    <w:p w14:paraId="1C668E04" w14:textId="77777777" w:rsidR="00673B11" w:rsidRDefault="00673B11">
      <w:pPr>
        <w:ind w:firstLine="720"/>
      </w:pPr>
    </w:p>
    <w:p w14:paraId="1C668E05" w14:textId="77777777" w:rsidR="00673B11" w:rsidRDefault="00DA4953">
      <w:pPr>
        <w:ind w:left="1440" w:hanging="720"/>
      </w:pPr>
      <w:r>
        <w:t>6.3.5</w:t>
      </w:r>
      <w:r>
        <w:tab/>
        <w:t>required to be disclosed by law or by any judicial, arbitral,</w:t>
      </w:r>
      <w:r>
        <w:t xml:space="preserve"> regulatory or other authority of competent jurisdiction</w:t>
      </w:r>
    </w:p>
    <w:p w14:paraId="1C668E06" w14:textId="77777777" w:rsidR="00673B11" w:rsidRDefault="00673B11">
      <w:pPr>
        <w:ind w:left="720" w:firstLine="720"/>
      </w:pPr>
    </w:p>
    <w:p w14:paraId="1C668E07" w14:textId="77777777" w:rsidR="00673B11" w:rsidRDefault="00DA4953">
      <w:pPr>
        <w:ind w:left="720" w:hanging="720"/>
      </w:pPr>
      <w:r>
        <w:t>6.4</w:t>
      </w:r>
      <w:r>
        <w:tab/>
        <w:t>The Buyer’s right, obligations and liabilities in relation to using and disclosing any Collaboration Supplier’s Confidential Information provided under this Agreement and the Collaboration Suppl</w:t>
      </w:r>
      <w:r>
        <w:t>ier’s right, obligations and liabilities in relation to using and disclosing any of the Buyer’s Confidential Information provided under this Agreement, will be as set out in the [relevant contract] [Call-Off Contract].</w:t>
      </w:r>
    </w:p>
    <w:p w14:paraId="1C668E08" w14:textId="77777777" w:rsidR="00673B11" w:rsidRDefault="00673B11">
      <w:pPr>
        <w:ind w:left="720" w:hanging="720"/>
      </w:pPr>
    </w:p>
    <w:p w14:paraId="1C668E09" w14:textId="77777777" w:rsidR="00673B11" w:rsidRDefault="00DA4953">
      <w:pPr>
        <w:pStyle w:val="Heading3"/>
      </w:pPr>
      <w:r>
        <w:t>7.</w:t>
      </w:r>
      <w:r>
        <w:tab/>
        <w:t>Warranties</w:t>
      </w:r>
    </w:p>
    <w:p w14:paraId="1C668E0A" w14:textId="77777777" w:rsidR="00673B11" w:rsidRDefault="00DA4953">
      <w:r>
        <w:t>7.1</w:t>
      </w:r>
      <w:r>
        <w:tab/>
        <w:t>Each Collaboration</w:t>
      </w:r>
      <w:r>
        <w:t xml:space="preserve"> Supplier warrant and represent that:</w:t>
      </w:r>
    </w:p>
    <w:p w14:paraId="1C668E0B" w14:textId="77777777" w:rsidR="00673B11" w:rsidRDefault="00DA4953">
      <w:pPr>
        <w:ind w:left="1440" w:hanging="720"/>
      </w:pPr>
      <w:r>
        <w:t>7.1.1</w:t>
      </w:r>
      <w:r>
        <w:tab/>
        <w:t xml:space="preserve">it has full capacity and authority and all necessary consents (including but not limited to, if its processes require, the consent of its parent company) to enter into and to perform this Agreement and that this </w:t>
      </w:r>
      <w:r>
        <w:t>Agreement is executed by an authorised representative of the Collaboration Supplier</w:t>
      </w:r>
    </w:p>
    <w:p w14:paraId="1C668E0C" w14:textId="77777777" w:rsidR="00673B11" w:rsidRDefault="00673B11"/>
    <w:p w14:paraId="1C668E0D" w14:textId="77777777" w:rsidR="00673B11" w:rsidRDefault="00DA4953">
      <w:pPr>
        <w:ind w:left="1440" w:hanging="720"/>
      </w:pPr>
      <w:r>
        <w:t>7.1.2</w:t>
      </w:r>
      <w:r>
        <w:tab/>
        <w:t>its obligations will be performed by appropriately experienced, qualified and trained personnel with all due skill, care and diligence including but not limited to g</w:t>
      </w:r>
      <w:r>
        <w:t>ood industry practice and (without limiting the generality of this clause 7) in accordance with its own established internal processes</w:t>
      </w:r>
    </w:p>
    <w:p w14:paraId="1C668E0E" w14:textId="77777777" w:rsidR="00673B11" w:rsidRDefault="00673B11">
      <w:pPr>
        <w:ind w:left="1440"/>
      </w:pPr>
    </w:p>
    <w:p w14:paraId="1C668E0F" w14:textId="77777777" w:rsidR="00673B11" w:rsidRDefault="00DA4953">
      <w:pPr>
        <w:ind w:left="720" w:hanging="720"/>
      </w:pPr>
      <w:r>
        <w:t>7.2</w:t>
      </w:r>
      <w:r>
        <w:tab/>
        <w:t xml:space="preserve">Except as expressly stated in this Agreement, all warranties and conditions, whether express or implied by </w:t>
      </w:r>
      <w:r>
        <w:t>statute, common law or otherwise (including but not limited to fitness for purpose) are excluded to the extent permitted by law.</w:t>
      </w:r>
    </w:p>
    <w:p w14:paraId="1C668E10" w14:textId="77777777" w:rsidR="00673B11" w:rsidRDefault="00673B11">
      <w:pPr>
        <w:ind w:left="720" w:hanging="720"/>
      </w:pPr>
    </w:p>
    <w:p w14:paraId="1C668E11" w14:textId="77777777" w:rsidR="00673B11" w:rsidRDefault="00DA4953">
      <w:pPr>
        <w:pStyle w:val="Heading3"/>
      </w:pPr>
      <w:r>
        <w:t>8.</w:t>
      </w:r>
      <w:r>
        <w:tab/>
        <w:t>Limitation of liability</w:t>
      </w:r>
    </w:p>
    <w:p w14:paraId="1C668E12" w14:textId="77777777" w:rsidR="00673B11" w:rsidRDefault="00DA4953">
      <w:pPr>
        <w:ind w:left="720" w:hanging="720"/>
      </w:pPr>
      <w:r>
        <w:t>8.1</w:t>
      </w:r>
      <w:r>
        <w:tab/>
        <w:t>None of the parties exclude or limit their liability for death or personal injury resulting fro</w:t>
      </w:r>
      <w:r>
        <w:t>m negligence, or for any breach of any obligations implied by Section 2 of the Supply of Goods and Services Act 1982.</w:t>
      </w:r>
    </w:p>
    <w:p w14:paraId="1C668E13" w14:textId="77777777" w:rsidR="00673B11" w:rsidRDefault="00673B11">
      <w:pPr>
        <w:ind w:left="720"/>
      </w:pPr>
    </w:p>
    <w:p w14:paraId="1C668E14" w14:textId="77777777" w:rsidR="00673B11" w:rsidRDefault="00DA4953">
      <w:pPr>
        <w:ind w:left="720" w:hanging="720"/>
      </w:pPr>
      <w:r>
        <w:t>8.2</w:t>
      </w:r>
      <w:r>
        <w:tab/>
        <w:t>Nothing in this Agreement will exclude or limit the liability of any party for fraud or fraudulent misrepresentation.</w:t>
      </w:r>
    </w:p>
    <w:p w14:paraId="1C668E15" w14:textId="77777777" w:rsidR="00673B11" w:rsidRDefault="00673B11">
      <w:pPr>
        <w:ind w:firstLine="720"/>
      </w:pPr>
    </w:p>
    <w:p w14:paraId="1C668E16" w14:textId="77777777" w:rsidR="00673B11" w:rsidRDefault="00DA4953">
      <w:pPr>
        <w:ind w:left="720" w:hanging="720"/>
      </w:pPr>
      <w:r>
        <w:t>8.3</w:t>
      </w:r>
      <w:r>
        <w:tab/>
        <w:t>Subject al</w:t>
      </w:r>
      <w:r>
        <w:t xml:space="preserve">ways to clauses 8.1 and 8.2, the liability of the Buyer to any Collaboration Suppliers for all claims (by way of indemnity or otherwise) arising whether in contract, tort </w:t>
      </w:r>
      <w:r>
        <w:lastRenderedPageBreak/>
        <w:t>(including negligence), misrepresentation (other than if made fraudulently), breach o</w:t>
      </w:r>
      <w:r>
        <w:t>f statutory duty or otherwise under this Agreement (excluding Clause 6.4, which will be subject to the limitations of liability set out in the relevant Contract) will be limited to [(£,000)].</w:t>
      </w:r>
    </w:p>
    <w:p w14:paraId="1C668E17" w14:textId="77777777" w:rsidR="00673B11" w:rsidRDefault="00673B11">
      <w:pPr>
        <w:ind w:left="720"/>
      </w:pPr>
    </w:p>
    <w:p w14:paraId="1C668E18" w14:textId="77777777" w:rsidR="00673B11" w:rsidRDefault="00DA4953">
      <w:pPr>
        <w:ind w:left="720" w:hanging="720"/>
      </w:pPr>
      <w:r>
        <w:t>8.4</w:t>
      </w:r>
      <w:r>
        <w:tab/>
        <w:t>Subject always to clauses 8.1 and 8.2, the liability of eac</w:t>
      </w:r>
      <w:r>
        <w:t>h Collaboration Supplier for all claims (by way of indemnity or otherwise) arising whether in contract, tort (including negligence), misrepresentation (other than if made fraudulently), breach of statutory duty or otherwise under this Agreement will be lim</w:t>
      </w:r>
      <w:r>
        <w:t>ited to [Buyer to specify].</w:t>
      </w:r>
    </w:p>
    <w:p w14:paraId="1C668E19" w14:textId="77777777" w:rsidR="00673B11" w:rsidRDefault="00673B11">
      <w:pPr>
        <w:ind w:left="720"/>
      </w:pPr>
    </w:p>
    <w:p w14:paraId="1C668E1A" w14:textId="77777777" w:rsidR="00673B11" w:rsidRDefault="00DA4953">
      <w:pPr>
        <w:ind w:left="720" w:hanging="720"/>
      </w:pPr>
      <w:r>
        <w:t>8.5</w:t>
      </w:r>
      <w:r>
        <w:tab/>
        <w:t>Subject always to clauses 8.1, 8.2 and 8.6 and except in respect of liability under clause 6 (excluding clause 6.4, which will be subject to the limitations of liability set out in the [relevant contract] [Call-Off Contract</w:t>
      </w:r>
      <w:r>
        <w:t>]), in no event will any party be liable to any other for:</w:t>
      </w:r>
    </w:p>
    <w:p w14:paraId="1C668E1B" w14:textId="77777777" w:rsidR="00673B11" w:rsidRDefault="00673B11">
      <w:pPr>
        <w:ind w:left="720"/>
      </w:pPr>
    </w:p>
    <w:p w14:paraId="1C668E1C" w14:textId="77777777" w:rsidR="00673B11" w:rsidRDefault="00DA4953">
      <w:pPr>
        <w:ind w:firstLine="720"/>
      </w:pPr>
      <w:r>
        <w:t>8.5.1</w:t>
      </w:r>
      <w:r>
        <w:tab/>
        <w:t>indirect loss or damage</w:t>
      </w:r>
    </w:p>
    <w:p w14:paraId="1C668E1D" w14:textId="77777777" w:rsidR="00673B11" w:rsidRDefault="00DA4953">
      <w:pPr>
        <w:ind w:firstLine="720"/>
      </w:pPr>
      <w:r>
        <w:t>8.5.2</w:t>
      </w:r>
      <w:r>
        <w:tab/>
        <w:t>special loss or damage</w:t>
      </w:r>
    </w:p>
    <w:p w14:paraId="1C668E1E" w14:textId="77777777" w:rsidR="00673B11" w:rsidRDefault="00DA4953">
      <w:pPr>
        <w:ind w:firstLine="720"/>
      </w:pPr>
      <w:r>
        <w:t>8.5.3</w:t>
      </w:r>
      <w:r>
        <w:tab/>
        <w:t>consequential loss or damage</w:t>
      </w:r>
    </w:p>
    <w:p w14:paraId="1C668E1F" w14:textId="77777777" w:rsidR="00673B11" w:rsidRDefault="00DA4953">
      <w:pPr>
        <w:ind w:firstLine="720"/>
      </w:pPr>
      <w:r>
        <w:t>8.5.4</w:t>
      </w:r>
      <w:r>
        <w:tab/>
        <w:t>loss of profits (whether direct or indirect)</w:t>
      </w:r>
    </w:p>
    <w:p w14:paraId="1C668E20" w14:textId="77777777" w:rsidR="00673B11" w:rsidRDefault="00DA4953">
      <w:pPr>
        <w:ind w:firstLine="720"/>
      </w:pPr>
      <w:r>
        <w:t>8.5.5</w:t>
      </w:r>
      <w:r>
        <w:tab/>
        <w:t>loss of turnover (whether direct or indirect)</w:t>
      </w:r>
    </w:p>
    <w:p w14:paraId="1C668E21" w14:textId="77777777" w:rsidR="00673B11" w:rsidRDefault="00DA4953">
      <w:pPr>
        <w:ind w:firstLine="720"/>
      </w:pPr>
      <w:r>
        <w:t>8.5.6</w:t>
      </w:r>
      <w:r>
        <w:tab/>
        <w:t>loss of business opportunities (whether direct or indirect)</w:t>
      </w:r>
    </w:p>
    <w:p w14:paraId="1C668E22" w14:textId="77777777" w:rsidR="00673B11" w:rsidRDefault="00DA4953">
      <w:pPr>
        <w:ind w:firstLine="720"/>
      </w:pPr>
      <w:r>
        <w:t>8.5.7</w:t>
      </w:r>
      <w:r>
        <w:tab/>
        <w:t>damage to goodwill (whether direct or indirect)</w:t>
      </w:r>
    </w:p>
    <w:p w14:paraId="1C668E23" w14:textId="77777777" w:rsidR="00673B11" w:rsidRDefault="00673B11"/>
    <w:p w14:paraId="1C668E24" w14:textId="77777777" w:rsidR="00673B11" w:rsidRDefault="00DA4953">
      <w:pPr>
        <w:ind w:left="720" w:hanging="720"/>
      </w:pPr>
      <w:r>
        <w:t>8.6</w:t>
      </w:r>
      <w:r>
        <w:tab/>
        <w:t xml:space="preserve">Subject always to clauses 8.1 and 8.2, the provisions of clause 8.5 will not be taken as limiting the right of the Buyer to among </w:t>
      </w:r>
      <w:r>
        <w:t>other things, recover as a direct loss any:</w:t>
      </w:r>
    </w:p>
    <w:p w14:paraId="1C668E25" w14:textId="77777777" w:rsidR="00673B11" w:rsidRDefault="00673B11"/>
    <w:p w14:paraId="1C668E26" w14:textId="77777777" w:rsidR="00673B11" w:rsidRDefault="00DA4953">
      <w:pPr>
        <w:ind w:left="1440" w:hanging="720"/>
      </w:pPr>
      <w:r>
        <w:t>8.6.1</w:t>
      </w:r>
      <w:r>
        <w:tab/>
        <w:t>additional operational or administrative costs and expenses arising from a Collaboration Supplier’s Default</w:t>
      </w:r>
    </w:p>
    <w:p w14:paraId="1C668E27" w14:textId="77777777" w:rsidR="00673B11" w:rsidRDefault="00673B11">
      <w:pPr>
        <w:ind w:left="720" w:firstLine="720"/>
      </w:pPr>
    </w:p>
    <w:p w14:paraId="1C668E28" w14:textId="77777777" w:rsidR="00673B11" w:rsidRDefault="00DA4953">
      <w:pPr>
        <w:ind w:left="1440" w:hanging="720"/>
      </w:pPr>
      <w:r>
        <w:t>8.6.2</w:t>
      </w:r>
      <w:r>
        <w:tab/>
        <w:t xml:space="preserve">wasted expenditure or charges rendered unnecessary or incurred by the Buyer arising </w:t>
      </w:r>
      <w:r>
        <w:t>from a Collaboration Supplier's Default</w:t>
      </w:r>
    </w:p>
    <w:p w14:paraId="1C668E29" w14:textId="77777777" w:rsidR="00673B11" w:rsidRDefault="00673B11">
      <w:pPr>
        <w:ind w:left="1440" w:hanging="720"/>
      </w:pPr>
    </w:p>
    <w:p w14:paraId="1C668E2A" w14:textId="77777777" w:rsidR="00673B11" w:rsidRDefault="00DA4953">
      <w:pPr>
        <w:pStyle w:val="Heading3"/>
      </w:pPr>
      <w:r>
        <w:t>9.</w:t>
      </w:r>
      <w:r>
        <w:tab/>
        <w:t>Dispute resolution process</w:t>
      </w:r>
    </w:p>
    <w:p w14:paraId="1C668E2B" w14:textId="77777777" w:rsidR="00673B11" w:rsidRDefault="00DA4953">
      <w:pPr>
        <w:ind w:left="720" w:hanging="720"/>
      </w:pPr>
      <w:r>
        <w:t>9.1</w:t>
      </w:r>
      <w:r>
        <w:tab/>
        <w:t>All disputes between any of the parties arising out of or relating to this Agreement will be referred, by any party involved in the dispute, to the representatives of the parties sp</w:t>
      </w:r>
      <w:r>
        <w:t>ecified in the Detailed Collaboration Plan.</w:t>
      </w:r>
    </w:p>
    <w:p w14:paraId="1C668E2C" w14:textId="77777777" w:rsidR="00673B11" w:rsidRDefault="00673B11">
      <w:pPr>
        <w:ind w:firstLine="720"/>
      </w:pPr>
    </w:p>
    <w:p w14:paraId="1C668E2D" w14:textId="77777777" w:rsidR="00673B11" w:rsidRDefault="00DA4953">
      <w:pPr>
        <w:ind w:left="720" w:hanging="720"/>
      </w:pPr>
      <w:r>
        <w:t>9.2</w:t>
      </w:r>
      <w:r>
        <w:tab/>
        <w:t>If the dispute cannot be resolved by the parties' representatives nominated under clause 9.1 within a maximum of 5 Working Days (or any other time agreed in writing by the parties) after it has been referred</w:t>
      </w:r>
      <w:r>
        <w:t xml:space="preserve"> to them under clause 9.1, then except if a party seeks urgent injunctive relief, the parties will refer it to mediation under the process set out in clause 9.3 unless the Buyer considers (acting reasonably and considering any objections to mediation raise</w:t>
      </w:r>
      <w:r>
        <w:t>d by the other parties) that the dispute is not suitable for resolution by mediation.</w:t>
      </w:r>
    </w:p>
    <w:p w14:paraId="1C668E2E" w14:textId="77777777" w:rsidR="00673B11" w:rsidRDefault="00673B11">
      <w:pPr>
        <w:ind w:left="720"/>
      </w:pPr>
    </w:p>
    <w:p w14:paraId="1C668E2F" w14:textId="77777777" w:rsidR="00673B11" w:rsidRDefault="00DA4953">
      <w:pPr>
        <w:spacing w:after="120"/>
      </w:pPr>
      <w:r>
        <w:t>9.3</w:t>
      </w:r>
      <w:r>
        <w:tab/>
        <w:t>The process for mediation and consequential provisions for mediation are:</w:t>
      </w:r>
    </w:p>
    <w:p w14:paraId="1C668E30" w14:textId="77777777" w:rsidR="00673B11" w:rsidRDefault="00DA4953">
      <w:pPr>
        <w:ind w:left="1440" w:hanging="720"/>
      </w:pPr>
      <w:r>
        <w:t>9.3.1</w:t>
      </w:r>
      <w:r>
        <w:tab/>
        <w:t xml:space="preserve">a neutral adviser or mediator will be chosen by agreement between the parties or, if </w:t>
      </w:r>
      <w:r>
        <w:t xml:space="preserve">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w:t>
      </w:r>
      <w:r>
        <w:t xml:space="preserve"> proposal to appoint a Mediator or within 10 Working Days of notice to the parties that he is unable or unwilling to act, apply to the President of the Law Society to appoint a Mediator</w:t>
      </w:r>
    </w:p>
    <w:p w14:paraId="1C668E31" w14:textId="77777777" w:rsidR="00673B11" w:rsidRDefault="00673B11">
      <w:pPr>
        <w:ind w:left="1440"/>
      </w:pPr>
    </w:p>
    <w:p w14:paraId="1C668E32" w14:textId="77777777" w:rsidR="00673B11" w:rsidRDefault="00DA4953">
      <w:pPr>
        <w:ind w:left="1440" w:hanging="720"/>
      </w:pPr>
      <w:r>
        <w:t>9.3.2</w:t>
      </w:r>
      <w:r>
        <w:tab/>
        <w:t>the parties will within 10 Working Days of the appointment of t</w:t>
      </w:r>
      <w:r>
        <w:t>he Mediator meet to agree a programme for the exchange of all relevant information and the structure of the negotiations</w:t>
      </w:r>
    </w:p>
    <w:p w14:paraId="1C668E33" w14:textId="77777777" w:rsidR="00673B11" w:rsidRDefault="00673B11"/>
    <w:p w14:paraId="1C668E34" w14:textId="77777777" w:rsidR="00673B11" w:rsidRDefault="00DA4953">
      <w:pPr>
        <w:ind w:left="1440" w:hanging="720"/>
      </w:pPr>
      <w:r>
        <w:t>9.3.3</w:t>
      </w:r>
      <w:r>
        <w:tab/>
        <w:t>unless otherwise agreed by the parties in writing, all negotiations connected with the dispute and any settlement agreement rela</w:t>
      </w:r>
      <w:r>
        <w:t>ting to it will be conducted in confidence and without prejudice to the rights of the parties in any future proceedings</w:t>
      </w:r>
    </w:p>
    <w:p w14:paraId="1C668E35" w14:textId="77777777" w:rsidR="00673B11" w:rsidRDefault="00673B11"/>
    <w:p w14:paraId="1C668E36" w14:textId="77777777" w:rsidR="00673B11" w:rsidRDefault="00DA4953">
      <w:pPr>
        <w:ind w:left="1440" w:hanging="720"/>
      </w:pPr>
      <w:r>
        <w:t>9.3.4</w:t>
      </w:r>
      <w:r>
        <w:tab/>
        <w:t xml:space="preserve">if the parties reach agreement on the resolution of the dispute, the agreement will be put in writing and will be binding on the </w:t>
      </w:r>
      <w:r>
        <w:t>parties once it is signed by their authorised representatives</w:t>
      </w:r>
    </w:p>
    <w:p w14:paraId="1C668E37" w14:textId="77777777" w:rsidR="00673B11" w:rsidRDefault="00673B11"/>
    <w:p w14:paraId="1C668E38" w14:textId="77777777" w:rsidR="00673B11" w:rsidRDefault="00DA4953">
      <w:pPr>
        <w:ind w:left="1440" w:hanging="720"/>
      </w:pPr>
      <w:r>
        <w:t>9.3.5</w:t>
      </w:r>
      <w:r>
        <w:tab/>
        <w:t xml:space="preserve">failing agreement, any of the parties may invite the Mediator to provide a non-binding but informative opinion in writing. The opinion will be provided on a without prejudice basis and </w:t>
      </w:r>
      <w:r>
        <w:t>will not be used in evidence in any proceedings relating to this Agreement without the prior written consent of all the parties</w:t>
      </w:r>
    </w:p>
    <w:p w14:paraId="1C668E39" w14:textId="77777777" w:rsidR="00673B11" w:rsidRDefault="00673B11">
      <w:pPr>
        <w:ind w:left="1440"/>
      </w:pPr>
    </w:p>
    <w:p w14:paraId="1C668E3A" w14:textId="77777777" w:rsidR="00673B11" w:rsidRDefault="00DA4953">
      <w:pPr>
        <w:ind w:left="1440" w:hanging="720"/>
      </w:pPr>
      <w:r>
        <w:t>9.3.6</w:t>
      </w:r>
      <w:r>
        <w:tab/>
        <w:t>if the parties fail to reach agreement in the structured negotiations within 20 Working Days of the Mediator being appoin</w:t>
      </w:r>
      <w:r>
        <w:t>ted, or any longer period the parties agree on, then any dispute or difference between them may be referred to the courts</w:t>
      </w:r>
    </w:p>
    <w:p w14:paraId="1C668E3B" w14:textId="77777777" w:rsidR="00673B11" w:rsidRDefault="00673B11"/>
    <w:p w14:paraId="1C668E3C" w14:textId="77777777" w:rsidR="00673B11" w:rsidRDefault="00DA4953">
      <w:pPr>
        <w:ind w:left="720" w:hanging="720"/>
      </w:pPr>
      <w:r>
        <w:t>9.4</w:t>
      </w:r>
      <w:r>
        <w:tab/>
        <w:t>The parties must continue to perform their respective obligations under this Agreement and under their respective Contracts pendi</w:t>
      </w:r>
      <w:r>
        <w:t>ng the resolution of a dispute.</w:t>
      </w:r>
    </w:p>
    <w:p w14:paraId="1C668E3D" w14:textId="77777777" w:rsidR="00673B11" w:rsidRDefault="00673B11">
      <w:pPr>
        <w:ind w:left="720" w:hanging="720"/>
      </w:pPr>
    </w:p>
    <w:p w14:paraId="1C668E3E" w14:textId="77777777" w:rsidR="00673B11" w:rsidRDefault="00DA4953">
      <w:pPr>
        <w:pStyle w:val="Heading3"/>
      </w:pPr>
      <w:r>
        <w:t>10. Termination and consequences of termination</w:t>
      </w:r>
    </w:p>
    <w:p w14:paraId="1C668E3F" w14:textId="77777777" w:rsidR="00673B11" w:rsidRDefault="00DA4953">
      <w:pPr>
        <w:pStyle w:val="Heading4"/>
        <w:spacing w:after="120"/>
      </w:pPr>
      <w:r>
        <w:t>10.1</w:t>
      </w:r>
      <w:r>
        <w:tab/>
        <w:t>Termination</w:t>
      </w:r>
    </w:p>
    <w:p w14:paraId="1C668E40" w14:textId="77777777" w:rsidR="00673B11" w:rsidRDefault="00DA4953">
      <w:pPr>
        <w:ind w:left="1440" w:hanging="720"/>
      </w:pPr>
      <w:r>
        <w:t>10.1.1</w:t>
      </w:r>
      <w:r>
        <w:tab/>
        <w:t xml:space="preserve">The Buyer has the right to terminate this Agreement at any time by notice in writing to the Collaboration Suppliers whenever the Buyer has the </w:t>
      </w:r>
      <w:r>
        <w:t>right to terminate a Collaboration Supplier’s [respective contract] [Call-Off Contract].</w:t>
      </w:r>
    </w:p>
    <w:p w14:paraId="1C668E41" w14:textId="77777777" w:rsidR="00673B11" w:rsidRDefault="00673B11">
      <w:pPr>
        <w:ind w:left="1440"/>
      </w:pPr>
    </w:p>
    <w:p w14:paraId="1C668E42" w14:textId="77777777" w:rsidR="00673B11" w:rsidRDefault="00DA4953">
      <w:pPr>
        <w:ind w:left="1440" w:hanging="720"/>
      </w:pPr>
      <w:r>
        <w:t>10.1.2</w:t>
      </w:r>
      <w:r>
        <w:tab/>
        <w:t>Failure by any of the Collaboration Suppliers to comply with their obligations under this Agreement will constitute a Default under their [relevant contract] [</w:t>
      </w:r>
      <w:r>
        <w:t>Call-Off Contract]. In this case, the Buyer also has the right to terminate by notice in writing the participation of any Collaboration Supplier to this Agreement and sever its name from the list of Collaboration Suppliers, so that this Agreement will cont</w:t>
      </w:r>
      <w:r>
        <w:t>inue to operate between the Buyer and the remaining Collaboration Suppliers.</w:t>
      </w:r>
    </w:p>
    <w:p w14:paraId="1C668E43" w14:textId="77777777" w:rsidR="00673B11" w:rsidRDefault="00DA4953">
      <w:pPr>
        <w:pStyle w:val="Heading4"/>
        <w:spacing w:after="120"/>
      </w:pPr>
      <w:r>
        <w:t>10.2</w:t>
      </w:r>
      <w:r>
        <w:tab/>
        <w:t>Consequences of termination</w:t>
      </w:r>
    </w:p>
    <w:p w14:paraId="1C668E44" w14:textId="77777777" w:rsidR="00673B11" w:rsidRDefault="00DA4953">
      <w:pPr>
        <w:ind w:left="1440" w:hanging="720"/>
      </w:pPr>
      <w:r>
        <w:t>10.2.1</w:t>
      </w:r>
      <w:r>
        <w:tab/>
        <w:t>Subject to any other right or remedy of the parties, the Collaboration Suppliers and the Buyer will continue to comply with their respectiv</w:t>
      </w:r>
      <w:r>
        <w:t xml:space="preserve">e obligations under the </w:t>
      </w:r>
      <w:r>
        <w:lastRenderedPageBreak/>
        <w:t>[contracts] [Call-Off Contracts] following the termination (however arising) of this Agreement.</w:t>
      </w:r>
    </w:p>
    <w:p w14:paraId="1C668E45" w14:textId="77777777" w:rsidR="00673B11" w:rsidRDefault="00673B11"/>
    <w:p w14:paraId="1C668E46" w14:textId="77777777" w:rsidR="00673B11" w:rsidRDefault="00DA4953">
      <w:pPr>
        <w:ind w:left="1440" w:hanging="720"/>
      </w:pPr>
      <w:r>
        <w:t>10.2.2</w:t>
      </w:r>
      <w:r>
        <w:tab/>
        <w:t>Except as expressly provided in this Agreement, termination of this Agreement will be without prejudice to any accrued rights an</w:t>
      </w:r>
      <w:r>
        <w:t>d obligations under this Agreement.</w:t>
      </w:r>
    </w:p>
    <w:p w14:paraId="1C668E47" w14:textId="77777777" w:rsidR="00673B11" w:rsidRDefault="00673B11"/>
    <w:p w14:paraId="1C668E48" w14:textId="77777777" w:rsidR="00673B11" w:rsidRDefault="00DA4953">
      <w:pPr>
        <w:pStyle w:val="Heading3"/>
      </w:pPr>
      <w:r>
        <w:t>11. General provisions</w:t>
      </w:r>
    </w:p>
    <w:p w14:paraId="1C668E49" w14:textId="77777777" w:rsidR="00673B11" w:rsidRDefault="00DA4953">
      <w:pPr>
        <w:pStyle w:val="Heading4"/>
      </w:pPr>
      <w:r>
        <w:t>11.1</w:t>
      </w:r>
      <w:r>
        <w:tab/>
        <w:t>Force majeure</w:t>
      </w:r>
    </w:p>
    <w:p w14:paraId="1C668E4A" w14:textId="77777777" w:rsidR="00673B11" w:rsidRDefault="00DA4953">
      <w:pPr>
        <w:ind w:left="1440" w:hanging="720"/>
      </w:pPr>
      <w:r>
        <w:t>11.1.1</w:t>
      </w:r>
      <w:r>
        <w:tab/>
        <w:t xml:space="preserve">For the purposes of this Agreement, the expression “Force Majeure Event” will mean any cause affecting the performance by a party of its obligations under this Agreement </w:t>
      </w:r>
      <w:r>
        <w:t>arising from acts, events, omissions, happenings or non-happenings beyond its reasonable control, including acts of God, riots, war or armed conflict, acts of terrorism, acts of government, local government or Regulatory Bodies, fire, flood, storm or earth</w:t>
      </w:r>
      <w:r>
        <w:t>quake, or disaster but excluding any industrial dispute relating to any party, the party's personnel or any other failure of a Subcontractor.</w:t>
      </w:r>
    </w:p>
    <w:p w14:paraId="1C668E4B" w14:textId="77777777" w:rsidR="00673B11" w:rsidRDefault="00673B11">
      <w:pPr>
        <w:ind w:left="1440"/>
      </w:pPr>
    </w:p>
    <w:p w14:paraId="1C668E4C" w14:textId="77777777" w:rsidR="00673B11" w:rsidRDefault="00DA4953">
      <w:pPr>
        <w:ind w:left="1440" w:hanging="720"/>
      </w:pPr>
      <w:r>
        <w:t>11.1.2</w:t>
      </w:r>
      <w:r>
        <w:tab/>
        <w:t>Subject to the remaining provisions of this clause 11.1, any party to this Agreement may claim relief from</w:t>
      </w:r>
      <w:r>
        <w:t xml:space="preserve"> liability for non-performance of its obligations to the extent this is due to a Force Majeure Event.</w:t>
      </w:r>
    </w:p>
    <w:p w14:paraId="1C668E4D" w14:textId="77777777" w:rsidR="00673B11" w:rsidRDefault="00673B11">
      <w:pPr>
        <w:ind w:left="720" w:firstLine="720"/>
      </w:pPr>
    </w:p>
    <w:p w14:paraId="1C668E4E" w14:textId="77777777" w:rsidR="00673B11" w:rsidRDefault="00DA4953">
      <w:pPr>
        <w:ind w:left="1440" w:hanging="720"/>
      </w:pPr>
      <w:r>
        <w:t>11.1.3</w:t>
      </w:r>
      <w:r>
        <w:tab/>
        <w:t>A party cannot claim relief if the Force Majeure Event or its level of exposure to the event is attributable to its wilful act, neglect or failure</w:t>
      </w:r>
      <w:r>
        <w:t xml:space="preserve"> to take reasonable precautions against the relevant Force Majeure Event.</w:t>
      </w:r>
    </w:p>
    <w:p w14:paraId="1C668E4F" w14:textId="77777777" w:rsidR="00673B11" w:rsidRDefault="00673B11">
      <w:pPr>
        <w:ind w:left="1440"/>
      </w:pPr>
    </w:p>
    <w:p w14:paraId="1C668E50" w14:textId="77777777" w:rsidR="00673B11" w:rsidRDefault="00DA4953">
      <w:pPr>
        <w:ind w:left="1440" w:hanging="720"/>
      </w:pPr>
      <w:r>
        <w:t>11.1.4</w:t>
      </w:r>
      <w:r>
        <w:tab/>
        <w:t>The affected party will immediately give the other parties written notice of the Force Majeure Event. The notification will include details of the Force Majeure Event togethe</w:t>
      </w:r>
      <w:r>
        <w:t>r with evidence of its effect on the obligations of the affected party, and any action the affected party proposes to take to mitigate its effect.</w:t>
      </w:r>
    </w:p>
    <w:p w14:paraId="1C668E51" w14:textId="77777777" w:rsidR="00673B11" w:rsidRDefault="00673B11"/>
    <w:p w14:paraId="1C668E52" w14:textId="77777777" w:rsidR="00673B11" w:rsidRDefault="00DA4953">
      <w:pPr>
        <w:ind w:left="1440" w:hanging="720"/>
      </w:pPr>
      <w:r>
        <w:t>11.1.5</w:t>
      </w:r>
      <w:r>
        <w:tab/>
        <w:t>The affected party will notify the other parties in writing as soon as practicable after the Force Ma</w:t>
      </w:r>
      <w:r>
        <w:t xml:space="preserve">jeure Event ceases or no longer causes the affected party to be unable to comply with its obligations under this Agreement. Following the notification, this Agreement will continue to be performed on the terms existing immediately before the Force Majeure </w:t>
      </w:r>
      <w:r>
        <w:t>Event unless agreed otherwise in writing by the parties.</w:t>
      </w:r>
    </w:p>
    <w:p w14:paraId="1C668E53" w14:textId="77777777" w:rsidR="00673B11" w:rsidRDefault="00673B11">
      <w:pPr>
        <w:ind w:left="720"/>
      </w:pPr>
    </w:p>
    <w:p w14:paraId="1C668E54" w14:textId="77777777" w:rsidR="00673B11" w:rsidRDefault="00DA4953">
      <w:pPr>
        <w:pStyle w:val="Heading4"/>
      </w:pPr>
      <w:r>
        <w:t>11.2</w:t>
      </w:r>
      <w:r>
        <w:tab/>
        <w:t>Assignment and subcontracting</w:t>
      </w:r>
    </w:p>
    <w:p w14:paraId="1C668E55" w14:textId="77777777" w:rsidR="00673B11" w:rsidRDefault="00DA4953">
      <w:pPr>
        <w:ind w:left="1440" w:hanging="720"/>
      </w:pPr>
      <w:r>
        <w:t>11.2.1</w:t>
      </w:r>
      <w:r>
        <w:tab/>
        <w:t xml:space="preserve">Subject to clause 11.2.2, the Collaboration Suppliers will not assign, transfer, novate, sub-license or declare a trust in respect of its rights under </w:t>
      </w:r>
      <w:r>
        <w:t>all or a part of this Agreement or the benefit or advantage without the prior written consent of the Buyer.</w:t>
      </w:r>
    </w:p>
    <w:p w14:paraId="1C668E56" w14:textId="77777777" w:rsidR="00673B11" w:rsidRDefault="00673B11">
      <w:pPr>
        <w:ind w:left="720"/>
      </w:pPr>
    </w:p>
    <w:p w14:paraId="1C668E57" w14:textId="77777777" w:rsidR="00673B11" w:rsidRDefault="00DA4953">
      <w:pPr>
        <w:ind w:left="1440" w:hanging="720"/>
      </w:pPr>
      <w:r>
        <w:t>11.2.2</w:t>
      </w:r>
      <w:r>
        <w:tab/>
        <w:t>Any subcontractors identified in the Detailed Collaboration Plan can perform those elements identified in the Detailed Collaboration Plan to</w:t>
      </w:r>
      <w:r>
        <w:t xml:space="preserve"> be performed by the Subcontractors.</w:t>
      </w:r>
    </w:p>
    <w:p w14:paraId="1C668E58" w14:textId="77777777" w:rsidR="00673B11" w:rsidRDefault="00673B11">
      <w:pPr>
        <w:ind w:left="720"/>
      </w:pPr>
    </w:p>
    <w:p w14:paraId="1C668E59" w14:textId="77777777" w:rsidR="00673B11" w:rsidRDefault="00DA4953">
      <w:pPr>
        <w:pStyle w:val="Heading4"/>
      </w:pPr>
      <w:r>
        <w:lastRenderedPageBreak/>
        <w:t>11.3</w:t>
      </w:r>
      <w:r>
        <w:tab/>
        <w:t>Notices</w:t>
      </w:r>
    </w:p>
    <w:p w14:paraId="1C668E5A" w14:textId="77777777" w:rsidR="00673B11" w:rsidRDefault="00DA4953">
      <w:pPr>
        <w:ind w:left="1440" w:hanging="720"/>
      </w:pPr>
      <w:r>
        <w:t>11.3.1</w:t>
      </w:r>
      <w:r>
        <w:tab/>
        <w:t xml:space="preserve"> Any notices given under or in relation to this Agreement will be deemed to have been properly delivered if sent by recorded or registered post or by fax and will be deemed for the purposes of this </w:t>
      </w:r>
      <w:r>
        <w:t>Agreement to have been given or made at the time the letter would, in the ordinary course of post, be delivered or at the time shown on the sender's fax transmission report.</w:t>
      </w:r>
    </w:p>
    <w:p w14:paraId="1C668E5B" w14:textId="77777777" w:rsidR="00673B11" w:rsidRDefault="00673B11"/>
    <w:p w14:paraId="1C668E5C" w14:textId="77777777" w:rsidR="00673B11" w:rsidRDefault="00DA4953">
      <w:pPr>
        <w:ind w:left="1440" w:hanging="720"/>
      </w:pPr>
      <w:r>
        <w:t>11.3.2</w:t>
      </w:r>
      <w:r>
        <w:tab/>
        <w:t xml:space="preserve">For the purposes of clause 11.3.1, the address of each of the parties are </w:t>
      </w:r>
      <w:r>
        <w:t>those in the Detailed Collaboration Plan.</w:t>
      </w:r>
    </w:p>
    <w:p w14:paraId="1C668E5D" w14:textId="77777777" w:rsidR="00673B11" w:rsidRDefault="00673B11">
      <w:pPr>
        <w:ind w:left="720" w:firstLine="720"/>
      </w:pPr>
    </w:p>
    <w:p w14:paraId="1C668E5E" w14:textId="77777777" w:rsidR="00673B11" w:rsidRDefault="00DA4953">
      <w:pPr>
        <w:pStyle w:val="Heading4"/>
      </w:pPr>
      <w:r>
        <w:t>11.4</w:t>
      </w:r>
      <w:r>
        <w:tab/>
        <w:t>Entire agreement</w:t>
      </w:r>
    </w:p>
    <w:p w14:paraId="1C668E5F" w14:textId="77777777" w:rsidR="00673B11" w:rsidRDefault="00DA4953">
      <w:pPr>
        <w:ind w:left="1440" w:hanging="720"/>
      </w:pPr>
      <w:r>
        <w:t>11.4.1</w:t>
      </w:r>
      <w:r>
        <w:tab/>
        <w:t>This Agreement, together with the documents and agreements referred to in it, constitutes the entire agreement and understanding between the parties in respect of the matters dealt wit</w:t>
      </w:r>
      <w:r>
        <w:t>h in it and supersedes any previous agreement between the Parties about this.</w:t>
      </w:r>
    </w:p>
    <w:p w14:paraId="1C668E60" w14:textId="77777777" w:rsidR="00673B11" w:rsidRDefault="00673B11">
      <w:pPr>
        <w:ind w:firstLine="720"/>
      </w:pPr>
    </w:p>
    <w:p w14:paraId="1C668E61" w14:textId="77777777" w:rsidR="00673B11" w:rsidRDefault="00DA4953">
      <w:pPr>
        <w:ind w:left="1440" w:hanging="720"/>
      </w:pPr>
      <w:r>
        <w:t>11.4.2</w:t>
      </w:r>
      <w:r>
        <w:tab/>
        <w:t>Each of the parties agrees that in entering into this Agreement and the documents and agreements referred to in it does not rely on, and will have no remedy in respect of</w:t>
      </w:r>
      <w:r>
        <w:t>, any statement, representation, warranty or undertaking (whether negligently or innocently made) other than as expressly set out in this Agreement. The only remedy available to each party in respect of any statements, representation, warranty or understan</w:t>
      </w:r>
      <w:r>
        <w:t>ding will be for breach of contract under the terms of this Agreement.</w:t>
      </w:r>
    </w:p>
    <w:p w14:paraId="1C668E62" w14:textId="77777777" w:rsidR="00673B11" w:rsidRDefault="00673B11">
      <w:pPr>
        <w:ind w:left="1440"/>
      </w:pPr>
    </w:p>
    <w:p w14:paraId="1C668E63" w14:textId="77777777" w:rsidR="00673B11" w:rsidRDefault="00DA4953">
      <w:pPr>
        <w:ind w:firstLine="720"/>
      </w:pPr>
      <w:r>
        <w:t>11.4.3 Nothing in this clause 11.4 will exclude any liability for fraud.</w:t>
      </w:r>
    </w:p>
    <w:p w14:paraId="1C668E64" w14:textId="77777777" w:rsidR="00673B11" w:rsidRDefault="00673B11"/>
    <w:p w14:paraId="1C668E65" w14:textId="77777777" w:rsidR="00673B11" w:rsidRDefault="00DA4953">
      <w:pPr>
        <w:pStyle w:val="Heading4"/>
      </w:pPr>
      <w:r>
        <w:t>11.5</w:t>
      </w:r>
      <w:r>
        <w:tab/>
        <w:t>Rights of third parties</w:t>
      </w:r>
    </w:p>
    <w:p w14:paraId="1C668E66" w14:textId="77777777" w:rsidR="00673B11" w:rsidRDefault="00DA4953">
      <w:pPr>
        <w:ind w:left="720"/>
      </w:pPr>
      <w:r>
        <w:t>Nothing in this Agreement will grant any right or benefit to any person other tha</w:t>
      </w:r>
      <w:r>
        <w:t>n the parties or their respective successors in title or assignees, or entitle a third party to enforce any provision and the parties do not intend that any term of this Agreement should be enforceable by a third party by virtue of the Contracts (Rights of</w:t>
      </w:r>
      <w:r>
        <w:t xml:space="preserve"> Third Parties) Act 1999.</w:t>
      </w:r>
    </w:p>
    <w:p w14:paraId="1C668E67" w14:textId="77777777" w:rsidR="00673B11" w:rsidRDefault="00673B11">
      <w:pPr>
        <w:ind w:left="720"/>
      </w:pPr>
    </w:p>
    <w:p w14:paraId="1C668E68" w14:textId="77777777" w:rsidR="00673B11" w:rsidRDefault="00DA4953">
      <w:pPr>
        <w:pStyle w:val="Heading4"/>
      </w:pPr>
      <w:r>
        <w:t>11.6</w:t>
      </w:r>
      <w:r>
        <w:tab/>
        <w:t>Severability</w:t>
      </w:r>
    </w:p>
    <w:p w14:paraId="1C668E69" w14:textId="77777777" w:rsidR="00673B11" w:rsidRDefault="00DA4953">
      <w:pPr>
        <w:ind w:left="720"/>
      </w:pPr>
      <w:r>
        <w:t>If any provision of this Agreement is held invalid, illegal or unenforceable for any reason by any court of competent jurisdiction, that provision will be severed without effect to the remaining provisions. If a</w:t>
      </w:r>
      <w:r>
        <w:t xml:space="preserve"> provision of this Agreement that is fundamental to the accomplishment of the purpose of this Agreement is held to any extent to be invalid, the parties will immediately commence good faith negotiations to remedy that invalidity.</w:t>
      </w:r>
    </w:p>
    <w:p w14:paraId="1C668E6A" w14:textId="77777777" w:rsidR="00673B11" w:rsidRDefault="00673B11"/>
    <w:p w14:paraId="1C668E6B" w14:textId="77777777" w:rsidR="00673B11" w:rsidRDefault="00DA4953">
      <w:pPr>
        <w:pStyle w:val="Heading4"/>
      </w:pPr>
      <w:r>
        <w:t>11.7</w:t>
      </w:r>
      <w:r>
        <w:tab/>
        <w:t>Variations</w:t>
      </w:r>
    </w:p>
    <w:p w14:paraId="1C668E6C" w14:textId="77777777" w:rsidR="00673B11" w:rsidRDefault="00DA4953">
      <w:pPr>
        <w:ind w:left="720"/>
      </w:pPr>
      <w:r>
        <w:t xml:space="preserve">No </w:t>
      </w:r>
      <w:r>
        <w:t>purported amendment or variation of this Agreement or any provision of this Agreement will be effective unless it is made in writing by the parties.</w:t>
      </w:r>
    </w:p>
    <w:p w14:paraId="1C668E6D" w14:textId="77777777" w:rsidR="00673B11" w:rsidRDefault="00673B11"/>
    <w:p w14:paraId="1C668E6E" w14:textId="77777777" w:rsidR="00673B11" w:rsidRDefault="00DA4953">
      <w:pPr>
        <w:pStyle w:val="Heading4"/>
      </w:pPr>
      <w:r>
        <w:lastRenderedPageBreak/>
        <w:t>11.8</w:t>
      </w:r>
      <w:r>
        <w:tab/>
        <w:t>No waiver</w:t>
      </w:r>
    </w:p>
    <w:p w14:paraId="1C668E6F" w14:textId="77777777" w:rsidR="00673B11" w:rsidRDefault="00DA4953">
      <w:pPr>
        <w:ind w:left="720"/>
      </w:pPr>
      <w:r>
        <w:t xml:space="preserve">The failure to exercise, or delay in exercising, a right, power or remedy provided by this </w:t>
      </w:r>
      <w:r>
        <w:t>Agreement or by law will not constitute a waiver of that right, power or remedy. If a party waives a breach of any provision of this Agreement this will not operate as a waiver of a subsequent breach of that provision, or as a waiver of a breach of any oth</w:t>
      </w:r>
      <w:r>
        <w:t>er provision.</w:t>
      </w:r>
    </w:p>
    <w:p w14:paraId="1C668E70" w14:textId="77777777" w:rsidR="00673B11" w:rsidRDefault="00673B11"/>
    <w:p w14:paraId="1C668E71" w14:textId="77777777" w:rsidR="00673B11" w:rsidRDefault="00DA4953">
      <w:pPr>
        <w:pStyle w:val="Heading4"/>
      </w:pPr>
      <w:r>
        <w:t>11.9</w:t>
      </w:r>
      <w:r>
        <w:tab/>
        <w:t>Governing law and jurisdiction</w:t>
      </w:r>
    </w:p>
    <w:p w14:paraId="1C668E72" w14:textId="77777777" w:rsidR="00673B11" w:rsidRDefault="00DA4953">
      <w:pPr>
        <w:ind w:left="720"/>
      </w:pPr>
      <w:r>
        <w:t>This Agreement will be governed by and construed in accordance with English law and without prejudice to the Dispute Resolution Process, each party agrees to submit to the exclusive jurisdiction of the cou</w:t>
      </w:r>
      <w:r>
        <w:t>rts of England and Wales.</w:t>
      </w:r>
    </w:p>
    <w:p w14:paraId="1C668E73" w14:textId="77777777" w:rsidR="00673B11" w:rsidRDefault="00673B11"/>
    <w:p w14:paraId="1C668E74" w14:textId="77777777" w:rsidR="00673B11" w:rsidRDefault="00DA4953">
      <w:pPr>
        <w:ind w:left="720"/>
      </w:pPr>
      <w:r>
        <w:t>Executed and delivered as an agreement by the parties or their duly authorised attorneys the day and year first above written.</w:t>
      </w:r>
    </w:p>
    <w:p w14:paraId="1C668E75" w14:textId="77777777" w:rsidR="00673B11" w:rsidRDefault="00DA4953">
      <w:pPr>
        <w:spacing w:before="240" w:after="240"/>
      </w:pPr>
      <w:r>
        <w:rPr>
          <w:b/>
          <w:sz w:val="20"/>
          <w:szCs w:val="20"/>
        </w:rPr>
        <w:t xml:space="preserve"> </w:t>
      </w:r>
    </w:p>
    <w:p w14:paraId="1C668E76" w14:textId="77777777" w:rsidR="00673B11" w:rsidRDefault="00DA4953">
      <w:pPr>
        <w:rPr>
          <w:b/>
        </w:rPr>
      </w:pPr>
      <w:r>
        <w:rPr>
          <w:b/>
        </w:rPr>
        <w:t>For and on behalf of the Buyer</w:t>
      </w:r>
    </w:p>
    <w:p w14:paraId="1C668E77" w14:textId="77777777" w:rsidR="00673B11" w:rsidRDefault="00673B11">
      <w:pPr>
        <w:rPr>
          <w:b/>
        </w:rPr>
      </w:pPr>
    </w:p>
    <w:p w14:paraId="1C668E78" w14:textId="77777777" w:rsidR="00673B11" w:rsidRDefault="00DA4953">
      <w:pPr>
        <w:spacing w:line="480" w:lineRule="auto"/>
      </w:pPr>
      <w:r>
        <w:t>Signed by:</w:t>
      </w:r>
    </w:p>
    <w:p w14:paraId="1C668E79" w14:textId="77777777" w:rsidR="00673B11" w:rsidRDefault="00DA4953">
      <w:r>
        <w:t>Full name (capitals):</w:t>
      </w:r>
    </w:p>
    <w:p w14:paraId="1C668E7A" w14:textId="77777777" w:rsidR="00673B11" w:rsidRDefault="00DA4953">
      <w:r>
        <w:t>Position:</w:t>
      </w:r>
    </w:p>
    <w:p w14:paraId="1C668E7B" w14:textId="77777777" w:rsidR="00673B11" w:rsidRDefault="00DA4953">
      <w:r>
        <w:t>Date:</w:t>
      </w:r>
    </w:p>
    <w:p w14:paraId="1C668E7C" w14:textId="77777777" w:rsidR="00673B11" w:rsidRDefault="00DA4953">
      <w:r>
        <w:t xml:space="preserve"> </w:t>
      </w:r>
    </w:p>
    <w:p w14:paraId="1C668E7D" w14:textId="77777777" w:rsidR="00673B11" w:rsidRDefault="00DA4953">
      <w:pPr>
        <w:spacing w:line="480" w:lineRule="auto"/>
        <w:rPr>
          <w:b/>
        </w:rPr>
      </w:pPr>
      <w:r>
        <w:rPr>
          <w:b/>
        </w:rPr>
        <w:t>For and on behalf</w:t>
      </w:r>
      <w:r>
        <w:rPr>
          <w:b/>
        </w:rPr>
        <w:t xml:space="preserve"> of the [Company name]</w:t>
      </w:r>
    </w:p>
    <w:p w14:paraId="1C668E7E" w14:textId="77777777" w:rsidR="00673B11" w:rsidRDefault="00DA4953">
      <w:pPr>
        <w:spacing w:line="480" w:lineRule="auto"/>
      </w:pPr>
      <w:r>
        <w:t>Signed by:</w:t>
      </w:r>
    </w:p>
    <w:p w14:paraId="1C668E7F" w14:textId="77777777" w:rsidR="00673B11" w:rsidRDefault="00DA4953">
      <w:r>
        <w:t>Full name (capitals):</w:t>
      </w:r>
    </w:p>
    <w:p w14:paraId="1C668E80" w14:textId="77777777" w:rsidR="00673B11" w:rsidRDefault="00DA4953">
      <w:r>
        <w:t>Position:</w:t>
      </w:r>
    </w:p>
    <w:p w14:paraId="1C668E81" w14:textId="77777777" w:rsidR="00673B11" w:rsidRDefault="00DA4953">
      <w:r>
        <w:t>Date:</w:t>
      </w:r>
    </w:p>
    <w:p w14:paraId="1C668E82" w14:textId="77777777" w:rsidR="00673B11" w:rsidRDefault="00DA4953">
      <w:r>
        <w:t xml:space="preserve"> </w:t>
      </w:r>
    </w:p>
    <w:p w14:paraId="1C668E83" w14:textId="77777777" w:rsidR="00673B11" w:rsidRDefault="00DA4953">
      <w:pPr>
        <w:spacing w:line="480" w:lineRule="auto"/>
        <w:rPr>
          <w:b/>
        </w:rPr>
      </w:pPr>
      <w:r>
        <w:rPr>
          <w:b/>
        </w:rPr>
        <w:t>For and on behalf of the [Company name]</w:t>
      </w:r>
    </w:p>
    <w:p w14:paraId="1C668E84" w14:textId="77777777" w:rsidR="00673B11" w:rsidRDefault="00DA4953">
      <w:pPr>
        <w:spacing w:line="480" w:lineRule="auto"/>
      </w:pPr>
      <w:r>
        <w:t>Signed by:</w:t>
      </w:r>
    </w:p>
    <w:p w14:paraId="1C668E85" w14:textId="77777777" w:rsidR="00673B11" w:rsidRDefault="00DA4953">
      <w:r>
        <w:t>Full name (capitals):</w:t>
      </w:r>
    </w:p>
    <w:p w14:paraId="1C668E86" w14:textId="77777777" w:rsidR="00673B11" w:rsidRDefault="00DA4953">
      <w:r>
        <w:t>Position:</w:t>
      </w:r>
    </w:p>
    <w:p w14:paraId="1C668E87" w14:textId="77777777" w:rsidR="00673B11" w:rsidRDefault="00DA4953">
      <w:r>
        <w:t>Date:</w:t>
      </w:r>
    </w:p>
    <w:p w14:paraId="1C668E88" w14:textId="77777777" w:rsidR="00673B11" w:rsidRDefault="00DA4953">
      <w:r>
        <w:t xml:space="preserve"> </w:t>
      </w:r>
    </w:p>
    <w:p w14:paraId="1C668E89" w14:textId="77777777" w:rsidR="00673B11" w:rsidRDefault="00DA4953">
      <w:pPr>
        <w:spacing w:line="480" w:lineRule="auto"/>
        <w:rPr>
          <w:b/>
        </w:rPr>
      </w:pPr>
      <w:r>
        <w:rPr>
          <w:b/>
        </w:rPr>
        <w:t>For and on behalf of the [Company name]</w:t>
      </w:r>
    </w:p>
    <w:p w14:paraId="1C668E8A" w14:textId="77777777" w:rsidR="00673B11" w:rsidRDefault="00DA4953">
      <w:pPr>
        <w:spacing w:line="480" w:lineRule="auto"/>
      </w:pPr>
      <w:r>
        <w:t>Signed by:</w:t>
      </w:r>
    </w:p>
    <w:p w14:paraId="1C668E8B" w14:textId="77777777" w:rsidR="00673B11" w:rsidRDefault="00DA4953">
      <w:r>
        <w:t>Full name (capitals):</w:t>
      </w:r>
    </w:p>
    <w:p w14:paraId="1C668E8C" w14:textId="77777777" w:rsidR="00673B11" w:rsidRDefault="00DA4953">
      <w:r>
        <w:t>Position:</w:t>
      </w:r>
    </w:p>
    <w:p w14:paraId="1C668E8D" w14:textId="77777777" w:rsidR="00673B11" w:rsidRDefault="00DA4953">
      <w:r>
        <w:t>Date:</w:t>
      </w:r>
    </w:p>
    <w:p w14:paraId="1C668E8E" w14:textId="77777777" w:rsidR="00673B11" w:rsidRDefault="00DA4953">
      <w:r>
        <w:t xml:space="preserve"> </w:t>
      </w:r>
    </w:p>
    <w:p w14:paraId="1C668E8F" w14:textId="77777777" w:rsidR="00673B11" w:rsidRDefault="00673B11">
      <w:pPr>
        <w:spacing w:line="480" w:lineRule="auto"/>
        <w:rPr>
          <w:b/>
        </w:rPr>
      </w:pPr>
    </w:p>
    <w:p w14:paraId="1C668E90" w14:textId="77777777" w:rsidR="00673B11" w:rsidRDefault="00DA4953">
      <w:pPr>
        <w:spacing w:line="480" w:lineRule="auto"/>
        <w:rPr>
          <w:b/>
        </w:rPr>
      </w:pPr>
      <w:r>
        <w:rPr>
          <w:b/>
        </w:rPr>
        <w:lastRenderedPageBreak/>
        <w:t>For and on behalf of the [Company name]</w:t>
      </w:r>
    </w:p>
    <w:p w14:paraId="1C668E91" w14:textId="77777777" w:rsidR="00673B11" w:rsidRDefault="00DA4953">
      <w:pPr>
        <w:spacing w:line="480" w:lineRule="auto"/>
      </w:pPr>
      <w:r>
        <w:t>Signed by:</w:t>
      </w:r>
    </w:p>
    <w:p w14:paraId="1C668E92" w14:textId="77777777" w:rsidR="00673B11" w:rsidRDefault="00DA4953">
      <w:r>
        <w:t>Full name (capitals):</w:t>
      </w:r>
    </w:p>
    <w:p w14:paraId="1C668E93" w14:textId="77777777" w:rsidR="00673B11" w:rsidRDefault="00DA4953">
      <w:r>
        <w:t>Position:</w:t>
      </w:r>
    </w:p>
    <w:p w14:paraId="1C668E94" w14:textId="77777777" w:rsidR="00673B11" w:rsidRDefault="00DA4953">
      <w:r>
        <w:t>Date:</w:t>
      </w:r>
    </w:p>
    <w:p w14:paraId="1C668E95" w14:textId="77777777" w:rsidR="00673B11" w:rsidRDefault="00DA4953">
      <w:r>
        <w:t xml:space="preserve"> </w:t>
      </w:r>
    </w:p>
    <w:p w14:paraId="1C668E96" w14:textId="77777777" w:rsidR="00673B11" w:rsidRDefault="00DA4953">
      <w:pPr>
        <w:spacing w:line="480" w:lineRule="auto"/>
        <w:rPr>
          <w:b/>
        </w:rPr>
      </w:pPr>
      <w:r>
        <w:rPr>
          <w:b/>
        </w:rPr>
        <w:t>For and on behalf of the [Company name]</w:t>
      </w:r>
    </w:p>
    <w:p w14:paraId="1C668E97" w14:textId="77777777" w:rsidR="00673B11" w:rsidRDefault="00DA4953">
      <w:pPr>
        <w:spacing w:line="480" w:lineRule="auto"/>
      </w:pPr>
      <w:r>
        <w:t>Signed by:</w:t>
      </w:r>
    </w:p>
    <w:p w14:paraId="1C668E98" w14:textId="77777777" w:rsidR="00673B11" w:rsidRDefault="00DA4953">
      <w:r>
        <w:t>Full name (capitals):</w:t>
      </w:r>
    </w:p>
    <w:p w14:paraId="1C668E99" w14:textId="77777777" w:rsidR="00673B11" w:rsidRDefault="00DA4953">
      <w:r>
        <w:t>Position:</w:t>
      </w:r>
    </w:p>
    <w:p w14:paraId="1C668E9A" w14:textId="77777777" w:rsidR="00673B11" w:rsidRDefault="00DA4953">
      <w:r>
        <w:t>Date:</w:t>
      </w:r>
    </w:p>
    <w:p w14:paraId="1C668E9B" w14:textId="77777777" w:rsidR="00673B11" w:rsidRDefault="00DA4953">
      <w:r>
        <w:t xml:space="preserve"> </w:t>
      </w:r>
    </w:p>
    <w:p w14:paraId="1C668E9C" w14:textId="77777777" w:rsidR="00673B11" w:rsidRDefault="00DA4953">
      <w:pPr>
        <w:spacing w:line="480" w:lineRule="auto"/>
        <w:rPr>
          <w:b/>
        </w:rPr>
      </w:pPr>
      <w:r>
        <w:rPr>
          <w:b/>
        </w:rPr>
        <w:t>For and on behalf of the [Company name]</w:t>
      </w:r>
    </w:p>
    <w:p w14:paraId="1C668E9D" w14:textId="77777777" w:rsidR="00673B11" w:rsidRDefault="00DA4953">
      <w:pPr>
        <w:spacing w:line="480" w:lineRule="auto"/>
      </w:pPr>
      <w:r>
        <w:t>Signed by:</w:t>
      </w:r>
    </w:p>
    <w:p w14:paraId="1C668E9E" w14:textId="77777777" w:rsidR="00673B11" w:rsidRDefault="00DA4953">
      <w:r>
        <w:t>Full name (cap</w:t>
      </w:r>
      <w:r>
        <w:t>itals):</w:t>
      </w:r>
    </w:p>
    <w:p w14:paraId="1C668E9F" w14:textId="77777777" w:rsidR="00673B11" w:rsidRDefault="00DA4953">
      <w:r>
        <w:t>Position:</w:t>
      </w:r>
    </w:p>
    <w:p w14:paraId="1C668EA0" w14:textId="77777777" w:rsidR="00673B11" w:rsidRDefault="00DA4953">
      <w:r>
        <w:t>Date:</w:t>
      </w:r>
    </w:p>
    <w:p w14:paraId="1C668EA1" w14:textId="77777777" w:rsidR="00673B11" w:rsidRDefault="00DA4953">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673B11" w14:paraId="1C668EA5" w14:textId="77777777">
        <w:tblPrEx>
          <w:tblCellMar>
            <w:top w:w="0" w:type="dxa"/>
            <w:bottom w:w="0" w:type="dxa"/>
          </w:tblCellMar>
        </w:tblPrEx>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A2" w14:textId="77777777" w:rsidR="00673B11" w:rsidRDefault="00DA4953">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A3" w14:textId="77777777" w:rsidR="00673B11" w:rsidRDefault="00DA4953">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A4" w14:textId="77777777" w:rsidR="00673B11" w:rsidRDefault="00DA4953">
            <w:pPr>
              <w:spacing w:before="240" w:after="240"/>
              <w:rPr>
                <w:b/>
                <w:sz w:val="20"/>
                <w:szCs w:val="20"/>
              </w:rPr>
            </w:pPr>
            <w:r>
              <w:rPr>
                <w:b/>
                <w:sz w:val="20"/>
                <w:szCs w:val="20"/>
              </w:rPr>
              <w:t>Effective date of contract</w:t>
            </w:r>
          </w:p>
        </w:tc>
      </w:tr>
      <w:tr w:rsidR="00673B11" w14:paraId="1C668EA9"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A6" w14:textId="77777777" w:rsidR="00673B11" w:rsidRDefault="00DA495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A7" w14:textId="77777777" w:rsidR="00673B11" w:rsidRDefault="00DA495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A8" w14:textId="77777777" w:rsidR="00673B11" w:rsidRDefault="00DA4953">
            <w:pPr>
              <w:spacing w:before="240" w:after="240"/>
              <w:rPr>
                <w:sz w:val="20"/>
                <w:szCs w:val="20"/>
              </w:rPr>
            </w:pPr>
            <w:r>
              <w:rPr>
                <w:sz w:val="20"/>
                <w:szCs w:val="20"/>
              </w:rPr>
              <w:t xml:space="preserve"> </w:t>
            </w:r>
          </w:p>
        </w:tc>
      </w:tr>
      <w:tr w:rsidR="00673B11" w14:paraId="1C668EAD"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AA" w14:textId="77777777" w:rsidR="00673B11" w:rsidRDefault="00DA495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AB" w14:textId="77777777" w:rsidR="00673B11" w:rsidRDefault="00DA495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AC" w14:textId="77777777" w:rsidR="00673B11" w:rsidRDefault="00DA4953">
            <w:pPr>
              <w:spacing w:before="240" w:after="240"/>
              <w:rPr>
                <w:sz w:val="20"/>
                <w:szCs w:val="20"/>
              </w:rPr>
            </w:pPr>
            <w:r>
              <w:rPr>
                <w:sz w:val="20"/>
                <w:szCs w:val="20"/>
              </w:rPr>
              <w:t xml:space="preserve"> </w:t>
            </w:r>
          </w:p>
        </w:tc>
      </w:tr>
      <w:tr w:rsidR="00673B11" w14:paraId="1C668EB1"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AE" w14:textId="77777777" w:rsidR="00673B11" w:rsidRDefault="00DA495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AF" w14:textId="77777777" w:rsidR="00673B11" w:rsidRDefault="00DA495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B0" w14:textId="77777777" w:rsidR="00673B11" w:rsidRDefault="00DA4953">
            <w:pPr>
              <w:spacing w:before="240" w:after="240"/>
              <w:rPr>
                <w:sz w:val="20"/>
                <w:szCs w:val="20"/>
              </w:rPr>
            </w:pPr>
            <w:r>
              <w:rPr>
                <w:sz w:val="20"/>
                <w:szCs w:val="20"/>
              </w:rPr>
              <w:t xml:space="preserve"> </w:t>
            </w:r>
          </w:p>
        </w:tc>
      </w:tr>
      <w:tr w:rsidR="00673B11" w14:paraId="1C668EB5"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EB2" w14:textId="77777777" w:rsidR="00673B11" w:rsidRDefault="00DA495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B3" w14:textId="77777777" w:rsidR="00673B11" w:rsidRDefault="00DA495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C668EB4" w14:textId="77777777" w:rsidR="00673B11" w:rsidRDefault="00DA4953">
            <w:pPr>
              <w:spacing w:before="240" w:after="240"/>
              <w:rPr>
                <w:sz w:val="20"/>
                <w:szCs w:val="20"/>
              </w:rPr>
            </w:pPr>
            <w:r>
              <w:rPr>
                <w:sz w:val="20"/>
                <w:szCs w:val="20"/>
              </w:rPr>
              <w:t xml:space="preserve"> </w:t>
            </w:r>
          </w:p>
        </w:tc>
      </w:tr>
    </w:tbl>
    <w:p w14:paraId="1C668EB6" w14:textId="77777777" w:rsidR="00673B11" w:rsidRDefault="00DA4953">
      <w:pPr>
        <w:spacing w:before="240" w:after="240"/>
        <w:rPr>
          <w:sz w:val="20"/>
          <w:szCs w:val="20"/>
        </w:rPr>
      </w:pPr>
      <w:r>
        <w:rPr>
          <w:sz w:val="20"/>
          <w:szCs w:val="20"/>
        </w:rPr>
        <w:t xml:space="preserve"> </w:t>
      </w:r>
    </w:p>
    <w:p w14:paraId="1C668EB7" w14:textId="77777777" w:rsidR="00673B11" w:rsidRDefault="00673B11">
      <w:pPr>
        <w:spacing w:before="240" w:after="240"/>
        <w:rPr>
          <w:sz w:val="20"/>
          <w:szCs w:val="20"/>
        </w:rPr>
      </w:pPr>
    </w:p>
    <w:p w14:paraId="1C668EB8" w14:textId="77777777" w:rsidR="00673B11" w:rsidRDefault="00673B11">
      <w:pPr>
        <w:spacing w:before="240" w:after="240"/>
        <w:rPr>
          <w:sz w:val="20"/>
          <w:szCs w:val="20"/>
        </w:rPr>
      </w:pPr>
    </w:p>
    <w:p w14:paraId="1C668EB9" w14:textId="77777777" w:rsidR="00673B11" w:rsidRDefault="00673B11">
      <w:pPr>
        <w:pageBreakBefore/>
      </w:pPr>
    </w:p>
    <w:p w14:paraId="1C668EBA" w14:textId="77777777" w:rsidR="00673B11" w:rsidRDefault="00DA4953">
      <w:pPr>
        <w:pStyle w:val="Heading3"/>
      </w:pPr>
      <w:r>
        <w:t>Collaboration Agreement Schedule 2 [</w:t>
      </w:r>
      <w:r>
        <w:rPr>
          <w:b/>
        </w:rPr>
        <w:t xml:space="preserve">Insert Outline </w:t>
      </w:r>
      <w:r>
        <w:rPr>
          <w:b/>
        </w:rPr>
        <w:t>Collaboration Plan</w:t>
      </w:r>
      <w:r>
        <w:t>]</w:t>
      </w:r>
    </w:p>
    <w:p w14:paraId="1C668EBB" w14:textId="77777777" w:rsidR="00673B11" w:rsidRDefault="00673B11">
      <w:pPr>
        <w:spacing w:before="240" w:after="240"/>
        <w:rPr>
          <w:b/>
        </w:rPr>
      </w:pPr>
    </w:p>
    <w:p w14:paraId="1C668EBC" w14:textId="77777777" w:rsidR="00673B11" w:rsidRDefault="00673B11">
      <w:pPr>
        <w:spacing w:before="240" w:after="240"/>
        <w:rPr>
          <w:b/>
        </w:rPr>
      </w:pPr>
    </w:p>
    <w:p w14:paraId="1C668EBD" w14:textId="77777777" w:rsidR="00673B11" w:rsidRDefault="00DA4953">
      <w:pPr>
        <w:spacing w:before="240" w:after="240"/>
      </w:pPr>
      <w:r>
        <w:t xml:space="preserve"> </w:t>
      </w:r>
    </w:p>
    <w:p w14:paraId="1C668EBE" w14:textId="77777777" w:rsidR="00673B11" w:rsidRDefault="00673B11">
      <w:pPr>
        <w:pageBreakBefore/>
      </w:pPr>
    </w:p>
    <w:p w14:paraId="1C668EBF" w14:textId="77777777" w:rsidR="00673B11" w:rsidRDefault="00DA4953">
      <w:pPr>
        <w:pStyle w:val="Heading2"/>
      </w:pPr>
      <w:bookmarkStart w:id="8" w:name="_Toc33176237"/>
      <w:r>
        <w:t>Schedule 4: Alternative clauses</w:t>
      </w:r>
      <w:bookmarkEnd w:id="8"/>
    </w:p>
    <w:p w14:paraId="1C668EC0" w14:textId="77777777" w:rsidR="00673B11" w:rsidRDefault="00DA4953">
      <w:pPr>
        <w:pStyle w:val="Heading3"/>
      </w:pPr>
      <w:r>
        <w:t>1.</w:t>
      </w:r>
      <w:r>
        <w:tab/>
        <w:t>Introduction</w:t>
      </w:r>
    </w:p>
    <w:p w14:paraId="1C668EC1" w14:textId="77777777" w:rsidR="00673B11" w:rsidRDefault="00DA4953">
      <w:pPr>
        <w:ind w:firstLine="720"/>
      </w:pPr>
      <w:r>
        <w:t>1.1</w:t>
      </w:r>
      <w:r>
        <w:tab/>
        <w:t xml:space="preserve">This Schedule specifies the alternative clauses that may be requested in the </w:t>
      </w:r>
    </w:p>
    <w:p w14:paraId="1C668EC2" w14:textId="77777777" w:rsidR="00673B11" w:rsidRDefault="00DA4953">
      <w:pPr>
        <w:ind w:firstLine="720"/>
      </w:pPr>
      <w:r>
        <w:t>Order Form and, if requested in the Order Form, will apply to this Call-Off Contract.</w:t>
      </w:r>
    </w:p>
    <w:p w14:paraId="1C668EC3" w14:textId="77777777" w:rsidR="00673B11" w:rsidRDefault="00673B11"/>
    <w:p w14:paraId="1C668EC4" w14:textId="77777777" w:rsidR="00673B11" w:rsidRDefault="00DA4953">
      <w:pPr>
        <w:pStyle w:val="Heading3"/>
      </w:pPr>
      <w:r>
        <w:t>2.</w:t>
      </w:r>
      <w:r>
        <w:tab/>
        <w:t>Clauses sel</w:t>
      </w:r>
      <w:r>
        <w:t>ected</w:t>
      </w:r>
    </w:p>
    <w:p w14:paraId="1C668EC5" w14:textId="77777777" w:rsidR="00673B11" w:rsidRDefault="00DA4953">
      <w:pPr>
        <w:ind w:firstLine="720"/>
      </w:pPr>
      <w:r>
        <w:t>2.1</w:t>
      </w:r>
      <w:r>
        <w:tab/>
        <w:t>The Customer may, in the Order Form, request the following alternative Clauses:</w:t>
      </w:r>
    </w:p>
    <w:p w14:paraId="1C668EC6" w14:textId="77777777" w:rsidR="00673B11" w:rsidRDefault="00673B11">
      <w:pPr>
        <w:ind w:left="720" w:firstLine="720"/>
      </w:pPr>
    </w:p>
    <w:p w14:paraId="1C668EC7" w14:textId="77777777" w:rsidR="00673B11" w:rsidRDefault="00DA4953">
      <w:pPr>
        <w:ind w:left="720" w:firstLine="720"/>
      </w:pPr>
      <w:r>
        <w:t>2.1.1</w:t>
      </w:r>
      <w:r>
        <w:tab/>
        <w:t>Scots Law and Jurisdiction</w:t>
      </w:r>
    </w:p>
    <w:p w14:paraId="1C668EC8" w14:textId="77777777" w:rsidR="00673B11" w:rsidRDefault="00673B11">
      <w:pPr>
        <w:ind w:firstLine="720"/>
      </w:pPr>
    </w:p>
    <w:p w14:paraId="1C668EC9" w14:textId="77777777" w:rsidR="00673B11" w:rsidRDefault="00DA4953">
      <w:pPr>
        <w:ind w:left="2160" w:hanging="720"/>
      </w:pPr>
      <w:r>
        <w:t>2.1.2</w:t>
      </w:r>
      <w:r>
        <w:tab/>
        <w:t>References to England and Wales in incorporated Framework Agreement clause 8.12 (Law and Jurisdiction) of this Call-Off Contr</w:t>
      </w:r>
      <w:r>
        <w:t xml:space="preserve">act will be replaced with Scotland and the wording of the Framework Agreement and Call-Off Contract will be interpreted as closely as possible to the original English and Welsh Law intention despite Scots Law applying. </w:t>
      </w:r>
    </w:p>
    <w:p w14:paraId="1C668ECA" w14:textId="77777777" w:rsidR="00673B11" w:rsidRDefault="00673B11"/>
    <w:p w14:paraId="1C668ECB" w14:textId="77777777" w:rsidR="00673B11" w:rsidRDefault="00DA4953">
      <w:pPr>
        <w:ind w:left="2160" w:hanging="720"/>
      </w:pPr>
      <w:r>
        <w:t>2.1.3</w:t>
      </w:r>
      <w:r>
        <w:tab/>
        <w:t>Reference to England and Wale</w:t>
      </w:r>
      <w:r>
        <w:t>s in Working Days definition within the Glossary and interpretations section will be replaced with Scotland.</w:t>
      </w:r>
    </w:p>
    <w:p w14:paraId="1C668ECC" w14:textId="77777777" w:rsidR="00673B11" w:rsidRDefault="00673B11"/>
    <w:p w14:paraId="1C668ECD" w14:textId="77777777" w:rsidR="00673B11" w:rsidRDefault="00DA4953">
      <w:pPr>
        <w:ind w:left="2160" w:hanging="720"/>
      </w:pPr>
      <w:r>
        <w:t>2.1.4</w:t>
      </w:r>
      <w:r>
        <w:tab/>
        <w:t>References to the Contracts (Rights of Third Parties) Act 1999 will be removed in clause 27.1. Reference to the Freedom of Information Act 2</w:t>
      </w:r>
      <w:r>
        <w:t>000 within the defined terms for ‘FoIA/Freedom of Information Act’ to be replaced with Freedom of Information (Scotland) Act 2002.</w:t>
      </w:r>
    </w:p>
    <w:p w14:paraId="1C668ECE" w14:textId="77777777" w:rsidR="00673B11" w:rsidRDefault="00673B11"/>
    <w:p w14:paraId="1C668ECF" w14:textId="77777777" w:rsidR="00673B11" w:rsidRDefault="00DA4953">
      <w:pPr>
        <w:ind w:left="2160" w:hanging="720"/>
      </w:pPr>
      <w:r>
        <w:t>2.1.5</w:t>
      </w:r>
      <w:r>
        <w:tab/>
        <w:t>Reference to the Supply of Goods and Services Act 1982 will be removed in incorporated Framework Agreement clause 4.2.</w:t>
      </w:r>
    </w:p>
    <w:p w14:paraId="1C668ED0" w14:textId="77777777" w:rsidR="00673B11" w:rsidRDefault="00673B11"/>
    <w:p w14:paraId="1C668ED1" w14:textId="77777777" w:rsidR="00673B11" w:rsidRDefault="00DA4953">
      <w:pPr>
        <w:ind w:left="720" w:firstLine="720"/>
      </w:pPr>
      <w:r>
        <w:t>2.1.6</w:t>
      </w:r>
      <w:r>
        <w:tab/>
        <w:t>References to “tort” will be replaced with “delict” throughout</w:t>
      </w:r>
    </w:p>
    <w:p w14:paraId="1C668ED2" w14:textId="77777777" w:rsidR="00673B11" w:rsidRDefault="00673B11"/>
    <w:p w14:paraId="1C668ED3" w14:textId="77777777" w:rsidR="00673B11" w:rsidRDefault="00DA4953">
      <w:r>
        <w:t>2.2</w:t>
      </w:r>
      <w:r>
        <w:tab/>
        <w:t>The Customer may, in the Order Form, request the following Alternative Clauses:</w:t>
      </w:r>
    </w:p>
    <w:p w14:paraId="1C668ED4" w14:textId="77777777" w:rsidR="00673B11" w:rsidRDefault="00673B11"/>
    <w:p w14:paraId="1C668ED5" w14:textId="77777777" w:rsidR="00673B11" w:rsidRDefault="00DA4953">
      <w:pPr>
        <w:ind w:left="1440"/>
      </w:pPr>
      <w:r>
        <w:t>2.2.1 Northern Ireland Law (see paragraph 2.3, 2.4, 2.5, 2.6 and 2.7 of this Schedule)</w:t>
      </w:r>
    </w:p>
    <w:p w14:paraId="1C668ED6" w14:textId="77777777" w:rsidR="00673B11" w:rsidRDefault="00673B11"/>
    <w:p w14:paraId="1C668ED7" w14:textId="77777777" w:rsidR="00673B11" w:rsidRDefault="00DA4953">
      <w:pPr>
        <w:pStyle w:val="Heading3"/>
      </w:pPr>
      <w:r>
        <w:t>2.3</w:t>
      </w:r>
      <w:r>
        <w:tab/>
      </w:r>
      <w:r>
        <w:t>Discrimination</w:t>
      </w:r>
    </w:p>
    <w:p w14:paraId="1C668ED8" w14:textId="77777777" w:rsidR="00673B11" w:rsidRDefault="00DA4953">
      <w:pPr>
        <w:ind w:left="1440" w:hanging="720"/>
      </w:pPr>
      <w:r>
        <w:t>2.3.1</w:t>
      </w:r>
      <w:r>
        <w:tab/>
        <w:t xml:space="preserve">The Supplier will comply with all applicable fair employment, equality of treatment and anti-discrimination legislation, including, in particular the: </w:t>
      </w:r>
    </w:p>
    <w:p w14:paraId="1C668ED9" w14:textId="77777777" w:rsidR="00673B11" w:rsidRDefault="00673B11">
      <w:pPr>
        <w:ind w:left="1440"/>
      </w:pPr>
    </w:p>
    <w:p w14:paraId="1C668EDA" w14:textId="77777777" w:rsidR="00673B11" w:rsidRDefault="00DA4953">
      <w:pPr>
        <w:pStyle w:val="ListParagraph"/>
        <w:numPr>
          <w:ilvl w:val="0"/>
          <w:numId w:val="17"/>
        </w:numPr>
      </w:pPr>
      <w:r>
        <w:t>Employment (Northern Ireland) Order 2002</w:t>
      </w:r>
    </w:p>
    <w:p w14:paraId="1C668EDB" w14:textId="77777777" w:rsidR="00673B11" w:rsidRDefault="00DA4953">
      <w:pPr>
        <w:pStyle w:val="ListParagraph"/>
        <w:numPr>
          <w:ilvl w:val="0"/>
          <w:numId w:val="17"/>
        </w:numPr>
      </w:pPr>
      <w:r>
        <w:t>Fair Employment and Treatment (Northern I</w:t>
      </w:r>
      <w:r>
        <w:t>reland) Order 1998</w:t>
      </w:r>
    </w:p>
    <w:p w14:paraId="1C668EDC" w14:textId="77777777" w:rsidR="00673B11" w:rsidRDefault="00DA4953">
      <w:pPr>
        <w:pStyle w:val="ListParagraph"/>
        <w:numPr>
          <w:ilvl w:val="0"/>
          <w:numId w:val="17"/>
        </w:numPr>
      </w:pPr>
      <w:r>
        <w:t>Sex Discrimination (Northern Ireland) Order 1976 and 1988</w:t>
      </w:r>
    </w:p>
    <w:p w14:paraId="1C668EDD" w14:textId="77777777" w:rsidR="00673B11" w:rsidRDefault="00DA4953">
      <w:pPr>
        <w:pStyle w:val="ListParagraph"/>
        <w:numPr>
          <w:ilvl w:val="0"/>
          <w:numId w:val="17"/>
        </w:numPr>
      </w:pPr>
      <w:r>
        <w:t>Employment Equality (Sexual   Orientation) Regulations (Northern Ireland) 2003</w:t>
      </w:r>
    </w:p>
    <w:p w14:paraId="1C668EDE" w14:textId="77777777" w:rsidR="00673B11" w:rsidRDefault="00DA4953">
      <w:pPr>
        <w:pStyle w:val="ListParagraph"/>
        <w:numPr>
          <w:ilvl w:val="0"/>
          <w:numId w:val="17"/>
        </w:numPr>
      </w:pPr>
      <w:r>
        <w:lastRenderedPageBreak/>
        <w:t>Equal Pay Act (Northern Ireland) 1970</w:t>
      </w:r>
    </w:p>
    <w:p w14:paraId="1C668EDF" w14:textId="77777777" w:rsidR="00673B11" w:rsidRDefault="00DA4953">
      <w:pPr>
        <w:pStyle w:val="ListParagraph"/>
        <w:numPr>
          <w:ilvl w:val="0"/>
          <w:numId w:val="17"/>
        </w:numPr>
      </w:pPr>
      <w:r>
        <w:t>Disability Discrimination Act 1995</w:t>
      </w:r>
    </w:p>
    <w:p w14:paraId="1C668EE0" w14:textId="77777777" w:rsidR="00673B11" w:rsidRDefault="00DA4953">
      <w:pPr>
        <w:pStyle w:val="ListParagraph"/>
        <w:numPr>
          <w:ilvl w:val="0"/>
          <w:numId w:val="17"/>
        </w:numPr>
      </w:pPr>
      <w:r>
        <w:t>Race Relations (Northern Ir</w:t>
      </w:r>
      <w:r>
        <w:t>eland) Order 1997</w:t>
      </w:r>
    </w:p>
    <w:p w14:paraId="1C668EE1" w14:textId="77777777" w:rsidR="00673B11" w:rsidRDefault="00DA4953">
      <w:pPr>
        <w:pStyle w:val="ListParagraph"/>
        <w:numPr>
          <w:ilvl w:val="0"/>
          <w:numId w:val="17"/>
        </w:numPr>
      </w:pPr>
      <w:r>
        <w:t xml:space="preserve">Employment Relations (Northern Ireland) Order 1999 and Employment Rights (Northern Ireland) Order 1996 </w:t>
      </w:r>
    </w:p>
    <w:p w14:paraId="1C668EE2" w14:textId="77777777" w:rsidR="00673B11" w:rsidRDefault="00DA4953">
      <w:pPr>
        <w:pStyle w:val="ListParagraph"/>
        <w:numPr>
          <w:ilvl w:val="0"/>
          <w:numId w:val="17"/>
        </w:numPr>
      </w:pPr>
      <w:r>
        <w:t>Employment Equality (Age) Regulations (Northern Ireland) 2006</w:t>
      </w:r>
    </w:p>
    <w:p w14:paraId="1C668EE3" w14:textId="77777777" w:rsidR="00673B11" w:rsidRDefault="00DA4953">
      <w:pPr>
        <w:pStyle w:val="ListParagraph"/>
        <w:numPr>
          <w:ilvl w:val="0"/>
          <w:numId w:val="17"/>
        </w:numPr>
      </w:pPr>
      <w:r>
        <w:t>Part-time Workers (Prevention of less Favourable Treatment) Regulation 2</w:t>
      </w:r>
      <w:r>
        <w:t>000</w:t>
      </w:r>
    </w:p>
    <w:p w14:paraId="1C668EE4" w14:textId="77777777" w:rsidR="00673B11" w:rsidRDefault="00DA4953">
      <w:pPr>
        <w:pStyle w:val="ListParagraph"/>
        <w:numPr>
          <w:ilvl w:val="0"/>
          <w:numId w:val="17"/>
        </w:numPr>
      </w:pPr>
      <w:r>
        <w:t>Fixed-term Employees (Prevention of Less Favourable Treatment) Regulations 2002</w:t>
      </w:r>
    </w:p>
    <w:p w14:paraId="1C668EE5" w14:textId="77777777" w:rsidR="00673B11" w:rsidRDefault="00DA4953">
      <w:pPr>
        <w:pStyle w:val="ListParagraph"/>
        <w:numPr>
          <w:ilvl w:val="0"/>
          <w:numId w:val="17"/>
        </w:numPr>
      </w:pPr>
      <w:r>
        <w:t>The Disability Discrimination (Northern Ireland) Order 2006</w:t>
      </w:r>
    </w:p>
    <w:p w14:paraId="1C668EE6" w14:textId="77777777" w:rsidR="00673B11" w:rsidRDefault="00DA4953">
      <w:pPr>
        <w:pStyle w:val="ListParagraph"/>
        <w:numPr>
          <w:ilvl w:val="0"/>
          <w:numId w:val="17"/>
        </w:numPr>
      </w:pPr>
      <w:r>
        <w:t>The Employment Relations (Northern Ireland) Order 2004</w:t>
      </w:r>
    </w:p>
    <w:p w14:paraId="1C668EE7" w14:textId="77777777" w:rsidR="00673B11" w:rsidRDefault="00DA4953">
      <w:pPr>
        <w:pStyle w:val="ListParagraph"/>
        <w:numPr>
          <w:ilvl w:val="0"/>
          <w:numId w:val="17"/>
        </w:numPr>
      </w:pPr>
      <w:r>
        <w:t>Equality Act (Sexual Orientation) Regulations (Northern I</w:t>
      </w:r>
      <w:r>
        <w:t>reland) 2006</w:t>
      </w:r>
    </w:p>
    <w:p w14:paraId="1C668EE8" w14:textId="77777777" w:rsidR="00673B11" w:rsidRDefault="00DA4953">
      <w:pPr>
        <w:pStyle w:val="ListParagraph"/>
        <w:numPr>
          <w:ilvl w:val="0"/>
          <w:numId w:val="17"/>
        </w:numPr>
      </w:pPr>
      <w:r>
        <w:t>Employment Relations (Northern Ireland) Order 2004</w:t>
      </w:r>
    </w:p>
    <w:p w14:paraId="1C668EE9" w14:textId="77777777" w:rsidR="00673B11" w:rsidRDefault="00DA4953">
      <w:pPr>
        <w:pStyle w:val="ListParagraph"/>
        <w:numPr>
          <w:ilvl w:val="0"/>
          <w:numId w:val="17"/>
        </w:numPr>
      </w:pPr>
      <w:r>
        <w:t>Work and Families (Northern Ireland) Order 2006</w:t>
      </w:r>
    </w:p>
    <w:p w14:paraId="1C668EEA" w14:textId="77777777" w:rsidR="00673B11" w:rsidRDefault="00673B11">
      <w:pPr>
        <w:ind w:left="360"/>
      </w:pPr>
    </w:p>
    <w:p w14:paraId="1C668EEB" w14:textId="77777777" w:rsidR="00673B11" w:rsidRDefault="00DA4953">
      <w:pPr>
        <w:ind w:left="360"/>
      </w:pPr>
      <w:r>
        <w:t xml:space="preserve">and will use his best endeavours to ensure that in his employment policies and practices and in the delivery of the services required of the </w:t>
      </w:r>
      <w:r>
        <w:t>Supplier under this Call-Off Contract he promotes equality of treatment and opportunity between:</w:t>
      </w:r>
    </w:p>
    <w:p w14:paraId="1C668EEC" w14:textId="77777777" w:rsidR="00673B11" w:rsidRDefault="00673B11"/>
    <w:p w14:paraId="1C668EED" w14:textId="77777777" w:rsidR="00673B11" w:rsidRDefault="00DA4953">
      <w:pPr>
        <w:ind w:left="720" w:firstLine="720"/>
      </w:pPr>
      <w:r>
        <w:t>a.</w:t>
      </w:r>
      <w:r>
        <w:tab/>
        <w:t>persons of different religious beliefs or political opinions</w:t>
      </w:r>
    </w:p>
    <w:p w14:paraId="1C668EEE" w14:textId="77777777" w:rsidR="00673B11" w:rsidRDefault="00DA4953">
      <w:pPr>
        <w:ind w:left="720" w:firstLine="720"/>
      </w:pPr>
      <w:r>
        <w:t>b.</w:t>
      </w:r>
      <w:r>
        <w:tab/>
        <w:t>men and women or married and unmarried persons</w:t>
      </w:r>
    </w:p>
    <w:p w14:paraId="1C668EEF" w14:textId="77777777" w:rsidR="00673B11" w:rsidRDefault="00DA4953">
      <w:pPr>
        <w:ind w:left="720" w:firstLine="720"/>
      </w:pPr>
      <w:r>
        <w:t>c.</w:t>
      </w:r>
      <w:r>
        <w:tab/>
        <w:t>persons with and without dependants (incl</w:t>
      </w:r>
      <w:r>
        <w:t xml:space="preserve">uding women who are </w:t>
      </w:r>
    </w:p>
    <w:p w14:paraId="1C668EF0" w14:textId="77777777" w:rsidR="00673B11" w:rsidRDefault="00DA4953">
      <w:pPr>
        <w:ind w:left="1440" w:firstLine="720"/>
      </w:pPr>
      <w:r>
        <w:t>pregnant or on maternity leave and men on paternity leave)</w:t>
      </w:r>
    </w:p>
    <w:p w14:paraId="1C668EF1" w14:textId="77777777" w:rsidR="00673B11" w:rsidRDefault="00DA4953">
      <w:pPr>
        <w:ind w:left="720" w:firstLine="720"/>
      </w:pPr>
      <w:r>
        <w:t>d.</w:t>
      </w:r>
      <w:r>
        <w:tab/>
        <w:t xml:space="preserve">persons of different racial groups (within the meaning of the Race </w:t>
      </w:r>
    </w:p>
    <w:p w14:paraId="1C668EF2" w14:textId="77777777" w:rsidR="00673B11" w:rsidRDefault="00DA4953">
      <w:pPr>
        <w:ind w:left="1440" w:firstLine="720"/>
      </w:pPr>
      <w:r>
        <w:t>Relations (Northern Ireland) Order 1997)</w:t>
      </w:r>
    </w:p>
    <w:p w14:paraId="1C668EF3" w14:textId="77777777" w:rsidR="00673B11" w:rsidRDefault="00DA4953">
      <w:pPr>
        <w:ind w:left="720" w:firstLine="720"/>
      </w:pPr>
      <w:r>
        <w:t>e.</w:t>
      </w:r>
      <w:r>
        <w:tab/>
        <w:t xml:space="preserve">persons with and without a disability (within the meaning of </w:t>
      </w:r>
      <w:r>
        <w:t xml:space="preserve">the </w:t>
      </w:r>
    </w:p>
    <w:p w14:paraId="1C668EF4" w14:textId="77777777" w:rsidR="00673B11" w:rsidRDefault="00DA4953">
      <w:pPr>
        <w:ind w:left="1440" w:firstLine="720"/>
      </w:pPr>
      <w:r>
        <w:t>Disability Discrimination Act 1995)</w:t>
      </w:r>
    </w:p>
    <w:p w14:paraId="1C668EF5" w14:textId="77777777" w:rsidR="00673B11" w:rsidRDefault="00DA4953">
      <w:pPr>
        <w:ind w:left="720" w:firstLine="720"/>
      </w:pPr>
      <w:r>
        <w:t>f.</w:t>
      </w:r>
      <w:r>
        <w:tab/>
        <w:t>persons of different ages</w:t>
      </w:r>
    </w:p>
    <w:p w14:paraId="1C668EF6" w14:textId="77777777" w:rsidR="00673B11" w:rsidRDefault="00DA4953">
      <w:pPr>
        <w:ind w:left="720" w:firstLine="720"/>
      </w:pPr>
      <w:r>
        <w:t>g.</w:t>
      </w:r>
      <w:r>
        <w:tab/>
        <w:t>persons of differing sexual orientation</w:t>
      </w:r>
    </w:p>
    <w:p w14:paraId="1C668EF7" w14:textId="77777777" w:rsidR="00673B11" w:rsidRDefault="00DA4953">
      <w:r>
        <w:t xml:space="preserve"> </w:t>
      </w:r>
    </w:p>
    <w:p w14:paraId="1C668EF8" w14:textId="77777777" w:rsidR="00673B11" w:rsidRDefault="00DA4953">
      <w:pPr>
        <w:ind w:firstLine="720"/>
      </w:pPr>
      <w:r>
        <w:t>2.3.2</w:t>
      </w:r>
      <w:r>
        <w:tab/>
        <w:t xml:space="preserve">The Supplier will take all reasonable steps to secure the observance of clause </w:t>
      </w:r>
    </w:p>
    <w:p w14:paraId="1C668EF9" w14:textId="77777777" w:rsidR="00673B11" w:rsidRDefault="00DA4953">
      <w:pPr>
        <w:ind w:left="720" w:firstLine="720"/>
      </w:pPr>
      <w:r>
        <w:t>2.3.1 of this Schedule by all Supplier Staff.</w:t>
      </w:r>
    </w:p>
    <w:p w14:paraId="1C668EFA" w14:textId="77777777" w:rsidR="00673B11" w:rsidRDefault="00DA4953">
      <w:pPr>
        <w:spacing w:before="240" w:after="240"/>
        <w:ind w:left="1440"/>
      </w:pPr>
      <w:r>
        <w:rPr>
          <w:sz w:val="20"/>
          <w:szCs w:val="20"/>
        </w:rPr>
        <w:t xml:space="preserve"> </w:t>
      </w:r>
    </w:p>
    <w:p w14:paraId="1C668EFB" w14:textId="77777777" w:rsidR="00673B11" w:rsidRDefault="00DA4953">
      <w:pPr>
        <w:pStyle w:val="Heading3"/>
      </w:pPr>
      <w:r>
        <w:t>2.4</w:t>
      </w:r>
      <w:r>
        <w:tab/>
        <w:t>Equ</w:t>
      </w:r>
      <w:r>
        <w:t>ality policies and practices</w:t>
      </w:r>
    </w:p>
    <w:p w14:paraId="1C668EFC" w14:textId="77777777" w:rsidR="00673B11" w:rsidRDefault="00DA4953">
      <w:pPr>
        <w:ind w:left="1440" w:hanging="720"/>
      </w:pPr>
      <w:r>
        <w:t>2.4.1</w:t>
      </w:r>
      <w:r>
        <w:tab/>
        <w:t xml:space="preserve">The Supplier will introduce and will procure that any Subcontractor will also introduce and implement an equal opportunities policy in accordance with guidance from and to the satisfaction of the Equality Commission. The </w:t>
      </w:r>
      <w:r>
        <w:t>Supplier will review these policies on a regular basis (and will procure that its Subcontractors do likewise) and the Customer will be entitled to receive upon request a copy of the policy.</w:t>
      </w:r>
    </w:p>
    <w:p w14:paraId="1C668EFD" w14:textId="77777777" w:rsidR="00673B11" w:rsidRDefault="00673B11">
      <w:pPr>
        <w:ind w:left="1440" w:hanging="720"/>
      </w:pPr>
    </w:p>
    <w:p w14:paraId="1C668EFE" w14:textId="77777777" w:rsidR="00673B11" w:rsidRDefault="00DA4953">
      <w:pPr>
        <w:ind w:left="1440" w:hanging="720"/>
      </w:pPr>
      <w:r>
        <w:t>2.4.2</w:t>
      </w:r>
      <w:r>
        <w:tab/>
        <w:t xml:space="preserve">The Supplier will take all reasonable steps to ensure that </w:t>
      </w:r>
      <w:r>
        <w:t>all of the Supplier Staff comply with its equal opportunities policies (referred to in clause 2.3 above). These steps will include:</w:t>
      </w:r>
    </w:p>
    <w:p w14:paraId="1C668EFF" w14:textId="77777777" w:rsidR="00673B11" w:rsidRDefault="00673B11">
      <w:pPr>
        <w:ind w:left="1440"/>
      </w:pPr>
    </w:p>
    <w:p w14:paraId="1C668F00" w14:textId="77777777" w:rsidR="00673B11" w:rsidRDefault="00DA4953">
      <w:pPr>
        <w:ind w:left="720" w:firstLine="720"/>
      </w:pPr>
      <w:r>
        <w:t>a.</w:t>
      </w:r>
      <w:r>
        <w:tab/>
        <w:t>the issue of written instructions to staff and other relevant persons</w:t>
      </w:r>
    </w:p>
    <w:p w14:paraId="1C668F01" w14:textId="77777777" w:rsidR="00673B11" w:rsidRDefault="00DA4953">
      <w:pPr>
        <w:ind w:left="2160" w:hanging="720"/>
      </w:pPr>
      <w:r>
        <w:lastRenderedPageBreak/>
        <w:t>b.</w:t>
      </w:r>
      <w:r>
        <w:tab/>
        <w:t xml:space="preserve">the appointment or designation of a </w:t>
      </w:r>
      <w:r>
        <w:t>senior manager with responsibility for equal opportunities</w:t>
      </w:r>
    </w:p>
    <w:p w14:paraId="1C668F02" w14:textId="77777777" w:rsidR="00673B11" w:rsidRDefault="00DA4953">
      <w:pPr>
        <w:ind w:left="2160" w:hanging="720"/>
      </w:pPr>
      <w:r>
        <w:t>c.</w:t>
      </w:r>
      <w:r>
        <w:tab/>
        <w:t>training of all staff and other relevant persons in equal opportunities and harassment matters</w:t>
      </w:r>
    </w:p>
    <w:p w14:paraId="1C668F03" w14:textId="77777777" w:rsidR="00673B11" w:rsidRDefault="00DA4953">
      <w:pPr>
        <w:ind w:left="2160" w:hanging="720"/>
      </w:pPr>
      <w:r>
        <w:t>d.</w:t>
      </w:r>
      <w:r>
        <w:tab/>
        <w:t>the inclusion of the topic of equality as an agenda item at team, management and staff meetings</w:t>
      </w:r>
    </w:p>
    <w:p w14:paraId="1C668F04" w14:textId="77777777" w:rsidR="00673B11" w:rsidRDefault="00673B11"/>
    <w:p w14:paraId="1C668F05" w14:textId="77777777" w:rsidR="00673B11" w:rsidRDefault="00DA4953">
      <w:pPr>
        <w:ind w:left="720"/>
      </w:pPr>
      <w:r>
        <w:t>The Supplier will procure that its Subcontractors do likewise with their equal opportunities policies.</w:t>
      </w:r>
    </w:p>
    <w:p w14:paraId="1C668F06" w14:textId="77777777" w:rsidR="00673B11" w:rsidRDefault="00673B11">
      <w:pPr>
        <w:ind w:left="720"/>
      </w:pPr>
    </w:p>
    <w:p w14:paraId="1C668F07" w14:textId="77777777" w:rsidR="00673B11" w:rsidRDefault="00DA4953">
      <w:pPr>
        <w:ind w:firstLine="720"/>
      </w:pPr>
      <w:r>
        <w:t>2.4.3</w:t>
      </w:r>
      <w:r>
        <w:tab/>
        <w:t>The Supplier will inform the Customer as soon as possible in the event of:</w:t>
      </w:r>
    </w:p>
    <w:p w14:paraId="1C668F08" w14:textId="77777777" w:rsidR="00673B11" w:rsidRDefault="00673B11"/>
    <w:p w14:paraId="1C668F09" w14:textId="77777777" w:rsidR="00673B11" w:rsidRDefault="00DA4953">
      <w:pPr>
        <w:ind w:left="2160" w:hanging="720"/>
      </w:pPr>
      <w:r>
        <w:t>A.</w:t>
      </w:r>
      <w:r>
        <w:tab/>
        <w:t>the Equality Commission notifying the Supplier of an alleged breac</w:t>
      </w:r>
      <w:r>
        <w:t>h by it or any Subcontractor (or any of their shareholders or directors) of the Fair Employment and Treatment (Northern Ireland) Order 1998 or</w:t>
      </w:r>
    </w:p>
    <w:p w14:paraId="1C668F0A" w14:textId="77777777" w:rsidR="00673B11" w:rsidRDefault="00DA4953">
      <w:pPr>
        <w:ind w:left="2160" w:hanging="720"/>
      </w:pPr>
      <w:r>
        <w:t>B.</w:t>
      </w:r>
      <w:r>
        <w:tab/>
        <w:t>any finding of unlawful discrimination (or any offence under the Legislation mentioned in clause 2.3 above) be</w:t>
      </w:r>
      <w:r>
        <w:t>ing made against the Supplier or its Subcontractors during the Call-Off Contract Period by any Industrial or Fair Employment Tribunal or court,</w:t>
      </w:r>
    </w:p>
    <w:p w14:paraId="1C668F0B" w14:textId="77777777" w:rsidR="00673B11" w:rsidRDefault="00673B11">
      <w:pPr>
        <w:ind w:left="2160"/>
      </w:pPr>
    </w:p>
    <w:p w14:paraId="1C668F0C" w14:textId="77777777" w:rsidR="00673B11" w:rsidRDefault="00DA4953">
      <w:pPr>
        <w:ind w:left="720"/>
      </w:pPr>
      <w:r>
        <w:t>The Supplier will take any necessary steps (including the dismissal or replacement of any relevant staff or Sub</w:t>
      </w:r>
      <w:r>
        <w:t>contractor(s)) as the Customer directs and will seek the advice of the Equality Commission in order to prevent any offence or repetition of the unlawful discrimination as the case may be.</w:t>
      </w:r>
    </w:p>
    <w:p w14:paraId="1C668F0D" w14:textId="77777777" w:rsidR="00673B11" w:rsidRDefault="00673B11"/>
    <w:p w14:paraId="1C668F0E" w14:textId="77777777" w:rsidR="00673B11" w:rsidRDefault="00DA4953">
      <w:pPr>
        <w:ind w:left="1440" w:hanging="720"/>
      </w:pPr>
      <w:r>
        <w:t>2.4.4</w:t>
      </w:r>
      <w:r>
        <w:tab/>
        <w:t>The Supplier will monitor (in accordance with guidance issued</w:t>
      </w:r>
      <w:r>
        <w:t xml:space="preserve"> by the Equality Commission) the composition of its workforce and applicants for employment and will provide an annual report on the composition of the workforce and applicants to the Customer. If the monitoring reveals under-representation or lack of fair</w:t>
      </w:r>
      <w:r>
        <w:t xml:space="preserve"> participation of particular groups, the Supplier will review the operation of its relevant policies and take positive action if appropriate. The Supplier will impose on its Subcontractors obligations similar to those undertaken by it in this clause 2.4 an</w:t>
      </w:r>
      <w:r>
        <w:t>d will procure that those Subcontractors comply with their obligations.</w:t>
      </w:r>
    </w:p>
    <w:p w14:paraId="1C668F0F" w14:textId="77777777" w:rsidR="00673B11" w:rsidRDefault="00673B11">
      <w:pPr>
        <w:ind w:left="1440"/>
      </w:pPr>
    </w:p>
    <w:p w14:paraId="1C668F10" w14:textId="77777777" w:rsidR="00673B11" w:rsidRDefault="00DA4953">
      <w:pPr>
        <w:ind w:left="1440" w:hanging="720"/>
      </w:pPr>
      <w:r>
        <w:t>2.4.5</w:t>
      </w:r>
      <w:r>
        <w:tab/>
        <w:t>The Supplier will provide any information the Customer requests (including Information requested to be provided by any Subcontractors) for the purpose of assessing the Supplier’</w:t>
      </w:r>
      <w:r>
        <w:t>s compliance with its obligations under clauses 2.4.1 to 2.4.5 of this Schedule.</w:t>
      </w:r>
    </w:p>
    <w:p w14:paraId="1C668F11" w14:textId="77777777" w:rsidR="00673B11" w:rsidRDefault="00673B11">
      <w:pPr>
        <w:ind w:left="1440" w:hanging="720"/>
      </w:pPr>
    </w:p>
    <w:p w14:paraId="1C668F12" w14:textId="77777777" w:rsidR="00673B11" w:rsidRDefault="00DA4953">
      <w:pPr>
        <w:pStyle w:val="Heading3"/>
      </w:pPr>
      <w:r>
        <w:t>2.5</w:t>
      </w:r>
      <w:r>
        <w:tab/>
        <w:t>Equality</w:t>
      </w:r>
    </w:p>
    <w:p w14:paraId="1C668F13" w14:textId="77777777" w:rsidR="00673B11" w:rsidRDefault="00DA4953">
      <w:pPr>
        <w:ind w:left="1440" w:hanging="720"/>
      </w:pPr>
      <w:r>
        <w:t>2.5.1</w:t>
      </w:r>
      <w:r>
        <w:tab/>
        <w:t>The Supplier will, and will procure that each Subcontractor will, in performing its/their obligations under this Call-Off Contract (and other relevant agre</w:t>
      </w:r>
      <w:r>
        <w:t>ements), comply with the provisions of Section 75 of the Northern Ireland Act 1998, as if they were a public authority within the meaning of that section.</w:t>
      </w:r>
    </w:p>
    <w:p w14:paraId="1C668F14" w14:textId="77777777" w:rsidR="00673B11" w:rsidRDefault="00673B11">
      <w:pPr>
        <w:ind w:left="1440"/>
      </w:pPr>
    </w:p>
    <w:p w14:paraId="1C668F15" w14:textId="77777777" w:rsidR="00673B11" w:rsidRDefault="00DA4953">
      <w:pPr>
        <w:ind w:left="1440" w:hanging="720"/>
      </w:pPr>
      <w:r>
        <w:t>2.5.2</w:t>
      </w:r>
      <w:r>
        <w:tab/>
        <w:t>The Supplier acknowledges that the Customer must, in carrying out its functions, have due rega</w:t>
      </w:r>
      <w:r>
        <w:t xml:space="preserve">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1C668F16" w14:textId="77777777" w:rsidR="00673B11" w:rsidRDefault="00673B11"/>
    <w:p w14:paraId="1C668F17" w14:textId="77777777" w:rsidR="00673B11" w:rsidRDefault="00DA4953">
      <w:pPr>
        <w:pStyle w:val="Heading3"/>
      </w:pPr>
      <w:r>
        <w:t>2.6</w:t>
      </w:r>
      <w:r>
        <w:tab/>
      </w:r>
      <w:r>
        <w:t>Health and safety</w:t>
      </w:r>
    </w:p>
    <w:p w14:paraId="1C668F18" w14:textId="77777777" w:rsidR="00673B11" w:rsidRDefault="00DA495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w:t>
      </w:r>
      <w:r>
        <w:t xml:space="preserve"> health and safety hazards which may exist or arise at the Customer premises and which may affect the Supplier in the performance of its obligations under the Call-Off Contract.</w:t>
      </w:r>
    </w:p>
    <w:p w14:paraId="1C668F19" w14:textId="77777777" w:rsidR="00673B11" w:rsidRDefault="00673B11">
      <w:pPr>
        <w:ind w:left="1440"/>
      </w:pPr>
    </w:p>
    <w:p w14:paraId="1C668F1A" w14:textId="77777777" w:rsidR="00673B11" w:rsidRDefault="00DA4953">
      <w:pPr>
        <w:ind w:left="1440" w:hanging="720"/>
      </w:pPr>
      <w:r>
        <w:t>2.6.2</w:t>
      </w:r>
      <w:r>
        <w:tab/>
        <w:t>While on the Customer premises, the Supplier will comply with any healt</w:t>
      </w:r>
      <w:r>
        <w:t>h and safety measures implemented by the Customer in respect of Supplier Staff and other persons working there.</w:t>
      </w:r>
    </w:p>
    <w:p w14:paraId="1C668F1B" w14:textId="77777777" w:rsidR="00673B11" w:rsidRDefault="00673B11"/>
    <w:p w14:paraId="1C668F1C" w14:textId="77777777" w:rsidR="00673B11" w:rsidRDefault="00DA4953">
      <w:pPr>
        <w:ind w:left="1440" w:hanging="720"/>
      </w:pPr>
      <w:r>
        <w:t>2.6.3</w:t>
      </w:r>
      <w:r>
        <w:tab/>
        <w:t xml:space="preserve">The Supplier will notify the Customer immediately in the event of any incident occurring in the performance of its obligations under the </w:t>
      </w:r>
      <w:r>
        <w:t>Call-Off Contract on the Customer premises if that incident causes any personal injury or damage to property which could give rise to personal injury.</w:t>
      </w:r>
    </w:p>
    <w:p w14:paraId="1C668F1D" w14:textId="77777777" w:rsidR="00673B11" w:rsidRDefault="00673B11"/>
    <w:p w14:paraId="1C668F1E" w14:textId="77777777" w:rsidR="00673B11" w:rsidRDefault="00DA4953">
      <w:pPr>
        <w:ind w:left="1440" w:hanging="720"/>
      </w:pPr>
      <w:r>
        <w:t>2.6.4</w:t>
      </w:r>
      <w:r>
        <w:tab/>
        <w:t>The Supplier will comply with the requirements of the Health and Safety at Work (Northern Ireland)</w:t>
      </w:r>
      <w:r>
        <w:t xml:space="preserve"> Order 1978 and any other acts, orders, regulations and codes of practice relating to health and safety, which may apply to Supplier Staff and other persons working on the Customer premises in the performance of its obligations under the Call-Off Contract.</w:t>
      </w:r>
    </w:p>
    <w:p w14:paraId="1C668F1F" w14:textId="77777777" w:rsidR="00673B11" w:rsidRDefault="00673B11"/>
    <w:p w14:paraId="1C668F20" w14:textId="77777777" w:rsidR="00673B11" w:rsidRDefault="00DA4953">
      <w:pPr>
        <w:ind w:left="1440" w:hanging="720"/>
      </w:pPr>
      <w:r>
        <w:t>2.6.5</w:t>
      </w:r>
      <w:r>
        <w:tab/>
        <w:t>The Supplier will ensure that its health and safety policy statement (as required by the Health and Safety at Work (Northern Ireland) Order 1978) is made available to the Customer on request.</w:t>
      </w:r>
    </w:p>
    <w:p w14:paraId="1C668F21" w14:textId="77777777" w:rsidR="00673B11" w:rsidRDefault="00673B11"/>
    <w:p w14:paraId="1C668F22" w14:textId="77777777" w:rsidR="00673B11" w:rsidRDefault="00DA4953">
      <w:pPr>
        <w:pStyle w:val="Heading3"/>
      </w:pPr>
      <w:r>
        <w:t>2.7</w:t>
      </w:r>
      <w:r>
        <w:tab/>
        <w:t>Criminal damage</w:t>
      </w:r>
    </w:p>
    <w:p w14:paraId="1C668F23" w14:textId="77777777" w:rsidR="00673B11" w:rsidRDefault="00DA4953">
      <w:pPr>
        <w:ind w:left="1440" w:hanging="720"/>
      </w:pPr>
      <w:r>
        <w:t>2.7.1</w:t>
      </w:r>
      <w:r>
        <w:tab/>
        <w:t>The Supplier will maintain st</w:t>
      </w:r>
      <w:r>
        <w:t xml:space="preserve">andards of vigilance and will take all precautions as advised by the Criminal Damage (Compensation) (Northern Ireland) Order 1977 or as may be recommended by the police or the Northern Ireland Office (or, if replaced, their successors) and will compensate </w:t>
      </w:r>
      <w:r>
        <w:t>the Customer for any loss arising directly from a breach of this obligation (including any diminution of monies received by the Customer under any insurance policy).</w:t>
      </w:r>
    </w:p>
    <w:p w14:paraId="1C668F24" w14:textId="77777777" w:rsidR="00673B11" w:rsidRDefault="00673B11"/>
    <w:p w14:paraId="1C668F25" w14:textId="77777777" w:rsidR="00673B11" w:rsidRDefault="00DA4953">
      <w:pPr>
        <w:ind w:left="1440" w:hanging="720"/>
      </w:pPr>
      <w:r>
        <w:t>2.7.2</w:t>
      </w:r>
      <w:r>
        <w:tab/>
        <w:t>If during the Call-Off Contract Period any assets (or any part thereof) is or are d</w:t>
      </w:r>
      <w:r>
        <w:t>amaged or destroyed by any circumstance giving rise to a claim for compensation under the provisions of the Compensation Order the following provisions of this clause 2.7 will apply.</w:t>
      </w:r>
    </w:p>
    <w:p w14:paraId="1C668F26" w14:textId="77777777" w:rsidR="00673B11" w:rsidRDefault="00673B11"/>
    <w:p w14:paraId="1C668F27" w14:textId="77777777" w:rsidR="00673B11" w:rsidRDefault="00DA4953">
      <w:pPr>
        <w:ind w:left="1440" w:hanging="720"/>
      </w:pPr>
      <w:r>
        <w:t>2.7.3</w:t>
      </w:r>
      <w:r>
        <w:tab/>
        <w:t>The Supplier will make (or will procure that the appropriate organ</w:t>
      </w:r>
      <w:r>
        <w:t>isation make) all appropriate claims under the Compensation Order as soon as possible after the CDO Event and will pursue any claim diligently and at its cost. If appropriate, the Customer will also make and pursue a claim diligently under the Compensation</w:t>
      </w:r>
      <w:r>
        <w:t xml:space="preserve">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1C668F28" w14:textId="77777777" w:rsidR="00673B11" w:rsidRDefault="00673B11"/>
    <w:p w14:paraId="1C668F29" w14:textId="77777777" w:rsidR="00673B11" w:rsidRDefault="00DA4953">
      <w:pPr>
        <w:ind w:left="1440" w:hanging="720"/>
      </w:pPr>
      <w:r>
        <w:t>2.7.4</w:t>
      </w:r>
      <w:r>
        <w:tab/>
        <w:t>The Supplier will apply any compensation paid under the Compensation Order in respect of damage to the relevant assets towards the repair, reinstatement or replacement of the assets affected.</w:t>
      </w:r>
    </w:p>
    <w:p w14:paraId="1C668F2A" w14:textId="77777777" w:rsidR="00673B11" w:rsidRDefault="00673B11"/>
    <w:p w14:paraId="1C668F2B" w14:textId="77777777" w:rsidR="00673B11" w:rsidRDefault="00673B11">
      <w:pPr>
        <w:rPr>
          <w:b/>
        </w:rPr>
      </w:pPr>
    </w:p>
    <w:p w14:paraId="1C668F2C" w14:textId="77777777" w:rsidR="00673B11" w:rsidRDefault="00673B11">
      <w:bookmarkStart w:id="9" w:name="_Toc33176238"/>
    </w:p>
    <w:p w14:paraId="1C668F2D" w14:textId="77777777" w:rsidR="00673B11" w:rsidRDefault="00DA4953">
      <w:pPr>
        <w:pStyle w:val="Heading2"/>
        <w:pageBreakBefore/>
      </w:pPr>
      <w:r>
        <w:lastRenderedPageBreak/>
        <w:t>Schedule 5: Guarantee</w:t>
      </w:r>
      <w:bookmarkEnd w:id="9"/>
    </w:p>
    <w:p w14:paraId="1C668F2E" w14:textId="77777777" w:rsidR="00673B11" w:rsidRDefault="00DA4953">
      <w:r>
        <w:t xml:space="preserve">[A Guarantee should only be requested </w:t>
      </w:r>
      <w:r>
        <w:t>if the Supplier’s financial standing is not enough on its own to guarantee delivery of the Services. This is a draft form of guarantee which can be used to procure a Call Off Guarantee, and so it will need to be amended to reflect the Beneficiary’s require</w:t>
      </w:r>
      <w:r>
        <w:t>ments]</w:t>
      </w:r>
    </w:p>
    <w:p w14:paraId="1C668F2F" w14:textId="77777777" w:rsidR="00673B11" w:rsidRDefault="00673B11"/>
    <w:p w14:paraId="1C668F30" w14:textId="77777777" w:rsidR="00673B11" w:rsidRDefault="00DA4953">
      <w:r>
        <w:t>This deed of guarantee is made on [</w:t>
      </w:r>
      <w:r>
        <w:rPr>
          <w:b/>
        </w:rPr>
        <w:t>insert date, month, year]</w:t>
      </w:r>
      <w:r>
        <w:t xml:space="preserve"> between:</w:t>
      </w:r>
    </w:p>
    <w:p w14:paraId="1C668F31" w14:textId="77777777" w:rsidR="00673B11" w:rsidRDefault="00673B11"/>
    <w:p w14:paraId="1C668F32" w14:textId="77777777" w:rsidR="00673B11" w:rsidRDefault="00DA4953">
      <w:pPr>
        <w:ind w:left="1440" w:hanging="720"/>
      </w:pPr>
      <w:r>
        <w:t>(1)</w:t>
      </w:r>
      <w:r>
        <w:tab/>
        <w:t>[</w:t>
      </w:r>
      <w:r>
        <w:rPr>
          <w:b/>
        </w:rPr>
        <w:t>Insert the name of the Guarantor]</w:t>
      </w:r>
      <w:r>
        <w:t xml:space="preserve"> a company incorporated in England and Wales with number [insert company number] whose registered office is at [i</w:t>
      </w:r>
      <w:r>
        <w:rPr>
          <w:b/>
        </w:rPr>
        <w:t xml:space="preserve">nsert details of the </w:t>
      </w:r>
      <w:r>
        <w:rPr>
          <w:b/>
        </w:rPr>
        <w:t>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w:t>
      </w:r>
      <w:r>
        <w:t>in favour of</w:t>
      </w:r>
    </w:p>
    <w:p w14:paraId="1C668F33" w14:textId="77777777" w:rsidR="00673B11" w:rsidRDefault="00DA4953">
      <w:r>
        <w:t>and</w:t>
      </w:r>
    </w:p>
    <w:p w14:paraId="1C668F34" w14:textId="77777777" w:rsidR="00673B11" w:rsidRDefault="00673B11"/>
    <w:p w14:paraId="1C668F35" w14:textId="77777777" w:rsidR="00673B11" w:rsidRDefault="00DA4953">
      <w:pPr>
        <w:ind w:firstLine="720"/>
      </w:pPr>
      <w:r>
        <w:t xml:space="preserve"> (2)</w:t>
      </w:r>
      <w:r>
        <w:tab/>
        <w:t>The Buyer whose offices are [</w:t>
      </w:r>
      <w:r>
        <w:rPr>
          <w:b/>
        </w:rPr>
        <w:t>insert Buyer’s official address</w:t>
      </w:r>
      <w:r>
        <w:t>] (‘Beneficiary’)</w:t>
      </w:r>
    </w:p>
    <w:p w14:paraId="1C668F36" w14:textId="77777777" w:rsidR="00673B11" w:rsidRDefault="00DA4953">
      <w:pPr>
        <w:spacing w:before="240" w:after="240"/>
        <w:rPr>
          <w:b/>
          <w:sz w:val="20"/>
          <w:szCs w:val="20"/>
        </w:rPr>
      </w:pPr>
      <w:r>
        <w:rPr>
          <w:b/>
          <w:sz w:val="20"/>
          <w:szCs w:val="20"/>
        </w:rPr>
        <w:t>Whereas:</w:t>
      </w:r>
    </w:p>
    <w:p w14:paraId="1C668F37" w14:textId="77777777" w:rsidR="00673B11" w:rsidRDefault="00DA4953">
      <w:pPr>
        <w:ind w:left="2160" w:hanging="720"/>
      </w:pPr>
      <w:r>
        <w:t>(A)</w:t>
      </w:r>
      <w:r>
        <w:tab/>
        <w:t>The guarantor has agreed, in consideration of the Buyer entering into the Call-Off Contract with the Supplier, to guarantee all of the Supplie</w:t>
      </w:r>
      <w:r>
        <w:t>r's obligations under the Call-Off Contract.</w:t>
      </w:r>
    </w:p>
    <w:p w14:paraId="1C668F38" w14:textId="77777777" w:rsidR="00673B11" w:rsidRDefault="00673B11">
      <w:pPr>
        <w:ind w:left="2160"/>
      </w:pPr>
    </w:p>
    <w:p w14:paraId="1C668F39" w14:textId="77777777" w:rsidR="00673B11" w:rsidRDefault="00DA4953">
      <w:pPr>
        <w:ind w:left="2160" w:hanging="720"/>
      </w:pPr>
      <w:r>
        <w:t>(B)</w:t>
      </w:r>
      <w:r>
        <w:tab/>
        <w:t>It is the intention of the Parties that this document be executed and take effect as a deed.</w:t>
      </w:r>
    </w:p>
    <w:p w14:paraId="1C668F3A" w14:textId="77777777" w:rsidR="00673B11" w:rsidRDefault="00673B11"/>
    <w:p w14:paraId="1C668F3B" w14:textId="77777777" w:rsidR="00673B11" w:rsidRDefault="00DA4953">
      <w:r>
        <w:t xml:space="preserve">[Where a deed of guarantee is required, include the wording below and populate the box below with the guarantor </w:t>
      </w:r>
      <w:r>
        <w:t>company's details. If a deed of guarantee isn’t needed then the section below and other references to the guarantee should be deleted.</w:t>
      </w:r>
    </w:p>
    <w:p w14:paraId="1C668F3C" w14:textId="77777777" w:rsidR="00673B11" w:rsidRDefault="00673B11"/>
    <w:p w14:paraId="1C668F3D" w14:textId="77777777" w:rsidR="00673B11" w:rsidRDefault="00DA4953">
      <w:r>
        <w:t>Suggested headings are as follows:</w:t>
      </w:r>
    </w:p>
    <w:p w14:paraId="1C668F3E" w14:textId="77777777" w:rsidR="00673B11" w:rsidRDefault="00673B11"/>
    <w:p w14:paraId="1C668F3F" w14:textId="77777777" w:rsidR="00673B11" w:rsidRDefault="00DA4953">
      <w:pPr>
        <w:numPr>
          <w:ilvl w:val="0"/>
          <w:numId w:val="18"/>
        </w:numPr>
      </w:pPr>
      <w:r>
        <w:t>Demands and notices</w:t>
      </w:r>
    </w:p>
    <w:p w14:paraId="1C668F40" w14:textId="77777777" w:rsidR="00673B11" w:rsidRDefault="00DA4953">
      <w:pPr>
        <w:numPr>
          <w:ilvl w:val="0"/>
          <w:numId w:val="18"/>
        </w:numPr>
      </w:pPr>
      <w:r>
        <w:t>Representations and Warranties</w:t>
      </w:r>
    </w:p>
    <w:p w14:paraId="1C668F41" w14:textId="77777777" w:rsidR="00673B11" w:rsidRDefault="00DA4953">
      <w:pPr>
        <w:numPr>
          <w:ilvl w:val="0"/>
          <w:numId w:val="18"/>
        </w:numPr>
      </w:pPr>
      <w:r>
        <w:t>Obligation to enter into a new Co</w:t>
      </w:r>
      <w:r>
        <w:t>ntract</w:t>
      </w:r>
    </w:p>
    <w:p w14:paraId="1C668F42" w14:textId="77777777" w:rsidR="00673B11" w:rsidRDefault="00DA4953">
      <w:pPr>
        <w:numPr>
          <w:ilvl w:val="0"/>
          <w:numId w:val="18"/>
        </w:numPr>
      </w:pPr>
      <w:r>
        <w:t>Assignment</w:t>
      </w:r>
    </w:p>
    <w:p w14:paraId="1C668F43" w14:textId="77777777" w:rsidR="00673B11" w:rsidRDefault="00DA4953">
      <w:pPr>
        <w:numPr>
          <w:ilvl w:val="0"/>
          <w:numId w:val="18"/>
        </w:numPr>
      </w:pPr>
      <w:r>
        <w:t>Third Party Rights</w:t>
      </w:r>
    </w:p>
    <w:p w14:paraId="1C668F44" w14:textId="77777777" w:rsidR="00673B11" w:rsidRDefault="00DA4953">
      <w:pPr>
        <w:numPr>
          <w:ilvl w:val="0"/>
          <w:numId w:val="18"/>
        </w:numPr>
      </w:pPr>
      <w:r>
        <w:t>Governing Law</w:t>
      </w:r>
    </w:p>
    <w:p w14:paraId="1C668F45" w14:textId="77777777" w:rsidR="00673B11" w:rsidRDefault="00DA4953">
      <w:pPr>
        <w:numPr>
          <w:ilvl w:val="0"/>
          <w:numId w:val="18"/>
        </w:numPr>
      </w:pPr>
      <w:r>
        <w:t>This Call-Off Contract is conditional upon the provision of a Guarantee to the Buyer from the guarantor in respect of the Supplier.]</w:t>
      </w:r>
    </w:p>
    <w:p w14:paraId="1C668F46" w14:textId="77777777" w:rsidR="00673B11" w:rsidRDefault="00DA4953">
      <w:pPr>
        <w:spacing w:before="240" w:after="240"/>
        <w:rPr>
          <w:sz w:val="20"/>
          <w:szCs w:val="20"/>
        </w:rPr>
      </w:pPr>
      <w:r>
        <w:rPr>
          <w:sz w:val="20"/>
          <w:szCs w:val="20"/>
        </w:rPr>
        <w:t xml:space="preserve"> </w:t>
      </w:r>
    </w:p>
    <w:p w14:paraId="1C668F47" w14:textId="77777777" w:rsidR="00673B11" w:rsidRDefault="00673B11">
      <w:pPr>
        <w:pageBreakBefore/>
        <w:rPr>
          <w:sz w:val="20"/>
          <w:szCs w:val="20"/>
        </w:rPr>
      </w:pPr>
    </w:p>
    <w:p w14:paraId="1C668F48" w14:textId="77777777" w:rsidR="00673B11" w:rsidRDefault="00673B11">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673B11" w14:paraId="1C668F4B" w14:textId="77777777">
        <w:tblPrEx>
          <w:tblCellMar>
            <w:top w:w="0" w:type="dxa"/>
            <w:bottom w:w="0" w:type="dxa"/>
          </w:tblCellMar>
        </w:tblPrEx>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49" w14:textId="77777777" w:rsidR="00673B11" w:rsidRDefault="00DA4953">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4A" w14:textId="77777777" w:rsidR="00673B11" w:rsidRDefault="00DA4953">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673B11" w14:paraId="1C668F4E" w14:textId="77777777">
        <w:tblPrEx>
          <w:tblCellMar>
            <w:top w:w="0" w:type="dxa"/>
            <w:bottom w:w="0" w:type="dxa"/>
          </w:tblCellMar>
        </w:tblPrEx>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4C" w14:textId="77777777" w:rsidR="00673B11" w:rsidRDefault="00DA4953">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4D" w14:textId="77777777" w:rsidR="00673B11" w:rsidRDefault="00DA4953">
            <w:pPr>
              <w:spacing w:before="240" w:after="240"/>
            </w:pPr>
            <w:r>
              <w:rPr>
                <w:sz w:val="20"/>
                <w:szCs w:val="20"/>
              </w:rPr>
              <w:t>[</w:t>
            </w:r>
            <w:r>
              <w:rPr>
                <w:b/>
                <w:sz w:val="20"/>
                <w:szCs w:val="20"/>
              </w:rPr>
              <w:t>Enter Company address</w:t>
            </w:r>
            <w:r>
              <w:rPr>
                <w:sz w:val="20"/>
                <w:szCs w:val="20"/>
              </w:rPr>
              <w:t>]</w:t>
            </w:r>
          </w:p>
        </w:tc>
      </w:tr>
      <w:tr w:rsidR="00673B11" w14:paraId="1C668F51" w14:textId="77777777">
        <w:tblPrEx>
          <w:tblCellMar>
            <w:top w:w="0" w:type="dxa"/>
            <w:bottom w:w="0" w:type="dxa"/>
          </w:tblCellMar>
        </w:tblPrEx>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4F" w14:textId="77777777" w:rsidR="00673B11" w:rsidRDefault="00DA4953">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0" w14:textId="77777777" w:rsidR="00673B11" w:rsidRDefault="00DA4953">
            <w:pPr>
              <w:spacing w:before="240" w:after="240"/>
            </w:pPr>
            <w:r>
              <w:rPr>
                <w:sz w:val="20"/>
                <w:szCs w:val="20"/>
              </w:rPr>
              <w:t>[</w:t>
            </w:r>
            <w:r>
              <w:rPr>
                <w:b/>
                <w:sz w:val="20"/>
                <w:szCs w:val="20"/>
              </w:rPr>
              <w:t>Enter Account Manager name]</w:t>
            </w:r>
          </w:p>
        </w:tc>
      </w:tr>
      <w:tr w:rsidR="00673B11" w14:paraId="1C668F54"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2" w14:textId="77777777" w:rsidR="00673B11" w:rsidRDefault="00673B1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3" w14:textId="77777777" w:rsidR="00673B11" w:rsidRDefault="00DA4953">
            <w:pPr>
              <w:spacing w:before="240" w:after="240"/>
            </w:pPr>
            <w:r>
              <w:rPr>
                <w:sz w:val="20"/>
                <w:szCs w:val="20"/>
              </w:rPr>
              <w:t>Address: [</w:t>
            </w:r>
            <w:r>
              <w:rPr>
                <w:b/>
                <w:sz w:val="20"/>
                <w:szCs w:val="20"/>
              </w:rPr>
              <w:t>Enter Account Manager address]</w:t>
            </w:r>
          </w:p>
        </w:tc>
      </w:tr>
      <w:tr w:rsidR="00673B11" w14:paraId="1C668F57"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5" w14:textId="77777777" w:rsidR="00673B11" w:rsidRDefault="00673B1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6" w14:textId="77777777" w:rsidR="00673B11" w:rsidRDefault="00DA4953">
            <w:pPr>
              <w:spacing w:before="240" w:after="240"/>
            </w:pPr>
            <w:r>
              <w:rPr>
                <w:sz w:val="20"/>
                <w:szCs w:val="20"/>
              </w:rPr>
              <w:t>Phone: [</w:t>
            </w:r>
            <w:r>
              <w:rPr>
                <w:b/>
                <w:sz w:val="20"/>
                <w:szCs w:val="20"/>
              </w:rPr>
              <w:t>Enter Account Manager phone number]</w:t>
            </w:r>
          </w:p>
        </w:tc>
      </w:tr>
      <w:tr w:rsidR="00673B11" w14:paraId="1C668F5A"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8" w14:textId="77777777" w:rsidR="00673B11" w:rsidRDefault="00673B1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9" w14:textId="77777777" w:rsidR="00673B11" w:rsidRDefault="00DA4953">
            <w:pPr>
              <w:spacing w:before="240" w:after="240"/>
            </w:pPr>
            <w:r>
              <w:rPr>
                <w:sz w:val="20"/>
                <w:szCs w:val="20"/>
              </w:rPr>
              <w:t>Email: [</w:t>
            </w:r>
            <w:r>
              <w:rPr>
                <w:b/>
                <w:sz w:val="20"/>
                <w:szCs w:val="20"/>
              </w:rPr>
              <w:t>Enter Account Manager email</w:t>
            </w:r>
            <w:r>
              <w:rPr>
                <w:sz w:val="20"/>
                <w:szCs w:val="20"/>
              </w:rPr>
              <w:t>]</w:t>
            </w:r>
          </w:p>
        </w:tc>
      </w:tr>
      <w:tr w:rsidR="00673B11" w14:paraId="1C668F5D"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B" w14:textId="77777777" w:rsidR="00673B11" w:rsidRDefault="00673B1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8F5C" w14:textId="77777777" w:rsidR="00673B11" w:rsidRDefault="00DA4953">
            <w:pPr>
              <w:spacing w:before="240" w:after="240"/>
            </w:pPr>
            <w:r>
              <w:rPr>
                <w:sz w:val="20"/>
                <w:szCs w:val="20"/>
              </w:rPr>
              <w:t>Fax: [</w:t>
            </w:r>
            <w:r>
              <w:rPr>
                <w:b/>
                <w:sz w:val="20"/>
                <w:szCs w:val="20"/>
              </w:rPr>
              <w:t xml:space="preserve">Enter Account </w:t>
            </w:r>
            <w:r>
              <w:rPr>
                <w:b/>
                <w:sz w:val="20"/>
                <w:szCs w:val="20"/>
              </w:rPr>
              <w:t xml:space="preserve">Manager fax </w:t>
            </w:r>
            <w:r>
              <w:rPr>
                <w:sz w:val="20"/>
                <w:szCs w:val="20"/>
              </w:rPr>
              <w:t>if applicable]</w:t>
            </w:r>
          </w:p>
        </w:tc>
      </w:tr>
    </w:tbl>
    <w:p w14:paraId="1C668F5E" w14:textId="77777777" w:rsidR="00673B11" w:rsidRDefault="00DA4953">
      <w:pPr>
        <w:spacing w:before="60" w:after="240"/>
        <w:rPr>
          <w:sz w:val="20"/>
          <w:szCs w:val="20"/>
        </w:rPr>
      </w:pPr>
      <w:r>
        <w:rPr>
          <w:sz w:val="20"/>
          <w:szCs w:val="20"/>
        </w:rPr>
        <w:t xml:space="preserve"> </w:t>
      </w:r>
    </w:p>
    <w:p w14:paraId="1C668F5F" w14:textId="77777777" w:rsidR="00673B11" w:rsidRDefault="00DA4953">
      <w:r>
        <w:t>In consideration of the Buyer entering into the Call-Off Contract, the Guarantor agrees with the Buyer as follows:</w:t>
      </w:r>
    </w:p>
    <w:p w14:paraId="1C668F60" w14:textId="77777777" w:rsidR="00673B11" w:rsidRDefault="00673B11"/>
    <w:p w14:paraId="1C668F61" w14:textId="77777777" w:rsidR="00673B11" w:rsidRDefault="00DA4953">
      <w:pPr>
        <w:pStyle w:val="Heading3"/>
      </w:pPr>
      <w:r>
        <w:t>Definitions and interpretation</w:t>
      </w:r>
    </w:p>
    <w:p w14:paraId="1C668F62" w14:textId="77777777" w:rsidR="00673B11" w:rsidRDefault="00DA4953">
      <w:r>
        <w:t xml:space="preserve">In this Deed of Guarantee, unless defined elsewhere in this Deed of </w:t>
      </w:r>
      <w:r>
        <w:t>Guarantee or the context requires otherwise, defined terms will have the same meaning as they have for the purposes of the Call-Off Contract.</w:t>
      </w:r>
    </w:p>
    <w:p w14:paraId="1C668F63" w14:textId="77777777" w:rsidR="00673B11" w:rsidRDefault="00673B11"/>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673B11" w14:paraId="1C668F66" w14:textId="77777777">
        <w:tblPrEx>
          <w:tblCellMar>
            <w:top w:w="0" w:type="dxa"/>
            <w:bottom w:w="0" w:type="dxa"/>
          </w:tblCellMar>
        </w:tblPrEx>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C668F64" w14:textId="77777777" w:rsidR="00673B11" w:rsidRDefault="00DA4953">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C668F65" w14:textId="77777777" w:rsidR="00673B11" w:rsidRDefault="00DA4953">
            <w:pPr>
              <w:spacing w:before="240" w:after="240"/>
              <w:jc w:val="center"/>
              <w:rPr>
                <w:b/>
                <w:sz w:val="20"/>
                <w:szCs w:val="20"/>
              </w:rPr>
            </w:pPr>
            <w:r>
              <w:rPr>
                <w:b/>
                <w:sz w:val="20"/>
                <w:szCs w:val="20"/>
              </w:rPr>
              <w:t>Meaning</w:t>
            </w:r>
          </w:p>
        </w:tc>
      </w:tr>
      <w:tr w:rsidR="00673B11" w14:paraId="1C668F69" w14:textId="77777777">
        <w:tblPrEx>
          <w:tblCellMar>
            <w:top w:w="0" w:type="dxa"/>
            <w:bottom w:w="0" w:type="dxa"/>
          </w:tblCellMar>
        </w:tblPrEx>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668F67" w14:textId="77777777" w:rsidR="00673B11" w:rsidRDefault="00DA4953">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C668F68" w14:textId="77777777" w:rsidR="00673B11" w:rsidRDefault="00DA4953">
            <w:pPr>
              <w:spacing w:before="240" w:after="240"/>
              <w:rPr>
                <w:sz w:val="20"/>
                <w:szCs w:val="20"/>
              </w:rPr>
            </w:pPr>
            <w:r>
              <w:rPr>
                <w:sz w:val="20"/>
                <w:szCs w:val="20"/>
              </w:rPr>
              <w:t>Means [the Guaranteed Agreement] made between the Buyer and the Supplier on [inse</w:t>
            </w:r>
            <w:r>
              <w:rPr>
                <w:sz w:val="20"/>
                <w:szCs w:val="20"/>
              </w:rPr>
              <w:t>rt date].</w:t>
            </w:r>
          </w:p>
        </w:tc>
      </w:tr>
      <w:tr w:rsidR="00673B11" w14:paraId="1C668F6C" w14:textId="77777777">
        <w:tblPrEx>
          <w:tblCellMar>
            <w:top w:w="0" w:type="dxa"/>
            <w:bottom w:w="0" w:type="dxa"/>
          </w:tblCellMar>
        </w:tblPrEx>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668F6A" w14:textId="77777777" w:rsidR="00673B11" w:rsidRDefault="00DA4953">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C668F6B" w14:textId="77777777" w:rsidR="00673B11" w:rsidRDefault="00DA4953">
            <w:pPr>
              <w:spacing w:before="240" w:after="240"/>
              <w:rPr>
                <w:sz w:val="20"/>
                <w:szCs w:val="20"/>
              </w:rPr>
            </w:pPr>
            <w:r>
              <w:rPr>
                <w:sz w:val="20"/>
                <w:szCs w:val="20"/>
              </w:rPr>
              <w:t xml:space="preserve">Means all obligations and liabilities of the Supplier to the Buyer under the Call-Off Contract together with all obligations owed by the Supplier to the Buyer that are supplemental to, incurred under, ancillary to or </w:t>
            </w:r>
            <w:r>
              <w:rPr>
                <w:sz w:val="20"/>
                <w:szCs w:val="20"/>
              </w:rPr>
              <w:t>calculated by reference to the Call-Off Contract.</w:t>
            </w:r>
          </w:p>
        </w:tc>
      </w:tr>
      <w:tr w:rsidR="00673B11" w14:paraId="1C668F6F" w14:textId="77777777">
        <w:tblPrEx>
          <w:tblCellMar>
            <w:top w:w="0" w:type="dxa"/>
            <w:bottom w:w="0" w:type="dxa"/>
          </w:tblCellMar>
        </w:tblPrEx>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668F6D" w14:textId="77777777" w:rsidR="00673B11" w:rsidRDefault="00DA4953">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C668F6E" w14:textId="77777777" w:rsidR="00673B11" w:rsidRDefault="00DA4953">
            <w:pPr>
              <w:spacing w:before="240" w:after="240"/>
              <w:rPr>
                <w:sz w:val="20"/>
                <w:szCs w:val="20"/>
              </w:rPr>
            </w:pPr>
            <w:r>
              <w:rPr>
                <w:sz w:val="20"/>
                <w:szCs w:val="20"/>
              </w:rPr>
              <w:t>Means the deed of guarantee described in the Order Form (Parent Company Guarantee).</w:t>
            </w:r>
          </w:p>
        </w:tc>
      </w:tr>
    </w:tbl>
    <w:p w14:paraId="1C668F70" w14:textId="77777777" w:rsidR="00673B11" w:rsidRDefault="00DA4953">
      <w:pPr>
        <w:spacing w:before="240" w:after="240"/>
        <w:rPr>
          <w:sz w:val="20"/>
          <w:szCs w:val="20"/>
        </w:rPr>
      </w:pPr>
      <w:r>
        <w:rPr>
          <w:sz w:val="20"/>
          <w:szCs w:val="20"/>
        </w:rPr>
        <w:t xml:space="preserve"> </w:t>
      </w:r>
    </w:p>
    <w:p w14:paraId="1C668F71" w14:textId="77777777" w:rsidR="00673B11" w:rsidRDefault="00DA4953">
      <w:r>
        <w:t xml:space="preserve">References to this Deed of Guarantee and any provisions of this Deed of Guarantee or to any other </w:t>
      </w:r>
      <w:r>
        <w:t>document or agreement (including to the Call-Off Contract) apply now, and as amended, varied, restated, supplemented, substituted or novated in the future.</w:t>
      </w:r>
    </w:p>
    <w:p w14:paraId="1C668F72" w14:textId="77777777" w:rsidR="00673B11" w:rsidRDefault="00673B11"/>
    <w:p w14:paraId="1C668F73" w14:textId="77777777" w:rsidR="00673B11" w:rsidRDefault="00DA4953">
      <w:r>
        <w:t>Unless the context otherwise requires, words importing the singular are to include the plural and v</w:t>
      </w:r>
      <w:r>
        <w:t>ice versa.</w:t>
      </w:r>
    </w:p>
    <w:p w14:paraId="1C668F74" w14:textId="77777777" w:rsidR="00673B11" w:rsidRDefault="00673B11"/>
    <w:p w14:paraId="1C668F75" w14:textId="77777777" w:rsidR="00673B11" w:rsidRDefault="00DA4953">
      <w:r>
        <w:t>References to a person are to be construed to include that person's assignees or transferees or successors in title, whether direct or indirect.</w:t>
      </w:r>
    </w:p>
    <w:p w14:paraId="1C668F76" w14:textId="77777777" w:rsidR="00673B11" w:rsidRDefault="00673B11"/>
    <w:p w14:paraId="1C668F77" w14:textId="77777777" w:rsidR="00673B11" w:rsidRDefault="00DA4953">
      <w:r>
        <w:t>The words ‘other’ and ‘otherwise’ are not to be construed as confining the meaning of any followin</w:t>
      </w:r>
      <w:r>
        <w:t>g words to the class of thing previously stated if a wider construction is possible.</w:t>
      </w:r>
    </w:p>
    <w:p w14:paraId="1C668F78" w14:textId="77777777" w:rsidR="00673B11" w:rsidRDefault="00673B11"/>
    <w:p w14:paraId="1C668F79" w14:textId="77777777" w:rsidR="00673B11" w:rsidRDefault="00DA4953">
      <w:r>
        <w:t>Unless the context otherwise requires:</w:t>
      </w:r>
    </w:p>
    <w:p w14:paraId="1C668F7A" w14:textId="77777777" w:rsidR="00673B11" w:rsidRDefault="00673B11"/>
    <w:p w14:paraId="1C668F7B" w14:textId="77777777" w:rsidR="00673B11" w:rsidRDefault="00DA4953">
      <w:pPr>
        <w:numPr>
          <w:ilvl w:val="0"/>
          <w:numId w:val="19"/>
        </w:numPr>
      </w:pPr>
      <w:r>
        <w:t>reference to a gender includes the other gender and the neuter</w:t>
      </w:r>
    </w:p>
    <w:p w14:paraId="1C668F7C" w14:textId="77777777" w:rsidR="00673B11" w:rsidRDefault="00DA4953">
      <w:pPr>
        <w:numPr>
          <w:ilvl w:val="0"/>
          <w:numId w:val="19"/>
        </w:numPr>
      </w:pPr>
      <w:r>
        <w:t>references to an Act of Parliament, statutory provision or statutor</w:t>
      </w:r>
      <w:r>
        <w:t>y instrument also apply if amended, extended or re-enacted from time to time</w:t>
      </w:r>
    </w:p>
    <w:p w14:paraId="1C668F7D" w14:textId="77777777" w:rsidR="00673B11" w:rsidRDefault="00DA4953">
      <w:pPr>
        <w:numPr>
          <w:ilvl w:val="0"/>
          <w:numId w:val="19"/>
        </w:numPr>
      </w:pPr>
      <w:r>
        <w:t>any phrase introduced by the words ‘including’, ‘includes’, ‘in particular’, ‘for example’ or similar, will be construed as illustrative and without limitation to the generality o</w:t>
      </w:r>
      <w:r>
        <w:t>f the related general words</w:t>
      </w:r>
    </w:p>
    <w:p w14:paraId="1C668F7E" w14:textId="77777777" w:rsidR="00673B11" w:rsidRDefault="00673B11">
      <w:pPr>
        <w:ind w:left="720"/>
      </w:pPr>
    </w:p>
    <w:p w14:paraId="1C668F7F" w14:textId="77777777" w:rsidR="00673B11" w:rsidRDefault="00DA4953">
      <w:r>
        <w:t>References to Clauses and Schedules are, unless otherwise provided, references to Clauses of and Schedules to this Deed of Guarantee.</w:t>
      </w:r>
    </w:p>
    <w:p w14:paraId="1C668F80" w14:textId="77777777" w:rsidR="00673B11" w:rsidRDefault="00673B11"/>
    <w:p w14:paraId="1C668F81" w14:textId="77777777" w:rsidR="00673B11" w:rsidRDefault="00DA4953">
      <w:r>
        <w:t xml:space="preserve">References to liability are to include any liability whether actual, contingent, </w:t>
      </w:r>
      <w:r>
        <w:t>present or future.</w:t>
      </w:r>
    </w:p>
    <w:p w14:paraId="1C668F82" w14:textId="77777777" w:rsidR="00673B11" w:rsidRDefault="00673B11"/>
    <w:p w14:paraId="1C668F83" w14:textId="77777777" w:rsidR="00673B11" w:rsidRDefault="00DA4953">
      <w:pPr>
        <w:pStyle w:val="Heading3"/>
      </w:pPr>
      <w:r>
        <w:t>Guarantee and indemnity</w:t>
      </w:r>
    </w:p>
    <w:p w14:paraId="1C668F84" w14:textId="77777777" w:rsidR="00673B11" w:rsidRDefault="00DA4953">
      <w:r>
        <w:t>The Guarantor irrevocably and unconditionally guarantees that the Supplier duly performs all of the guaranteed obligations due by the Supplier to the Buyer.</w:t>
      </w:r>
    </w:p>
    <w:p w14:paraId="1C668F85" w14:textId="77777777" w:rsidR="00673B11" w:rsidRDefault="00673B11"/>
    <w:p w14:paraId="1C668F86" w14:textId="77777777" w:rsidR="00673B11" w:rsidRDefault="00DA4953">
      <w:r>
        <w:t>If at any time the Supplier will fail to perform any o</w:t>
      </w:r>
      <w:r>
        <w:t>f the guaranteed obligations, the Guarantor irrevocably and unconditionally undertakes to the Buyer it will, at the cost of the Guarantor:</w:t>
      </w:r>
    </w:p>
    <w:p w14:paraId="1C668F87" w14:textId="77777777" w:rsidR="00673B11" w:rsidRDefault="00673B11"/>
    <w:p w14:paraId="1C668F88" w14:textId="77777777" w:rsidR="00673B11" w:rsidRDefault="00DA4953">
      <w:pPr>
        <w:numPr>
          <w:ilvl w:val="0"/>
          <w:numId w:val="20"/>
        </w:numPr>
      </w:pPr>
      <w:r>
        <w:t>fully perform or buy performance of the guaranteed obligations to the Buyer</w:t>
      </w:r>
    </w:p>
    <w:p w14:paraId="1C668F89" w14:textId="77777777" w:rsidR="00673B11" w:rsidRDefault="00673B11">
      <w:pPr>
        <w:ind w:left="720"/>
      </w:pPr>
    </w:p>
    <w:p w14:paraId="1C668F8A" w14:textId="77777777" w:rsidR="00673B11" w:rsidRDefault="00DA4953">
      <w:pPr>
        <w:numPr>
          <w:ilvl w:val="0"/>
          <w:numId w:val="20"/>
        </w:numPr>
      </w:pPr>
      <w:r>
        <w:t>as a separate and independent obligatio</w:t>
      </w:r>
      <w:r>
        <w:t>n and liability, compensate and keep the Buyer compensated against all losses and expenses which may result from a failure by the Supplier to perform the guaranteed obligations under the Call-Off Contract</w:t>
      </w:r>
    </w:p>
    <w:p w14:paraId="1C668F8B" w14:textId="77777777" w:rsidR="00673B11" w:rsidRDefault="00673B11"/>
    <w:p w14:paraId="1C668F8C" w14:textId="77777777" w:rsidR="00673B11" w:rsidRDefault="00DA4953">
      <w:r>
        <w:t>As a separate and independent obligation and liabi</w:t>
      </w:r>
      <w:r>
        <w:t>lity, the Guarantor irrevocably and unconditionally undertakes to compensate and keep the Buyer compensated on demand against all losses and expenses of whatever nature, whether arising under statute, contract or at common Law, if any obligation guaranteed</w:t>
      </w:r>
      <w:r>
        <w:t xml:space="preserve"> by the guarantor is or becomes unenforceable, invalid or illegal as if the obligation guaranteed had not become unenforceable, invalid or illegal provided that the guarantor's liability will be no greater than the Supplier's liability would have been if t</w:t>
      </w:r>
      <w:r>
        <w:t xml:space="preserve">he obligation guaranteed had not become unenforceable, invalid or illegal. </w:t>
      </w:r>
    </w:p>
    <w:p w14:paraId="1C668F8D" w14:textId="77777777" w:rsidR="00673B11" w:rsidRDefault="00673B11"/>
    <w:p w14:paraId="1C668F8E" w14:textId="77777777" w:rsidR="00673B11" w:rsidRDefault="00DA4953">
      <w:pPr>
        <w:pStyle w:val="Heading3"/>
      </w:pPr>
      <w:r>
        <w:t>Obligation to enter into a new contract</w:t>
      </w:r>
    </w:p>
    <w:p w14:paraId="1C668F8F" w14:textId="77777777" w:rsidR="00673B11" w:rsidRDefault="00DA4953">
      <w:r>
        <w:t>If the Call-Off Contract is terminated or if it is disclaimed by a liquidator of the Supplier or the obligations of the Supplier are declar</w:t>
      </w:r>
      <w:r>
        <w:t>ed to be void or voidable, the Guarantor will, at the request of the Buyer, enter into a Contract with the Buyer in the same terms as the Call-Off Contract and the obligations of the Guarantor under such substitute agreement will be the same as if the Guar</w:t>
      </w:r>
      <w:r>
        <w:t>antor had been original obligor under the Call-Off Contract or under an agreement entered into on the same terms and at the same time as the Call-Off Contract with the Buyer.</w:t>
      </w:r>
    </w:p>
    <w:p w14:paraId="1C668F90" w14:textId="77777777" w:rsidR="00673B11" w:rsidRDefault="00673B11"/>
    <w:p w14:paraId="1C668F91" w14:textId="77777777" w:rsidR="00673B11" w:rsidRDefault="00DA4953">
      <w:pPr>
        <w:pStyle w:val="Heading3"/>
      </w:pPr>
      <w:r>
        <w:t>Demands and notices</w:t>
      </w:r>
    </w:p>
    <w:p w14:paraId="1C668F92" w14:textId="77777777" w:rsidR="00673B11" w:rsidRDefault="00DA4953">
      <w:r>
        <w:t>Any demand or notice served by the Buyer on the Guarantor un</w:t>
      </w:r>
      <w:r>
        <w:t>der this Deed of Guarantee will be in writing, addressed to:</w:t>
      </w:r>
    </w:p>
    <w:p w14:paraId="1C668F93" w14:textId="77777777" w:rsidR="00673B11" w:rsidRDefault="00673B11"/>
    <w:p w14:paraId="1C668F94" w14:textId="77777777" w:rsidR="00673B11" w:rsidRDefault="00DA4953">
      <w:r>
        <w:t>[</w:t>
      </w:r>
      <w:r>
        <w:rPr>
          <w:b/>
        </w:rPr>
        <w:t>Enter Address of the Guarantor in England and Wales</w:t>
      </w:r>
      <w:r>
        <w:t>]</w:t>
      </w:r>
    </w:p>
    <w:p w14:paraId="1C668F95" w14:textId="77777777" w:rsidR="00673B11" w:rsidRDefault="00673B11"/>
    <w:p w14:paraId="1C668F96" w14:textId="77777777" w:rsidR="00673B11" w:rsidRDefault="00DA4953">
      <w:r>
        <w:t>[</w:t>
      </w:r>
      <w:r>
        <w:rPr>
          <w:b/>
        </w:rPr>
        <w:t>Enter Email address of the Guarantor representative</w:t>
      </w:r>
      <w:r>
        <w:t>]</w:t>
      </w:r>
    </w:p>
    <w:p w14:paraId="1C668F97" w14:textId="77777777" w:rsidR="00673B11" w:rsidRDefault="00673B11"/>
    <w:p w14:paraId="1C668F98" w14:textId="77777777" w:rsidR="00673B11" w:rsidRDefault="00DA4953">
      <w:r>
        <w:t>For the Attention of [</w:t>
      </w:r>
      <w:r>
        <w:rPr>
          <w:b/>
        </w:rPr>
        <w:t>insert details</w:t>
      </w:r>
      <w:r>
        <w:t>]</w:t>
      </w:r>
    </w:p>
    <w:p w14:paraId="1C668F99" w14:textId="77777777" w:rsidR="00673B11" w:rsidRDefault="00673B11"/>
    <w:p w14:paraId="1C668F9A" w14:textId="77777777" w:rsidR="00673B11" w:rsidRDefault="00DA4953">
      <w:r>
        <w:t xml:space="preserve">or such other address in England and </w:t>
      </w:r>
      <w:r>
        <w:t>Wales as the Guarantor has notified the Buyer in writing as being an address for the receipt of such demands or notices.</w:t>
      </w:r>
    </w:p>
    <w:p w14:paraId="1C668F9B" w14:textId="77777777" w:rsidR="00673B11" w:rsidRDefault="00673B11"/>
    <w:p w14:paraId="1C668F9C" w14:textId="77777777" w:rsidR="00673B11" w:rsidRDefault="00DA4953">
      <w:r>
        <w:lastRenderedPageBreak/>
        <w:t>Any notice or demand served on the Guarantor or the Buyer under this Deed of Guarantee will be deemed to have been served if:</w:t>
      </w:r>
    </w:p>
    <w:p w14:paraId="1C668F9D" w14:textId="77777777" w:rsidR="00673B11" w:rsidRDefault="00673B11"/>
    <w:p w14:paraId="1C668F9E" w14:textId="77777777" w:rsidR="00673B11" w:rsidRDefault="00673B11"/>
    <w:p w14:paraId="1C668F9F" w14:textId="77777777" w:rsidR="00673B11" w:rsidRDefault="00DA4953">
      <w:pPr>
        <w:numPr>
          <w:ilvl w:val="0"/>
          <w:numId w:val="21"/>
        </w:numPr>
      </w:pPr>
      <w:r>
        <w:t>delivered by hand, at the time of delivery</w:t>
      </w:r>
    </w:p>
    <w:p w14:paraId="1C668FA0" w14:textId="77777777" w:rsidR="00673B11" w:rsidRDefault="00DA4953">
      <w:pPr>
        <w:numPr>
          <w:ilvl w:val="0"/>
          <w:numId w:val="21"/>
        </w:numPr>
      </w:pPr>
      <w:r>
        <w:t>posted, at 10am on the second Working Day after it was put into the post</w:t>
      </w:r>
    </w:p>
    <w:p w14:paraId="1C668FA1" w14:textId="77777777" w:rsidR="00673B11" w:rsidRDefault="00DA4953">
      <w:pPr>
        <w:numPr>
          <w:ilvl w:val="0"/>
          <w:numId w:val="21"/>
        </w:numPr>
      </w:pPr>
      <w:r>
        <w:t>sent by email, at the time of despatch, if despatched before 5pm on any Working Day, and in any other case at 10am on the next Working Day</w:t>
      </w:r>
    </w:p>
    <w:p w14:paraId="1C668FA2" w14:textId="77777777" w:rsidR="00673B11" w:rsidRDefault="00673B11"/>
    <w:p w14:paraId="1C668FA3" w14:textId="77777777" w:rsidR="00673B11" w:rsidRDefault="00DA4953">
      <w:r>
        <w:t>In proving Service of a notice or demand on the Guarantor or the Buyer, it will be sufficient to prove that delivery was made, or that the envelope containing the notice or demand was properly addressed and posted as a prepaid first class recorded delivery</w:t>
      </w:r>
      <w:r>
        <w:t xml:space="preserve"> letter, or that the fax message was properly addressed and despatched.</w:t>
      </w:r>
    </w:p>
    <w:p w14:paraId="1C668FA4" w14:textId="77777777" w:rsidR="00673B11" w:rsidRDefault="00673B11"/>
    <w:p w14:paraId="1C668FA5" w14:textId="77777777" w:rsidR="00673B11" w:rsidRDefault="00DA4953">
      <w:r>
        <w:t>Any notice purported to be served on the Buyer under this Deed of Guarantee will only be valid when received in writing by the Buyer.</w:t>
      </w:r>
    </w:p>
    <w:p w14:paraId="1C668FA6" w14:textId="77777777" w:rsidR="00673B11" w:rsidRDefault="00673B11"/>
    <w:p w14:paraId="1C668FA7" w14:textId="77777777" w:rsidR="00673B11" w:rsidRDefault="00DA4953">
      <w:pPr>
        <w:spacing w:after="200"/>
      </w:pPr>
      <w:r>
        <w:t>Beneficiary’s protections</w:t>
      </w:r>
    </w:p>
    <w:p w14:paraId="1C668FA8" w14:textId="77777777" w:rsidR="00673B11" w:rsidRDefault="00DA4953">
      <w:r>
        <w:t>The Guarantor will not</w:t>
      </w:r>
      <w:r>
        <w:t xml:space="preserve"> be discharged or released from this Deed of Guarantee by:</w:t>
      </w:r>
    </w:p>
    <w:p w14:paraId="1C668FA9" w14:textId="77777777" w:rsidR="00673B11" w:rsidRDefault="00673B11"/>
    <w:p w14:paraId="1C668FAA" w14:textId="77777777" w:rsidR="00673B11" w:rsidRDefault="00DA4953">
      <w:pPr>
        <w:numPr>
          <w:ilvl w:val="0"/>
          <w:numId w:val="22"/>
        </w:numPr>
      </w:pPr>
      <w:r>
        <w:t>any arrangement made between the Supplier and the Buyer (whether or not such arrangement is made with the assent of the Guarantor)</w:t>
      </w:r>
    </w:p>
    <w:p w14:paraId="1C668FAB" w14:textId="77777777" w:rsidR="00673B11" w:rsidRDefault="00DA4953">
      <w:pPr>
        <w:numPr>
          <w:ilvl w:val="0"/>
          <w:numId w:val="22"/>
        </w:numPr>
      </w:pPr>
      <w:r>
        <w:t>any amendment to or termination of the Call-Off Contract</w:t>
      </w:r>
    </w:p>
    <w:p w14:paraId="1C668FAC" w14:textId="77777777" w:rsidR="00673B11" w:rsidRDefault="00DA4953">
      <w:pPr>
        <w:numPr>
          <w:ilvl w:val="0"/>
          <w:numId w:val="22"/>
        </w:numPr>
      </w:pPr>
      <w:r>
        <w:t>any forb</w:t>
      </w:r>
      <w:r>
        <w:t>earance or indulgence as to payment, time, performance or otherwise granted by the Buyer (whether or not such amendment, termination, forbearance or indulgence is made with the assent of the Guarantor)</w:t>
      </w:r>
    </w:p>
    <w:p w14:paraId="1C668FAD" w14:textId="77777777" w:rsidR="00673B11" w:rsidRDefault="00DA4953">
      <w:pPr>
        <w:numPr>
          <w:ilvl w:val="0"/>
          <w:numId w:val="22"/>
        </w:numPr>
      </w:pPr>
      <w:r>
        <w:t>the Buyer doing (or omitting to do) anything which, bu</w:t>
      </w:r>
      <w:r>
        <w:t>t for this provision, might exonerate the Guarantor</w:t>
      </w:r>
    </w:p>
    <w:p w14:paraId="1C668FAE" w14:textId="77777777" w:rsidR="00673B11" w:rsidRDefault="00673B11"/>
    <w:p w14:paraId="1C668FAF" w14:textId="77777777" w:rsidR="00673B11" w:rsidRDefault="00DA4953">
      <w:r>
        <w:t>This Deed of Guarantee will be a continuing security for the Guaranteed Obligations and accordingly:</w:t>
      </w:r>
    </w:p>
    <w:p w14:paraId="1C668FB0" w14:textId="77777777" w:rsidR="00673B11" w:rsidRDefault="00673B11"/>
    <w:p w14:paraId="1C668FB1" w14:textId="77777777" w:rsidR="00673B11" w:rsidRDefault="00DA4953">
      <w:pPr>
        <w:numPr>
          <w:ilvl w:val="0"/>
          <w:numId w:val="23"/>
        </w:numPr>
      </w:pPr>
      <w:r>
        <w:t>it will not be discharged, reduced or otherwise affected by any partial performance (except to the ex</w:t>
      </w:r>
      <w:r>
        <w:t>tent of such partial performance) by the Supplier of the Guaranteed Obligations or by any omission or delay on the part of the Buyer in exercising its rights under this Deed of Guarantee</w:t>
      </w:r>
    </w:p>
    <w:p w14:paraId="1C668FB2" w14:textId="77777777" w:rsidR="00673B11" w:rsidRDefault="00DA4953">
      <w:pPr>
        <w:numPr>
          <w:ilvl w:val="0"/>
          <w:numId w:val="23"/>
        </w:numPr>
      </w:pPr>
      <w:r>
        <w:t>it will not be affected by any dissolution, amalgamation, reconstruct</w:t>
      </w:r>
      <w:r>
        <w:t>ion, reorganisation, change in status, function, control or ownership, insolvency, liquidation, administration, appointment of a receiver, voluntary arrangement, any legal limitation or other incapacity, of the Supplier, the Buyer, the Guarantor or any oth</w:t>
      </w:r>
      <w:r>
        <w:t>er person</w:t>
      </w:r>
    </w:p>
    <w:p w14:paraId="1C668FB3" w14:textId="77777777" w:rsidR="00673B11" w:rsidRDefault="00DA4953">
      <w:pPr>
        <w:numPr>
          <w:ilvl w:val="0"/>
          <w:numId w:val="23"/>
        </w:numPr>
      </w:pPr>
      <w:r>
        <w:t>if, for any reason, any of the Guaranteed Obligations is void or unenforceable against the Supplier, the Guarantor will be liable for that purported obligation or liability as if the same were fully valid and enforceable and the Guarantor were pr</w:t>
      </w:r>
      <w:r>
        <w:t>incipal debtor</w:t>
      </w:r>
    </w:p>
    <w:p w14:paraId="1C668FB4" w14:textId="77777777" w:rsidR="00673B11" w:rsidRDefault="00DA4953">
      <w:pPr>
        <w:numPr>
          <w:ilvl w:val="0"/>
          <w:numId w:val="23"/>
        </w:numPr>
      </w:pPr>
      <w:r>
        <w:t>the rights of the Buyer against the Guarantor under this Deed of Guarantee are in addition to, will not be affected by and will not prejudice, any other security, guarantee, indemnity or other rights or remedies available to the Buyer</w:t>
      </w:r>
    </w:p>
    <w:p w14:paraId="1C668FB5" w14:textId="77777777" w:rsidR="00673B11" w:rsidRDefault="00673B11"/>
    <w:p w14:paraId="1C668FB6" w14:textId="77777777" w:rsidR="00673B11" w:rsidRDefault="00DA4953">
      <w:r>
        <w:t>The B</w:t>
      </w:r>
      <w:r>
        <w:t xml:space="preserve">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w:t>
      </w:r>
      <w:r>
        <w:t xml:space="preserve"> of any Guaranteed Obligation will not preclude the Buyer from making a further demand relating to the same or some other Default regarding the same Guaranteed Obligation.</w:t>
      </w:r>
    </w:p>
    <w:p w14:paraId="1C668FB7" w14:textId="77777777" w:rsidR="00673B11" w:rsidRDefault="00673B11"/>
    <w:p w14:paraId="1C668FB8" w14:textId="77777777" w:rsidR="00673B11" w:rsidRDefault="00DA4953">
      <w:r>
        <w:t xml:space="preserve">The Buyer will not be obliged before taking steps to enforce this Deed of </w:t>
      </w:r>
      <w:r>
        <w:t>Guarantee against the Guarantor to:</w:t>
      </w:r>
    </w:p>
    <w:p w14:paraId="1C668FB9" w14:textId="77777777" w:rsidR="00673B11" w:rsidRDefault="00673B11"/>
    <w:p w14:paraId="1C668FBA" w14:textId="77777777" w:rsidR="00673B11" w:rsidRDefault="00DA4953">
      <w:pPr>
        <w:numPr>
          <w:ilvl w:val="0"/>
          <w:numId w:val="24"/>
        </w:numPr>
      </w:pPr>
      <w:r>
        <w:t>obtain judgment against the Supplier or the Guarantor or any third party in any court</w:t>
      </w:r>
    </w:p>
    <w:p w14:paraId="1C668FBB" w14:textId="77777777" w:rsidR="00673B11" w:rsidRDefault="00DA4953">
      <w:pPr>
        <w:numPr>
          <w:ilvl w:val="0"/>
          <w:numId w:val="24"/>
        </w:numPr>
      </w:pPr>
      <w:r>
        <w:t>make or file any claim in a bankruptcy or liquidation of the Supplier or any third party</w:t>
      </w:r>
    </w:p>
    <w:p w14:paraId="1C668FBC" w14:textId="77777777" w:rsidR="00673B11" w:rsidRDefault="00DA4953">
      <w:pPr>
        <w:numPr>
          <w:ilvl w:val="0"/>
          <w:numId w:val="24"/>
        </w:numPr>
      </w:pPr>
      <w:r>
        <w:t xml:space="preserve">take any action against the Supplier or the </w:t>
      </w:r>
      <w:r>
        <w:t>Guarantor or any third party</w:t>
      </w:r>
    </w:p>
    <w:p w14:paraId="1C668FBD" w14:textId="77777777" w:rsidR="00673B11" w:rsidRDefault="00DA4953">
      <w:pPr>
        <w:numPr>
          <w:ilvl w:val="0"/>
          <w:numId w:val="24"/>
        </w:numPr>
      </w:pPr>
      <w:r>
        <w:t>resort to any other security or guarantee or other means of payment</w:t>
      </w:r>
    </w:p>
    <w:p w14:paraId="1C668FBE" w14:textId="77777777" w:rsidR="00673B11" w:rsidRDefault="00673B11"/>
    <w:p w14:paraId="1C668FBF" w14:textId="77777777" w:rsidR="00673B11" w:rsidRDefault="00DA4953">
      <w:r>
        <w:t>No action (or inaction) by the Buyer relating to any such security, guarantee or other means of payment will prejudice or affect the liability of the Guaranto</w:t>
      </w:r>
      <w:r>
        <w:t>r.</w:t>
      </w:r>
    </w:p>
    <w:p w14:paraId="1C668FC0" w14:textId="77777777" w:rsidR="00673B11" w:rsidRDefault="00673B11"/>
    <w:p w14:paraId="1C668FC1" w14:textId="77777777" w:rsidR="00673B11" w:rsidRDefault="00DA4953">
      <w:r>
        <w:t>The Buyer's rights under this Deed of Guarantee are cumulative and not exclusive of any rights provided by Law. The Buyer’s rights may be exercised as often as the Buyer deems expedient. Any waiver by the Buyer of any terms of this Deed of Guarantee, o</w:t>
      </w:r>
      <w:r>
        <w:t>r of any Guaranteed Obligations, will only be effective if given in writing and then only for the purpose and upon the terms and conditions on which it is given.</w:t>
      </w:r>
    </w:p>
    <w:p w14:paraId="1C668FC2" w14:textId="77777777" w:rsidR="00673B11" w:rsidRDefault="00673B11"/>
    <w:p w14:paraId="1C668FC3" w14:textId="77777777" w:rsidR="00673B11" w:rsidRDefault="00DA4953">
      <w:r>
        <w:t xml:space="preserve">Any release, discharge or settlement between the Guarantor and the Buyer will be conditional </w:t>
      </w:r>
      <w:r>
        <w:t>upon no security, disposition or payment to the Buyer by the Guarantor or any other person being void, set aside or ordered to be refunded following any enactment or Law relating to liquidation, administration or insolvency or for any other reason. If such</w:t>
      </w:r>
      <w:r>
        <w:t xml:space="preserve"> condition will not be fulfilled, the Buyer will be entitled to enforce this Deed of Guarantee subsequently as if such release, discharge or settlement had not occurred and any such payment had not been made. The Buyer will be entitled to retain this secur</w:t>
      </w:r>
      <w:r>
        <w:t>ity before and after the payment, discharge or satisfaction of all monies, obligations and liabilities that are or may become due owing or incurred to the Buyer from the Guarantor for such period as the Buyer may determine.</w:t>
      </w:r>
    </w:p>
    <w:p w14:paraId="1C668FC4" w14:textId="77777777" w:rsidR="00673B11" w:rsidRDefault="00673B11"/>
    <w:p w14:paraId="1C668FC5" w14:textId="77777777" w:rsidR="00673B11" w:rsidRDefault="00DA4953">
      <w:pPr>
        <w:pStyle w:val="Heading3"/>
      </w:pPr>
      <w:r>
        <w:t>Representations and warranties</w:t>
      </w:r>
    </w:p>
    <w:p w14:paraId="1C668FC6" w14:textId="77777777" w:rsidR="00673B11" w:rsidRDefault="00DA4953">
      <w:r>
        <w:t>The Guarantor hereby represents and warrants to the Buyer that:</w:t>
      </w:r>
    </w:p>
    <w:p w14:paraId="1C668FC7" w14:textId="77777777" w:rsidR="00673B11" w:rsidRDefault="00673B11">
      <w:pPr>
        <w:ind w:left="720"/>
      </w:pPr>
    </w:p>
    <w:p w14:paraId="1C668FC8" w14:textId="77777777" w:rsidR="00673B11" w:rsidRDefault="00DA4953">
      <w:pPr>
        <w:numPr>
          <w:ilvl w:val="0"/>
          <w:numId w:val="25"/>
        </w:numPr>
      </w:pPr>
      <w:r>
        <w:t>the Guarantor is duly incorporated and is a validly existing company under the Laws of its place of incorporation</w:t>
      </w:r>
    </w:p>
    <w:p w14:paraId="1C668FC9" w14:textId="77777777" w:rsidR="00673B11" w:rsidRDefault="00DA4953">
      <w:pPr>
        <w:numPr>
          <w:ilvl w:val="0"/>
          <w:numId w:val="25"/>
        </w:numPr>
      </w:pPr>
      <w:r>
        <w:t>has the capacity to sue or be sued in its own name</w:t>
      </w:r>
    </w:p>
    <w:p w14:paraId="1C668FCA" w14:textId="77777777" w:rsidR="00673B11" w:rsidRDefault="00DA4953">
      <w:pPr>
        <w:numPr>
          <w:ilvl w:val="0"/>
          <w:numId w:val="25"/>
        </w:numPr>
      </w:pPr>
      <w:r>
        <w:t>the Guarantor has power to</w:t>
      </w:r>
      <w:r>
        <w:t xml:space="preserve"> carry on its business as now being conducted and to own its Property and other assets</w:t>
      </w:r>
    </w:p>
    <w:p w14:paraId="1C668FCB" w14:textId="77777777" w:rsidR="00673B11" w:rsidRDefault="00DA4953">
      <w:pPr>
        <w:numPr>
          <w:ilvl w:val="0"/>
          <w:numId w:val="25"/>
        </w:numPr>
      </w:pPr>
      <w:r>
        <w:t xml:space="preserve">the Guarantor has full power and authority to execute, deliver and perform its obligations under this Deed of Guarantee and no limitation on the powers of the Guarantor </w:t>
      </w:r>
      <w:r>
        <w:t>will be exceeded as a result of the Guarantor entering into this Deed of Guarantee</w:t>
      </w:r>
    </w:p>
    <w:p w14:paraId="1C668FCC" w14:textId="77777777" w:rsidR="00673B11" w:rsidRDefault="00DA4953">
      <w:pPr>
        <w:numPr>
          <w:ilvl w:val="0"/>
          <w:numId w:val="25"/>
        </w:numPr>
      </w:pPr>
      <w:r>
        <w:t>the execution and delivery by the Guarantor of this Deed of Guarantee and the performance by the Guarantor of its obligations under this Deed of Guarantee including entry in</w:t>
      </w:r>
      <w:r>
        <w:t>to and performance of a Call-Off Contract following Clause 3) have been duly authorised by all necessary corporate action and do not contravene or conflict with:</w:t>
      </w:r>
    </w:p>
    <w:p w14:paraId="1C668FCD" w14:textId="77777777" w:rsidR="00673B11" w:rsidRDefault="00DA4953">
      <w:pPr>
        <w:numPr>
          <w:ilvl w:val="1"/>
          <w:numId w:val="25"/>
        </w:numPr>
      </w:pPr>
      <w:r>
        <w:lastRenderedPageBreak/>
        <w:t>the Guarantor's memorandum and articles of association or other equivalent constitutional docu</w:t>
      </w:r>
      <w:r>
        <w:t>ments, any existing Law, statute, rule or Regulation or any judgment, decree or permit to which the Guarantor is subject</w:t>
      </w:r>
    </w:p>
    <w:p w14:paraId="1C668FCE" w14:textId="77777777" w:rsidR="00673B11" w:rsidRDefault="00DA4953">
      <w:pPr>
        <w:numPr>
          <w:ilvl w:val="1"/>
          <w:numId w:val="25"/>
        </w:numPr>
      </w:pPr>
      <w:r>
        <w:t>the terms of any agreement or other document to which the Guarantor is a party or which is binding upon it or any of its assets</w:t>
      </w:r>
    </w:p>
    <w:p w14:paraId="1C668FCF" w14:textId="77777777" w:rsidR="00673B11" w:rsidRDefault="00DA4953">
      <w:pPr>
        <w:numPr>
          <w:ilvl w:val="1"/>
          <w:numId w:val="25"/>
        </w:numPr>
      </w:pPr>
      <w:r>
        <w:t>all gov</w:t>
      </w:r>
      <w:r>
        <w:t>ernmental and other authorisations, approvals, licences and consents, required or desirable</w:t>
      </w:r>
    </w:p>
    <w:p w14:paraId="1C668FD0" w14:textId="77777777" w:rsidR="00673B11" w:rsidRDefault="00673B11">
      <w:pPr>
        <w:ind w:left="1440"/>
      </w:pPr>
    </w:p>
    <w:p w14:paraId="1C668FD1" w14:textId="77777777" w:rsidR="00673B11" w:rsidRDefault="00DA4953">
      <w:r>
        <w:t>This Deed of Guarantee is the legal valid and binding obligation of the Guarantor and is enforceable against the Guarantor in accordance with its terms.</w:t>
      </w:r>
    </w:p>
    <w:p w14:paraId="1C668FD2" w14:textId="77777777" w:rsidR="00673B11" w:rsidRDefault="00673B11">
      <w:pPr>
        <w:spacing w:after="200"/>
        <w:rPr>
          <w:b/>
        </w:rPr>
      </w:pPr>
    </w:p>
    <w:p w14:paraId="1C668FD3" w14:textId="77777777" w:rsidR="00673B11" w:rsidRDefault="00DA4953">
      <w:pPr>
        <w:pStyle w:val="Heading3"/>
      </w:pPr>
      <w:r>
        <w:t>Payments and set-off</w:t>
      </w:r>
    </w:p>
    <w:p w14:paraId="1C668FD4" w14:textId="77777777" w:rsidR="00673B11" w:rsidRDefault="00DA4953">
      <w:r>
        <w:t>All sums payable by the Guarantor under this Deed of Guarantee will be paid without any set-off, lien or counterclaim, deduction or withholding, except for those required by Law. If any deduction or withholding must be made by Law, the</w:t>
      </w:r>
      <w:r>
        <w:t xml:space="preserve"> Guarantor will pay that additional amount to ensure that the Buyer receives a net amount equal to the full amount which it would have received if the payment had been made without the deduction or withholding.</w:t>
      </w:r>
    </w:p>
    <w:p w14:paraId="1C668FD5" w14:textId="77777777" w:rsidR="00673B11" w:rsidRDefault="00673B11"/>
    <w:p w14:paraId="1C668FD6" w14:textId="77777777" w:rsidR="00673B11" w:rsidRDefault="00DA4953">
      <w:r>
        <w:t>The Guarantor will pay interest on any amoun</w:t>
      </w:r>
      <w:r>
        <w:t>t due under this Deed of Guarantee at the applicable rate under the Late Payment of Commercial Debts (Interest) Act 1998, accruing on a daily basis from the due date up to the date of actual payment, whether before or after judgment.</w:t>
      </w:r>
    </w:p>
    <w:p w14:paraId="1C668FD7" w14:textId="77777777" w:rsidR="00673B11" w:rsidRDefault="00673B11"/>
    <w:p w14:paraId="1C668FD8" w14:textId="77777777" w:rsidR="00673B11" w:rsidRDefault="00DA4953">
      <w:r>
        <w:t>The Guarantor will re</w:t>
      </w:r>
      <w:r>
        <w:t>imburse the Buyer for all legal and other costs (including VAT) incurred by the Buyer in connection with the enforcement of this Deed of Guarantee.</w:t>
      </w:r>
    </w:p>
    <w:p w14:paraId="1C668FD9" w14:textId="77777777" w:rsidR="00673B11" w:rsidRDefault="00673B11"/>
    <w:p w14:paraId="1C668FDA" w14:textId="77777777" w:rsidR="00673B11" w:rsidRDefault="00DA4953">
      <w:pPr>
        <w:pStyle w:val="Heading3"/>
      </w:pPr>
      <w:r>
        <w:t>Guarantor’s acknowledgement</w:t>
      </w:r>
    </w:p>
    <w:p w14:paraId="1C668FDB" w14:textId="77777777" w:rsidR="00673B11" w:rsidRDefault="00DA4953">
      <w:r>
        <w:t xml:space="preserve">The Guarantor warrants, acknowledges and confirms to the Buyer that it has </w:t>
      </w:r>
      <w:r>
        <w:t>not entered into this Deed of Guarantee in reliance upon the Buyer nor been induced to enter into this Deed of Guarantee by any representation, warranty or undertaking made by, or on behalf of the Buyer, (whether express or implied and whether following st</w:t>
      </w:r>
      <w:r>
        <w:t>atute or otherwise) which is not in this Deed of Guarantee.</w:t>
      </w:r>
    </w:p>
    <w:p w14:paraId="1C668FDC" w14:textId="77777777" w:rsidR="00673B11" w:rsidRDefault="00673B11"/>
    <w:p w14:paraId="1C668FDD" w14:textId="77777777" w:rsidR="00673B11" w:rsidRDefault="00DA4953">
      <w:pPr>
        <w:pStyle w:val="Heading3"/>
      </w:pPr>
      <w:r>
        <w:t>Assignment</w:t>
      </w:r>
    </w:p>
    <w:p w14:paraId="1C668FDE" w14:textId="77777777" w:rsidR="00673B11" w:rsidRDefault="00DA4953">
      <w:r>
        <w:t>The Buyer will be entitled to assign or transfer the benefit of this Deed of Guarantee at any time to any person without the consent of the Guarantor being required and any such assign</w:t>
      </w:r>
      <w:r>
        <w:t>ment or transfer will not release the Guarantor from its liability under this Guarantee.</w:t>
      </w:r>
    </w:p>
    <w:p w14:paraId="1C668FDF" w14:textId="77777777" w:rsidR="00673B11" w:rsidRDefault="00673B11"/>
    <w:p w14:paraId="1C668FE0" w14:textId="77777777" w:rsidR="00673B11" w:rsidRDefault="00DA4953">
      <w:r>
        <w:t>The Guarantor may not assign or transfer any of its rights or obligations under this Deed of Guarantee.</w:t>
      </w:r>
    </w:p>
    <w:p w14:paraId="1C668FE1" w14:textId="77777777" w:rsidR="00673B11" w:rsidRDefault="00673B11">
      <w:pPr>
        <w:spacing w:after="200"/>
      </w:pPr>
    </w:p>
    <w:p w14:paraId="1C668FE2" w14:textId="77777777" w:rsidR="00673B11" w:rsidRDefault="00DA4953">
      <w:pPr>
        <w:pStyle w:val="Heading3"/>
      </w:pPr>
      <w:r>
        <w:t>Severance</w:t>
      </w:r>
    </w:p>
    <w:p w14:paraId="1C668FE3" w14:textId="77777777" w:rsidR="00673B11" w:rsidRDefault="00DA4953">
      <w:r>
        <w:t xml:space="preserve">If any provision of this Deed of Guarantee is held </w:t>
      </w:r>
      <w:r>
        <w:t xml:space="preserve">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w:t>
      </w:r>
      <w:r>
        <w:t>id, illegal or unenforceable provision eliminated.</w:t>
      </w:r>
    </w:p>
    <w:p w14:paraId="1C668FE4" w14:textId="77777777" w:rsidR="00673B11" w:rsidRDefault="00673B11">
      <w:pPr>
        <w:spacing w:after="200"/>
      </w:pPr>
    </w:p>
    <w:p w14:paraId="1C668FE5" w14:textId="77777777" w:rsidR="00673B11" w:rsidRDefault="00DA4953">
      <w:pPr>
        <w:pStyle w:val="Heading3"/>
      </w:pPr>
      <w:r>
        <w:t>Third-party rights</w:t>
      </w:r>
    </w:p>
    <w:p w14:paraId="1C668FE6" w14:textId="77777777" w:rsidR="00673B11" w:rsidRDefault="00DA4953">
      <w:r>
        <w:t>A person who is not a Party to this Deed of Guarantee will have no right under the Contracts (Rights of Third Parties) Act 1999 to enforce any term of this Deed of Guarantee. This Claus</w:t>
      </w:r>
      <w:r>
        <w:t>e does not affect any right or remedy of any person which exists or is available otherwise than following that Act.</w:t>
      </w:r>
    </w:p>
    <w:p w14:paraId="1C668FE7" w14:textId="77777777" w:rsidR="00673B11" w:rsidRDefault="00673B11"/>
    <w:p w14:paraId="1C668FE8" w14:textId="77777777" w:rsidR="00673B11" w:rsidRDefault="00DA4953">
      <w:pPr>
        <w:pStyle w:val="Heading3"/>
      </w:pPr>
      <w:r>
        <w:t>Governing law</w:t>
      </w:r>
    </w:p>
    <w:p w14:paraId="1C668FE9" w14:textId="77777777" w:rsidR="00673B11" w:rsidRDefault="00DA4953">
      <w:r>
        <w:t xml:space="preserve">This Deed of Guarantee, and any non-Contractual obligations arising out of or in connection with it, will be governed by and </w:t>
      </w:r>
      <w:r>
        <w:t>construed in accordance with English Law.</w:t>
      </w:r>
    </w:p>
    <w:p w14:paraId="1C668FEA" w14:textId="77777777" w:rsidR="00673B11" w:rsidRDefault="00673B11"/>
    <w:p w14:paraId="1C668FEB" w14:textId="77777777" w:rsidR="00673B11" w:rsidRDefault="00DA4953">
      <w:r>
        <w:t>The Guarantor irrevocably agrees for the benefit of the Buyer that the courts of England will have jurisdiction to hear and determine any suit, action or proceedings and to settle any dispute which may arise out o</w:t>
      </w:r>
      <w:r>
        <w:t>f or in connection with this Deed of Guarantee and for such purposes hereby irrevocably submits to the jurisdiction of such courts.</w:t>
      </w:r>
    </w:p>
    <w:p w14:paraId="1C668FEC" w14:textId="77777777" w:rsidR="00673B11" w:rsidRDefault="00673B11"/>
    <w:p w14:paraId="1C668FED" w14:textId="77777777" w:rsidR="00673B11" w:rsidRDefault="00DA4953">
      <w:r>
        <w:t xml:space="preserve">Nothing contained in this Clause will limit the rights of the Buyer to take proceedings against the Guarantor in any </w:t>
      </w:r>
      <w:r>
        <w:t>other court of competent jurisdiction, nor will the taking of any such proceedings in one or more jurisdictions preclude the taking of proceedings in any other jurisdiction, whether concurrently or not (unless precluded by applicable Law).</w:t>
      </w:r>
    </w:p>
    <w:p w14:paraId="1C668FEE" w14:textId="77777777" w:rsidR="00673B11" w:rsidRDefault="00673B11"/>
    <w:p w14:paraId="1C668FEF" w14:textId="77777777" w:rsidR="00673B11" w:rsidRDefault="00DA4953">
      <w:r>
        <w:t>The Guarantor i</w:t>
      </w:r>
      <w:r>
        <w:t>rrevocably waives any objection which it may have now or in the future to the courts of England being nominated for this Clause on the ground of venue or otherwise and agrees not to claim that any such court is not a convenient or appropriate forum.</w:t>
      </w:r>
    </w:p>
    <w:p w14:paraId="1C668FF0" w14:textId="77777777" w:rsidR="00673B11" w:rsidRDefault="00673B11"/>
    <w:p w14:paraId="1C668FF1" w14:textId="77777777" w:rsidR="00673B11" w:rsidRDefault="00DA4953">
      <w:r>
        <w:t xml:space="preserve">[The </w:t>
      </w:r>
      <w:r>
        <w:t>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w:t>
      </w:r>
      <w:r>
        <w:rPr>
          <w:b/>
        </w:rPr>
        <w:t>mber</w:t>
      </w:r>
      <w:r>
        <w:t>] from time to time to act as its authorised agent to receive notices, demands, Service of process and any other legal summons in England and Wales for the purposes of any legal action or proceeding brought or to be brought by the Buyer in respect of t</w:t>
      </w:r>
      <w:r>
        <w:t>his Deed of Guarantee. The Guarantor hereby irrevocably consents to the Service of notices and demands, Service of process or any other legal summons served in such way.]</w:t>
      </w:r>
    </w:p>
    <w:p w14:paraId="1C668FF2" w14:textId="77777777" w:rsidR="00673B11" w:rsidRDefault="00673B11"/>
    <w:p w14:paraId="1C668FF3" w14:textId="77777777" w:rsidR="00673B11" w:rsidRDefault="00DA4953">
      <w:r>
        <w:t>IN WITNESS whereof the Guarantor has caused this instrument to be executed and deliv</w:t>
      </w:r>
      <w:r>
        <w:t>ered as a Deed the day and year first before written.</w:t>
      </w:r>
    </w:p>
    <w:p w14:paraId="1C668FF4" w14:textId="77777777" w:rsidR="00673B11" w:rsidRDefault="00673B11"/>
    <w:p w14:paraId="1C668FF5" w14:textId="77777777" w:rsidR="00673B11" w:rsidRDefault="00DA4953">
      <w:r>
        <w:t xml:space="preserve">EXECUTED as a DEED by </w:t>
      </w:r>
    </w:p>
    <w:p w14:paraId="1C668FF6" w14:textId="77777777" w:rsidR="00673B11" w:rsidRDefault="00673B11"/>
    <w:p w14:paraId="1C668FF7" w14:textId="77777777" w:rsidR="00673B11" w:rsidRDefault="00673B11"/>
    <w:p w14:paraId="1C668FF8" w14:textId="77777777" w:rsidR="00673B11" w:rsidRDefault="00DA4953">
      <w:pPr>
        <w:spacing w:line="480" w:lineRule="auto"/>
      </w:pPr>
      <w:r>
        <w:t>[</w:t>
      </w:r>
      <w:r>
        <w:rPr>
          <w:b/>
        </w:rPr>
        <w:t>Insert name of the Guarantor</w:t>
      </w:r>
      <w:r>
        <w:t>] acting by [</w:t>
      </w:r>
      <w:r>
        <w:rPr>
          <w:b/>
        </w:rPr>
        <w:t>Insert names</w:t>
      </w:r>
      <w:r>
        <w:t>]</w:t>
      </w:r>
    </w:p>
    <w:p w14:paraId="1C668FF9" w14:textId="77777777" w:rsidR="00673B11" w:rsidRDefault="00DA4953">
      <w:r>
        <w:t>Director</w:t>
      </w:r>
    </w:p>
    <w:p w14:paraId="1C668FFA" w14:textId="77777777" w:rsidR="00673B11" w:rsidRDefault="00673B11"/>
    <w:p w14:paraId="1C668FFB" w14:textId="77777777" w:rsidR="00673B11" w:rsidRDefault="00DA4953">
      <w:r>
        <w:lastRenderedPageBreak/>
        <w:t>Director/Secretary</w:t>
      </w:r>
    </w:p>
    <w:p w14:paraId="1C668FFC" w14:textId="77777777" w:rsidR="00673B11" w:rsidRDefault="00673B11">
      <w:pPr>
        <w:pageBreakBefore/>
        <w:rPr>
          <w:b/>
        </w:rPr>
      </w:pPr>
    </w:p>
    <w:p w14:paraId="1C668FFD" w14:textId="77777777" w:rsidR="00673B11" w:rsidRDefault="00DA4953">
      <w:pPr>
        <w:pStyle w:val="Heading2"/>
      </w:pPr>
      <w:bookmarkStart w:id="10" w:name="_Toc33176239"/>
      <w:r>
        <w:t>Schedule 6: Glossary and interpretations</w:t>
      </w:r>
      <w:bookmarkEnd w:id="10"/>
    </w:p>
    <w:p w14:paraId="1C668FFE" w14:textId="77777777" w:rsidR="00673B11" w:rsidRDefault="00DA4953">
      <w:r>
        <w:t>In this Call-Off Contract the following expressio</w:t>
      </w:r>
      <w:r>
        <w:t>ns mean:</w:t>
      </w:r>
    </w:p>
    <w:p w14:paraId="1C668FFF" w14:textId="77777777" w:rsidR="00673B11" w:rsidRDefault="00673B11"/>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673B11" w14:paraId="1C669002" w14:textId="77777777">
        <w:tblPrEx>
          <w:tblCellMar>
            <w:top w:w="0" w:type="dxa"/>
            <w:bottom w:w="0" w:type="dxa"/>
          </w:tblCellMar>
        </w:tblPrEx>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0" w14:textId="77777777" w:rsidR="00673B11" w:rsidRDefault="00DA495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1" w14:textId="77777777" w:rsidR="00673B11" w:rsidRDefault="00DA4953">
            <w:pPr>
              <w:spacing w:before="240"/>
              <w:rPr>
                <w:sz w:val="20"/>
                <w:szCs w:val="20"/>
              </w:rPr>
            </w:pPr>
            <w:r>
              <w:rPr>
                <w:sz w:val="20"/>
                <w:szCs w:val="20"/>
              </w:rPr>
              <w:t>Meaning</w:t>
            </w:r>
          </w:p>
        </w:tc>
      </w:tr>
      <w:tr w:rsidR="00673B11" w14:paraId="1C669005"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3" w14:textId="77777777" w:rsidR="00673B11" w:rsidRDefault="00DA495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4" w14:textId="77777777" w:rsidR="00673B11" w:rsidRDefault="00DA4953">
            <w:pPr>
              <w:spacing w:before="240"/>
              <w:rPr>
                <w:sz w:val="20"/>
                <w:szCs w:val="20"/>
              </w:rPr>
            </w:pPr>
            <w:r>
              <w:rPr>
                <w:sz w:val="20"/>
                <w:szCs w:val="20"/>
              </w:rPr>
              <w:t>Any services ancillary to the G-Cloud Services that are in the scope of Framework Agreement Section 2 (Services Offered) which a Buyer may request.</w:t>
            </w:r>
          </w:p>
        </w:tc>
      </w:tr>
      <w:tr w:rsidR="00673B11" w14:paraId="1C669008"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6" w14:textId="77777777" w:rsidR="00673B11" w:rsidRDefault="00DA495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7" w14:textId="77777777" w:rsidR="00673B11" w:rsidRDefault="00DA4953">
            <w:pPr>
              <w:spacing w:before="240"/>
              <w:rPr>
                <w:sz w:val="20"/>
                <w:szCs w:val="20"/>
              </w:rPr>
            </w:pPr>
            <w:r>
              <w:rPr>
                <w:sz w:val="20"/>
                <w:szCs w:val="20"/>
              </w:rPr>
              <w:t xml:space="preserve">The agreement to be entered into to </w:t>
            </w:r>
            <w:r>
              <w:rPr>
                <w:sz w:val="20"/>
                <w:szCs w:val="20"/>
              </w:rPr>
              <w:t>enable the Supplier to participate in the relevant Civil Service pension scheme(s).</w:t>
            </w:r>
          </w:p>
        </w:tc>
      </w:tr>
      <w:tr w:rsidR="00673B11" w14:paraId="1C66900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9" w14:textId="77777777" w:rsidR="00673B11" w:rsidRDefault="00DA495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A" w14:textId="77777777" w:rsidR="00673B11" w:rsidRDefault="00DA4953">
            <w:pPr>
              <w:spacing w:before="240"/>
              <w:rPr>
                <w:sz w:val="20"/>
                <w:szCs w:val="20"/>
              </w:rPr>
            </w:pPr>
            <w:r>
              <w:rPr>
                <w:sz w:val="20"/>
                <w:szCs w:val="20"/>
              </w:rPr>
              <w:t>The response submitted by the Supplier to the Invitation to Tender (known as the Invitation to Apply on the Digital Marketplace).</w:t>
            </w:r>
          </w:p>
        </w:tc>
      </w:tr>
      <w:tr w:rsidR="00673B11" w14:paraId="1C66900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C" w14:textId="77777777" w:rsidR="00673B11" w:rsidRDefault="00DA495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D" w14:textId="77777777" w:rsidR="00673B11" w:rsidRDefault="00DA4953">
            <w:pPr>
              <w:spacing w:before="240"/>
              <w:rPr>
                <w:sz w:val="20"/>
                <w:szCs w:val="20"/>
              </w:rPr>
            </w:pPr>
            <w:r>
              <w:rPr>
                <w:sz w:val="20"/>
                <w:szCs w:val="20"/>
              </w:rPr>
              <w:t xml:space="preserve">An audit </w:t>
            </w:r>
            <w:r>
              <w:rPr>
                <w:sz w:val="20"/>
                <w:szCs w:val="20"/>
              </w:rPr>
              <w:t>carried out under the incorporated Framework Agreement clauses specified by the Buyer in the Order (if any).</w:t>
            </w:r>
          </w:p>
        </w:tc>
      </w:tr>
      <w:tr w:rsidR="00673B11" w14:paraId="1C669014" w14:textId="77777777">
        <w:tblPrEx>
          <w:tblCellMar>
            <w:top w:w="0" w:type="dxa"/>
            <w:bottom w:w="0" w:type="dxa"/>
          </w:tblCellMar>
        </w:tblPrEx>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0F" w14:textId="77777777" w:rsidR="00673B11" w:rsidRDefault="00DA4953">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0" w14:textId="77777777" w:rsidR="00673B11" w:rsidRDefault="00DA4953">
            <w:pPr>
              <w:spacing w:before="240"/>
              <w:rPr>
                <w:sz w:val="20"/>
                <w:szCs w:val="20"/>
              </w:rPr>
            </w:pPr>
            <w:r>
              <w:rPr>
                <w:sz w:val="20"/>
                <w:szCs w:val="20"/>
              </w:rPr>
              <w:t>For each Party, IPRs:</w:t>
            </w:r>
          </w:p>
          <w:p w14:paraId="1C669011" w14:textId="77777777" w:rsidR="00673B11" w:rsidRDefault="00DA4953">
            <w:pPr>
              <w:pStyle w:val="ListParagraph"/>
              <w:numPr>
                <w:ilvl w:val="0"/>
                <w:numId w:val="26"/>
              </w:numPr>
              <w:rPr>
                <w:sz w:val="20"/>
                <w:szCs w:val="20"/>
              </w:rPr>
            </w:pPr>
            <w:r>
              <w:rPr>
                <w:sz w:val="20"/>
                <w:szCs w:val="20"/>
              </w:rPr>
              <w:t>owned by that Party before the date of this Call-Off Contract (as may be enhanced and/or modified but not as</w:t>
            </w:r>
            <w:r>
              <w:rPr>
                <w:sz w:val="20"/>
                <w:szCs w:val="20"/>
              </w:rPr>
              <w:t xml:space="preserve"> a consequence of the Services) including IPRs contained in any of the Party's Know-How, documentation and processes</w:t>
            </w:r>
          </w:p>
          <w:p w14:paraId="1C669012" w14:textId="77777777" w:rsidR="00673B11" w:rsidRDefault="00DA4953">
            <w:pPr>
              <w:pStyle w:val="ListParagraph"/>
              <w:numPr>
                <w:ilvl w:val="0"/>
                <w:numId w:val="26"/>
              </w:numPr>
              <w:rPr>
                <w:sz w:val="20"/>
                <w:szCs w:val="20"/>
              </w:rPr>
            </w:pPr>
            <w:r>
              <w:rPr>
                <w:sz w:val="20"/>
                <w:szCs w:val="20"/>
              </w:rPr>
              <w:t>created by the Party independently of this Call-Off Contract, or</w:t>
            </w:r>
          </w:p>
          <w:p w14:paraId="1C669013" w14:textId="77777777" w:rsidR="00673B11" w:rsidRDefault="00DA4953">
            <w:pPr>
              <w:spacing w:before="240"/>
              <w:rPr>
                <w:sz w:val="20"/>
                <w:szCs w:val="20"/>
              </w:rPr>
            </w:pPr>
            <w:r>
              <w:rPr>
                <w:sz w:val="20"/>
                <w:szCs w:val="20"/>
              </w:rPr>
              <w:t xml:space="preserve">For the Buyer, Crown Copyright which isn’t available to the </w:t>
            </w:r>
            <w:r>
              <w:rPr>
                <w:sz w:val="20"/>
                <w:szCs w:val="20"/>
              </w:rPr>
              <w:t>Supplier otherwise than under this Call-Off Contract, but excluding IPRs owned by that Party in Buyer software or Supplier software.</w:t>
            </w:r>
          </w:p>
        </w:tc>
      </w:tr>
      <w:tr w:rsidR="00673B11" w14:paraId="1C66901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5" w14:textId="77777777" w:rsidR="00673B11" w:rsidRDefault="00DA495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6" w14:textId="77777777" w:rsidR="00673B11" w:rsidRDefault="00DA4953">
            <w:pPr>
              <w:spacing w:before="240"/>
              <w:rPr>
                <w:sz w:val="20"/>
                <w:szCs w:val="20"/>
              </w:rPr>
            </w:pPr>
            <w:r>
              <w:rPr>
                <w:sz w:val="20"/>
                <w:szCs w:val="20"/>
              </w:rPr>
              <w:t>The contracting authority ordering services as set out in the Order Form.</w:t>
            </w:r>
          </w:p>
        </w:tc>
      </w:tr>
      <w:tr w:rsidR="00673B11" w14:paraId="1C66901A"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8" w14:textId="77777777" w:rsidR="00673B11" w:rsidRDefault="00DA495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9" w14:textId="77777777" w:rsidR="00673B11" w:rsidRDefault="00DA4953">
            <w:pPr>
              <w:spacing w:before="240"/>
              <w:rPr>
                <w:sz w:val="20"/>
                <w:szCs w:val="20"/>
              </w:rPr>
            </w:pPr>
            <w:r>
              <w:rPr>
                <w:sz w:val="20"/>
                <w:szCs w:val="20"/>
              </w:rPr>
              <w:t xml:space="preserve">All data supplied by the </w:t>
            </w:r>
            <w:r>
              <w:rPr>
                <w:sz w:val="20"/>
                <w:szCs w:val="20"/>
              </w:rPr>
              <w:t>Buyer to the Supplier including Personal Data and Service Data that is owned and managed by the Buyer.</w:t>
            </w:r>
          </w:p>
        </w:tc>
      </w:tr>
      <w:tr w:rsidR="00673B11" w14:paraId="1C66901D"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B" w14:textId="77777777" w:rsidR="00673B11" w:rsidRDefault="00DA495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C" w14:textId="77777777" w:rsidR="00673B11" w:rsidRDefault="00DA4953">
            <w:pPr>
              <w:spacing w:before="240"/>
              <w:rPr>
                <w:sz w:val="20"/>
                <w:szCs w:val="20"/>
              </w:rPr>
            </w:pPr>
            <w:r>
              <w:rPr>
                <w:sz w:val="20"/>
                <w:szCs w:val="20"/>
              </w:rPr>
              <w:t>The Personal Data supplied by the Buyer to the Supplier for purposes of, or in connection with, this Call-Off Contract.</w:t>
            </w:r>
          </w:p>
        </w:tc>
      </w:tr>
      <w:tr w:rsidR="00673B11" w14:paraId="1C669020"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E" w14:textId="77777777" w:rsidR="00673B11" w:rsidRDefault="00DA4953">
            <w:pPr>
              <w:spacing w:before="240"/>
              <w:rPr>
                <w:b/>
                <w:sz w:val="20"/>
                <w:szCs w:val="20"/>
              </w:rPr>
            </w:pPr>
            <w:r>
              <w:rPr>
                <w:b/>
                <w:sz w:val="20"/>
                <w:szCs w:val="20"/>
              </w:rPr>
              <w:t xml:space="preserve">Buyer </w:t>
            </w:r>
            <w:r>
              <w:rPr>
                <w:b/>
                <w:sz w:val="20"/>
                <w:szCs w:val="20"/>
              </w:rPr>
              <w:t>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1F" w14:textId="77777777" w:rsidR="00673B11" w:rsidRDefault="00DA4953">
            <w:pPr>
              <w:spacing w:before="240"/>
              <w:rPr>
                <w:sz w:val="20"/>
                <w:szCs w:val="20"/>
              </w:rPr>
            </w:pPr>
            <w:r>
              <w:rPr>
                <w:sz w:val="20"/>
                <w:szCs w:val="20"/>
              </w:rPr>
              <w:t>The representative appointed by the Buyer under this Call-Off Contract.</w:t>
            </w:r>
          </w:p>
        </w:tc>
      </w:tr>
      <w:tr w:rsidR="00673B11" w14:paraId="1C669023"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1" w14:textId="77777777" w:rsidR="00673B11" w:rsidRDefault="00DA4953">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2" w14:textId="77777777" w:rsidR="00673B11" w:rsidRDefault="00DA4953">
            <w:pPr>
              <w:spacing w:before="240"/>
              <w:rPr>
                <w:sz w:val="20"/>
                <w:szCs w:val="20"/>
              </w:rPr>
            </w:pPr>
            <w:r>
              <w:rPr>
                <w:sz w:val="20"/>
                <w:szCs w:val="20"/>
              </w:rPr>
              <w:t>Software owned by or licensed to the Buyer (other than under this Agreement), which is or will be used by the Supplier to provide the Services.</w:t>
            </w:r>
          </w:p>
        </w:tc>
      </w:tr>
      <w:tr w:rsidR="00673B11" w14:paraId="1C669026"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4" w14:textId="77777777" w:rsidR="00673B11" w:rsidRDefault="00DA4953">
            <w:pPr>
              <w:spacing w:before="240"/>
              <w:rPr>
                <w:b/>
                <w:sz w:val="20"/>
                <w:szCs w:val="20"/>
              </w:rPr>
            </w:pPr>
            <w:r>
              <w:rPr>
                <w:b/>
                <w:sz w:val="20"/>
                <w:szCs w:val="20"/>
              </w:rPr>
              <w:t>Call-Off</w:t>
            </w:r>
            <w:r>
              <w:rPr>
                <w:b/>
                <w:sz w:val="20"/>
                <w:szCs w:val="20"/>
              </w:rPr>
              <w:t xml:space="preserve">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5" w14:textId="77777777" w:rsidR="00673B11" w:rsidRDefault="00DA495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w:t>
            </w:r>
            <w:r>
              <w:rPr>
                <w:sz w:val="20"/>
                <w:szCs w:val="20"/>
              </w:rPr>
              <w:t xml:space="preserve"> the Collaboration Agreement.</w:t>
            </w:r>
          </w:p>
        </w:tc>
      </w:tr>
      <w:tr w:rsidR="00673B11" w14:paraId="1C669029"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7" w14:textId="77777777" w:rsidR="00673B11" w:rsidRDefault="00DA495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8" w14:textId="77777777" w:rsidR="00673B11" w:rsidRDefault="00DA4953">
            <w:pPr>
              <w:spacing w:before="240"/>
              <w:rPr>
                <w:sz w:val="20"/>
                <w:szCs w:val="20"/>
              </w:rPr>
            </w:pPr>
            <w:r>
              <w:rPr>
                <w:sz w:val="20"/>
                <w:szCs w:val="20"/>
              </w:rPr>
              <w:t>The prices (excluding any applicable VAT), payable to the Supplier by the Buyer under this Call-Off Contract.</w:t>
            </w:r>
          </w:p>
        </w:tc>
      </w:tr>
      <w:tr w:rsidR="00673B11" w14:paraId="1C66902C"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A" w14:textId="77777777" w:rsidR="00673B11" w:rsidRDefault="00DA495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B" w14:textId="77777777" w:rsidR="00673B11" w:rsidRDefault="00DA4953">
            <w:pPr>
              <w:spacing w:before="240"/>
              <w:rPr>
                <w:sz w:val="20"/>
                <w:szCs w:val="20"/>
              </w:rPr>
            </w:pPr>
            <w:r>
              <w:rPr>
                <w:sz w:val="20"/>
                <w:szCs w:val="20"/>
              </w:rPr>
              <w:t xml:space="preserve">An agreement, substantially in the form set out at Schedule 3, between the </w:t>
            </w:r>
            <w:r>
              <w:rPr>
                <w:sz w:val="20"/>
                <w:szCs w:val="20"/>
              </w:rPr>
              <w:t>Buyer and any combination of the Supplier and contractors, to ensure collaborative working in their delivery of the Buyer’s Services and to ensure that the Buyer receives end-to-end services across its IT estate.</w:t>
            </w:r>
          </w:p>
        </w:tc>
      </w:tr>
      <w:tr w:rsidR="00673B11" w14:paraId="1C66902F"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D" w14:textId="77777777" w:rsidR="00673B11" w:rsidRDefault="00DA495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2E" w14:textId="77777777" w:rsidR="00673B11" w:rsidRDefault="00DA4953">
            <w:pPr>
              <w:spacing w:before="240"/>
              <w:rPr>
                <w:sz w:val="20"/>
                <w:szCs w:val="20"/>
              </w:rPr>
            </w:pPr>
            <w:r>
              <w:rPr>
                <w:sz w:val="20"/>
                <w:szCs w:val="20"/>
              </w:rPr>
              <w:t>Informa</w:t>
            </w:r>
            <w:r>
              <w:rPr>
                <w:sz w:val="20"/>
                <w:szCs w:val="20"/>
              </w:rPr>
              <w:t>tion, which the Buyer has been notified about by the Supplier in writing before the Start date with full details of why the Information is deemed to be commercially sensitive.</w:t>
            </w:r>
          </w:p>
        </w:tc>
      </w:tr>
      <w:tr w:rsidR="00673B11" w14:paraId="1C669034" w14:textId="77777777">
        <w:tblPrEx>
          <w:tblCellMar>
            <w:top w:w="0" w:type="dxa"/>
            <w:bottom w:w="0" w:type="dxa"/>
          </w:tblCellMar>
        </w:tblPrEx>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0" w14:textId="77777777" w:rsidR="00673B11" w:rsidRDefault="00DA4953">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1" w14:textId="77777777" w:rsidR="00673B11" w:rsidRDefault="00DA4953">
            <w:pPr>
              <w:spacing w:before="240"/>
              <w:rPr>
                <w:sz w:val="20"/>
                <w:szCs w:val="20"/>
              </w:rPr>
            </w:pPr>
            <w:r>
              <w:rPr>
                <w:sz w:val="20"/>
                <w:szCs w:val="20"/>
              </w:rPr>
              <w:t xml:space="preserve">Data, Personal Data and any information, which may </w:t>
            </w:r>
            <w:r>
              <w:rPr>
                <w:sz w:val="20"/>
                <w:szCs w:val="20"/>
              </w:rPr>
              <w:t>include (but isn’t limited to) any:</w:t>
            </w:r>
          </w:p>
          <w:p w14:paraId="1C669032" w14:textId="77777777" w:rsidR="00673B11" w:rsidRDefault="00DA4953">
            <w:pPr>
              <w:pStyle w:val="ListParagraph"/>
              <w:numPr>
                <w:ilvl w:val="0"/>
                <w:numId w:val="2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C669033" w14:textId="77777777" w:rsidR="00673B11" w:rsidRDefault="00DA4953">
            <w:pPr>
              <w:pStyle w:val="ListParagraph"/>
              <w:numPr>
                <w:ilvl w:val="0"/>
                <w:numId w:val="27"/>
              </w:numPr>
              <w:rPr>
                <w:sz w:val="20"/>
                <w:szCs w:val="20"/>
              </w:rPr>
            </w:pPr>
            <w:r>
              <w:rPr>
                <w:sz w:val="20"/>
                <w:szCs w:val="20"/>
              </w:rPr>
              <w:t>oth</w:t>
            </w:r>
            <w:r>
              <w:rPr>
                <w:sz w:val="20"/>
                <w:szCs w:val="20"/>
              </w:rPr>
              <w:t>er information clearly designated as being confidential or which ought reasonably be considered to be confidential (whether or not it is marked 'confidential').</w:t>
            </w:r>
          </w:p>
        </w:tc>
      </w:tr>
      <w:tr w:rsidR="00673B11" w14:paraId="1C669038" w14:textId="77777777">
        <w:tblPrEx>
          <w:tblCellMar>
            <w:top w:w="0" w:type="dxa"/>
            <w:bottom w:w="0" w:type="dxa"/>
          </w:tblCellMar>
        </w:tblPrEx>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5" w14:textId="77777777" w:rsidR="00673B11" w:rsidRDefault="00DA495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6" w14:textId="77777777" w:rsidR="00673B11" w:rsidRDefault="00DA4953">
            <w:pPr>
              <w:spacing w:before="240"/>
              <w:rPr>
                <w:sz w:val="20"/>
                <w:szCs w:val="20"/>
              </w:rPr>
            </w:pPr>
            <w:r>
              <w:rPr>
                <w:sz w:val="20"/>
                <w:szCs w:val="20"/>
              </w:rPr>
              <w:t>‘Control’ as defined in section 1124 and 450 of the Corporation Tax</w:t>
            </w:r>
          </w:p>
          <w:p w14:paraId="1C669037" w14:textId="77777777" w:rsidR="00673B11" w:rsidRDefault="00DA4953">
            <w:pPr>
              <w:spacing w:before="240"/>
              <w:rPr>
                <w:sz w:val="20"/>
                <w:szCs w:val="20"/>
              </w:rPr>
            </w:pPr>
            <w:r>
              <w:rPr>
                <w:sz w:val="20"/>
                <w:szCs w:val="20"/>
              </w:rPr>
              <w:t xml:space="preserve">Act 2010. </w:t>
            </w:r>
            <w:r>
              <w:rPr>
                <w:sz w:val="20"/>
                <w:szCs w:val="20"/>
              </w:rPr>
              <w:t>'Controls' and 'Controlled' will be interpreted accordingly.</w:t>
            </w:r>
          </w:p>
        </w:tc>
      </w:tr>
      <w:tr w:rsidR="00673B11" w14:paraId="1C66903B"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9" w14:textId="77777777" w:rsidR="00673B11" w:rsidRDefault="00DA495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A" w14:textId="77777777" w:rsidR="00673B11" w:rsidRDefault="00DA4953">
            <w:pPr>
              <w:spacing w:before="240"/>
              <w:rPr>
                <w:sz w:val="20"/>
                <w:szCs w:val="20"/>
              </w:rPr>
            </w:pPr>
            <w:r>
              <w:rPr>
                <w:sz w:val="20"/>
                <w:szCs w:val="20"/>
              </w:rPr>
              <w:t>Takes the meaning given in the GDPR.</w:t>
            </w:r>
          </w:p>
        </w:tc>
      </w:tr>
      <w:tr w:rsidR="00673B11" w14:paraId="1C66903F"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C" w14:textId="77777777" w:rsidR="00673B11" w:rsidRDefault="00DA4953">
            <w:pPr>
              <w:spacing w:before="240"/>
              <w:rPr>
                <w:b/>
                <w:sz w:val="20"/>
                <w:szCs w:val="20"/>
              </w:rPr>
            </w:pPr>
            <w:r>
              <w:rPr>
                <w:b/>
                <w:sz w:val="20"/>
                <w:szCs w:val="20"/>
              </w:rPr>
              <w:t>Crown</w:t>
            </w:r>
          </w:p>
          <w:p w14:paraId="1C66903D" w14:textId="77777777" w:rsidR="00673B11" w:rsidRDefault="00DA495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3E" w14:textId="77777777" w:rsidR="00673B11" w:rsidRDefault="00DA4953">
            <w:pPr>
              <w:spacing w:before="240"/>
              <w:rPr>
                <w:sz w:val="20"/>
                <w:szCs w:val="20"/>
              </w:rPr>
            </w:pPr>
            <w:r>
              <w:rPr>
                <w:sz w:val="20"/>
                <w:szCs w:val="20"/>
              </w:rPr>
              <w:t>The government of the United Kingdom (including the Northern Ireland Assembly and Executive Committee, the Scottish Executive and the Nat</w:t>
            </w:r>
            <w:r>
              <w:rPr>
                <w:sz w:val="20"/>
                <w:szCs w:val="20"/>
              </w:rPr>
              <w:t>ional Assembly for Wales), including, but not limited to, government ministers and government departments and particular bodies, persons, commissions or agencies carrying out functions on its behalf.</w:t>
            </w:r>
          </w:p>
        </w:tc>
      </w:tr>
      <w:tr w:rsidR="00673B11" w14:paraId="1C669042"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0" w14:textId="77777777" w:rsidR="00673B11" w:rsidRDefault="00DA4953">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1" w14:textId="77777777" w:rsidR="00673B11" w:rsidRDefault="00DA4953">
            <w:pPr>
              <w:spacing w:before="240"/>
              <w:rPr>
                <w:sz w:val="20"/>
                <w:szCs w:val="20"/>
              </w:rPr>
            </w:pPr>
            <w:r>
              <w:rPr>
                <w:sz w:val="20"/>
                <w:szCs w:val="20"/>
              </w:rPr>
              <w:t xml:space="preserve">Event that results, or may </w:t>
            </w:r>
            <w:r>
              <w:rPr>
                <w:sz w:val="20"/>
                <w:szCs w:val="20"/>
              </w:rPr>
              <w:t>result, in unauthorised access to Personal Data held by the Processor under this Framework Agreement and/or actual or potential loss and/or destruction of Personal Data in breach of this Agreement, including any Personal Data Breach.</w:t>
            </w:r>
          </w:p>
        </w:tc>
      </w:tr>
      <w:tr w:rsidR="00673B11" w14:paraId="1C669045"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3" w14:textId="77777777" w:rsidR="00673B11" w:rsidRDefault="00DA4953">
            <w:pPr>
              <w:spacing w:before="240"/>
              <w:rPr>
                <w:b/>
                <w:sz w:val="20"/>
                <w:szCs w:val="20"/>
              </w:rPr>
            </w:pPr>
            <w:r>
              <w:rPr>
                <w:b/>
                <w:sz w:val="20"/>
                <w:szCs w:val="20"/>
              </w:rPr>
              <w:t>Data Protection Impac</w:t>
            </w:r>
            <w:r>
              <w:rPr>
                <w:b/>
                <w:sz w:val="20"/>
                <w:szCs w:val="20"/>
              </w:rPr>
              <w:t>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4" w14:textId="77777777" w:rsidR="00673B11" w:rsidRDefault="00DA4953">
            <w:pPr>
              <w:spacing w:before="240"/>
              <w:rPr>
                <w:sz w:val="20"/>
                <w:szCs w:val="20"/>
              </w:rPr>
            </w:pPr>
            <w:r>
              <w:rPr>
                <w:sz w:val="20"/>
                <w:szCs w:val="20"/>
              </w:rPr>
              <w:t>An assessment by the Controller of the impact of the envisaged Processing on the protection of Personal Data.</w:t>
            </w:r>
          </w:p>
        </w:tc>
      </w:tr>
      <w:tr w:rsidR="00673B11" w14:paraId="1C66904B" w14:textId="77777777">
        <w:tblPrEx>
          <w:tblCellMar>
            <w:top w:w="0" w:type="dxa"/>
            <w:bottom w:w="0" w:type="dxa"/>
          </w:tblCellMar>
        </w:tblPrEx>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6" w14:textId="77777777" w:rsidR="00673B11" w:rsidRDefault="00DA495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7" w14:textId="77777777" w:rsidR="00673B11" w:rsidRDefault="00DA4953">
            <w:pPr>
              <w:spacing w:before="240"/>
              <w:rPr>
                <w:sz w:val="20"/>
                <w:szCs w:val="20"/>
              </w:rPr>
            </w:pPr>
            <w:r>
              <w:rPr>
                <w:sz w:val="20"/>
                <w:szCs w:val="20"/>
              </w:rPr>
              <w:t>Data Protection Legislation means:</w:t>
            </w:r>
          </w:p>
          <w:p w14:paraId="1C669048" w14:textId="77777777" w:rsidR="00673B11" w:rsidRDefault="00DA4953">
            <w:pPr>
              <w:rPr>
                <w:sz w:val="20"/>
                <w:szCs w:val="20"/>
              </w:rPr>
            </w:pPr>
            <w:r>
              <w:rPr>
                <w:sz w:val="20"/>
                <w:szCs w:val="20"/>
              </w:rPr>
              <w:t xml:space="preserve">(i) the GDPR, the LED and any applicable </w:t>
            </w:r>
            <w:r>
              <w:rPr>
                <w:sz w:val="20"/>
                <w:szCs w:val="20"/>
              </w:rPr>
              <w:t>national implementing Laws as amended from time to time</w:t>
            </w:r>
          </w:p>
          <w:p w14:paraId="1C669049" w14:textId="77777777" w:rsidR="00673B11" w:rsidRDefault="00DA4953">
            <w:pPr>
              <w:ind w:left="720" w:hanging="720"/>
              <w:rPr>
                <w:sz w:val="20"/>
                <w:szCs w:val="20"/>
              </w:rPr>
            </w:pPr>
            <w:r>
              <w:rPr>
                <w:sz w:val="20"/>
                <w:szCs w:val="20"/>
              </w:rPr>
              <w:t>(ii) the DPA 2018 to the extent that it relates to Processing of Personal Data and privacy</w:t>
            </w:r>
          </w:p>
          <w:p w14:paraId="1C66904A" w14:textId="77777777" w:rsidR="00673B11" w:rsidRDefault="00DA4953">
            <w:pPr>
              <w:ind w:left="720" w:hanging="720"/>
              <w:rPr>
                <w:sz w:val="20"/>
                <w:szCs w:val="20"/>
              </w:rPr>
            </w:pPr>
            <w:r>
              <w:rPr>
                <w:sz w:val="20"/>
                <w:szCs w:val="20"/>
              </w:rPr>
              <w:t>(iii) all applicable Law about the Processing of Personal Data and privacy including if applicable legally bi</w:t>
            </w:r>
            <w:r>
              <w:rPr>
                <w:sz w:val="20"/>
                <w:szCs w:val="20"/>
              </w:rPr>
              <w:t>nding guidance and codes of practice issued by the Information Commissioner</w:t>
            </w:r>
          </w:p>
        </w:tc>
      </w:tr>
      <w:tr w:rsidR="00673B11" w14:paraId="1C66904E"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C" w14:textId="77777777" w:rsidR="00673B11" w:rsidRDefault="00DA495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D" w14:textId="77777777" w:rsidR="00673B11" w:rsidRDefault="00DA4953">
            <w:pPr>
              <w:spacing w:before="240"/>
              <w:rPr>
                <w:sz w:val="20"/>
                <w:szCs w:val="20"/>
              </w:rPr>
            </w:pPr>
            <w:r>
              <w:rPr>
                <w:sz w:val="20"/>
                <w:szCs w:val="20"/>
              </w:rPr>
              <w:t>Takes the meaning given in the GDPR</w:t>
            </w:r>
          </w:p>
        </w:tc>
      </w:tr>
      <w:tr w:rsidR="00673B11" w14:paraId="1C669054" w14:textId="77777777">
        <w:tblPrEx>
          <w:tblCellMar>
            <w:top w:w="0" w:type="dxa"/>
            <w:bottom w:w="0" w:type="dxa"/>
          </w:tblCellMar>
        </w:tblPrEx>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4F" w14:textId="77777777" w:rsidR="00673B11" w:rsidRDefault="00DA4953">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0" w14:textId="77777777" w:rsidR="00673B11" w:rsidRDefault="00DA4953">
            <w:pPr>
              <w:spacing w:before="240"/>
              <w:rPr>
                <w:sz w:val="20"/>
                <w:szCs w:val="20"/>
              </w:rPr>
            </w:pPr>
            <w:r>
              <w:rPr>
                <w:sz w:val="20"/>
                <w:szCs w:val="20"/>
              </w:rPr>
              <w:t>Default is any:</w:t>
            </w:r>
          </w:p>
          <w:p w14:paraId="1C669051" w14:textId="77777777" w:rsidR="00673B11" w:rsidRDefault="00DA4953">
            <w:pPr>
              <w:pStyle w:val="ListParagraph"/>
              <w:numPr>
                <w:ilvl w:val="0"/>
                <w:numId w:val="28"/>
              </w:numPr>
              <w:rPr>
                <w:sz w:val="20"/>
                <w:szCs w:val="20"/>
              </w:rPr>
            </w:pPr>
            <w:r>
              <w:rPr>
                <w:sz w:val="20"/>
                <w:szCs w:val="20"/>
              </w:rPr>
              <w:t xml:space="preserve">breach of the obligations of the Supplier (including any fundamental breach or breach of a </w:t>
            </w:r>
            <w:r>
              <w:rPr>
                <w:sz w:val="20"/>
                <w:szCs w:val="20"/>
              </w:rPr>
              <w:t>fundamental term)</w:t>
            </w:r>
          </w:p>
          <w:p w14:paraId="1C669052" w14:textId="77777777" w:rsidR="00673B11" w:rsidRDefault="00DA4953">
            <w:pPr>
              <w:pStyle w:val="ListParagraph"/>
              <w:numPr>
                <w:ilvl w:val="0"/>
                <w:numId w:val="2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C669053" w14:textId="77777777" w:rsidR="00673B11" w:rsidRDefault="00DA4953">
            <w:pPr>
              <w:spacing w:before="240"/>
              <w:rPr>
                <w:sz w:val="20"/>
                <w:szCs w:val="20"/>
              </w:rPr>
            </w:pPr>
            <w:r>
              <w:rPr>
                <w:sz w:val="20"/>
                <w:szCs w:val="20"/>
              </w:rPr>
              <w:t xml:space="preserve">Unless otherwise specified in the </w:t>
            </w:r>
            <w:r>
              <w:rPr>
                <w:sz w:val="20"/>
                <w:szCs w:val="20"/>
              </w:rPr>
              <w:t>Framework Agreement the Supplier is liable to CCS for a Default of the Framework Agreement and in relation to a Default of the Call-Off Contract, the Supplier is liable to the Buyer.</w:t>
            </w:r>
          </w:p>
        </w:tc>
      </w:tr>
      <w:tr w:rsidR="00673B11" w14:paraId="1C66905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5" w14:textId="77777777" w:rsidR="00673B11" w:rsidRDefault="00DA495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6" w14:textId="77777777" w:rsidR="00673B11" w:rsidRDefault="00DA4953">
            <w:pPr>
              <w:spacing w:before="240"/>
              <w:rPr>
                <w:sz w:val="20"/>
                <w:szCs w:val="20"/>
              </w:rPr>
            </w:pPr>
            <w:r>
              <w:rPr>
                <w:sz w:val="20"/>
                <w:szCs w:val="20"/>
              </w:rPr>
              <w:t xml:space="preserve">The G-Cloud Services the Buyer contracts the Supplier to </w:t>
            </w:r>
            <w:r>
              <w:rPr>
                <w:sz w:val="20"/>
                <w:szCs w:val="20"/>
              </w:rPr>
              <w:t>provide under this Call-Off Contract.</w:t>
            </w:r>
          </w:p>
        </w:tc>
      </w:tr>
      <w:tr w:rsidR="00673B11" w14:paraId="1C66905A"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8" w14:textId="77777777" w:rsidR="00673B11" w:rsidRDefault="00DA495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9" w14:textId="77777777" w:rsidR="00673B11" w:rsidRDefault="00DA4953">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673B11" w14:paraId="1C66905D"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B" w14:textId="77777777" w:rsidR="00673B11" w:rsidRDefault="00DA495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C" w14:textId="77777777" w:rsidR="00673B11" w:rsidRDefault="00DA4953">
            <w:pPr>
              <w:spacing w:before="240"/>
              <w:rPr>
                <w:sz w:val="20"/>
                <w:szCs w:val="20"/>
              </w:rPr>
            </w:pPr>
            <w:r>
              <w:rPr>
                <w:sz w:val="20"/>
                <w:szCs w:val="20"/>
              </w:rPr>
              <w:t>Data Protection Act 2018.</w:t>
            </w:r>
          </w:p>
        </w:tc>
      </w:tr>
      <w:tr w:rsidR="00673B11" w14:paraId="1C66906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E" w14:textId="77777777" w:rsidR="00673B11" w:rsidRDefault="00DA495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5F" w14:textId="77777777" w:rsidR="00673B11" w:rsidRDefault="00DA4953">
            <w:pPr>
              <w:spacing w:before="240"/>
              <w:rPr>
                <w:sz w:val="20"/>
                <w:szCs w:val="20"/>
              </w:rPr>
            </w:pPr>
            <w:r>
              <w:rPr>
                <w:sz w:val="20"/>
                <w:szCs w:val="20"/>
              </w:rPr>
              <w:t>The Transfer of Undertakings (Protection of Employment) Regulations 2006 (SI 2006/246) (‘TUPE’) which implements the Acquired Rights Directive.</w:t>
            </w:r>
          </w:p>
        </w:tc>
      </w:tr>
      <w:tr w:rsidR="00673B11" w14:paraId="1C66906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1" w14:textId="77777777" w:rsidR="00673B11" w:rsidRDefault="00DA495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2" w14:textId="77777777" w:rsidR="00673B11" w:rsidRDefault="00DA4953">
            <w:pPr>
              <w:spacing w:before="240"/>
              <w:rPr>
                <w:sz w:val="20"/>
                <w:szCs w:val="20"/>
              </w:rPr>
            </w:pPr>
            <w:r>
              <w:rPr>
                <w:sz w:val="20"/>
                <w:szCs w:val="20"/>
              </w:rPr>
              <w:t xml:space="preserve">Means to terminate; and Ended and Ending are </w:t>
            </w:r>
            <w:r>
              <w:rPr>
                <w:sz w:val="20"/>
                <w:szCs w:val="20"/>
              </w:rPr>
              <w:t>construed accordingly.</w:t>
            </w:r>
          </w:p>
        </w:tc>
      </w:tr>
      <w:tr w:rsidR="00673B11" w14:paraId="1C669066"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4" w14:textId="77777777" w:rsidR="00673B11" w:rsidRDefault="00DA4953">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5" w14:textId="77777777" w:rsidR="00673B11" w:rsidRDefault="00DA4953">
            <w:pPr>
              <w:spacing w:before="240"/>
              <w:rPr>
                <w:sz w:val="20"/>
                <w:szCs w:val="20"/>
              </w:rPr>
            </w:pPr>
            <w:r>
              <w:rPr>
                <w:sz w:val="20"/>
                <w:szCs w:val="20"/>
              </w:rPr>
              <w:t xml:space="preserve">The Environmental Information Regulations 2004 together with any guidance or codes of practice issued by the Information Commissioner or relevant government department about the </w:t>
            </w:r>
            <w:r>
              <w:rPr>
                <w:sz w:val="20"/>
                <w:szCs w:val="20"/>
              </w:rPr>
              <w:t>regulations.</w:t>
            </w:r>
          </w:p>
        </w:tc>
      </w:tr>
      <w:tr w:rsidR="00673B11" w14:paraId="1C669069"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7" w14:textId="77777777" w:rsidR="00673B11" w:rsidRDefault="00DA495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8" w14:textId="77777777" w:rsidR="00673B11" w:rsidRDefault="00DA495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w:t>
            </w:r>
            <w:r>
              <w:rPr>
                <w:sz w:val="20"/>
                <w:szCs w:val="20"/>
              </w:rPr>
              <w:t xml:space="preserve"> Call-Off Contract.</w:t>
            </w:r>
          </w:p>
        </w:tc>
      </w:tr>
      <w:tr w:rsidR="00673B11" w14:paraId="1C66906C"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A" w14:textId="77777777" w:rsidR="00673B11" w:rsidRDefault="00DA495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B" w14:textId="77777777" w:rsidR="00673B11" w:rsidRDefault="00DA4953">
            <w:pPr>
              <w:spacing w:before="240"/>
              <w:rPr>
                <w:sz w:val="20"/>
                <w:szCs w:val="20"/>
              </w:rPr>
            </w:pPr>
            <w:r>
              <w:rPr>
                <w:sz w:val="20"/>
                <w:szCs w:val="20"/>
              </w:rPr>
              <w:t>The 14 digit ESI reference number from the summary of the outcome screen of the ESI tool.</w:t>
            </w:r>
          </w:p>
        </w:tc>
      </w:tr>
      <w:tr w:rsidR="00673B11" w14:paraId="1C669070" w14:textId="77777777">
        <w:tblPrEx>
          <w:tblCellMar>
            <w:top w:w="0" w:type="dxa"/>
            <w:bottom w:w="0" w:type="dxa"/>
          </w:tblCellMar>
        </w:tblPrEx>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D" w14:textId="77777777" w:rsidR="00673B11" w:rsidRDefault="00DA4953">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6E" w14:textId="77777777" w:rsidR="00673B11" w:rsidRDefault="00DA4953">
            <w:pPr>
              <w:spacing w:before="240"/>
              <w:rPr>
                <w:sz w:val="20"/>
                <w:szCs w:val="20"/>
              </w:rPr>
            </w:pPr>
            <w:r>
              <w:rPr>
                <w:sz w:val="20"/>
                <w:szCs w:val="20"/>
              </w:rPr>
              <w:t xml:space="preserve">The HMRC Employment Status Indicator test tool. The most </w:t>
            </w:r>
            <w:r>
              <w:rPr>
                <w:sz w:val="20"/>
                <w:szCs w:val="20"/>
              </w:rPr>
              <w:t>up-to-date version must be used. At the time of drafting the tool may be found here:</w:t>
            </w:r>
          </w:p>
          <w:p w14:paraId="1C66906F" w14:textId="77777777" w:rsidR="00673B11" w:rsidRDefault="00DA4953">
            <w:hyperlink r:id="rId25" w:history="1">
              <w:r>
                <w:rPr>
                  <w:rStyle w:val="Hyperlink"/>
                </w:rPr>
                <w:t>https://www.gov.uk/guidance/check-employment-status-for-tax</w:t>
              </w:r>
            </w:hyperlink>
          </w:p>
        </w:tc>
      </w:tr>
      <w:tr w:rsidR="00673B11" w14:paraId="1C669073"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71" w14:textId="77777777" w:rsidR="00673B11" w:rsidRDefault="00DA4953">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72" w14:textId="77777777" w:rsidR="00673B11" w:rsidRDefault="00DA4953">
            <w:pPr>
              <w:spacing w:before="240"/>
              <w:rPr>
                <w:sz w:val="20"/>
                <w:szCs w:val="20"/>
              </w:rPr>
            </w:pPr>
            <w:r>
              <w:rPr>
                <w:sz w:val="20"/>
                <w:szCs w:val="20"/>
              </w:rPr>
              <w:t xml:space="preserve">The expiry date of </w:t>
            </w:r>
            <w:r>
              <w:rPr>
                <w:sz w:val="20"/>
                <w:szCs w:val="20"/>
              </w:rPr>
              <w:t>this Call-Off Contract in the Order Form.</w:t>
            </w:r>
          </w:p>
        </w:tc>
      </w:tr>
      <w:tr w:rsidR="00673B11" w14:paraId="1C669080" w14:textId="77777777">
        <w:tblPrEx>
          <w:tblCellMar>
            <w:top w:w="0" w:type="dxa"/>
            <w:bottom w:w="0" w:type="dxa"/>
          </w:tblCellMar>
        </w:tblPrEx>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74" w14:textId="77777777" w:rsidR="00673B11" w:rsidRDefault="00DA495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75" w14:textId="77777777" w:rsidR="00673B11" w:rsidRDefault="00DA4953">
            <w:pPr>
              <w:spacing w:before="240"/>
              <w:rPr>
                <w:sz w:val="20"/>
                <w:szCs w:val="20"/>
              </w:rPr>
            </w:pPr>
            <w:r>
              <w:rPr>
                <w:sz w:val="20"/>
                <w:szCs w:val="20"/>
              </w:rPr>
              <w:t>A force Majeure event means anything affecting either Party's performance of their obligations arising from any:</w:t>
            </w:r>
          </w:p>
          <w:p w14:paraId="1C669076" w14:textId="77777777" w:rsidR="00673B11" w:rsidRDefault="00DA4953">
            <w:pPr>
              <w:pStyle w:val="ListParagraph"/>
              <w:numPr>
                <w:ilvl w:val="0"/>
                <w:numId w:val="29"/>
              </w:numPr>
              <w:rPr>
                <w:sz w:val="20"/>
                <w:szCs w:val="20"/>
              </w:rPr>
            </w:pPr>
            <w:r>
              <w:rPr>
                <w:sz w:val="20"/>
                <w:szCs w:val="20"/>
              </w:rPr>
              <w:t>acts, events or omissions beyond the reasonable control of the affected Party</w:t>
            </w:r>
          </w:p>
          <w:p w14:paraId="1C669077" w14:textId="77777777" w:rsidR="00673B11" w:rsidRDefault="00DA4953">
            <w:pPr>
              <w:pStyle w:val="ListParagraph"/>
              <w:numPr>
                <w:ilvl w:val="0"/>
                <w:numId w:val="30"/>
              </w:numPr>
              <w:rPr>
                <w:sz w:val="20"/>
                <w:szCs w:val="20"/>
              </w:rPr>
            </w:pPr>
            <w:r>
              <w:rPr>
                <w:sz w:val="20"/>
                <w:szCs w:val="20"/>
              </w:rPr>
              <w:t>riots, war or armed conflict, acts of terrorism, nuclear, biological or chemical warfare</w:t>
            </w:r>
          </w:p>
          <w:p w14:paraId="1C669078" w14:textId="77777777" w:rsidR="00673B11" w:rsidRDefault="00DA4953">
            <w:pPr>
              <w:pStyle w:val="ListParagraph"/>
              <w:numPr>
                <w:ilvl w:val="0"/>
                <w:numId w:val="31"/>
              </w:numPr>
            </w:pPr>
            <w:r>
              <w:t xml:space="preserve">acts of government, local government or Regulatory </w:t>
            </w:r>
            <w:r>
              <w:rPr>
                <w:sz w:val="20"/>
                <w:szCs w:val="20"/>
              </w:rPr>
              <w:t>Bodies</w:t>
            </w:r>
          </w:p>
          <w:p w14:paraId="1C669079" w14:textId="77777777" w:rsidR="00673B11" w:rsidRDefault="00DA4953">
            <w:pPr>
              <w:pStyle w:val="ListParagraph"/>
              <w:numPr>
                <w:ilvl w:val="0"/>
                <w:numId w:val="32"/>
              </w:numPr>
            </w:pPr>
            <w:r>
              <w:rPr>
                <w:sz w:val="14"/>
                <w:szCs w:val="14"/>
              </w:rPr>
              <w:t xml:space="preserve"> </w:t>
            </w:r>
            <w:r>
              <w:rPr>
                <w:sz w:val="20"/>
                <w:szCs w:val="20"/>
              </w:rPr>
              <w:t>fire, flood or disaster and any failure or shortage of power or fuel</w:t>
            </w:r>
          </w:p>
          <w:p w14:paraId="1C66907A" w14:textId="77777777" w:rsidR="00673B11" w:rsidRDefault="00DA4953">
            <w:pPr>
              <w:pStyle w:val="ListParagraph"/>
              <w:numPr>
                <w:ilvl w:val="0"/>
                <w:numId w:val="33"/>
              </w:numPr>
              <w:rPr>
                <w:sz w:val="20"/>
                <w:szCs w:val="20"/>
              </w:rPr>
            </w:pPr>
            <w:r>
              <w:rPr>
                <w:sz w:val="20"/>
                <w:szCs w:val="20"/>
              </w:rPr>
              <w:t>industrial dispute affecting a third pa</w:t>
            </w:r>
            <w:r>
              <w:rPr>
                <w:sz w:val="20"/>
                <w:szCs w:val="20"/>
              </w:rPr>
              <w:t>rty for which a substitute third party isn’t reasonably available</w:t>
            </w:r>
          </w:p>
          <w:p w14:paraId="1C66907B" w14:textId="77777777" w:rsidR="00673B11" w:rsidRDefault="00DA4953">
            <w:pPr>
              <w:spacing w:before="240"/>
              <w:rPr>
                <w:sz w:val="20"/>
                <w:szCs w:val="20"/>
              </w:rPr>
            </w:pPr>
            <w:r>
              <w:rPr>
                <w:sz w:val="20"/>
                <w:szCs w:val="20"/>
              </w:rPr>
              <w:t>The following do not constitute a Force Majeure event:</w:t>
            </w:r>
          </w:p>
          <w:p w14:paraId="1C66907C" w14:textId="77777777" w:rsidR="00673B11" w:rsidRDefault="00DA4953">
            <w:pPr>
              <w:pStyle w:val="ListParagraph"/>
              <w:numPr>
                <w:ilvl w:val="0"/>
                <w:numId w:val="34"/>
              </w:numPr>
              <w:rPr>
                <w:sz w:val="20"/>
                <w:szCs w:val="20"/>
              </w:rPr>
            </w:pPr>
            <w:r>
              <w:rPr>
                <w:sz w:val="20"/>
                <w:szCs w:val="20"/>
              </w:rPr>
              <w:t>any industrial dispute about the Supplier, its staff, or failure in the Supplier’s (or a Subcontractor's) supply chain</w:t>
            </w:r>
          </w:p>
          <w:p w14:paraId="1C66907D" w14:textId="77777777" w:rsidR="00673B11" w:rsidRDefault="00DA4953">
            <w:pPr>
              <w:pStyle w:val="ListParagraph"/>
              <w:numPr>
                <w:ilvl w:val="0"/>
                <w:numId w:val="34"/>
              </w:numPr>
              <w:rPr>
                <w:sz w:val="20"/>
                <w:szCs w:val="20"/>
              </w:rPr>
            </w:pPr>
            <w:r>
              <w:rPr>
                <w:sz w:val="20"/>
                <w:szCs w:val="20"/>
              </w:rPr>
              <w:t xml:space="preserve">any event which </w:t>
            </w:r>
            <w:r>
              <w:rPr>
                <w:sz w:val="20"/>
                <w:szCs w:val="20"/>
              </w:rPr>
              <w:t>is attributable to the wilful act, neglect or failure to take reasonable precautions by the Party seeking to rely on Force Majeure</w:t>
            </w:r>
          </w:p>
          <w:p w14:paraId="1C66907E" w14:textId="77777777" w:rsidR="00673B11" w:rsidRDefault="00DA4953">
            <w:pPr>
              <w:pStyle w:val="ListParagraph"/>
              <w:numPr>
                <w:ilvl w:val="0"/>
                <w:numId w:val="34"/>
              </w:numPr>
              <w:rPr>
                <w:sz w:val="20"/>
                <w:szCs w:val="20"/>
              </w:rPr>
            </w:pPr>
            <w:r>
              <w:rPr>
                <w:sz w:val="20"/>
                <w:szCs w:val="20"/>
              </w:rPr>
              <w:t>the event was foreseeable by the Party seeking to rely on Force Majeure at the time this Call-Off Contract was entered into</w:t>
            </w:r>
          </w:p>
          <w:p w14:paraId="1C66907F" w14:textId="77777777" w:rsidR="00673B11" w:rsidRDefault="00DA4953">
            <w:pPr>
              <w:pStyle w:val="ListParagraph"/>
              <w:numPr>
                <w:ilvl w:val="0"/>
                <w:numId w:val="34"/>
              </w:numPr>
              <w:rPr>
                <w:sz w:val="20"/>
                <w:szCs w:val="20"/>
              </w:rPr>
            </w:pPr>
            <w:r>
              <w:rPr>
                <w:sz w:val="20"/>
                <w:szCs w:val="20"/>
              </w:rPr>
              <w:t>a</w:t>
            </w:r>
            <w:r>
              <w:rPr>
                <w:sz w:val="20"/>
                <w:szCs w:val="20"/>
              </w:rPr>
              <w:t>ny event which is attributable to the Party seeking to rely on Force Majeure and its failure to comply with its own business continuity and disaster recovery plans</w:t>
            </w:r>
          </w:p>
        </w:tc>
      </w:tr>
      <w:tr w:rsidR="00673B11" w14:paraId="1C669083" w14:textId="77777777">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1" w14:textId="77777777" w:rsidR="00673B11" w:rsidRDefault="00DA495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2" w14:textId="77777777" w:rsidR="00673B11" w:rsidRDefault="00DA4953">
            <w:pPr>
              <w:spacing w:before="240"/>
              <w:rPr>
                <w:sz w:val="20"/>
                <w:szCs w:val="20"/>
              </w:rPr>
            </w:pPr>
            <w:r>
              <w:rPr>
                <w:sz w:val="20"/>
                <w:szCs w:val="20"/>
              </w:rPr>
              <w:t xml:space="preserve">A supplier supplying services to the Buyer before the Start date that </w:t>
            </w:r>
            <w:r>
              <w:rPr>
                <w:sz w:val="20"/>
                <w:szCs w:val="20"/>
              </w:rPr>
              <w:t xml:space="preserve">are the same as or substantially similar to the Services. This also </w:t>
            </w:r>
            <w:r>
              <w:rPr>
                <w:sz w:val="20"/>
                <w:szCs w:val="20"/>
              </w:rPr>
              <w:lastRenderedPageBreak/>
              <w:t>includes any Subcontractor or the Supplier (or any subcontractor of the Subcontractor).</w:t>
            </w:r>
          </w:p>
        </w:tc>
      </w:tr>
      <w:tr w:rsidR="00673B11" w14:paraId="1C669086"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4" w14:textId="77777777" w:rsidR="00673B11" w:rsidRDefault="00DA4953">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5" w14:textId="77777777" w:rsidR="00673B11" w:rsidRDefault="00DA4953">
            <w:pPr>
              <w:spacing w:before="240"/>
              <w:rPr>
                <w:sz w:val="20"/>
                <w:szCs w:val="20"/>
              </w:rPr>
            </w:pPr>
            <w:r>
              <w:rPr>
                <w:sz w:val="20"/>
                <w:szCs w:val="20"/>
              </w:rPr>
              <w:t>The clauses of framework agreement RM1557.12 together with the Framework Schedu</w:t>
            </w:r>
            <w:r>
              <w:rPr>
                <w:sz w:val="20"/>
                <w:szCs w:val="20"/>
              </w:rPr>
              <w:t>les.</w:t>
            </w:r>
          </w:p>
        </w:tc>
      </w:tr>
      <w:tr w:rsidR="00673B11" w14:paraId="1C669089"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7" w14:textId="77777777" w:rsidR="00673B11" w:rsidRDefault="00DA495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8" w14:textId="77777777" w:rsidR="00673B11" w:rsidRDefault="00DA4953">
            <w:pPr>
              <w:spacing w:before="240"/>
              <w:rPr>
                <w:sz w:val="20"/>
                <w:szCs w:val="20"/>
              </w:rPr>
            </w:pPr>
            <w:r>
              <w:rPr>
                <w:sz w:val="20"/>
                <w:szCs w:val="20"/>
              </w:rPr>
              <w:t xml:space="preserve">Any offence under Laws creating offences in respect of fraudulent acts (including the Misrepresentation Act 1967) or at common law in respect of fraudulent acts in relation to this Call-Off Contract or defrauding or attempting to defraud or </w:t>
            </w:r>
            <w:r>
              <w:rPr>
                <w:sz w:val="20"/>
                <w:szCs w:val="20"/>
              </w:rPr>
              <w:t>conspiring to defraud the Crown.</w:t>
            </w:r>
          </w:p>
        </w:tc>
      </w:tr>
      <w:tr w:rsidR="00673B11" w14:paraId="1C66908C"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A" w14:textId="77777777" w:rsidR="00673B11" w:rsidRDefault="00DA4953">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B" w14:textId="77777777" w:rsidR="00673B11" w:rsidRDefault="00DA495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w:t>
            </w:r>
            <w:r>
              <w:rPr>
                <w:sz w:val="20"/>
                <w:szCs w:val="20"/>
              </w:rPr>
              <w:t>overnment department in relation to the legislation.</w:t>
            </w:r>
          </w:p>
        </w:tc>
      </w:tr>
      <w:tr w:rsidR="00673B11" w14:paraId="1C66908F" w14:textId="77777777">
        <w:tblPrEx>
          <w:tblCellMar>
            <w:top w:w="0" w:type="dxa"/>
            <w:bottom w:w="0" w:type="dxa"/>
          </w:tblCellMar>
        </w:tblPrEx>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D" w14:textId="77777777" w:rsidR="00673B11" w:rsidRDefault="00DA495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8E" w14:textId="77777777" w:rsidR="00673B11" w:rsidRDefault="00DA4953">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w:t>
            </w:r>
            <w:r>
              <w:rPr>
                <w:sz w:val="20"/>
                <w:szCs w:val="20"/>
              </w:rPr>
              <w:t>documentation, which the Supplier must make available to CCS and Buyers and those services which are deliverable by the Supplier under the Collaboration Agreement.</w:t>
            </w:r>
          </w:p>
        </w:tc>
      </w:tr>
      <w:tr w:rsidR="00673B11" w14:paraId="1C66909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0" w14:textId="77777777" w:rsidR="00673B11" w:rsidRDefault="00DA4953">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1" w14:textId="77777777" w:rsidR="00673B11" w:rsidRDefault="00DA4953">
            <w:pPr>
              <w:spacing w:before="240"/>
              <w:rPr>
                <w:sz w:val="20"/>
                <w:szCs w:val="20"/>
              </w:rPr>
            </w:pPr>
            <w:r>
              <w:rPr>
                <w:sz w:val="20"/>
                <w:szCs w:val="20"/>
              </w:rPr>
              <w:t>General Data Protection Regulation (Regulation (EU) 2016/679)</w:t>
            </w:r>
          </w:p>
        </w:tc>
      </w:tr>
      <w:tr w:rsidR="00673B11" w14:paraId="1C669095"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3" w14:textId="77777777" w:rsidR="00673B11" w:rsidRDefault="00DA4953">
            <w:pPr>
              <w:spacing w:before="240"/>
              <w:rPr>
                <w:b/>
                <w:sz w:val="20"/>
                <w:szCs w:val="20"/>
              </w:rPr>
            </w:pPr>
            <w:r>
              <w:rPr>
                <w:b/>
                <w:sz w:val="20"/>
                <w:szCs w:val="20"/>
              </w:rPr>
              <w:t xml:space="preserve">Good Industry </w:t>
            </w:r>
            <w:r>
              <w:rPr>
                <w:b/>
                <w:sz w:val="20"/>
                <w:szCs w:val="20"/>
              </w:rPr>
              <w:t>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4" w14:textId="77777777" w:rsidR="00673B11" w:rsidRDefault="00DA495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w:t>
            </w:r>
            <w:r>
              <w:rPr>
                <w:sz w:val="20"/>
                <w:szCs w:val="20"/>
              </w:rPr>
              <w:t>gaged in a similar undertaking in the same or similar circumstances.</w:t>
            </w:r>
          </w:p>
        </w:tc>
      </w:tr>
      <w:tr w:rsidR="00673B11" w14:paraId="1C669098"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6" w14:textId="77777777" w:rsidR="00673B11" w:rsidRDefault="00DA495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7" w14:textId="77777777" w:rsidR="00673B11" w:rsidRDefault="00DA4953">
            <w:pPr>
              <w:spacing w:before="240"/>
              <w:rPr>
                <w:sz w:val="20"/>
                <w:szCs w:val="20"/>
              </w:rPr>
            </w:pPr>
            <w:r>
              <w:rPr>
                <w:sz w:val="20"/>
                <w:szCs w:val="20"/>
              </w:rPr>
              <w:t xml:space="preserve">The government’s preferred method of purchasing and payment for low value goods or services. </w:t>
            </w:r>
          </w:p>
        </w:tc>
      </w:tr>
      <w:tr w:rsidR="00673B11" w14:paraId="1C66909B"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9" w14:textId="77777777" w:rsidR="00673B11" w:rsidRDefault="00DA495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A" w14:textId="77777777" w:rsidR="00673B11" w:rsidRDefault="00DA4953">
            <w:pPr>
              <w:spacing w:before="240"/>
              <w:rPr>
                <w:sz w:val="20"/>
                <w:szCs w:val="20"/>
              </w:rPr>
            </w:pPr>
            <w:r>
              <w:rPr>
                <w:sz w:val="20"/>
                <w:szCs w:val="20"/>
              </w:rPr>
              <w:t>The guarantee described in Schedule 5.</w:t>
            </w:r>
          </w:p>
        </w:tc>
      </w:tr>
      <w:tr w:rsidR="00673B11" w14:paraId="1C66909E"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C" w14:textId="77777777" w:rsidR="00673B11" w:rsidRDefault="00DA495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D" w14:textId="77777777" w:rsidR="00673B11" w:rsidRDefault="00DA495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673B11" w14:paraId="1C6690A1"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9F" w14:textId="77777777" w:rsidR="00673B11" w:rsidRDefault="00DA4953">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0" w14:textId="77777777" w:rsidR="00673B11" w:rsidRDefault="00DA495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673B11" w14:paraId="1C6690A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2" w14:textId="77777777" w:rsidR="00673B11" w:rsidRDefault="00DA495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3" w14:textId="77777777" w:rsidR="00673B11" w:rsidRDefault="00DA4953">
            <w:pPr>
              <w:spacing w:before="240"/>
              <w:rPr>
                <w:sz w:val="20"/>
                <w:szCs w:val="20"/>
              </w:rPr>
            </w:pPr>
            <w:r>
              <w:rPr>
                <w:sz w:val="20"/>
                <w:szCs w:val="20"/>
              </w:rPr>
              <w:t xml:space="preserve">ESI tool completed by contractors on </w:t>
            </w:r>
            <w:r>
              <w:rPr>
                <w:sz w:val="20"/>
                <w:szCs w:val="20"/>
              </w:rPr>
              <w:t>their own behalf at the request of CCS or the Buyer (as applicable) under clause 4.6.</w:t>
            </w:r>
          </w:p>
        </w:tc>
      </w:tr>
      <w:tr w:rsidR="00673B11" w14:paraId="1C6690A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5" w14:textId="77777777" w:rsidR="00673B11" w:rsidRDefault="00DA495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6" w14:textId="77777777" w:rsidR="00673B11" w:rsidRDefault="00DA4953">
            <w:pPr>
              <w:spacing w:before="240"/>
              <w:rPr>
                <w:sz w:val="20"/>
                <w:szCs w:val="20"/>
              </w:rPr>
            </w:pPr>
            <w:r>
              <w:rPr>
                <w:sz w:val="20"/>
                <w:szCs w:val="20"/>
              </w:rPr>
              <w:t>Has the meaning given under section 84 of the Freedom of Information Act 2000.</w:t>
            </w:r>
          </w:p>
        </w:tc>
      </w:tr>
      <w:tr w:rsidR="00673B11" w14:paraId="1C6690AA"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8" w14:textId="77777777" w:rsidR="00673B11" w:rsidRDefault="00DA495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9" w14:textId="77777777" w:rsidR="00673B11" w:rsidRDefault="00DA4953">
            <w:pPr>
              <w:spacing w:before="240"/>
              <w:rPr>
                <w:sz w:val="20"/>
                <w:szCs w:val="20"/>
              </w:rPr>
            </w:pPr>
            <w:r>
              <w:rPr>
                <w:sz w:val="20"/>
                <w:szCs w:val="20"/>
              </w:rPr>
              <w:t>The information security management sy</w:t>
            </w:r>
            <w:r>
              <w:rPr>
                <w:sz w:val="20"/>
                <w:szCs w:val="20"/>
              </w:rPr>
              <w:t>stem and process developed by the Supplier in accordance with clause 16.1.</w:t>
            </w:r>
          </w:p>
        </w:tc>
      </w:tr>
      <w:tr w:rsidR="00673B11" w14:paraId="1C6690AD"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B" w14:textId="77777777" w:rsidR="00673B11" w:rsidRDefault="00DA495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C" w14:textId="77777777" w:rsidR="00673B11" w:rsidRDefault="00DA4953">
            <w:pPr>
              <w:spacing w:before="240"/>
              <w:rPr>
                <w:sz w:val="20"/>
                <w:szCs w:val="20"/>
              </w:rPr>
            </w:pPr>
            <w:r>
              <w:rPr>
                <w:sz w:val="20"/>
                <w:szCs w:val="20"/>
              </w:rPr>
              <w:t>Contractual engagements which would be determined to be within the scope of the IR35 Intermediaries legislation if assessed using the ESI tool.</w:t>
            </w:r>
          </w:p>
        </w:tc>
      </w:tr>
      <w:tr w:rsidR="00673B11" w14:paraId="1C6690B5" w14:textId="77777777">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E" w14:textId="77777777" w:rsidR="00673B11" w:rsidRDefault="00DA495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AF" w14:textId="77777777" w:rsidR="00673B11" w:rsidRDefault="00DA4953">
            <w:pPr>
              <w:spacing w:before="240"/>
              <w:rPr>
                <w:sz w:val="20"/>
                <w:szCs w:val="20"/>
              </w:rPr>
            </w:pPr>
            <w:r>
              <w:rPr>
                <w:sz w:val="20"/>
                <w:szCs w:val="20"/>
              </w:rPr>
              <w:t xml:space="preserve">Can </w:t>
            </w:r>
            <w:r>
              <w:rPr>
                <w:sz w:val="20"/>
                <w:szCs w:val="20"/>
              </w:rPr>
              <w:t>be:</w:t>
            </w:r>
          </w:p>
          <w:p w14:paraId="1C6690B0" w14:textId="77777777" w:rsidR="00673B11" w:rsidRDefault="00DA4953">
            <w:pPr>
              <w:pStyle w:val="ListParagraph"/>
              <w:numPr>
                <w:ilvl w:val="0"/>
                <w:numId w:val="35"/>
              </w:numPr>
            </w:pPr>
            <w:r>
              <w:rPr>
                <w:sz w:val="14"/>
                <w:szCs w:val="14"/>
              </w:rPr>
              <w:t xml:space="preserve"> </w:t>
            </w:r>
            <w:r>
              <w:rPr>
                <w:sz w:val="20"/>
                <w:szCs w:val="20"/>
              </w:rPr>
              <w:t>a voluntary arrangement</w:t>
            </w:r>
          </w:p>
          <w:p w14:paraId="1C6690B1" w14:textId="77777777" w:rsidR="00673B11" w:rsidRDefault="00DA4953">
            <w:pPr>
              <w:pStyle w:val="ListParagraph"/>
              <w:numPr>
                <w:ilvl w:val="0"/>
                <w:numId w:val="35"/>
              </w:numPr>
              <w:rPr>
                <w:sz w:val="20"/>
                <w:szCs w:val="20"/>
              </w:rPr>
            </w:pPr>
            <w:r>
              <w:rPr>
                <w:sz w:val="20"/>
                <w:szCs w:val="20"/>
              </w:rPr>
              <w:t>a winding-up petition</w:t>
            </w:r>
          </w:p>
          <w:p w14:paraId="1C6690B2" w14:textId="77777777" w:rsidR="00673B11" w:rsidRDefault="00DA4953">
            <w:pPr>
              <w:pStyle w:val="ListParagraph"/>
              <w:numPr>
                <w:ilvl w:val="0"/>
                <w:numId w:val="35"/>
              </w:numPr>
              <w:rPr>
                <w:sz w:val="20"/>
                <w:szCs w:val="20"/>
              </w:rPr>
            </w:pPr>
            <w:r>
              <w:rPr>
                <w:sz w:val="20"/>
                <w:szCs w:val="20"/>
              </w:rPr>
              <w:t>the appointment of a receiver or administrator</w:t>
            </w:r>
          </w:p>
          <w:p w14:paraId="1C6690B3" w14:textId="77777777" w:rsidR="00673B11" w:rsidRDefault="00DA4953">
            <w:pPr>
              <w:pStyle w:val="ListParagraph"/>
              <w:numPr>
                <w:ilvl w:val="0"/>
                <w:numId w:val="35"/>
              </w:numPr>
              <w:rPr>
                <w:sz w:val="20"/>
                <w:szCs w:val="20"/>
              </w:rPr>
            </w:pPr>
            <w:r>
              <w:rPr>
                <w:sz w:val="20"/>
                <w:szCs w:val="20"/>
              </w:rPr>
              <w:t>an unresolved statutory demand</w:t>
            </w:r>
          </w:p>
          <w:p w14:paraId="1C6690B4" w14:textId="77777777" w:rsidR="00673B11" w:rsidRDefault="00DA4953">
            <w:pPr>
              <w:pStyle w:val="ListParagraph"/>
              <w:numPr>
                <w:ilvl w:val="0"/>
                <w:numId w:val="35"/>
              </w:numPr>
            </w:pPr>
            <w:r>
              <w:t>a S</w:t>
            </w:r>
            <w:r>
              <w:rPr>
                <w:sz w:val="20"/>
                <w:szCs w:val="20"/>
              </w:rPr>
              <w:t>chedule A1 moratorium</w:t>
            </w:r>
          </w:p>
        </w:tc>
      </w:tr>
      <w:tr w:rsidR="00673B11" w14:paraId="1C6690BB" w14:textId="77777777">
        <w:tblPrEx>
          <w:tblCellMar>
            <w:top w:w="0" w:type="dxa"/>
            <w:bottom w:w="0" w:type="dxa"/>
          </w:tblCellMar>
        </w:tblPrEx>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B6" w14:textId="77777777" w:rsidR="00673B11" w:rsidRDefault="00DA4953">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B7" w14:textId="77777777" w:rsidR="00673B11" w:rsidRDefault="00DA4953">
            <w:pPr>
              <w:spacing w:before="240"/>
              <w:rPr>
                <w:sz w:val="20"/>
                <w:szCs w:val="20"/>
              </w:rPr>
            </w:pPr>
            <w:r>
              <w:rPr>
                <w:sz w:val="20"/>
                <w:szCs w:val="20"/>
              </w:rPr>
              <w:t>Intellectual Property Rights are:</w:t>
            </w:r>
          </w:p>
          <w:p w14:paraId="1C6690B8" w14:textId="77777777" w:rsidR="00673B11" w:rsidRDefault="00DA4953">
            <w:pPr>
              <w:pStyle w:val="ListParagraph"/>
              <w:numPr>
                <w:ilvl w:val="0"/>
                <w:numId w:val="36"/>
              </w:numPr>
              <w:rPr>
                <w:sz w:val="20"/>
                <w:szCs w:val="20"/>
              </w:rPr>
            </w:pPr>
            <w:r>
              <w:rPr>
                <w:sz w:val="20"/>
                <w:szCs w:val="20"/>
              </w:rPr>
              <w:t xml:space="preserve">copyright, rights </w:t>
            </w:r>
            <w:r>
              <w:rPr>
                <w:sz w:val="20"/>
                <w:szCs w:val="20"/>
              </w:rPr>
              <w:t>related to or affording protection similar to copyright, rights in databases, patents and rights in inventions, semi-conductor topography rights, trade marks, rights in internet domain names and website addresses and other rights in trade names, designs, K</w:t>
            </w:r>
            <w:r>
              <w:rPr>
                <w:sz w:val="20"/>
                <w:szCs w:val="20"/>
              </w:rPr>
              <w:t>now-How, trade secrets and other rights in Confidential Information</w:t>
            </w:r>
          </w:p>
          <w:p w14:paraId="1C6690B9" w14:textId="77777777" w:rsidR="00673B11" w:rsidRDefault="00DA4953">
            <w:pPr>
              <w:pStyle w:val="ListParagraph"/>
              <w:numPr>
                <w:ilvl w:val="0"/>
                <w:numId w:val="36"/>
              </w:numPr>
              <w:rPr>
                <w:sz w:val="20"/>
                <w:szCs w:val="20"/>
              </w:rPr>
            </w:pPr>
            <w:r>
              <w:rPr>
                <w:sz w:val="20"/>
                <w:szCs w:val="20"/>
              </w:rPr>
              <w:t>applications for registration, and the right to apply for registration, for any of the rights listed at (a) that are capable of being registered in any country or jurisdiction</w:t>
            </w:r>
          </w:p>
          <w:p w14:paraId="1C6690BA" w14:textId="77777777" w:rsidR="00673B11" w:rsidRDefault="00DA4953">
            <w:pPr>
              <w:pStyle w:val="ListParagraph"/>
              <w:numPr>
                <w:ilvl w:val="0"/>
                <w:numId w:val="36"/>
              </w:numPr>
              <w:rPr>
                <w:sz w:val="20"/>
                <w:szCs w:val="20"/>
              </w:rPr>
            </w:pPr>
            <w:r>
              <w:rPr>
                <w:sz w:val="20"/>
                <w:szCs w:val="20"/>
              </w:rPr>
              <w:t>all other ri</w:t>
            </w:r>
            <w:r>
              <w:rPr>
                <w:sz w:val="20"/>
                <w:szCs w:val="20"/>
              </w:rPr>
              <w:t>ghts having equivalent or similar effect in any country or jurisdiction</w:t>
            </w:r>
          </w:p>
        </w:tc>
      </w:tr>
      <w:tr w:rsidR="00673B11" w14:paraId="1C6690C2" w14:textId="77777777">
        <w:tblPrEx>
          <w:tblCellMar>
            <w:top w:w="0" w:type="dxa"/>
            <w:bottom w:w="0" w:type="dxa"/>
          </w:tblCellMar>
        </w:tblPrEx>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BC" w14:textId="77777777" w:rsidR="00673B11" w:rsidRDefault="00DA495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BD" w14:textId="77777777" w:rsidR="00673B11" w:rsidRDefault="00DA4953">
            <w:pPr>
              <w:spacing w:before="240"/>
              <w:rPr>
                <w:sz w:val="20"/>
                <w:szCs w:val="20"/>
              </w:rPr>
            </w:pPr>
            <w:r>
              <w:rPr>
                <w:sz w:val="20"/>
                <w:szCs w:val="20"/>
              </w:rPr>
              <w:t>For the purposes of the IR35 rules an intermediary can be:</w:t>
            </w:r>
          </w:p>
          <w:p w14:paraId="1C6690BE" w14:textId="77777777" w:rsidR="00673B11" w:rsidRDefault="00DA4953">
            <w:pPr>
              <w:pStyle w:val="ListParagraph"/>
              <w:numPr>
                <w:ilvl w:val="0"/>
                <w:numId w:val="37"/>
              </w:numPr>
              <w:rPr>
                <w:sz w:val="20"/>
                <w:szCs w:val="20"/>
              </w:rPr>
            </w:pPr>
            <w:r>
              <w:rPr>
                <w:sz w:val="20"/>
                <w:szCs w:val="20"/>
              </w:rPr>
              <w:t>the supplier's own limited company</w:t>
            </w:r>
          </w:p>
          <w:p w14:paraId="1C6690BF" w14:textId="77777777" w:rsidR="00673B11" w:rsidRDefault="00DA4953">
            <w:pPr>
              <w:pStyle w:val="ListParagraph"/>
              <w:numPr>
                <w:ilvl w:val="0"/>
                <w:numId w:val="37"/>
              </w:numPr>
              <w:rPr>
                <w:sz w:val="20"/>
                <w:szCs w:val="20"/>
              </w:rPr>
            </w:pPr>
            <w:r>
              <w:rPr>
                <w:sz w:val="20"/>
                <w:szCs w:val="20"/>
              </w:rPr>
              <w:t>a service or a personal service company</w:t>
            </w:r>
          </w:p>
          <w:p w14:paraId="1C6690C0" w14:textId="77777777" w:rsidR="00673B11" w:rsidRDefault="00DA4953">
            <w:pPr>
              <w:pStyle w:val="ListParagraph"/>
              <w:numPr>
                <w:ilvl w:val="0"/>
                <w:numId w:val="37"/>
              </w:numPr>
              <w:rPr>
                <w:sz w:val="20"/>
                <w:szCs w:val="20"/>
              </w:rPr>
            </w:pPr>
            <w:r>
              <w:rPr>
                <w:sz w:val="20"/>
                <w:szCs w:val="20"/>
              </w:rPr>
              <w:t>a partnership</w:t>
            </w:r>
          </w:p>
          <w:p w14:paraId="1C6690C1" w14:textId="77777777" w:rsidR="00673B11" w:rsidRDefault="00DA4953">
            <w:pPr>
              <w:spacing w:before="240"/>
              <w:rPr>
                <w:sz w:val="20"/>
                <w:szCs w:val="20"/>
              </w:rPr>
            </w:pPr>
            <w:r>
              <w:rPr>
                <w:sz w:val="20"/>
                <w:szCs w:val="20"/>
              </w:rPr>
              <w:t xml:space="preserve">It does not apply if </w:t>
            </w:r>
            <w:r>
              <w:rPr>
                <w:sz w:val="20"/>
                <w:szCs w:val="20"/>
              </w:rPr>
              <w:t>you work for a client through a Managed Service Company (MSC) or agency (for example, an employment agency).</w:t>
            </w:r>
          </w:p>
        </w:tc>
      </w:tr>
      <w:tr w:rsidR="00673B11" w14:paraId="1C6690C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3" w14:textId="77777777" w:rsidR="00673B11" w:rsidRDefault="00DA4953">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4" w14:textId="77777777" w:rsidR="00673B11" w:rsidRDefault="00DA4953">
            <w:pPr>
              <w:spacing w:before="240"/>
              <w:rPr>
                <w:sz w:val="20"/>
                <w:szCs w:val="20"/>
              </w:rPr>
            </w:pPr>
            <w:r>
              <w:rPr>
                <w:sz w:val="20"/>
                <w:szCs w:val="20"/>
              </w:rPr>
              <w:t>As set out in clause 11.5.</w:t>
            </w:r>
          </w:p>
        </w:tc>
      </w:tr>
      <w:tr w:rsidR="00673B11" w14:paraId="1C6690C8"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6" w14:textId="77777777" w:rsidR="00673B11" w:rsidRDefault="00DA495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7" w14:textId="77777777" w:rsidR="00673B11" w:rsidRDefault="00DA4953">
            <w:pPr>
              <w:spacing w:before="240"/>
              <w:rPr>
                <w:sz w:val="20"/>
                <w:szCs w:val="20"/>
              </w:rPr>
            </w:pPr>
            <w:r>
              <w:rPr>
                <w:sz w:val="20"/>
                <w:szCs w:val="20"/>
              </w:rPr>
              <w:t xml:space="preserve">IR35 is also known as ‘Intermediaries legislation’. It’s a set of rules that affect tax and </w:t>
            </w:r>
            <w:r>
              <w:rPr>
                <w:sz w:val="20"/>
                <w:szCs w:val="20"/>
              </w:rPr>
              <w:t>National Insurance where a Supplier is contracted to work for a client through an Intermediary.</w:t>
            </w:r>
          </w:p>
        </w:tc>
      </w:tr>
      <w:tr w:rsidR="00673B11" w14:paraId="1C6690C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9" w14:textId="77777777" w:rsidR="00673B11" w:rsidRDefault="00DA495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A" w14:textId="77777777" w:rsidR="00673B11" w:rsidRDefault="00DA4953">
            <w:pPr>
              <w:spacing w:before="240"/>
              <w:rPr>
                <w:sz w:val="20"/>
                <w:szCs w:val="20"/>
              </w:rPr>
            </w:pPr>
            <w:r>
              <w:rPr>
                <w:sz w:val="20"/>
                <w:szCs w:val="20"/>
              </w:rPr>
              <w:t>Assessment of employment status using the ESI tool to determine if engagement is Inside or Outside IR35.</w:t>
            </w:r>
          </w:p>
        </w:tc>
      </w:tr>
      <w:tr w:rsidR="00673B11" w14:paraId="1C6690CE"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C" w14:textId="77777777" w:rsidR="00673B11" w:rsidRDefault="00DA495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D" w14:textId="77777777" w:rsidR="00673B11" w:rsidRDefault="00DA4953">
            <w:pPr>
              <w:spacing w:before="240"/>
              <w:rPr>
                <w:sz w:val="20"/>
                <w:szCs w:val="20"/>
              </w:rPr>
            </w:pPr>
            <w:r>
              <w:rPr>
                <w:sz w:val="20"/>
                <w:szCs w:val="20"/>
              </w:rPr>
              <w:t xml:space="preserve">All ideas, </w:t>
            </w:r>
            <w:r>
              <w:rPr>
                <w:sz w:val="20"/>
                <w:szCs w:val="20"/>
              </w:rPr>
              <w:t>concepts, schemes, information, knowledge, techniques, methodology, and anything else in the nature of know-how relating to the G-Cloud Services but excluding know-how already in the Supplier’s or CCS’s possession before the Start date.</w:t>
            </w:r>
          </w:p>
        </w:tc>
      </w:tr>
      <w:tr w:rsidR="00673B11" w14:paraId="1C6690D1"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CF" w14:textId="77777777" w:rsidR="00673B11" w:rsidRDefault="00DA495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0" w14:textId="77777777" w:rsidR="00673B11" w:rsidRDefault="00DA4953">
            <w:r>
              <w:rPr>
                <w:color w:val="000000"/>
                <w:sz w:val="20"/>
                <w:szCs w:val="20"/>
                <w:shd w:val="clear" w:color="auto" w:fill="FFFFFF"/>
              </w:rPr>
              <w:t>Any law, subor</w:t>
            </w:r>
            <w:r>
              <w:rPr>
                <w:color w:val="000000"/>
                <w:sz w:val="20"/>
                <w:szCs w:val="20"/>
                <w:shd w:val="clear" w:color="auto" w:fill="FFFFFF"/>
              </w:rPr>
              <w:t>dinate legislation within the meaning of Section 21(1) of the Interpretation Act 1978, bye-law, enforceable right within the meaning of Section 2 of the European Communities Act 1972, regulation, order, regulatory policy, mandatory guidance or code of prac</w:t>
            </w:r>
            <w:r>
              <w:rPr>
                <w:color w:val="000000"/>
                <w:sz w:val="20"/>
                <w:szCs w:val="20"/>
                <w:shd w:val="clear" w:color="auto" w:fill="FFFFFF"/>
              </w:rPr>
              <w:t>tice, judgment of a relevant court of law, or directives or requirements with which the relevant Party is bound to comply.</w:t>
            </w:r>
          </w:p>
        </w:tc>
      </w:tr>
      <w:tr w:rsidR="00673B11" w14:paraId="1C6690D4"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2" w14:textId="77777777" w:rsidR="00673B11" w:rsidRDefault="00DA495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3" w14:textId="77777777" w:rsidR="00673B11" w:rsidRDefault="00DA4953">
            <w:pPr>
              <w:spacing w:before="240"/>
              <w:rPr>
                <w:sz w:val="20"/>
                <w:szCs w:val="20"/>
              </w:rPr>
            </w:pPr>
            <w:r>
              <w:rPr>
                <w:sz w:val="20"/>
                <w:szCs w:val="20"/>
              </w:rPr>
              <w:t>Law Enforcement Directive (EU) 2016/680.</w:t>
            </w:r>
          </w:p>
        </w:tc>
      </w:tr>
      <w:tr w:rsidR="00673B11" w14:paraId="1C6690D7" w14:textId="77777777">
        <w:tblPrEx>
          <w:tblCellMar>
            <w:top w:w="0" w:type="dxa"/>
            <w:bottom w:w="0" w:type="dxa"/>
          </w:tblCellMar>
        </w:tblPrEx>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5" w14:textId="77777777" w:rsidR="00673B11" w:rsidRDefault="00DA4953">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6" w14:textId="77777777" w:rsidR="00673B11" w:rsidRDefault="00DA4953">
            <w:pPr>
              <w:spacing w:before="240"/>
            </w:pPr>
            <w:r>
              <w:rPr>
                <w:sz w:val="20"/>
                <w:szCs w:val="20"/>
              </w:rPr>
              <w:t xml:space="preserve">All losses, liabilities, damages, costs, expenses (including legal fees), </w:t>
            </w:r>
            <w:r>
              <w:rPr>
                <w:sz w:val="20"/>
                <w:szCs w:val="20"/>
              </w:rPr>
              <w:t>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673B11" w14:paraId="1C6690DA"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8" w14:textId="77777777" w:rsidR="00673B11" w:rsidRDefault="00DA495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9" w14:textId="77777777" w:rsidR="00673B11" w:rsidRDefault="00DA4953">
            <w:pPr>
              <w:spacing w:before="240"/>
              <w:rPr>
                <w:sz w:val="20"/>
                <w:szCs w:val="20"/>
              </w:rPr>
            </w:pPr>
            <w:r>
              <w:rPr>
                <w:sz w:val="20"/>
                <w:szCs w:val="20"/>
              </w:rPr>
              <w:t>Any of the 3 Lots specified in the ITT and Lots will be construed accordingly.</w:t>
            </w:r>
          </w:p>
        </w:tc>
      </w:tr>
      <w:tr w:rsidR="00673B11" w14:paraId="1C6690DD"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B" w14:textId="77777777" w:rsidR="00673B11" w:rsidRDefault="00DA495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C" w14:textId="77777777" w:rsidR="00673B11" w:rsidRDefault="00DA4953">
            <w:pPr>
              <w:spacing w:before="240"/>
              <w:rPr>
                <w:sz w:val="20"/>
                <w:szCs w:val="20"/>
              </w:rPr>
            </w:pPr>
            <w:r>
              <w:rPr>
                <w:sz w:val="20"/>
                <w:szCs w:val="20"/>
              </w:rPr>
              <w:t xml:space="preserve">Any software program or code intended to destroy, interfere with, corrupt, or cause undesired effects on program files, data or other </w:t>
            </w:r>
            <w:r>
              <w:rPr>
                <w:sz w:val="20"/>
                <w:szCs w:val="20"/>
              </w:rPr>
              <w:t>information, executable code or application software macros, whether or not its operation is immediate or delayed, and whether the malicious software is introduced wilfully, negligently or without knowledge of its existence.</w:t>
            </w:r>
          </w:p>
        </w:tc>
      </w:tr>
      <w:tr w:rsidR="00673B11" w14:paraId="1C6690E0"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E" w14:textId="77777777" w:rsidR="00673B11" w:rsidRDefault="00DA495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DF" w14:textId="77777777" w:rsidR="00673B11" w:rsidRDefault="00DA4953">
            <w:pPr>
              <w:spacing w:before="240"/>
              <w:rPr>
                <w:sz w:val="20"/>
                <w:szCs w:val="20"/>
              </w:rPr>
            </w:pPr>
            <w:r>
              <w:rPr>
                <w:sz w:val="20"/>
                <w:szCs w:val="20"/>
              </w:rPr>
              <w:t xml:space="preserve">The sum </w:t>
            </w:r>
            <w:r>
              <w:rPr>
                <w:sz w:val="20"/>
                <w:szCs w:val="20"/>
              </w:rPr>
              <w:t>paid by the Supplier to CCS being an amount of up to 1% but currently set at 0.75% of all Charges for the Services invoiced to Buyers (net of VAT) in each month throughout the duration of the Framework Agreement and thereafter, until the expiry or End of a</w:t>
            </w:r>
            <w:r>
              <w:rPr>
                <w:sz w:val="20"/>
                <w:szCs w:val="20"/>
              </w:rPr>
              <w:t>ny Call-Off Contract.</w:t>
            </w:r>
          </w:p>
        </w:tc>
      </w:tr>
      <w:tr w:rsidR="00673B11" w14:paraId="1C6690E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1" w14:textId="77777777" w:rsidR="00673B11" w:rsidRDefault="00DA4953">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2" w14:textId="77777777" w:rsidR="00673B11" w:rsidRDefault="00DA4953">
            <w:pPr>
              <w:spacing w:before="240"/>
              <w:rPr>
                <w:sz w:val="20"/>
                <w:szCs w:val="20"/>
              </w:rPr>
            </w:pPr>
            <w:r>
              <w:rPr>
                <w:sz w:val="20"/>
                <w:szCs w:val="20"/>
              </w:rPr>
              <w:t>The management information specified in Framework Agreement section 6 (What you report to CCS).</w:t>
            </w:r>
          </w:p>
        </w:tc>
      </w:tr>
      <w:tr w:rsidR="00673B11" w14:paraId="1C6690E6"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4" w14:textId="77777777" w:rsidR="00673B11" w:rsidRDefault="00DA495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5" w14:textId="77777777" w:rsidR="00673B11" w:rsidRDefault="00DA4953">
            <w:pPr>
              <w:spacing w:before="240"/>
              <w:rPr>
                <w:sz w:val="20"/>
                <w:szCs w:val="20"/>
              </w:rPr>
            </w:pPr>
            <w:r>
              <w:rPr>
                <w:sz w:val="20"/>
                <w:szCs w:val="20"/>
              </w:rPr>
              <w:t xml:space="preserve">Those breaches which have been expressly set out as a Material Breach and any other single </w:t>
            </w:r>
            <w:r>
              <w:rPr>
                <w:sz w:val="20"/>
                <w:szCs w:val="20"/>
              </w:rPr>
              <w:t>serious breach or persistent failure to perform as required under this Call-Off Contract.</w:t>
            </w:r>
          </w:p>
        </w:tc>
      </w:tr>
      <w:tr w:rsidR="00673B11" w14:paraId="1C6690E9"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7" w14:textId="77777777" w:rsidR="00673B11" w:rsidRDefault="00DA495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8" w14:textId="77777777" w:rsidR="00673B11" w:rsidRDefault="00DA4953">
            <w:pPr>
              <w:spacing w:before="240"/>
              <w:rPr>
                <w:sz w:val="20"/>
                <w:szCs w:val="20"/>
              </w:rPr>
            </w:pPr>
            <w:r>
              <w:rPr>
                <w:sz w:val="20"/>
                <w:szCs w:val="20"/>
              </w:rPr>
              <w:t>The Ministry of Justice’s Code of Practice on the Discharge of the Functions of Public Authorities under Part 1 of the Freedom of Informatio</w:t>
            </w:r>
            <w:r>
              <w:rPr>
                <w:sz w:val="20"/>
                <w:szCs w:val="20"/>
              </w:rPr>
              <w:t>n Act 2000.</w:t>
            </w:r>
          </w:p>
        </w:tc>
      </w:tr>
      <w:tr w:rsidR="00673B11" w14:paraId="1C6690EC"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A" w14:textId="77777777" w:rsidR="00673B11" w:rsidRDefault="00DA495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B" w14:textId="77777777" w:rsidR="00673B11" w:rsidRDefault="00DA495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673B11" w14:paraId="1C6690EF"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D" w14:textId="77777777" w:rsidR="00673B11" w:rsidRDefault="00DA495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EE" w14:textId="77777777" w:rsidR="00673B11" w:rsidRDefault="00DA4953">
            <w:pPr>
              <w:spacing w:before="240"/>
              <w:rPr>
                <w:sz w:val="20"/>
                <w:szCs w:val="20"/>
              </w:rPr>
            </w:pPr>
            <w:r>
              <w:rPr>
                <w:sz w:val="20"/>
                <w:szCs w:val="20"/>
              </w:rPr>
              <w:t xml:space="preserve">An order for G-Cloud Services placed by a </w:t>
            </w:r>
            <w:r>
              <w:rPr>
                <w:sz w:val="20"/>
                <w:szCs w:val="20"/>
              </w:rPr>
              <w:t>contracting body with the Supplier in accordance with the ordering processes.</w:t>
            </w:r>
          </w:p>
        </w:tc>
      </w:tr>
      <w:tr w:rsidR="00673B11" w14:paraId="1C6690F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0" w14:textId="77777777" w:rsidR="00673B11" w:rsidRDefault="00DA495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1" w14:textId="77777777" w:rsidR="00673B11" w:rsidRDefault="00DA4953">
            <w:pPr>
              <w:spacing w:before="240"/>
              <w:rPr>
                <w:sz w:val="20"/>
                <w:szCs w:val="20"/>
              </w:rPr>
            </w:pPr>
            <w:r>
              <w:rPr>
                <w:sz w:val="20"/>
                <w:szCs w:val="20"/>
              </w:rPr>
              <w:t>The order form set out in Part A of the Call-Off Contract to be used by a Buyer to order G-Cloud Services.</w:t>
            </w:r>
          </w:p>
        </w:tc>
      </w:tr>
      <w:tr w:rsidR="00673B11" w14:paraId="1C6690F5"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3" w14:textId="77777777" w:rsidR="00673B11" w:rsidRDefault="00DA495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4" w14:textId="77777777" w:rsidR="00673B11" w:rsidRDefault="00DA4953">
            <w:pPr>
              <w:spacing w:before="240"/>
              <w:rPr>
                <w:sz w:val="20"/>
                <w:szCs w:val="20"/>
              </w:rPr>
            </w:pPr>
            <w:r>
              <w:rPr>
                <w:sz w:val="20"/>
                <w:szCs w:val="20"/>
              </w:rPr>
              <w:t>G-Cloud Services which are the su</w:t>
            </w:r>
            <w:r>
              <w:rPr>
                <w:sz w:val="20"/>
                <w:szCs w:val="20"/>
              </w:rPr>
              <w:t>bject of an order by the Buyer.</w:t>
            </w:r>
          </w:p>
        </w:tc>
      </w:tr>
      <w:tr w:rsidR="00673B11" w14:paraId="1C6690F8"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6" w14:textId="77777777" w:rsidR="00673B11" w:rsidRDefault="00DA4953">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7" w14:textId="77777777" w:rsidR="00673B11" w:rsidRDefault="00DA4953">
            <w:pPr>
              <w:spacing w:before="240"/>
              <w:rPr>
                <w:sz w:val="20"/>
                <w:szCs w:val="20"/>
              </w:rPr>
            </w:pPr>
            <w:r>
              <w:rPr>
                <w:sz w:val="20"/>
                <w:szCs w:val="20"/>
              </w:rPr>
              <w:t>Contractual engagements which would be determined to not be within the scope of the IR35 intermediaries legislation if assessed using the ESI tool.</w:t>
            </w:r>
          </w:p>
        </w:tc>
      </w:tr>
      <w:tr w:rsidR="00673B11" w14:paraId="1C6690F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9" w14:textId="77777777" w:rsidR="00673B11" w:rsidRDefault="00DA495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A" w14:textId="77777777" w:rsidR="00673B11" w:rsidRDefault="00DA4953">
            <w:pPr>
              <w:spacing w:before="240"/>
              <w:rPr>
                <w:sz w:val="20"/>
                <w:szCs w:val="20"/>
              </w:rPr>
            </w:pPr>
            <w:r>
              <w:rPr>
                <w:sz w:val="20"/>
                <w:szCs w:val="20"/>
              </w:rPr>
              <w:t xml:space="preserve">The Buyer or the Supplier and ‘Parties’ will be </w:t>
            </w:r>
            <w:r>
              <w:rPr>
                <w:sz w:val="20"/>
                <w:szCs w:val="20"/>
              </w:rPr>
              <w:t>interpreted accordingly.</w:t>
            </w:r>
          </w:p>
        </w:tc>
      </w:tr>
      <w:tr w:rsidR="00673B11" w14:paraId="1C6690FE"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C" w14:textId="77777777" w:rsidR="00673B11" w:rsidRDefault="00DA495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D" w14:textId="77777777" w:rsidR="00673B11" w:rsidRDefault="00DA4953">
            <w:pPr>
              <w:spacing w:before="240"/>
              <w:rPr>
                <w:sz w:val="20"/>
                <w:szCs w:val="20"/>
              </w:rPr>
            </w:pPr>
            <w:r>
              <w:rPr>
                <w:sz w:val="20"/>
                <w:szCs w:val="20"/>
              </w:rPr>
              <w:t>Takes the meaning given in the GDPR.</w:t>
            </w:r>
          </w:p>
        </w:tc>
      </w:tr>
      <w:tr w:rsidR="00673B11" w14:paraId="1C669101"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0FF" w14:textId="77777777" w:rsidR="00673B11" w:rsidRDefault="00DA495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0" w14:textId="77777777" w:rsidR="00673B11" w:rsidRDefault="00DA4953">
            <w:pPr>
              <w:spacing w:before="240"/>
              <w:rPr>
                <w:sz w:val="20"/>
                <w:szCs w:val="20"/>
              </w:rPr>
            </w:pPr>
            <w:r>
              <w:rPr>
                <w:sz w:val="20"/>
                <w:szCs w:val="20"/>
              </w:rPr>
              <w:t>Takes the meaning given in the GDPR.</w:t>
            </w:r>
          </w:p>
        </w:tc>
      </w:tr>
      <w:tr w:rsidR="00673B11" w14:paraId="1C669104"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2" w14:textId="77777777" w:rsidR="00673B11" w:rsidRDefault="00DA495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3" w14:textId="77777777" w:rsidR="00673B11" w:rsidRDefault="00DA4953">
            <w:pPr>
              <w:spacing w:before="240"/>
              <w:rPr>
                <w:sz w:val="20"/>
                <w:szCs w:val="20"/>
              </w:rPr>
            </w:pPr>
            <w:r>
              <w:rPr>
                <w:sz w:val="20"/>
                <w:szCs w:val="20"/>
              </w:rPr>
              <w:t>Takes the meaning given in the GDPR.</w:t>
            </w:r>
          </w:p>
        </w:tc>
      </w:tr>
      <w:tr w:rsidR="00673B11" w14:paraId="1C669107"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5" w14:textId="77777777" w:rsidR="00673B11" w:rsidRDefault="00DA495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6" w14:textId="77777777" w:rsidR="00673B11" w:rsidRDefault="00DA4953">
            <w:pPr>
              <w:spacing w:before="240"/>
              <w:rPr>
                <w:sz w:val="20"/>
                <w:szCs w:val="20"/>
              </w:rPr>
            </w:pPr>
            <w:r>
              <w:rPr>
                <w:sz w:val="20"/>
                <w:szCs w:val="20"/>
              </w:rPr>
              <w:t>Takes the meaning given in the GDPR.</w:t>
            </w:r>
          </w:p>
        </w:tc>
      </w:tr>
      <w:tr w:rsidR="00673B11" w14:paraId="1C669111" w14:textId="77777777">
        <w:tblPrEx>
          <w:tblCellMar>
            <w:top w:w="0" w:type="dxa"/>
            <w:bottom w:w="0" w:type="dxa"/>
          </w:tblCellMar>
        </w:tblPrEx>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8" w14:textId="77777777" w:rsidR="00673B11" w:rsidRDefault="00DA4953">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09" w14:textId="77777777" w:rsidR="00673B11" w:rsidRDefault="00DA4953">
            <w:pPr>
              <w:spacing w:before="240" w:line="240" w:lineRule="auto"/>
              <w:rPr>
                <w:sz w:val="20"/>
                <w:szCs w:val="20"/>
              </w:rPr>
            </w:pPr>
            <w:r>
              <w:rPr>
                <w:sz w:val="20"/>
                <w:szCs w:val="20"/>
              </w:rPr>
              <w:t xml:space="preserve">To </w:t>
            </w:r>
            <w:r>
              <w:rPr>
                <w:sz w:val="20"/>
                <w:szCs w:val="20"/>
              </w:rPr>
              <w:t>directly or indirectly offer, promise or give any person working for or engaged by a Buyer or CCS a financial or other advantage to:</w:t>
            </w:r>
          </w:p>
          <w:p w14:paraId="1C66910A" w14:textId="77777777" w:rsidR="00673B11" w:rsidRDefault="00DA4953">
            <w:pPr>
              <w:pStyle w:val="ListParagraph"/>
              <w:numPr>
                <w:ilvl w:val="0"/>
                <w:numId w:val="38"/>
              </w:numPr>
              <w:rPr>
                <w:sz w:val="20"/>
                <w:szCs w:val="20"/>
              </w:rPr>
            </w:pPr>
            <w:r>
              <w:rPr>
                <w:sz w:val="20"/>
                <w:szCs w:val="20"/>
              </w:rPr>
              <w:t>induce that person to perform improperly a relevant function or activity</w:t>
            </w:r>
          </w:p>
          <w:p w14:paraId="1C66910B" w14:textId="77777777" w:rsidR="00673B11" w:rsidRDefault="00DA4953">
            <w:pPr>
              <w:pStyle w:val="ListParagraph"/>
              <w:numPr>
                <w:ilvl w:val="0"/>
                <w:numId w:val="38"/>
              </w:numPr>
              <w:rPr>
                <w:sz w:val="20"/>
                <w:szCs w:val="20"/>
              </w:rPr>
            </w:pPr>
            <w:r>
              <w:rPr>
                <w:sz w:val="20"/>
                <w:szCs w:val="20"/>
              </w:rPr>
              <w:t>reward that person for improper performance of a r</w:t>
            </w:r>
            <w:r>
              <w:rPr>
                <w:sz w:val="20"/>
                <w:szCs w:val="20"/>
              </w:rPr>
              <w:t>elevant function or activity</w:t>
            </w:r>
          </w:p>
          <w:p w14:paraId="1C66910C" w14:textId="77777777" w:rsidR="00673B11" w:rsidRDefault="00DA4953">
            <w:pPr>
              <w:pStyle w:val="ListParagraph"/>
              <w:numPr>
                <w:ilvl w:val="0"/>
                <w:numId w:val="38"/>
              </w:numPr>
              <w:rPr>
                <w:sz w:val="20"/>
                <w:szCs w:val="20"/>
              </w:rPr>
            </w:pPr>
            <w:r>
              <w:rPr>
                <w:sz w:val="20"/>
                <w:szCs w:val="20"/>
              </w:rPr>
              <w:t>commit any offence:</w:t>
            </w:r>
          </w:p>
          <w:p w14:paraId="1C66910D" w14:textId="77777777" w:rsidR="00673B11" w:rsidRDefault="00DA4953">
            <w:pPr>
              <w:pStyle w:val="ListParagraph"/>
              <w:numPr>
                <w:ilvl w:val="1"/>
                <w:numId w:val="38"/>
              </w:numPr>
              <w:rPr>
                <w:sz w:val="20"/>
                <w:szCs w:val="20"/>
              </w:rPr>
            </w:pPr>
            <w:r>
              <w:rPr>
                <w:sz w:val="20"/>
                <w:szCs w:val="20"/>
              </w:rPr>
              <w:t>under the Bribery Act 2010</w:t>
            </w:r>
          </w:p>
          <w:p w14:paraId="1C66910E" w14:textId="77777777" w:rsidR="00673B11" w:rsidRDefault="00DA4953">
            <w:pPr>
              <w:pStyle w:val="ListParagraph"/>
              <w:numPr>
                <w:ilvl w:val="1"/>
                <w:numId w:val="38"/>
              </w:numPr>
              <w:rPr>
                <w:sz w:val="20"/>
                <w:szCs w:val="20"/>
              </w:rPr>
            </w:pPr>
            <w:r>
              <w:rPr>
                <w:sz w:val="20"/>
                <w:szCs w:val="20"/>
              </w:rPr>
              <w:t>under legislation creating offences concerning Fraud</w:t>
            </w:r>
          </w:p>
          <w:p w14:paraId="1C66910F" w14:textId="77777777" w:rsidR="00673B11" w:rsidRDefault="00DA4953">
            <w:pPr>
              <w:pStyle w:val="ListParagraph"/>
              <w:numPr>
                <w:ilvl w:val="1"/>
                <w:numId w:val="38"/>
              </w:numPr>
            </w:pPr>
            <w:r>
              <w:t>at common Law concerning Fraud</w:t>
            </w:r>
          </w:p>
          <w:p w14:paraId="1C669110" w14:textId="77777777" w:rsidR="00673B11" w:rsidRDefault="00DA4953">
            <w:pPr>
              <w:pStyle w:val="ListParagraph"/>
              <w:numPr>
                <w:ilvl w:val="1"/>
                <w:numId w:val="38"/>
              </w:numPr>
              <w:rPr>
                <w:sz w:val="20"/>
                <w:szCs w:val="20"/>
              </w:rPr>
            </w:pPr>
            <w:r>
              <w:rPr>
                <w:sz w:val="20"/>
                <w:szCs w:val="20"/>
              </w:rPr>
              <w:t>committing or attempting or conspiring to commit Fraud</w:t>
            </w:r>
          </w:p>
        </w:tc>
      </w:tr>
      <w:tr w:rsidR="00673B11" w14:paraId="1C669114" w14:textId="77777777">
        <w:tblPrEx>
          <w:tblCellMar>
            <w:top w:w="0" w:type="dxa"/>
            <w:bottom w:w="0" w:type="dxa"/>
          </w:tblCellMar>
        </w:tblPrEx>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2" w14:textId="77777777" w:rsidR="00673B11" w:rsidRDefault="00DA495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3" w14:textId="77777777" w:rsidR="00673B11" w:rsidRDefault="00DA4953">
            <w:pPr>
              <w:spacing w:before="240"/>
              <w:rPr>
                <w:sz w:val="20"/>
                <w:szCs w:val="20"/>
              </w:rPr>
            </w:pPr>
            <w:r>
              <w:rPr>
                <w:sz w:val="20"/>
                <w:szCs w:val="20"/>
              </w:rPr>
              <w:t xml:space="preserve">Any </w:t>
            </w:r>
            <w:r>
              <w:rPr>
                <w:sz w:val="20"/>
                <w:szCs w:val="20"/>
              </w:rPr>
              <w:t>intellectual property rights in items created or arising out of the performance by the Supplier (or by a third party on behalf of the Supplier) specifically for the purposes of this Call-Off Contract including databases, configurations, code, instructions,</w:t>
            </w:r>
            <w:r>
              <w:rPr>
                <w:sz w:val="20"/>
                <w:szCs w:val="20"/>
              </w:rPr>
              <w:t xml:space="preserve"> technical documentation and schema but not including the Supplier’s Background IPRs.</w:t>
            </w:r>
          </w:p>
        </w:tc>
      </w:tr>
      <w:tr w:rsidR="00673B11" w14:paraId="1C66911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5" w14:textId="77777777" w:rsidR="00673B11" w:rsidRDefault="00DA495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6" w14:textId="77777777" w:rsidR="00673B11" w:rsidRDefault="00DA4953">
            <w:pPr>
              <w:spacing w:before="240"/>
              <w:rPr>
                <w:sz w:val="20"/>
                <w:szCs w:val="20"/>
              </w:rPr>
            </w:pPr>
            <w:r>
              <w:rPr>
                <w:sz w:val="20"/>
                <w:szCs w:val="20"/>
              </w:rPr>
              <w:t>Assets and property including technical infrastructure, IPRs and equipment.</w:t>
            </w:r>
          </w:p>
        </w:tc>
      </w:tr>
      <w:tr w:rsidR="00673B11" w14:paraId="1C66911A" w14:textId="77777777">
        <w:tblPrEx>
          <w:tblCellMar>
            <w:top w:w="0" w:type="dxa"/>
            <w:bottom w:w="0" w:type="dxa"/>
          </w:tblCellMar>
        </w:tblPrEx>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8" w14:textId="77777777" w:rsidR="00673B11" w:rsidRDefault="00DA495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9" w14:textId="77777777" w:rsidR="00673B11" w:rsidRDefault="00DA4953">
            <w:pPr>
              <w:spacing w:before="240"/>
              <w:rPr>
                <w:sz w:val="20"/>
                <w:szCs w:val="20"/>
              </w:rPr>
            </w:pPr>
            <w:r>
              <w:rPr>
                <w:sz w:val="20"/>
                <w:szCs w:val="20"/>
              </w:rPr>
              <w:t xml:space="preserve">Appropriate technical and organisational measures which may </w:t>
            </w:r>
            <w:r>
              <w:rPr>
                <w:sz w:val="20"/>
                <w:szCs w:val="20"/>
              </w:rPr>
              <w:t>include: pseudonymisation and encrypting Personal Data, ensuring confidentiality, integrity, availability and resilience of systems and services, ensuring that availability of and access to Personal Data can be restored in a timely manner after an incident</w:t>
            </w:r>
            <w:r>
              <w:rPr>
                <w:sz w:val="20"/>
                <w:szCs w:val="20"/>
              </w:rPr>
              <w:t>, and regularly assessing and evaluating the effectiveness of such measures adopted by it.</w:t>
            </w:r>
          </w:p>
        </w:tc>
      </w:tr>
      <w:tr w:rsidR="00673B11" w14:paraId="1C66911D"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B" w14:textId="77777777" w:rsidR="00673B11" w:rsidRDefault="00DA4953">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C" w14:textId="77777777" w:rsidR="00673B11" w:rsidRDefault="00DA4953">
            <w:pPr>
              <w:spacing w:before="240"/>
              <w:rPr>
                <w:sz w:val="20"/>
                <w:szCs w:val="20"/>
              </w:rPr>
            </w:pPr>
            <w:r>
              <w:rPr>
                <w:sz w:val="20"/>
                <w:szCs w:val="20"/>
              </w:rPr>
              <w:t>The Public Services Network (PSN) is the government’s high-performance network which helps public sector organisations work together,</w:t>
            </w:r>
            <w:r>
              <w:rPr>
                <w:sz w:val="20"/>
                <w:szCs w:val="20"/>
              </w:rPr>
              <w:t xml:space="preserve"> reduce duplication and share resources.</w:t>
            </w:r>
          </w:p>
        </w:tc>
      </w:tr>
      <w:tr w:rsidR="00673B11" w14:paraId="1C66912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E" w14:textId="77777777" w:rsidR="00673B11" w:rsidRDefault="00DA495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1F" w14:textId="77777777" w:rsidR="00673B11" w:rsidRDefault="00DA4953">
            <w:pPr>
              <w:spacing w:before="240"/>
              <w:rPr>
                <w:sz w:val="20"/>
                <w:szCs w:val="20"/>
              </w:rPr>
            </w:pPr>
            <w:r>
              <w:rPr>
                <w:sz w:val="20"/>
                <w:szCs w:val="20"/>
              </w:rPr>
              <w:t xml:space="preserve">Government departments and other bodies which, whether under statute, codes of practice or otherwise, are entitled to investigate or influence the matters dealt with in this </w:t>
            </w:r>
            <w:r>
              <w:rPr>
                <w:sz w:val="20"/>
                <w:szCs w:val="20"/>
              </w:rPr>
              <w:t>Call-Off Contract.</w:t>
            </w:r>
          </w:p>
        </w:tc>
      </w:tr>
      <w:tr w:rsidR="00673B11" w14:paraId="1C669123"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1" w14:textId="77777777" w:rsidR="00673B11" w:rsidRDefault="00DA495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2" w14:textId="77777777" w:rsidR="00673B11" w:rsidRDefault="00DA495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673B11" w14:paraId="1C669126"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4" w14:textId="77777777" w:rsidR="00673B11" w:rsidRDefault="00DA495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5" w14:textId="77777777" w:rsidR="00673B11" w:rsidRDefault="00DA4953">
            <w:pPr>
              <w:spacing w:before="240"/>
              <w:rPr>
                <w:sz w:val="20"/>
                <w:szCs w:val="20"/>
              </w:rPr>
            </w:pPr>
            <w:r>
              <w:rPr>
                <w:sz w:val="20"/>
                <w:szCs w:val="20"/>
              </w:rPr>
              <w:t>A transfer of employment to which the empl</w:t>
            </w:r>
            <w:r>
              <w:rPr>
                <w:sz w:val="20"/>
                <w:szCs w:val="20"/>
              </w:rPr>
              <w:t>oyment regulations applies.</w:t>
            </w:r>
          </w:p>
        </w:tc>
      </w:tr>
      <w:tr w:rsidR="00673B11" w14:paraId="1C669129"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7" w14:textId="77777777" w:rsidR="00673B11" w:rsidRDefault="00DA4953">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8" w14:textId="77777777" w:rsidR="00673B11" w:rsidRDefault="00DA4953">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Ending or partial Ending of the </w:t>
            </w:r>
            <w:r>
              <w:rPr>
                <w:sz w:val="20"/>
                <w:szCs w:val="20"/>
              </w:rPr>
              <w:t>Call-Off Contract, whether those services are provided by the Buyer or a third party.</w:t>
            </w:r>
          </w:p>
        </w:tc>
      </w:tr>
      <w:tr w:rsidR="00673B11" w14:paraId="1C66912C"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A" w14:textId="77777777" w:rsidR="00673B11" w:rsidRDefault="00DA495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B" w14:textId="77777777" w:rsidR="00673B11" w:rsidRDefault="00DA4953">
            <w:pPr>
              <w:spacing w:before="240"/>
              <w:rPr>
                <w:sz w:val="20"/>
                <w:szCs w:val="20"/>
              </w:rPr>
            </w:pPr>
            <w:r>
              <w:rPr>
                <w:sz w:val="20"/>
                <w:szCs w:val="20"/>
              </w:rPr>
              <w:t>Any third-party service provider of replacement services appointed by the Buyer (or where the Buyer is providing replacement Services for its own ac</w:t>
            </w:r>
            <w:r>
              <w:rPr>
                <w:sz w:val="20"/>
                <w:szCs w:val="20"/>
              </w:rPr>
              <w:t>count, the Buyer).</w:t>
            </w:r>
          </w:p>
        </w:tc>
      </w:tr>
      <w:tr w:rsidR="00673B11" w14:paraId="1C66912F"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D" w14:textId="77777777" w:rsidR="00673B11" w:rsidRDefault="00DA495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2E" w14:textId="77777777" w:rsidR="00673B11" w:rsidRDefault="00DA4953">
            <w:pPr>
              <w:spacing w:before="240"/>
              <w:rPr>
                <w:sz w:val="20"/>
                <w:szCs w:val="20"/>
              </w:rPr>
            </w:pPr>
            <w:r>
              <w:rPr>
                <w:sz w:val="20"/>
                <w:szCs w:val="20"/>
              </w:rPr>
              <w:t>The Supplier's security management plan developed by the Supplier in accordance with clause 16.1.</w:t>
            </w:r>
          </w:p>
        </w:tc>
      </w:tr>
      <w:tr w:rsidR="00673B11" w14:paraId="1C669132"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0" w14:textId="77777777" w:rsidR="00673B11" w:rsidRDefault="00DA495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1" w14:textId="77777777" w:rsidR="00673B11" w:rsidRDefault="00DA4953">
            <w:pPr>
              <w:spacing w:before="240"/>
              <w:rPr>
                <w:sz w:val="20"/>
                <w:szCs w:val="20"/>
              </w:rPr>
            </w:pPr>
            <w:r>
              <w:rPr>
                <w:sz w:val="20"/>
                <w:szCs w:val="20"/>
              </w:rPr>
              <w:t>The services ordered by the Buyer as set out in the Order Form.</w:t>
            </w:r>
          </w:p>
        </w:tc>
      </w:tr>
      <w:tr w:rsidR="00673B11" w14:paraId="1C669135"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3" w14:textId="77777777" w:rsidR="00673B11" w:rsidRDefault="00DA495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4" w14:textId="77777777" w:rsidR="00673B11" w:rsidRDefault="00DA4953">
            <w:pPr>
              <w:spacing w:before="240"/>
              <w:rPr>
                <w:sz w:val="20"/>
                <w:szCs w:val="20"/>
              </w:rPr>
            </w:pPr>
            <w:r>
              <w:rPr>
                <w:sz w:val="20"/>
                <w:szCs w:val="20"/>
              </w:rPr>
              <w:t xml:space="preserve">Data that is owned or </w:t>
            </w:r>
            <w:r>
              <w:rPr>
                <w:sz w:val="20"/>
                <w:szCs w:val="20"/>
              </w:rPr>
              <w:t>managed by the Buyer and used for the G-Cloud Services, including backup data.</w:t>
            </w:r>
          </w:p>
        </w:tc>
      </w:tr>
      <w:tr w:rsidR="00673B11" w14:paraId="1C669138"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6" w14:textId="77777777" w:rsidR="00673B11" w:rsidRDefault="00DA495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7" w14:textId="77777777" w:rsidR="00673B11" w:rsidRDefault="00DA4953">
            <w:pPr>
              <w:spacing w:before="240"/>
              <w:rPr>
                <w:sz w:val="20"/>
                <w:szCs w:val="20"/>
              </w:rPr>
            </w:pPr>
            <w:r>
              <w:rPr>
                <w:sz w:val="20"/>
                <w:szCs w:val="20"/>
              </w:rPr>
              <w:t>The definition of the Supplier's G-Cloud Services provided as part of their Application that includes, but isn’t limited to, those items listed in Section</w:t>
            </w:r>
            <w:r>
              <w:rPr>
                <w:sz w:val="20"/>
                <w:szCs w:val="20"/>
              </w:rPr>
              <w:t xml:space="preserve"> 2 (Services Offered) of the Framework Agreement.</w:t>
            </w:r>
          </w:p>
        </w:tc>
      </w:tr>
      <w:tr w:rsidR="00673B11" w14:paraId="1C66913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9" w14:textId="77777777" w:rsidR="00673B11" w:rsidRDefault="00DA495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A" w14:textId="77777777" w:rsidR="00673B11" w:rsidRDefault="00DA4953">
            <w:pPr>
              <w:spacing w:before="240"/>
              <w:rPr>
                <w:sz w:val="20"/>
                <w:szCs w:val="20"/>
              </w:rPr>
            </w:pPr>
            <w:r>
              <w:rPr>
                <w:sz w:val="20"/>
                <w:szCs w:val="20"/>
              </w:rPr>
              <w:t>The description of the Supplier service offering as published on the Digital Marketplace.</w:t>
            </w:r>
          </w:p>
        </w:tc>
      </w:tr>
      <w:tr w:rsidR="00673B11" w14:paraId="1C66913E"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C" w14:textId="77777777" w:rsidR="00673B11" w:rsidRDefault="00DA495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D" w14:textId="77777777" w:rsidR="00673B11" w:rsidRDefault="00DA4953">
            <w:pPr>
              <w:spacing w:before="240"/>
              <w:rPr>
                <w:sz w:val="20"/>
                <w:szCs w:val="20"/>
              </w:rPr>
            </w:pPr>
            <w:r>
              <w:rPr>
                <w:sz w:val="20"/>
                <w:szCs w:val="20"/>
              </w:rPr>
              <w:t xml:space="preserve">The Personal Data supplied by a Buyer to the Supplier in the </w:t>
            </w:r>
            <w:r>
              <w:rPr>
                <w:sz w:val="20"/>
                <w:szCs w:val="20"/>
              </w:rPr>
              <w:t>course of the use of the G-Cloud Services for purposes of or in connection with this Call-Off Contract.</w:t>
            </w:r>
          </w:p>
        </w:tc>
      </w:tr>
      <w:tr w:rsidR="00673B11" w14:paraId="1C669141"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3F" w14:textId="77777777" w:rsidR="00673B11" w:rsidRDefault="00DA4953">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0" w14:textId="77777777" w:rsidR="00673B11" w:rsidRDefault="00DA4953">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673B11" w14:paraId="1C669144"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2" w14:textId="77777777" w:rsidR="00673B11" w:rsidRDefault="00DA495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3" w14:textId="77777777" w:rsidR="00673B11" w:rsidRDefault="00DA4953">
            <w:pPr>
              <w:spacing w:before="240"/>
              <w:rPr>
                <w:sz w:val="20"/>
                <w:szCs w:val="20"/>
              </w:rPr>
            </w:pPr>
            <w:r>
              <w:rPr>
                <w:sz w:val="20"/>
                <w:szCs w:val="20"/>
              </w:rPr>
              <w:t>The Start date of this Call-Off Contract as set out in the Order Form.</w:t>
            </w:r>
          </w:p>
        </w:tc>
      </w:tr>
      <w:tr w:rsidR="00673B11" w14:paraId="1C669147"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5" w14:textId="77777777" w:rsidR="00673B11" w:rsidRDefault="00DA495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6" w14:textId="77777777" w:rsidR="00673B11" w:rsidRDefault="00DA4953">
            <w:pPr>
              <w:spacing w:before="240"/>
              <w:rPr>
                <w:sz w:val="20"/>
                <w:szCs w:val="20"/>
              </w:rPr>
            </w:pPr>
            <w:r>
              <w:rPr>
                <w:sz w:val="20"/>
                <w:szCs w:val="20"/>
              </w:rPr>
              <w:t xml:space="preserve">Any contract or </w:t>
            </w:r>
            <w:r>
              <w:rPr>
                <w:sz w:val="20"/>
                <w:szCs w:val="20"/>
              </w:rPr>
              <w:t>agreement or proposed agreement between the Supplier and a subcontractor in which the subcontractor agrees to provide to the Supplier the G-Cloud Services or any part thereof or facilities or goods and services necessary for the provision of the G-Cloud Se</w:t>
            </w:r>
            <w:r>
              <w:rPr>
                <w:sz w:val="20"/>
                <w:szCs w:val="20"/>
              </w:rPr>
              <w:t>rvices or any part thereof.</w:t>
            </w:r>
          </w:p>
        </w:tc>
      </w:tr>
      <w:tr w:rsidR="00673B11" w14:paraId="1C66914A"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8" w14:textId="77777777" w:rsidR="00673B11" w:rsidRDefault="00DA4953">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9" w14:textId="77777777" w:rsidR="00673B11" w:rsidRDefault="00DA4953">
            <w:pPr>
              <w:spacing w:before="240"/>
              <w:rPr>
                <w:sz w:val="20"/>
                <w:szCs w:val="20"/>
              </w:rPr>
            </w:pPr>
            <w:r>
              <w:rPr>
                <w:sz w:val="20"/>
                <w:szCs w:val="20"/>
              </w:rPr>
              <w:t xml:space="preserve">Any third party engaged by the Supplier under a subcontract (permitted under the Framework Agreement and the Call-Off Contract) and its servants or agents in connection with the provision of G-Cloud </w:t>
            </w:r>
            <w:r>
              <w:rPr>
                <w:sz w:val="20"/>
                <w:szCs w:val="20"/>
              </w:rPr>
              <w:t>Services.</w:t>
            </w:r>
          </w:p>
        </w:tc>
      </w:tr>
      <w:tr w:rsidR="00673B11" w14:paraId="1C66914D"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B" w14:textId="77777777" w:rsidR="00673B11" w:rsidRDefault="00DA4953">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C" w14:textId="77777777" w:rsidR="00673B11" w:rsidRDefault="00DA4953">
            <w:pPr>
              <w:spacing w:before="240"/>
              <w:rPr>
                <w:sz w:val="20"/>
                <w:szCs w:val="20"/>
              </w:rPr>
            </w:pPr>
            <w:r>
              <w:rPr>
                <w:sz w:val="20"/>
                <w:szCs w:val="20"/>
              </w:rPr>
              <w:t>Any third party appointed to process Personal Data on behalf of the Supplier under this Call-Off Contract.</w:t>
            </w:r>
          </w:p>
        </w:tc>
      </w:tr>
      <w:tr w:rsidR="00673B11" w14:paraId="1C669150"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E" w14:textId="77777777" w:rsidR="00673B11" w:rsidRDefault="00DA495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4F" w14:textId="77777777" w:rsidR="00673B11" w:rsidRDefault="00DA4953">
            <w:pPr>
              <w:spacing w:before="240"/>
              <w:rPr>
                <w:sz w:val="20"/>
                <w:szCs w:val="20"/>
              </w:rPr>
            </w:pPr>
            <w:r>
              <w:rPr>
                <w:sz w:val="20"/>
                <w:szCs w:val="20"/>
              </w:rPr>
              <w:t>The person, firm or company identified in the Order Form.</w:t>
            </w:r>
          </w:p>
        </w:tc>
      </w:tr>
      <w:tr w:rsidR="00673B11" w14:paraId="1C66915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1" w14:textId="77777777" w:rsidR="00673B11" w:rsidRDefault="00DA495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2" w14:textId="77777777" w:rsidR="00673B11" w:rsidRDefault="00DA4953">
            <w:pPr>
              <w:spacing w:before="240"/>
              <w:rPr>
                <w:sz w:val="20"/>
                <w:szCs w:val="20"/>
              </w:rPr>
            </w:pPr>
            <w:r>
              <w:rPr>
                <w:sz w:val="20"/>
                <w:szCs w:val="20"/>
              </w:rPr>
              <w:t xml:space="preserve">The representative </w:t>
            </w:r>
            <w:r>
              <w:rPr>
                <w:sz w:val="20"/>
                <w:szCs w:val="20"/>
              </w:rPr>
              <w:t>appointed by the Supplier from time to time in relation to the Call-Off Contract.</w:t>
            </w:r>
          </w:p>
        </w:tc>
      </w:tr>
      <w:tr w:rsidR="00673B11" w14:paraId="1C669156"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4" w14:textId="77777777" w:rsidR="00673B11" w:rsidRDefault="00DA495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5" w14:textId="77777777" w:rsidR="00673B11" w:rsidRDefault="00DA4953">
            <w:pPr>
              <w:spacing w:before="240"/>
              <w:rPr>
                <w:sz w:val="20"/>
                <w:szCs w:val="20"/>
              </w:rPr>
            </w:pPr>
            <w:r>
              <w:rPr>
                <w:sz w:val="20"/>
                <w:szCs w:val="20"/>
              </w:rPr>
              <w:t>All persons employed by the Supplier together with the Supplier’s servants, agents, suppliers and subcontractors used in the performance of its obligations un</w:t>
            </w:r>
            <w:r>
              <w:rPr>
                <w:sz w:val="20"/>
                <w:szCs w:val="20"/>
              </w:rPr>
              <w:t>der this Call-Off Contract.</w:t>
            </w:r>
          </w:p>
        </w:tc>
      </w:tr>
      <w:tr w:rsidR="00673B11" w14:paraId="1C669159"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7" w14:textId="77777777" w:rsidR="00673B11" w:rsidRDefault="00DA495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8" w14:textId="77777777" w:rsidR="00673B11" w:rsidRDefault="00DA4953">
            <w:pPr>
              <w:spacing w:before="240"/>
              <w:rPr>
                <w:sz w:val="20"/>
                <w:szCs w:val="20"/>
              </w:rPr>
            </w:pPr>
            <w:r>
              <w:rPr>
                <w:sz w:val="20"/>
                <w:szCs w:val="20"/>
              </w:rPr>
              <w:t>The relevant G-Cloud Service terms and conditions as set out in the Terms and Conditions document supplied as part of the Supplier’s Application.</w:t>
            </w:r>
          </w:p>
        </w:tc>
      </w:tr>
      <w:tr w:rsidR="00673B11" w14:paraId="1C66915C"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A" w14:textId="77777777" w:rsidR="00673B11" w:rsidRDefault="00DA495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B" w14:textId="77777777" w:rsidR="00673B11" w:rsidRDefault="00DA4953">
            <w:pPr>
              <w:spacing w:before="240"/>
              <w:rPr>
                <w:sz w:val="20"/>
                <w:szCs w:val="20"/>
              </w:rPr>
            </w:pPr>
            <w:r>
              <w:rPr>
                <w:sz w:val="20"/>
                <w:szCs w:val="20"/>
              </w:rPr>
              <w:t xml:space="preserve">The term of this Call-Off Contract as set out in the </w:t>
            </w:r>
            <w:r>
              <w:rPr>
                <w:sz w:val="20"/>
                <w:szCs w:val="20"/>
              </w:rPr>
              <w:t>Order Form.</w:t>
            </w:r>
          </w:p>
        </w:tc>
      </w:tr>
      <w:tr w:rsidR="00673B11" w14:paraId="1C66915F"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D" w14:textId="77777777" w:rsidR="00673B11" w:rsidRDefault="00DA495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5E" w14:textId="77777777" w:rsidR="00673B11" w:rsidRDefault="00DA4953">
            <w:pPr>
              <w:spacing w:before="240"/>
              <w:rPr>
                <w:sz w:val="20"/>
                <w:szCs w:val="20"/>
              </w:rPr>
            </w:pPr>
            <w:r>
              <w:rPr>
                <w:sz w:val="20"/>
                <w:szCs w:val="20"/>
              </w:rPr>
              <w:t>This has the meaning given to it in clause 32 (Variation process).</w:t>
            </w:r>
          </w:p>
        </w:tc>
      </w:tr>
      <w:tr w:rsidR="00673B11" w14:paraId="1C66916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60" w14:textId="77777777" w:rsidR="00673B11" w:rsidRDefault="00DA495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61" w14:textId="77777777" w:rsidR="00673B11" w:rsidRDefault="00DA4953">
            <w:pPr>
              <w:spacing w:before="240"/>
              <w:rPr>
                <w:sz w:val="20"/>
                <w:szCs w:val="20"/>
              </w:rPr>
            </w:pPr>
            <w:r>
              <w:rPr>
                <w:sz w:val="20"/>
                <w:szCs w:val="20"/>
              </w:rPr>
              <w:t>Any day other than a Saturday, Sunday or public holiday in England and Wales.</w:t>
            </w:r>
          </w:p>
        </w:tc>
      </w:tr>
      <w:tr w:rsidR="00673B11" w14:paraId="1C66916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63" w14:textId="77777777" w:rsidR="00673B11" w:rsidRDefault="00DA495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64" w14:textId="77777777" w:rsidR="00673B11" w:rsidRDefault="00DA4953">
            <w:pPr>
              <w:spacing w:before="240"/>
              <w:rPr>
                <w:sz w:val="20"/>
                <w:szCs w:val="20"/>
              </w:rPr>
            </w:pPr>
            <w:r>
              <w:rPr>
                <w:sz w:val="20"/>
                <w:szCs w:val="20"/>
              </w:rPr>
              <w:t>A contract year.</w:t>
            </w:r>
          </w:p>
        </w:tc>
      </w:tr>
    </w:tbl>
    <w:p w14:paraId="1C669166" w14:textId="77777777" w:rsidR="00673B11" w:rsidRDefault="00DA4953">
      <w:pPr>
        <w:spacing w:before="240" w:after="240"/>
      </w:pPr>
      <w:r>
        <w:t xml:space="preserve"> </w:t>
      </w:r>
    </w:p>
    <w:p w14:paraId="1C669167" w14:textId="77777777" w:rsidR="00673B11" w:rsidRDefault="00673B11">
      <w:pPr>
        <w:pageBreakBefore/>
      </w:pPr>
    </w:p>
    <w:p w14:paraId="1C669168" w14:textId="77777777" w:rsidR="00673B11" w:rsidRDefault="00DA4953">
      <w:pPr>
        <w:pStyle w:val="Heading2"/>
      </w:pPr>
      <w:bookmarkStart w:id="11" w:name="_Toc33176240"/>
      <w:r>
        <w:t>Schedule 7: GDPR Information</w:t>
      </w:r>
      <w:bookmarkEnd w:id="11"/>
      <w:r>
        <w:t xml:space="preserve"> </w:t>
      </w:r>
    </w:p>
    <w:p w14:paraId="1C669169" w14:textId="77777777" w:rsidR="00673B11" w:rsidRDefault="00DA4953">
      <w:r>
        <w:t xml:space="preserve">This </w:t>
      </w:r>
      <w:r>
        <w:t xml:space="preserve">schedule reproduces the annexes to the GDPR schedule contained within the Framework Agreement and incorporated into this Call-off Contract. </w:t>
      </w:r>
    </w:p>
    <w:p w14:paraId="1C66916A" w14:textId="77777777" w:rsidR="00673B11" w:rsidRDefault="00DA4953">
      <w:pPr>
        <w:pStyle w:val="Heading3"/>
      </w:pPr>
      <w:r>
        <w:t>Annex 1: Processing Personal Data</w:t>
      </w:r>
    </w:p>
    <w:p w14:paraId="1C66916B" w14:textId="77777777" w:rsidR="00673B11" w:rsidRDefault="00DA4953">
      <w:pPr>
        <w:spacing w:after="120"/>
      </w:pPr>
      <w:r>
        <w:t>This Annex shall be completed by the Controller, who may take account of the view</w:t>
      </w:r>
      <w:r>
        <w:t xml:space="preserve"> of the Processors, however the final decision as to the content of this Annex shall be with the Buyer at its absolute discretion. </w:t>
      </w:r>
    </w:p>
    <w:p w14:paraId="1C66916C" w14:textId="77777777" w:rsidR="00673B11" w:rsidRDefault="00DA4953">
      <w:r>
        <w:t>1.1</w:t>
      </w:r>
      <w:r>
        <w:tab/>
        <w:t>The contact details of the Buyer’s Data Protection Officer are: [</w:t>
      </w:r>
      <w:r>
        <w:rPr>
          <w:b/>
        </w:rPr>
        <w:t>Insert Contact details</w:t>
      </w:r>
      <w:r>
        <w:t>]</w:t>
      </w:r>
    </w:p>
    <w:p w14:paraId="1C66916D" w14:textId="77777777" w:rsidR="00673B11" w:rsidRDefault="00DA4953">
      <w:r>
        <w:t>1.2</w:t>
      </w:r>
      <w:r>
        <w:tab/>
        <w:t xml:space="preserve">The contact details of the </w:t>
      </w:r>
      <w:r>
        <w:t>Supplier’s Data Protection Officer are: [</w:t>
      </w:r>
      <w:r>
        <w:rPr>
          <w:b/>
        </w:rPr>
        <w:t>Insert Contact details</w:t>
      </w:r>
      <w:r>
        <w:t>]</w:t>
      </w:r>
    </w:p>
    <w:p w14:paraId="1C66916E" w14:textId="77777777" w:rsidR="00673B11" w:rsidRDefault="00DA4953">
      <w:pPr>
        <w:ind w:left="720" w:hanging="720"/>
      </w:pPr>
      <w:r>
        <w:t>1.3</w:t>
      </w:r>
      <w:r>
        <w:tab/>
        <w:t>The Processor shall comply with any further written instructions with respect to Processing by the Controller.</w:t>
      </w:r>
    </w:p>
    <w:p w14:paraId="1C66916F" w14:textId="77777777" w:rsidR="00673B11" w:rsidRDefault="00DA4953">
      <w:r>
        <w:t>1.4</w:t>
      </w:r>
      <w:r>
        <w:tab/>
        <w:t>Any such further instructions shall be incorporated into this Annex.</w:t>
      </w:r>
    </w:p>
    <w:p w14:paraId="1C669170" w14:textId="77777777" w:rsidR="00673B11" w:rsidRDefault="00673B11"/>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673B11" w14:paraId="1C669173"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71" w14:textId="77777777" w:rsidR="00673B11" w:rsidRDefault="00DA4953">
            <w:pPr>
              <w:spacing w:before="240" w:after="240" w:line="240" w:lineRule="auto"/>
              <w:jc w:val="center"/>
            </w:pPr>
            <w:r>
              <w:rPr>
                <w:b/>
              </w:rPr>
              <w:t>De</w:t>
            </w:r>
            <w:r>
              <w:rPr>
                <w:b/>
              </w:rPr>
              <w:t>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72" w14:textId="77777777" w:rsidR="00673B11" w:rsidRDefault="00DA4953">
            <w:pPr>
              <w:spacing w:before="240" w:after="240"/>
              <w:jc w:val="center"/>
            </w:pPr>
            <w:r>
              <w:rPr>
                <w:b/>
              </w:rPr>
              <w:t>Details</w:t>
            </w:r>
          </w:p>
        </w:tc>
      </w:tr>
      <w:tr w:rsidR="00673B11" w14:paraId="1C66918F"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74" w14:textId="77777777" w:rsidR="00673B11" w:rsidRDefault="00DA495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75" w14:textId="77777777" w:rsidR="00673B11" w:rsidRDefault="00DA4953">
            <w:pPr>
              <w:spacing w:line="240" w:lineRule="auto"/>
              <w:rPr>
                <w:b/>
              </w:rPr>
            </w:pPr>
            <w:r>
              <w:rPr>
                <w:b/>
              </w:rPr>
              <w:t>The Buyer is Controller and the Supplier is Processor</w:t>
            </w:r>
          </w:p>
          <w:p w14:paraId="1C669176" w14:textId="77777777" w:rsidR="00673B11" w:rsidRDefault="00673B11">
            <w:pPr>
              <w:spacing w:line="240" w:lineRule="auto"/>
              <w:rPr>
                <w:b/>
              </w:rPr>
            </w:pPr>
          </w:p>
          <w:p w14:paraId="1C669177" w14:textId="77777777" w:rsidR="00673B11" w:rsidRDefault="00DA4953">
            <w:pPr>
              <w:spacing w:line="240" w:lineRule="auto"/>
            </w:pPr>
            <w:r>
              <w:t xml:space="preserve">The Parties acknowledge that in accordance with paragraph 2-15 Framework Agreement Schedule 4 (Where the Party is a </w:t>
            </w:r>
            <w:r>
              <w:t>Controller and the other Party is Processor) and for the purposes of the Data Protection Legislation, the Buyer is the Controller and the Supplier is the Processor of the following Personal Data:</w:t>
            </w:r>
          </w:p>
          <w:p w14:paraId="1C669178" w14:textId="77777777" w:rsidR="00673B11" w:rsidRDefault="00673B11">
            <w:pPr>
              <w:spacing w:line="240" w:lineRule="auto"/>
            </w:pPr>
          </w:p>
          <w:p w14:paraId="1C669179" w14:textId="77777777" w:rsidR="00673B11" w:rsidRDefault="00DA4953">
            <w:pPr>
              <w:numPr>
                <w:ilvl w:val="0"/>
                <w:numId w:val="39"/>
              </w:numPr>
              <w:spacing w:line="240" w:lineRule="auto"/>
            </w:pPr>
            <w:r>
              <w:t>[</w:t>
            </w:r>
            <w:r>
              <w:rPr>
                <w:b/>
              </w:rPr>
              <w:t>Insert the scope of Personal Data for which the purposes a</w:t>
            </w:r>
            <w:r>
              <w:rPr>
                <w:b/>
              </w:rPr>
              <w:t>nd means of the Processing by the Supplier is determined by the Buyer</w:t>
            </w:r>
            <w:r>
              <w:t>]</w:t>
            </w:r>
          </w:p>
          <w:p w14:paraId="1C66917A" w14:textId="77777777" w:rsidR="00673B11" w:rsidRDefault="00673B11">
            <w:pPr>
              <w:spacing w:line="240" w:lineRule="auto"/>
            </w:pPr>
          </w:p>
          <w:p w14:paraId="1C66917B" w14:textId="77777777" w:rsidR="00673B11" w:rsidRDefault="00DA4953">
            <w:pPr>
              <w:spacing w:line="240" w:lineRule="auto"/>
              <w:rPr>
                <w:b/>
              </w:rPr>
            </w:pPr>
            <w:r>
              <w:rPr>
                <w:b/>
              </w:rPr>
              <w:t>The Supplier is Controller and the Buyer is Processor</w:t>
            </w:r>
          </w:p>
          <w:p w14:paraId="1C66917C" w14:textId="77777777" w:rsidR="00673B11" w:rsidRDefault="00673B11">
            <w:pPr>
              <w:spacing w:line="240" w:lineRule="auto"/>
            </w:pPr>
          </w:p>
          <w:p w14:paraId="1C66917D" w14:textId="77777777" w:rsidR="00673B11" w:rsidRDefault="00DA4953">
            <w:pPr>
              <w:spacing w:line="240" w:lineRule="auto"/>
            </w:pPr>
            <w:r>
              <w:t>The Parties acknowledge that for the purposes of the Data Protection Legislation, the Supplier is the Controller and the Buyer is</w:t>
            </w:r>
            <w:r>
              <w:t xml:space="preserve"> the Processor in accordance with paragraph 2 to paragraph 15 of the following Personal Data:</w:t>
            </w:r>
          </w:p>
          <w:p w14:paraId="1C66917E" w14:textId="77777777" w:rsidR="00673B11" w:rsidRDefault="00DA4953">
            <w:pPr>
              <w:numPr>
                <w:ilvl w:val="0"/>
                <w:numId w:val="40"/>
              </w:numPr>
              <w:spacing w:line="240" w:lineRule="auto"/>
            </w:pPr>
            <w:r>
              <w:t>[</w:t>
            </w:r>
            <w:r>
              <w:rPr>
                <w:b/>
              </w:rPr>
              <w:t>Insert the scope of Personal Data which the purposes and means of the Processing by the Buyer is determined by the Supplier</w:t>
            </w:r>
            <w:r>
              <w:t>]</w:t>
            </w:r>
          </w:p>
          <w:p w14:paraId="1C66917F" w14:textId="77777777" w:rsidR="00673B11" w:rsidRDefault="00673B11">
            <w:pPr>
              <w:spacing w:line="240" w:lineRule="auto"/>
            </w:pPr>
          </w:p>
          <w:p w14:paraId="1C669180" w14:textId="77777777" w:rsidR="00673B11" w:rsidRDefault="00DA4953">
            <w:pPr>
              <w:spacing w:line="240" w:lineRule="auto"/>
              <w:rPr>
                <w:b/>
              </w:rPr>
            </w:pPr>
            <w:r>
              <w:rPr>
                <w:b/>
              </w:rPr>
              <w:t>The Parties are Joint Controllers</w:t>
            </w:r>
          </w:p>
          <w:p w14:paraId="1C669181" w14:textId="77777777" w:rsidR="00673B11" w:rsidRDefault="00673B11">
            <w:pPr>
              <w:spacing w:line="240" w:lineRule="auto"/>
            </w:pPr>
          </w:p>
          <w:p w14:paraId="1C669182" w14:textId="77777777" w:rsidR="00673B11" w:rsidRDefault="00DA4953">
            <w:pPr>
              <w:spacing w:line="240" w:lineRule="auto"/>
            </w:pPr>
            <w:r>
              <w:lastRenderedPageBreak/>
              <w:t>The Parties acknowledge that they are Joint Controllers for the purposes of the Data Protection Legislation in respect of:</w:t>
            </w:r>
          </w:p>
          <w:p w14:paraId="1C669183" w14:textId="77777777" w:rsidR="00673B11" w:rsidRDefault="00673B11">
            <w:pPr>
              <w:spacing w:line="240" w:lineRule="auto"/>
            </w:pPr>
          </w:p>
          <w:p w14:paraId="1C669184" w14:textId="77777777" w:rsidR="00673B11" w:rsidRDefault="00DA4953">
            <w:pPr>
              <w:spacing w:line="240" w:lineRule="auto"/>
            </w:pPr>
            <w:r>
              <w:t>[</w:t>
            </w:r>
            <w:r>
              <w:rPr>
                <w:b/>
              </w:rPr>
              <w:t>Insert the scope of Personal Data which the purposes and means of the Processing is determined by the both Parties together</w:t>
            </w:r>
            <w:r>
              <w:t>]</w:t>
            </w:r>
          </w:p>
          <w:p w14:paraId="1C669185" w14:textId="77777777" w:rsidR="00673B11" w:rsidRDefault="00673B11">
            <w:pPr>
              <w:spacing w:line="240" w:lineRule="auto"/>
            </w:pPr>
          </w:p>
          <w:p w14:paraId="1C669186" w14:textId="77777777" w:rsidR="00673B11" w:rsidRDefault="00DA4953">
            <w:pPr>
              <w:spacing w:line="240" w:lineRule="auto"/>
              <w:rPr>
                <w:b/>
              </w:rPr>
            </w:pPr>
            <w:r>
              <w:rPr>
                <w:b/>
              </w:rPr>
              <w:t>The P</w:t>
            </w:r>
            <w:r>
              <w:rPr>
                <w:b/>
              </w:rPr>
              <w:t>arties are Independent Controllers of Personal Data</w:t>
            </w:r>
          </w:p>
          <w:p w14:paraId="1C669187" w14:textId="77777777" w:rsidR="00673B11" w:rsidRDefault="00673B11">
            <w:pPr>
              <w:spacing w:line="240" w:lineRule="auto"/>
            </w:pPr>
          </w:p>
          <w:p w14:paraId="1C669188" w14:textId="77777777" w:rsidR="00673B11" w:rsidRDefault="00DA4953">
            <w:pPr>
              <w:spacing w:line="240" w:lineRule="auto"/>
            </w:pPr>
            <w:r>
              <w:t>The Parties acknowledge that they are Independent Controllers for the purposes of the Data Protection Legislation in respect of:</w:t>
            </w:r>
          </w:p>
          <w:p w14:paraId="1C669189" w14:textId="77777777" w:rsidR="00673B11" w:rsidRDefault="00673B11">
            <w:pPr>
              <w:spacing w:line="240" w:lineRule="auto"/>
            </w:pPr>
          </w:p>
          <w:p w14:paraId="1C66918A" w14:textId="77777777" w:rsidR="00673B11" w:rsidRDefault="00DA4953">
            <w:pPr>
              <w:numPr>
                <w:ilvl w:val="0"/>
                <w:numId w:val="41"/>
              </w:numPr>
              <w:spacing w:line="240" w:lineRule="auto"/>
            </w:pPr>
            <w:r>
              <w:t xml:space="preserve">Business contact details of Supplier Personnel for which the </w:t>
            </w:r>
            <w:r>
              <w:t>Supplier is the Controller</w:t>
            </w:r>
          </w:p>
          <w:p w14:paraId="1C66918B" w14:textId="77777777" w:rsidR="00673B11" w:rsidRDefault="00DA4953">
            <w:pPr>
              <w:numPr>
                <w:ilvl w:val="0"/>
                <w:numId w:val="41"/>
              </w:numPr>
              <w:spacing w:line="240" w:lineRule="auto"/>
            </w:pPr>
            <w:r>
              <w:t>Business contact details of any directors, officers, employees, agents, consultants and contractors of Buyer (excluding the Supplier Personnel) engaged in the performance of the Buyer’s duties under the Contract) for which the Bu</w:t>
            </w:r>
            <w:r>
              <w:t>yer is the Controller</w:t>
            </w:r>
          </w:p>
          <w:p w14:paraId="1C66918C" w14:textId="77777777" w:rsidR="00673B11" w:rsidRDefault="00DA4953">
            <w:pPr>
              <w:numPr>
                <w:ilvl w:val="0"/>
                <w:numId w:val="41"/>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w:t>
            </w:r>
            <w:r>
              <w:rPr>
                <w:b/>
              </w:rPr>
              <w:t>rofessional or regulatory obligations in respect of Personal Data received, (2) a standardised service is such that the Buyer cannot dictate the way in which Personal Data is processed by the Supplier, or (3) where the Supplier comes to the transaction wit</w:t>
            </w:r>
            <w:r>
              <w:rPr>
                <w:b/>
              </w:rPr>
              <w:t>h Personal Data for which it is already Controller for use by the Buyer</w:t>
            </w:r>
            <w:r>
              <w:t>]</w:t>
            </w:r>
          </w:p>
          <w:p w14:paraId="1C66918D" w14:textId="77777777" w:rsidR="00673B11" w:rsidRDefault="00673B11">
            <w:pPr>
              <w:spacing w:line="240" w:lineRule="auto"/>
            </w:pPr>
          </w:p>
          <w:p w14:paraId="1C66918E" w14:textId="77777777" w:rsidR="00673B11" w:rsidRDefault="00DA4953">
            <w:pPr>
              <w:spacing w:line="240" w:lineRule="auto"/>
            </w:pPr>
            <w:r>
              <w:t>[Guidance where multiple relationships have been identified above, please address the below rows in the table for in respect of each relationship identified]</w:t>
            </w:r>
          </w:p>
        </w:tc>
      </w:tr>
      <w:tr w:rsidR="00673B11" w14:paraId="1C669192"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0" w14:textId="77777777" w:rsidR="00673B11" w:rsidRDefault="00DA4953">
            <w:pPr>
              <w:spacing w:line="240" w:lineRule="auto"/>
            </w:pPr>
            <w:r>
              <w:lastRenderedPageBreak/>
              <w:t>Duration of the Process</w:t>
            </w:r>
            <w:r>
              <w:t>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1" w14:textId="77777777" w:rsidR="00673B11" w:rsidRDefault="00DA4953">
            <w:pPr>
              <w:spacing w:line="240" w:lineRule="auto"/>
            </w:pPr>
            <w:r>
              <w:t>[</w:t>
            </w:r>
            <w:r>
              <w:rPr>
                <w:b/>
              </w:rPr>
              <w:t>Clearly set out the duration of the Processing including dates</w:t>
            </w:r>
            <w:r>
              <w:t>]</w:t>
            </w:r>
          </w:p>
        </w:tc>
      </w:tr>
      <w:tr w:rsidR="00673B11" w14:paraId="1C669198"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3" w14:textId="77777777" w:rsidR="00673B11" w:rsidRDefault="00DA495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4" w14:textId="77777777" w:rsidR="00673B11" w:rsidRDefault="00DA4953">
            <w:pPr>
              <w:spacing w:line="240" w:lineRule="auto"/>
            </w:pPr>
            <w:r>
              <w:t>[</w:t>
            </w:r>
            <w:r>
              <w:rPr>
                <w:b/>
              </w:rPr>
              <w:t>Please be as specific as possible, but make sure that you cover all intended purposes</w:t>
            </w:r>
            <w:r>
              <w:t>.</w:t>
            </w:r>
          </w:p>
          <w:p w14:paraId="1C669195" w14:textId="77777777" w:rsidR="00673B11" w:rsidRDefault="00673B11">
            <w:pPr>
              <w:spacing w:line="240" w:lineRule="auto"/>
            </w:pPr>
          </w:p>
          <w:p w14:paraId="1C669196" w14:textId="77777777" w:rsidR="00673B11" w:rsidRDefault="00DA4953">
            <w:pPr>
              <w:spacing w:line="240" w:lineRule="auto"/>
            </w:pPr>
            <w:r>
              <w:t>The nature of the Processing means any operation such as co</w:t>
            </w:r>
            <w:r>
              <w:t xml:space="preserve">llection, recording, organisation, structuring, storage, adaptation or </w:t>
            </w:r>
            <w:r>
              <w:lastRenderedPageBreak/>
              <w:t xml:space="preserve">alteration, retrieval, consultation, use, disclosure by transmission, dissemination or otherwise making available, alignment or combination, restriction, erasure or destruction of data </w:t>
            </w:r>
            <w:r>
              <w:t>(whether or not by automated means) etc.</w:t>
            </w:r>
          </w:p>
          <w:p w14:paraId="1C669197" w14:textId="77777777" w:rsidR="00673B11" w:rsidRDefault="00DA4953">
            <w:pPr>
              <w:spacing w:line="240" w:lineRule="auto"/>
            </w:pPr>
            <w:r>
              <w:t>The purpose might include: employment Processing, statutory obligation, recruitment assessment etc]</w:t>
            </w:r>
          </w:p>
        </w:tc>
      </w:tr>
      <w:tr w:rsidR="00673B11" w14:paraId="1C66919B"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9" w14:textId="77777777" w:rsidR="00673B11" w:rsidRDefault="00DA4953">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A" w14:textId="77777777" w:rsidR="00673B11" w:rsidRDefault="00DA4953">
            <w:pPr>
              <w:spacing w:line="240" w:lineRule="auto"/>
            </w:pPr>
            <w:r>
              <w:t>[</w:t>
            </w:r>
            <w:r>
              <w:rPr>
                <w:b/>
              </w:rPr>
              <w:t>Enter type of Personal Data.</w:t>
            </w:r>
            <w:r>
              <w:t xml:space="preserve"> Examples here include: name, address, date of birth, NI number</w:t>
            </w:r>
            <w:r>
              <w:t>, telephone number, pay, images, biometric data etc]</w:t>
            </w:r>
          </w:p>
        </w:tc>
      </w:tr>
      <w:tr w:rsidR="00673B11" w14:paraId="1C66919E"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C" w14:textId="77777777" w:rsidR="00673B11" w:rsidRDefault="00DA495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D" w14:textId="77777777" w:rsidR="00673B11" w:rsidRDefault="00DA4953">
            <w:pPr>
              <w:spacing w:line="240" w:lineRule="auto"/>
            </w:pPr>
            <w:r>
              <w:t>[</w:t>
            </w:r>
            <w:r>
              <w:rPr>
                <w:b/>
              </w:rPr>
              <w:t>Enter categories.</w:t>
            </w:r>
            <w:r>
              <w:t xml:space="preserve"> Examples include: Staff (including volunteers, agents, and temporary workers), customers/ clients, suppliers, patients, students / pupils, members of the </w:t>
            </w:r>
            <w:r>
              <w:t>public, users of a particular website etc]</w:t>
            </w:r>
          </w:p>
        </w:tc>
      </w:tr>
      <w:tr w:rsidR="00673B11" w14:paraId="1C6691A1"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9F" w14:textId="77777777" w:rsidR="00673B11" w:rsidRDefault="00DA495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691A0" w14:textId="77777777" w:rsidR="00673B11" w:rsidRDefault="00DA4953">
            <w:pPr>
              <w:spacing w:line="240" w:lineRule="auto"/>
            </w:pPr>
            <w:r>
              <w:t>[</w:t>
            </w:r>
            <w:r>
              <w:rPr>
                <w:b/>
              </w:rPr>
              <w:t>Describe how long the data will be retained for, how i</w:t>
            </w:r>
            <w:r>
              <w:rPr>
                <w:b/>
              </w:rPr>
              <w:t>t be returned or destroyed</w:t>
            </w:r>
            <w:r>
              <w:t>]</w:t>
            </w:r>
          </w:p>
        </w:tc>
      </w:tr>
    </w:tbl>
    <w:p w14:paraId="1C6691A2" w14:textId="77777777" w:rsidR="00673B11" w:rsidRDefault="00673B11">
      <w:pPr>
        <w:spacing w:before="240" w:after="240"/>
        <w:rPr>
          <w:b/>
        </w:rPr>
      </w:pPr>
    </w:p>
    <w:p w14:paraId="1C6691A3" w14:textId="77777777" w:rsidR="00673B11" w:rsidRDefault="00673B11">
      <w:pPr>
        <w:pageBreakBefore/>
        <w:rPr>
          <w:sz w:val="24"/>
          <w:szCs w:val="24"/>
        </w:rPr>
      </w:pPr>
    </w:p>
    <w:p w14:paraId="1C6691A4" w14:textId="77777777" w:rsidR="00673B11" w:rsidRDefault="00DA4953">
      <w:pPr>
        <w:pStyle w:val="Heading3"/>
      </w:pPr>
      <w:r>
        <w:t>Annex 2: Joint Controller Agreement</w:t>
      </w:r>
    </w:p>
    <w:p w14:paraId="1C6691A5" w14:textId="77777777" w:rsidR="00673B11" w:rsidRDefault="00DA4953">
      <w:pPr>
        <w:pStyle w:val="Heading4"/>
      </w:pPr>
      <w:r>
        <w:t xml:space="preserve">1. Joint Controller Status and Allocation of Responsibilities </w:t>
      </w:r>
    </w:p>
    <w:p w14:paraId="1C6691A6" w14:textId="77777777" w:rsidR="00673B11" w:rsidRDefault="00DA4953">
      <w:pPr>
        <w:ind w:left="720" w:hanging="720"/>
      </w:pPr>
      <w:r>
        <w:t>1.1</w:t>
      </w:r>
      <w:r>
        <w:tab/>
        <w:t>With respect to Personal Data under Joint Control of the Parties, the Parties envisage that they shall each be a Data Cont</w:t>
      </w:r>
      <w:r>
        <w:t>roller in respect of that Personal Data in accordance with the terms of this Annex 2 (Joint Controller Agreement) in replacement of paragraphs 2 to 15 of Schedule 4 of the Framework Agreement (Where one Party is Controller and the other Party is Processor)</w:t>
      </w:r>
      <w:r>
        <w:t xml:space="preserve"> and paragraphs 17-27 of Schedule 4 (Independent Controllers of Personal Data). Accordingly, the Parties each undertake to comply with the applicable Data Protection Legislation in respect of their Processing of such Personal Data as Data Controllers. </w:t>
      </w:r>
    </w:p>
    <w:p w14:paraId="1C6691A7" w14:textId="77777777" w:rsidR="00673B11" w:rsidRDefault="00673B11"/>
    <w:p w14:paraId="1C6691A8" w14:textId="77777777" w:rsidR="00673B11" w:rsidRDefault="00DA4953">
      <w:pPr>
        <w:spacing w:after="120"/>
      </w:pPr>
      <w:r>
        <w:t>1.</w:t>
      </w:r>
      <w:r>
        <w:t xml:space="preserve">2 </w:t>
      </w:r>
      <w:r>
        <w:tab/>
        <w:t>The Parties agree that the [</w:t>
      </w:r>
      <w:r>
        <w:rPr>
          <w:b/>
        </w:rPr>
        <w:t>delete as appropriate Supplier/Buyer</w:t>
      </w:r>
      <w:r>
        <w:t xml:space="preserve">]: </w:t>
      </w:r>
    </w:p>
    <w:p w14:paraId="1C6691A9" w14:textId="77777777" w:rsidR="00673B11" w:rsidRDefault="00DA4953">
      <w:pPr>
        <w:ind w:left="1440" w:hanging="720"/>
      </w:pPr>
      <w:r>
        <w:t>(a)</w:t>
      </w:r>
      <w:r>
        <w:tab/>
        <w:t xml:space="preserve">is the exclusive point of contact for Data Subjects and is responsible for all steps necessary to comply with the GDPR regarding the exercise by Data Subjects of their rights </w:t>
      </w:r>
      <w:r>
        <w:t>under the GDPR;</w:t>
      </w:r>
    </w:p>
    <w:p w14:paraId="1C6691AA" w14:textId="77777777" w:rsidR="00673B11" w:rsidRDefault="00673B11">
      <w:pPr>
        <w:ind w:left="1440"/>
      </w:pPr>
    </w:p>
    <w:p w14:paraId="1C6691AB" w14:textId="77777777" w:rsidR="00673B11" w:rsidRDefault="00DA4953">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1C6691AC" w14:textId="77777777" w:rsidR="00673B11" w:rsidRDefault="00673B11"/>
    <w:p w14:paraId="1C6691AD" w14:textId="77777777" w:rsidR="00673B11" w:rsidRDefault="00DA4953">
      <w:pPr>
        <w:ind w:left="1440" w:hanging="720"/>
      </w:pPr>
      <w:r>
        <w:t>(c)</w:t>
      </w:r>
      <w:r>
        <w:tab/>
        <w:t>is solely respons</w:t>
      </w:r>
      <w:r>
        <w:t>ible for the Parties’ compliance with all duties to provide information to Data Subjects under Articles 13 and 14 of the GDPR;</w:t>
      </w:r>
    </w:p>
    <w:p w14:paraId="1C6691AE" w14:textId="77777777" w:rsidR="00673B11" w:rsidRDefault="00673B11"/>
    <w:p w14:paraId="1C6691AF" w14:textId="77777777" w:rsidR="00673B11" w:rsidRDefault="00DA4953">
      <w:pPr>
        <w:ind w:left="1440" w:hanging="720"/>
      </w:pPr>
      <w:r>
        <w:t>(d)</w:t>
      </w:r>
      <w:r>
        <w:tab/>
        <w:t>is responsible for obtaining the informed consent of Data Subjects, in accordance with the GDPR, for Processing in connectio</w:t>
      </w:r>
      <w:r>
        <w:t>n with the Services where consent is the relevant legal basis for that Processing; and</w:t>
      </w:r>
    </w:p>
    <w:p w14:paraId="1C6691B0" w14:textId="77777777" w:rsidR="00673B11" w:rsidRDefault="00673B11"/>
    <w:p w14:paraId="1C6691B1" w14:textId="77777777" w:rsidR="00673B11" w:rsidRDefault="00DA4953">
      <w:pPr>
        <w:ind w:left="1440" w:hanging="720"/>
      </w:pPr>
      <w:r>
        <w:t>(e)</w:t>
      </w:r>
      <w:r>
        <w:tab/>
        <w:t>shall make available to Data Subjects the essence of this Annex (and notify them of any changes to it) concerning the allocation of responsibilities as Joint Contro</w:t>
      </w:r>
      <w:r>
        <w:t>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w:t>
      </w:r>
      <w:r>
        <w:t>n all of its public facing services and marketing).</w:t>
      </w:r>
    </w:p>
    <w:p w14:paraId="1C6691B2" w14:textId="77777777" w:rsidR="00673B11" w:rsidRDefault="00673B11"/>
    <w:p w14:paraId="1C6691B3" w14:textId="77777777" w:rsidR="00673B11" w:rsidRDefault="00DA4953">
      <w:pPr>
        <w:ind w:left="720" w:hanging="720"/>
      </w:pPr>
      <w:r>
        <w:t xml:space="preserve">1.3 </w:t>
      </w:r>
      <w:r>
        <w:tab/>
        <w:t xml:space="preserve">Notwithstanding the terms of clause 1.2, the Parties acknowledge that a data subject has the right to exercise their legal rights under the Data Protection Legislation as against the relevant Party </w:t>
      </w:r>
      <w:r>
        <w:t>as Controller.</w:t>
      </w:r>
    </w:p>
    <w:p w14:paraId="1C6691B4" w14:textId="77777777" w:rsidR="00673B11" w:rsidRDefault="00673B11"/>
    <w:p w14:paraId="1C6691B5" w14:textId="77777777" w:rsidR="00673B11" w:rsidRDefault="00DA4953">
      <w:pPr>
        <w:pStyle w:val="Heading4"/>
      </w:pPr>
      <w:r>
        <w:t>2.</w:t>
      </w:r>
      <w:r>
        <w:tab/>
        <w:t>Undertakings of both Parties</w:t>
      </w:r>
    </w:p>
    <w:p w14:paraId="1C6691B6" w14:textId="77777777" w:rsidR="00673B11" w:rsidRDefault="00DA4953">
      <w:r>
        <w:t>2.1</w:t>
      </w:r>
      <w:r>
        <w:tab/>
        <w:t xml:space="preserve">The Supplier and the Buyer each undertake that they shall: </w:t>
      </w:r>
    </w:p>
    <w:p w14:paraId="1C6691B7" w14:textId="77777777" w:rsidR="00673B11" w:rsidRDefault="00673B11"/>
    <w:p w14:paraId="1C6691B8" w14:textId="77777777" w:rsidR="00673B11" w:rsidRDefault="00DA4953">
      <w:pPr>
        <w:ind w:firstLine="720"/>
      </w:pPr>
      <w:r>
        <w:t>(a)</w:t>
      </w:r>
      <w:r>
        <w:tab/>
        <w:t xml:space="preserve">report to the other Party every </w:t>
      </w:r>
      <w:r>
        <w:rPr>
          <w:b/>
        </w:rPr>
        <w:t>[enter number]</w:t>
      </w:r>
      <w:r>
        <w:t xml:space="preserve"> months on:</w:t>
      </w:r>
    </w:p>
    <w:p w14:paraId="1C6691B9" w14:textId="77777777" w:rsidR="00673B11" w:rsidRDefault="00673B11"/>
    <w:p w14:paraId="1C6691BA" w14:textId="77777777" w:rsidR="00673B11" w:rsidRDefault="00DA4953">
      <w:pPr>
        <w:ind w:left="2160" w:hanging="720"/>
      </w:pPr>
      <w:r>
        <w:lastRenderedPageBreak/>
        <w:t>(i)</w:t>
      </w:r>
      <w:r>
        <w:tab/>
        <w:t>the volume of Data Subject Request (or purported Data Subject Requests) from</w:t>
      </w:r>
      <w:r>
        <w:t xml:space="preserve"> Data Subjects (or third parties on their behalf);</w:t>
      </w:r>
    </w:p>
    <w:p w14:paraId="1C6691BB" w14:textId="77777777" w:rsidR="00673B11" w:rsidRDefault="00673B11"/>
    <w:p w14:paraId="1C6691BC" w14:textId="77777777" w:rsidR="00673B11" w:rsidRDefault="00DA4953">
      <w:pPr>
        <w:ind w:left="2160" w:hanging="720"/>
      </w:pPr>
      <w:r>
        <w:t>(ii)</w:t>
      </w:r>
      <w:r>
        <w:tab/>
        <w:t xml:space="preserve">the volume of requests from Data Subjects (or third parties on their behalf) to rectify, block or erase any Personal Data; </w:t>
      </w:r>
    </w:p>
    <w:p w14:paraId="1C6691BD" w14:textId="77777777" w:rsidR="00673B11" w:rsidRDefault="00673B11"/>
    <w:p w14:paraId="1C6691BE" w14:textId="77777777" w:rsidR="00673B11" w:rsidRDefault="00DA4953">
      <w:pPr>
        <w:ind w:left="2160" w:hanging="720"/>
      </w:pPr>
      <w:r>
        <w:t>(iii)</w:t>
      </w:r>
      <w:r>
        <w:tab/>
        <w:t xml:space="preserve">any other requests, complaints or communications from Data Subjects </w:t>
      </w:r>
      <w:r>
        <w:t>(or third parties on their behalf) relating to the other Party’s obligations under applicable Data Protection Legislation;</w:t>
      </w:r>
    </w:p>
    <w:p w14:paraId="1C6691BF" w14:textId="77777777" w:rsidR="00673B11" w:rsidRDefault="00673B11"/>
    <w:p w14:paraId="1C6691C0" w14:textId="77777777" w:rsidR="00673B11" w:rsidRDefault="00DA4953">
      <w:pPr>
        <w:ind w:left="2160" w:hanging="720"/>
      </w:pPr>
      <w:r>
        <w:t>(iv)</w:t>
      </w:r>
      <w:r>
        <w:tab/>
        <w:t>any communications from the Information Commissioner or any other regulatory authority in connection with Personal Data; and</w:t>
      </w:r>
    </w:p>
    <w:p w14:paraId="1C6691C1" w14:textId="77777777" w:rsidR="00673B11" w:rsidRDefault="00673B11"/>
    <w:p w14:paraId="1C6691C2" w14:textId="77777777" w:rsidR="00673B11" w:rsidRDefault="00DA4953">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C6691C3" w14:textId="77777777" w:rsidR="00673B11" w:rsidRDefault="00673B11">
      <w:pPr>
        <w:ind w:left="2160"/>
      </w:pPr>
    </w:p>
    <w:p w14:paraId="1C6691C4" w14:textId="77777777" w:rsidR="00673B11" w:rsidRDefault="00DA4953">
      <w:pPr>
        <w:ind w:left="1440" w:hanging="720"/>
      </w:pPr>
      <w:r>
        <w:t>(b)</w:t>
      </w:r>
      <w:r>
        <w:tab/>
        <w:t>notify</w:t>
      </w:r>
      <w:r>
        <w:t xml:space="preserve"> each other immediately if it receives any request, complaint or communication made as referred to in Clauses 2.1(a)(i) to (v); </w:t>
      </w:r>
    </w:p>
    <w:p w14:paraId="1C6691C5" w14:textId="77777777" w:rsidR="00673B11" w:rsidRDefault="00673B11"/>
    <w:p w14:paraId="1C6691C6" w14:textId="77777777" w:rsidR="00673B11" w:rsidRDefault="00DA4953">
      <w:pPr>
        <w:ind w:left="1440" w:hanging="720"/>
      </w:pPr>
      <w:r>
        <w:t>(c)</w:t>
      </w:r>
      <w:r>
        <w:tab/>
        <w:t>provide the other Party with full cooperation and assistance in relation to any request, complaint or communication made a</w:t>
      </w:r>
      <w:r>
        <w:t xml:space="preserve">s referred to in Clauses </w:t>
      </w:r>
    </w:p>
    <w:p w14:paraId="1C6691C7" w14:textId="77777777" w:rsidR="00673B11" w:rsidRDefault="00673B11">
      <w:pPr>
        <w:ind w:left="1440"/>
      </w:pPr>
    </w:p>
    <w:p w14:paraId="1C6691C8" w14:textId="77777777" w:rsidR="00673B11" w:rsidRDefault="00DA4953">
      <w:pPr>
        <w:ind w:left="1440"/>
      </w:pPr>
      <w:r>
        <w:t>2.1(a)(iii) to (v) to enable the other Party to comply with the relevant timescales set out in the Data Protection Legislation;</w:t>
      </w:r>
    </w:p>
    <w:p w14:paraId="1C6691C9" w14:textId="77777777" w:rsidR="00673B11" w:rsidRDefault="00673B11">
      <w:pPr>
        <w:ind w:left="1440"/>
      </w:pPr>
    </w:p>
    <w:p w14:paraId="1C6691CA" w14:textId="77777777" w:rsidR="00673B11" w:rsidRDefault="00DA4953">
      <w:pPr>
        <w:ind w:left="1440" w:hanging="720"/>
      </w:pPr>
      <w:r>
        <w:t xml:space="preserve">(d) </w:t>
      </w:r>
      <w:r>
        <w:tab/>
        <w:t xml:space="preserve">not disclose or transfer the Personal Data to any third party unless necessary for the </w:t>
      </w:r>
      <w:r>
        <w:t>provision of the Services and, for any disclosure or transfer of Personal Data to any third party, (save where such disclosure or transfer is specifically authorised under the Contract or is required by Law) ensure consent has been obtained from the Data S</w:t>
      </w:r>
      <w:r>
        <w:t>ubject prior to disclosing or transferring the Personal Data to the third party. For the avoidance of doubt the third party to which Personal Data is transferred must be subject to equivalent obligations which are no less onerous than those set out in this</w:t>
      </w:r>
      <w:r>
        <w:t xml:space="preserve"> Annex;</w:t>
      </w:r>
    </w:p>
    <w:p w14:paraId="1C6691CB" w14:textId="77777777" w:rsidR="00673B11" w:rsidRDefault="00673B11"/>
    <w:p w14:paraId="1C6691CC" w14:textId="77777777" w:rsidR="00673B11" w:rsidRDefault="00DA4953">
      <w:pPr>
        <w:ind w:left="1440" w:hanging="720"/>
      </w:pPr>
      <w:r>
        <w:t>(e)</w:t>
      </w:r>
      <w:r>
        <w:tab/>
        <w:t>request from the Data Subject only the minimum information necessary to provide the Services and treat such extracted information as Confidential Information;</w:t>
      </w:r>
    </w:p>
    <w:p w14:paraId="1C6691CD" w14:textId="77777777" w:rsidR="00673B11" w:rsidRDefault="00673B11"/>
    <w:p w14:paraId="1C6691CE" w14:textId="77777777" w:rsidR="00673B11" w:rsidRDefault="00DA4953">
      <w:pPr>
        <w:ind w:left="1440" w:hanging="720"/>
      </w:pPr>
      <w:r>
        <w:t>(f)</w:t>
      </w:r>
      <w:r>
        <w:tab/>
        <w:t>ensure that at all times it has in place appropriate Protective Measures to gua</w:t>
      </w:r>
      <w:r>
        <w:t>rd against unauthorised or unlawful Processing of the Personal Data and/or accidental loss, destruction or damage to the Personal Data and unauthorised or unlawful disclosure of or access to the Personal Data;</w:t>
      </w:r>
    </w:p>
    <w:p w14:paraId="1C6691CF" w14:textId="77777777" w:rsidR="00673B11" w:rsidRDefault="00673B11"/>
    <w:p w14:paraId="1C6691D0" w14:textId="77777777" w:rsidR="00673B11" w:rsidRDefault="00DA4953">
      <w:pPr>
        <w:ind w:left="1440" w:hanging="720"/>
      </w:pPr>
      <w:r>
        <w:t>(g)</w:t>
      </w:r>
      <w:r>
        <w:tab/>
        <w:t>take all reasonable steps to ensure the r</w:t>
      </w:r>
      <w:r>
        <w:t>eliability and integrity of any of its personnel who have access to the Personal Data and ensure that its personnel:</w:t>
      </w:r>
    </w:p>
    <w:p w14:paraId="1C6691D1" w14:textId="77777777" w:rsidR="00673B11" w:rsidRDefault="00673B11">
      <w:pPr>
        <w:ind w:left="1440"/>
      </w:pPr>
    </w:p>
    <w:p w14:paraId="1C6691D2" w14:textId="77777777" w:rsidR="00673B11" w:rsidRDefault="00DA4953">
      <w:pPr>
        <w:ind w:left="2160" w:hanging="720"/>
      </w:pPr>
      <w:r>
        <w:t>(i)</w:t>
      </w:r>
      <w:r>
        <w:tab/>
        <w:t>are aware of and comply with their ’s duties under this Annex 2 (Joint Controller Agreement) and those in respect of Confidential Info</w:t>
      </w:r>
      <w:r>
        <w:t xml:space="preserve">rmation </w:t>
      </w:r>
    </w:p>
    <w:p w14:paraId="1C6691D3" w14:textId="77777777" w:rsidR="00673B11" w:rsidRDefault="00673B11"/>
    <w:p w14:paraId="1C6691D4" w14:textId="77777777" w:rsidR="00673B11" w:rsidRDefault="00DA4953">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w:t>
      </w:r>
      <w:r>
        <w:t xml:space="preserve">mitted to do so; </w:t>
      </w:r>
    </w:p>
    <w:p w14:paraId="1C6691D5" w14:textId="77777777" w:rsidR="00673B11" w:rsidRDefault="00673B11">
      <w:pPr>
        <w:ind w:left="2160"/>
      </w:pPr>
    </w:p>
    <w:p w14:paraId="1C6691D6" w14:textId="77777777" w:rsidR="00673B11" w:rsidRDefault="00DA4953">
      <w:pPr>
        <w:ind w:left="2160" w:hanging="720"/>
      </w:pPr>
      <w:r>
        <w:t>(iii)</w:t>
      </w:r>
      <w:r>
        <w:tab/>
        <w:t>have undergone adequate training in the use, care, protection and handling of Personal Data as required by the applicable Data Protection Legislation;</w:t>
      </w:r>
    </w:p>
    <w:p w14:paraId="1C6691D7" w14:textId="77777777" w:rsidR="00673B11" w:rsidRDefault="00673B11">
      <w:pPr>
        <w:ind w:left="2160"/>
      </w:pPr>
    </w:p>
    <w:p w14:paraId="1C6691D8" w14:textId="77777777" w:rsidR="00673B11" w:rsidRDefault="00DA4953">
      <w:pPr>
        <w:ind w:left="1440" w:hanging="720"/>
      </w:pPr>
      <w:r>
        <w:t>(h)</w:t>
      </w:r>
      <w:r>
        <w:tab/>
        <w:t>ensure that it has in place Protective Measures as appropriate to protect a</w:t>
      </w:r>
      <w:r>
        <w:t>gainst a Data Loss Event having taken account of the:</w:t>
      </w:r>
    </w:p>
    <w:p w14:paraId="1C6691D9" w14:textId="77777777" w:rsidR="00673B11" w:rsidRDefault="00673B11">
      <w:pPr>
        <w:ind w:left="720" w:firstLine="720"/>
      </w:pPr>
    </w:p>
    <w:p w14:paraId="1C6691DA" w14:textId="77777777" w:rsidR="00673B11" w:rsidRDefault="00DA4953">
      <w:pPr>
        <w:ind w:left="720" w:firstLine="720"/>
      </w:pPr>
      <w:r>
        <w:t>(i)</w:t>
      </w:r>
      <w:r>
        <w:tab/>
        <w:t>nature of the data to be protected;</w:t>
      </w:r>
    </w:p>
    <w:p w14:paraId="1C6691DB" w14:textId="77777777" w:rsidR="00673B11" w:rsidRDefault="00DA4953">
      <w:pPr>
        <w:ind w:left="720" w:firstLine="720"/>
      </w:pPr>
      <w:r>
        <w:t>(ii)</w:t>
      </w:r>
      <w:r>
        <w:tab/>
        <w:t>harm that might result from a Data Loss Event;</w:t>
      </w:r>
    </w:p>
    <w:p w14:paraId="1C6691DC" w14:textId="77777777" w:rsidR="00673B11" w:rsidRDefault="00DA4953">
      <w:pPr>
        <w:ind w:left="720" w:firstLine="720"/>
      </w:pPr>
      <w:r>
        <w:t>(iii)</w:t>
      </w:r>
      <w:r>
        <w:tab/>
        <w:t>state of technological development; and</w:t>
      </w:r>
    </w:p>
    <w:p w14:paraId="1C6691DD" w14:textId="77777777" w:rsidR="00673B11" w:rsidRDefault="00DA4953">
      <w:pPr>
        <w:ind w:left="720" w:firstLine="720"/>
      </w:pPr>
      <w:r>
        <w:t>(iv)</w:t>
      </w:r>
      <w:r>
        <w:tab/>
        <w:t>cost of implementing any measures;</w:t>
      </w:r>
    </w:p>
    <w:p w14:paraId="1C6691DE" w14:textId="77777777" w:rsidR="00673B11" w:rsidRDefault="00673B11">
      <w:pPr>
        <w:ind w:left="720" w:firstLine="720"/>
      </w:pPr>
    </w:p>
    <w:p w14:paraId="1C6691DF" w14:textId="77777777" w:rsidR="00673B11" w:rsidRDefault="00DA4953">
      <w:pPr>
        <w:ind w:left="1440" w:hanging="720"/>
      </w:pPr>
      <w:r>
        <w:t>(i)</w:t>
      </w:r>
      <w:r>
        <w:tab/>
        <w:t xml:space="preserve">ensure that it </w:t>
      </w:r>
      <w:r>
        <w:t>has the capability (whether technological or otherwise), to the extent required by Data Protection Legislation, to provide or correct or delete at the request of a Data Subject all the Personal Data relating to that Data Subject that the Supplier holds; an</w:t>
      </w:r>
      <w:r>
        <w:t>d</w:t>
      </w:r>
    </w:p>
    <w:p w14:paraId="1C6691E0" w14:textId="77777777" w:rsidR="00673B11" w:rsidRDefault="00673B11">
      <w:pPr>
        <w:ind w:left="1440"/>
      </w:pPr>
    </w:p>
    <w:p w14:paraId="1C6691E1" w14:textId="77777777" w:rsidR="00673B11" w:rsidRDefault="00DA4953">
      <w:pPr>
        <w:ind w:left="2160" w:hanging="720"/>
      </w:pPr>
      <w:r>
        <w:t>(i)</w:t>
      </w:r>
      <w:r>
        <w:tab/>
        <w:t>ensure that it notifies the other Party as soon as it becomes aware of a Data Loss Event.</w:t>
      </w:r>
    </w:p>
    <w:p w14:paraId="1C6691E2" w14:textId="77777777" w:rsidR="00673B11" w:rsidRDefault="00673B11">
      <w:pPr>
        <w:ind w:left="1440" w:firstLine="720"/>
      </w:pPr>
    </w:p>
    <w:p w14:paraId="1C6691E3" w14:textId="77777777" w:rsidR="00673B11" w:rsidRDefault="00DA4953">
      <w:pPr>
        <w:ind w:left="720" w:hanging="720"/>
      </w:pPr>
      <w:r>
        <w:t>2.2</w:t>
      </w:r>
      <w:r>
        <w:tab/>
        <w:t>Each Joint Controller shall use its reasonable endeavours to assist the other Controller to comply with any obligations under applicable Data Protection L</w:t>
      </w:r>
      <w:r>
        <w:t>egislation and shall not perform its obligations under this Annex in such a way as to cause the other Joint Controller to breach any of its obligations under applicable Data Protection Legislation to the extent it is aware, or ought reasonably to have been</w:t>
      </w:r>
      <w:r>
        <w:t xml:space="preserve"> aware, that the same would be a breach of such obligations</w:t>
      </w:r>
    </w:p>
    <w:p w14:paraId="1C6691E4" w14:textId="77777777" w:rsidR="00673B11" w:rsidRDefault="00673B11"/>
    <w:p w14:paraId="1C6691E5" w14:textId="77777777" w:rsidR="00673B11" w:rsidRDefault="00DA4953">
      <w:pPr>
        <w:pStyle w:val="Heading4"/>
      </w:pPr>
      <w:r>
        <w:t>3.</w:t>
      </w:r>
      <w:r>
        <w:tab/>
        <w:t>Data Protection Breach</w:t>
      </w:r>
    </w:p>
    <w:p w14:paraId="1C6691E6" w14:textId="77777777" w:rsidR="00673B11" w:rsidRDefault="00DA4953">
      <w:pPr>
        <w:ind w:left="720" w:hanging="720"/>
      </w:pPr>
      <w:r>
        <w:t xml:space="preserve">3.1 </w:t>
      </w:r>
      <w:r>
        <w:tab/>
        <w:t xml:space="preserve">Without prejudice to Paragraph 3.2, each Party shall notify the other Party promptly and without undue delay, and in any event within 48 hours, upon becoming aware </w:t>
      </w:r>
      <w:r>
        <w:t>of any Personal Data Breach or circumstances that are likely to give rise to a Personal Data Breach, providing the other Party and its advisors with:</w:t>
      </w:r>
    </w:p>
    <w:p w14:paraId="1C6691E7" w14:textId="77777777" w:rsidR="00673B11" w:rsidRDefault="00673B11"/>
    <w:p w14:paraId="1C6691E8" w14:textId="77777777" w:rsidR="00673B11" w:rsidRDefault="00DA4953">
      <w:pPr>
        <w:ind w:left="1440" w:hanging="720"/>
      </w:pPr>
      <w:r>
        <w:t xml:space="preserve">(a) </w:t>
      </w:r>
      <w:r>
        <w:tab/>
        <w:t>sufficient information and in a timescale which allows the other Party to meet any obligations to re</w:t>
      </w:r>
      <w:r>
        <w:t>port a Personal Data Breach under the Data Protection Legislation;</w:t>
      </w:r>
    </w:p>
    <w:p w14:paraId="1C6691E9" w14:textId="77777777" w:rsidR="00673B11" w:rsidRDefault="00673B11">
      <w:pPr>
        <w:ind w:left="1440"/>
      </w:pPr>
    </w:p>
    <w:p w14:paraId="1C6691EA" w14:textId="77777777" w:rsidR="00673B11" w:rsidRDefault="00DA4953">
      <w:pPr>
        <w:ind w:firstLine="720"/>
      </w:pPr>
      <w:r>
        <w:t>(b)</w:t>
      </w:r>
      <w:r>
        <w:tab/>
        <w:t>all reasonable assistance, including:</w:t>
      </w:r>
    </w:p>
    <w:p w14:paraId="1C6691EB" w14:textId="77777777" w:rsidR="00673B11" w:rsidRDefault="00673B11">
      <w:pPr>
        <w:ind w:firstLine="720"/>
      </w:pPr>
    </w:p>
    <w:p w14:paraId="1C6691EC" w14:textId="77777777" w:rsidR="00673B11" w:rsidRDefault="00DA4953">
      <w:pPr>
        <w:ind w:left="2160" w:hanging="720"/>
      </w:pPr>
      <w:r>
        <w:t>(i)</w:t>
      </w:r>
      <w:r>
        <w:tab/>
        <w:t>co-operation with the other Party and the Information Commissioner investigating the Personal Data Breach and its cause, containing and recov</w:t>
      </w:r>
      <w:r>
        <w:t>ering the compromised Personal Data and compliance with the applicable guidance;</w:t>
      </w:r>
    </w:p>
    <w:p w14:paraId="1C6691ED" w14:textId="77777777" w:rsidR="00673B11" w:rsidRDefault="00673B11">
      <w:pPr>
        <w:ind w:left="2160"/>
      </w:pPr>
    </w:p>
    <w:p w14:paraId="1C6691EE" w14:textId="77777777" w:rsidR="00673B11" w:rsidRDefault="00DA4953">
      <w:pPr>
        <w:ind w:left="2160" w:hanging="720"/>
      </w:pPr>
      <w:r>
        <w:lastRenderedPageBreak/>
        <w:t>(ii)</w:t>
      </w:r>
      <w:r>
        <w:tab/>
        <w:t xml:space="preserve">co-operation with the other Party including taking such reasonable steps as are directed by the other Party to assist in the investigation, mitigation and </w:t>
      </w:r>
      <w:r>
        <w:t>remediation of a Personal Data Breach;</w:t>
      </w:r>
    </w:p>
    <w:p w14:paraId="1C6691EF" w14:textId="77777777" w:rsidR="00673B11" w:rsidRDefault="00673B11"/>
    <w:p w14:paraId="1C6691F0" w14:textId="77777777" w:rsidR="00673B11" w:rsidRDefault="00DA4953">
      <w:pPr>
        <w:ind w:left="2160" w:firstLine="720"/>
      </w:pPr>
      <w:r>
        <w:t>(iii)</w:t>
      </w:r>
      <w:r>
        <w:tab/>
        <w:t xml:space="preserve">co-ordination with the other Party regarding the management of public relations and public statements relating to the Personal Data Breach; </w:t>
      </w:r>
    </w:p>
    <w:p w14:paraId="1C6691F1" w14:textId="77777777" w:rsidR="00673B11" w:rsidRDefault="00673B11">
      <w:pPr>
        <w:ind w:left="2160"/>
      </w:pPr>
    </w:p>
    <w:p w14:paraId="1C6691F2" w14:textId="77777777" w:rsidR="00673B11" w:rsidRDefault="00DA4953">
      <w:pPr>
        <w:ind w:left="2160"/>
      </w:pPr>
      <w:r>
        <w:t>and/or</w:t>
      </w:r>
    </w:p>
    <w:p w14:paraId="1C6691F3" w14:textId="77777777" w:rsidR="00673B11" w:rsidRDefault="00673B11">
      <w:pPr>
        <w:ind w:left="2160"/>
      </w:pPr>
    </w:p>
    <w:p w14:paraId="1C6691F4" w14:textId="77777777" w:rsidR="00673B11" w:rsidRDefault="00DA4953">
      <w:pPr>
        <w:ind w:left="2160" w:hanging="720"/>
      </w:pPr>
      <w:r>
        <w:t>(iv)</w:t>
      </w:r>
      <w:r>
        <w:tab/>
        <w:t xml:space="preserve">providing the other Party and to the extent instructed </w:t>
      </w:r>
      <w:r>
        <w:t>by the other Party to do so, and/or the Information Commissioner investigating the Personal Data Breach, with complete information relating to the Personal Data Breach, including, without limitation, the information set out in Clause 3.2.</w:t>
      </w:r>
    </w:p>
    <w:p w14:paraId="1C6691F5" w14:textId="77777777" w:rsidR="00673B11" w:rsidRDefault="00673B11">
      <w:pPr>
        <w:ind w:left="2160"/>
      </w:pPr>
    </w:p>
    <w:p w14:paraId="1C6691F6" w14:textId="77777777" w:rsidR="00673B11" w:rsidRDefault="00DA4953">
      <w:pPr>
        <w:ind w:left="720" w:hanging="720"/>
      </w:pPr>
      <w:r>
        <w:t>3.2</w:t>
      </w:r>
      <w:r>
        <w:tab/>
        <w:t>Each Party s</w:t>
      </w:r>
      <w:r>
        <w:t>hall take all steps to restore, re-constitute and/or reconstruct any Personal Data where it has lost, damaged, destroyed, altered or corrupted as a result of a Personal Data Breach as it was that Party’s own data at its own cost with all possible speed and</w:t>
      </w:r>
      <w:r>
        <w:t xml:space="preserve"> shall provide the other Party with all reasonable assistance in respect of any such Personal Data Breach, including providing the other Party, as soon as possible and within 48 hours of the Personal Data Breach relating to the Personal Data Breach, in par</w:t>
      </w:r>
      <w:r>
        <w:t>ticular:</w:t>
      </w:r>
    </w:p>
    <w:p w14:paraId="1C6691F7" w14:textId="77777777" w:rsidR="00673B11" w:rsidRDefault="00673B11">
      <w:pPr>
        <w:ind w:left="720"/>
      </w:pPr>
    </w:p>
    <w:p w14:paraId="1C6691F8" w14:textId="77777777" w:rsidR="00673B11" w:rsidRDefault="00DA4953">
      <w:pPr>
        <w:ind w:left="720"/>
      </w:pPr>
      <w:r>
        <w:t>(a)</w:t>
      </w:r>
      <w:r>
        <w:tab/>
        <w:t xml:space="preserve">the nature of the Personal Data Breach; </w:t>
      </w:r>
    </w:p>
    <w:p w14:paraId="1C6691F9" w14:textId="77777777" w:rsidR="00673B11" w:rsidRDefault="00673B11">
      <w:pPr>
        <w:ind w:left="720"/>
      </w:pPr>
    </w:p>
    <w:p w14:paraId="1C6691FA" w14:textId="77777777" w:rsidR="00673B11" w:rsidRDefault="00DA4953">
      <w:pPr>
        <w:ind w:firstLine="720"/>
      </w:pPr>
      <w:r>
        <w:t>(b)</w:t>
      </w:r>
      <w:r>
        <w:tab/>
        <w:t>the nature of Personal Data affected;</w:t>
      </w:r>
    </w:p>
    <w:p w14:paraId="1C6691FB" w14:textId="77777777" w:rsidR="00673B11" w:rsidRDefault="00673B11">
      <w:pPr>
        <w:ind w:firstLine="720"/>
      </w:pPr>
    </w:p>
    <w:p w14:paraId="1C6691FC" w14:textId="77777777" w:rsidR="00673B11" w:rsidRDefault="00DA4953">
      <w:pPr>
        <w:ind w:firstLine="720"/>
      </w:pPr>
      <w:r>
        <w:t>(c)</w:t>
      </w:r>
      <w:r>
        <w:tab/>
        <w:t>the categories and number of Data Subjects concerned;</w:t>
      </w:r>
    </w:p>
    <w:p w14:paraId="1C6691FD" w14:textId="77777777" w:rsidR="00673B11" w:rsidRDefault="00673B11">
      <w:pPr>
        <w:ind w:firstLine="720"/>
      </w:pPr>
    </w:p>
    <w:p w14:paraId="1C6691FE" w14:textId="77777777" w:rsidR="00673B11" w:rsidRDefault="00DA4953">
      <w:pPr>
        <w:ind w:left="1440" w:hanging="720"/>
      </w:pPr>
      <w:r>
        <w:t>(d)</w:t>
      </w:r>
      <w:r>
        <w:tab/>
        <w:t>the name and contact details of the Supplier’s Data Protection Officer or other relevant conta</w:t>
      </w:r>
      <w:r>
        <w:t>ct from whom more information may be obtained;</w:t>
      </w:r>
    </w:p>
    <w:p w14:paraId="1C6691FF" w14:textId="77777777" w:rsidR="00673B11" w:rsidRDefault="00673B11">
      <w:pPr>
        <w:ind w:left="720" w:firstLine="720"/>
      </w:pPr>
    </w:p>
    <w:p w14:paraId="1C669200" w14:textId="77777777" w:rsidR="00673B11" w:rsidRDefault="00DA4953">
      <w:pPr>
        <w:ind w:firstLine="720"/>
      </w:pPr>
      <w:r>
        <w:t>(e)</w:t>
      </w:r>
      <w:r>
        <w:tab/>
        <w:t>measures taken or proposed to be taken to address the Personal Data Breach; and</w:t>
      </w:r>
    </w:p>
    <w:p w14:paraId="1C669201" w14:textId="77777777" w:rsidR="00673B11" w:rsidRDefault="00673B11">
      <w:pPr>
        <w:ind w:left="720" w:firstLine="720"/>
      </w:pPr>
    </w:p>
    <w:p w14:paraId="1C669202" w14:textId="77777777" w:rsidR="00673B11" w:rsidRDefault="00DA4953">
      <w:pPr>
        <w:ind w:firstLine="720"/>
      </w:pPr>
      <w:r>
        <w:t>(f)</w:t>
      </w:r>
      <w:r>
        <w:tab/>
        <w:t>describe the likely consequences of the Personal Data Breach.</w:t>
      </w:r>
    </w:p>
    <w:p w14:paraId="1C669203" w14:textId="77777777" w:rsidR="00673B11" w:rsidRDefault="00673B11"/>
    <w:p w14:paraId="1C669204" w14:textId="77777777" w:rsidR="00673B11" w:rsidRDefault="00DA4953">
      <w:pPr>
        <w:pStyle w:val="Heading4"/>
      </w:pPr>
      <w:r>
        <w:t>4.</w:t>
      </w:r>
      <w:r>
        <w:tab/>
        <w:t>Audit</w:t>
      </w:r>
    </w:p>
    <w:p w14:paraId="1C669205" w14:textId="77777777" w:rsidR="00673B11" w:rsidRDefault="00DA4953">
      <w:r>
        <w:t>4.1</w:t>
      </w:r>
      <w:r>
        <w:tab/>
        <w:t>The Supplier shall permit:</w:t>
      </w:r>
      <w:r>
        <w:tab/>
      </w:r>
    </w:p>
    <w:p w14:paraId="1C669206" w14:textId="77777777" w:rsidR="00673B11" w:rsidRDefault="00673B11"/>
    <w:p w14:paraId="1C669207" w14:textId="77777777" w:rsidR="00673B11" w:rsidRDefault="00DA4953">
      <w:pPr>
        <w:ind w:left="1440" w:hanging="720"/>
      </w:pPr>
      <w:r>
        <w:t>(a)</w:t>
      </w:r>
      <w:r>
        <w:tab/>
        <w:t xml:space="preserve">the </w:t>
      </w:r>
      <w:r>
        <w:t>Buyer, or a third-party auditor acting under the Buyer’s direction, to conduct, at the Buyer’s cost, data privacy and security audits, assessments and inspections concerning the Supplier’s data security and privacy procedures relating to Personal Data, its</w:t>
      </w:r>
      <w:r>
        <w:t xml:space="preserve"> compliance with this Annex 2 and the Data Protection Legislation; and/or</w:t>
      </w:r>
    </w:p>
    <w:p w14:paraId="1C669208" w14:textId="77777777" w:rsidR="00673B11" w:rsidRDefault="00673B11"/>
    <w:p w14:paraId="1C669209" w14:textId="77777777" w:rsidR="00673B11" w:rsidRDefault="00DA4953">
      <w:pPr>
        <w:ind w:left="1440" w:hanging="720"/>
      </w:pPr>
      <w:r>
        <w:t>(b)</w:t>
      </w:r>
      <w:r>
        <w:tab/>
        <w:t>the Buyer, or a third-party auditor acting under the Buyer’s direction, access to premises at which the Personal Data is accessible or at which it is able to inspect any relevan</w:t>
      </w:r>
      <w:r>
        <w:t xml:space="preserve">t records, including the record maintained under Article 30 GDPR by the Supplier so far as relevant to the contract, and procedures, including premises </w:t>
      </w:r>
      <w:r>
        <w:lastRenderedPageBreak/>
        <w:t>under the control of any third party appointed by the Supplier to assist in the provision of the Service</w:t>
      </w:r>
      <w:r>
        <w:t xml:space="preserve">s. </w:t>
      </w:r>
    </w:p>
    <w:p w14:paraId="1C66920A" w14:textId="77777777" w:rsidR="00673B11" w:rsidRDefault="00673B11"/>
    <w:p w14:paraId="1C66920B" w14:textId="77777777" w:rsidR="00673B11" w:rsidRDefault="00DA4953">
      <w:pPr>
        <w:ind w:left="720" w:hanging="720"/>
      </w:pPr>
      <w:r>
        <w:t>4.2</w:t>
      </w:r>
      <w:r>
        <w:tab/>
        <w:t>The Buyer may, in its sole discretion, require the Supplier to provide evidence of the Supplier’s compliance with Clause 4.1 in lieu of conducting such an audit, assessment or inspection.</w:t>
      </w:r>
    </w:p>
    <w:p w14:paraId="1C66920C" w14:textId="77777777" w:rsidR="00673B11" w:rsidRDefault="00673B11"/>
    <w:p w14:paraId="1C66920D" w14:textId="77777777" w:rsidR="00673B11" w:rsidRDefault="00DA4953">
      <w:pPr>
        <w:pStyle w:val="Heading4"/>
      </w:pPr>
      <w:r>
        <w:t>5.</w:t>
      </w:r>
      <w:r>
        <w:tab/>
        <w:t>Impact Assessments</w:t>
      </w:r>
    </w:p>
    <w:p w14:paraId="1C66920E" w14:textId="77777777" w:rsidR="00673B11" w:rsidRDefault="00DA4953">
      <w:r>
        <w:t>5.1</w:t>
      </w:r>
      <w:r>
        <w:tab/>
        <w:t>The Parties shall:</w:t>
      </w:r>
    </w:p>
    <w:p w14:paraId="1C66920F" w14:textId="77777777" w:rsidR="00673B11" w:rsidRDefault="00673B11"/>
    <w:p w14:paraId="1C669210" w14:textId="77777777" w:rsidR="00673B11" w:rsidRDefault="00DA4953">
      <w:pPr>
        <w:ind w:left="1440" w:hanging="720"/>
      </w:pPr>
      <w:r>
        <w:t>(a)</w:t>
      </w:r>
      <w:r>
        <w:tab/>
        <w:t xml:space="preserve">provide </w:t>
      </w:r>
      <w:r>
        <w:t>all reasonable assistance to the each other to prepare any data protection impact assessment as may be required (including provision of detailed information and assessments in relation to Processing operations, risks and measures); and</w:t>
      </w:r>
    </w:p>
    <w:p w14:paraId="1C669211" w14:textId="77777777" w:rsidR="00673B11" w:rsidRDefault="00673B11"/>
    <w:p w14:paraId="1C669212" w14:textId="77777777" w:rsidR="00673B11" w:rsidRDefault="00DA4953">
      <w:pPr>
        <w:ind w:left="1440" w:hanging="720"/>
      </w:pPr>
      <w:r>
        <w:t>(b)</w:t>
      </w:r>
      <w:r>
        <w:tab/>
        <w:t>maintain full a</w:t>
      </w:r>
      <w:r>
        <w:t>nd complete records of all Processing carried out in respect of the Personal Data in connection with the contract, in accordance with the terms of Article 30 GDPR.</w:t>
      </w:r>
    </w:p>
    <w:p w14:paraId="1C669213" w14:textId="77777777" w:rsidR="00673B11" w:rsidRDefault="00673B11"/>
    <w:p w14:paraId="1C669214" w14:textId="77777777" w:rsidR="00673B11" w:rsidRDefault="00DA4953">
      <w:pPr>
        <w:pStyle w:val="Heading4"/>
      </w:pPr>
      <w:r>
        <w:t>6.</w:t>
      </w:r>
      <w:r>
        <w:tab/>
        <w:t xml:space="preserve"> ICO Guidance</w:t>
      </w:r>
    </w:p>
    <w:p w14:paraId="1C669215" w14:textId="77777777" w:rsidR="00673B11" w:rsidRDefault="00DA4953">
      <w:pPr>
        <w:ind w:left="720" w:hanging="720"/>
      </w:pPr>
      <w:r>
        <w:t>6.1</w:t>
      </w:r>
      <w:r>
        <w:tab/>
        <w:t>The Parties agree to take account of any guidance issued by the Inform</w:t>
      </w:r>
      <w:r>
        <w:t>ation Commissioner and/or any relevant central government body. The Buyer may on not less than thirty (30) Working Days’ notice to the Supplier amend the contract to ensure that it complies with any guidance issued by the Information Commissioner and/or an</w:t>
      </w:r>
      <w:r>
        <w:t>y relevant central government body.</w:t>
      </w:r>
    </w:p>
    <w:p w14:paraId="1C669216" w14:textId="77777777" w:rsidR="00673B11" w:rsidRDefault="00673B11"/>
    <w:p w14:paraId="1C669217" w14:textId="77777777" w:rsidR="00673B11" w:rsidRDefault="00DA4953">
      <w:pPr>
        <w:pStyle w:val="Heading4"/>
      </w:pPr>
      <w:r>
        <w:t xml:space="preserve">7. </w:t>
      </w:r>
      <w:r>
        <w:tab/>
        <w:t>Liabilities for Data Protection Breach</w:t>
      </w:r>
    </w:p>
    <w:p w14:paraId="1C669218" w14:textId="77777777" w:rsidR="00673B11" w:rsidRDefault="00DA4953">
      <w:r>
        <w:rPr>
          <w:b/>
        </w:rPr>
        <w:t xml:space="preserve">[Guidance: </w:t>
      </w:r>
      <w:r>
        <w:t xml:space="preserve">This clause represents a risk share, you may wish to reconsider the apportionment of liability and whether recoverability of losses are likely to be hindered by the </w:t>
      </w:r>
      <w:r>
        <w:t xml:space="preserve">contractual limitation of liability provisions] </w:t>
      </w:r>
    </w:p>
    <w:p w14:paraId="1C669219" w14:textId="77777777" w:rsidR="00673B11" w:rsidRDefault="00673B11"/>
    <w:p w14:paraId="1C66921A" w14:textId="77777777" w:rsidR="00673B11" w:rsidRDefault="00DA4953">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1C66921B" w14:textId="77777777" w:rsidR="00673B11" w:rsidRDefault="00673B11">
      <w:pPr>
        <w:shd w:val="clear" w:color="auto" w:fill="FFFFFF"/>
        <w:spacing w:line="240" w:lineRule="auto"/>
        <w:rPr>
          <w:rFonts w:eastAsia="Times New Roman"/>
          <w:color w:val="000000"/>
          <w:lang w:eastAsia="en-US"/>
        </w:rPr>
      </w:pPr>
    </w:p>
    <w:p w14:paraId="1C66921C" w14:textId="77777777" w:rsidR="00673B11" w:rsidRDefault="00DA4953">
      <w:pPr>
        <w:shd w:val="clear" w:color="auto" w:fill="FFFFFF"/>
        <w:spacing w:line="240" w:lineRule="auto"/>
        <w:ind w:left="1440"/>
      </w:pPr>
      <w:r>
        <w:rPr>
          <w:rFonts w:eastAsia="Times New Roman"/>
          <w:color w:val="000000"/>
          <w:lang w:eastAsia="en-US"/>
        </w:rPr>
        <w:t xml:space="preserve">(a) if in </w:t>
      </w:r>
      <w:r>
        <w:rPr>
          <w:rFonts w:eastAsia="Times New Roman"/>
          <w:color w:val="000000"/>
          <w:lang w:eastAsia="en-US"/>
        </w:rPr>
        <w:t>the view of the Information Commissioner, the Buyer is responsible for the Personal Data Breach, in that it is caused as a result of the actions or inaction of the Buyer, its employees, agents, contractors (other than the Supplier) or systems and procedure</w:t>
      </w:r>
      <w:r>
        <w:rPr>
          <w:rFonts w:eastAsia="Times New Roman"/>
          <w:color w:val="000000"/>
          <w:lang w:eastAsia="en-US"/>
        </w:rPr>
        <w:t>s controlled by the Buyer, then the Buyer shall be responsible for the payment of such Financial Penalties. In this case, the Buyer will conduct an internal audit and engage at its reasonable cost when necessary, an independent third party to conduct an au</w:t>
      </w:r>
      <w:r>
        <w:rPr>
          <w:rFonts w:eastAsia="Times New Roman"/>
          <w:color w:val="000000"/>
          <w:lang w:eastAsia="en-US"/>
        </w:rPr>
        <w:t>dit of any such Personal Data Breach. The Supplier shall provide to the Buyer and its third party investigators and auditors, on request and at the Supplier's reasonable cost, full cooperation and access to conduct a thorough audit of such Personal Data Br</w:t>
      </w:r>
      <w:r>
        <w:rPr>
          <w:rFonts w:eastAsia="Times New Roman"/>
          <w:color w:val="000000"/>
          <w:lang w:eastAsia="en-US"/>
        </w:rPr>
        <w:t>each;</w:t>
      </w:r>
    </w:p>
    <w:p w14:paraId="1C66921D" w14:textId="77777777" w:rsidR="00673B11" w:rsidRDefault="00673B11">
      <w:pPr>
        <w:shd w:val="clear" w:color="auto" w:fill="FFFFFF"/>
        <w:spacing w:line="240" w:lineRule="auto"/>
        <w:rPr>
          <w:rFonts w:eastAsia="Times New Roman"/>
          <w:color w:val="000000"/>
          <w:lang w:eastAsia="en-US"/>
        </w:rPr>
      </w:pPr>
    </w:p>
    <w:p w14:paraId="1C66921E" w14:textId="77777777" w:rsidR="00673B11" w:rsidRDefault="00DA4953">
      <w:pPr>
        <w:shd w:val="clear" w:color="auto" w:fill="FFFFFF"/>
        <w:spacing w:line="240" w:lineRule="auto"/>
        <w:ind w:left="1440"/>
      </w:pPr>
      <w:r>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w:t>
      </w:r>
      <w:r>
        <w:rPr>
          <w:rFonts w:eastAsia="Times New Roman"/>
          <w:color w:val="000000"/>
          <w:lang w:eastAsia="en-US"/>
        </w:rPr>
        <w:t xml:space="preserv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1C66921F" w14:textId="77777777" w:rsidR="00673B11" w:rsidRDefault="00673B11">
      <w:pPr>
        <w:shd w:val="clear" w:color="auto" w:fill="FFFFFF"/>
        <w:spacing w:line="240" w:lineRule="auto"/>
        <w:rPr>
          <w:rFonts w:eastAsia="Times New Roman"/>
          <w:color w:val="000000"/>
          <w:lang w:eastAsia="en-US"/>
        </w:rPr>
      </w:pPr>
    </w:p>
    <w:p w14:paraId="1C669220" w14:textId="77777777" w:rsidR="00673B11" w:rsidRDefault="00DA4953">
      <w:pPr>
        <w:shd w:val="clear" w:color="auto" w:fill="FFFFFF"/>
        <w:spacing w:line="240" w:lineRule="auto"/>
        <w:ind w:left="1440"/>
      </w:pPr>
      <w:r>
        <w:rPr>
          <w:rFonts w:eastAsia="Times New Roman"/>
          <w:color w:val="000000"/>
          <w:lang w:eastAsia="en-US"/>
        </w:rPr>
        <w:t>(c) if no view as to responsibility is expr</w:t>
      </w:r>
      <w:r>
        <w:rPr>
          <w:rFonts w:eastAsia="Times New Roman"/>
          <w:color w:val="000000"/>
          <w:lang w:eastAsia="en-US"/>
        </w:rPr>
        <w:t>essed by the Information Commissioner, then the Buyer and the Supplier shall work together to investigate the relevant Personal Data Breach and allocate responsibility for any Financial Penalties as outlined above, or by agreement to split any Financial Pe</w:t>
      </w:r>
      <w:r>
        <w:rPr>
          <w:rFonts w:eastAsia="Times New Roman"/>
          <w:color w:val="000000"/>
          <w:lang w:eastAsia="en-US"/>
        </w:rPr>
        <w:t xml:space="preserve">nalties equally if no responsibility for the Personal Data Breach can be apportioned. In the event that the Parties do not agree such apportionment then such Dispute shall be referred to the procedure set out in clauses 8.66 to 8.79 of the Framework terms </w:t>
      </w:r>
      <w:r>
        <w:rPr>
          <w:rFonts w:eastAsia="Times New Roman"/>
          <w:color w:val="000000"/>
          <w:lang w:eastAsia="en-US"/>
        </w:rPr>
        <w:t>(Managing disputes).</w:t>
      </w:r>
    </w:p>
    <w:p w14:paraId="1C669221" w14:textId="77777777" w:rsidR="00673B11" w:rsidRDefault="00673B11">
      <w:pPr>
        <w:shd w:val="clear" w:color="auto" w:fill="FFFFFF"/>
        <w:spacing w:line="240" w:lineRule="auto"/>
        <w:rPr>
          <w:rFonts w:eastAsia="Times New Roman"/>
          <w:color w:val="000000"/>
          <w:lang w:eastAsia="en-US"/>
        </w:rPr>
      </w:pPr>
    </w:p>
    <w:p w14:paraId="1C669222" w14:textId="77777777" w:rsidR="00673B11" w:rsidRDefault="00DA4953">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 xml:space="preserve">If either the Buyer or the Supplier is the defendant in a legal claim brought before a court of competent jurisdiction (“Court”) by a third party in respect of a Personal Data Breach, then unless the Parties otherwise agree, the </w:t>
      </w:r>
      <w:r>
        <w:rPr>
          <w:rFonts w:eastAsia="Times New Roman"/>
          <w:color w:val="000000"/>
          <w:lang w:eastAsia="en-US"/>
        </w:rPr>
        <w:t>Party that is determined by the final decision of the Court to be responsible for the Personal Data Breach shall be liable for the losses arising from such Personal Data Breach. Where both Parties are liable, the liability will be apportioned between the P</w:t>
      </w:r>
      <w:r>
        <w:rPr>
          <w:rFonts w:eastAsia="Times New Roman"/>
          <w:color w:val="000000"/>
          <w:lang w:eastAsia="en-US"/>
        </w:rPr>
        <w:t>arties in accordance with the decision of the Court.</w:t>
      </w:r>
    </w:p>
    <w:p w14:paraId="1C669223" w14:textId="77777777" w:rsidR="00673B11" w:rsidRDefault="00673B11">
      <w:pPr>
        <w:shd w:val="clear" w:color="auto" w:fill="FFFFFF"/>
        <w:spacing w:line="240" w:lineRule="auto"/>
        <w:rPr>
          <w:rFonts w:eastAsia="Times New Roman"/>
          <w:color w:val="000000"/>
          <w:lang w:eastAsia="en-US"/>
        </w:rPr>
      </w:pPr>
    </w:p>
    <w:p w14:paraId="1C669224" w14:textId="77777777" w:rsidR="00673B11" w:rsidRDefault="00DA4953">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1C669225" w14:textId="77777777" w:rsidR="00673B11" w:rsidRDefault="00673B11">
      <w:pPr>
        <w:shd w:val="clear" w:color="auto" w:fill="FFFFFF"/>
        <w:spacing w:line="240" w:lineRule="auto"/>
        <w:ind w:left="720" w:firstLine="720"/>
        <w:rPr>
          <w:rFonts w:eastAsia="Times New Roman"/>
          <w:color w:val="000000"/>
          <w:lang w:eastAsia="en-US"/>
        </w:rPr>
      </w:pPr>
    </w:p>
    <w:p w14:paraId="1C669226" w14:textId="77777777" w:rsidR="00673B11" w:rsidRDefault="00DA4953">
      <w:pPr>
        <w:shd w:val="clear" w:color="auto" w:fill="FFFFFF"/>
        <w:spacing w:line="240" w:lineRule="auto"/>
        <w:ind w:left="1440"/>
      </w:pPr>
      <w:r>
        <w:rPr>
          <w:rFonts w:eastAsia="Times New Roman"/>
          <w:color w:val="000000"/>
          <w:lang w:eastAsia="en-US"/>
        </w:rPr>
        <w:t>(a) if the Buyer is responsible for the relevant Personal Dat</w:t>
      </w:r>
      <w:r>
        <w:rPr>
          <w:rFonts w:eastAsia="Times New Roman"/>
          <w:color w:val="000000"/>
          <w:lang w:eastAsia="en-US"/>
        </w:rPr>
        <w:t>a Breach, then the Buyer shall be responsible for the Claim Losses;</w:t>
      </w:r>
    </w:p>
    <w:p w14:paraId="1C669227" w14:textId="77777777" w:rsidR="00673B11" w:rsidRDefault="00673B11">
      <w:pPr>
        <w:shd w:val="clear" w:color="auto" w:fill="FFFFFF"/>
        <w:spacing w:line="240" w:lineRule="auto"/>
        <w:ind w:left="720" w:firstLine="720"/>
        <w:rPr>
          <w:rFonts w:eastAsia="Times New Roman"/>
          <w:color w:val="000000"/>
          <w:lang w:eastAsia="en-US"/>
        </w:rPr>
      </w:pPr>
    </w:p>
    <w:p w14:paraId="1C669228" w14:textId="77777777" w:rsidR="00673B11" w:rsidRDefault="00DA4953">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1C669229" w14:textId="77777777" w:rsidR="00673B11" w:rsidRDefault="00673B11">
      <w:pPr>
        <w:shd w:val="clear" w:color="auto" w:fill="FFFFFF"/>
        <w:spacing w:line="240" w:lineRule="auto"/>
        <w:rPr>
          <w:rFonts w:eastAsia="Times New Roman"/>
          <w:color w:val="000000"/>
          <w:lang w:eastAsia="en-US"/>
        </w:rPr>
      </w:pPr>
    </w:p>
    <w:p w14:paraId="1C66922A" w14:textId="77777777" w:rsidR="00673B11" w:rsidRDefault="00DA4953">
      <w:pPr>
        <w:shd w:val="clear" w:color="auto" w:fill="FFFFFF"/>
        <w:spacing w:line="240" w:lineRule="auto"/>
        <w:ind w:left="1440"/>
      </w:pPr>
      <w:r>
        <w:rPr>
          <w:rFonts w:eastAsia="Times New Roman"/>
          <w:color w:val="000000"/>
          <w:lang w:eastAsia="en-US"/>
        </w:rPr>
        <w:t>(c) if responsibility for the relevant Persona</w:t>
      </w:r>
      <w:r>
        <w:rPr>
          <w:rFonts w:eastAsia="Times New Roman"/>
          <w:color w:val="000000"/>
          <w:lang w:eastAsia="en-US"/>
        </w:rPr>
        <w:t>l Data Breach is unclear, then the Buyer and the Supplier shall be responsible for the Claim Losses equally.</w:t>
      </w:r>
    </w:p>
    <w:p w14:paraId="1C66922B" w14:textId="77777777" w:rsidR="00673B11" w:rsidRDefault="00673B11">
      <w:pPr>
        <w:shd w:val="clear" w:color="auto" w:fill="FFFFFF"/>
        <w:spacing w:line="240" w:lineRule="auto"/>
        <w:ind w:left="1440"/>
        <w:rPr>
          <w:rFonts w:ascii="Times New Roman" w:eastAsia="Times New Roman" w:hAnsi="Times New Roman" w:cs="Times New Roman"/>
          <w:sz w:val="24"/>
          <w:szCs w:val="24"/>
          <w:lang w:eastAsia="en-US"/>
        </w:rPr>
      </w:pPr>
    </w:p>
    <w:p w14:paraId="1C66922C" w14:textId="77777777" w:rsidR="00673B11" w:rsidRDefault="00DA4953">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w:t>
      </w:r>
      <w:r>
        <w:rPr>
          <w:rFonts w:eastAsia="Times New Roman"/>
          <w:color w:val="000000"/>
          <w:lang w:eastAsia="en-US"/>
        </w:rPr>
        <w:t xml:space="preserve">mise with a third party complainant or claimant, as to the apportionment of financial responsibility for any Claim Losses as a result of a Personal Data Breach, having regard to all the circumstances of the Personal Data Breach and the legal and financial </w:t>
      </w:r>
      <w:r>
        <w:rPr>
          <w:rFonts w:eastAsia="Times New Roman"/>
          <w:color w:val="000000"/>
          <w:lang w:eastAsia="en-US"/>
        </w:rPr>
        <w:t>obligations of the Buyer.</w:t>
      </w:r>
    </w:p>
    <w:p w14:paraId="1C66922D" w14:textId="77777777" w:rsidR="00673B11" w:rsidRDefault="00673B11">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1C66922E" w14:textId="77777777" w:rsidR="00673B11" w:rsidRDefault="00DA4953">
      <w:pPr>
        <w:pStyle w:val="Heading4"/>
        <w:spacing w:before="0" w:after="0" w:line="480" w:lineRule="auto"/>
      </w:pPr>
      <w:r>
        <w:t xml:space="preserve">8. </w:t>
      </w:r>
      <w:r>
        <w:tab/>
        <w:t>Not used</w:t>
      </w:r>
    </w:p>
    <w:p w14:paraId="1C66922F" w14:textId="77777777" w:rsidR="00673B11" w:rsidRDefault="00DA4953">
      <w:pPr>
        <w:pStyle w:val="Heading4"/>
      </w:pPr>
      <w:r>
        <w:t>9.</w:t>
      </w:r>
      <w:r>
        <w:tab/>
        <w:t>Termination</w:t>
      </w:r>
    </w:p>
    <w:p w14:paraId="1C669230" w14:textId="77777777" w:rsidR="00673B11" w:rsidRDefault="00DA4953">
      <w:pPr>
        <w:ind w:left="720" w:hanging="720"/>
      </w:pPr>
      <w:r>
        <w:t>9.1</w:t>
      </w:r>
      <w:r>
        <w:tab/>
        <w:t xml:space="preserve">If the Supplier is in material Default under any of its obligations under this Annex 2 (joint controller agreement), the Buyer shall be entitled to terminate the contract by issuing a </w:t>
      </w:r>
      <w:r>
        <w:t>termination notice to the Supplier in accordance with Clause 18.5 (Ending the contract).</w:t>
      </w:r>
    </w:p>
    <w:p w14:paraId="1C669231" w14:textId="77777777" w:rsidR="00673B11" w:rsidRDefault="00673B11"/>
    <w:p w14:paraId="1C669232" w14:textId="77777777" w:rsidR="00673B11" w:rsidRDefault="00DA4953">
      <w:pPr>
        <w:pStyle w:val="Heading4"/>
      </w:pPr>
      <w:r>
        <w:t>10.</w:t>
      </w:r>
      <w:r>
        <w:tab/>
        <w:t>Sub-Processing</w:t>
      </w:r>
    </w:p>
    <w:p w14:paraId="1C669233" w14:textId="77777777" w:rsidR="00673B11" w:rsidRDefault="00DA4953">
      <w:pPr>
        <w:ind w:left="720" w:hanging="720"/>
      </w:pPr>
      <w:r>
        <w:t>10.1</w:t>
      </w:r>
      <w:r>
        <w:tab/>
        <w:t>In respect of any Processing of Personal Data performed by a third party on behalf of a Party, that Party shall:</w:t>
      </w:r>
    </w:p>
    <w:p w14:paraId="1C669234" w14:textId="77777777" w:rsidR="00673B11" w:rsidRDefault="00673B11"/>
    <w:p w14:paraId="1C669235" w14:textId="77777777" w:rsidR="00673B11" w:rsidRDefault="00DA4953">
      <w:pPr>
        <w:ind w:left="1440" w:hanging="720"/>
      </w:pPr>
      <w:r>
        <w:lastRenderedPageBreak/>
        <w:t>(a)</w:t>
      </w:r>
      <w:r>
        <w:tab/>
        <w:t>carry out adequate due d</w:t>
      </w:r>
      <w:r>
        <w:t>iligence on such third party to ensure that it is capable of providing the level of protection for the Personal Data as is required by the contract, and provide evidence of such due diligence to the other Party where reasonably requested; and</w:t>
      </w:r>
    </w:p>
    <w:p w14:paraId="1C669236" w14:textId="77777777" w:rsidR="00673B11" w:rsidRDefault="00673B11">
      <w:pPr>
        <w:ind w:left="1440"/>
      </w:pPr>
    </w:p>
    <w:p w14:paraId="1C669237" w14:textId="77777777" w:rsidR="00673B11" w:rsidRDefault="00DA4953">
      <w:pPr>
        <w:ind w:left="1440" w:hanging="720"/>
      </w:pPr>
      <w:r>
        <w:t>(b)</w:t>
      </w:r>
      <w:r>
        <w:tab/>
        <w:t>ensure t</w:t>
      </w:r>
      <w:r>
        <w:t>hat a suitable agreement is in place with the third party as required under applicable Data Protection Legislation.</w:t>
      </w:r>
    </w:p>
    <w:p w14:paraId="1C669238" w14:textId="77777777" w:rsidR="00673B11" w:rsidRDefault="00673B11">
      <w:pPr>
        <w:ind w:left="720" w:firstLine="720"/>
      </w:pPr>
    </w:p>
    <w:p w14:paraId="1C669239" w14:textId="77777777" w:rsidR="00673B11" w:rsidRDefault="00DA4953">
      <w:pPr>
        <w:pStyle w:val="Heading4"/>
      </w:pPr>
      <w:r>
        <w:t>11. Data Retention</w:t>
      </w:r>
    </w:p>
    <w:p w14:paraId="1C66923A" w14:textId="77777777" w:rsidR="00673B11" w:rsidRDefault="00DA4953">
      <w:pPr>
        <w:ind w:left="720" w:hanging="720"/>
      </w:pPr>
      <w:r>
        <w:t>11.1</w:t>
      </w:r>
      <w:r>
        <w:tab/>
        <w:t>The Parties agree to erase Personal Data from any computers, storage devices and storage media that are to be retai</w:t>
      </w:r>
      <w:r>
        <w:t>ned as soon as practicable after it has ceased to be necessary for them to retain such Personal Data under applicable Data Protection Legislation and their privacy policy (save to the extent (and for the limited period) that such information needs to be re</w:t>
      </w:r>
      <w:r>
        <w:t>tained by the a Party for statutory compliance purposes or as otherwise required by the contract), and taking all further actions as may be necessary to ensure its compliance with Data Protection Legislation and its privacy policy.</w:t>
      </w:r>
    </w:p>
    <w:sectPr w:rsidR="00673B11">
      <w:footerReference w:type="default" r:id="rId2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8989" w14:textId="77777777" w:rsidR="00000000" w:rsidRDefault="00DA4953">
      <w:pPr>
        <w:spacing w:line="240" w:lineRule="auto"/>
      </w:pPr>
      <w:r>
        <w:separator/>
      </w:r>
    </w:p>
  </w:endnote>
  <w:endnote w:type="continuationSeparator" w:id="0">
    <w:p w14:paraId="1C66898B" w14:textId="77777777" w:rsidR="00000000" w:rsidRDefault="00DA4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6898D" w14:textId="77777777" w:rsidR="006F7E4A" w:rsidRDefault="00DA4953">
    <w:pPr>
      <w:pStyle w:val="Footer"/>
      <w:ind w:right="360"/>
    </w:pPr>
    <w:r>
      <w:rPr>
        <w:noProof/>
      </w:rPr>
      <mc:AlternateContent>
        <mc:Choice Requires="wps">
          <w:drawing>
            <wp:anchor distT="0" distB="0" distL="114300" distR="114300" simplePos="0" relativeHeight="251659264" behindDoc="0" locked="0" layoutInCell="1" allowOverlap="1" wp14:anchorId="1C668985" wp14:editId="1C668986">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C668987" w14:textId="77777777" w:rsidR="006F7E4A" w:rsidRDefault="00DA495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C668985"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1C668987" w14:textId="77777777" w:rsidR="006F7E4A" w:rsidRDefault="00DA495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8985" w14:textId="77777777" w:rsidR="00000000" w:rsidRDefault="00DA4953">
      <w:pPr>
        <w:spacing w:line="240" w:lineRule="auto"/>
      </w:pPr>
      <w:r>
        <w:rPr>
          <w:color w:val="000000"/>
        </w:rPr>
        <w:separator/>
      </w:r>
    </w:p>
  </w:footnote>
  <w:footnote w:type="continuationSeparator" w:id="0">
    <w:p w14:paraId="1C668987" w14:textId="77777777" w:rsidR="00000000" w:rsidRDefault="00DA49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9DA"/>
    <w:multiLevelType w:val="multilevel"/>
    <w:tmpl w:val="32E01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26EA3"/>
    <w:multiLevelType w:val="multilevel"/>
    <w:tmpl w:val="6018F4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606386"/>
    <w:multiLevelType w:val="multilevel"/>
    <w:tmpl w:val="C2945E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B091470"/>
    <w:multiLevelType w:val="multilevel"/>
    <w:tmpl w:val="7E34F2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B5D170F"/>
    <w:multiLevelType w:val="multilevel"/>
    <w:tmpl w:val="AAB6A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4C1EA5"/>
    <w:multiLevelType w:val="multilevel"/>
    <w:tmpl w:val="B5168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E60D3"/>
    <w:multiLevelType w:val="multilevel"/>
    <w:tmpl w:val="922E6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3124578"/>
    <w:multiLevelType w:val="multilevel"/>
    <w:tmpl w:val="ABB4A5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8F35AFA"/>
    <w:multiLevelType w:val="multilevel"/>
    <w:tmpl w:val="D02828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A22447A"/>
    <w:multiLevelType w:val="multilevel"/>
    <w:tmpl w:val="5AA49C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EA60250"/>
    <w:multiLevelType w:val="multilevel"/>
    <w:tmpl w:val="CF3007C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ED50B6B"/>
    <w:multiLevelType w:val="multilevel"/>
    <w:tmpl w:val="4DE605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333143"/>
    <w:multiLevelType w:val="multilevel"/>
    <w:tmpl w:val="32D0BA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FB93F70"/>
    <w:multiLevelType w:val="multilevel"/>
    <w:tmpl w:val="C15A41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970018"/>
    <w:multiLevelType w:val="multilevel"/>
    <w:tmpl w:val="7CC658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6024DF0"/>
    <w:multiLevelType w:val="multilevel"/>
    <w:tmpl w:val="6526D7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3DB2238"/>
    <w:multiLevelType w:val="multilevel"/>
    <w:tmpl w:val="F6965C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B4912D4"/>
    <w:multiLevelType w:val="multilevel"/>
    <w:tmpl w:val="1F764D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F1957E1"/>
    <w:multiLevelType w:val="multilevel"/>
    <w:tmpl w:val="2D3A8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FF447C"/>
    <w:multiLevelType w:val="multilevel"/>
    <w:tmpl w:val="169495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5DC3FB2"/>
    <w:multiLevelType w:val="multilevel"/>
    <w:tmpl w:val="B1A6D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AB068C"/>
    <w:multiLevelType w:val="multilevel"/>
    <w:tmpl w:val="AEA815D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4D4A5EF1"/>
    <w:multiLevelType w:val="multilevel"/>
    <w:tmpl w:val="3BA0BB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E6C4544"/>
    <w:multiLevelType w:val="multilevel"/>
    <w:tmpl w:val="E5442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7D431D"/>
    <w:multiLevelType w:val="multilevel"/>
    <w:tmpl w:val="D018B1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2B539F2"/>
    <w:multiLevelType w:val="multilevel"/>
    <w:tmpl w:val="823CB2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39B2742"/>
    <w:multiLevelType w:val="multilevel"/>
    <w:tmpl w:val="76A62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D53E13"/>
    <w:multiLevelType w:val="multilevel"/>
    <w:tmpl w:val="5BB81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D9449E8"/>
    <w:multiLevelType w:val="multilevel"/>
    <w:tmpl w:val="1A58F1A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DE8520D"/>
    <w:multiLevelType w:val="multilevel"/>
    <w:tmpl w:val="16C625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F5050F3"/>
    <w:multiLevelType w:val="multilevel"/>
    <w:tmpl w:val="5B4E49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1850778"/>
    <w:multiLevelType w:val="multilevel"/>
    <w:tmpl w:val="77186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1210CB"/>
    <w:multiLevelType w:val="multilevel"/>
    <w:tmpl w:val="C7AE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674210"/>
    <w:multiLevelType w:val="multilevel"/>
    <w:tmpl w:val="64C09A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67567D2"/>
    <w:multiLevelType w:val="multilevel"/>
    <w:tmpl w:val="4A24C7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AE94819"/>
    <w:multiLevelType w:val="multilevel"/>
    <w:tmpl w:val="76841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C5C496C"/>
    <w:multiLevelType w:val="multilevel"/>
    <w:tmpl w:val="CC44E0E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6CD03526"/>
    <w:multiLevelType w:val="multilevel"/>
    <w:tmpl w:val="3C5CEC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7267173C"/>
    <w:multiLevelType w:val="multilevel"/>
    <w:tmpl w:val="3EF24FF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2CA79E2"/>
    <w:multiLevelType w:val="multilevel"/>
    <w:tmpl w:val="53CC33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7A958F7"/>
    <w:multiLevelType w:val="multilevel"/>
    <w:tmpl w:val="7B1C5B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1"/>
  </w:num>
  <w:num w:numId="3">
    <w:abstractNumId w:val="27"/>
  </w:num>
  <w:num w:numId="4">
    <w:abstractNumId w:val="3"/>
  </w:num>
  <w:num w:numId="5">
    <w:abstractNumId w:val="5"/>
  </w:num>
  <w:num w:numId="6">
    <w:abstractNumId w:val="32"/>
  </w:num>
  <w:num w:numId="7">
    <w:abstractNumId w:val="31"/>
  </w:num>
  <w:num w:numId="8">
    <w:abstractNumId w:val="18"/>
  </w:num>
  <w:num w:numId="9">
    <w:abstractNumId w:val="0"/>
  </w:num>
  <w:num w:numId="10">
    <w:abstractNumId w:val="23"/>
  </w:num>
  <w:num w:numId="11">
    <w:abstractNumId w:val="26"/>
  </w:num>
  <w:num w:numId="12">
    <w:abstractNumId w:val="30"/>
  </w:num>
  <w:num w:numId="13">
    <w:abstractNumId w:val="40"/>
  </w:num>
  <w:num w:numId="14">
    <w:abstractNumId w:val="38"/>
  </w:num>
  <w:num w:numId="15">
    <w:abstractNumId w:val="36"/>
  </w:num>
  <w:num w:numId="16">
    <w:abstractNumId w:val="19"/>
  </w:num>
  <w:num w:numId="17">
    <w:abstractNumId w:val="10"/>
  </w:num>
  <w:num w:numId="18">
    <w:abstractNumId w:val="13"/>
  </w:num>
  <w:num w:numId="19">
    <w:abstractNumId w:val="25"/>
  </w:num>
  <w:num w:numId="20">
    <w:abstractNumId w:val="7"/>
  </w:num>
  <w:num w:numId="21">
    <w:abstractNumId w:val="16"/>
  </w:num>
  <w:num w:numId="22">
    <w:abstractNumId w:val="6"/>
  </w:num>
  <w:num w:numId="23">
    <w:abstractNumId w:val="8"/>
  </w:num>
  <w:num w:numId="24">
    <w:abstractNumId w:val="15"/>
  </w:num>
  <w:num w:numId="25">
    <w:abstractNumId w:val="28"/>
  </w:num>
  <w:num w:numId="26">
    <w:abstractNumId w:val="20"/>
  </w:num>
  <w:num w:numId="27">
    <w:abstractNumId w:val="35"/>
  </w:num>
  <w:num w:numId="28">
    <w:abstractNumId w:val="11"/>
  </w:num>
  <w:num w:numId="29">
    <w:abstractNumId w:val="17"/>
  </w:num>
  <w:num w:numId="30">
    <w:abstractNumId w:val="12"/>
  </w:num>
  <w:num w:numId="31">
    <w:abstractNumId w:val="37"/>
  </w:num>
  <w:num w:numId="32">
    <w:abstractNumId w:val="2"/>
  </w:num>
  <w:num w:numId="33">
    <w:abstractNumId w:val="24"/>
  </w:num>
  <w:num w:numId="34">
    <w:abstractNumId w:val="9"/>
  </w:num>
  <w:num w:numId="35">
    <w:abstractNumId w:val="1"/>
  </w:num>
  <w:num w:numId="36">
    <w:abstractNumId w:val="22"/>
  </w:num>
  <w:num w:numId="37">
    <w:abstractNumId w:val="33"/>
  </w:num>
  <w:num w:numId="38">
    <w:abstractNumId w:val="34"/>
  </w:num>
  <w:num w:numId="39">
    <w:abstractNumId w:val="14"/>
  </w:num>
  <w:num w:numId="40">
    <w:abstractNumId w:val="3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3B11"/>
    <w:rsid w:val="00673B11"/>
    <w:rsid w:val="00BA2C6D"/>
    <w:rsid w:val="00DA4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8981"/>
  <w15:docId w15:val="{C6C1DF42-C879-4E34-B6FF-DB92FC4E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82</Pages>
  <Words>23106</Words>
  <Characters>131705</Characters>
  <Application>Microsoft Office Word</Application>
  <DocSecurity>0</DocSecurity>
  <Lines>1097</Lines>
  <Paragraphs>309</Paragraphs>
  <ScaleCrop>false</ScaleCrop>
  <Company/>
  <LinksUpToDate>false</LinksUpToDate>
  <CharactersWithSpaces>154502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Armour, Stephen C1 (DIO Comrcl-EnSer 11)</cp:lastModifiedBy>
  <cp:revision>2</cp:revision>
  <cp:lastPrinted>2022-09-20T14:10:00Z</cp:lastPrinted>
  <dcterms:created xsi:type="dcterms:W3CDTF">2022-10-21T14:10:00Z</dcterms:created>
  <dcterms:modified xsi:type="dcterms:W3CDTF">2022-10-21T14:10:00Z</dcterms:modified>
</cp:coreProperties>
</file>