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82C6F7" w14:textId="77777777" w:rsidR="00623F86" w:rsidRDefault="00623F86" w:rsidP="00623F86">
      <w:pPr>
        <w:pStyle w:val="Default"/>
        <w:spacing w:after="600" w:line="410" w:lineRule="atLeast"/>
        <w:jc w:val="center"/>
        <w:rPr>
          <w:sz w:val="32"/>
          <w:szCs w:val="32"/>
          <w:lang w:val="nl-NL"/>
        </w:rPr>
      </w:pPr>
      <w:r>
        <w:rPr>
          <w:noProof/>
          <w:sz w:val="32"/>
          <w:szCs w:val="32"/>
        </w:rPr>
        <w:drawing>
          <wp:inline distT="0" distB="0" distL="0" distR="0" wp14:anchorId="1E2EFA35" wp14:editId="0B418B7D">
            <wp:extent cx="2676525" cy="914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tapult Logo.jpg"/>
                    <pic:cNvPicPr/>
                  </pic:nvPicPr>
                  <pic:blipFill>
                    <a:blip r:embed="rId8">
                      <a:extLst>
                        <a:ext uri="{28A0092B-C50C-407E-A947-70E740481C1C}">
                          <a14:useLocalDpi xmlns:a14="http://schemas.microsoft.com/office/drawing/2010/main" val="0"/>
                        </a:ext>
                      </a:extLst>
                    </a:blip>
                    <a:stretch>
                      <a:fillRect/>
                    </a:stretch>
                  </pic:blipFill>
                  <pic:spPr>
                    <a:xfrm>
                      <a:off x="0" y="0"/>
                      <a:ext cx="2676525" cy="914400"/>
                    </a:xfrm>
                    <a:prstGeom prst="rect">
                      <a:avLst/>
                    </a:prstGeom>
                  </pic:spPr>
                </pic:pic>
              </a:graphicData>
            </a:graphic>
          </wp:inline>
        </w:drawing>
      </w:r>
    </w:p>
    <w:p w14:paraId="3517D95B" w14:textId="77777777" w:rsidR="00CB3EC6" w:rsidRPr="00623F86" w:rsidRDefault="007C734D" w:rsidP="00623F86">
      <w:pPr>
        <w:pStyle w:val="Default"/>
        <w:spacing w:after="600" w:line="410" w:lineRule="atLeast"/>
        <w:jc w:val="center"/>
        <w:rPr>
          <w:sz w:val="32"/>
          <w:szCs w:val="32"/>
          <w:lang w:val="nl-NL"/>
        </w:rPr>
      </w:pPr>
      <w:r>
        <w:rPr>
          <w:sz w:val="32"/>
          <w:szCs w:val="32"/>
          <w:lang w:val="nl-NL"/>
        </w:rPr>
        <w:t xml:space="preserve">Transport Systems Catapult </w:t>
      </w:r>
    </w:p>
    <w:p w14:paraId="6EFA59FD" w14:textId="77777777" w:rsidR="00320ED9" w:rsidRPr="00623F86" w:rsidRDefault="00623F86" w:rsidP="008D40CB">
      <w:pPr>
        <w:pStyle w:val="Default"/>
        <w:spacing w:after="600" w:line="410" w:lineRule="atLeast"/>
        <w:jc w:val="center"/>
        <w:rPr>
          <w:sz w:val="32"/>
          <w:szCs w:val="32"/>
        </w:rPr>
      </w:pPr>
      <w:r>
        <w:rPr>
          <w:sz w:val="32"/>
          <w:szCs w:val="32"/>
        </w:rPr>
        <w:t>Invitation t</w:t>
      </w:r>
      <w:r w:rsidR="003D00FE" w:rsidRPr="00623F86">
        <w:rPr>
          <w:sz w:val="32"/>
          <w:szCs w:val="32"/>
        </w:rPr>
        <w:t>o Tender</w:t>
      </w:r>
      <w:r w:rsidR="003D00FE" w:rsidRPr="00623F86">
        <w:rPr>
          <w:sz w:val="32"/>
          <w:szCs w:val="32"/>
        </w:rPr>
        <w:br/>
        <w:t xml:space="preserve">For </w:t>
      </w:r>
    </w:p>
    <w:p w14:paraId="155B2843" w14:textId="1115D1EE" w:rsidR="008D40CB" w:rsidRPr="00AA4304" w:rsidRDefault="003E0423" w:rsidP="00CE3850">
      <w:pPr>
        <w:pStyle w:val="Default"/>
        <w:spacing w:after="600" w:line="410" w:lineRule="atLeast"/>
        <w:jc w:val="center"/>
        <w:rPr>
          <w:color w:val="FF0000"/>
          <w:sz w:val="32"/>
          <w:szCs w:val="32"/>
        </w:rPr>
      </w:pPr>
      <w:r>
        <w:rPr>
          <w:sz w:val="32"/>
          <w:szCs w:val="32"/>
        </w:rPr>
        <w:t xml:space="preserve">The Supply of </w:t>
      </w:r>
      <w:r w:rsidR="009774EB">
        <w:rPr>
          <w:sz w:val="32"/>
          <w:szCs w:val="32"/>
        </w:rPr>
        <w:t>Vehicle Operator Services</w:t>
      </w:r>
      <w:r>
        <w:rPr>
          <w:sz w:val="32"/>
          <w:szCs w:val="32"/>
        </w:rPr>
        <w:t xml:space="preserve"> within the Bristol Area</w:t>
      </w:r>
    </w:p>
    <w:p w14:paraId="652454CD" w14:textId="1A0CFFC3" w:rsidR="008D40CB" w:rsidRPr="00AA4304" w:rsidRDefault="00B73622" w:rsidP="001E2F01">
      <w:pPr>
        <w:pStyle w:val="Default"/>
        <w:spacing w:after="600" w:line="410" w:lineRule="atLeast"/>
        <w:jc w:val="center"/>
        <w:rPr>
          <w:color w:val="FF0000"/>
          <w:sz w:val="32"/>
          <w:szCs w:val="32"/>
        </w:rPr>
      </w:pPr>
      <w:r>
        <w:rPr>
          <w:color w:val="auto"/>
          <w:sz w:val="32"/>
          <w:szCs w:val="32"/>
        </w:rPr>
        <w:t>6</w:t>
      </w:r>
      <w:r w:rsidR="009774EB" w:rsidRPr="00CE3850">
        <w:rPr>
          <w:color w:val="auto"/>
          <w:sz w:val="32"/>
          <w:szCs w:val="32"/>
          <w:vertAlign w:val="superscript"/>
        </w:rPr>
        <w:t>th</w:t>
      </w:r>
      <w:r w:rsidR="009774EB" w:rsidRPr="00CE3850">
        <w:rPr>
          <w:color w:val="auto"/>
          <w:sz w:val="32"/>
          <w:szCs w:val="32"/>
        </w:rPr>
        <w:t xml:space="preserve"> April </w:t>
      </w:r>
      <w:r w:rsidR="00905D97" w:rsidRPr="00CE3850">
        <w:rPr>
          <w:color w:val="auto"/>
          <w:sz w:val="32"/>
          <w:szCs w:val="32"/>
        </w:rPr>
        <w:t>201</w:t>
      </w:r>
      <w:r w:rsidR="009774EB" w:rsidRPr="00CE3850">
        <w:rPr>
          <w:color w:val="auto"/>
          <w:sz w:val="32"/>
          <w:szCs w:val="32"/>
        </w:rPr>
        <w:t>8</w:t>
      </w:r>
    </w:p>
    <w:p w14:paraId="3DD61ABC" w14:textId="1DEECFAD" w:rsidR="00672909" w:rsidRPr="00623F86" w:rsidRDefault="003D00FE" w:rsidP="008D40CB">
      <w:pPr>
        <w:pStyle w:val="Default"/>
        <w:spacing w:after="3010" w:line="1113" w:lineRule="atLeast"/>
        <w:jc w:val="center"/>
        <w:rPr>
          <w:b/>
          <w:bCs/>
          <w:color w:val="FF0000"/>
          <w:sz w:val="32"/>
          <w:szCs w:val="32"/>
        </w:rPr>
      </w:pPr>
      <w:r w:rsidRPr="00623F86">
        <w:rPr>
          <w:b/>
          <w:bCs/>
          <w:sz w:val="32"/>
          <w:szCs w:val="32"/>
        </w:rPr>
        <w:t>REF</w:t>
      </w:r>
      <w:r w:rsidR="00320ED9" w:rsidRPr="00623F86">
        <w:rPr>
          <w:b/>
          <w:bCs/>
          <w:sz w:val="32"/>
          <w:szCs w:val="32"/>
        </w:rPr>
        <w:t>ERENC</w:t>
      </w:r>
      <w:r w:rsidR="00905D97">
        <w:rPr>
          <w:b/>
          <w:bCs/>
          <w:sz w:val="32"/>
          <w:szCs w:val="32"/>
        </w:rPr>
        <w:t>E TSC1 201</w:t>
      </w:r>
      <w:r w:rsidR="00BC32EA">
        <w:rPr>
          <w:b/>
          <w:bCs/>
          <w:sz w:val="32"/>
          <w:szCs w:val="32"/>
        </w:rPr>
        <w:t>8</w:t>
      </w:r>
      <w:r w:rsidR="00905D97">
        <w:rPr>
          <w:b/>
          <w:bCs/>
          <w:sz w:val="32"/>
          <w:szCs w:val="32"/>
        </w:rPr>
        <w:t>.</w:t>
      </w:r>
      <w:r w:rsidR="00BC32EA">
        <w:rPr>
          <w:b/>
          <w:bCs/>
          <w:sz w:val="32"/>
          <w:szCs w:val="32"/>
        </w:rPr>
        <w:t>04</w:t>
      </w:r>
      <w:r w:rsidR="00905D97">
        <w:rPr>
          <w:b/>
          <w:bCs/>
          <w:sz w:val="32"/>
          <w:szCs w:val="32"/>
        </w:rPr>
        <w:t>.</w:t>
      </w:r>
      <w:r w:rsidR="00BC32EA">
        <w:rPr>
          <w:b/>
          <w:bCs/>
          <w:sz w:val="32"/>
          <w:szCs w:val="32"/>
        </w:rPr>
        <w:t>0</w:t>
      </w:r>
      <w:r w:rsidR="00B73622">
        <w:rPr>
          <w:b/>
          <w:bCs/>
          <w:sz w:val="32"/>
          <w:szCs w:val="32"/>
        </w:rPr>
        <w:t>6</w:t>
      </w:r>
      <w:r w:rsidR="00905D97">
        <w:rPr>
          <w:b/>
          <w:bCs/>
          <w:sz w:val="32"/>
          <w:szCs w:val="32"/>
        </w:rPr>
        <w:t xml:space="preserve"> LM</w:t>
      </w:r>
      <w:r w:rsidR="003E0423">
        <w:rPr>
          <w:b/>
          <w:bCs/>
          <w:sz w:val="32"/>
          <w:szCs w:val="32"/>
        </w:rPr>
        <w:t xml:space="preserve">. </w:t>
      </w:r>
      <w:r w:rsidR="00BC32EA">
        <w:rPr>
          <w:b/>
          <w:bCs/>
          <w:sz w:val="32"/>
          <w:szCs w:val="32"/>
        </w:rPr>
        <w:t>DS</w:t>
      </w:r>
    </w:p>
    <w:p w14:paraId="59CC651A" w14:textId="77777777" w:rsidR="00F94F33" w:rsidRPr="00623F86" w:rsidRDefault="00F94F33" w:rsidP="008D40CB">
      <w:pPr>
        <w:pStyle w:val="Default"/>
        <w:spacing w:after="3010" w:line="1113" w:lineRule="atLeast"/>
        <w:jc w:val="center"/>
        <w:rPr>
          <w:b/>
          <w:bCs/>
          <w:color w:val="FF0000"/>
          <w:sz w:val="32"/>
          <w:szCs w:val="32"/>
        </w:rPr>
      </w:pPr>
    </w:p>
    <w:p w14:paraId="0DB6B0C3" w14:textId="612084CC" w:rsidR="00345169" w:rsidRDefault="004E1C54">
      <w:pPr>
        <w:pStyle w:val="TOC1"/>
        <w:tabs>
          <w:tab w:val="left" w:pos="400"/>
          <w:tab w:val="right" w:leader="dot" w:pos="9017"/>
        </w:tabs>
        <w:rPr>
          <w:rFonts w:asciiTheme="minorHAnsi" w:eastAsiaTheme="minorEastAsia" w:hAnsiTheme="minorHAnsi" w:cstheme="minorBidi"/>
          <w:noProof/>
          <w:sz w:val="22"/>
          <w:szCs w:val="22"/>
        </w:rPr>
      </w:pPr>
      <w:r>
        <w:rPr>
          <w:b/>
          <w:bCs/>
          <w:color w:val="FF0000"/>
          <w:sz w:val="32"/>
          <w:szCs w:val="32"/>
        </w:rPr>
        <w:lastRenderedPageBreak/>
        <w:fldChar w:fldCharType="begin"/>
      </w:r>
      <w:r>
        <w:rPr>
          <w:b/>
          <w:bCs/>
          <w:color w:val="FF0000"/>
          <w:sz w:val="32"/>
          <w:szCs w:val="32"/>
        </w:rPr>
        <w:instrText xml:space="preserve"> TOC \o "1-3" \h \z \u </w:instrText>
      </w:r>
      <w:r>
        <w:rPr>
          <w:b/>
          <w:bCs/>
          <w:color w:val="FF0000"/>
          <w:sz w:val="32"/>
          <w:szCs w:val="32"/>
        </w:rPr>
        <w:fldChar w:fldCharType="separate"/>
      </w:r>
      <w:hyperlink w:anchor="_Toc510448871" w:history="1">
        <w:r w:rsidR="00345169" w:rsidRPr="00EC1E19">
          <w:rPr>
            <w:rStyle w:val="Hyperlink"/>
            <w:noProof/>
          </w:rPr>
          <w:t>1.</w:t>
        </w:r>
        <w:r w:rsidR="00345169">
          <w:rPr>
            <w:rFonts w:asciiTheme="minorHAnsi" w:eastAsiaTheme="minorEastAsia" w:hAnsiTheme="minorHAnsi" w:cstheme="minorBidi"/>
            <w:noProof/>
            <w:sz w:val="22"/>
            <w:szCs w:val="22"/>
          </w:rPr>
          <w:tab/>
        </w:r>
        <w:r w:rsidR="00345169" w:rsidRPr="00EC1E19">
          <w:rPr>
            <w:rStyle w:val="Hyperlink"/>
            <w:noProof/>
          </w:rPr>
          <w:t>SECTION 1 - INTRODUCTION &amp; BACKGROUND</w:t>
        </w:r>
        <w:r w:rsidR="00345169">
          <w:rPr>
            <w:noProof/>
            <w:webHidden/>
          </w:rPr>
          <w:tab/>
        </w:r>
        <w:r w:rsidR="00345169">
          <w:rPr>
            <w:noProof/>
            <w:webHidden/>
          </w:rPr>
          <w:fldChar w:fldCharType="begin"/>
        </w:r>
        <w:r w:rsidR="00345169">
          <w:rPr>
            <w:noProof/>
            <w:webHidden/>
          </w:rPr>
          <w:instrText xml:space="preserve"> PAGEREF _Toc510448871 \h </w:instrText>
        </w:r>
        <w:r w:rsidR="00345169">
          <w:rPr>
            <w:noProof/>
            <w:webHidden/>
          </w:rPr>
        </w:r>
        <w:r w:rsidR="00345169">
          <w:rPr>
            <w:noProof/>
            <w:webHidden/>
          </w:rPr>
          <w:fldChar w:fldCharType="separate"/>
        </w:r>
        <w:r w:rsidR="00345169">
          <w:rPr>
            <w:noProof/>
            <w:webHidden/>
          </w:rPr>
          <w:t>3</w:t>
        </w:r>
        <w:r w:rsidR="00345169">
          <w:rPr>
            <w:noProof/>
            <w:webHidden/>
          </w:rPr>
          <w:fldChar w:fldCharType="end"/>
        </w:r>
      </w:hyperlink>
    </w:p>
    <w:p w14:paraId="34A7D25A" w14:textId="651E8AA0" w:rsidR="00345169" w:rsidRDefault="008C6C15">
      <w:pPr>
        <w:pStyle w:val="TOC2"/>
        <w:tabs>
          <w:tab w:val="left" w:pos="880"/>
          <w:tab w:val="right" w:leader="dot" w:pos="9017"/>
        </w:tabs>
        <w:rPr>
          <w:rFonts w:asciiTheme="minorHAnsi" w:eastAsiaTheme="minorEastAsia" w:hAnsiTheme="minorHAnsi" w:cstheme="minorBidi"/>
          <w:noProof/>
          <w:sz w:val="22"/>
          <w:szCs w:val="22"/>
        </w:rPr>
      </w:pPr>
      <w:hyperlink w:anchor="_Toc510448872" w:history="1">
        <w:r w:rsidR="00345169" w:rsidRPr="00EC1E19">
          <w:rPr>
            <w:rStyle w:val="Hyperlink"/>
            <w:b/>
            <w:noProof/>
          </w:rPr>
          <w:t>1.1.</w:t>
        </w:r>
        <w:r w:rsidR="00345169">
          <w:rPr>
            <w:rFonts w:asciiTheme="minorHAnsi" w:eastAsiaTheme="minorEastAsia" w:hAnsiTheme="minorHAnsi" w:cstheme="minorBidi"/>
            <w:noProof/>
            <w:sz w:val="22"/>
            <w:szCs w:val="22"/>
          </w:rPr>
          <w:tab/>
        </w:r>
        <w:r w:rsidR="00345169" w:rsidRPr="00EC1E19">
          <w:rPr>
            <w:rStyle w:val="Hyperlink"/>
            <w:b/>
            <w:noProof/>
          </w:rPr>
          <w:t>Company background &amp; information</w:t>
        </w:r>
        <w:r w:rsidR="00345169">
          <w:rPr>
            <w:noProof/>
            <w:webHidden/>
          </w:rPr>
          <w:tab/>
        </w:r>
        <w:r w:rsidR="00345169">
          <w:rPr>
            <w:noProof/>
            <w:webHidden/>
          </w:rPr>
          <w:fldChar w:fldCharType="begin"/>
        </w:r>
        <w:r w:rsidR="00345169">
          <w:rPr>
            <w:noProof/>
            <w:webHidden/>
          </w:rPr>
          <w:instrText xml:space="preserve"> PAGEREF _Toc510448872 \h </w:instrText>
        </w:r>
        <w:r w:rsidR="00345169">
          <w:rPr>
            <w:noProof/>
            <w:webHidden/>
          </w:rPr>
        </w:r>
        <w:r w:rsidR="00345169">
          <w:rPr>
            <w:noProof/>
            <w:webHidden/>
          </w:rPr>
          <w:fldChar w:fldCharType="separate"/>
        </w:r>
        <w:r w:rsidR="00345169">
          <w:rPr>
            <w:noProof/>
            <w:webHidden/>
          </w:rPr>
          <w:t>3</w:t>
        </w:r>
        <w:r w:rsidR="00345169">
          <w:rPr>
            <w:noProof/>
            <w:webHidden/>
          </w:rPr>
          <w:fldChar w:fldCharType="end"/>
        </w:r>
      </w:hyperlink>
    </w:p>
    <w:p w14:paraId="253D924D" w14:textId="423556F4" w:rsidR="00345169" w:rsidRDefault="008C6C15">
      <w:pPr>
        <w:pStyle w:val="TOC2"/>
        <w:tabs>
          <w:tab w:val="left" w:pos="880"/>
          <w:tab w:val="right" w:leader="dot" w:pos="9017"/>
        </w:tabs>
        <w:rPr>
          <w:rFonts w:asciiTheme="minorHAnsi" w:eastAsiaTheme="minorEastAsia" w:hAnsiTheme="minorHAnsi" w:cstheme="minorBidi"/>
          <w:noProof/>
          <w:sz w:val="22"/>
          <w:szCs w:val="22"/>
        </w:rPr>
      </w:pPr>
      <w:hyperlink w:anchor="_Toc510448873" w:history="1">
        <w:r w:rsidR="00345169" w:rsidRPr="00EC1E19">
          <w:rPr>
            <w:rStyle w:val="Hyperlink"/>
            <w:b/>
            <w:noProof/>
          </w:rPr>
          <w:t>1.2.</w:t>
        </w:r>
        <w:r w:rsidR="00345169">
          <w:rPr>
            <w:rFonts w:asciiTheme="minorHAnsi" w:eastAsiaTheme="minorEastAsia" w:hAnsiTheme="minorHAnsi" w:cstheme="minorBidi"/>
            <w:noProof/>
            <w:sz w:val="22"/>
            <w:szCs w:val="22"/>
          </w:rPr>
          <w:tab/>
        </w:r>
        <w:r w:rsidR="00345169" w:rsidRPr="00EC1E19">
          <w:rPr>
            <w:rStyle w:val="Hyperlink"/>
            <w:b/>
            <w:noProof/>
          </w:rPr>
          <w:t>Approach</w:t>
        </w:r>
        <w:r w:rsidR="00345169">
          <w:rPr>
            <w:noProof/>
            <w:webHidden/>
          </w:rPr>
          <w:tab/>
        </w:r>
        <w:r w:rsidR="00345169">
          <w:rPr>
            <w:noProof/>
            <w:webHidden/>
          </w:rPr>
          <w:fldChar w:fldCharType="begin"/>
        </w:r>
        <w:r w:rsidR="00345169">
          <w:rPr>
            <w:noProof/>
            <w:webHidden/>
          </w:rPr>
          <w:instrText xml:space="preserve"> PAGEREF _Toc510448873 \h </w:instrText>
        </w:r>
        <w:r w:rsidR="00345169">
          <w:rPr>
            <w:noProof/>
            <w:webHidden/>
          </w:rPr>
        </w:r>
        <w:r w:rsidR="00345169">
          <w:rPr>
            <w:noProof/>
            <w:webHidden/>
          </w:rPr>
          <w:fldChar w:fldCharType="separate"/>
        </w:r>
        <w:r w:rsidR="00345169">
          <w:rPr>
            <w:noProof/>
            <w:webHidden/>
          </w:rPr>
          <w:t>3</w:t>
        </w:r>
        <w:r w:rsidR="00345169">
          <w:rPr>
            <w:noProof/>
            <w:webHidden/>
          </w:rPr>
          <w:fldChar w:fldCharType="end"/>
        </w:r>
      </w:hyperlink>
    </w:p>
    <w:p w14:paraId="46225203" w14:textId="4271778D" w:rsidR="00345169" w:rsidRDefault="008C6C15">
      <w:pPr>
        <w:pStyle w:val="TOC2"/>
        <w:tabs>
          <w:tab w:val="left" w:pos="880"/>
          <w:tab w:val="right" w:leader="dot" w:pos="9017"/>
        </w:tabs>
        <w:rPr>
          <w:rFonts w:asciiTheme="minorHAnsi" w:eastAsiaTheme="minorEastAsia" w:hAnsiTheme="minorHAnsi" w:cstheme="minorBidi"/>
          <w:noProof/>
          <w:sz w:val="22"/>
          <w:szCs w:val="22"/>
        </w:rPr>
      </w:pPr>
      <w:hyperlink w:anchor="_Toc510448874" w:history="1">
        <w:r w:rsidR="00345169" w:rsidRPr="00EC1E19">
          <w:rPr>
            <w:rStyle w:val="Hyperlink"/>
            <w:b/>
            <w:noProof/>
          </w:rPr>
          <w:t>1.3.</w:t>
        </w:r>
        <w:r w:rsidR="00345169">
          <w:rPr>
            <w:rFonts w:asciiTheme="minorHAnsi" w:eastAsiaTheme="minorEastAsia" w:hAnsiTheme="minorHAnsi" w:cstheme="minorBidi"/>
            <w:noProof/>
            <w:sz w:val="22"/>
            <w:szCs w:val="22"/>
          </w:rPr>
          <w:tab/>
        </w:r>
        <w:r w:rsidR="00345169" w:rsidRPr="00EC1E19">
          <w:rPr>
            <w:rStyle w:val="Hyperlink"/>
            <w:b/>
            <w:noProof/>
          </w:rPr>
          <w:t>Scope</w:t>
        </w:r>
        <w:r w:rsidR="00345169">
          <w:rPr>
            <w:noProof/>
            <w:webHidden/>
          </w:rPr>
          <w:tab/>
        </w:r>
        <w:r w:rsidR="00345169">
          <w:rPr>
            <w:noProof/>
            <w:webHidden/>
          </w:rPr>
          <w:fldChar w:fldCharType="begin"/>
        </w:r>
        <w:r w:rsidR="00345169">
          <w:rPr>
            <w:noProof/>
            <w:webHidden/>
          </w:rPr>
          <w:instrText xml:space="preserve"> PAGEREF _Toc510448874 \h </w:instrText>
        </w:r>
        <w:r w:rsidR="00345169">
          <w:rPr>
            <w:noProof/>
            <w:webHidden/>
          </w:rPr>
        </w:r>
        <w:r w:rsidR="00345169">
          <w:rPr>
            <w:noProof/>
            <w:webHidden/>
          </w:rPr>
          <w:fldChar w:fldCharType="separate"/>
        </w:r>
        <w:r w:rsidR="00345169">
          <w:rPr>
            <w:noProof/>
            <w:webHidden/>
          </w:rPr>
          <w:t>4</w:t>
        </w:r>
        <w:r w:rsidR="00345169">
          <w:rPr>
            <w:noProof/>
            <w:webHidden/>
          </w:rPr>
          <w:fldChar w:fldCharType="end"/>
        </w:r>
      </w:hyperlink>
    </w:p>
    <w:p w14:paraId="2DB12637" w14:textId="5DFD576B" w:rsidR="00345169" w:rsidRDefault="008C6C15">
      <w:pPr>
        <w:pStyle w:val="TOC1"/>
        <w:tabs>
          <w:tab w:val="left" w:pos="400"/>
          <w:tab w:val="right" w:leader="dot" w:pos="9017"/>
        </w:tabs>
        <w:rPr>
          <w:rFonts w:asciiTheme="minorHAnsi" w:eastAsiaTheme="minorEastAsia" w:hAnsiTheme="minorHAnsi" w:cstheme="minorBidi"/>
          <w:noProof/>
          <w:sz w:val="22"/>
          <w:szCs w:val="22"/>
        </w:rPr>
      </w:pPr>
      <w:hyperlink w:anchor="_Toc510448875" w:history="1">
        <w:r w:rsidR="00345169" w:rsidRPr="00EC1E19">
          <w:rPr>
            <w:rStyle w:val="Hyperlink"/>
            <w:noProof/>
          </w:rPr>
          <w:t>2.</w:t>
        </w:r>
        <w:r w:rsidR="00345169">
          <w:rPr>
            <w:rFonts w:asciiTheme="minorHAnsi" w:eastAsiaTheme="minorEastAsia" w:hAnsiTheme="minorHAnsi" w:cstheme="minorBidi"/>
            <w:noProof/>
            <w:sz w:val="22"/>
            <w:szCs w:val="22"/>
          </w:rPr>
          <w:tab/>
        </w:r>
        <w:r w:rsidR="00345169" w:rsidRPr="00EC1E19">
          <w:rPr>
            <w:rStyle w:val="Hyperlink"/>
            <w:noProof/>
          </w:rPr>
          <w:t>SECTION 2 - TENDER PROCESS &amp; INSTRUCTIONS</w:t>
        </w:r>
        <w:r w:rsidR="00345169">
          <w:rPr>
            <w:noProof/>
            <w:webHidden/>
          </w:rPr>
          <w:tab/>
        </w:r>
        <w:r w:rsidR="00345169">
          <w:rPr>
            <w:noProof/>
            <w:webHidden/>
          </w:rPr>
          <w:fldChar w:fldCharType="begin"/>
        </w:r>
        <w:r w:rsidR="00345169">
          <w:rPr>
            <w:noProof/>
            <w:webHidden/>
          </w:rPr>
          <w:instrText xml:space="preserve"> PAGEREF _Toc510448875 \h </w:instrText>
        </w:r>
        <w:r w:rsidR="00345169">
          <w:rPr>
            <w:noProof/>
            <w:webHidden/>
          </w:rPr>
        </w:r>
        <w:r w:rsidR="00345169">
          <w:rPr>
            <w:noProof/>
            <w:webHidden/>
          </w:rPr>
          <w:fldChar w:fldCharType="separate"/>
        </w:r>
        <w:r w:rsidR="00345169">
          <w:rPr>
            <w:noProof/>
            <w:webHidden/>
          </w:rPr>
          <w:t>8</w:t>
        </w:r>
        <w:r w:rsidR="00345169">
          <w:rPr>
            <w:noProof/>
            <w:webHidden/>
          </w:rPr>
          <w:fldChar w:fldCharType="end"/>
        </w:r>
      </w:hyperlink>
    </w:p>
    <w:p w14:paraId="0013DFC1" w14:textId="479E9004" w:rsidR="00345169" w:rsidRDefault="008C6C15">
      <w:pPr>
        <w:pStyle w:val="TOC2"/>
        <w:tabs>
          <w:tab w:val="left" w:pos="880"/>
          <w:tab w:val="right" w:leader="dot" w:pos="9017"/>
        </w:tabs>
        <w:rPr>
          <w:rFonts w:asciiTheme="minorHAnsi" w:eastAsiaTheme="minorEastAsia" w:hAnsiTheme="minorHAnsi" w:cstheme="minorBidi"/>
          <w:noProof/>
          <w:sz w:val="22"/>
          <w:szCs w:val="22"/>
        </w:rPr>
      </w:pPr>
      <w:hyperlink w:anchor="_Toc510448876" w:history="1">
        <w:r w:rsidR="00345169" w:rsidRPr="00EC1E19">
          <w:rPr>
            <w:rStyle w:val="Hyperlink"/>
            <w:b/>
            <w:noProof/>
          </w:rPr>
          <w:t>2.1.</w:t>
        </w:r>
        <w:r w:rsidR="00345169">
          <w:rPr>
            <w:rFonts w:asciiTheme="minorHAnsi" w:eastAsiaTheme="minorEastAsia" w:hAnsiTheme="minorHAnsi" w:cstheme="minorBidi"/>
            <w:noProof/>
            <w:sz w:val="22"/>
            <w:szCs w:val="22"/>
          </w:rPr>
          <w:tab/>
        </w:r>
        <w:r w:rsidR="00345169" w:rsidRPr="00EC1E19">
          <w:rPr>
            <w:rStyle w:val="Hyperlink"/>
            <w:b/>
            <w:noProof/>
          </w:rPr>
          <w:t>Due date and confirmation of compliance and bidding</w:t>
        </w:r>
        <w:r w:rsidR="00345169">
          <w:rPr>
            <w:noProof/>
            <w:webHidden/>
          </w:rPr>
          <w:tab/>
        </w:r>
        <w:r w:rsidR="00345169">
          <w:rPr>
            <w:noProof/>
            <w:webHidden/>
          </w:rPr>
          <w:fldChar w:fldCharType="begin"/>
        </w:r>
        <w:r w:rsidR="00345169">
          <w:rPr>
            <w:noProof/>
            <w:webHidden/>
          </w:rPr>
          <w:instrText xml:space="preserve"> PAGEREF _Toc510448876 \h </w:instrText>
        </w:r>
        <w:r w:rsidR="00345169">
          <w:rPr>
            <w:noProof/>
            <w:webHidden/>
          </w:rPr>
        </w:r>
        <w:r w:rsidR="00345169">
          <w:rPr>
            <w:noProof/>
            <w:webHidden/>
          </w:rPr>
          <w:fldChar w:fldCharType="separate"/>
        </w:r>
        <w:r w:rsidR="00345169">
          <w:rPr>
            <w:noProof/>
            <w:webHidden/>
          </w:rPr>
          <w:t>8</w:t>
        </w:r>
        <w:r w:rsidR="00345169">
          <w:rPr>
            <w:noProof/>
            <w:webHidden/>
          </w:rPr>
          <w:fldChar w:fldCharType="end"/>
        </w:r>
      </w:hyperlink>
    </w:p>
    <w:p w14:paraId="157BA570" w14:textId="20359A2D" w:rsidR="00345169" w:rsidRDefault="008C6C15">
      <w:pPr>
        <w:pStyle w:val="TOC2"/>
        <w:tabs>
          <w:tab w:val="left" w:pos="880"/>
          <w:tab w:val="right" w:leader="dot" w:pos="9017"/>
        </w:tabs>
        <w:rPr>
          <w:rFonts w:asciiTheme="minorHAnsi" w:eastAsiaTheme="minorEastAsia" w:hAnsiTheme="minorHAnsi" w:cstheme="minorBidi"/>
          <w:noProof/>
          <w:sz w:val="22"/>
          <w:szCs w:val="22"/>
        </w:rPr>
      </w:pPr>
      <w:hyperlink w:anchor="_Toc510448877" w:history="1">
        <w:r w:rsidR="00345169" w:rsidRPr="00EC1E19">
          <w:rPr>
            <w:rStyle w:val="Hyperlink"/>
            <w:b/>
            <w:noProof/>
          </w:rPr>
          <w:t>2.2.</w:t>
        </w:r>
        <w:r w:rsidR="00345169">
          <w:rPr>
            <w:rFonts w:asciiTheme="minorHAnsi" w:eastAsiaTheme="minorEastAsia" w:hAnsiTheme="minorHAnsi" w:cstheme="minorBidi"/>
            <w:noProof/>
            <w:sz w:val="22"/>
            <w:szCs w:val="22"/>
          </w:rPr>
          <w:tab/>
        </w:r>
        <w:r w:rsidR="00345169" w:rsidRPr="00EC1E19">
          <w:rPr>
            <w:rStyle w:val="Hyperlink"/>
            <w:b/>
            <w:noProof/>
          </w:rPr>
          <w:t>Tender submission</w:t>
        </w:r>
        <w:r w:rsidR="00345169">
          <w:rPr>
            <w:noProof/>
            <w:webHidden/>
          </w:rPr>
          <w:tab/>
        </w:r>
        <w:r w:rsidR="00345169">
          <w:rPr>
            <w:noProof/>
            <w:webHidden/>
          </w:rPr>
          <w:fldChar w:fldCharType="begin"/>
        </w:r>
        <w:r w:rsidR="00345169">
          <w:rPr>
            <w:noProof/>
            <w:webHidden/>
          </w:rPr>
          <w:instrText xml:space="preserve"> PAGEREF _Toc510448877 \h </w:instrText>
        </w:r>
        <w:r w:rsidR="00345169">
          <w:rPr>
            <w:noProof/>
            <w:webHidden/>
          </w:rPr>
        </w:r>
        <w:r w:rsidR="00345169">
          <w:rPr>
            <w:noProof/>
            <w:webHidden/>
          </w:rPr>
          <w:fldChar w:fldCharType="separate"/>
        </w:r>
        <w:r w:rsidR="00345169">
          <w:rPr>
            <w:noProof/>
            <w:webHidden/>
          </w:rPr>
          <w:t>8</w:t>
        </w:r>
        <w:r w:rsidR="00345169">
          <w:rPr>
            <w:noProof/>
            <w:webHidden/>
          </w:rPr>
          <w:fldChar w:fldCharType="end"/>
        </w:r>
      </w:hyperlink>
    </w:p>
    <w:p w14:paraId="4386879D" w14:textId="03DF2D5A" w:rsidR="00345169" w:rsidRDefault="008C6C15">
      <w:pPr>
        <w:pStyle w:val="TOC2"/>
        <w:tabs>
          <w:tab w:val="left" w:pos="880"/>
          <w:tab w:val="right" w:leader="dot" w:pos="9017"/>
        </w:tabs>
        <w:rPr>
          <w:rFonts w:asciiTheme="minorHAnsi" w:eastAsiaTheme="minorEastAsia" w:hAnsiTheme="minorHAnsi" w:cstheme="minorBidi"/>
          <w:noProof/>
          <w:sz w:val="22"/>
          <w:szCs w:val="22"/>
        </w:rPr>
      </w:pPr>
      <w:hyperlink w:anchor="_Toc510448878" w:history="1">
        <w:r w:rsidR="00345169" w:rsidRPr="00EC1E19">
          <w:rPr>
            <w:rStyle w:val="Hyperlink"/>
            <w:b/>
            <w:noProof/>
          </w:rPr>
          <w:t>2.3.</w:t>
        </w:r>
        <w:r w:rsidR="00345169">
          <w:rPr>
            <w:rFonts w:asciiTheme="minorHAnsi" w:eastAsiaTheme="minorEastAsia" w:hAnsiTheme="minorHAnsi" w:cstheme="minorBidi"/>
            <w:noProof/>
            <w:sz w:val="22"/>
            <w:szCs w:val="22"/>
          </w:rPr>
          <w:tab/>
        </w:r>
        <w:r w:rsidR="00345169" w:rsidRPr="00EC1E19">
          <w:rPr>
            <w:rStyle w:val="Hyperlink"/>
            <w:b/>
            <w:noProof/>
          </w:rPr>
          <w:t>Tender process</w:t>
        </w:r>
        <w:r w:rsidR="00345169">
          <w:rPr>
            <w:noProof/>
            <w:webHidden/>
          </w:rPr>
          <w:tab/>
        </w:r>
        <w:r w:rsidR="00345169">
          <w:rPr>
            <w:noProof/>
            <w:webHidden/>
          </w:rPr>
          <w:fldChar w:fldCharType="begin"/>
        </w:r>
        <w:r w:rsidR="00345169">
          <w:rPr>
            <w:noProof/>
            <w:webHidden/>
          </w:rPr>
          <w:instrText xml:space="preserve"> PAGEREF _Toc510448878 \h </w:instrText>
        </w:r>
        <w:r w:rsidR="00345169">
          <w:rPr>
            <w:noProof/>
            <w:webHidden/>
          </w:rPr>
        </w:r>
        <w:r w:rsidR="00345169">
          <w:rPr>
            <w:noProof/>
            <w:webHidden/>
          </w:rPr>
          <w:fldChar w:fldCharType="separate"/>
        </w:r>
        <w:r w:rsidR="00345169">
          <w:rPr>
            <w:noProof/>
            <w:webHidden/>
          </w:rPr>
          <w:t>9</w:t>
        </w:r>
        <w:r w:rsidR="00345169">
          <w:rPr>
            <w:noProof/>
            <w:webHidden/>
          </w:rPr>
          <w:fldChar w:fldCharType="end"/>
        </w:r>
      </w:hyperlink>
    </w:p>
    <w:p w14:paraId="1B0D75F0" w14:textId="7E8A47EA" w:rsidR="00345169" w:rsidRDefault="008C6C15">
      <w:pPr>
        <w:pStyle w:val="TOC2"/>
        <w:tabs>
          <w:tab w:val="left" w:pos="880"/>
          <w:tab w:val="right" w:leader="dot" w:pos="9017"/>
        </w:tabs>
        <w:rPr>
          <w:rFonts w:asciiTheme="minorHAnsi" w:eastAsiaTheme="minorEastAsia" w:hAnsiTheme="minorHAnsi" w:cstheme="minorBidi"/>
          <w:noProof/>
          <w:sz w:val="22"/>
          <w:szCs w:val="22"/>
        </w:rPr>
      </w:pPr>
      <w:hyperlink w:anchor="_Toc510448879" w:history="1">
        <w:r w:rsidR="00345169" w:rsidRPr="00EC1E19">
          <w:rPr>
            <w:rStyle w:val="Hyperlink"/>
            <w:b/>
            <w:noProof/>
          </w:rPr>
          <w:t>2.4.</w:t>
        </w:r>
        <w:r w:rsidR="00345169">
          <w:rPr>
            <w:rFonts w:asciiTheme="minorHAnsi" w:eastAsiaTheme="minorEastAsia" w:hAnsiTheme="minorHAnsi" w:cstheme="minorBidi"/>
            <w:noProof/>
            <w:sz w:val="22"/>
            <w:szCs w:val="22"/>
          </w:rPr>
          <w:tab/>
        </w:r>
        <w:r w:rsidR="00345169" w:rsidRPr="00EC1E19">
          <w:rPr>
            <w:rStyle w:val="Hyperlink"/>
            <w:b/>
            <w:noProof/>
          </w:rPr>
          <w:t>Respondent enquiries and clarification</w:t>
        </w:r>
        <w:r w:rsidR="00345169">
          <w:rPr>
            <w:noProof/>
            <w:webHidden/>
          </w:rPr>
          <w:tab/>
        </w:r>
        <w:r w:rsidR="00345169">
          <w:rPr>
            <w:noProof/>
            <w:webHidden/>
          </w:rPr>
          <w:fldChar w:fldCharType="begin"/>
        </w:r>
        <w:r w:rsidR="00345169">
          <w:rPr>
            <w:noProof/>
            <w:webHidden/>
          </w:rPr>
          <w:instrText xml:space="preserve"> PAGEREF _Toc510448879 \h </w:instrText>
        </w:r>
        <w:r w:rsidR="00345169">
          <w:rPr>
            <w:noProof/>
            <w:webHidden/>
          </w:rPr>
        </w:r>
        <w:r w:rsidR="00345169">
          <w:rPr>
            <w:noProof/>
            <w:webHidden/>
          </w:rPr>
          <w:fldChar w:fldCharType="separate"/>
        </w:r>
        <w:r w:rsidR="00345169">
          <w:rPr>
            <w:noProof/>
            <w:webHidden/>
          </w:rPr>
          <w:t>9</w:t>
        </w:r>
        <w:r w:rsidR="00345169">
          <w:rPr>
            <w:noProof/>
            <w:webHidden/>
          </w:rPr>
          <w:fldChar w:fldCharType="end"/>
        </w:r>
      </w:hyperlink>
    </w:p>
    <w:p w14:paraId="6E7228AA" w14:textId="60CA88E0" w:rsidR="00345169" w:rsidRDefault="008C6C15">
      <w:pPr>
        <w:pStyle w:val="TOC2"/>
        <w:tabs>
          <w:tab w:val="left" w:pos="880"/>
          <w:tab w:val="right" w:leader="dot" w:pos="9017"/>
        </w:tabs>
        <w:rPr>
          <w:rFonts w:asciiTheme="minorHAnsi" w:eastAsiaTheme="minorEastAsia" w:hAnsiTheme="minorHAnsi" w:cstheme="minorBidi"/>
          <w:noProof/>
          <w:sz w:val="22"/>
          <w:szCs w:val="22"/>
        </w:rPr>
      </w:pPr>
      <w:hyperlink w:anchor="_Toc510448880" w:history="1">
        <w:r w:rsidR="00345169" w:rsidRPr="00EC1E19">
          <w:rPr>
            <w:rStyle w:val="Hyperlink"/>
            <w:b/>
            <w:noProof/>
          </w:rPr>
          <w:t>2.5.</w:t>
        </w:r>
        <w:r w:rsidR="00345169">
          <w:rPr>
            <w:rFonts w:asciiTheme="minorHAnsi" w:eastAsiaTheme="minorEastAsia" w:hAnsiTheme="minorHAnsi" w:cstheme="minorBidi"/>
            <w:noProof/>
            <w:sz w:val="22"/>
            <w:szCs w:val="22"/>
          </w:rPr>
          <w:tab/>
        </w:r>
        <w:r w:rsidR="00345169" w:rsidRPr="00EC1E19">
          <w:rPr>
            <w:rStyle w:val="Hyperlink"/>
            <w:b/>
            <w:noProof/>
          </w:rPr>
          <w:t>Reference visits</w:t>
        </w:r>
        <w:r w:rsidR="00345169">
          <w:rPr>
            <w:noProof/>
            <w:webHidden/>
          </w:rPr>
          <w:tab/>
        </w:r>
        <w:r w:rsidR="00345169">
          <w:rPr>
            <w:noProof/>
            <w:webHidden/>
          </w:rPr>
          <w:fldChar w:fldCharType="begin"/>
        </w:r>
        <w:r w:rsidR="00345169">
          <w:rPr>
            <w:noProof/>
            <w:webHidden/>
          </w:rPr>
          <w:instrText xml:space="preserve"> PAGEREF _Toc510448880 \h </w:instrText>
        </w:r>
        <w:r w:rsidR="00345169">
          <w:rPr>
            <w:noProof/>
            <w:webHidden/>
          </w:rPr>
        </w:r>
        <w:r w:rsidR="00345169">
          <w:rPr>
            <w:noProof/>
            <w:webHidden/>
          </w:rPr>
          <w:fldChar w:fldCharType="separate"/>
        </w:r>
        <w:r w:rsidR="00345169">
          <w:rPr>
            <w:noProof/>
            <w:webHidden/>
          </w:rPr>
          <w:t>9</w:t>
        </w:r>
        <w:r w:rsidR="00345169">
          <w:rPr>
            <w:noProof/>
            <w:webHidden/>
          </w:rPr>
          <w:fldChar w:fldCharType="end"/>
        </w:r>
      </w:hyperlink>
    </w:p>
    <w:p w14:paraId="2C8EEF9B" w14:textId="607E567D" w:rsidR="00345169" w:rsidRDefault="008C6C15">
      <w:pPr>
        <w:pStyle w:val="TOC2"/>
        <w:tabs>
          <w:tab w:val="left" w:pos="880"/>
          <w:tab w:val="right" w:leader="dot" w:pos="9017"/>
        </w:tabs>
        <w:rPr>
          <w:rFonts w:asciiTheme="minorHAnsi" w:eastAsiaTheme="minorEastAsia" w:hAnsiTheme="minorHAnsi" w:cstheme="minorBidi"/>
          <w:noProof/>
          <w:sz w:val="22"/>
          <w:szCs w:val="22"/>
        </w:rPr>
      </w:pPr>
      <w:hyperlink w:anchor="_Toc510448881" w:history="1">
        <w:r w:rsidR="00345169" w:rsidRPr="00EC1E19">
          <w:rPr>
            <w:rStyle w:val="Hyperlink"/>
            <w:b/>
            <w:noProof/>
          </w:rPr>
          <w:t>2.6.</w:t>
        </w:r>
        <w:r w:rsidR="00345169">
          <w:rPr>
            <w:rFonts w:asciiTheme="minorHAnsi" w:eastAsiaTheme="minorEastAsia" w:hAnsiTheme="minorHAnsi" w:cstheme="minorBidi"/>
            <w:noProof/>
            <w:sz w:val="22"/>
            <w:szCs w:val="22"/>
          </w:rPr>
          <w:tab/>
        </w:r>
        <w:r w:rsidR="00345169" w:rsidRPr="00EC1E19">
          <w:rPr>
            <w:rStyle w:val="Hyperlink"/>
            <w:b/>
            <w:noProof/>
          </w:rPr>
          <w:t>Respondent responses</w:t>
        </w:r>
        <w:r w:rsidR="00345169">
          <w:rPr>
            <w:noProof/>
            <w:webHidden/>
          </w:rPr>
          <w:tab/>
        </w:r>
        <w:r w:rsidR="00345169">
          <w:rPr>
            <w:noProof/>
            <w:webHidden/>
          </w:rPr>
          <w:fldChar w:fldCharType="begin"/>
        </w:r>
        <w:r w:rsidR="00345169">
          <w:rPr>
            <w:noProof/>
            <w:webHidden/>
          </w:rPr>
          <w:instrText xml:space="preserve"> PAGEREF _Toc510448881 \h </w:instrText>
        </w:r>
        <w:r w:rsidR="00345169">
          <w:rPr>
            <w:noProof/>
            <w:webHidden/>
          </w:rPr>
        </w:r>
        <w:r w:rsidR="00345169">
          <w:rPr>
            <w:noProof/>
            <w:webHidden/>
          </w:rPr>
          <w:fldChar w:fldCharType="separate"/>
        </w:r>
        <w:r w:rsidR="00345169">
          <w:rPr>
            <w:noProof/>
            <w:webHidden/>
          </w:rPr>
          <w:t>10</w:t>
        </w:r>
        <w:r w:rsidR="00345169">
          <w:rPr>
            <w:noProof/>
            <w:webHidden/>
          </w:rPr>
          <w:fldChar w:fldCharType="end"/>
        </w:r>
      </w:hyperlink>
    </w:p>
    <w:p w14:paraId="028ACBE1" w14:textId="60AE69FF" w:rsidR="00345169" w:rsidRDefault="008C6C15">
      <w:pPr>
        <w:pStyle w:val="TOC2"/>
        <w:tabs>
          <w:tab w:val="left" w:pos="880"/>
          <w:tab w:val="right" w:leader="dot" w:pos="9017"/>
        </w:tabs>
        <w:rPr>
          <w:rFonts w:asciiTheme="minorHAnsi" w:eastAsiaTheme="minorEastAsia" w:hAnsiTheme="minorHAnsi" w:cstheme="minorBidi"/>
          <w:noProof/>
          <w:sz w:val="22"/>
          <w:szCs w:val="22"/>
        </w:rPr>
      </w:pPr>
      <w:hyperlink w:anchor="_Toc510448882" w:history="1">
        <w:r w:rsidR="00345169" w:rsidRPr="00EC1E19">
          <w:rPr>
            <w:rStyle w:val="Hyperlink"/>
            <w:b/>
            <w:noProof/>
          </w:rPr>
          <w:t>2.7.</w:t>
        </w:r>
        <w:r w:rsidR="00345169">
          <w:rPr>
            <w:rFonts w:asciiTheme="minorHAnsi" w:eastAsiaTheme="minorEastAsia" w:hAnsiTheme="minorHAnsi" w:cstheme="minorBidi"/>
            <w:noProof/>
            <w:sz w:val="22"/>
            <w:szCs w:val="22"/>
          </w:rPr>
          <w:tab/>
        </w:r>
        <w:r w:rsidR="00151924">
          <w:rPr>
            <w:rStyle w:val="Hyperlink"/>
            <w:b/>
            <w:noProof/>
          </w:rPr>
          <w:t>Contract Value</w:t>
        </w:r>
        <w:r w:rsidR="00345169">
          <w:rPr>
            <w:noProof/>
            <w:webHidden/>
          </w:rPr>
          <w:tab/>
        </w:r>
        <w:r w:rsidR="00345169">
          <w:rPr>
            <w:noProof/>
            <w:webHidden/>
          </w:rPr>
          <w:fldChar w:fldCharType="begin"/>
        </w:r>
        <w:r w:rsidR="00345169">
          <w:rPr>
            <w:noProof/>
            <w:webHidden/>
          </w:rPr>
          <w:instrText xml:space="preserve"> PAGEREF _Toc510448882 \h </w:instrText>
        </w:r>
        <w:r w:rsidR="00345169">
          <w:rPr>
            <w:noProof/>
            <w:webHidden/>
          </w:rPr>
        </w:r>
        <w:r w:rsidR="00345169">
          <w:rPr>
            <w:noProof/>
            <w:webHidden/>
          </w:rPr>
          <w:fldChar w:fldCharType="separate"/>
        </w:r>
        <w:r w:rsidR="00345169">
          <w:rPr>
            <w:noProof/>
            <w:webHidden/>
          </w:rPr>
          <w:t>10</w:t>
        </w:r>
        <w:r w:rsidR="00345169">
          <w:rPr>
            <w:noProof/>
            <w:webHidden/>
          </w:rPr>
          <w:fldChar w:fldCharType="end"/>
        </w:r>
      </w:hyperlink>
    </w:p>
    <w:p w14:paraId="21BC1D8E" w14:textId="16BBE5C3" w:rsidR="00345169" w:rsidRDefault="008C6C15">
      <w:pPr>
        <w:pStyle w:val="TOC2"/>
        <w:tabs>
          <w:tab w:val="left" w:pos="880"/>
          <w:tab w:val="right" w:leader="dot" w:pos="9017"/>
        </w:tabs>
        <w:rPr>
          <w:rFonts w:asciiTheme="minorHAnsi" w:eastAsiaTheme="minorEastAsia" w:hAnsiTheme="minorHAnsi" w:cstheme="minorBidi"/>
          <w:noProof/>
          <w:sz w:val="22"/>
          <w:szCs w:val="22"/>
        </w:rPr>
      </w:pPr>
      <w:hyperlink w:anchor="_Toc510448883" w:history="1">
        <w:r w:rsidR="00345169" w:rsidRPr="00EC1E19">
          <w:rPr>
            <w:rStyle w:val="Hyperlink"/>
            <w:b/>
            <w:noProof/>
          </w:rPr>
          <w:t>2.8.</w:t>
        </w:r>
        <w:r w:rsidR="00345169">
          <w:rPr>
            <w:rFonts w:asciiTheme="minorHAnsi" w:eastAsiaTheme="minorEastAsia" w:hAnsiTheme="minorHAnsi" w:cstheme="minorBidi"/>
            <w:noProof/>
            <w:sz w:val="22"/>
            <w:szCs w:val="22"/>
          </w:rPr>
          <w:tab/>
        </w:r>
        <w:r w:rsidR="00345169" w:rsidRPr="00EC1E19">
          <w:rPr>
            <w:rStyle w:val="Hyperlink"/>
            <w:b/>
            <w:noProof/>
          </w:rPr>
          <w:t>Suitability as a business partner</w:t>
        </w:r>
        <w:r w:rsidR="00345169">
          <w:rPr>
            <w:noProof/>
            <w:webHidden/>
          </w:rPr>
          <w:tab/>
        </w:r>
        <w:r w:rsidR="00345169">
          <w:rPr>
            <w:noProof/>
            <w:webHidden/>
          </w:rPr>
          <w:fldChar w:fldCharType="begin"/>
        </w:r>
        <w:r w:rsidR="00345169">
          <w:rPr>
            <w:noProof/>
            <w:webHidden/>
          </w:rPr>
          <w:instrText xml:space="preserve"> PAGEREF _Toc510448883 \h </w:instrText>
        </w:r>
        <w:r w:rsidR="00345169">
          <w:rPr>
            <w:noProof/>
            <w:webHidden/>
          </w:rPr>
        </w:r>
        <w:r w:rsidR="00345169">
          <w:rPr>
            <w:noProof/>
            <w:webHidden/>
          </w:rPr>
          <w:fldChar w:fldCharType="separate"/>
        </w:r>
        <w:r w:rsidR="00345169">
          <w:rPr>
            <w:noProof/>
            <w:webHidden/>
          </w:rPr>
          <w:t>11</w:t>
        </w:r>
        <w:r w:rsidR="00345169">
          <w:rPr>
            <w:noProof/>
            <w:webHidden/>
          </w:rPr>
          <w:fldChar w:fldCharType="end"/>
        </w:r>
      </w:hyperlink>
    </w:p>
    <w:p w14:paraId="48C68783" w14:textId="7690B1AA" w:rsidR="00345169" w:rsidRDefault="008C6C15">
      <w:pPr>
        <w:pStyle w:val="TOC3"/>
        <w:tabs>
          <w:tab w:val="left" w:pos="1100"/>
          <w:tab w:val="right" w:leader="dot" w:pos="9017"/>
        </w:tabs>
        <w:rPr>
          <w:rFonts w:asciiTheme="minorHAnsi" w:eastAsiaTheme="minorEastAsia" w:hAnsiTheme="minorHAnsi" w:cstheme="minorBidi"/>
          <w:noProof/>
          <w:sz w:val="22"/>
          <w:szCs w:val="22"/>
        </w:rPr>
      </w:pPr>
      <w:hyperlink w:anchor="_Toc510448884" w:history="1">
        <w:r w:rsidR="00345169" w:rsidRPr="00EC1E19">
          <w:rPr>
            <w:rStyle w:val="Hyperlink"/>
            <w:noProof/>
          </w:rPr>
          <w:t>2.8.1.</w:t>
        </w:r>
        <w:r w:rsidR="00345169">
          <w:rPr>
            <w:rFonts w:asciiTheme="minorHAnsi" w:eastAsiaTheme="minorEastAsia" w:hAnsiTheme="minorHAnsi" w:cstheme="minorBidi"/>
            <w:noProof/>
            <w:sz w:val="22"/>
            <w:szCs w:val="22"/>
          </w:rPr>
          <w:tab/>
        </w:r>
        <w:r w:rsidR="00345169" w:rsidRPr="00EC1E19">
          <w:rPr>
            <w:rStyle w:val="Hyperlink"/>
            <w:noProof/>
          </w:rPr>
          <w:t>Capability to deliver requirements</w:t>
        </w:r>
        <w:r w:rsidR="00345169">
          <w:rPr>
            <w:noProof/>
            <w:webHidden/>
          </w:rPr>
          <w:tab/>
        </w:r>
        <w:r w:rsidR="00345169">
          <w:rPr>
            <w:noProof/>
            <w:webHidden/>
          </w:rPr>
          <w:fldChar w:fldCharType="begin"/>
        </w:r>
        <w:r w:rsidR="00345169">
          <w:rPr>
            <w:noProof/>
            <w:webHidden/>
          </w:rPr>
          <w:instrText xml:space="preserve"> PAGEREF _Toc510448884 \h </w:instrText>
        </w:r>
        <w:r w:rsidR="00345169">
          <w:rPr>
            <w:noProof/>
            <w:webHidden/>
          </w:rPr>
        </w:r>
        <w:r w:rsidR="00345169">
          <w:rPr>
            <w:noProof/>
            <w:webHidden/>
          </w:rPr>
          <w:fldChar w:fldCharType="separate"/>
        </w:r>
        <w:r w:rsidR="00345169">
          <w:rPr>
            <w:noProof/>
            <w:webHidden/>
          </w:rPr>
          <w:t>11</w:t>
        </w:r>
        <w:r w:rsidR="00345169">
          <w:rPr>
            <w:noProof/>
            <w:webHidden/>
          </w:rPr>
          <w:fldChar w:fldCharType="end"/>
        </w:r>
      </w:hyperlink>
    </w:p>
    <w:p w14:paraId="03497C8B" w14:textId="5C41E8C7" w:rsidR="00345169" w:rsidRDefault="008C6C15">
      <w:pPr>
        <w:pStyle w:val="TOC3"/>
        <w:tabs>
          <w:tab w:val="left" w:pos="1100"/>
          <w:tab w:val="right" w:leader="dot" w:pos="9017"/>
        </w:tabs>
        <w:rPr>
          <w:rFonts w:asciiTheme="minorHAnsi" w:eastAsiaTheme="minorEastAsia" w:hAnsiTheme="minorHAnsi" w:cstheme="minorBidi"/>
          <w:noProof/>
          <w:sz w:val="22"/>
          <w:szCs w:val="22"/>
        </w:rPr>
      </w:pPr>
      <w:hyperlink w:anchor="_Toc510448885" w:history="1">
        <w:r w:rsidR="00345169" w:rsidRPr="00EC1E19">
          <w:rPr>
            <w:rStyle w:val="Hyperlink"/>
            <w:noProof/>
          </w:rPr>
          <w:t>2.8.2.</w:t>
        </w:r>
        <w:r w:rsidR="00345169">
          <w:rPr>
            <w:rFonts w:asciiTheme="minorHAnsi" w:eastAsiaTheme="minorEastAsia" w:hAnsiTheme="minorHAnsi" w:cstheme="minorBidi"/>
            <w:noProof/>
            <w:sz w:val="22"/>
            <w:szCs w:val="22"/>
          </w:rPr>
          <w:tab/>
        </w:r>
        <w:r w:rsidR="00345169" w:rsidRPr="00EC1E19">
          <w:rPr>
            <w:rStyle w:val="Hyperlink"/>
            <w:noProof/>
          </w:rPr>
          <w:t>Innovation and flexibility</w:t>
        </w:r>
        <w:r w:rsidR="00345169">
          <w:rPr>
            <w:noProof/>
            <w:webHidden/>
          </w:rPr>
          <w:tab/>
        </w:r>
        <w:r w:rsidR="00345169">
          <w:rPr>
            <w:noProof/>
            <w:webHidden/>
          </w:rPr>
          <w:fldChar w:fldCharType="begin"/>
        </w:r>
        <w:r w:rsidR="00345169">
          <w:rPr>
            <w:noProof/>
            <w:webHidden/>
          </w:rPr>
          <w:instrText xml:space="preserve"> PAGEREF _Toc510448885 \h </w:instrText>
        </w:r>
        <w:r w:rsidR="00345169">
          <w:rPr>
            <w:noProof/>
            <w:webHidden/>
          </w:rPr>
        </w:r>
        <w:r w:rsidR="00345169">
          <w:rPr>
            <w:noProof/>
            <w:webHidden/>
          </w:rPr>
          <w:fldChar w:fldCharType="separate"/>
        </w:r>
        <w:r w:rsidR="00345169">
          <w:rPr>
            <w:noProof/>
            <w:webHidden/>
          </w:rPr>
          <w:t>11</w:t>
        </w:r>
        <w:r w:rsidR="00345169">
          <w:rPr>
            <w:noProof/>
            <w:webHidden/>
          </w:rPr>
          <w:fldChar w:fldCharType="end"/>
        </w:r>
      </w:hyperlink>
    </w:p>
    <w:p w14:paraId="353B8CB4" w14:textId="4953A602" w:rsidR="00345169" w:rsidRDefault="008C6C15">
      <w:pPr>
        <w:pStyle w:val="TOC2"/>
        <w:tabs>
          <w:tab w:val="left" w:pos="880"/>
          <w:tab w:val="right" w:leader="dot" w:pos="9017"/>
        </w:tabs>
        <w:rPr>
          <w:rFonts w:asciiTheme="minorHAnsi" w:eastAsiaTheme="minorEastAsia" w:hAnsiTheme="minorHAnsi" w:cstheme="minorBidi"/>
          <w:noProof/>
          <w:sz w:val="22"/>
          <w:szCs w:val="22"/>
        </w:rPr>
      </w:pPr>
      <w:hyperlink w:anchor="_Toc510448886" w:history="1">
        <w:r w:rsidR="00345169" w:rsidRPr="00EC1E19">
          <w:rPr>
            <w:rStyle w:val="Hyperlink"/>
            <w:b/>
            <w:noProof/>
          </w:rPr>
          <w:t>2.9.</w:t>
        </w:r>
        <w:r w:rsidR="00345169">
          <w:rPr>
            <w:rFonts w:asciiTheme="minorHAnsi" w:eastAsiaTheme="minorEastAsia" w:hAnsiTheme="minorHAnsi" w:cstheme="minorBidi"/>
            <w:noProof/>
            <w:sz w:val="22"/>
            <w:szCs w:val="22"/>
          </w:rPr>
          <w:tab/>
        </w:r>
        <w:r w:rsidR="007F5B17">
          <w:rPr>
            <w:rStyle w:val="Hyperlink"/>
            <w:b/>
            <w:noProof/>
          </w:rPr>
          <w:t>Selection</w:t>
        </w:r>
        <w:r w:rsidR="00345169">
          <w:rPr>
            <w:noProof/>
            <w:webHidden/>
          </w:rPr>
          <w:tab/>
        </w:r>
        <w:r w:rsidR="00345169">
          <w:rPr>
            <w:noProof/>
            <w:webHidden/>
          </w:rPr>
          <w:fldChar w:fldCharType="begin"/>
        </w:r>
        <w:r w:rsidR="00345169">
          <w:rPr>
            <w:noProof/>
            <w:webHidden/>
          </w:rPr>
          <w:instrText xml:space="preserve"> PAGEREF _Toc510448886 \h </w:instrText>
        </w:r>
        <w:r w:rsidR="00345169">
          <w:rPr>
            <w:noProof/>
            <w:webHidden/>
          </w:rPr>
        </w:r>
        <w:r w:rsidR="00345169">
          <w:rPr>
            <w:noProof/>
            <w:webHidden/>
          </w:rPr>
          <w:fldChar w:fldCharType="separate"/>
        </w:r>
        <w:r w:rsidR="00345169">
          <w:rPr>
            <w:noProof/>
            <w:webHidden/>
          </w:rPr>
          <w:t>11</w:t>
        </w:r>
        <w:r w:rsidR="00345169">
          <w:rPr>
            <w:noProof/>
            <w:webHidden/>
          </w:rPr>
          <w:fldChar w:fldCharType="end"/>
        </w:r>
      </w:hyperlink>
    </w:p>
    <w:p w14:paraId="4891B5AD" w14:textId="530E2364" w:rsidR="00345169" w:rsidRDefault="008C6C15">
      <w:pPr>
        <w:pStyle w:val="TOC2"/>
        <w:tabs>
          <w:tab w:val="left" w:pos="880"/>
          <w:tab w:val="right" w:leader="dot" w:pos="9017"/>
        </w:tabs>
        <w:rPr>
          <w:rFonts w:asciiTheme="minorHAnsi" w:eastAsiaTheme="minorEastAsia" w:hAnsiTheme="minorHAnsi" w:cstheme="minorBidi"/>
          <w:noProof/>
          <w:sz w:val="22"/>
          <w:szCs w:val="22"/>
        </w:rPr>
      </w:pPr>
      <w:hyperlink w:anchor="_Toc510448887" w:history="1">
        <w:r w:rsidR="00345169" w:rsidRPr="00EC1E19">
          <w:rPr>
            <w:rStyle w:val="Hyperlink"/>
            <w:b/>
            <w:noProof/>
          </w:rPr>
          <w:t>2.10.</w:t>
        </w:r>
        <w:r w:rsidR="00345169">
          <w:rPr>
            <w:rFonts w:asciiTheme="minorHAnsi" w:eastAsiaTheme="minorEastAsia" w:hAnsiTheme="minorHAnsi" w:cstheme="minorBidi"/>
            <w:noProof/>
            <w:sz w:val="22"/>
            <w:szCs w:val="22"/>
          </w:rPr>
          <w:tab/>
        </w:r>
        <w:r w:rsidR="00345169" w:rsidRPr="00EC1E19">
          <w:rPr>
            <w:rStyle w:val="Hyperlink"/>
            <w:b/>
            <w:noProof/>
          </w:rPr>
          <w:t>Costs and expenses</w:t>
        </w:r>
        <w:r w:rsidR="00345169">
          <w:rPr>
            <w:noProof/>
            <w:webHidden/>
          </w:rPr>
          <w:tab/>
        </w:r>
        <w:r w:rsidR="00345169">
          <w:rPr>
            <w:noProof/>
            <w:webHidden/>
          </w:rPr>
          <w:fldChar w:fldCharType="begin"/>
        </w:r>
        <w:r w:rsidR="00345169">
          <w:rPr>
            <w:noProof/>
            <w:webHidden/>
          </w:rPr>
          <w:instrText xml:space="preserve"> PAGEREF _Toc510448887 \h </w:instrText>
        </w:r>
        <w:r w:rsidR="00345169">
          <w:rPr>
            <w:noProof/>
            <w:webHidden/>
          </w:rPr>
        </w:r>
        <w:r w:rsidR="00345169">
          <w:rPr>
            <w:noProof/>
            <w:webHidden/>
          </w:rPr>
          <w:fldChar w:fldCharType="separate"/>
        </w:r>
        <w:r w:rsidR="00345169">
          <w:rPr>
            <w:noProof/>
            <w:webHidden/>
          </w:rPr>
          <w:t>12</w:t>
        </w:r>
        <w:r w:rsidR="00345169">
          <w:rPr>
            <w:noProof/>
            <w:webHidden/>
          </w:rPr>
          <w:fldChar w:fldCharType="end"/>
        </w:r>
      </w:hyperlink>
    </w:p>
    <w:p w14:paraId="18F387FD" w14:textId="77A65A01" w:rsidR="00345169" w:rsidRDefault="008C6C15">
      <w:pPr>
        <w:pStyle w:val="TOC2"/>
        <w:tabs>
          <w:tab w:val="left" w:pos="880"/>
          <w:tab w:val="right" w:leader="dot" w:pos="9017"/>
        </w:tabs>
        <w:rPr>
          <w:rFonts w:asciiTheme="minorHAnsi" w:eastAsiaTheme="minorEastAsia" w:hAnsiTheme="minorHAnsi" w:cstheme="minorBidi"/>
          <w:noProof/>
          <w:sz w:val="22"/>
          <w:szCs w:val="22"/>
        </w:rPr>
      </w:pPr>
      <w:hyperlink w:anchor="_Toc510448888" w:history="1">
        <w:r w:rsidR="00345169" w:rsidRPr="00EC1E19">
          <w:rPr>
            <w:rStyle w:val="Hyperlink"/>
            <w:b/>
            <w:noProof/>
          </w:rPr>
          <w:t>2.11.</w:t>
        </w:r>
        <w:r w:rsidR="00345169">
          <w:rPr>
            <w:rFonts w:asciiTheme="minorHAnsi" w:eastAsiaTheme="minorEastAsia" w:hAnsiTheme="minorHAnsi" w:cstheme="minorBidi"/>
            <w:noProof/>
            <w:sz w:val="22"/>
            <w:szCs w:val="22"/>
          </w:rPr>
          <w:tab/>
        </w:r>
        <w:r w:rsidR="00345169" w:rsidRPr="00EC1E19">
          <w:rPr>
            <w:rStyle w:val="Hyperlink"/>
            <w:b/>
            <w:noProof/>
          </w:rPr>
          <w:t>Right to cancel</w:t>
        </w:r>
        <w:r w:rsidR="00345169">
          <w:rPr>
            <w:noProof/>
            <w:webHidden/>
          </w:rPr>
          <w:tab/>
        </w:r>
        <w:r w:rsidR="00345169">
          <w:rPr>
            <w:noProof/>
            <w:webHidden/>
          </w:rPr>
          <w:fldChar w:fldCharType="begin"/>
        </w:r>
        <w:r w:rsidR="00345169">
          <w:rPr>
            <w:noProof/>
            <w:webHidden/>
          </w:rPr>
          <w:instrText xml:space="preserve"> PAGEREF _Toc510448888 \h </w:instrText>
        </w:r>
        <w:r w:rsidR="00345169">
          <w:rPr>
            <w:noProof/>
            <w:webHidden/>
          </w:rPr>
        </w:r>
        <w:r w:rsidR="00345169">
          <w:rPr>
            <w:noProof/>
            <w:webHidden/>
          </w:rPr>
          <w:fldChar w:fldCharType="separate"/>
        </w:r>
        <w:r w:rsidR="00345169">
          <w:rPr>
            <w:noProof/>
            <w:webHidden/>
          </w:rPr>
          <w:t>12</w:t>
        </w:r>
        <w:r w:rsidR="00345169">
          <w:rPr>
            <w:noProof/>
            <w:webHidden/>
          </w:rPr>
          <w:fldChar w:fldCharType="end"/>
        </w:r>
      </w:hyperlink>
    </w:p>
    <w:p w14:paraId="51B4BC17" w14:textId="2397CD13" w:rsidR="00345169" w:rsidRDefault="008C6C15">
      <w:pPr>
        <w:pStyle w:val="TOC2"/>
        <w:tabs>
          <w:tab w:val="left" w:pos="880"/>
          <w:tab w:val="right" w:leader="dot" w:pos="9017"/>
        </w:tabs>
        <w:rPr>
          <w:rFonts w:asciiTheme="minorHAnsi" w:eastAsiaTheme="minorEastAsia" w:hAnsiTheme="minorHAnsi" w:cstheme="minorBidi"/>
          <w:noProof/>
          <w:sz w:val="22"/>
          <w:szCs w:val="22"/>
        </w:rPr>
      </w:pPr>
      <w:hyperlink w:anchor="_Toc510448889" w:history="1">
        <w:r w:rsidR="00345169" w:rsidRPr="00EC1E19">
          <w:rPr>
            <w:rStyle w:val="Hyperlink"/>
            <w:b/>
            <w:noProof/>
          </w:rPr>
          <w:t>2.12.</w:t>
        </w:r>
        <w:r w:rsidR="00345169">
          <w:rPr>
            <w:rFonts w:asciiTheme="minorHAnsi" w:eastAsiaTheme="minorEastAsia" w:hAnsiTheme="minorHAnsi" w:cstheme="minorBidi"/>
            <w:noProof/>
            <w:sz w:val="22"/>
            <w:szCs w:val="22"/>
          </w:rPr>
          <w:tab/>
        </w:r>
        <w:r w:rsidR="00345169" w:rsidRPr="00EC1E19">
          <w:rPr>
            <w:rStyle w:val="Hyperlink"/>
            <w:b/>
            <w:noProof/>
          </w:rPr>
          <w:t>Right not to award contract</w:t>
        </w:r>
        <w:r w:rsidR="00345169">
          <w:rPr>
            <w:noProof/>
            <w:webHidden/>
          </w:rPr>
          <w:tab/>
        </w:r>
        <w:r w:rsidR="00345169">
          <w:rPr>
            <w:noProof/>
            <w:webHidden/>
          </w:rPr>
          <w:fldChar w:fldCharType="begin"/>
        </w:r>
        <w:r w:rsidR="00345169">
          <w:rPr>
            <w:noProof/>
            <w:webHidden/>
          </w:rPr>
          <w:instrText xml:space="preserve"> PAGEREF _Toc510448889 \h </w:instrText>
        </w:r>
        <w:r w:rsidR="00345169">
          <w:rPr>
            <w:noProof/>
            <w:webHidden/>
          </w:rPr>
        </w:r>
        <w:r w:rsidR="00345169">
          <w:rPr>
            <w:noProof/>
            <w:webHidden/>
          </w:rPr>
          <w:fldChar w:fldCharType="separate"/>
        </w:r>
        <w:r w:rsidR="00345169">
          <w:rPr>
            <w:noProof/>
            <w:webHidden/>
          </w:rPr>
          <w:t>12</w:t>
        </w:r>
        <w:r w:rsidR="00345169">
          <w:rPr>
            <w:noProof/>
            <w:webHidden/>
          </w:rPr>
          <w:fldChar w:fldCharType="end"/>
        </w:r>
      </w:hyperlink>
    </w:p>
    <w:p w14:paraId="1DA0ADA0" w14:textId="43FE03AB" w:rsidR="00345169" w:rsidRDefault="008C6C15">
      <w:pPr>
        <w:pStyle w:val="TOC2"/>
        <w:tabs>
          <w:tab w:val="left" w:pos="880"/>
          <w:tab w:val="right" w:leader="dot" w:pos="9017"/>
        </w:tabs>
        <w:rPr>
          <w:rFonts w:asciiTheme="minorHAnsi" w:eastAsiaTheme="minorEastAsia" w:hAnsiTheme="minorHAnsi" w:cstheme="minorBidi"/>
          <w:noProof/>
          <w:sz w:val="22"/>
          <w:szCs w:val="22"/>
        </w:rPr>
      </w:pPr>
      <w:hyperlink w:anchor="_Toc510448890" w:history="1">
        <w:r w:rsidR="00345169" w:rsidRPr="00EC1E19">
          <w:rPr>
            <w:rStyle w:val="Hyperlink"/>
            <w:b/>
            <w:noProof/>
          </w:rPr>
          <w:t>2.13.</w:t>
        </w:r>
        <w:r w:rsidR="00345169">
          <w:rPr>
            <w:rFonts w:asciiTheme="minorHAnsi" w:eastAsiaTheme="minorEastAsia" w:hAnsiTheme="minorHAnsi" w:cstheme="minorBidi"/>
            <w:noProof/>
            <w:sz w:val="22"/>
            <w:szCs w:val="22"/>
          </w:rPr>
          <w:tab/>
        </w:r>
        <w:r w:rsidR="00345169" w:rsidRPr="00EC1E19">
          <w:rPr>
            <w:rStyle w:val="Hyperlink"/>
            <w:b/>
            <w:noProof/>
          </w:rPr>
          <w:t>Confidentiality</w:t>
        </w:r>
        <w:r w:rsidR="00345169">
          <w:rPr>
            <w:noProof/>
            <w:webHidden/>
          </w:rPr>
          <w:tab/>
        </w:r>
        <w:r w:rsidR="00345169">
          <w:rPr>
            <w:noProof/>
            <w:webHidden/>
          </w:rPr>
          <w:fldChar w:fldCharType="begin"/>
        </w:r>
        <w:r w:rsidR="00345169">
          <w:rPr>
            <w:noProof/>
            <w:webHidden/>
          </w:rPr>
          <w:instrText xml:space="preserve"> PAGEREF _Toc510448890 \h </w:instrText>
        </w:r>
        <w:r w:rsidR="00345169">
          <w:rPr>
            <w:noProof/>
            <w:webHidden/>
          </w:rPr>
        </w:r>
        <w:r w:rsidR="00345169">
          <w:rPr>
            <w:noProof/>
            <w:webHidden/>
          </w:rPr>
          <w:fldChar w:fldCharType="separate"/>
        </w:r>
        <w:r w:rsidR="00345169">
          <w:rPr>
            <w:noProof/>
            <w:webHidden/>
          </w:rPr>
          <w:t>12</w:t>
        </w:r>
        <w:r w:rsidR="00345169">
          <w:rPr>
            <w:noProof/>
            <w:webHidden/>
          </w:rPr>
          <w:fldChar w:fldCharType="end"/>
        </w:r>
      </w:hyperlink>
    </w:p>
    <w:p w14:paraId="3831A2D9" w14:textId="275E6A5B" w:rsidR="00345169" w:rsidRDefault="008C6C15">
      <w:pPr>
        <w:pStyle w:val="TOC2"/>
        <w:tabs>
          <w:tab w:val="left" w:pos="880"/>
          <w:tab w:val="right" w:leader="dot" w:pos="9017"/>
        </w:tabs>
        <w:rPr>
          <w:rFonts w:asciiTheme="minorHAnsi" w:eastAsiaTheme="minorEastAsia" w:hAnsiTheme="minorHAnsi" w:cstheme="minorBidi"/>
          <w:noProof/>
          <w:sz w:val="22"/>
          <w:szCs w:val="22"/>
        </w:rPr>
      </w:pPr>
      <w:hyperlink w:anchor="_Toc510448891" w:history="1">
        <w:r w:rsidR="00345169" w:rsidRPr="00EC1E19">
          <w:rPr>
            <w:rStyle w:val="Hyperlink"/>
            <w:b/>
            <w:noProof/>
          </w:rPr>
          <w:t>2.14.</w:t>
        </w:r>
        <w:r w:rsidR="00345169">
          <w:rPr>
            <w:rFonts w:asciiTheme="minorHAnsi" w:eastAsiaTheme="minorEastAsia" w:hAnsiTheme="minorHAnsi" w:cstheme="minorBidi"/>
            <w:noProof/>
            <w:sz w:val="22"/>
            <w:szCs w:val="22"/>
          </w:rPr>
          <w:tab/>
        </w:r>
        <w:r w:rsidR="00345169" w:rsidRPr="00EC1E19">
          <w:rPr>
            <w:rStyle w:val="Hyperlink"/>
            <w:b/>
            <w:noProof/>
          </w:rPr>
          <w:t>Adherence to tender process</w:t>
        </w:r>
        <w:r w:rsidR="00345169">
          <w:rPr>
            <w:noProof/>
            <w:webHidden/>
          </w:rPr>
          <w:tab/>
        </w:r>
        <w:r w:rsidR="00345169">
          <w:rPr>
            <w:noProof/>
            <w:webHidden/>
          </w:rPr>
          <w:fldChar w:fldCharType="begin"/>
        </w:r>
        <w:r w:rsidR="00345169">
          <w:rPr>
            <w:noProof/>
            <w:webHidden/>
          </w:rPr>
          <w:instrText xml:space="preserve"> PAGEREF _Toc510448891 \h </w:instrText>
        </w:r>
        <w:r w:rsidR="00345169">
          <w:rPr>
            <w:noProof/>
            <w:webHidden/>
          </w:rPr>
        </w:r>
        <w:r w:rsidR="00345169">
          <w:rPr>
            <w:noProof/>
            <w:webHidden/>
          </w:rPr>
          <w:fldChar w:fldCharType="separate"/>
        </w:r>
        <w:r w:rsidR="00345169">
          <w:rPr>
            <w:noProof/>
            <w:webHidden/>
          </w:rPr>
          <w:t>12</w:t>
        </w:r>
        <w:r w:rsidR="00345169">
          <w:rPr>
            <w:noProof/>
            <w:webHidden/>
          </w:rPr>
          <w:fldChar w:fldCharType="end"/>
        </w:r>
      </w:hyperlink>
    </w:p>
    <w:p w14:paraId="634142DC" w14:textId="5397774C" w:rsidR="00345169" w:rsidRDefault="008C6C15">
      <w:pPr>
        <w:pStyle w:val="TOC1"/>
        <w:tabs>
          <w:tab w:val="left" w:pos="400"/>
          <w:tab w:val="right" w:leader="dot" w:pos="9017"/>
        </w:tabs>
        <w:rPr>
          <w:rFonts w:asciiTheme="minorHAnsi" w:eastAsiaTheme="minorEastAsia" w:hAnsiTheme="minorHAnsi" w:cstheme="minorBidi"/>
          <w:noProof/>
          <w:sz w:val="22"/>
          <w:szCs w:val="22"/>
        </w:rPr>
      </w:pPr>
      <w:hyperlink w:anchor="_Toc510448892" w:history="1">
        <w:r w:rsidR="00345169" w:rsidRPr="00EC1E19">
          <w:rPr>
            <w:rStyle w:val="Hyperlink"/>
            <w:noProof/>
          </w:rPr>
          <w:t>3.</w:t>
        </w:r>
        <w:r w:rsidR="00345169">
          <w:rPr>
            <w:rFonts w:asciiTheme="minorHAnsi" w:eastAsiaTheme="minorEastAsia" w:hAnsiTheme="minorHAnsi" w:cstheme="minorBidi"/>
            <w:noProof/>
            <w:sz w:val="22"/>
            <w:szCs w:val="22"/>
          </w:rPr>
          <w:tab/>
        </w:r>
        <w:r w:rsidR="00345169" w:rsidRPr="00EC1E19">
          <w:rPr>
            <w:rStyle w:val="Hyperlink"/>
            <w:noProof/>
          </w:rPr>
          <w:t>Appendix 1 – Respondent response template</w:t>
        </w:r>
        <w:r w:rsidR="00345169">
          <w:rPr>
            <w:noProof/>
            <w:webHidden/>
          </w:rPr>
          <w:tab/>
        </w:r>
        <w:r w:rsidR="00345169">
          <w:rPr>
            <w:noProof/>
            <w:webHidden/>
          </w:rPr>
          <w:fldChar w:fldCharType="begin"/>
        </w:r>
        <w:r w:rsidR="00345169">
          <w:rPr>
            <w:noProof/>
            <w:webHidden/>
          </w:rPr>
          <w:instrText xml:space="preserve"> PAGEREF _Toc510448892 \h </w:instrText>
        </w:r>
        <w:r w:rsidR="00345169">
          <w:rPr>
            <w:noProof/>
            <w:webHidden/>
          </w:rPr>
        </w:r>
        <w:r w:rsidR="00345169">
          <w:rPr>
            <w:noProof/>
            <w:webHidden/>
          </w:rPr>
          <w:fldChar w:fldCharType="separate"/>
        </w:r>
        <w:r w:rsidR="00345169">
          <w:rPr>
            <w:noProof/>
            <w:webHidden/>
          </w:rPr>
          <w:t>13</w:t>
        </w:r>
        <w:r w:rsidR="00345169">
          <w:rPr>
            <w:noProof/>
            <w:webHidden/>
          </w:rPr>
          <w:fldChar w:fldCharType="end"/>
        </w:r>
      </w:hyperlink>
    </w:p>
    <w:p w14:paraId="59AEDE91" w14:textId="64B6EEC2" w:rsidR="00345169" w:rsidRDefault="008C6C15">
      <w:pPr>
        <w:pStyle w:val="TOC1"/>
        <w:tabs>
          <w:tab w:val="left" w:pos="400"/>
          <w:tab w:val="right" w:leader="dot" w:pos="9017"/>
        </w:tabs>
        <w:rPr>
          <w:rFonts w:asciiTheme="minorHAnsi" w:eastAsiaTheme="minorEastAsia" w:hAnsiTheme="minorHAnsi" w:cstheme="minorBidi"/>
          <w:noProof/>
          <w:sz w:val="22"/>
          <w:szCs w:val="22"/>
        </w:rPr>
      </w:pPr>
      <w:hyperlink w:anchor="_Toc510448893" w:history="1">
        <w:r w:rsidR="00345169" w:rsidRPr="00EC1E19">
          <w:rPr>
            <w:rStyle w:val="Hyperlink"/>
            <w:noProof/>
          </w:rPr>
          <w:t>4.</w:t>
        </w:r>
        <w:r w:rsidR="00345169">
          <w:rPr>
            <w:rFonts w:asciiTheme="minorHAnsi" w:eastAsiaTheme="minorEastAsia" w:hAnsiTheme="minorHAnsi" w:cstheme="minorBidi"/>
            <w:noProof/>
            <w:sz w:val="22"/>
            <w:szCs w:val="22"/>
          </w:rPr>
          <w:tab/>
        </w:r>
        <w:r w:rsidR="00345169" w:rsidRPr="00EC1E19">
          <w:rPr>
            <w:rStyle w:val="Hyperlink"/>
            <w:noProof/>
          </w:rPr>
          <w:t>Appendix 2 – TSC Terms and Conditions</w:t>
        </w:r>
        <w:r w:rsidR="00345169">
          <w:rPr>
            <w:noProof/>
            <w:webHidden/>
          </w:rPr>
          <w:tab/>
        </w:r>
        <w:r w:rsidR="00345169">
          <w:rPr>
            <w:noProof/>
            <w:webHidden/>
          </w:rPr>
          <w:fldChar w:fldCharType="begin"/>
        </w:r>
        <w:r w:rsidR="00345169">
          <w:rPr>
            <w:noProof/>
            <w:webHidden/>
          </w:rPr>
          <w:instrText xml:space="preserve"> PAGEREF _Toc510448893 \h </w:instrText>
        </w:r>
        <w:r w:rsidR="00345169">
          <w:rPr>
            <w:noProof/>
            <w:webHidden/>
          </w:rPr>
        </w:r>
        <w:r w:rsidR="00345169">
          <w:rPr>
            <w:noProof/>
            <w:webHidden/>
          </w:rPr>
          <w:fldChar w:fldCharType="separate"/>
        </w:r>
        <w:r w:rsidR="00345169">
          <w:rPr>
            <w:noProof/>
            <w:webHidden/>
          </w:rPr>
          <w:t>18</w:t>
        </w:r>
        <w:r w:rsidR="00345169">
          <w:rPr>
            <w:noProof/>
            <w:webHidden/>
          </w:rPr>
          <w:fldChar w:fldCharType="end"/>
        </w:r>
      </w:hyperlink>
    </w:p>
    <w:p w14:paraId="249D490E" w14:textId="613D37C4" w:rsidR="00345169" w:rsidRDefault="008C6C15">
      <w:pPr>
        <w:pStyle w:val="TOC1"/>
        <w:tabs>
          <w:tab w:val="left" w:pos="400"/>
          <w:tab w:val="right" w:leader="dot" w:pos="9017"/>
        </w:tabs>
        <w:rPr>
          <w:rFonts w:asciiTheme="minorHAnsi" w:eastAsiaTheme="minorEastAsia" w:hAnsiTheme="minorHAnsi" w:cstheme="minorBidi"/>
          <w:noProof/>
          <w:sz w:val="22"/>
          <w:szCs w:val="22"/>
        </w:rPr>
      </w:pPr>
      <w:hyperlink w:anchor="_Toc510448897" w:history="1">
        <w:r w:rsidR="00345169" w:rsidRPr="00EC1E19">
          <w:rPr>
            <w:rStyle w:val="Hyperlink"/>
            <w:noProof/>
          </w:rPr>
          <w:t>5.</w:t>
        </w:r>
        <w:r w:rsidR="00345169">
          <w:rPr>
            <w:rFonts w:asciiTheme="minorHAnsi" w:eastAsiaTheme="minorEastAsia" w:hAnsiTheme="minorHAnsi" w:cstheme="minorBidi"/>
            <w:noProof/>
            <w:sz w:val="22"/>
            <w:szCs w:val="22"/>
          </w:rPr>
          <w:tab/>
        </w:r>
        <w:r w:rsidR="00345169" w:rsidRPr="00EC1E19">
          <w:rPr>
            <w:rStyle w:val="Hyperlink"/>
            <w:noProof/>
          </w:rPr>
          <w:t>Appendix 3 – MODLE</w:t>
        </w:r>
        <w:r w:rsidR="00345169">
          <w:rPr>
            <w:noProof/>
            <w:webHidden/>
          </w:rPr>
          <w:tab/>
        </w:r>
        <w:r w:rsidR="00345169">
          <w:rPr>
            <w:noProof/>
            <w:webHidden/>
          </w:rPr>
          <w:fldChar w:fldCharType="begin"/>
        </w:r>
        <w:r w:rsidR="00345169">
          <w:rPr>
            <w:noProof/>
            <w:webHidden/>
          </w:rPr>
          <w:instrText xml:space="preserve"> PAGEREF _Toc510448897 \h </w:instrText>
        </w:r>
        <w:r w:rsidR="00345169">
          <w:rPr>
            <w:noProof/>
            <w:webHidden/>
          </w:rPr>
        </w:r>
        <w:r w:rsidR="00345169">
          <w:rPr>
            <w:noProof/>
            <w:webHidden/>
          </w:rPr>
          <w:fldChar w:fldCharType="separate"/>
        </w:r>
        <w:r w:rsidR="00345169">
          <w:rPr>
            <w:noProof/>
            <w:webHidden/>
          </w:rPr>
          <w:t>27</w:t>
        </w:r>
        <w:r w:rsidR="00345169">
          <w:rPr>
            <w:noProof/>
            <w:webHidden/>
          </w:rPr>
          <w:fldChar w:fldCharType="end"/>
        </w:r>
      </w:hyperlink>
    </w:p>
    <w:p w14:paraId="7189F7ED" w14:textId="24AFF780" w:rsidR="00CB3EC6" w:rsidRPr="00623F86" w:rsidRDefault="004E1C54" w:rsidP="008D40CB">
      <w:pPr>
        <w:pStyle w:val="Default"/>
        <w:spacing w:after="3010" w:line="1113" w:lineRule="atLeast"/>
        <w:jc w:val="center"/>
        <w:rPr>
          <w:b/>
          <w:bCs/>
          <w:color w:val="FF0000"/>
          <w:sz w:val="32"/>
          <w:szCs w:val="32"/>
        </w:rPr>
      </w:pPr>
      <w:r>
        <w:rPr>
          <w:b/>
          <w:bCs/>
          <w:color w:val="FF0000"/>
          <w:sz w:val="32"/>
          <w:szCs w:val="32"/>
        </w:rPr>
        <w:fldChar w:fldCharType="end"/>
      </w:r>
    </w:p>
    <w:p w14:paraId="54F93901" w14:textId="77777777" w:rsidR="00AA2486" w:rsidRPr="00623F86" w:rsidRDefault="00AA2486" w:rsidP="00DD4B17">
      <w:pPr>
        <w:pStyle w:val="CM39"/>
        <w:rPr>
          <w:sz w:val="22"/>
          <w:szCs w:val="22"/>
        </w:rPr>
      </w:pPr>
    </w:p>
    <w:p w14:paraId="780CC994" w14:textId="77777777" w:rsidR="00F11D80" w:rsidRPr="00623F86" w:rsidRDefault="00F11D80" w:rsidP="00F11D80">
      <w:pPr>
        <w:pStyle w:val="Default"/>
      </w:pPr>
    </w:p>
    <w:p w14:paraId="1D9E3A63" w14:textId="77777777" w:rsidR="00F11D80" w:rsidRPr="00623F86" w:rsidRDefault="00F11D80" w:rsidP="00F11D80">
      <w:pPr>
        <w:pStyle w:val="Default"/>
      </w:pPr>
    </w:p>
    <w:p w14:paraId="5A32B91C" w14:textId="77777777" w:rsidR="00F11D80" w:rsidRPr="00623F86" w:rsidRDefault="00F11D80" w:rsidP="00F11D80">
      <w:pPr>
        <w:pStyle w:val="Default"/>
      </w:pPr>
    </w:p>
    <w:p w14:paraId="66F45C82" w14:textId="77777777" w:rsidR="00F11D80" w:rsidRPr="00623F86" w:rsidRDefault="00F11D80" w:rsidP="00F11D80">
      <w:pPr>
        <w:pStyle w:val="Default"/>
      </w:pPr>
    </w:p>
    <w:p w14:paraId="478DD24D" w14:textId="77777777" w:rsidR="00F11D80" w:rsidRPr="00623F86" w:rsidRDefault="00F11D80" w:rsidP="00F11D80">
      <w:pPr>
        <w:pStyle w:val="Default"/>
      </w:pPr>
    </w:p>
    <w:p w14:paraId="26C99D1B" w14:textId="77777777" w:rsidR="00F11D80" w:rsidRPr="00623F86" w:rsidRDefault="00F11D80" w:rsidP="00F11D80">
      <w:pPr>
        <w:pStyle w:val="Default"/>
      </w:pPr>
    </w:p>
    <w:p w14:paraId="1F9CD314" w14:textId="77777777" w:rsidR="00F11D80" w:rsidRPr="00623F86" w:rsidRDefault="00F11D80" w:rsidP="00F11D80">
      <w:pPr>
        <w:pStyle w:val="Default"/>
      </w:pPr>
    </w:p>
    <w:p w14:paraId="5E5A5791" w14:textId="77777777" w:rsidR="00F94F33" w:rsidRPr="00623F86" w:rsidRDefault="00F94F33" w:rsidP="00F11D80">
      <w:pPr>
        <w:pStyle w:val="Default"/>
      </w:pPr>
    </w:p>
    <w:p w14:paraId="4ADE4372" w14:textId="77777777" w:rsidR="00F94F33" w:rsidRPr="00623F86" w:rsidRDefault="00F94F33" w:rsidP="00F11D80">
      <w:pPr>
        <w:pStyle w:val="Default"/>
      </w:pPr>
    </w:p>
    <w:p w14:paraId="4BCE4A39" w14:textId="77777777" w:rsidR="00F94F33" w:rsidRPr="00623F86" w:rsidRDefault="00F94F33" w:rsidP="00F11D80">
      <w:pPr>
        <w:pStyle w:val="Default"/>
      </w:pPr>
    </w:p>
    <w:p w14:paraId="1BC14E19" w14:textId="77777777" w:rsidR="00291318" w:rsidRDefault="00291318">
      <w:pPr>
        <w:rPr>
          <w:rFonts w:ascii="Arial" w:hAnsi="Arial" w:cs="Arial"/>
          <w:b/>
          <w:bCs/>
          <w:caps/>
        </w:rPr>
      </w:pPr>
      <w:bookmarkStart w:id="0" w:name="_Toc306969710"/>
      <w:r>
        <w:br w:type="page"/>
      </w:r>
    </w:p>
    <w:p w14:paraId="4402566E" w14:textId="41635BB0" w:rsidR="00FB041D" w:rsidRDefault="003D00FE" w:rsidP="002246BC">
      <w:pPr>
        <w:pStyle w:val="Heading1"/>
        <w:numPr>
          <w:ilvl w:val="0"/>
          <w:numId w:val="2"/>
        </w:numPr>
        <w:spacing w:before="100" w:beforeAutospacing="1" w:after="100" w:afterAutospacing="1" w:line="276" w:lineRule="auto"/>
        <w:contextualSpacing/>
        <w:jc w:val="both"/>
      </w:pPr>
      <w:bookmarkStart w:id="1" w:name="_Toc510448871"/>
      <w:r w:rsidRPr="00623F86">
        <w:lastRenderedPageBreak/>
        <w:t>SECTION 1 -</w:t>
      </w:r>
      <w:r w:rsidR="00623F86" w:rsidRPr="00623F86">
        <w:t xml:space="preserve"> </w:t>
      </w:r>
      <w:r w:rsidRPr="00623F86">
        <w:t>INTRODUCTION &amp; BACKGROUND</w:t>
      </w:r>
      <w:bookmarkEnd w:id="0"/>
      <w:bookmarkEnd w:id="1"/>
      <w:r w:rsidRPr="00623F86">
        <w:t xml:space="preserve"> </w:t>
      </w:r>
    </w:p>
    <w:p w14:paraId="28BA9F1E" w14:textId="7988BBFC" w:rsidR="00FB041D" w:rsidRDefault="00FB041D" w:rsidP="00E053C7">
      <w:pPr>
        <w:rPr>
          <w:sz w:val="4"/>
          <w:szCs w:val="4"/>
        </w:rPr>
      </w:pPr>
    </w:p>
    <w:p w14:paraId="0DA0B646" w14:textId="71C646A9" w:rsidR="00ED61BE" w:rsidRDefault="00ED61BE" w:rsidP="00E053C7">
      <w:pPr>
        <w:rPr>
          <w:sz w:val="4"/>
          <w:szCs w:val="4"/>
        </w:rPr>
      </w:pPr>
    </w:p>
    <w:p w14:paraId="5E91A832" w14:textId="6D5256D9" w:rsidR="00ED61BE" w:rsidRDefault="00ED61BE" w:rsidP="00E053C7">
      <w:pPr>
        <w:rPr>
          <w:sz w:val="4"/>
          <w:szCs w:val="4"/>
        </w:rPr>
      </w:pPr>
    </w:p>
    <w:p w14:paraId="0ADAB986" w14:textId="7E614905" w:rsidR="00ED61BE" w:rsidRDefault="00ED61BE" w:rsidP="00E053C7">
      <w:pPr>
        <w:rPr>
          <w:sz w:val="4"/>
          <w:szCs w:val="4"/>
        </w:rPr>
      </w:pPr>
    </w:p>
    <w:p w14:paraId="753B502E" w14:textId="77777777" w:rsidR="00ED61BE" w:rsidRPr="00E053C7" w:rsidRDefault="00ED61BE" w:rsidP="00E053C7">
      <w:pPr>
        <w:rPr>
          <w:sz w:val="4"/>
          <w:szCs w:val="4"/>
        </w:rPr>
      </w:pPr>
    </w:p>
    <w:p w14:paraId="1A76FD9E" w14:textId="77777777" w:rsidR="003D00FE" w:rsidRPr="00623F86" w:rsidRDefault="003D00FE" w:rsidP="002246BC">
      <w:pPr>
        <w:pStyle w:val="Heading2"/>
        <w:numPr>
          <w:ilvl w:val="1"/>
          <w:numId w:val="2"/>
        </w:numPr>
        <w:spacing w:before="100" w:beforeAutospacing="1" w:after="100" w:afterAutospacing="1" w:line="276" w:lineRule="auto"/>
        <w:contextualSpacing/>
        <w:jc w:val="both"/>
        <w:rPr>
          <w:b/>
        </w:rPr>
      </w:pPr>
      <w:bookmarkStart w:id="2" w:name="_Toc306969711"/>
      <w:bookmarkStart w:id="3" w:name="_Toc510448872"/>
      <w:r w:rsidRPr="00623F86">
        <w:rPr>
          <w:b/>
        </w:rPr>
        <w:t>Company background &amp; information</w:t>
      </w:r>
      <w:bookmarkEnd w:id="2"/>
      <w:bookmarkEnd w:id="3"/>
      <w:r w:rsidRPr="00623F86">
        <w:rPr>
          <w:b/>
        </w:rPr>
        <w:t xml:space="preserve"> </w:t>
      </w:r>
    </w:p>
    <w:p w14:paraId="61EC6752" w14:textId="37A59651" w:rsidR="002D04A1" w:rsidRPr="00623F86" w:rsidRDefault="00630D1B" w:rsidP="00FB041D">
      <w:pPr>
        <w:pStyle w:val="CM39"/>
        <w:spacing w:before="100" w:beforeAutospacing="1" w:after="100" w:afterAutospacing="1" w:line="276" w:lineRule="auto"/>
        <w:ind w:left="360"/>
        <w:contextualSpacing/>
        <w:jc w:val="both"/>
        <w:rPr>
          <w:bCs/>
          <w:sz w:val="20"/>
          <w:szCs w:val="20"/>
        </w:rPr>
      </w:pPr>
      <w:r w:rsidRPr="00623F86">
        <w:rPr>
          <w:bCs/>
          <w:sz w:val="20"/>
          <w:szCs w:val="20"/>
        </w:rPr>
        <w:t>The Transport Systems Catapult forms p</w:t>
      </w:r>
      <w:r w:rsidR="009C7BC4">
        <w:rPr>
          <w:bCs/>
          <w:sz w:val="20"/>
          <w:szCs w:val="20"/>
        </w:rPr>
        <w:t>art of an elite network of ten</w:t>
      </w:r>
      <w:r w:rsidRPr="00623F86">
        <w:rPr>
          <w:bCs/>
          <w:sz w:val="20"/>
          <w:szCs w:val="20"/>
        </w:rPr>
        <w:t xml:space="preserve"> technology and innovation centres established and overseen </w:t>
      </w:r>
      <w:r w:rsidR="00BF35FE">
        <w:rPr>
          <w:bCs/>
          <w:sz w:val="20"/>
          <w:szCs w:val="20"/>
        </w:rPr>
        <w:t>by Innovate UK</w:t>
      </w:r>
      <w:r w:rsidRPr="00623F86">
        <w:rPr>
          <w:bCs/>
          <w:sz w:val="20"/>
          <w:szCs w:val="20"/>
        </w:rPr>
        <w:t>. Together, they represent a £1billion public and private</w:t>
      </w:r>
      <w:r w:rsidR="000A35A0">
        <w:rPr>
          <w:bCs/>
          <w:sz w:val="20"/>
          <w:szCs w:val="20"/>
        </w:rPr>
        <w:t xml:space="preserve"> sector investment over</w:t>
      </w:r>
      <w:r w:rsidRPr="00623F86">
        <w:rPr>
          <w:bCs/>
          <w:sz w:val="20"/>
          <w:szCs w:val="20"/>
        </w:rPr>
        <w:t xml:space="preserve"> five years.</w:t>
      </w:r>
    </w:p>
    <w:p w14:paraId="45449539" w14:textId="77777777" w:rsidR="000A39CF" w:rsidRPr="00623F86" w:rsidRDefault="000A39CF" w:rsidP="00FB041D">
      <w:pPr>
        <w:pStyle w:val="Default"/>
        <w:spacing w:before="100" w:beforeAutospacing="1" w:after="100" w:afterAutospacing="1" w:line="276" w:lineRule="auto"/>
        <w:ind w:left="360"/>
        <w:contextualSpacing/>
        <w:jc w:val="both"/>
        <w:rPr>
          <w:sz w:val="20"/>
          <w:szCs w:val="20"/>
        </w:rPr>
      </w:pPr>
      <w:r w:rsidRPr="00623F86">
        <w:rPr>
          <w:sz w:val="20"/>
          <w:szCs w:val="20"/>
        </w:rPr>
        <w:t>Efficient transport systems are essential to the health and wealth of the UK, its businesses, its economy and its people. The Transport Systems Catapult will support UK industry in exploiting the massive global market for new products and services that will drive the integration of transport and its systems.</w:t>
      </w:r>
    </w:p>
    <w:p w14:paraId="731D7CC7" w14:textId="77777777" w:rsidR="000A39CF" w:rsidRPr="00623F86" w:rsidRDefault="000A39CF" w:rsidP="00FB041D">
      <w:pPr>
        <w:pStyle w:val="Default"/>
        <w:spacing w:before="100" w:beforeAutospacing="1" w:after="100" w:afterAutospacing="1" w:line="276" w:lineRule="auto"/>
        <w:contextualSpacing/>
        <w:jc w:val="both"/>
        <w:rPr>
          <w:sz w:val="20"/>
          <w:szCs w:val="20"/>
        </w:rPr>
      </w:pPr>
    </w:p>
    <w:p w14:paraId="4D48CCA9" w14:textId="77777777" w:rsidR="000A39CF" w:rsidRPr="00623F86" w:rsidRDefault="000A39CF" w:rsidP="00FB041D">
      <w:pPr>
        <w:pStyle w:val="Default"/>
        <w:spacing w:before="100" w:beforeAutospacing="1" w:after="100" w:afterAutospacing="1" w:line="276" w:lineRule="auto"/>
        <w:ind w:left="360"/>
        <w:contextualSpacing/>
        <w:jc w:val="both"/>
        <w:rPr>
          <w:b/>
          <w:sz w:val="20"/>
          <w:szCs w:val="20"/>
        </w:rPr>
      </w:pPr>
      <w:r w:rsidRPr="00623F86">
        <w:rPr>
          <w:b/>
          <w:sz w:val="20"/>
          <w:szCs w:val="20"/>
        </w:rPr>
        <w:t>The key challenge is how to increase mobility: the efficient and cost effective movement of people and goods.</w:t>
      </w:r>
    </w:p>
    <w:p w14:paraId="7CE05EA9" w14:textId="77777777" w:rsidR="000A39CF" w:rsidRPr="00623F86" w:rsidRDefault="000A39CF" w:rsidP="00FB041D">
      <w:pPr>
        <w:pStyle w:val="Default"/>
        <w:spacing w:before="100" w:beforeAutospacing="1" w:after="100" w:afterAutospacing="1" w:line="276" w:lineRule="auto"/>
        <w:contextualSpacing/>
        <w:jc w:val="both"/>
        <w:rPr>
          <w:b/>
          <w:sz w:val="20"/>
          <w:szCs w:val="20"/>
        </w:rPr>
      </w:pPr>
    </w:p>
    <w:p w14:paraId="469C6F7B" w14:textId="77777777" w:rsidR="000A39CF" w:rsidRPr="00623F86" w:rsidRDefault="000A39CF" w:rsidP="00FB041D">
      <w:pPr>
        <w:pStyle w:val="Default"/>
        <w:spacing w:before="100" w:beforeAutospacing="1" w:after="100" w:afterAutospacing="1" w:line="276" w:lineRule="auto"/>
        <w:ind w:left="360"/>
        <w:contextualSpacing/>
        <w:jc w:val="both"/>
        <w:rPr>
          <w:sz w:val="20"/>
          <w:szCs w:val="20"/>
        </w:rPr>
      </w:pPr>
      <w:r w:rsidRPr="00623F86">
        <w:rPr>
          <w:sz w:val="20"/>
          <w:szCs w:val="20"/>
        </w:rPr>
        <w:t>The Transport Systems Catapult will enable UK industry to generate economic growth, playing a transformational role in transport systems technology and innovation.</w:t>
      </w:r>
    </w:p>
    <w:p w14:paraId="7A6DA5B6" w14:textId="77777777" w:rsidR="000A39CF" w:rsidRPr="00623F86" w:rsidRDefault="000A39CF" w:rsidP="00FB041D">
      <w:pPr>
        <w:pStyle w:val="Default"/>
        <w:spacing w:before="100" w:beforeAutospacing="1" w:after="100" w:afterAutospacing="1" w:line="276" w:lineRule="auto"/>
        <w:contextualSpacing/>
        <w:jc w:val="both"/>
        <w:rPr>
          <w:sz w:val="20"/>
          <w:szCs w:val="20"/>
        </w:rPr>
      </w:pPr>
    </w:p>
    <w:p w14:paraId="5B7B23C3" w14:textId="77777777" w:rsidR="000A39CF" w:rsidRPr="00623F86" w:rsidRDefault="000A39CF" w:rsidP="00FB041D">
      <w:pPr>
        <w:pStyle w:val="Default"/>
        <w:spacing w:before="100" w:beforeAutospacing="1" w:after="100" w:afterAutospacing="1" w:line="276" w:lineRule="auto"/>
        <w:ind w:left="360"/>
        <w:contextualSpacing/>
        <w:jc w:val="both"/>
        <w:rPr>
          <w:sz w:val="20"/>
          <w:szCs w:val="20"/>
        </w:rPr>
      </w:pPr>
      <w:r w:rsidRPr="00623F86">
        <w:rPr>
          <w:sz w:val="20"/>
          <w:szCs w:val="20"/>
        </w:rPr>
        <w:t>Building this centre of excellence will enable the UK to become globally recognised as the first place to find expertise when exploiting opportunities or managing risk in a transport systems environment.</w:t>
      </w:r>
    </w:p>
    <w:p w14:paraId="1E17D85E" w14:textId="77777777" w:rsidR="000A39CF" w:rsidRPr="00623F86" w:rsidRDefault="000A39CF" w:rsidP="00FB041D">
      <w:pPr>
        <w:pStyle w:val="Default"/>
        <w:spacing w:before="100" w:beforeAutospacing="1" w:after="100" w:afterAutospacing="1" w:line="276" w:lineRule="auto"/>
        <w:contextualSpacing/>
        <w:jc w:val="both"/>
        <w:rPr>
          <w:sz w:val="20"/>
          <w:szCs w:val="20"/>
        </w:rPr>
      </w:pPr>
    </w:p>
    <w:p w14:paraId="13D4508A" w14:textId="77777777" w:rsidR="000A39CF" w:rsidRPr="00623F86" w:rsidRDefault="000A39CF" w:rsidP="00FB041D">
      <w:pPr>
        <w:pStyle w:val="Default"/>
        <w:spacing w:before="100" w:beforeAutospacing="1" w:after="100" w:afterAutospacing="1" w:line="276" w:lineRule="auto"/>
        <w:ind w:left="360"/>
        <w:contextualSpacing/>
        <w:jc w:val="both"/>
        <w:rPr>
          <w:sz w:val="20"/>
          <w:szCs w:val="20"/>
        </w:rPr>
      </w:pPr>
      <w:r w:rsidRPr="00623F86">
        <w:rPr>
          <w:b/>
          <w:sz w:val="20"/>
          <w:szCs w:val="20"/>
        </w:rPr>
        <w:t>Vision</w:t>
      </w:r>
    </w:p>
    <w:p w14:paraId="53226F0F" w14:textId="77777777" w:rsidR="000A39CF" w:rsidRPr="00623F86" w:rsidRDefault="000A39CF" w:rsidP="00FB041D">
      <w:pPr>
        <w:pStyle w:val="Default"/>
        <w:spacing w:before="100" w:beforeAutospacing="1" w:after="100" w:afterAutospacing="1" w:line="276" w:lineRule="auto"/>
        <w:contextualSpacing/>
        <w:jc w:val="both"/>
        <w:rPr>
          <w:sz w:val="20"/>
          <w:szCs w:val="20"/>
        </w:rPr>
      </w:pPr>
    </w:p>
    <w:p w14:paraId="6B0B83BD" w14:textId="77777777" w:rsidR="000A39CF" w:rsidRPr="00623F86" w:rsidRDefault="000A39CF" w:rsidP="00FB041D">
      <w:pPr>
        <w:pStyle w:val="Default"/>
        <w:spacing w:before="100" w:beforeAutospacing="1" w:after="100" w:afterAutospacing="1" w:line="276" w:lineRule="auto"/>
        <w:ind w:left="360"/>
        <w:contextualSpacing/>
        <w:jc w:val="both"/>
        <w:rPr>
          <w:sz w:val="20"/>
          <w:szCs w:val="20"/>
        </w:rPr>
      </w:pPr>
      <w:r w:rsidRPr="00623F86">
        <w:rPr>
          <w:sz w:val="20"/>
          <w:szCs w:val="20"/>
        </w:rPr>
        <w:t>The Transport Systems Catapult’s integrated approach will generate substantial and long term economic benefit to the UK. It will position the UK as the leading provider of innovative and integrated transport solutions to the rest of the world</w:t>
      </w:r>
      <w:r w:rsidR="009D66C1" w:rsidRPr="00623F86">
        <w:rPr>
          <w:sz w:val="20"/>
          <w:szCs w:val="20"/>
        </w:rPr>
        <w:t xml:space="preserve">, exploiting a market estimated to be </w:t>
      </w:r>
      <w:r w:rsidR="00E95094" w:rsidRPr="00623F86">
        <w:rPr>
          <w:sz w:val="20"/>
          <w:szCs w:val="20"/>
        </w:rPr>
        <w:t>wo</w:t>
      </w:r>
      <w:r w:rsidR="009D66C1" w:rsidRPr="00623F86">
        <w:rPr>
          <w:sz w:val="20"/>
          <w:szCs w:val="20"/>
        </w:rPr>
        <w:t>rth around £900bn by 2025.</w:t>
      </w:r>
    </w:p>
    <w:p w14:paraId="33C9DC14" w14:textId="77777777" w:rsidR="00561269" w:rsidRPr="00623F86" w:rsidRDefault="00561269" w:rsidP="00FB041D">
      <w:pPr>
        <w:pStyle w:val="Default"/>
        <w:spacing w:before="100" w:beforeAutospacing="1" w:after="100" w:afterAutospacing="1" w:line="276" w:lineRule="auto"/>
        <w:contextualSpacing/>
        <w:jc w:val="both"/>
        <w:rPr>
          <w:sz w:val="20"/>
          <w:szCs w:val="20"/>
        </w:rPr>
      </w:pPr>
    </w:p>
    <w:p w14:paraId="620CACD3" w14:textId="77777777" w:rsidR="00561269" w:rsidRPr="00623F86" w:rsidRDefault="00561269" w:rsidP="00FB041D">
      <w:pPr>
        <w:pStyle w:val="Default"/>
        <w:spacing w:before="100" w:beforeAutospacing="1" w:after="100" w:afterAutospacing="1" w:line="276" w:lineRule="auto"/>
        <w:ind w:left="360"/>
        <w:contextualSpacing/>
        <w:jc w:val="both"/>
        <w:rPr>
          <w:b/>
          <w:sz w:val="20"/>
          <w:szCs w:val="20"/>
        </w:rPr>
      </w:pPr>
      <w:r w:rsidRPr="00623F86">
        <w:rPr>
          <w:b/>
          <w:sz w:val="20"/>
          <w:szCs w:val="20"/>
        </w:rPr>
        <w:t>Mission</w:t>
      </w:r>
    </w:p>
    <w:p w14:paraId="1B4F1862" w14:textId="77777777" w:rsidR="00561269" w:rsidRPr="00623F86" w:rsidRDefault="00561269" w:rsidP="00FB041D">
      <w:pPr>
        <w:pStyle w:val="Default"/>
        <w:spacing w:before="100" w:beforeAutospacing="1" w:after="100" w:afterAutospacing="1" w:line="276" w:lineRule="auto"/>
        <w:contextualSpacing/>
        <w:jc w:val="both"/>
        <w:rPr>
          <w:b/>
          <w:sz w:val="20"/>
          <w:szCs w:val="20"/>
        </w:rPr>
      </w:pPr>
    </w:p>
    <w:p w14:paraId="44673980" w14:textId="77777777" w:rsidR="00014049" w:rsidRPr="00623F86" w:rsidRDefault="00561269" w:rsidP="00FB041D">
      <w:pPr>
        <w:pStyle w:val="Default"/>
        <w:spacing w:before="100" w:beforeAutospacing="1" w:after="100" w:afterAutospacing="1" w:line="276" w:lineRule="auto"/>
        <w:ind w:left="360"/>
        <w:contextualSpacing/>
        <w:jc w:val="both"/>
        <w:rPr>
          <w:sz w:val="20"/>
          <w:szCs w:val="20"/>
        </w:rPr>
      </w:pPr>
      <w:r w:rsidRPr="00623F86">
        <w:rPr>
          <w:sz w:val="20"/>
          <w:szCs w:val="20"/>
        </w:rPr>
        <w:t>To help UK businesses to create products and services that m</w:t>
      </w:r>
      <w:bookmarkStart w:id="4" w:name="_GoBack"/>
      <w:bookmarkEnd w:id="4"/>
      <w:r w:rsidRPr="00623F86">
        <w:rPr>
          <w:sz w:val="20"/>
          <w:szCs w:val="20"/>
        </w:rPr>
        <w:t>eet the needs of the world’s transport systems as they respond to ever stretching demands. It will help sell UK capability on the global stage, using the UK as a test bed. It will bring together organisations in a way that has not happened before, breaking down barriers and providing a unique capability to develop innovative transport systems.</w:t>
      </w:r>
    </w:p>
    <w:p w14:paraId="4715AB6E" w14:textId="77777777" w:rsidR="003D00FE" w:rsidRPr="00623F86" w:rsidRDefault="003D00FE" w:rsidP="002246BC">
      <w:pPr>
        <w:pStyle w:val="Heading2"/>
        <w:numPr>
          <w:ilvl w:val="1"/>
          <w:numId w:val="2"/>
        </w:numPr>
        <w:spacing w:before="100" w:beforeAutospacing="1" w:after="100" w:afterAutospacing="1" w:line="276" w:lineRule="auto"/>
        <w:contextualSpacing/>
        <w:jc w:val="both"/>
        <w:rPr>
          <w:b/>
        </w:rPr>
      </w:pPr>
      <w:bookmarkStart w:id="5" w:name="_Toc306969712"/>
      <w:bookmarkStart w:id="6" w:name="_Toc510448873"/>
      <w:r w:rsidRPr="00623F86">
        <w:rPr>
          <w:b/>
        </w:rPr>
        <w:t>Approach</w:t>
      </w:r>
      <w:bookmarkEnd w:id="5"/>
      <w:bookmarkEnd w:id="6"/>
      <w:r w:rsidRPr="00623F86">
        <w:rPr>
          <w:b/>
        </w:rPr>
        <w:t xml:space="preserve"> </w:t>
      </w:r>
    </w:p>
    <w:p w14:paraId="255E8330" w14:textId="119349E1" w:rsidR="003D00FE" w:rsidRPr="00623F86" w:rsidRDefault="003D00FE" w:rsidP="00FB041D">
      <w:pPr>
        <w:pStyle w:val="CM42"/>
        <w:spacing w:before="100" w:beforeAutospacing="1" w:after="100" w:afterAutospacing="1" w:line="276" w:lineRule="auto"/>
        <w:ind w:left="360"/>
        <w:contextualSpacing/>
        <w:jc w:val="both"/>
        <w:rPr>
          <w:sz w:val="20"/>
          <w:szCs w:val="20"/>
        </w:rPr>
      </w:pPr>
      <w:r w:rsidRPr="00623F86">
        <w:rPr>
          <w:sz w:val="20"/>
          <w:szCs w:val="20"/>
        </w:rPr>
        <w:t xml:space="preserve">This Invitation </w:t>
      </w:r>
      <w:r w:rsidR="00792E52" w:rsidRPr="00623F86">
        <w:rPr>
          <w:sz w:val="20"/>
          <w:szCs w:val="20"/>
        </w:rPr>
        <w:t>t</w:t>
      </w:r>
      <w:r w:rsidRPr="00623F86">
        <w:rPr>
          <w:sz w:val="20"/>
          <w:szCs w:val="20"/>
        </w:rPr>
        <w:t xml:space="preserve">o Tender </w:t>
      </w:r>
      <w:r w:rsidR="009C7BC4">
        <w:rPr>
          <w:sz w:val="20"/>
          <w:szCs w:val="20"/>
        </w:rPr>
        <w:t>(ITT) is being issued</w:t>
      </w:r>
      <w:r w:rsidRPr="00623F86">
        <w:rPr>
          <w:sz w:val="20"/>
          <w:szCs w:val="20"/>
        </w:rPr>
        <w:t xml:space="preserve"> as part of the procurement of </w:t>
      </w:r>
      <w:r w:rsidR="009774EB">
        <w:rPr>
          <w:sz w:val="20"/>
          <w:szCs w:val="20"/>
        </w:rPr>
        <w:t xml:space="preserve">Vehicle Operator Services </w:t>
      </w:r>
      <w:r w:rsidRPr="00623F86">
        <w:rPr>
          <w:sz w:val="20"/>
          <w:szCs w:val="20"/>
        </w:rPr>
        <w:t xml:space="preserve">(referred to hereafter </w:t>
      </w:r>
      <w:r w:rsidR="00792E52" w:rsidRPr="00623F86">
        <w:rPr>
          <w:sz w:val="20"/>
          <w:szCs w:val="20"/>
        </w:rPr>
        <w:t>as the</w:t>
      </w:r>
      <w:r w:rsidRPr="00623F86">
        <w:rPr>
          <w:sz w:val="20"/>
          <w:szCs w:val="20"/>
        </w:rPr>
        <w:t xml:space="preserve"> </w:t>
      </w:r>
      <w:r w:rsidR="002D04A1" w:rsidRPr="00623F86">
        <w:rPr>
          <w:sz w:val="20"/>
          <w:szCs w:val="20"/>
        </w:rPr>
        <w:t>products and s</w:t>
      </w:r>
      <w:r w:rsidRPr="00623F86">
        <w:rPr>
          <w:sz w:val="20"/>
          <w:szCs w:val="20"/>
        </w:rPr>
        <w:t>ervices) t</w:t>
      </w:r>
      <w:r w:rsidR="00561269" w:rsidRPr="00623F86">
        <w:rPr>
          <w:sz w:val="20"/>
          <w:szCs w:val="20"/>
        </w:rPr>
        <w:t>o be provided to T</w:t>
      </w:r>
      <w:r w:rsidR="009C7BC4">
        <w:rPr>
          <w:sz w:val="20"/>
          <w:szCs w:val="20"/>
        </w:rPr>
        <w:t>ransport Systems Catapult</w:t>
      </w:r>
      <w:r w:rsidR="002955CA">
        <w:rPr>
          <w:sz w:val="20"/>
          <w:szCs w:val="20"/>
        </w:rPr>
        <w:t xml:space="preserve"> (</w:t>
      </w:r>
      <w:r w:rsidR="00561269" w:rsidRPr="00623F86">
        <w:rPr>
          <w:sz w:val="20"/>
          <w:szCs w:val="20"/>
        </w:rPr>
        <w:t>TSC)</w:t>
      </w:r>
      <w:r w:rsidR="009C7BC4">
        <w:rPr>
          <w:sz w:val="20"/>
          <w:szCs w:val="20"/>
        </w:rPr>
        <w:t xml:space="preserve"> which is part of a collaboration project entitled </w:t>
      </w:r>
      <w:r w:rsidR="009774EB">
        <w:rPr>
          <w:sz w:val="20"/>
          <w:szCs w:val="20"/>
        </w:rPr>
        <w:t>“</w:t>
      </w:r>
      <w:r w:rsidR="009C7BC4">
        <w:rPr>
          <w:sz w:val="20"/>
          <w:szCs w:val="20"/>
        </w:rPr>
        <w:t>Mobility on-Demand Laboratory Enviro</w:t>
      </w:r>
      <w:r w:rsidR="009774EB">
        <w:rPr>
          <w:sz w:val="20"/>
          <w:szCs w:val="20"/>
        </w:rPr>
        <w:t>n</w:t>
      </w:r>
      <w:r w:rsidR="009C7BC4">
        <w:rPr>
          <w:sz w:val="20"/>
          <w:szCs w:val="20"/>
        </w:rPr>
        <w:t xml:space="preserve">ment (MODLE).’’ Details of </w:t>
      </w:r>
      <w:r w:rsidR="009774EB">
        <w:rPr>
          <w:sz w:val="20"/>
          <w:szCs w:val="20"/>
        </w:rPr>
        <w:t>MODLE</w:t>
      </w:r>
      <w:r w:rsidR="009C7BC4">
        <w:rPr>
          <w:sz w:val="20"/>
          <w:szCs w:val="20"/>
        </w:rPr>
        <w:t xml:space="preserve"> are attached to </w:t>
      </w:r>
      <w:r w:rsidR="009774EB">
        <w:rPr>
          <w:sz w:val="20"/>
          <w:szCs w:val="20"/>
        </w:rPr>
        <w:t>A</w:t>
      </w:r>
      <w:r w:rsidR="009C7BC4">
        <w:rPr>
          <w:sz w:val="20"/>
          <w:szCs w:val="20"/>
        </w:rPr>
        <w:t>ppendi</w:t>
      </w:r>
      <w:r w:rsidR="009774EB">
        <w:rPr>
          <w:sz w:val="20"/>
          <w:szCs w:val="20"/>
        </w:rPr>
        <w:t xml:space="preserve">x </w:t>
      </w:r>
      <w:r w:rsidR="00D85AE1">
        <w:rPr>
          <w:sz w:val="20"/>
          <w:szCs w:val="20"/>
        </w:rPr>
        <w:t>4</w:t>
      </w:r>
      <w:r w:rsidR="009C7BC4">
        <w:rPr>
          <w:sz w:val="20"/>
          <w:szCs w:val="20"/>
        </w:rPr>
        <w:t xml:space="preserve"> of this document.</w:t>
      </w:r>
    </w:p>
    <w:p w14:paraId="35DB9551" w14:textId="77777777" w:rsidR="003D00FE" w:rsidRPr="00623F86" w:rsidRDefault="003D00FE" w:rsidP="00FB041D">
      <w:pPr>
        <w:pStyle w:val="CM39"/>
        <w:spacing w:before="100" w:beforeAutospacing="1" w:after="100" w:afterAutospacing="1" w:line="276" w:lineRule="auto"/>
        <w:ind w:left="360"/>
        <w:contextualSpacing/>
        <w:jc w:val="both"/>
        <w:rPr>
          <w:sz w:val="20"/>
          <w:szCs w:val="20"/>
        </w:rPr>
      </w:pPr>
      <w:r w:rsidRPr="00623F86">
        <w:rPr>
          <w:sz w:val="20"/>
          <w:szCs w:val="20"/>
        </w:rPr>
        <w:t xml:space="preserve">The objective of this ITT is to provide sufficient information for Respondents to: </w:t>
      </w:r>
    </w:p>
    <w:p w14:paraId="43FC05D7" w14:textId="77777777" w:rsidR="003D00FE" w:rsidRPr="00623F86" w:rsidRDefault="00561269" w:rsidP="002246BC">
      <w:pPr>
        <w:pStyle w:val="Default"/>
        <w:numPr>
          <w:ilvl w:val="0"/>
          <w:numId w:val="3"/>
        </w:numPr>
        <w:spacing w:before="100" w:beforeAutospacing="1" w:after="100" w:afterAutospacing="1" w:line="276" w:lineRule="auto"/>
        <w:contextualSpacing/>
        <w:jc w:val="both"/>
        <w:rPr>
          <w:color w:val="auto"/>
          <w:sz w:val="20"/>
          <w:szCs w:val="20"/>
        </w:rPr>
      </w:pPr>
      <w:r w:rsidRPr="00623F86">
        <w:rPr>
          <w:color w:val="auto"/>
          <w:sz w:val="20"/>
          <w:szCs w:val="20"/>
        </w:rPr>
        <w:t>Understand TSC</w:t>
      </w:r>
      <w:r w:rsidR="00D11C0B" w:rsidRPr="00623F86">
        <w:rPr>
          <w:color w:val="auto"/>
          <w:sz w:val="20"/>
          <w:szCs w:val="20"/>
        </w:rPr>
        <w:t xml:space="preserve"> r</w:t>
      </w:r>
      <w:r w:rsidR="003D00FE" w:rsidRPr="00623F86">
        <w:rPr>
          <w:color w:val="auto"/>
          <w:sz w:val="20"/>
          <w:szCs w:val="20"/>
        </w:rPr>
        <w:t xml:space="preserve">equirements and proposed procurement approach </w:t>
      </w:r>
    </w:p>
    <w:p w14:paraId="3678D289" w14:textId="77777777" w:rsidR="003D00FE" w:rsidRPr="00623F86" w:rsidRDefault="003D00FE" w:rsidP="002246BC">
      <w:pPr>
        <w:pStyle w:val="Default"/>
        <w:numPr>
          <w:ilvl w:val="0"/>
          <w:numId w:val="3"/>
        </w:numPr>
        <w:spacing w:before="100" w:beforeAutospacing="1" w:after="100" w:afterAutospacing="1" w:line="276" w:lineRule="auto"/>
        <w:contextualSpacing/>
        <w:jc w:val="both"/>
        <w:rPr>
          <w:color w:val="auto"/>
          <w:sz w:val="20"/>
          <w:szCs w:val="20"/>
        </w:rPr>
      </w:pPr>
      <w:r w:rsidRPr="00623F86">
        <w:rPr>
          <w:color w:val="auto"/>
          <w:sz w:val="20"/>
          <w:szCs w:val="20"/>
        </w:rPr>
        <w:t xml:space="preserve">Understand the scope and nature of the </w:t>
      </w:r>
      <w:r w:rsidR="002D04A1" w:rsidRPr="00623F86">
        <w:rPr>
          <w:color w:val="auto"/>
          <w:sz w:val="20"/>
          <w:szCs w:val="20"/>
        </w:rPr>
        <w:t xml:space="preserve">products and </w:t>
      </w:r>
      <w:r w:rsidRPr="00623F86">
        <w:rPr>
          <w:color w:val="auto"/>
          <w:sz w:val="20"/>
          <w:szCs w:val="20"/>
        </w:rPr>
        <w:t xml:space="preserve">service that they will contract to </w:t>
      </w:r>
      <w:r w:rsidR="002D04A1" w:rsidRPr="00623F86">
        <w:rPr>
          <w:color w:val="auto"/>
          <w:sz w:val="20"/>
          <w:szCs w:val="20"/>
        </w:rPr>
        <w:t>provide</w:t>
      </w:r>
    </w:p>
    <w:p w14:paraId="5431ABE8" w14:textId="77777777" w:rsidR="003D00FE" w:rsidRPr="00623F86" w:rsidRDefault="003D00FE" w:rsidP="002246BC">
      <w:pPr>
        <w:pStyle w:val="Default"/>
        <w:numPr>
          <w:ilvl w:val="0"/>
          <w:numId w:val="3"/>
        </w:numPr>
        <w:spacing w:before="100" w:beforeAutospacing="1" w:after="100" w:afterAutospacing="1" w:line="276" w:lineRule="auto"/>
        <w:contextualSpacing/>
        <w:jc w:val="both"/>
        <w:rPr>
          <w:color w:val="auto"/>
          <w:sz w:val="20"/>
          <w:szCs w:val="20"/>
        </w:rPr>
      </w:pPr>
      <w:r w:rsidRPr="00623F86">
        <w:rPr>
          <w:color w:val="auto"/>
          <w:sz w:val="20"/>
          <w:szCs w:val="20"/>
        </w:rPr>
        <w:t xml:space="preserve">Assess and confirm their ability and interest in bidding to provide </w:t>
      </w:r>
      <w:r w:rsidR="002D04A1" w:rsidRPr="00623F86">
        <w:rPr>
          <w:color w:val="auto"/>
          <w:sz w:val="20"/>
          <w:szCs w:val="20"/>
        </w:rPr>
        <w:t>this service</w:t>
      </w:r>
      <w:r w:rsidRPr="00623F86">
        <w:rPr>
          <w:color w:val="auto"/>
          <w:sz w:val="20"/>
          <w:szCs w:val="20"/>
        </w:rPr>
        <w:t xml:space="preserve"> </w:t>
      </w:r>
    </w:p>
    <w:p w14:paraId="109CD0D4" w14:textId="77777777" w:rsidR="003D00FE" w:rsidRPr="00623F86" w:rsidRDefault="003D00FE" w:rsidP="002246BC">
      <w:pPr>
        <w:pStyle w:val="Default"/>
        <w:numPr>
          <w:ilvl w:val="0"/>
          <w:numId w:val="3"/>
        </w:numPr>
        <w:spacing w:before="100" w:beforeAutospacing="1" w:after="100" w:afterAutospacing="1" w:line="276" w:lineRule="auto"/>
        <w:contextualSpacing/>
        <w:jc w:val="both"/>
        <w:rPr>
          <w:color w:val="auto"/>
          <w:sz w:val="20"/>
          <w:szCs w:val="20"/>
        </w:rPr>
      </w:pPr>
      <w:r w:rsidRPr="00623F86">
        <w:rPr>
          <w:color w:val="auto"/>
          <w:sz w:val="20"/>
          <w:szCs w:val="20"/>
        </w:rPr>
        <w:t xml:space="preserve">Provide agreement </w:t>
      </w:r>
      <w:r w:rsidR="00F9012F" w:rsidRPr="00623F86">
        <w:rPr>
          <w:color w:val="auto"/>
          <w:sz w:val="20"/>
          <w:szCs w:val="20"/>
        </w:rPr>
        <w:t>and/</w:t>
      </w:r>
      <w:r w:rsidRPr="00623F86">
        <w:rPr>
          <w:color w:val="auto"/>
          <w:sz w:val="20"/>
          <w:szCs w:val="20"/>
        </w:rPr>
        <w:t xml:space="preserve">or feedback on proposed approach to the management and </w:t>
      </w:r>
      <w:r w:rsidRPr="00623F86">
        <w:rPr>
          <w:color w:val="auto"/>
          <w:sz w:val="20"/>
          <w:szCs w:val="20"/>
        </w:rPr>
        <w:lastRenderedPageBreak/>
        <w:t xml:space="preserve">governance of </w:t>
      </w:r>
      <w:r w:rsidR="002D04A1" w:rsidRPr="00623F86">
        <w:rPr>
          <w:color w:val="auto"/>
          <w:sz w:val="20"/>
          <w:szCs w:val="20"/>
        </w:rPr>
        <w:t>this service</w:t>
      </w:r>
    </w:p>
    <w:p w14:paraId="6B041DEB" w14:textId="77777777" w:rsidR="003D00FE" w:rsidRPr="00623F86" w:rsidRDefault="003D00FE" w:rsidP="002246BC">
      <w:pPr>
        <w:pStyle w:val="Default"/>
        <w:numPr>
          <w:ilvl w:val="0"/>
          <w:numId w:val="3"/>
        </w:numPr>
        <w:spacing w:before="100" w:beforeAutospacing="1" w:after="100" w:afterAutospacing="1" w:line="276" w:lineRule="auto"/>
        <w:contextualSpacing/>
        <w:jc w:val="both"/>
        <w:rPr>
          <w:color w:val="auto"/>
          <w:sz w:val="20"/>
          <w:szCs w:val="20"/>
        </w:rPr>
      </w:pPr>
      <w:r w:rsidRPr="00623F86">
        <w:rPr>
          <w:color w:val="auto"/>
          <w:sz w:val="20"/>
          <w:szCs w:val="20"/>
        </w:rPr>
        <w:t xml:space="preserve">Provide agreement </w:t>
      </w:r>
      <w:r w:rsidR="00F9012F" w:rsidRPr="00623F86">
        <w:rPr>
          <w:color w:val="auto"/>
          <w:sz w:val="20"/>
          <w:szCs w:val="20"/>
        </w:rPr>
        <w:t>and/</w:t>
      </w:r>
      <w:r w:rsidRPr="00623F86">
        <w:rPr>
          <w:color w:val="auto"/>
          <w:sz w:val="20"/>
          <w:szCs w:val="20"/>
        </w:rPr>
        <w:t xml:space="preserve">or feedback on proposed contractual terms and commercial approach </w:t>
      </w:r>
    </w:p>
    <w:p w14:paraId="17FCB676" w14:textId="77777777" w:rsidR="00E95094" w:rsidRPr="00E26263" w:rsidRDefault="003D00FE" w:rsidP="002246BC">
      <w:pPr>
        <w:pStyle w:val="Default"/>
        <w:numPr>
          <w:ilvl w:val="0"/>
          <w:numId w:val="3"/>
        </w:numPr>
        <w:spacing w:before="100" w:beforeAutospacing="1" w:after="100" w:afterAutospacing="1" w:line="276" w:lineRule="auto"/>
        <w:contextualSpacing/>
        <w:jc w:val="both"/>
        <w:rPr>
          <w:color w:val="auto"/>
          <w:sz w:val="20"/>
          <w:szCs w:val="20"/>
        </w:rPr>
      </w:pPr>
      <w:r w:rsidRPr="00623F86">
        <w:rPr>
          <w:color w:val="auto"/>
          <w:sz w:val="20"/>
          <w:szCs w:val="20"/>
        </w:rPr>
        <w:t xml:space="preserve">Develop and price a proposed solution based on currently available information in the format specified </w:t>
      </w:r>
    </w:p>
    <w:p w14:paraId="54F08A88" w14:textId="77777777" w:rsidR="00252BBF" w:rsidRDefault="003D00FE" w:rsidP="00FB041D">
      <w:pPr>
        <w:pStyle w:val="CM42"/>
        <w:spacing w:before="100" w:beforeAutospacing="1" w:after="100" w:afterAutospacing="1" w:line="276" w:lineRule="auto"/>
        <w:ind w:left="360"/>
        <w:contextualSpacing/>
        <w:jc w:val="both"/>
        <w:rPr>
          <w:sz w:val="20"/>
          <w:szCs w:val="20"/>
        </w:rPr>
      </w:pPr>
      <w:r w:rsidRPr="00623F86">
        <w:rPr>
          <w:sz w:val="20"/>
          <w:szCs w:val="20"/>
        </w:rPr>
        <w:t xml:space="preserve">Respondents’ compliance with the requirements and submission in the required </w:t>
      </w:r>
      <w:r w:rsidR="000C0869" w:rsidRPr="00623F86">
        <w:rPr>
          <w:sz w:val="20"/>
          <w:szCs w:val="20"/>
        </w:rPr>
        <w:t>format will enable TSC</w:t>
      </w:r>
      <w:r w:rsidR="002D04A1" w:rsidRPr="00623F86">
        <w:rPr>
          <w:sz w:val="20"/>
          <w:szCs w:val="20"/>
        </w:rPr>
        <w:t xml:space="preserve"> </w:t>
      </w:r>
      <w:r w:rsidRPr="00623F86">
        <w:rPr>
          <w:sz w:val="20"/>
          <w:szCs w:val="20"/>
        </w:rPr>
        <w:t xml:space="preserve">to carry out a fair and thorough evaluation of the responses. Please see section 2 for details of the instructions. Failure to comply with these instructions will invalidate the Respondents submission. </w:t>
      </w:r>
    </w:p>
    <w:p w14:paraId="2AFF700E" w14:textId="77777777" w:rsidR="00FB041D" w:rsidRDefault="00FB041D" w:rsidP="00FB041D">
      <w:pPr>
        <w:pStyle w:val="CM42"/>
        <w:spacing w:before="100" w:beforeAutospacing="1" w:after="100" w:afterAutospacing="1" w:line="276" w:lineRule="auto"/>
        <w:ind w:left="360"/>
        <w:contextualSpacing/>
        <w:jc w:val="both"/>
        <w:rPr>
          <w:sz w:val="20"/>
          <w:szCs w:val="20"/>
        </w:rPr>
      </w:pPr>
    </w:p>
    <w:p w14:paraId="0C3718E6" w14:textId="454B7BDC" w:rsidR="00CB3EC6" w:rsidRPr="00CE3850" w:rsidRDefault="003D00FE" w:rsidP="00CE3850">
      <w:pPr>
        <w:pStyle w:val="CM42"/>
        <w:spacing w:before="100" w:beforeAutospacing="1" w:after="100" w:afterAutospacing="1" w:line="276" w:lineRule="auto"/>
        <w:ind w:left="360"/>
        <w:contextualSpacing/>
        <w:jc w:val="both"/>
        <w:rPr>
          <w:sz w:val="20"/>
          <w:szCs w:val="20"/>
        </w:rPr>
      </w:pPr>
      <w:r w:rsidRPr="00CE3850">
        <w:rPr>
          <w:sz w:val="20"/>
          <w:szCs w:val="20"/>
        </w:rPr>
        <w:t>Each Respondent must perform its own appraisal of all information and dat</w:t>
      </w:r>
      <w:r w:rsidR="000C0869" w:rsidRPr="00CE3850">
        <w:rPr>
          <w:sz w:val="20"/>
          <w:szCs w:val="20"/>
        </w:rPr>
        <w:t>a provided by TSC</w:t>
      </w:r>
      <w:r w:rsidRPr="00CE3850">
        <w:rPr>
          <w:sz w:val="20"/>
          <w:szCs w:val="20"/>
        </w:rPr>
        <w:t xml:space="preserve"> in this ITT. The </w:t>
      </w:r>
      <w:r w:rsidR="0005751E" w:rsidRPr="00CE3850">
        <w:rPr>
          <w:sz w:val="20"/>
          <w:szCs w:val="20"/>
        </w:rPr>
        <w:t>products and service</w:t>
      </w:r>
      <w:r w:rsidRPr="00CE3850">
        <w:rPr>
          <w:sz w:val="20"/>
          <w:szCs w:val="20"/>
        </w:rPr>
        <w:t xml:space="preserve"> that form the basis of this document have been documen</w:t>
      </w:r>
      <w:r w:rsidR="000C0869" w:rsidRPr="00CE3850">
        <w:rPr>
          <w:sz w:val="20"/>
          <w:szCs w:val="20"/>
        </w:rPr>
        <w:t>ted to the best of TSC</w:t>
      </w:r>
      <w:r w:rsidRPr="00CE3850">
        <w:rPr>
          <w:sz w:val="20"/>
          <w:szCs w:val="20"/>
        </w:rPr>
        <w:t xml:space="preserve">’s knowledge and are not warranted. </w:t>
      </w:r>
    </w:p>
    <w:p w14:paraId="38C2E8BA" w14:textId="77777777" w:rsidR="003D00FE" w:rsidRPr="00623F86" w:rsidRDefault="003D00FE" w:rsidP="002246BC">
      <w:pPr>
        <w:pStyle w:val="Heading2"/>
        <w:numPr>
          <w:ilvl w:val="1"/>
          <w:numId w:val="2"/>
        </w:numPr>
        <w:spacing w:before="100" w:beforeAutospacing="1" w:after="100" w:afterAutospacing="1" w:line="276" w:lineRule="auto"/>
        <w:contextualSpacing/>
        <w:jc w:val="both"/>
        <w:rPr>
          <w:b/>
        </w:rPr>
      </w:pPr>
      <w:bookmarkStart w:id="7" w:name="_Toc306969713"/>
      <w:bookmarkStart w:id="8" w:name="_Toc510448874"/>
      <w:r w:rsidRPr="00623F86">
        <w:rPr>
          <w:b/>
        </w:rPr>
        <w:t>Scope</w:t>
      </w:r>
      <w:bookmarkEnd w:id="7"/>
      <w:bookmarkEnd w:id="8"/>
      <w:r w:rsidRPr="00623F86">
        <w:rPr>
          <w:b/>
        </w:rPr>
        <w:t xml:space="preserve"> </w:t>
      </w:r>
    </w:p>
    <w:p w14:paraId="2976ACDC" w14:textId="77777777" w:rsidR="0077615C" w:rsidRPr="00CE3850" w:rsidRDefault="0077615C" w:rsidP="00CE3850">
      <w:pPr>
        <w:pStyle w:val="ListParagraph"/>
        <w:autoSpaceDE w:val="0"/>
        <w:autoSpaceDN w:val="0"/>
        <w:adjustRightInd w:val="0"/>
        <w:ind w:left="360"/>
        <w:rPr>
          <w:rFonts w:ascii="Arial" w:hAnsi="Arial" w:cs="Arial"/>
          <w:b/>
          <w:lang w:eastAsia="en-US"/>
        </w:rPr>
      </w:pPr>
      <w:r w:rsidRPr="00CE3850">
        <w:rPr>
          <w:rFonts w:ascii="Arial" w:hAnsi="Arial" w:cs="Arial"/>
          <w:b/>
          <w:lang w:eastAsia="en-US"/>
        </w:rPr>
        <w:t>Synopsis</w:t>
      </w:r>
    </w:p>
    <w:p w14:paraId="2012EDBC" w14:textId="334F102A" w:rsidR="0077615C" w:rsidRPr="00CE3850" w:rsidRDefault="005E598E" w:rsidP="00FB041D">
      <w:pPr>
        <w:pStyle w:val="Default"/>
        <w:spacing w:before="100" w:beforeAutospacing="1" w:after="100" w:afterAutospacing="1" w:line="276" w:lineRule="auto"/>
        <w:ind w:left="360"/>
        <w:contextualSpacing/>
        <w:jc w:val="both"/>
        <w:rPr>
          <w:color w:val="auto"/>
          <w:sz w:val="20"/>
          <w:szCs w:val="20"/>
        </w:rPr>
      </w:pPr>
      <w:r w:rsidRPr="00CE3850">
        <w:rPr>
          <w:sz w:val="20"/>
          <w:szCs w:val="20"/>
        </w:rPr>
        <w:t xml:space="preserve">This ITT refers explicitly to the </w:t>
      </w:r>
      <w:r w:rsidR="00D13CF8" w:rsidRPr="00CE3850">
        <w:rPr>
          <w:sz w:val="20"/>
          <w:szCs w:val="20"/>
        </w:rPr>
        <w:t>delivery of vehicle operations to a new passenger transport service branded “My First Mile”</w:t>
      </w:r>
      <w:r w:rsidR="0077615C" w:rsidRPr="00CE3850">
        <w:rPr>
          <w:sz w:val="20"/>
          <w:szCs w:val="20"/>
        </w:rPr>
        <w:t xml:space="preserve"> in Bristol. The service will run on weekdays (excluding bank holidays) from 8</w:t>
      </w:r>
      <w:r w:rsidR="0077615C" w:rsidRPr="00CE3850">
        <w:rPr>
          <w:sz w:val="20"/>
          <w:szCs w:val="20"/>
          <w:vertAlign w:val="superscript"/>
        </w:rPr>
        <w:t>th</w:t>
      </w:r>
      <w:r w:rsidR="0077615C" w:rsidRPr="00CE3850">
        <w:rPr>
          <w:sz w:val="20"/>
          <w:szCs w:val="20"/>
        </w:rPr>
        <w:t xml:space="preserve"> May 2018 to 28</w:t>
      </w:r>
      <w:r w:rsidR="0077615C" w:rsidRPr="00CE3850">
        <w:rPr>
          <w:sz w:val="20"/>
          <w:szCs w:val="20"/>
          <w:vertAlign w:val="superscript"/>
        </w:rPr>
        <w:t>th</w:t>
      </w:r>
      <w:r w:rsidR="0077615C" w:rsidRPr="00CE3850">
        <w:rPr>
          <w:sz w:val="20"/>
          <w:szCs w:val="20"/>
        </w:rPr>
        <w:t xml:space="preserve"> September 2018 </w:t>
      </w:r>
      <w:r w:rsidR="006D6D54" w:rsidRPr="00CE3850">
        <w:rPr>
          <w:sz w:val="20"/>
          <w:szCs w:val="20"/>
        </w:rPr>
        <w:t>(Service Period)</w:t>
      </w:r>
      <w:r w:rsidR="00263041">
        <w:rPr>
          <w:sz w:val="20"/>
          <w:szCs w:val="20"/>
        </w:rPr>
        <w:t xml:space="preserve">. </w:t>
      </w:r>
      <w:r w:rsidR="0077615C" w:rsidRPr="00CE3850">
        <w:rPr>
          <w:sz w:val="20"/>
          <w:szCs w:val="20"/>
        </w:rPr>
        <w:t xml:space="preserve"> </w:t>
      </w:r>
    </w:p>
    <w:p w14:paraId="50D83F32" w14:textId="77777777" w:rsidR="0077615C" w:rsidRPr="00CE3850" w:rsidRDefault="0077615C" w:rsidP="00CE3850">
      <w:pPr>
        <w:pStyle w:val="Default"/>
        <w:spacing w:before="100" w:beforeAutospacing="1" w:after="100" w:afterAutospacing="1" w:line="276" w:lineRule="auto"/>
        <w:contextualSpacing/>
        <w:jc w:val="both"/>
        <w:rPr>
          <w:color w:val="auto"/>
          <w:sz w:val="20"/>
          <w:szCs w:val="20"/>
        </w:rPr>
      </w:pPr>
    </w:p>
    <w:p w14:paraId="117F455D" w14:textId="5076AF3D" w:rsidR="00D13CF8" w:rsidRPr="00CE3850" w:rsidRDefault="00D13CF8" w:rsidP="00BB0D91">
      <w:pPr>
        <w:pStyle w:val="Default"/>
        <w:spacing w:before="100" w:beforeAutospacing="1" w:after="100" w:afterAutospacing="1" w:line="276" w:lineRule="auto"/>
        <w:ind w:left="360"/>
        <w:contextualSpacing/>
        <w:jc w:val="both"/>
        <w:rPr>
          <w:sz w:val="20"/>
          <w:szCs w:val="20"/>
          <w:lang w:eastAsia="en-US"/>
        </w:rPr>
      </w:pPr>
      <w:r w:rsidRPr="00CE3850">
        <w:rPr>
          <w:sz w:val="20"/>
          <w:szCs w:val="20"/>
          <w:lang w:eastAsia="en-US"/>
        </w:rPr>
        <w:t xml:space="preserve">My First Mile (MFM) </w:t>
      </w:r>
      <w:r w:rsidR="0077615C" w:rsidRPr="00CE3850">
        <w:rPr>
          <w:sz w:val="20"/>
          <w:szCs w:val="20"/>
          <w:lang w:eastAsia="en-US"/>
        </w:rPr>
        <w:t xml:space="preserve">will provide </w:t>
      </w:r>
      <w:r w:rsidRPr="00CE3850">
        <w:rPr>
          <w:sz w:val="20"/>
          <w:szCs w:val="20"/>
          <w:lang w:eastAsia="en-US"/>
        </w:rPr>
        <w:t xml:space="preserve">transport from the </w:t>
      </w:r>
      <w:proofErr w:type="spellStart"/>
      <w:r w:rsidRPr="00CE3850">
        <w:rPr>
          <w:sz w:val="20"/>
          <w:szCs w:val="20"/>
          <w:lang w:eastAsia="en-US"/>
        </w:rPr>
        <w:t>Henleaze</w:t>
      </w:r>
      <w:proofErr w:type="spellEnd"/>
      <w:r w:rsidRPr="00CE3850">
        <w:rPr>
          <w:sz w:val="20"/>
          <w:szCs w:val="20"/>
          <w:lang w:eastAsia="en-US"/>
        </w:rPr>
        <w:t xml:space="preserve"> area of Bristol to and from the First Bus services operating up and down the </w:t>
      </w:r>
      <w:r w:rsidR="0077615C" w:rsidRPr="00CE3850">
        <w:rPr>
          <w:sz w:val="20"/>
          <w:szCs w:val="20"/>
          <w:lang w:eastAsia="en-US"/>
        </w:rPr>
        <w:t xml:space="preserve">A38 </w:t>
      </w:r>
      <w:r w:rsidRPr="00CE3850">
        <w:rPr>
          <w:sz w:val="20"/>
          <w:szCs w:val="20"/>
          <w:lang w:eastAsia="en-US"/>
        </w:rPr>
        <w:t xml:space="preserve">Gloucester Road. It provides </w:t>
      </w:r>
      <w:proofErr w:type="spellStart"/>
      <w:r w:rsidRPr="00CE3850">
        <w:rPr>
          <w:sz w:val="20"/>
          <w:szCs w:val="20"/>
          <w:lang w:eastAsia="en-US"/>
        </w:rPr>
        <w:t>Henleaze</w:t>
      </w:r>
      <w:proofErr w:type="spellEnd"/>
      <w:r w:rsidRPr="00CE3850">
        <w:rPr>
          <w:sz w:val="20"/>
          <w:szCs w:val="20"/>
          <w:lang w:eastAsia="en-US"/>
        </w:rPr>
        <w:t xml:space="preserve"> residents with a direct public transport link to the North Fringe of Bristol and, in some cases, Bristol City Centre. </w:t>
      </w:r>
    </w:p>
    <w:p w14:paraId="742DA9F3" w14:textId="16DDB39C" w:rsidR="001035F9" w:rsidRPr="00CE3850" w:rsidRDefault="001035F9" w:rsidP="00BB0D91">
      <w:pPr>
        <w:pStyle w:val="Default"/>
        <w:spacing w:before="100" w:beforeAutospacing="1" w:after="100" w:afterAutospacing="1" w:line="276" w:lineRule="auto"/>
        <w:ind w:left="360"/>
        <w:contextualSpacing/>
        <w:jc w:val="both"/>
        <w:rPr>
          <w:sz w:val="20"/>
          <w:szCs w:val="20"/>
          <w:lang w:eastAsia="en-US"/>
        </w:rPr>
      </w:pPr>
    </w:p>
    <w:p w14:paraId="5240238A" w14:textId="622BDF52" w:rsidR="001035F9" w:rsidRPr="00CE3850" w:rsidRDefault="001035F9" w:rsidP="00BB0D91">
      <w:pPr>
        <w:pStyle w:val="Default"/>
        <w:spacing w:before="100" w:beforeAutospacing="1" w:after="100" w:afterAutospacing="1" w:line="276" w:lineRule="auto"/>
        <w:ind w:left="360"/>
        <w:contextualSpacing/>
        <w:jc w:val="both"/>
        <w:rPr>
          <w:sz w:val="20"/>
          <w:szCs w:val="20"/>
          <w:lang w:eastAsia="en-US"/>
        </w:rPr>
      </w:pPr>
      <w:r w:rsidRPr="00CE3850">
        <w:rPr>
          <w:color w:val="auto"/>
          <w:sz w:val="20"/>
          <w:szCs w:val="20"/>
        </w:rPr>
        <w:t xml:space="preserve">The TSC is procuring the vehicle operations; the MFM service itself will be managed on a day-to-day basis by its Bristol based MODLE project partner </w:t>
      </w:r>
      <w:proofErr w:type="spellStart"/>
      <w:r w:rsidRPr="00CE3850">
        <w:rPr>
          <w:color w:val="auto"/>
          <w:sz w:val="20"/>
          <w:szCs w:val="20"/>
        </w:rPr>
        <w:t>Esoterix</w:t>
      </w:r>
      <w:proofErr w:type="spellEnd"/>
      <w:r w:rsidRPr="00CE3850">
        <w:rPr>
          <w:color w:val="auto"/>
          <w:sz w:val="20"/>
          <w:szCs w:val="20"/>
        </w:rPr>
        <w:t xml:space="preserve"> Systems (see Appendix </w:t>
      </w:r>
      <w:r w:rsidR="00D85AE1">
        <w:rPr>
          <w:color w:val="auto"/>
          <w:sz w:val="20"/>
          <w:szCs w:val="20"/>
        </w:rPr>
        <w:t>4</w:t>
      </w:r>
      <w:r w:rsidRPr="00CE3850">
        <w:rPr>
          <w:color w:val="auto"/>
          <w:sz w:val="20"/>
          <w:szCs w:val="20"/>
        </w:rPr>
        <w:t xml:space="preserve">). </w:t>
      </w:r>
      <w:proofErr w:type="spellStart"/>
      <w:r w:rsidRPr="00CE3850">
        <w:rPr>
          <w:color w:val="auto"/>
          <w:sz w:val="20"/>
          <w:szCs w:val="20"/>
        </w:rPr>
        <w:t>Esoterix</w:t>
      </w:r>
      <w:proofErr w:type="spellEnd"/>
      <w:r w:rsidRPr="00CE3850">
        <w:rPr>
          <w:color w:val="auto"/>
          <w:sz w:val="20"/>
          <w:szCs w:val="20"/>
        </w:rPr>
        <w:t xml:space="preserve"> will have a Transport Manager to oversee everyday operations and work in conjunction with the successful Respondent to deliver an outstanding service. </w:t>
      </w:r>
    </w:p>
    <w:p w14:paraId="61AF49EE" w14:textId="1CB416B7" w:rsidR="0077615C" w:rsidRDefault="0077615C" w:rsidP="00BB0D91">
      <w:pPr>
        <w:pStyle w:val="Default"/>
        <w:spacing w:before="100" w:beforeAutospacing="1" w:after="100" w:afterAutospacing="1" w:line="276" w:lineRule="auto"/>
        <w:ind w:left="360"/>
        <w:contextualSpacing/>
        <w:jc w:val="both"/>
        <w:rPr>
          <w:sz w:val="20"/>
          <w:szCs w:val="20"/>
          <w:lang w:eastAsia="en-US"/>
        </w:rPr>
      </w:pPr>
    </w:p>
    <w:p w14:paraId="0982A9A4" w14:textId="75A884F9" w:rsidR="00D52AFC" w:rsidRPr="00CE3850" w:rsidRDefault="0077615C" w:rsidP="00CE3850">
      <w:pPr>
        <w:pStyle w:val="Default"/>
        <w:spacing w:before="100" w:beforeAutospacing="1" w:after="100" w:afterAutospacing="1" w:line="276" w:lineRule="auto"/>
        <w:ind w:left="360"/>
        <w:contextualSpacing/>
        <w:jc w:val="both"/>
        <w:rPr>
          <w:b/>
          <w:lang w:eastAsia="en-US"/>
        </w:rPr>
      </w:pPr>
      <w:r w:rsidRPr="00CE3850">
        <w:rPr>
          <w:b/>
          <w:sz w:val="20"/>
          <w:szCs w:val="20"/>
          <w:lang w:eastAsia="en-US"/>
        </w:rPr>
        <w:t xml:space="preserve">Service </w:t>
      </w:r>
      <w:r w:rsidR="00B85496" w:rsidRPr="00CE3850">
        <w:rPr>
          <w:b/>
          <w:sz w:val="20"/>
          <w:szCs w:val="20"/>
          <w:lang w:eastAsia="en-US"/>
        </w:rPr>
        <w:t>ro</w:t>
      </w:r>
      <w:r w:rsidRPr="00CE3850">
        <w:rPr>
          <w:b/>
          <w:sz w:val="20"/>
          <w:szCs w:val="20"/>
          <w:lang w:eastAsia="en-US"/>
        </w:rPr>
        <w:t xml:space="preserve">utes &amp; </w:t>
      </w:r>
      <w:r w:rsidRPr="00B85496">
        <w:rPr>
          <w:b/>
          <w:lang w:eastAsia="en-US"/>
        </w:rPr>
        <w:t>t</w:t>
      </w:r>
      <w:r w:rsidRPr="00CE3850">
        <w:rPr>
          <w:b/>
          <w:sz w:val="20"/>
          <w:szCs w:val="20"/>
          <w:lang w:eastAsia="en-US"/>
        </w:rPr>
        <w:t>imes</w:t>
      </w:r>
    </w:p>
    <w:p w14:paraId="078A8F39" w14:textId="77777777" w:rsidR="00D52AFC" w:rsidRDefault="00D52AFC" w:rsidP="00BB0D91">
      <w:pPr>
        <w:pStyle w:val="Default"/>
        <w:ind w:left="360"/>
        <w:rPr>
          <w:sz w:val="20"/>
          <w:szCs w:val="20"/>
        </w:rPr>
      </w:pPr>
    </w:p>
    <w:p w14:paraId="36A83B32" w14:textId="5D02293C" w:rsidR="00D52AFC" w:rsidRDefault="00D52AFC" w:rsidP="00CE3850">
      <w:pPr>
        <w:pStyle w:val="Default"/>
        <w:spacing w:line="276" w:lineRule="auto"/>
        <w:ind w:left="360"/>
        <w:rPr>
          <w:sz w:val="20"/>
          <w:szCs w:val="20"/>
        </w:rPr>
      </w:pPr>
      <w:r>
        <w:rPr>
          <w:sz w:val="20"/>
          <w:szCs w:val="20"/>
        </w:rPr>
        <w:t xml:space="preserve">The service will operate between </w:t>
      </w:r>
      <w:r w:rsidR="0077615C" w:rsidRPr="00CE3850">
        <w:rPr>
          <w:sz w:val="20"/>
          <w:szCs w:val="20"/>
        </w:rPr>
        <w:t xml:space="preserve">06:00 and 10:30 in </w:t>
      </w:r>
      <w:r>
        <w:rPr>
          <w:sz w:val="20"/>
          <w:szCs w:val="20"/>
        </w:rPr>
        <w:t>the</w:t>
      </w:r>
      <w:r w:rsidR="0077615C" w:rsidRPr="00CE3850">
        <w:rPr>
          <w:sz w:val="20"/>
          <w:szCs w:val="20"/>
        </w:rPr>
        <w:t xml:space="preserve"> morning</w:t>
      </w:r>
      <w:r w:rsidR="00364044">
        <w:rPr>
          <w:sz w:val="20"/>
          <w:szCs w:val="20"/>
        </w:rPr>
        <w:t xml:space="preserve"> and between 15:00 and 20:00 in the evening</w:t>
      </w:r>
      <w:r w:rsidR="006D6D54">
        <w:rPr>
          <w:sz w:val="20"/>
          <w:szCs w:val="20"/>
        </w:rPr>
        <w:t xml:space="preserve"> (Service Times)</w:t>
      </w:r>
      <w:r w:rsidR="00364044">
        <w:rPr>
          <w:sz w:val="20"/>
          <w:szCs w:val="20"/>
        </w:rPr>
        <w:t xml:space="preserve">. In the morning it will </w:t>
      </w:r>
      <w:r>
        <w:rPr>
          <w:sz w:val="20"/>
          <w:szCs w:val="20"/>
        </w:rPr>
        <w:t xml:space="preserve">following the fixed routes detailed overleaf. </w:t>
      </w:r>
      <w:r w:rsidRPr="00732A34">
        <w:rPr>
          <w:sz w:val="20"/>
          <w:szCs w:val="20"/>
        </w:rPr>
        <w:t xml:space="preserve">The routes are subject to change with the agreement of the </w:t>
      </w:r>
      <w:r w:rsidR="00B85496">
        <w:rPr>
          <w:sz w:val="20"/>
          <w:szCs w:val="20"/>
        </w:rPr>
        <w:t>successful Respondent</w:t>
      </w:r>
      <w:r w:rsidR="00364044">
        <w:rPr>
          <w:sz w:val="20"/>
          <w:szCs w:val="20"/>
        </w:rPr>
        <w:t xml:space="preserve">, e.g. </w:t>
      </w:r>
      <w:r>
        <w:rPr>
          <w:sz w:val="20"/>
          <w:szCs w:val="20"/>
        </w:rPr>
        <w:t xml:space="preserve">if the route is too difficult to deliver </w:t>
      </w:r>
      <w:r w:rsidR="00364044">
        <w:rPr>
          <w:sz w:val="20"/>
          <w:szCs w:val="20"/>
        </w:rPr>
        <w:t xml:space="preserve">on time during peak congestion hours or the route can be adapted to better serve the demand for it. </w:t>
      </w:r>
      <w:r w:rsidRPr="00732A34">
        <w:rPr>
          <w:sz w:val="20"/>
          <w:szCs w:val="20"/>
        </w:rPr>
        <w:t xml:space="preserve">The stops on the routes are a combination of existing bus stops and bespoke stops which </w:t>
      </w:r>
      <w:r w:rsidR="00364044">
        <w:rPr>
          <w:sz w:val="20"/>
          <w:szCs w:val="20"/>
        </w:rPr>
        <w:t xml:space="preserve">will be </w:t>
      </w:r>
      <w:r w:rsidRPr="00732A34">
        <w:rPr>
          <w:sz w:val="20"/>
          <w:szCs w:val="20"/>
        </w:rPr>
        <w:t xml:space="preserve">marked by a MFM flag. </w:t>
      </w:r>
    </w:p>
    <w:p w14:paraId="59DF1DD8" w14:textId="7E8B3EBC" w:rsidR="00364044" w:rsidRPr="00732A34" w:rsidRDefault="00364044" w:rsidP="00CE3850">
      <w:pPr>
        <w:pStyle w:val="Default"/>
        <w:ind w:left="360"/>
      </w:pPr>
    </w:p>
    <w:p w14:paraId="7D52C453" w14:textId="0C0A942B" w:rsidR="0077615C" w:rsidRPr="00CE3850" w:rsidRDefault="0077615C" w:rsidP="00CE3850">
      <w:pPr>
        <w:spacing w:line="276" w:lineRule="auto"/>
        <w:rPr>
          <w:rFonts w:ascii="Arial" w:hAnsi="Arial" w:cs="Arial"/>
        </w:rPr>
      </w:pPr>
      <w:r w:rsidRPr="00CE3850">
        <w:rPr>
          <w:rFonts w:ascii="Arial" w:hAnsi="Arial" w:cs="Arial"/>
          <w:noProof/>
        </w:rPr>
        <w:lastRenderedPageBreak/>
        <w:drawing>
          <wp:inline distT="0" distB="0" distL="0" distR="0" wp14:anchorId="315DA54A" wp14:editId="249CAD3A">
            <wp:extent cx="4944608" cy="3474720"/>
            <wp:effectExtent l="0" t="0" r="8890" b="0"/>
            <wp:docPr id="2" name="Picture 1">
              <a:extLst xmlns:a="http://schemas.openxmlformats.org/drawingml/2006/main">
                <a:ext uri="{FF2B5EF4-FFF2-40B4-BE49-F238E27FC236}">
                  <a16:creationId xmlns:a16="http://schemas.microsoft.com/office/drawing/2014/main" id="{B593E6E4-3960-4232-BAF6-FAA97FBEB8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593E6E4-3960-4232-BAF6-FAA97FBEB844}"/>
                        </a:ext>
                      </a:extLst>
                    </pic:cNvPr>
                    <pic:cNvPicPr>
                      <a:picLocks noChangeAspect="1"/>
                    </pic:cNvPicPr>
                  </pic:nvPicPr>
                  <pic:blipFill rotWithShape="1">
                    <a:blip r:embed="rId9">
                      <a:extLst>
                        <a:ext uri="{28A0092B-C50C-407E-A947-70E740481C1C}">
                          <a14:useLocalDpi xmlns:a14="http://schemas.microsoft.com/office/drawing/2010/main" val="0"/>
                        </a:ext>
                      </a:extLst>
                    </a:blip>
                    <a:srcRect t="4637" b="13021"/>
                    <a:stretch/>
                  </pic:blipFill>
                  <pic:spPr bwMode="auto">
                    <a:xfrm>
                      <a:off x="0" y="0"/>
                      <a:ext cx="4963902" cy="3488278"/>
                    </a:xfrm>
                    <a:prstGeom prst="rect">
                      <a:avLst/>
                    </a:prstGeom>
                    <a:ln>
                      <a:noFill/>
                    </a:ln>
                    <a:extLst>
                      <a:ext uri="{53640926-AAD7-44D8-BBD7-CCE9431645EC}">
                        <a14:shadowObscured xmlns:a14="http://schemas.microsoft.com/office/drawing/2010/main"/>
                      </a:ext>
                    </a:extLst>
                  </pic:spPr>
                </pic:pic>
              </a:graphicData>
            </a:graphic>
          </wp:inline>
        </w:drawing>
      </w:r>
    </w:p>
    <w:p w14:paraId="03442914" w14:textId="591F7924" w:rsidR="0077615C" w:rsidRPr="00CE3850" w:rsidRDefault="0077615C" w:rsidP="00CE3850">
      <w:pPr>
        <w:spacing w:line="276" w:lineRule="auto"/>
        <w:rPr>
          <w:rFonts w:ascii="Arial" w:hAnsi="Arial" w:cs="Arial"/>
          <w:b/>
        </w:rPr>
      </w:pPr>
    </w:p>
    <w:p w14:paraId="3FD57165" w14:textId="766231CF" w:rsidR="0077615C" w:rsidRDefault="0077615C" w:rsidP="00BB0D91">
      <w:pPr>
        <w:rPr>
          <w:rFonts w:ascii="Arial" w:hAnsi="Arial" w:cs="Arial"/>
          <w:b/>
          <w:sz w:val="18"/>
          <w:szCs w:val="18"/>
        </w:rPr>
      </w:pPr>
      <w:r w:rsidRPr="00CE3850">
        <w:rPr>
          <w:rFonts w:ascii="Arial" w:hAnsi="Arial" w:cs="Arial"/>
          <w:b/>
          <w:sz w:val="18"/>
          <w:szCs w:val="18"/>
        </w:rPr>
        <w:t>Green Route Timetable</w:t>
      </w:r>
    </w:p>
    <w:p w14:paraId="301DC1D8" w14:textId="77777777" w:rsidR="00D52AFC" w:rsidRPr="00CE3850" w:rsidRDefault="00D52AFC">
      <w:pPr>
        <w:rPr>
          <w:rFonts w:ascii="Arial" w:hAnsi="Arial" w:cs="Arial"/>
          <w:b/>
          <w:sz w:val="10"/>
          <w:szCs w:val="10"/>
        </w:rPr>
      </w:pPr>
    </w:p>
    <w:tbl>
      <w:tblPr>
        <w:tblStyle w:val="TableGrid"/>
        <w:tblW w:w="5000" w:type="pct"/>
        <w:tblLook w:val="04A0" w:firstRow="1" w:lastRow="0" w:firstColumn="1" w:lastColumn="0" w:noHBand="0" w:noVBand="1"/>
      </w:tblPr>
      <w:tblGrid>
        <w:gridCol w:w="1837"/>
        <w:gridCol w:w="796"/>
        <w:gridCol w:w="798"/>
        <w:gridCol w:w="796"/>
        <w:gridCol w:w="798"/>
        <w:gridCol w:w="796"/>
        <w:gridCol w:w="798"/>
        <w:gridCol w:w="796"/>
        <w:gridCol w:w="798"/>
        <w:gridCol w:w="794"/>
      </w:tblGrid>
      <w:tr w:rsidR="0077615C" w:rsidRPr="00BB0D91" w14:paraId="1ED0C088" w14:textId="77777777" w:rsidTr="00F85945">
        <w:tc>
          <w:tcPr>
            <w:tcW w:w="1019" w:type="pct"/>
            <w:tcBorders>
              <w:top w:val="single" w:sz="8" w:space="0" w:color="auto"/>
              <w:left w:val="single" w:sz="8" w:space="0" w:color="auto"/>
              <w:bottom w:val="single" w:sz="8" w:space="0" w:color="auto"/>
              <w:right w:val="single" w:sz="8" w:space="0" w:color="auto"/>
            </w:tcBorders>
            <w:shd w:val="clear" w:color="auto" w:fill="auto"/>
            <w:vAlign w:val="center"/>
          </w:tcPr>
          <w:p w14:paraId="7A6BFEE3" w14:textId="77777777" w:rsidR="0077615C" w:rsidRPr="00CE3850" w:rsidRDefault="0077615C">
            <w:pPr>
              <w:rPr>
                <w:rFonts w:ascii="Arial" w:hAnsi="Arial" w:cs="Arial"/>
                <w:sz w:val="18"/>
                <w:szCs w:val="18"/>
              </w:rPr>
            </w:pPr>
            <w:r w:rsidRPr="00CE3850">
              <w:rPr>
                <w:rFonts w:ascii="Arial" w:hAnsi="Arial" w:cs="Arial"/>
                <w:color w:val="000000"/>
                <w:sz w:val="18"/>
                <w:szCs w:val="18"/>
              </w:rPr>
              <w:t>Blackboy Hill</w:t>
            </w:r>
          </w:p>
        </w:tc>
        <w:tc>
          <w:tcPr>
            <w:tcW w:w="442" w:type="pct"/>
            <w:tcBorders>
              <w:top w:val="single" w:sz="8" w:space="0" w:color="auto"/>
              <w:left w:val="nil"/>
              <w:bottom w:val="single" w:sz="8" w:space="0" w:color="auto"/>
              <w:right w:val="single" w:sz="8" w:space="0" w:color="auto"/>
            </w:tcBorders>
            <w:shd w:val="clear" w:color="auto" w:fill="auto"/>
            <w:vAlign w:val="center"/>
          </w:tcPr>
          <w:p w14:paraId="1C1E4A72" w14:textId="77777777" w:rsidR="0077615C" w:rsidRPr="00CE3850" w:rsidRDefault="0077615C">
            <w:pPr>
              <w:rPr>
                <w:rFonts w:ascii="Arial" w:hAnsi="Arial" w:cs="Arial"/>
                <w:sz w:val="18"/>
                <w:szCs w:val="18"/>
              </w:rPr>
            </w:pPr>
            <w:r w:rsidRPr="00CE3850">
              <w:rPr>
                <w:rFonts w:ascii="Arial" w:hAnsi="Arial" w:cs="Arial"/>
                <w:color w:val="000000"/>
                <w:sz w:val="18"/>
                <w:szCs w:val="18"/>
              </w:rPr>
              <w:t>06:00</w:t>
            </w:r>
          </w:p>
        </w:tc>
        <w:tc>
          <w:tcPr>
            <w:tcW w:w="443" w:type="pct"/>
            <w:tcBorders>
              <w:top w:val="single" w:sz="8" w:space="0" w:color="auto"/>
              <w:left w:val="nil"/>
              <w:bottom w:val="single" w:sz="8" w:space="0" w:color="auto"/>
              <w:right w:val="single" w:sz="8" w:space="0" w:color="auto"/>
            </w:tcBorders>
            <w:shd w:val="clear" w:color="auto" w:fill="auto"/>
            <w:vAlign w:val="center"/>
          </w:tcPr>
          <w:p w14:paraId="511AB42E" w14:textId="77777777" w:rsidR="0077615C" w:rsidRPr="00CE3850" w:rsidRDefault="0077615C">
            <w:pPr>
              <w:rPr>
                <w:rFonts w:ascii="Arial" w:hAnsi="Arial" w:cs="Arial"/>
                <w:sz w:val="18"/>
                <w:szCs w:val="18"/>
              </w:rPr>
            </w:pPr>
            <w:r w:rsidRPr="00CE3850">
              <w:rPr>
                <w:rFonts w:ascii="Arial" w:hAnsi="Arial" w:cs="Arial"/>
                <w:color w:val="000000"/>
                <w:sz w:val="18"/>
                <w:szCs w:val="18"/>
              </w:rPr>
              <w:t>06:30</w:t>
            </w:r>
          </w:p>
        </w:tc>
        <w:tc>
          <w:tcPr>
            <w:tcW w:w="442" w:type="pct"/>
            <w:tcBorders>
              <w:top w:val="single" w:sz="8" w:space="0" w:color="auto"/>
              <w:left w:val="nil"/>
              <w:bottom w:val="single" w:sz="8" w:space="0" w:color="auto"/>
              <w:right w:val="single" w:sz="8" w:space="0" w:color="auto"/>
            </w:tcBorders>
            <w:shd w:val="clear" w:color="auto" w:fill="auto"/>
            <w:vAlign w:val="center"/>
          </w:tcPr>
          <w:p w14:paraId="087F2E78" w14:textId="77777777" w:rsidR="0077615C" w:rsidRPr="00CE3850" w:rsidRDefault="0077615C">
            <w:pPr>
              <w:rPr>
                <w:rFonts w:ascii="Arial" w:hAnsi="Arial" w:cs="Arial"/>
                <w:sz w:val="18"/>
                <w:szCs w:val="18"/>
              </w:rPr>
            </w:pPr>
            <w:r w:rsidRPr="00CE3850">
              <w:rPr>
                <w:rFonts w:ascii="Arial" w:hAnsi="Arial" w:cs="Arial"/>
                <w:color w:val="000000"/>
                <w:sz w:val="18"/>
                <w:szCs w:val="18"/>
              </w:rPr>
              <w:t>07:00</w:t>
            </w:r>
          </w:p>
        </w:tc>
        <w:tc>
          <w:tcPr>
            <w:tcW w:w="443" w:type="pct"/>
            <w:tcBorders>
              <w:top w:val="single" w:sz="8" w:space="0" w:color="auto"/>
              <w:left w:val="nil"/>
              <w:bottom w:val="single" w:sz="8" w:space="0" w:color="auto"/>
              <w:right w:val="single" w:sz="8" w:space="0" w:color="auto"/>
            </w:tcBorders>
            <w:shd w:val="clear" w:color="auto" w:fill="auto"/>
            <w:vAlign w:val="center"/>
          </w:tcPr>
          <w:p w14:paraId="12265856" w14:textId="5118347E" w:rsidR="0077615C" w:rsidRPr="00CE3850" w:rsidRDefault="0077615C">
            <w:pPr>
              <w:rPr>
                <w:rFonts w:ascii="Arial" w:hAnsi="Arial" w:cs="Arial"/>
                <w:sz w:val="18"/>
                <w:szCs w:val="18"/>
              </w:rPr>
            </w:pPr>
            <w:r w:rsidRPr="00CE3850">
              <w:rPr>
                <w:rFonts w:ascii="Arial" w:hAnsi="Arial" w:cs="Arial"/>
                <w:color w:val="000000"/>
                <w:sz w:val="18"/>
                <w:szCs w:val="18"/>
              </w:rPr>
              <w:t>07:30</w:t>
            </w:r>
          </w:p>
        </w:tc>
        <w:tc>
          <w:tcPr>
            <w:tcW w:w="442" w:type="pct"/>
            <w:tcBorders>
              <w:top w:val="single" w:sz="8" w:space="0" w:color="auto"/>
              <w:left w:val="nil"/>
              <w:bottom w:val="single" w:sz="8" w:space="0" w:color="auto"/>
              <w:right w:val="single" w:sz="8" w:space="0" w:color="auto"/>
            </w:tcBorders>
            <w:shd w:val="clear" w:color="auto" w:fill="auto"/>
            <w:vAlign w:val="center"/>
          </w:tcPr>
          <w:p w14:paraId="64178B32" w14:textId="77777777" w:rsidR="0077615C" w:rsidRPr="00CE3850" w:rsidRDefault="0077615C">
            <w:pPr>
              <w:rPr>
                <w:rFonts w:ascii="Arial" w:hAnsi="Arial" w:cs="Arial"/>
                <w:sz w:val="18"/>
                <w:szCs w:val="18"/>
              </w:rPr>
            </w:pPr>
            <w:r w:rsidRPr="00CE3850">
              <w:rPr>
                <w:rFonts w:ascii="Arial" w:hAnsi="Arial" w:cs="Arial"/>
                <w:color w:val="000000"/>
                <w:sz w:val="18"/>
                <w:szCs w:val="18"/>
              </w:rPr>
              <w:t>08:00</w:t>
            </w:r>
          </w:p>
        </w:tc>
        <w:tc>
          <w:tcPr>
            <w:tcW w:w="443" w:type="pct"/>
            <w:tcBorders>
              <w:top w:val="single" w:sz="8" w:space="0" w:color="auto"/>
              <w:left w:val="nil"/>
              <w:bottom w:val="single" w:sz="8" w:space="0" w:color="auto"/>
              <w:right w:val="single" w:sz="8" w:space="0" w:color="auto"/>
            </w:tcBorders>
            <w:shd w:val="clear" w:color="auto" w:fill="auto"/>
            <w:vAlign w:val="center"/>
          </w:tcPr>
          <w:p w14:paraId="7643E097" w14:textId="77777777" w:rsidR="0077615C" w:rsidRPr="00CE3850" w:rsidRDefault="0077615C">
            <w:pPr>
              <w:rPr>
                <w:rFonts w:ascii="Arial" w:hAnsi="Arial" w:cs="Arial"/>
                <w:sz w:val="18"/>
                <w:szCs w:val="18"/>
              </w:rPr>
            </w:pPr>
            <w:r w:rsidRPr="00CE3850">
              <w:rPr>
                <w:rFonts w:ascii="Arial" w:hAnsi="Arial" w:cs="Arial"/>
                <w:color w:val="000000"/>
                <w:sz w:val="18"/>
                <w:szCs w:val="18"/>
              </w:rPr>
              <w:t>08:30</w:t>
            </w:r>
          </w:p>
        </w:tc>
        <w:tc>
          <w:tcPr>
            <w:tcW w:w="442" w:type="pct"/>
            <w:tcBorders>
              <w:top w:val="single" w:sz="8" w:space="0" w:color="auto"/>
              <w:left w:val="nil"/>
              <w:bottom w:val="single" w:sz="8" w:space="0" w:color="auto"/>
              <w:right w:val="single" w:sz="8" w:space="0" w:color="auto"/>
            </w:tcBorders>
            <w:shd w:val="clear" w:color="auto" w:fill="auto"/>
            <w:vAlign w:val="center"/>
          </w:tcPr>
          <w:p w14:paraId="250C027C" w14:textId="77777777" w:rsidR="0077615C" w:rsidRPr="00CE3850" w:rsidRDefault="0077615C">
            <w:pPr>
              <w:rPr>
                <w:rFonts w:ascii="Arial" w:hAnsi="Arial" w:cs="Arial"/>
                <w:sz w:val="18"/>
                <w:szCs w:val="18"/>
              </w:rPr>
            </w:pPr>
            <w:r w:rsidRPr="00CE3850">
              <w:rPr>
                <w:rFonts w:ascii="Arial" w:hAnsi="Arial" w:cs="Arial"/>
                <w:color w:val="000000"/>
                <w:sz w:val="18"/>
                <w:szCs w:val="18"/>
              </w:rPr>
              <w:t>09:00</w:t>
            </w:r>
          </w:p>
        </w:tc>
        <w:tc>
          <w:tcPr>
            <w:tcW w:w="443" w:type="pct"/>
            <w:tcBorders>
              <w:top w:val="single" w:sz="8" w:space="0" w:color="auto"/>
              <w:left w:val="nil"/>
              <w:bottom w:val="single" w:sz="8" w:space="0" w:color="auto"/>
              <w:right w:val="single" w:sz="8" w:space="0" w:color="auto"/>
            </w:tcBorders>
            <w:shd w:val="clear" w:color="auto" w:fill="auto"/>
            <w:vAlign w:val="center"/>
          </w:tcPr>
          <w:p w14:paraId="58C80BD0" w14:textId="77777777" w:rsidR="0077615C" w:rsidRPr="00CE3850" w:rsidRDefault="0077615C">
            <w:pPr>
              <w:rPr>
                <w:rFonts w:ascii="Arial" w:hAnsi="Arial" w:cs="Arial"/>
                <w:sz w:val="18"/>
                <w:szCs w:val="18"/>
              </w:rPr>
            </w:pPr>
            <w:r w:rsidRPr="00CE3850">
              <w:rPr>
                <w:rFonts w:ascii="Arial" w:hAnsi="Arial" w:cs="Arial"/>
                <w:color w:val="000000"/>
                <w:sz w:val="18"/>
                <w:szCs w:val="18"/>
              </w:rPr>
              <w:t>09:30</w:t>
            </w:r>
          </w:p>
        </w:tc>
        <w:tc>
          <w:tcPr>
            <w:tcW w:w="443" w:type="pct"/>
            <w:tcBorders>
              <w:top w:val="single" w:sz="8" w:space="0" w:color="auto"/>
              <w:left w:val="nil"/>
              <w:bottom w:val="single" w:sz="8" w:space="0" w:color="auto"/>
              <w:right w:val="single" w:sz="8" w:space="0" w:color="auto"/>
            </w:tcBorders>
            <w:shd w:val="clear" w:color="auto" w:fill="auto"/>
            <w:vAlign w:val="center"/>
          </w:tcPr>
          <w:p w14:paraId="0D7A1052" w14:textId="77777777" w:rsidR="0077615C" w:rsidRPr="00CE3850" w:rsidRDefault="0077615C">
            <w:pPr>
              <w:rPr>
                <w:rFonts w:ascii="Arial" w:hAnsi="Arial" w:cs="Arial"/>
                <w:sz w:val="18"/>
                <w:szCs w:val="18"/>
              </w:rPr>
            </w:pPr>
            <w:r w:rsidRPr="00CE3850">
              <w:rPr>
                <w:rFonts w:ascii="Arial" w:hAnsi="Arial" w:cs="Arial"/>
                <w:color w:val="000000"/>
                <w:sz w:val="18"/>
                <w:szCs w:val="18"/>
              </w:rPr>
              <w:t>10:00</w:t>
            </w:r>
          </w:p>
        </w:tc>
      </w:tr>
      <w:tr w:rsidR="0077615C" w:rsidRPr="00BB0D91" w14:paraId="28F8DB55" w14:textId="77777777" w:rsidTr="00F85945">
        <w:tc>
          <w:tcPr>
            <w:tcW w:w="1019" w:type="pct"/>
            <w:tcBorders>
              <w:top w:val="nil"/>
              <w:left w:val="single" w:sz="8" w:space="0" w:color="auto"/>
              <w:bottom w:val="single" w:sz="8" w:space="0" w:color="auto"/>
              <w:right w:val="single" w:sz="8" w:space="0" w:color="auto"/>
            </w:tcBorders>
            <w:shd w:val="clear" w:color="auto" w:fill="auto"/>
            <w:vAlign w:val="center"/>
          </w:tcPr>
          <w:p w14:paraId="4976D15C" w14:textId="77777777" w:rsidR="0077615C" w:rsidRPr="00CE3850" w:rsidRDefault="0077615C">
            <w:pPr>
              <w:rPr>
                <w:rFonts w:ascii="Arial" w:hAnsi="Arial" w:cs="Arial"/>
                <w:sz w:val="18"/>
                <w:szCs w:val="18"/>
              </w:rPr>
            </w:pPr>
            <w:r w:rsidRPr="00CE3850">
              <w:rPr>
                <w:rFonts w:ascii="Arial" w:hAnsi="Arial" w:cs="Arial"/>
                <w:color w:val="000000"/>
                <w:sz w:val="18"/>
                <w:szCs w:val="18"/>
              </w:rPr>
              <w:t xml:space="preserve">St. </w:t>
            </w:r>
            <w:proofErr w:type="spellStart"/>
            <w:r w:rsidRPr="00CE3850">
              <w:rPr>
                <w:rFonts w:ascii="Arial" w:hAnsi="Arial" w:cs="Arial"/>
                <w:color w:val="000000"/>
                <w:sz w:val="18"/>
                <w:szCs w:val="18"/>
              </w:rPr>
              <w:t>Oswalds</w:t>
            </w:r>
            <w:proofErr w:type="spellEnd"/>
          </w:p>
        </w:tc>
        <w:tc>
          <w:tcPr>
            <w:tcW w:w="442" w:type="pct"/>
            <w:tcBorders>
              <w:top w:val="nil"/>
              <w:left w:val="nil"/>
              <w:bottom w:val="single" w:sz="8" w:space="0" w:color="auto"/>
              <w:right w:val="single" w:sz="8" w:space="0" w:color="auto"/>
            </w:tcBorders>
            <w:shd w:val="clear" w:color="auto" w:fill="auto"/>
            <w:vAlign w:val="center"/>
          </w:tcPr>
          <w:p w14:paraId="6E4A99D9" w14:textId="77777777" w:rsidR="0077615C" w:rsidRPr="00CE3850" w:rsidRDefault="0077615C">
            <w:pPr>
              <w:rPr>
                <w:rFonts w:ascii="Arial" w:hAnsi="Arial" w:cs="Arial"/>
                <w:sz w:val="18"/>
                <w:szCs w:val="18"/>
              </w:rPr>
            </w:pPr>
            <w:r w:rsidRPr="00CE3850">
              <w:rPr>
                <w:rFonts w:ascii="Arial" w:hAnsi="Arial" w:cs="Arial"/>
                <w:color w:val="000000"/>
                <w:sz w:val="18"/>
                <w:szCs w:val="18"/>
              </w:rPr>
              <w:t>06:02</w:t>
            </w:r>
          </w:p>
        </w:tc>
        <w:tc>
          <w:tcPr>
            <w:tcW w:w="443" w:type="pct"/>
            <w:tcBorders>
              <w:top w:val="nil"/>
              <w:left w:val="nil"/>
              <w:bottom w:val="single" w:sz="8" w:space="0" w:color="auto"/>
              <w:right w:val="single" w:sz="8" w:space="0" w:color="auto"/>
            </w:tcBorders>
            <w:shd w:val="clear" w:color="auto" w:fill="auto"/>
            <w:vAlign w:val="center"/>
          </w:tcPr>
          <w:p w14:paraId="3EFD1B75" w14:textId="77777777" w:rsidR="0077615C" w:rsidRPr="00CE3850" w:rsidRDefault="0077615C">
            <w:pPr>
              <w:rPr>
                <w:rFonts w:ascii="Arial" w:hAnsi="Arial" w:cs="Arial"/>
                <w:sz w:val="18"/>
                <w:szCs w:val="18"/>
              </w:rPr>
            </w:pPr>
            <w:r w:rsidRPr="00CE3850">
              <w:rPr>
                <w:rFonts w:ascii="Arial" w:hAnsi="Arial" w:cs="Arial"/>
                <w:color w:val="000000"/>
                <w:sz w:val="18"/>
                <w:szCs w:val="18"/>
              </w:rPr>
              <w:t>06:32</w:t>
            </w:r>
          </w:p>
        </w:tc>
        <w:tc>
          <w:tcPr>
            <w:tcW w:w="442" w:type="pct"/>
            <w:tcBorders>
              <w:top w:val="nil"/>
              <w:left w:val="nil"/>
              <w:bottom w:val="single" w:sz="8" w:space="0" w:color="auto"/>
              <w:right w:val="single" w:sz="8" w:space="0" w:color="auto"/>
            </w:tcBorders>
            <w:shd w:val="clear" w:color="auto" w:fill="auto"/>
            <w:vAlign w:val="center"/>
          </w:tcPr>
          <w:p w14:paraId="0F133AA3" w14:textId="77777777" w:rsidR="0077615C" w:rsidRPr="00CE3850" w:rsidRDefault="0077615C">
            <w:pPr>
              <w:rPr>
                <w:rFonts w:ascii="Arial" w:hAnsi="Arial" w:cs="Arial"/>
                <w:sz w:val="18"/>
                <w:szCs w:val="18"/>
              </w:rPr>
            </w:pPr>
            <w:r w:rsidRPr="00CE3850">
              <w:rPr>
                <w:rFonts w:ascii="Arial" w:hAnsi="Arial" w:cs="Arial"/>
                <w:color w:val="000000"/>
                <w:sz w:val="18"/>
                <w:szCs w:val="18"/>
              </w:rPr>
              <w:t>07:02</w:t>
            </w:r>
          </w:p>
        </w:tc>
        <w:tc>
          <w:tcPr>
            <w:tcW w:w="443" w:type="pct"/>
            <w:tcBorders>
              <w:top w:val="nil"/>
              <w:left w:val="nil"/>
              <w:bottom w:val="single" w:sz="8" w:space="0" w:color="auto"/>
              <w:right w:val="single" w:sz="8" w:space="0" w:color="auto"/>
            </w:tcBorders>
            <w:shd w:val="clear" w:color="auto" w:fill="auto"/>
            <w:vAlign w:val="center"/>
          </w:tcPr>
          <w:p w14:paraId="6FBD3E9A" w14:textId="77777777" w:rsidR="0077615C" w:rsidRPr="00CE3850" w:rsidRDefault="0077615C">
            <w:pPr>
              <w:rPr>
                <w:rFonts w:ascii="Arial" w:hAnsi="Arial" w:cs="Arial"/>
                <w:sz w:val="18"/>
                <w:szCs w:val="18"/>
              </w:rPr>
            </w:pPr>
            <w:r w:rsidRPr="00CE3850">
              <w:rPr>
                <w:rFonts w:ascii="Arial" w:hAnsi="Arial" w:cs="Arial"/>
                <w:color w:val="000000"/>
                <w:sz w:val="18"/>
                <w:szCs w:val="18"/>
              </w:rPr>
              <w:t>07:32</w:t>
            </w:r>
          </w:p>
        </w:tc>
        <w:tc>
          <w:tcPr>
            <w:tcW w:w="442" w:type="pct"/>
            <w:tcBorders>
              <w:top w:val="nil"/>
              <w:left w:val="nil"/>
              <w:bottom w:val="single" w:sz="8" w:space="0" w:color="auto"/>
              <w:right w:val="single" w:sz="8" w:space="0" w:color="auto"/>
            </w:tcBorders>
            <w:shd w:val="clear" w:color="auto" w:fill="auto"/>
            <w:vAlign w:val="center"/>
          </w:tcPr>
          <w:p w14:paraId="4A178D69" w14:textId="77777777" w:rsidR="0077615C" w:rsidRPr="00CE3850" w:rsidRDefault="0077615C">
            <w:pPr>
              <w:rPr>
                <w:rFonts w:ascii="Arial" w:hAnsi="Arial" w:cs="Arial"/>
                <w:sz w:val="18"/>
                <w:szCs w:val="18"/>
              </w:rPr>
            </w:pPr>
            <w:r w:rsidRPr="00CE3850">
              <w:rPr>
                <w:rFonts w:ascii="Arial" w:hAnsi="Arial" w:cs="Arial"/>
                <w:color w:val="000000"/>
                <w:sz w:val="18"/>
                <w:szCs w:val="18"/>
              </w:rPr>
              <w:t>08:02</w:t>
            </w:r>
          </w:p>
        </w:tc>
        <w:tc>
          <w:tcPr>
            <w:tcW w:w="443" w:type="pct"/>
            <w:tcBorders>
              <w:top w:val="nil"/>
              <w:left w:val="nil"/>
              <w:bottom w:val="single" w:sz="8" w:space="0" w:color="auto"/>
              <w:right w:val="single" w:sz="8" w:space="0" w:color="auto"/>
            </w:tcBorders>
            <w:shd w:val="clear" w:color="auto" w:fill="auto"/>
            <w:vAlign w:val="center"/>
          </w:tcPr>
          <w:p w14:paraId="0498CB8A" w14:textId="77777777" w:rsidR="0077615C" w:rsidRPr="00CE3850" w:rsidRDefault="0077615C">
            <w:pPr>
              <w:rPr>
                <w:rFonts w:ascii="Arial" w:hAnsi="Arial" w:cs="Arial"/>
                <w:sz w:val="18"/>
                <w:szCs w:val="18"/>
              </w:rPr>
            </w:pPr>
            <w:r w:rsidRPr="00CE3850">
              <w:rPr>
                <w:rFonts w:ascii="Arial" w:hAnsi="Arial" w:cs="Arial"/>
                <w:color w:val="000000"/>
                <w:sz w:val="18"/>
                <w:szCs w:val="18"/>
              </w:rPr>
              <w:t>08:32</w:t>
            </w:r>
          </w:p>
        </w:tc>
        <w:tc>
          <w:tcPr>
            <w:tcW w:w="442" w:type="pct"/>
            <w:tcBorders>
              <w:top w:val="nil"/>
              <w:left w:val="nil"/>
              <w:bottom w:val="single" w:sz="8" w:space="0" w:color="auto"/>
              <w:right w:val="single" w:sz="8" w:space="0" w:color="auto"/>
            </w:tcBorders>
            <w:shd w:val="clear" w:color="auto" w:fill="auto"/>
            <w:vAlign w:val="center"/>
          </w:tcPr>
          <w:p w14:paraId="74C5312A" w14:textId="77777777" w:rsidR="0077615C" w:rsidRPr="00CE3850" w:rsidRDefault="0077615C">
            <w:pPr>
              <w:rPr>
                <w:rFonts w:ascii="Arial" w:hAnsi="Arial" w:cs="Arial"/>
                <w:sz w:val="18"/>
                <w:szCs w:val="18"/>
              </w:rPr>
            </w:pPr>
            <w:r w:rsidRPr="00CE3850">
              <w:rPr>
                <w:rFonts w:ascii="Arial" w:hAnsi="Arial" w:cs="Arial"/>
                <w:color w:val="000000"/>
                <w:sz w:val="18"/>
                <w:szCs w:val="18"/>
              </w:rPr>
              <w:t>09:02</w:t>
            </w:r>
          </w:p>
        </w:tc>
        <w:tc>
          <w:tcPr>
            <w:tcW w:w="443" w:type="pct"/>
            <w:tcBorders>
              <w:top w:val="nil"/>
              <w:left w:val="nil"/>
              <w:bottom w:val="single" w:sz="8" w:space="0" w:color="auto"/>
              <w:right w:val="single" w:sz="8" w:space="0" w:color="auto"/>
            </w:tcBorders>
            <w:shd w:val="clear" w:color="auto" w:fill="auto"/>
            <w:vAlign w:val="center"/>
          </w:tcPr>
          <w:p w14:paraId="4BFC15C3" w14:textId="77777777" w:rsidR="0077615C" w:rsidRPr="00CE3850" w:rsidRDefault="0077615C">
            <w:pPr>
              <w:rPr>
                <w:rFonts w:ascii="Arial" w:hAnsi="Arial" w:cs="Arial"/>
                <w:sz w:val="18"/>
                <w:szCs w:val="18"/>
              </w:rPr>
            </w:pPr>
            <w:r w:rsidRPr="00CE3850">
              <w:rPr>
                <w:rFonts w:ascii="Arial" w:hAnsi="Arial" w:cs="Arial"/>
                <w:color w:val="000000"/>
                <w:sz w:val="18"/>
                <w:szCs w:val="18"/>
              </w:rPr>
              <w:t>09:32</w:t>
            </w:r>
          </w:p>
        </w:tc>
        <w:tc>
          <w:tcPr>
            <w:tcW w:w="443" w:type="pct"/>
            <w:tcBorders>
              <w:top w:val="nil"/>
              <w:left w:val="nil"/>
              <w:bottom w:val="single" w:sz="8" w:space="0" w:color="auto"/>
              <w:right w:val="single" w:sz="8" w:space="0" w:color="auto"/>
            </w:tcBorders>
            <w:shd w:val="clear" w:color="auto" w:fill="auto"/>
            <w:vAlign w:val="center"/>
          </w:tcPr>
          <w:p w14:paraId="20DBBD46" w14:textId="77777777" w:rsidR="0077615C" w:rsidRPr="00CE3850" w:rsidRDefault="0077615C">
            <w:pPr>
              <w:rPr>
                <w:rFonts w:ascii="Arial" w:hAnsi="Arial" w:cs="Arial"/>
                <w:sz w:val="18"/>
                <w:szCs w:val="18"/>
              </w:rPr>
            </w:pPr>
            <w:r w:rsidRPr="00CE3850">
              <w:rPr>
                <w:rFonts w:ascii="Arial" w:hAnsi="Arial" w:cs="Arial"/>
                <w:color w:val="000000"/>
                <w:sz w:val="18"/>
                <w:szCs w:val="18"/>
              </w:rPr>
              <w:t>10:02</w:t>
            </w:r>
          </w:p>
        </w:tc>
      </w:tr>
      <w:tr w:rsidR="0077615C" w:rsidRPr="00BB0D91" w14:paraId="2DC1D2E9" w14:textId="77777777" w:rsidTr="00F85945">
        <w:tc>
          <w:tcPr>
            <w:tcW w:w="1019" w:type="pct"/>
            <w:tcBorders>
              <w:top w:val="nil"/>
              <w:left w:val="single" w:sz="8" w:space="0" w:color="auto"/>
              <w:bottom w:val="single" w:sz="8" w:space="0" w:color="auto"/>
              <w:right w:val="single" w:sz="8" w:space="0" w:color="auto"/>
            </w:tcBorders>
            <w:shd w:val="clear" w:color="auto" w:fill="auto"/>
            <w:vAlign w:val="center"/>
          </w:tcPr>
          <w:p w14:paraId="6E03087E" w14:textId="77777777" w:rsidR="0077615C" w:rsidRPr="00CE3850" w:rsidRDefault="0077615C">
            <w:pPr>
              <w:rPr>
                <w:rFonts w:ascii="Arial" w:hAnsi="Arial" w:cs="Arial"/>
                <w:sz w:val="18"/>
                <w:szCs w:val="18"/>
              </w:rPr>
            </w:pPr>
            <w:r w:rsidRPr="00CE3850">
              <w:rPr>
                <w:rFonts w:ascii="Arial" w:hAnsi="Arial" w:cs="Arial"/>
                <w:color w:val="000000"/>
                <w:sz w:val="18"/>
                <w:szCs w:val="18"/>
              </w:rPr>
              <w:t>Bayswater Avenue</w:t>
            </w:r>
          </w:p>
        </w:tc>
        <w:tc>
          <w:tcPr>
            <w:tcW w:w="442" w:type="pct"/>
            <w:tcBorders>
              <w:top w:val="nil"/>
              <w:left w:val="nil"/>
              <w:bottom w:val="single" w:sz="8" w:space="0" w:color="auto"/>
              <w:right w:val="single" w:sz="8" w:space="0" w:color="auto"/>
            </w:tcBorders>
            <w:shd w:val="clear" w:color="auto" w:fill="auto"/>
            <w:vAlign w:val="center"/>
          </w:tcPr>
          <w:p w14:paraId="0569C7F5" w14:textId="77777777" w:rsidR="0077615C" w:rsidRPr="00CE3850" w:rsidRDefault="0077615C">
            <w:pPr>
              <w:rPr>
                <w:rFonts w:ascii="Arial" w:hAnsi="Arial" w:cs="Arial"/>
                <w:sz w:val="18"/>
                <w:szCs w:val="18"/>
              </w:rPr>
            </w:pPr>
            <w:r w:rsidRPr="00CE3850">
              <w:rPr>
                <w:rFonts w:ascii="Arial" w:hAnsi="Arial" w:cs="Arial"/>
                <w:color w:val="000000"/>
                <w:sz w:val="18"/>
                <w:szCs w:val="18"/>
              </w:rPr>
              <w:t>06:04</w:t>
            </w:r>
          </w:p>
        </w:tc>
        <w:tc>
          <w:tcPr>
            <w:tcW w:w="443" w:type="pct"/>
            <w:tcBorders>
              <w:top w:val="nil"/>
              <w:left w:val="nil"/>
              <w:bottom w:val="single" w:sz="8" w:space="0" w:color="auto"/>
              <w:right w:val="single" w:sz="8" w:space="0" w:color="auto"/>
            </w:tcBorders>
            <w:shd w:val="clear" w:color="auto" w:fill="auto"/>
            <w:vAlign w:val="center"/>
          </w:tcPr>
          <w:p w14:paraId="4628B0FC" w14:textId="77777777" w:rsidR="0077615C" w:rsidRPr="00CE3850" w:rsidRDefault="0077615C">
            <w:pPr>
              <w:rPr>
                <w:rFonts w:ascii="Arial" w:hAnsi="Arial" w:cs="Arial"/>
                <w:sz w:val="18"/>
                <w:szCs w:val="18"/>
              </w:rPr>
            </w:pPr>
            <w:r w:rsidRPr="00CE3850">
              <w:rPr>
                <w:rFonts w:ascii="Arial" w:hAnsi="Arial" w:cs="Arial"/>
                <w:color w:val="000000"/>
                <w:sz w:val="18"/>
                <w:szCs w:val="18"/>
              </w:rPr>
              <w:t>06:34</w:t>
            </w:r>
          </w:p>
        </w:tc>
        <w:tc>
          <w:tcPr>
            <w:tcW w:w="442" w:type="pct"/>
            <w:tcBorders>
              <w:top w:val="nil"/>
              <w:left w:val="nil"/>
              <w:bottom w:val="single" w:sz="8" w:space="0" w:color="auto"/>
              <w:right w:val="single" w:sz="8" w:space="0" w:color="auto"/>
            </w:tcBorders>
            <w:shd w:val="clear" w:color="auto" w:fill="auto"/>
            <w:vAlign w:val="center"/>
          </w:tcPr>
          <w:p w14:paraId="221A891E" w14:textId="77777777" w:rsidR="0077615C" w:rsidRPr="00CE3850" w:rsidRDefault="0077615C">
            <w:pPr>
              <w:rPr>
                <w:rFonts w:ascii="Arial" w:hAnsi="Arial" w:cs="Arial"/>
                <w:sz w:val="18"/>
                <w:szCs w:val="18"/>
              </w:rPr>
            </w:pPr>
            <w:r w:rsidRPr="00CE3850">
              <w:rPr>
                <w:rFonts w:ascii="Arial" w:hAnsi="Arial" w:cs="Arial"/>
                <w:color w:val="000000"/>
                <w:sz w:val="18"/>
                <w:szCs w:val="18"/>
              </w:rPr>
              <w:t>07:04</w:t>
            </w:r>
          </w:p>
        </w:tc>
        <w:tc>
          <w:tcPr>
            <w:tcW w:w="443" w:type="pct"/>
            <w:tcBorders>
              <w:top w:val="nil"/>
              <w:left w:val="nil"/>
              <w:bottom w:val="single" w:sz="8" w:space="0" w:color="auto"/>
              <w:right w:val="single" w:sz="8" w:space="0" w:color="auto"/>
            </w:tcBorders>
            <w:shd w:val="clear" w:color="auto" w:fill="auto"/>
            <w:vAlign w:val="center"/>
          </w:tcPr>
          <w:p w14:paraId="6F0B0801" w14:textId="77777777" w:rsidR="0077615C" w:rsidRPr="00CE3850" w:rsidRDefault="0077615C">
            <w:pPr>
              <w:rPr>
                <w:rFonts w:ascii="Arial" w:hAnsi="Arial" w:cs="Arial"/>
                <w:sz w:val="18"/>
                <w:szCs w:val="18"/>
              </w:rPr>
            </w:pPr>
            <w:r w:rsidRPr="00CE3850">
              <w:rPr>
                <w:rFonts w:ascii="Arial" w:hAnsi="Arial" w:cs="Arial"/>
                <w:color w:val="000000"/>
                <w:sz w:val="18"/>
                <w:szCs w:val="18"/>
              </w:rPr>
              <w:t>07:34</w:t>
            </w:r>
          </w:p>
        </w:tc>
        <w:tc>
          <w:tcPr>
            <w:tcW w:w="442" w:type="pct"/>
            <w:tcBorders>
              <w:top w:val="nil"/>
              <w:left w:val="nil"/>
              <w:bottom w:val="single" w:sz="8" w:space="0" w:color="auto"/>
              <w:right w:val="single" w:sz="8" w:space="0" w:color="auto"/>
            </w:tcBorders>
            <w:shd w:val="clear" w:color="auto" w:fill="auto"/>
            <w:vAlign w:val="center"/>
          </w:tcPr>
          <w:p w14:paraId="153F12D7" w14:textId="77777777" w:rsidR="0077615C" w:rsidRPr="00CE3850" w:rsidRDefault="0077615C">
            <w:pPr>
              <w:rPr>
                <w:rFonts w:ascii="Arial" w:hAnsi="Arial" w:cs="Arial"/>
                <w:sz w:val="18"/>
                <w:szCs w:val="18"/>
              </w:rPr>
            </w:pPr>
            <w:r w:rsidRPr="00CE3850">
              <w:rPr>
                <w:rFonts w:ascii="Arial" w:hAnsi="Arial" w:cs="Arial"/>
                <w:color w:val="000000"/>
                <w:sz w:val="18"/>
                <w:szCs w:val="18"/>
              </w:rPr>
              <w:t>08:04</w:t>
            </w:r>
          </w:p>
        </w:tc>
        <w:tc>
          <w:tcPr>
            <w:tcW w:w="443" w:type="pct"/>
            <w:tcBorders>
              <w:top w:val="nil"/>
              <w:left w:val="nil"/>
              <w:bottom w:val="single" w:sz="8" w:space="0" w:color="auto"/>
              <w:right w:val="single" w:sz="8" w:space="0" w:color="auto"/>
            </w:tcBorders>
            <w:shd w:val="clear" w:color="auto" w:fill="auto"/>
            <w:vAlign w:val="center"/>
          </w:tcPr>
          <w:p w14:paraId="2FC27AFA" w14:textId="77777777" w:rsidR="0077615C" w:rsidRPr="00CE3850" w:rsidRDefault="0077615C">
            <w:pPr>
              <w:rPr>
                <w:rFonts w:ascii="Arial" w:hAnsi="Arial" w:cs="Arial"/>
                <w:sz w:val="18"/>
                <w:szCs w:val="18"/>
              </w:rPr>
            </w:pPr>
            <w:r w:rsidRPr="00CE3850">
              <w:rPr>
                <w:rFonts w:ascii="Arial" w:hAnsi="Arial" w:cs="Arial"/>
                <w:color w:val="000000"/>
                <w:sz w:val="18"/>
                <w:szCs w:val="18"/>
              </w:rPr>
              <w:t>08:34</w:t>
            </w:r>
          </w:p>
        </w:tc>
        <w:tc>
          <w:tcPr>
            <w:tcW w:w="442" w:type="pct"/>
            <w:tcBorders>
              <w:top w:val="nil"/>
              <w:left w:val="nil"/>
              <w:bottom w:val="single" w:sz="8" w:space="0" w:color="auto"/>
              <w:right w:val="single" w:sz="8" w:space="0" w:color="auto"/>
            </w:tcBorders>
            <w:shd w:val="clear" w:color="auto" w:fill="auto"/>
            <w:vAlign w:val="center"/>
          </w:tcPr>
          <w:p w14:paraId="52F49D7D" w14:textId="77777777" w:rsidR="0077615C" w:rsidRPr="00CE3850" w:rsidRDefault="0077615C">
            <w:pPr>
              <w:rPr>
                <w:rFonts w:ascii="Arial" w:hAnsi="Arial" w:cs="Arial"/>
                <w:sz w:val="18"/>
                <w:szCs w:val="18"/>
              </w:rPr>
            </w:pPr>
            <w:r w:rsidRPr="00CE3850">
              <w:rPr>
                <w:rFonts w:ascii="Arial" w:hAnsi="Arial" w:cs="Arial"/>
                <w:color w:val="000000"/>
                <w:sz w:val="18"/>
                <w:szCs w:val="18"/>
              </w:rPr>
              <w:t>09:04</w:t>
            </w:r>
          </w:p>
        </w:tc>
        <w:tc>
          <w:tcPr>
            <w:tcW w:w="443" w:type="pct"/>
            <w:tcBorders>
              <w:top w:val="nil"/>
              <w:left w:val="nil"/>
              <w:bottom w:val="single" w:sz="8" w:space="0" w:color="auto"/>
              <w:right w:val="single" w:sz="8" w:space="0" w:color="auto"/>
            </w:tcBorders>
            <w:shd w:val="clear" w:color="auto" w:fill="auto"/>
            <w:vAlign w:val="center"/>
          </w:tcPr>
          <w:p w14:paraId="0D4AA7FE" w14:textId="77777777" w:rsidR="0077615C" w:rsidRPr="00CE3850" w:rsidRDefault="0077615C">
            <w:pPr>
              <w:rPr>
                <w:rFonts w:ascii="Arial" w:hAnsi="Arial" w:cs="Arial"/>
                <w:sz w:val="18"/>
                <w:szCs w:val="18"/>
              </w:rPr>
            </w:pPr>
            <w:r w:rsidRPr="00CE3850">
              <w:rPr>
                <w:rFonts w:ascii="Arial" w:hAnsi="Arial" w:cs="Arial"/>
                <w:color w:val="000000"/>
                <w:sz w:val="18"/>
                <w:szCs w:val="18"/>
              </w:rPr>
              <w:t>09:34</w:t>
            </w:r>
          </w:p>
        </w:tc>
        <w:tc>
          <w:tcPr>
            <w:tcW w:w="443" w:type="pct"/>
            <w:tcBorders>
              <w:top w:val="nil"/>
              <w:left w:val="nil"/>
              <w:bottom w:val="single" w:sz="8" w:space="0" w:color="auto"/>
              <w:right w:val="single" w:sz="8" w:space="0" w:color="auto"/>
            </w:tcBorders>
            <w:shd w:val="clear" w:color="auto" w:fill="auto"/>
            <w:vAlign w:val="center"/>
          </w:tcPr>
          <w:p w14:paraId="041B7E1D" w14:textId="77777777" w:rsidR="0077615C" w:rsidRPr="00CE3850" w:rsidRDefault="0077615C">
            <w:pPr>
              <w:rPr>
                <w:rFonts w:ascii="Arial" w:hAnsi="Arial" w:cs="Arial"/>
                <w:sz w:val="18"/>
                <w:szCs w:val="18"/>
              </w:rPr>
            </w:pPr>
            <w:r w:rsidRPr="00CE3850">
              <w:rPr>
                <w:rFonts w:ascii="Arial" w:hAnsi="Arial" w:cs="Arial"/>
                <w:color w:val="000000"/>
                <w:sz w:val="18"/>
                <w:szCs w:val="18"/>
              </w:rPr>
              <w:t>10:04</w:t>
            </w:r>
          </w:p>
        </w:tc>
      </w:tr>
      <w:tr w:rsidR="0077615C" w:rsidRPr="00BB0D91" w14:paraId="0CC9EC8B" w14:textId="77777777" w:rsidTr="00F85945">
        <w:tc>
          <w:tcPr>
            <w:tcW w:w="1019" w:type="pct"/>
            <w:tcBorders>
              <w:top w:val="nil"/>
              <w:left w:val="single" w:sz="8" w:space="0" w:color="auto"/>
              <w:bottom w:val="single" w:sz="8" w:space="0" w:color="auto"/>
              <w:right w:val="single" w:sz="8" w:space="0" w:color="auto"/>
            </w:tcBorders>
            <w:shd w:val="clear" w:color="auto" w:fill="auto"/>
            <w:vAlign w:val="center"/>
          </w:tcPr>
          <w:p w14:paraId="7FC50D35" w14:textId="77777777" w:rsidR="0077615C" w:rsidRPr="00CE3850" w:rsidRDefault="0077615C">
            <w:pPr>
              <w:rPr>
                <w:rFonts w:ascii="Arial" w:hAnsi="Arial" w:cs="Arial"/>
                <w:sz w:val="18"/>
                <w:szCs w:val="18"/>
              </w:rPr>
            </w:pPr>
            <w:proofErr w:type="spellStart"/>
            <w:r w:rsidRPr="00CE3850">
              <w:rPr>
                <w:rFonts w:ascii="Arial" w:hAnsi="Arial" w:cs="Arial"/>
                <w:color w:val="000000"/>
                <w:sz w:val="18"/>
                <w:szCs w:val="18"/>
              </w:rPr>
              <w:t>Metford</w:t>
            </w:r>
            <w:proofErr w:type="spellEnd"/>
            <w:r w:rsidRPr="00CE3850">
              <w:rPr>
                <w:rFonts w:ascii="Arial" w:hAnsi="Arial" w:cs="Arial"/>
                <w:color w:val="000000"/>
                <w:sz w:val="18"/>
                <w:szCs w:val="18"/>
              </w:rPr>
              <w:t xml:space="preserve"> Place</w:t>
            </w:r>
          </w:p>
        </w:tc>
        <w:tc>
          <w:tcPr>
            <w:tcW w:w="442" w:type="pct"/>
            <w:tcBorders>
              <w:top w:val="nil"/>
              <w:left w:val="nil"/>
              <w:bottom w:val="single" w:sz="8" w:space="0" w:color="auto"/>
              <w:right w:val="single" w:sz="8" w:space="0" w:color="auto"/>
            </w:tcBorders>
            <w:shd w:val="clear" w:color="auto" w:fill="auto"/>
            <w:vAlign w:val="center"/>
          </w:tcPr>
          <w:p w14:paraId="45989EEB" w14:textId="77777777" w:rsidR="0077615C" w:rsidRPr="00CE3850" w:rsidRDefault="0077615C">
            <w:pPr>
              <w:rPr>
                <w:rFonts w:ascii="Arial" w:hAnsi="Arial" w:cs="Arial"/>
                <w:sz w:val="18"/>
                <w:szCs w:val="18"/>
              </w:rPr>
            </w:pPr>
            <w:r w:rsidRPr="00CE3850">
              <w:rPr>
                <w:rFonts w:ascii="Arial" w:hAnsi="Arial" w:cs="Arial"/>
                <w:color w:val="000000"/>
                <w:sz w:val="18"/>
                <w:szCs w:val="18"/>
              </w:rPr>
              <w:t>06:06</w:t>
            </w:r>
          </w:p>
        </w:tc>
        <w:tc>
          <w:tcPr>
            <w:tcW w:w="443" w:type="pct"/>
            <w:tcBorders>
              <w:top w:val="nil"/>
              <w:left w:val="nil"/>
              <w:bottom w:val="single" w:sz="8" w:space="0" w:color="auto"/>
              <w:right w:val="single" w:sz="8" w:space="0" w:color="auto"/>
            </w:tcBorders>
            <w:shd w:val="clear" w:color="auto" w:fill="auto"/>
            <w:vAlign w:val="center"/>
          </w:tcPr>
          <w:p w14:paraId="0B15702C" w14:textId="77777777" w:rsidR="0077615C" w:rsidRPr="00CE3850" w:rsidRDefault="0077615C">
            <w:pPr>
              <w:rPr>
                <w:rFonts w:ascii="Arial" w:hAnsi="Arial" w:cs="Arial"/>
                <w:sz w:val="18"/>
                <w:szCs w:val="18"/>
              </w:rPr>
            </w:pPr>
            <w:r w:rsidRPr="00CE3850">
              <w:rPr>
                <w:rFonts w:ascii="Arial" w:hAnsi="Arial" w:cs="Arial"/>
                <w:color w:val="000000"/>
                <w:sz w:val="18"/>
                <w:szCs w:val="18"/>
              </w:rPr>
              <w:t>06:36</w:t>
            </w:r>
          </w:p>
        </w:tc>
        <w:tc>
          <w:tcPr>
            <w:tcW w:w="442" w:type="pct"/>
            <w:tcBorders>
              <w:top w:val="nil"/>
              <w:left w:val="nil"/>
              <w:bottom w:val="single" w:sz="8" w:space="0" w:color="auto"/>
              <w:right w:val="single" w:sz="8" w:space="0" w:color="auto"/>
            </w:tcBorders>
            <w:shd w:val="clear" w:color="auto" w:fill="auto"/>
            <w:vAlign w:val="center"/>
          </w:tcPr>
          <w:p w14:paraId="507CF072" w14:textId="77777777" w:rsidR="0077615C" w:rsidRPr="00CE3850" w:rsidRDefault="0077615C">
            <w:pPr>
              <w:rPr>
                <w:rFonts w:ascii="Arial" w:hAnsi="Arial" w:cs="Arial"/>
                <w:sz w:val="18"/>
                <w:szCs w:val="18"/>
              </w:rPr>
            </w:pPr>
            <w:r w:rsidRPr="00CE3850">
              <w:rPr>
                <w:rFonts w:ascii="Arial" w:hAnsi="Arial" w:cs="Arial"/>
                <w:color w:val="000000"/>
                <w:sz w:val="18"/>
                <w:szCs w:val="18"/>
              </w:rPr>
              <w:t>07:06</w:t>
            </w:r>
          </w:p>
        </w:tc>
        <w:tc>
          <w:tcPr>
            <w:tcW w:w="443" w:type="pct"/>
            <w:tcBorders>
              <w:top w:val="nil"/>
              <w:left w:val="nil"/>
              <w:bottom w:val="single" w:sz="8" w:space="0" w:color="auto"/>
              <w:right w:val="single" w:sz="8" w:space="0" w:color="auto"/>
            </w:tcBorders>
            <w:shd w:val="clear" w:color="auto" w:fill="auto"/>
            <w:vAlign w:val="center"/>
          </w:tcPr>
          <w:p w14:paraId="6421228C" w14:textId="77777777" w:rsidR="0077615C" w:rsidRPr="00CE3850" w:rsidRDefault="0077615C">
            <w:pPr>
              <w:rPr>
                <w:rFonts w:ascii="Arial" w:hAnsi="Arial" w:cs="Arial"/>
                <w:sz w:val="18"/>
                <w:szCs w:val="18"/>
              </w:rPr>
            </w:pPr>
            <w:r w:rsidRPr="00CE3850">
              <w:rPr>
                <w:rFonts w:ascii="Arial" w:hAnsi="Arial" w:cs="Arial"/>
                <w:color w:val="000000"/>
                <w:sz w:val="18"/>
                <w:szCs w:val="18"/>
              </w:rPr>
              <w:t>07:36</w:t>
            </w:r>
          </w:p>
        </w:tc>
        <w:tc>
          <w:tcPr>
            <w:tcW w:w="442" w:type="pct"/>
            <w:tcBorders>
              <w:top w:val="nil"/>
              <w:left w:val="nil"/>
              <w:bottom w:val="single" w:sz="8" w:space="0" w:color="auto"/>
              <w:right w:val="single" w:sz="8" w:space="0" w:color="auto"/>
            </w:tcBorders>
            <w:shd w:val="clear" w:color="auto" w:fill="auto"/>
            <w:vAlign w:val="center"/>
          </w:tcPr>
          <w:p w14:paraId="66374C98" w14:textId="77777777" w:rsidR="0077615C" w:rsidRPr="00CE3850" w:rsidRDefault="0077615C">
            <w:pPr>
              <w:rPr>
                <w:rFonts w:ascii="Arial" w:hAnsi="Arial" w:cs="Arial"/>
                <w:sz w:val="18"/>
                <w:szCs w:val="18"/>
              </w:rPr>
            </w:pPr>
            <w:r w:rsidRPr="00CE3850">
              <w:rPr>
                <w:rFonts w:ascii="Arial" w:hAnsi="Arial" w:cs="Arial"/>
                <w:color w:val="000000"/>
                <w:sz w:val="18"/>
                <w:szCs w:val="18"/>
              </w:rPr>
              <w:t>08:06</w:t>
            </w:r>
          </w:p>
        </w:tc>
        <w:tc>
          <w:tcPr>
            <w:tcW w:w="443" w:type="pct"/>
            <w:tcBorders>
              <w:top w:val="nil"/>
              <w:left w:val="nil"/>
              <w:bottom w:val="single" w:sz="8" w:space="0" w:color="auto"/>
              <w:right w:val="single" w:sz="8" w:space="0" w:color="auto"/>
            </w:tcBorders>
            <w:shd w:val="clear" w:color="auto" w:fill="auto"/>
            <w:vAlign w:val="center"/>
          </w:tcPr>
          <w:p w14:paraId="72824718" w14:textId="77777777" w:rsidR="0077615C" w:rsidRPr="00CE3850" w:rsidRDefault="0077615C">
            <w:pPr>
              <w:rPr>
                <w:rFonts w:ascii="Arial" w:hAnsi="Arial" w:cs="Arial"/>
                <w:sz w:val="18"/>
                <w:szCs w:val="18"/>
              </w:rPr>
            </w:pPr>
            <w:r w:rsidRPr="00CE3850">
              <w:rPr>
                <w:rFonts w:ascii="Arial" w:hAnsi="Arial" w:cs="Arial"/>
                <w:color w:val="000000"/>
                <w:sz w:val="18"/>
                <w:szCs w:val="18"/>
              </w:rPr>
              <w:t>08:36</w:t>
            </w:r>
          </w:p>
        </w:tc>
        <w:tc>
          <w:tcPr>
            <w:tcW w:w="442" w:type="pct"/>
            <w:tcBorders>
              <w:top w:val="nil"/>
              <w:left w:val="nil"/>
              <w:bottom w:val="single" w:sz="8" w:space="0" w:color="auto"/>
              <w:right w:val="single" w:sz="8" w:space="0" w:color="auto"/>
            </w:tcBorders>
            <w:shd w:val="clear" w:color="auto" w:fill="auto"/>
            <w:vAlign w:val="center"/>
          </w:tcPr>
          <w:p w14:paraId="0AEE68CC" w14:textId="77777777" w:rsidR="0077615C" w:rsidRPr="00CE3850" w:rsidRDefault="0077615C">
            <w:pPr>
              <w:rPr>
                <w:rFonts w:ascii="Arial" w:hAnsi="Arial" w:cs="Arial"/>
                <w:sz w:val="18"/>
                <w:szCs w:val="18"/>
              </w:rPr>
            </w:pPr>
            <w:r w:rsidRPr="00CE3850">
              <w:rPr>
                <w:rFonts w:ascii="Arial" w:hAnsi="Arial" w:cs="Arial"/>
                <w:color w:val="000000"/>
                <w:sz w:val="18"/>
                <w:szCs w:val="18"/>
              </w:rPr>
              <w:t>09:06</w:t>
            </w:r>
          </w:p>
        </w:tc>
        <w:tc>
          <w:tcPr>
            <w:tcW w:w="443" w:type="pct"/>
            <w:tcBorders>
              <w:top w:val="nil"/>
              <w:left w:val="nil"/>
              <w:bottom w:val="single" w:sz="8" w:space="0" w:color="auto"/>
              <w:right w:val="single" w:sz="8" w:space="0" w:color="auto"/>
            </w:tcBorders>
            <w:shd w:val="clear" w:color="auto" w:fill="auto"/>
            <w:vAlign w:val="center"/>
          </w:tcPr>
          <w:p w14:paraId="7736FDFF" w14:textId="77777777" w:rsidR="0077615C" w:rsidRPr="00CE3850" w:rsidRDefault="0077615C">
            <w:pPr>
              <w:rPr>
                <w:rFonts w:ascii="Arial" w:hAnsi="Arial" w:cs="Arial"/>
                <w:sz w:val="18"/>
                <w:szCs w:val="18"/>
              </w:rPr>
            </w:pPr>
            <w:r w:rsidRPr="00CE3850">
              <w:rPr>
                <w:rFonts w:ascii="Arial" w:hAnsi="Arial" w:cs="Arial"/>
                <w:color w:val="000000"/>
                <w:sz w:val="18"/>
                <w:szCs w:val="18"/>
              </w:rPr>
              <w:t>09:36</w:t>
            </w:r>
          </w:p>
        </w:tc>
        <w:tc>
          <w:tcPr>
            <w:tcW w:w="443" w:type="pct"/>
            <w:tcBorders>
              <w:top w:val="nil"/>
              <w:left w:val="nil"/>
              <w:bottom w:val="single" w:sz="8" w:space="0" w:color="auto"/>
              <w:right w:val="single" w:sz="8" w:space="0" w:color="auto"/>
            </w:tcBorders>
            <w:shd w:val="clear" w:color="auto" w:fill="auto"/>
            <w:vAlign w:val="center"/>
          </w:tcPr>
          <w:p w14:paraId="13BB2011" w14:textId="77777777" w:rsidR="0077615C" w:rsidRPr="00CE3850" w:rsidRDefault="0077615C">
            <w:pPr>
              <w:rPr>
                <w:rFonts w:ascii="Arial" w:hAnsi="Arial" w:cs="Arial"/>
                <w:sz w:val="18"/>
                <w:szCs w:val="18"/>
              </w:rPr>
            </w:pPr>
            <w:r w:rsidRPr="00CE3850">
              <w:rPr>
                <w:rFonts w:ascii="Arial" w:hAnsi="Arial" w:cs="Arial"/>
                <w:color w:val="000000"/>
                <w:sz w:val="18"/>
                <w:szCs w:val="18"/>
              </w:rPr>
              <w:t>10:06</w:t>
            </w:r>
          </w:p>
        </w:tc>
      </w:tr>
      <w:tr w:rsidR="0077615C" w:rsidRPr="00BB0D91" w14:paraId="2742BE0F" w14:textId="77777777" w:rsidTr="00F85945">
        <w:tc>
          <w:tcPr>
            <w:tcW w:w="1019" w:type="pct"/>
            <w:tcBorders>
              <w:top w:val="nil"/>
              <w:left w:val="single" w:sz="8" w:space="0" w:color="auto"/>
              <w:bottom w:val="single" w:sz="8" w:space="0" w:color="auto"/>
              <w:right w:val="single" w:sz="8" w:space="0" w:color="auto"/>
            </w:tcBorders>
            <w:shd w:val="clear" w:color="auto" w:fill="auto"/>
            <w:vAlign w:val="center"/>
          </w:tcPr>
          <w:p w14:paraId="39844519" w14:textId="77777777" w:rsidR="0077615C" w:rsidRPr="00CE3850" w:rsidRDefault="0077615C">
            <w:pPr>
              <w:rPr>
                <w:rFonts w:ascii="Arial" w:hAnsi="Arial" w:cs="Arial"/>
                <w:sz w:val="18"/>
                <w:szCs w:val="18"/>
              </w:rPr>
            </w:pPr>
            <w:r w:rsidRPr="00CE3850">
              <w:rPr>
                <w:rFonts w:ascii="Arial" w:hAnsi="Arial" w:cs="Arial"/>
                <w:color w:val="000000"/>
                <w:sz w:val="18"/>
                <w:szCs w:val="18"/>
              </w:rPr>
              <w:t>Harcourt Hill</w:t>
            </w:r>
          </w:p>
        </w:tc>
        <w:tc>
          <w:tcPr>
            <w:tcW w:w="442" w:type="pct"/>
            <w:tcBorders>
              <w:top w:val="nil"/>
              <w:left w:val="nil"/>
              <w:bottom w:val="single" w:sz="8" w:space="0" w:color="auto"/>
              <w:right w:val="single" w:sz="8" w:space="0" w:color="auto"/>
            </w:tcBorders>
            <w:shd w:val="clear" w:color="auto" w:fill="auto"/>
            <w:vAlign w:val="center"/>
          </w:tcPr>
          <w:p w14:paraId="225B9731" w14:textId="77777777" w:rsidR="0077615C" w:rsidRPr="00CE3850" w:rsidRDefault="0077615C">
            <w:pPr>
              <w:rPr>
                <w:rFonts w:ascii="Arial" w:hAnsi="Arial" w:cs="Arial"/>
                <w:sz w:val="18"/>
                <w:szCs w:val="18"/>
              </w:rPr>
            </w:pPr>
            <w:r w:rsidRPr="00CE3850">
              <w:rPr>
                <w:rFonts w:ascii="Arial" w:hAnsi="Arial" w:cs="Arial"/>
                <w:color w:val="000000"/>
                <w:sz w:val="18"/>
                <w:szCs w:val="18"/>
              </w:rPr>
              <w:t>06:08</w:t>
            </w:r>
          </w:p>
        </w:tc>
        <w:tc>
          <w:tcPr>
            <w:tcW w:w="443" w:type="pct"/>
            <w:tcBorders>
              <w:top w:val="nil"/>
              <w:left w:val="nil"/>
              <w:bottom w:val="single" w:sz="8" w:space="0" w:color="auto"/>
              <w:right w:val="single" w:sz="8" w:space="0" w:color="auto"/>
            </w:tcBorders>
            <w:shd w:val="clear" w:color="auto" w:fill="auto"/>
            <w:vAlign w:val="center"/>
          </w:tcPr>
          <w:p w14:paraId="2EC3F4BD" w14:textId="77777777" w:rsidR="0077615C" w:rsidRPr="00CE3850" w:rsidRDefault="0077615C">
            <w:pPr>
              <w:rPr>
                <w:rFonts w:ascii="Arial" w:hAnsi="Arial" w:cs="Arial"/>
                <w:sz w:val="18"/>
                <w:szCs w:val="18"/>
              </w:rPr>
            </w:pPr>
            <w:r w:rsidRPr="00CE3850">
              <w:rPr>
                <w:rFonts w:ascii="Arial" w:hAnsi="Arial" w:cs="Arial"/>
                <w:color w:val="000000"/>
                <w:sz w:val="18"/>
                <w:szCs w:val="18"/>
              </w:rPr>
              <w:t>06:38</w:t>
            </w:r>
          </w:p>
        </w:tc>
        <w:tc>
          <w:tcPr>
            <w:tcW w:w="442" w:type="pct"/>
            <w:tcBorders>
              <w:top w:val="nil"/>
              <w:left w:val="nil"/>
              <w:bottom w:val="single" w:sz="8" w:space="0" w:color="auto"/>
              <w:right w:val="single" w:sz="8" w:space="0" w:color="auto"/>
            </w:tcBorders>
            <w:shd w:val="clear" w:color="auto" w:fill="auto"/>
            <w:vAlign w:val="center"/>
          </w:tcPr>
          <w:p w14:paraId="2E90CA82" w14:textId="77777777" w:rsidR="0077615C" w:rsidRPr="00CE3850" w:rsidRDefault="0077615C">
            <w:pPr>
              <w:rPr>
                <w:rFonts w:ascii="Arial" w:hAnsi="Arial" w:cs="Arial"/>
                <w:sz w:val="18"/>
                <w:szCs w:val="18"/>
              </w:rPr>
            </w:pPr>
            <w:r w:rsidRPr="00CE3850">
              <w:rPr>
                <w:rFonts w:ascii="Arial" w:hAnsi="Arial" w:cs="Arial"/>
                <w:color w:val="000000"/>
                <w:sz w:val="18"/>
                <w:szCs w:val="18"/>
              </w:rPr>
              <w:t>07:08</w:t>
            </w:r>
          </w:p>
        </w:tc>
        <w:tc>
          <w:tcPr>
            <w:tcW w:w="443" w:type="pct"/>
            <w:tcBorders>
              <w:top w:val="nil"/>
              <w:left w:val="nil"/>
              <w:bottom w:val="single" w:sz="8" w:space="0" w:color="auto"/>
              <w:right w:val="single" w:sz="8" w:space="0" w:color="auto"/>
            </w:tcBorders>
            <w:shd w:val="clear" w:color="auto" w:fill="auto"/>
            <w:vAlign w:val="center"/>
          </w:tcPr>
          <w:p w14:paraId="03B59A86" w14:textId="77777777" w:rsidR="0077615C" w:rsidRPr="00CE3850" w:rsidRDefault="0077615C">
            <w:pPr>
              <w:rPr>
                <w:rFonts w:ascii="Arial" w:hAnsi="Arial" w:cs="Arial"/>
                <w:sz w:val="18"/>
                <w:szCs w:val="18"/>
              </w:rPr>
            </w:pPr>
            <w:r w:rsidRPr="00CE3850">
              <w:rPr>
                <w:rFonts w:ascii="Arial" w:hAnsi="Arial" w:cs="Arial"/>
                <w:color w:val="000000"/>
                <w:sz w:val="18"/>
                <w:szCs w:val="18"/>
              </w:rPr>
              <w:t>07:38</w:t>
            </w:r>
          </w:p>
        </w:tc>
        <w:tc>
          <w:tcPr>
            <w:tcW w:w="442" w:type="pct"/>
            <w:tcBorders>
              <w:top w:val="nil"/>
              <w:left w:val="nil"/>
              <w:bottom w:val="single" w:sz="8" w:space="0" w:color="auto"/>
              <w:right w:val="single" w:sz="8" w:space="0" w:color="auto"/>
            </w:tcBorders>
            <w:shd w:val="clear" w:color="auto" w:fill="auto"/>
            <w:vAlign w:val="center"/>
          </w:tcPr>
          <w:p w14:paraId="68F5AA1E" w14:textId="77777777" w:rsidR="0077615C" w:rsidRPr="00CE3850" w:rsidRDefault="0077615C">
            <w:pPr>
              <w:rPr>
                <w:rFonts w:ascii="Arial" w:hAnsi="Arial" w:cs="Arial"/>
                <w:sz w:val="18"/>
                <w:szCs w:val="18"/>
              </w:rPr>
            </w:pPr>
            <w:r w:rsidRPr="00CE3850">
              <w:rPr>
                <w:rFonts w:ascii="Arial" w:hAnsi="Arial" w:cs="Arial"/>
                <w:color w:val="000000"/>
                <w:sz w:val="18"/>
                <w:szCs w:val="18"/>
              </w:rPr>
              <w:t>08:08</w:t>
            </w:r>
          </w:p>
        </w:tc>
        <w:tc>
          <w:tcPr>
            <w:tcW w:w="443" w:type="pct"/>
            <w:tcBorders>
              <w:top w:val="nil"/>
              <w:left w:val="nil"/>
              <w:bottom w:val="single" w:sz="8" w:space="0" w:color="auto"/>
              <w:right w:val="single" w:sz="8" w:space="0" w:color="auto"/>
            </w:tcBorders>
            <w:shd w:val="clear" w:color="auto" w:fill="auto"/>
            <w:vAlign w:val="center"/>
          </w:tcPr>
          <w:p w14:paraId="338C3DE1" w14:textId="77777777" w:rsidR="0077615C" w:rsidRPr="00CE3850" w:rsidRDefault="0077615C">
            <w:pPr>
              <w:rPr>
                <w:rFonts w:ascii="Arial" w:hAnsi="Arial" w:cs="Arial"/>
                <w:sz w:val="18"/>
                <w:szCs w:val="18"/>
              </w:rPr>
            </w:pPr>
            <w:r w:rsidRPr="00CE3850">
              <w:rPr>
                <w:rFonts w:ascii="Arial" w:hAnsi="Arial" w:cs="Arial"/>
                <w:color w:val="000000"/>
                <w:sz w:val="18"/>
                <w:szCs w:val="18"/>
              </w:rPr>
              <w:t>08:38</w:t>
            </w:r>
          </w:p>
        </w:tc>
        <w:tc>
          <w:tcPr>
            <w:tcW w:w="442" w:type="pct"/>
            <w:tcBorders>
              <w:top w:val="nil"/>
              <w:left w:val="nil"/>
              <w:bottom w:val="single" w:sz="8" w:space="0" w:color="auto"/>
              <w:right w:val="single" w:sz="8" w:space="0" w:color="auto"/>
            </w:tcBorders>
            <w:shd w:val="clear" w:color="auto" w:fill="auto"/>
            <w:vAlign w:val="center"/>
          </w:tcPr>
          <w:p w14:paraId="262EB9AE" w14:textId="77777777" w:rsidR="0077615C" w:rsidRPr="00CE3850" w:rsidRDefault="0077615C">
            <w:pPr>
              <w:rPr>
                <w:rFonts w:ascii="Arial" w:hAnsi="Arial" w:cs="Arial"/>
                <w:sz w:val="18"/>
                <w:szCs w:val="18"/>
              </w:rPr>
            </w:pPr>
            <w:r w:rsidRPr="00CE3850">
              <w:rPr>
                <w:rFonts w:ascii="Arial" w:hAnsi="Arial" w:cs="Arial"/>
                <w:color w:val="000000"/>
                <w:sz w:val="18"/>
                <w:szCs w:val="18"/>
              </w:rPr>
              <w:t>09:08</w:t>
            </w:r>
          </w:p>
        </w:tc>
        <w:tc>
          <w:tcPr>
            <w:tcW w:w="443" w:type="pct"/>
            <w:tcBorders>
              <w:top w:val="nil"/>
              <w:left w:val="nil"/>
              <w:bottom w:val="single" w:sz="8" w:space="0" w:color="auto"/>
              <w:right w:val="single" w:sz="8" w:space="0" w:color="auto"/>
            </w:tcBorders>
            <w:shd w:val="clear" w:color="auto" w:fill="auto"/>
            <w:vAlign w:val="center"/>
          </w:tcPr>
          <w:p w14:paraId="699612FD" w14:textId="77777777" w:rsidR="0077615C" w:rsidRPr="00CE3850" w:rsidRDefault="0077615C">
            <w:pPr>
              <w:rPr>
                <w:rFonts w:ascii="Arial" w:hAnsi="Arial" w:cs="Arial"/>
                <w:sz w:val="18"/>
                <w:szCs w:val="18"/>
              </w:rPr>
            </w:pPr>
            <w:r w:rsidRPr="00CE3850">
              <w:rPr>
                <w:rFonts w:ascii="Arial" w:hAnsi="Arial" w:cs="Arial"/>
                <w:color w:val="000000"/>
                <w:sz w:val="18"/>
                <w:szCs w:val="18"/>
              </w:rPr>
              <w:t>09:38</w:t>
            </w:r>
          </w:p>
        </w:tc>
        <w:tc>
          <w:tcPr>
            <w:tcW w:w="443" w:type="pct"/>
            <w:tcBorders>
              <w:top w:val="nil"/>
              <w:left w:val="nil"/>
              <w:bottom w:val="single" w:sz="8" w:space="0" w:color="auto"/>
              <w:right w:val="single" w:sz="8" w:space="0" w:color="auto"/>
            </w:tcBorders>
            <w:shd w:val="clear" w:color="auto" w:fill="auto"/>
            <w:vAlign w:val="center"/>
          </w:tcPr>
          <w:p w14:paraId="3D635864" w14:textId="77777777" w:rsidR="0077615C" w:rsidRPr="00CE3850" w:rsidRDefault="0077615C">
            <w:pPr>
              <w:rPr>
                <w:rFonts w:ascii="Arial" w:hAnsi="Arial" w:cs="Arial"/>
                <w:sz w:val="18"/>
                <w:szCs w:val="18"/>
              </w:rPr>
            </w:pPr>
            <w:r w:rsidRPr="00CE3850">
              <w:rPr>
                <w:rFonts w:ascii="Arial" w:hAnsi="Arial" w:cs="Arial"/>
                <w:color w:val="000000"/>
                <w:sz w:val="18"/>
                <w:szCs w:val="18"/>
              </w:rPr>
              <w:t>10:08</w:t>
            </w:r>
          </w:p>
        </w:tc>
      </w:tr>
      <w:tr w:rsidR="0077615C" w:rsidRPr="00BB0D91" w14:paraId="725E1580" w14:textId="77777777" w:rsidTr="00F85945">
        <w:tc>
          <w:tcPr>
            <w:tcW w:w="1019" w:type="pct"/>
            <w:tcBorders>
              <w:top w:val="nil"/>
              <w:left w:val="single" w:sz="8" w:space="0" w:color="auto"/>
              <w:bottom w:val="single" w:sz="8" w:space="0" w:color="auto"/>
              <w:right w:val="single" w:sz="8" w:space="0" w:color="auto"/>
            </w:tcBorders>
            <w:shd w:val="clear" w:color="auto" w:fill="auto"/>
            <w:vAlign w:val="center"/>
          </w:tcPr>
          <w:p w14:paraId="46821519" w14:textId="77777777" w:rsidR="0077615C" w:rsidRPr="00CE3850" w:rsidRDefault="0077615C">
            <w:pPr>
              <w:rPr>
                <w:rFonts w:ascii="Arial" w:hAnsi="Arial" w:cs="Arial"/>
                <w:sz w:val="18"/>
                <w:szCs w:val="18"/>
              </w:rPr>
            </w:pPr>
            <w:proofErr w:type="spellStart"/>
            <w:r w:rsidRPr="00CE3850">
              <w:rPr>
                <w:rFonts w:ascii="Arial" w:hAnsi="Arial" w:cs="Arial"/>
                <w:color w:val="000000"/>
                <w:sz w:val="18"/>
                <w:szCs w:val="18"/>
              </w:rPr>
              <w:t>Malmesbury</w:t>
            </w:r>
            <w:proofErr w:type="spellEnd"/>
            <w:r w:rsidRPr="00CE3850">
              <w:rPr>
                <w:rFonts w:ascii="Arial" w:hAnsi="Arial" w:cs="Arial"/>
                <w:color w:val="000000"/>
                <w:sz w:val="18"/>
                <w:szCs w:val="18"/>
              </w:rPr>
              <w:t xml:space="preserve"> Close</w:t>
            </w:r>
          </w:p>
        </w:tc>
        <w:tc>
          <w:tcPr>
            <w:tcW w:w="442" w:type="pct"/>
            <w:tcBorders>
              <w:top w:val="nil"/>
              <w:left w:val="nil"/>
              <w:bottom w:val="single" w:sz="8" w:space="0" w:color="auto"/>
              <w:right w:val="single" w:sz="8" w:space="0" w:color="auto"/>
            </w:tcBorders>
            <w:shd w:val="clear" w:color="auto" w:fill="auto"/>
            <w:vAlign w:val="center"/>
          </w:tcPr>
          <w:p w14:paraId="07703D26" w14:textId="77777777" w:rsidR="0077615C" w:rsidRPr="00CE3850" w:rsidRDefault="0077615C">
            <w:pPr>
              <w:rPr>
                <w:rFonts w:ascii="Arial" w:hAnsi="Arial" w:cs="Arial"/>
                <w:sz w:val="18"/>
                <w:szCs w:val="18"/>
              </w:rPr>
            </w:pPr>
            <w:r w:rsidRPr="00CE3850">
              <w:rPr>
                <w:rFonts w:ascii="Arial" w:hAnsi="Arial" w:cs="Arial"/>
                <w:color w:val="000000"/>
                <w:sz w:val="18"/>
                <w:szCs w:val="18"/>
              </w:rPr>
              <w:t>06:10</w:t>
            </w:r>
          </w:p>
        </w:tc>
        <w:tc>
          <w:tcPr>
            <w:tcW w:w="443" w:type="pct"/>
            <w:tcBorders>
              <w:top w:val="nil"/>
              <w:left w:val="nil"/>
              <w:bottom w:val="single" w:sz="8" w:space="0" w:color="auto"/>
              <w:right w:val="single" w:sz="8" w:space="0" w:color="auto"/>
            </w:tcBorders>
            <w:shd w:val="clear" w:color="auto" w:fill="auto"/>
            <w:vAlign w:val="center"/>
          </w:tcPr>
          <w:p w14:paraId="77E67ED8" w14:textId="77777777" w:rsidR="0077615C" w:rsidRPr="00CE3850" w:rsidRDefault="0077615C">
            <w:pPr>
              <w:rPr>
                <w:rFonts w:ascii="Arial" w:hAnsi="Arial" w:cs="Arial"/>
                <w:sz w:val="18"/>
                <w:szCs w:val="18"/>
              </w:rPr>
            </w:pPr>
            <w:r w:rsidRPr="00CE3850">
              <w:rPr>
                <w:rFonts w:ascii="Arial" w:hAnsi="Arial" w:cs="Arial"/>
                <w:color w:val="000000"/>
                <w:sz w:val="18"/>
                <w:szCs w:val="18"/>
              </w:rPr>
              <w:t>06:40</w:t>
            </w:r>
          </w:p>
        </w:tc>
        <w:tc>
          <w:tcPr>
            <w:tcW w:w="442" w:type="pct"/>
            <w:tcBorders>
              <w:top w:val="nil"/>
              <w:left w:val="nil"/>
              <w:bottom w:val="single" w:sz="8" w:space="0" w:color="auto"/>
              <w:right w:val="single" w:sz="8" w:space="0" w:color="auto"/>
            </w:tcBorders>
            <w:shd w:val="clear" w:color="auto" w:fill="auto"/>
            <w:vAlign w:val="center"/>
          </w:tcPr>
          <w:p w14:paraId="609D0C78" w14:textId="77777777" w:rsidR="0077615C" w:rsidRPr="00CE3850" w:rsidRDefault="0077615C">
            <w:pPr>
              <w:rPr>
                <w:rFonts w:ascii="Arial" w:hAnsi="Arial" w:cs="Arial"/>
                <w:sz w:val="18"/>
                <w:szCs w:val="18"/>
              </w:rPr>
            </w:pPr>
            <w:r w:rsidRPr="00CE3850">
              <w:rPr>
                <w:rFonts w:ascii="Arial" w:hAnsi="Arial" w:cs="Arial"/>
                <w:color w:val="000000"/>
                <w:sz w:val="18"/>
                <w:szCs w:val="18"/>
              </w:rPr>
              <w:t>07:10</w:t>
            </w:r>
          </w:p>
        </w:tc>
        <w:tc>
          <w:tcPr>
            <w:tcW w:w="443" w:type="pct"/>
            <w:tcBorders>
              <w:top w:val="nil"/>
              <w:left w:val="nil"/>
              <w:bottom w:val="single" w:sz="8" w:space="0" w:color="auto"/>
              <w:right w:val="single" w:sz="8" w:space="0" w:color="auto"/>
            </w:tcBorders>
            <w:shd w:val="clear" w:color="auto" w:fill="auto"/>
            <w:vAlign w:val="center"/>
          </w:tcPr>
          <w:p w14:paraId="03F435EF" w14:textId="77777777" w:rsidR="0077615C" w:rsidRPr="00CE3850" w:rsidRDefault="0077615C">
            <w:pPr>
              <w:rPr>
                <w:rFonts w:ascii="Arial" w:hAnsi="Arial" w:cs="Arial"/>
                <w:sz w:val="18"/>
                <w:szCs w:val="18"/>
              </w:rPr>
            </w:pPr>
            <w:r w:rsidRPr="00CE3850">
              <w:rPr>
                <w:rFonts w:ascii="Arial" w:hAnsi="Arial" w:cs="Arial"/>
                <w:color w:val="000000"/>
                <w:sz w:val="18"/>
                <w:szCs w:val="18"/>
              </w:rPr>
              <w:t>07:40</w:t>
            </w:r>
          </w:p>
        </w:tc>
        <w:tc>
          <w:tcPr>
            <w:tcW w:w="442" w:type="pct"/>
            <w:tcBorders>
              <w:top w:val="nil"/>
              <w:left w:val="nil"/>
              <w:bottom w:val="single" w:sz="8" w:space="0" w:color="auto"/>
              <w:right w:val="single" w:sz="8" w:space="0" w:color="auto"/>
            </w:tcBorders>
            <w:shd w:val="clear" w:color="auto" w:fill="auto"/>
            <w:vAlign w:val="center"/>
          </w:tcPr>
          <w:p w14:paraId="4AC5B93C" w14:textId="77777777" w:rsidR="0077615C" w:rsidRPr="00CE3850" w:rsidRDefault="0077615C">
            <w:pPr>
              <w:rPr>
                <w:rFonts w:ascii="Arial" w:hAnsi="Arial" w:cs="Arial"/>
                <w:sz w:val="18"/>
                <w:szCs w:val="18"/>
              </w:rPr>
            </w:pPr>
            <w:r w:rsidRPr="00CE3850">
              <w:rPr>
                <w:rFonts w:ascii="Arial" w:hAnsi="Arial" w:cs="Arial"/>
                <w:color w:val="000000"/>
                <w:sz w:val="18"/>
                <w:szCs w:val="18"/>
              </w:rPr>
              <w:t>08:10</w:t>
            </w:r>
          </w:p>
        </w:tc>
        <w:tc>
          <w:tcPr>
            <w:tcW w:w="443" w:type="pct"/>
            <w:tcBorders>
              <w:top w:val="nil"/>
              <w:left w:val="nil"/>
              <w:bottom w:val="single" w:sz="8" w:space="0" w:color="auto"/>
              <w:right w:val="single" w:sz="8" w:space="0" w:color="auto"/>
            </w:tcBorders>
            <w:shd w:val="clear" w:color="auto" w:fill="auto"/>
            <w:vAlign w:val="center"/>
          </w:tcPr>
          <w:p w14:paraId="1E602178" w14:textId="77777777" w:rsidR="0077615C" w:rsidRPr="00CE3850" w:rsidRDefault="0077615C">
            <w:pPr>
              <w:rPr>
                <w:rFonts w:ascii="Arial" w:hAnsi="Arial" w:cs="Arial"/>
                <w:sz w:val="18"/>
                <w:szCs w:val="18"/>
              </w:rPr>
            </w:pPr>
            <w:r w:rsidRPr="00CE3850">
              <w:rPr>
                <w:rFonts w:ascii="Arial" w:hAnsi="Arial" w:cs="Arial"/>
                <w:color w:val="000000"/>
                <w:sz w:val="18"/>
                <w:szCs w:val="18"/>
              </w:rPr>
              <w:t>08:40</w:t>
            </w:r>
          </w:p>
        </w:tc>
        <w:tc>
          <w:tcPr>
            <w:tcW w:w="442" w:type="pct"/>
            <w:tcBorders>
              <w:top w:val="nil"/>
              <w:left w:val="nil"/>
              <w:bottom w:val="single" w:sz="8" w:space="0" w:color="auto"/>
              <w:right w:val="single" w:sz="8" w:space="0" w:color="auto"/>
            </w:tcBorders>
            <w:shd w:val="clear" w:color="auto" w:fill="auto"/>
            <w:vAlign w:val="center"/>
          </w:tcPr>
          <w:p w14:paraId="68F0B6EF" w14:textId="77777777" w:rsidR="0077615C" w:rsidRPr="00CE3850" w:rsidRDefault="0077615C">
            <w:pPr>
              <w:rPr>
                <w:rFonts w:ascii="Arial" w:hAnsi="Arial" w:cs="Arial"/>
                <w:sz w:val="18"/>
                <w:szCs w:val="18"/>
              </w:rPr>
            </w:pPr>
            <w:r w:rsidRPr="00CE3850">
              <w:rPr>
                <w:rFonts w:ascii="Arial" w:hAnsi="Arial" w:cs="Arial"/>
                <w:color w:val="000000"/>
                <w:sz w:val="18"/>
                <w:szCs w:val="18"/>
              </w:rPr>
              <w:t>09:10</w:t>
            </w:r>
          </w:p>
        </w:tc>
        <w:tc>
          <w:tcPr>
            <w:tcW w:w="443" w:type="pct"/>
            <w:tcBorders>
              <w:top w:val="nil"/>
              <w:left w:val="nil"/>
              <w:bottom w:val="single" w:sz="8" w:space="0" w:color="auto"/>
              <w:right w:val="single" w:sz="8" w:space="0" w:color="auto"/>
            </w:tcBorders>
            <w:shd w:val="clear" w:color="auto" w:fill="auto"/>
            <w:vAlign w:val="center"/>
          </w:tcPr>
          <w:p w14:paraId="75A6CD75" w14:textId="77777777" w:rsidR="0077615C" w:rsidRPr="00CE3850" w:rsidRDefault="0077615C">
            <w:pPr>
              <w:rPr>
                <w:rFonts w:ascii="Arial" w:hAnsi="Arial" w:cs="Arial"/>
                <w:sz w:val="18"/>
                <w:szCs w:val="18"/>
              </w:rPr>
            </w:pPr>
            <w:r w:rsidRPr="00CE3850">
              <w:rPr>
                <w:rFonts w:ascii="Arial" w:hAnsi="Arial" w:cs="Arial"/>
                <w:color w:val="000000"/>
                <w:sz w:val="18"/>
                <w:szCs w:val="18"/>
              </w:rPr>
              <w:t>09:40</w:t>
            </w:r>
          </w:p>
        </w:tc>
        <w:tc>
          <w:tcPr>
            <w:tcW w:w="443" w:type="pct"/>
            <w:tcBorders>
              <w:top w:val="nil"/>
              <w:left w:val="nil"/>
              <w:bottom w:val="single" w:sz="8" w:space="0" w:color="auto"/>
              <w:right w:val="single" w:sz="8" w:space="0" w:color="auto"/>
            </w:tcBorders>
            <w:shd w:val="clear" w:color="auto" w:fill="auto"/>
            <w:vAlign w:val="center"/>
          </w:tcPr>
          <w:p w14:paraId="1B24EB28" w14:textId="77777777" w:rsidR="0077615C" w:rsidRPr="00CE3850" w:rsidRDefault="0077615C">
            <w:pPr>
              <w:rPr>
                <w:rFonts w:ascii="Arial" w:hAnsi="Arial" w:cs="Arial"/>
                <w:sz w:val="18"/>
                <w:szCs w:val="18"/>
              </w:rPr>
            </w:pPr>
            <w:r w:rsidRPr="00CE3850">
              <w:rPr>
                <w:rFonts w:ascii="Arial" w:hAnsi="Arial" w:cs="Arial"/>
                <w:color w:val="000000"/>
                <w:sz w:val="18"/>
                <w:szCs w:val="18"/>
              </w:rPr>
              <w:t>10:10</w:t>
            </w:r>
          </w:p>
        </w:tc>
      </w:tr>
      <w:tr w:rsidR="0077615C" w:rsidRPr="00BB0D91" w14:paraId="4764B6C8" w14:textId="77777777" w:rsidTr="00F85945">
        <w:tc>
          <w:tcPr>
            <w:tcW w:w="1019" w:type="pct"/>
            <w:tcBorders>
              <w:top w:val="nil"/>
              <w:left w:val="single" w:sz="8" w:space="0" w:color="auto"/>
              <w:bottom w:val="single" w:sz="8" w:space="0" w:color="auto"/>
              <w:right w:val="single" w:sz="8" w:space="0" w:color="auto"/>
            </w:tcBorders>
            <w:shd w:val="clear" w:color="auto" w:fill="auto"/>
            <w:vAlign w:val="center"/>
          </w:tcPr>
          <w:p w14:paraId="1E6BC3A4" w14:textId="77777777" w:rsidR="0077615C" w:rsidRPr="00CE3850" w:rsidRDefault="0077615C">
            <w:pPr>
              <w:rPr>
                <w:rFonts w:ascii="Arial" w:hAnsi="Arial" w:cs="Arial"/>
                <w:sz w:val="18"/>
                <w:szCs w:val="18"/>
              </w:rPr>
            </w:pPr>
            <w:r w:rsidRPr="00CE3850">
              <w:rPr>
                <w:rFonts w:ascii="Arial" w:hAnsi="Arial" w:cs="Arial"/>
                <w:color w:val="000000"/>
                <w:sz w:val="18"/>
                <w:szCs w:val="18"/>
              </w:rPr>
              <w:t>Birchall Road</w:t>
            </w:r>
          </w:p>
        </w:tc>
        <w:tc>
          <w:tcPr>
            <w:tcW w:w="442" w:type="pct"/>
            <w:tcBorders>
              <w:top w:val="nil"/>
              <w:left w:val="nil"/>
              <w:bottom w:val="single" w:sz="8" w:space="0" w:color="auto"/>
              <w:right w:val="single" w:sz="8" w:space="0" w:color="auto"/>
            </w:tcBorders>
            <w:shd w:val="clear" w:color="auto" w:fill="auto"/>
            <w:vAlign w:val="center"/>
          </w:tcPr>
          <w:p w14:paraId="273D3309" w14:textId="77777777" w:rsidR="0077615C" w:rsidRPr="00CE3850" w:rsidRDefault="0077615C">
            <w:pPr>
              <w:rPr>
                <w:rFonts w:ascii="Arial" w:hAnsi="Arial" w:cs="Arial"/>
                <w:sz w:val="18"/>
                <w:szCs w:val="18"/>
              </w:rPr>
            </w:pPr>
            <w:r w:rsidRPr="00CE3850">
              <w:rPr>
                <w:rFonts w:ascii="Arial" w:hAnsi="Arial" w:cs="Arial"/>
                <w:color w:val="000000"/>
                <w:sz w:val="18"/>
                <w:szCs w:val="18"/>
              </w:rPr>
              <w:t>06:12</w:t>
            </w:r>
          </w:p>
        </w:tc>
        <w:tc>
          <w:tcPr>
            <w:tcW w:w="443" w:type="pct"/>
            <w:tcBorders>
              <w:top w:val="nil"/>
              <w:left w:val="nil"/>
              <w:bottom w:val="single" w:sz="8" w:space="0" w:color="auto"/>
              <w:right w:val="single" w:sz="8" w:space="0" w:color="auto"/>
            </w:tcBorders>
            <w:shd w:val="clear" w:color="auto" w:fill="auto"/>
            <w:vAlign w:val="center"/>
          </w:tcPr>
          <w:p w14:paraId="71DBAC8B" w14:textId="77777777" w:rsidR="0077615C" w:rsidRPr="00CE3850" w:rsidRDefault="0077615C">
            <w:pPr>
              <w:rPr>
                <w:rFonts w:ascii="Arial" w:hAnsi="Arial" w:cs="Arial"/>
                <w:sz w:val="18"/>
                <w:szCs w:val="18"/>
              </w:rPr>
            </w:pPr>
            <w:r w:rsidRPr="00CE3850">
              <w:rPr>
                <w:rFonts w:ascii="Arial" w:hAnsi="Arial" w:cs="Arial"/>
                <w:color w:val="000000"/>
                <w:sz w:val="18"/>
                <w:szCs w:val="18"/>
              </w:rPr>
              <w:t>06:42</w:t>
            </w:r>
          </w:p>
        </w:tc>
        <w:tc>
          <w:tcPr>
            <w:tcW w:w="442" w:type="pct"/>
            <w:tcBorders>
              <w:top w:val="nil"/>
              <w:left w:val="nil"/>
              <w:bottom w:val="single" w:sz="8" w:space="0" w:color="auto"/>
              <w:right w:val="single" w:sz="8" w:space="0" w:color="auto"/>
            </w:tcBorders>
            <w:shd w:val="clear" w:color="auto" w:fill="auto"/>
            <w:vAlign w:val="center"/>
          </w:tcPr>
          <w:p w14:paraId="13774D41" w14:textId="77777777" w:rsidR="0077615C" w:rsidRPr="00CE3850" w:rsidRDefault="0077615C">
            <w:pPr>
              <w:rPr>
                <w:rFonts w:ascii="Arial" w:hAnsi="Arial" w:cs="Arial"/>
                <w:sz w:val="18"/>
                <w:szCs w:val="18"/>
              </w:rPr>
            </w:pPr>
            <w:r w:rsidRPr="00CE3850">
              <w:rPr>
                <w:rFonts w:ascii="Arial" w:hAnsi="Arial" w:cs="Arial"/>
                <w:color w:val="000000"/>
                <w:sz w:val="18"/>
                <w:szCs w:val="18"/>
              </w:rPr>
              <w:t>07:12</w:t>
            </w:r>
          </w:p>
        </w:tc>
        <w:tc>
          <w:tcPr>
            <w:tcW w:w="443" w:type="pct"/>
            <w:tcBorders>
              <w:top w:val="nil"/>
              <w:left w:val="nil"/>
              <w:bottom w:val="single" w:sz="8" w:space="0" w:color="auto"/>
              <w:right w:val="single" w:sz="8" w:space="0" w:color="auto"/>
            </w:tcBorders>
            <w:shd w:val="clear" w:color="auto" w:fill="auto"/>
            <w:vAlign w:val="center"/>
          </w:tcPr>
          <w:p w14:paraId="62DB7AB9" w14:textId="77777777" w:rsidR="0077615C" w:rsidRPr="00CE3850" w:rsidRDefault="0077615C">
            <w:pPr>
              <w:rPr>
                <w:rFonts w:ascii="Arial" w:hAnsi="Arial" w:cs="Arial"/>
                <w:sz w:val="18"/>
                <w:szCs w:val="18"/>
              </w:rPr>
            </w:pPr>
            <w:r w:rsidRPr="00CE3850">
              <w:rPr>
                <w:rFonts w:ascii="Arial" w:hAnsi="Arial" w:cs="Arial"/>
                <w:color w:val="000000"/>
                <w:sz w:val="18"/>
                <w:szCs w:val="18"/>
              </w:rPr>
              <w:t>07:42</w:t>
            </w:r>
          </w:p>
        </w:tc>
        <w:tc>
          <w:tcPr>
            <w:tcW w:w="442" w:type="pct"/>
            <w:tcBorders>
              <w:top w:val="nil"/>
              <w:left w:val="nil"/>
              <w:bottom w:val="single" w:sz="8" w:space="0" w:color="auto"/>
              <w:right w:val="single" w:sz="8" w:space="0" w:color="auto"/>
            </w:tcBorders>
            <w:shd w:val="clear" w:color="auto" w:fill="auto"/>
            <w:vAlign w:val="center"/>
          </w:tcPr>
          <w:p w14:paraId="18FFE952" w14:textId="77777777" w:rsidR="0077615C" w:rsidRPr="00CE3850" w:rsidRDefault="0077615C">
            <w:pPr>
              <w:rPr>
                <w:rFonts w:ascii="Arial" w:hAnsi="Arial" w:cs="Arial"/>
                <w:sz w:val="18"/>
                <w:szCs w:val="18"/>
              </w:rPr>
            </w:pPr>
            <w:r w:rsidRPr="00CE3850">
              <w:rPr>
                <w:rFonts w:ascii="Arial" w:hAnsi="Arial" w:cs="Arial"/>
                <w:color w:val="000000"/>
                <w:sz w:val="18"/>
                <w:szCs w:val="18"/>
              </w:rPr>
              <w:t>08:12</w:t>
            </w:r>
          </w:p>
        </w:tc>
        <w:tc>
          <w:tcPr>
            <w:tcW w:w="443" w:type="pct"/>
            <w:tcBorders>
              <w:top w:val="nil"/>
              <w:left w:val="nil"/>
              <w:bottom w:val="single" w:sz="8" w:space="0" w:color="auto"/>
              <w:right w:val="single" w:sz="8" w:space="0" w:color="auto"/>
            </w:tcBorders>
            <w:shd w:val="clear" w:color="auto" w:fill="auto"/>
            <w:vAlign w:val="center"/>
          </w:tcPr>
          <w:p w14:paraId="2CA6A7A9" w14:textId="77777777" w:rsidR="0077615C" w:rsidRPr="00CE3850" w:rsidRDefault="0077615C">
            <w:pPr>
              <w:rPr>
                <w:rFonts w:ascii="Arial" w:hAnsi="Arial" w:cs="Arial"/>
                <w:sz w:val="18"/>
                <w:szCs w:val="18"/>
              </w:rPr>
            </w:pPr>
            <w:r w:rsidRPr="00CE3850">
              <w:rPr>
                <w:rFonts w:ascii="Arial" w:hAnsi="Arial" w:cs="Arial"/>
                <w:color w:val="000000"/>
                <w:sz w:val="18"/>
                <w:szCs w:val="18"/>
              </w:rPr>
              <w:t>08:42</w:t>
            </w:r>
          </w:p>
        </w:tc>
        <w:tc>
          <w:tcPr>
            <w:tcW w:w="442" w:type="pct"/>
            <w:tcBorders>
              <w:top w:val="nil"/>
              <w:left w:val="nil"/>
              <w:bottom w:val="single" w:sz="8" w:space="0" w:color="auto"/>
              <w:right w:val="single" w:sz="8" w:space="0" w:color="auto"/>
            </w:tcBorders>
            <w:shd w:val="clear" w:color="auto" w:fill="auto"/>
            <w:vAlign w:val="center"/>
          </w:tcPr>
          <w:p w14:paraId="107AD311" w14:textId="77777777" w:rsidR="0077615C" w:rsidRPr="00CE3850" w:rsidRDefault="0077615C">
            <w:pPr>
              <w:rPr>
                <w:rFonts w:ascii="Arial" w:hAnsi="Arial" w:cs="Arial"/>
                <w:sz w:val="18"/>
                <w:szCs w:val="18"/>
              </w:rPr>
            </w:pPr>
            <w:r w:rsidRPr="00CE3850">
              <w:rPr>
                <w:rFonts w:ascii="Arial" w:hAnsi="Arial" w:cs="Arial"/>
                <w:color w:val="000000"/>
                <w:sz w:val="18"/>
                <w:szCs w:val="18"/>
              </w:rPr>
              <w:t>09:12</w:t>
            </w:r>
          </w:p>
        </w:tc>
        <w:tc>
          <w:tcPr>
            <w:tcW w:w="443" w:type="pct"/>
            <w:tcBorders>
              <w:top w:val="nil"/>
              <w:left w:val="nil"/>
              <w:bottom w:val="single" w:sz="8" w:space="0" w:color="auto"/>
              <w:right w:val="single" w:sz="8" w:space="0" w:color="auto"/>
            </w:tcBorders>
            <w:shd w:val="clear" w:color="auto" w:fill="auto"/>
            <w:vAlign w:val="center"/>
          </w:tcPr>
          <w:p w14:paraId="52FFF064" w14:textId="77777777" w:rsidR="0077615C" w:rsidRPr="00CE3850" w:rsidRDefault="0077615C">
            <w:pPr>
              <w:rPr>
                <w:rFonts w:ascii="Arial" w:hAnsi="Arial" w:cs="Arial"/>
                <w:sz w:val="18"/>
                <w:szCs w:val="18"/>
              </w:rPr>
            </w:pPr>
            <w:r w:rsidRPr="00CE3850">
              <w:rPr>
                <w:rFonts w:ascii="Arial" w:hAnsi="Arial" w:cs="Arial"/>
                <w:color w:val="000000"/>
                <w:sz w:val="18"/>
                <w:szCs w:val="18"/>
              </w:rPr>
              <w:t>09:42</w:t>
            </w:r>
          </w:p>
        </w:tc>
        <w:tc>
          <w:tcPr>
            <w:tcW w:w="443" w:type="pct"/>
            <w:tcBorders>
              <w:top w:val="nil"/>
              <w:left w:val="nil"/>
              <w:bottom w:val="single" w:sz="8" w:space="0" w:color="auto"/>
              <w:right w:val="single" w:sz="8" w:space="0" w:color="auto"/>
            </w:tcBorders>
            <w:shd w:val="clear" w:color="auto" w:fill="auto"/>
            <w:vAlign w:val="center"/>
          </w:tcPr>
          <w:p w14:paraId="3FB61587" w14:textId="77777777" w:rsidR="0077615C" w:rsidRPr="00CE3850" w:rsidRDefault="0077615C">
            <w:pPr>
              <w:rPr>
                <w:rFonts w:ascii="Arial" w:hAnsi="Arial" w:cs="Arial"/>
                <w:sz w:val="18"/>
                <w:szCs w:val="18"/>
              </w:rPr>
            </w:pPr>
            <w:r w:rsidRPr="00CE3850">
              <w:rPr>
                <w:rFonts w:ascii="Arial" w:hAnsi="Arial" w:cs="Arial"/>
                <w:color w:val="000000"/>
                <w:sz w:val="18"/>
                <w:szCs w:val="18"/>
              </w:rPr>
              <w:t>10:12</w:t>
            </w:r>
          </w:p>
        </w:tc>
      </w:tr>
      <w:tr w:rsidR="0077615C" w:rsidRPr="00BB0D91" w14:paraId="750E789E" w14:textId="77777777" w:rsidTr="00F85945">
        <w:tc>
          <w:tcPr>
            <w:tcW w:w="1019" w:type="pct"/>
            <w:tcBorders>
              <w:top w:val="nil"/>
              <w:left w:val="single" w:sz="8" w:space="0" w:color="auto"/>
              <w:bottom w:val="single" w:sz="8" w:space="0" w:color="auto"/>
              <w:right w:val="single" w:sz="8" w:space="0" w:color="auto"/>
            </w:tcBorders>
            <w:shd w:val="clear" w:color="auto" w:fill="auto"/>
            <w:vAlign w:val="center"/>
          </w:tcPr>
          <w:p w14:paraId="7DC4EF38" w14:textId="77777777" w:rsidR="0077615C" w:rsidRPr="00CE3850" w:rsidRDefault="0077615C">
            <w:pPr>
              <w:rPr>
                <w:rFonts w:ascii="Arial" w:hAnsi="Arial" w:cs="Arial"/>
                <w:sz w:val="18"/>
                <w:szCs w:val="18"/>
              </w:rPr>
            </w:pPr>
            <w:r w:rsidRPr="00CE3850">
              <w:rPr>
                <w:rFonts w:ascii="Arial" w:hAnsi="Arial" w:cs="Arial"/>
                <w:color w:val="000000"/>
                <w:sz w:val="18"/>
                <w:szCs w:val="18"/>
              </w:rPr>
              <w:t>Bishop Road</w:t>
            </w:r>
          </w:p>
        </w:tc>
        <w:tc>
          <w:tcPr>
            <w:tcW w:w="442" w:type="pct"/>
            <w:tcBorders>
              <w:top w:val="nil"/>
              <w:left w:val="nil"/>
              <w:bottom w:val="single" w:sz="8" w:space="0" w:color="auto"/>
              <w:right w:val="single" w:sz="8" w:space="0" w:color="auto"/>
            </w:tcBorders>
            <w:shd w:val="clear" w:color="auto" w:fill="auto"/>
            <w:vAlign w:val="center"/>
          </w:tcPr>
          <w:p w14:paraId="071A2C03" w14:textId="77777777" w:rsidR="0077615C" w:rsidRPr="00CE3850" w:rsidRDefault="0077615C">
            <w:pPr>
              <w:rPr>
                <w:rFonts w:ascii="Arial" w:hAnsi="Arial" w:cs="Arial"/>
                <w:sz w:val="18"/>
                <w:szCs w:val="18"/>
              </w:rPr>
            </w:pPr>
            <w:r w:rsidRPr="00CE3850">
              <w:rPr>
                <w:rFonts w:ascii="Arial" w:hAnsi="Arial" w:cs="Arial"/>
                <w:color w:val="000000"/>
                <w:sz w:val="18"/>
                <w:szCs w:val="18"/>
              </w:rPr>
              <w:t>06:14</w:t>
            </w:r>
          </w:p>
        </w:tc>
        <w:tc>
          <w:tcPr>
            <w:tcW w:w="443" w:type="pct"/>
            <w:tcBorders>
              <w:top w:val="nil"/>
              <w:left w:val="nil"/>
              <w:bottom w:val="single" w:sz="8" w:space="0" w:color="auto"/>
              <w:right w:val="single" w:sz="8" w:space="0" w:color="auto"/>
            </w:tcBorders>
            <w:shd w:val="clear" w:color="auto" w:fill="auto"/>
            <w:vAlign w:val="center"/>
          </w:tcPr>
          <w:p w14:paraId="12171B87" w14:textId="77777777" w:rsidR="0077615C" w:rsidRPr="00CE3850" w:rsidRDefault="0077615C">
            <w:pPr>
              <w:rPr>
                <w:rFonts w:ascii="Arial" w:hAnsi="Arial" w:cs="Arial"/>
                <w:sz w:val="18"/>
                <w:szCs w:val="18"/>
              </w:rPr>
            </w:pPr>
            <w:r w:rsidRPr="00CE3850">
              <w:rPr>
                <w:rFonts w:ascii="Arial" w:hAnsi="Arial" w:cs="Arial"/>
                <w:color w:val="000000"/>
                <w:sz w:val="18"/>
                <w:szCs w:val="18"/>
              </w:rPr>
              <w:t>06:44</w:t>
            </w:r>
          </w:p>
        </w:tc>
        <w:tc>
          <w:tcPr>
            <w:tcW w:w="442" w:type="pct"/>
            <w:tcBorders>
              <w:top w:val="nil"/>
              <w:left w:val="nil"/>
              <w:bottom w:val="single" w:sz="8" w:space="0" w:color="auto"/>
              <w:right w:val="single" w:sz="8" w:space="0" w:color="auto"/>
            </w:tcBorders>
            <w:shd w:val="clear" w:color="auto" w:fill="auto"/>
            <w:vAlign w:val="center"/>
          </w:tcPr>
          <w:p w14:paraId="1B87B282" w14:textId="77777777" w:rsidR="0077615C" w:rsidRPr="00CE3850" w:rsidRDefault="0077615C">
            <w:pPr>
              <w:rPr>
                <w:rFonts w:ascii="Arial" w:hAnsi="Arial" w:cs="Arial"/>
                <w:sz w:val="18"/>
                <w:szCs w:val="18"/>
              </w:rPr>
            </w:pPr>
            <w:r w:rsidRPr="00CE3850">
              <w:rPr>
                <w:rFonts w:ascii="Arial" w:hAnsi="Arial" w:cs="Arial"/>
                <w:color w:val="000000"/>
                <w:sz w:val="18"/>
                <w:szCs w:val="18"/>
              </w:rPr>
              <w:t>07:14</w:t>
            </w:r>
          </w:p>
        </w:tc>
        <w:tc>
          <w:tcPr>
            <w:tcW w:w="443" w:type="pct"/>
            <w:tcBorders>
              <w:top w:val="nil"/>
              <w:left w:val="nil"/>
              <w:bottom w:val="single" w:sz="8" w:space="0" w:color="auto"/>
              <w:right w:val="single" w:sz="8" w:space="0" w:color="auto"/>
            </w:tcBorders>
            <w:shd w:val="clear" w:color="auto" w:fill="auto"/>
            <w:vAlign w:val="center"/>
          </w:tcPr>
          <w:p w14:paraId="3FD7DC00" w14:textId="77777777" w:rsidR="0077615C" w:rsidRPr="00CE3850" w:rsidRDefault="0077615C">
            <w:pPr>
              <w:rPr>
                <w:rFonts w:ascii="Arial" w:hAnsi="Arial" w:cs="Arial"/>
                <w:sz w:val="18"/>
                <w:szCs w:val="18"/>
              </w:rPr>
            </w:pPr>
            <w:r w:rsidRPr="00CE3850">
              <w:rPr>
                <w:rFonts w:ascii="Arial" w:hAnsi="Arial" w:cs="Arial"/>
                <w:color w:val="000000"/>
                <w:sz w:val="18"/>
                <w:szCs w:val="18"/>
              </w:rPr>
              <w:t>07:44</w:t>
            </w:r>
          </w:p>
        </w:tc>
        <w:tc>
          <w:tcPr>
            <w:tcW w:w="442" w:type="pct"/>
            <w:tcBorders>
              <w:top w:val="nil"/>
              <w:left w:val="nil"/>
              <w:bottom w:val="single" w:sz="8" w:space="0" w:color="auto"/>
              <w:right w:val="single" w:sz="8" w:space="0" w:color="auto"/>
            </w:tcBorders>
            <w:shd w:val="clear" w:color="auto" w:fill="auto"/>
            <w:vAlign w:val="center"/>
          </w:tcPr>
          <w:p w14:paraId="571FBD5F" w14:textId="77777777" w:rsidR="0077615C" w:rsidRPr="00CE3850" w:rsidRDefault="0077615C">
            <w:pPr>
              <w:rPr>
                <w:rFonts w:ascii="Arial" w:hAnsi="Arial" w:cs="Arial"/>
                <w:sz w:val="18"/>
                <w:szCs w:val="18"/>
              </w:rPr>
            </w:pPr>
            <w:r w:rsidRPr="00CE3850">
              <w:rPr>
                <w:rFonts w:ascii="Arial" w:hAnsi="Arial" w:cs="Arial"/>
                <w:color w:val="000000"/>
                <w:sz w:val="18"/>
                <w:szCs w:val="18"/>
              </w:rPr>
              <w:t>08:14</w:t>
            </w:r>
          </w:p>
        </w:tc>
        <w:tc>
          <w:tcPr>
            <w:tcW w:w="443" w:type="pct"/>
            <w:tcBorders>
              <w:top w:val="nil"/>
              <w:left w:val="nil"/>
              <w:bottom w:val="single" w:sz="8" w:space="0" w:color="auto"/>
              <w:right w:val="single" w:sz="8" w:space="0" w:color="auto"/>
            </w:tcBorders>
            <w:shd w:val="clear" w:color="auto" w:fill="auto"/>
            <w:vAlign w:val="center"/>
          </w:tcPr>
          <w:p w14:paraId="77B0C963" w14:textId="77777777" w:rsidR="0077615C" w:rsidRPr="00CE3850" w:rsidRDefault="0077615C">
            <w:pPr>
              <w:rPr>
                <w:rFonts w:ascii="Arial" w:hAnsi="Arial" w:cs="Arial"/>
                <w:sz w:val="18"/>
                <w:szCs w:val="18"/>
              </w:rPr>
            </w:pPr>
            <w:r w:rsidRPr="00CE3850">
              <w:rPr>
                <w:rFonts w:ascii="Arial" w:hAnsi="Arial" w:cs="Arial"/>
                <w:color w:val="000000"/>
                <w:sz w:val="18"/>
                <w:szCs w:val="18"/>
              </w:rPr>
              <w:t>08:44</w:t>
            </w:r>
          </w:p>
        </w:tc>
        <w:tc>
          <w:tcPr>
            <w:tcW w:w="442" w:type="pct"/>
            <w:tcBorders>
              <w:top w:val="nil"/>
              <w:left w:val="nil"/>
              <w:bottom w:val="single" w:sz="8" w:space="0" w:color="auto"/>
              <w:right w:val="single" w:sz="8" w:space="0" w:color="auto"/>
            </w:tcBorders>
            <w:shd w:val="clear" w:color="auto" w:fill="auto"/>
            <w:vAlign w:val="center"/>
          </w:tcPr>
          <w:p w14:paraId="542AE009" w14:textId="77777777" w:rsidR="0077615C" w:rsidRPr="00CE3850" w:rsidRDefault="0077615C">
            <w:pPr>
              <w:rPr>
                <w:rFonts w:ascii="Arial" w:hAnsi="Arial" w:cs="Arial"/>
                <w:sz w:val="18"/>
                <w:szCs w:val="18"/>
              </w:rPr>
            </w:pPr>
            <w:r w:rsidRPr="00CE3850">
              <w:rPr>
                <w:rFonts w:ascii="Arial" w:hAnsi="Arial" w:cs="Arial"/>
                <w:color w:val="000000"/>
                <w:sz w:val="18"/>
                <w:szCs w:val="18"/>
              </w:rPr>
              <w:t>09:14</w:t>
            </w:r>
          </w:p>
        </w:tc>
        <w:tc>
          <w:tcPr>
            <w:tcW w:w="443" w:type="pct"/>
            <w:tcBorders>
              <w:top w:val="nil"/>
              <w:left w:val="nil"/>
              <w:bottom w:val="single" w:sz="8" w:space="0" w:color="auto"/>
              <w:right w:val="single" w:sz="8" w:space="0" w:color="auto"/>
            </w:tcBorders>
            <w:shd w:val="clear" w:color="auto" w:fill="auto"/>
            <w:vAlign w:val="center"/>
          </w:tcPr>
          <w:p w14:paraId="0BE1A9E4" w14:textId="77777777" w:rsidR="0077615C" w:rsidRPr="00CE3850" w:rsidRDefault="0077615C">
            <w:pPr>
              <w:rPr>
                <w:rFonts w:ascii="Arial" w:hAnsi="Arial" w:cs="Arial"/>
                <w:sz w:val="18"/>
                <w:szCs w:val="18"/>
              </w:rPr>
            </w:pPr>
            <w:r w:rsidRPr="00CE3850">
              <w:rPr>
                <w:rFonts w:ascii="Arial" w:hAnsi="Arial" w:cs="Arial"/>
                <w:color w:val="000000"/>
                <w:sz w:val="18"/>
                <w:szCs w:val="18"/>
              </w:rPr>
              <w:t>09:44</w:t>
            </w:r>
          </w:p>
        </w:tc>
        <w:tc>
          <w:tcPr>
            <w:tcW w:w="443" w:type="pct"/>
            <w:tcBorders>
              <w:top w:val="nil"/>
              <w:left w:val="nil"/>
              <w:bottom w:val="single" w:sz="8" w:space="0" w:color="auto"/>
              <w:right w:val="single" w:sz="8" w:space="0" w:color="auto"/>
            </w:tcBorders>
            <w:shd w:val="clear" w:color="auto" w:fill="auto"/>
            <w:vAlign w:val="center"/>
          </w:tcPr>
          <w:p w14:paraId="6B3F4387" w14:textId="77777777" w:rsidR="0077615C" w:rsidRPr="00CE3850" w:rsidRDefault="0077615C">
            <w:pPr>
              <w:rPr>
                <w:rFonts w:ascii="Arial" w:hAnsi="Arial" w:cs="Arial"/>
                <w:sz w:val="18"/>
                <w:szCs w:val="18"/>
              </w:rPr>
            </w:pPr>
            <w:r w:rsidRPr="00CE3850">
              <w:rPr>
                <w:rFonts w:ascii="Arial" w:hAnsi="Arial" w:cs="Arial"/>
                <w:color w:val="000000"/>
                <w:sz w:val="18"/>
                <w:szCs w:val="18"/>
              </w:rPr>
              <w:t>10:14</w:t>
            </w:r>
          </w:p>
        </w:tc>
      </w:tr>
      <w:tr w:rsidR="0077615C" w:rsidRPr="00BB0D91" w14:paraId="4B2D4AAD" w14:textId="77777777" w:rsidTr="00F85945">
        <w:tc>
          <w:tcPr>
            <w:tcW w:w="1019" w:type="pct"/>
            <w:tcBorders>
              <w:top w:val="nil"/>
              <w:left w:val="single" w:sz="8" w:space="0" w:color="auto"/>
              <w:bottom w:val="single" w:sz="8" w:space="0" w:color="auto"/>
              <w:right w:val="single" w:sz="8" w:space="0" w:color="auto"/>
            </w:tcBorders>
            <w:shd w:val="clear" w:color="auto" w:fill="auto"/>
            <w:vAlign w:val="center"/>
          </w:tcPr>
          <w:p w14:paraId="473638DD" w14:textId="77777777" w:rsidR="0077615C" w:rsidRPr="00CE3850" w:rsidRDefault="0077615C">
            <w:pPr>
              <w:rPr>
                <w:rFonts w:ascii="Arial" w:hAnsi="Arial" w:cs="Arial"/>
                <w:sz w:val="18"/>
                <w:szCs w:val="18"/>
              </w:rPr>
            </w:pPr>
            <w:r w:rsidRPr="00CE3850">
              <w:rPr>
                <w:rFonts w:ascii="Arial" w:hAnsi="Arial" w:cs="Arial"/>
                <w:color w:val="000000"/>
                <w:sz w:val="18"/>
                <w:szCs w:val="18"/>
              </w:rPr>
              <w:t>Hub</w:t>
            </w:r>
          </w:p>
        </w:tc>
        <w:tc>
          <w:tcPr>
            <w:tcW w:w="442" w:type="pct"/>
            <w:tcBorders>
              <w:top w:val="nil"/>
              <w:left w:val="nil"/>
              <w:bottom w:val="single" w:sz="8" w:space="0" w:color="auto"/>
              <w:right w:val="single" w:sz="8" w:space="0" w:color="auto"/>
            </w:tcBorders>
            <w:shd w:val="clear" w:color="auto" w:fill="auto"/>
            <w:vAlign w:val="center"/>
          </w:tcPr>
          <w:p w14:paraId="06304CAE" w14:textId="77777777" w:rsidR="0077615C" w:rsidRPr="00CE3850" w:rsidRDefault="0077615C">
            <w:pPr>
              <w:rPr>
                <w:rFonts w:ascii="Arial" w:hAnsi="Arial" w:cs="Arial"/>
                <w:sz w:val="18"/>
                <w:szCs w:val="18"/>
              </w:rPr>
            </w:pPr>
            <w:r w:rsidRPr="00CE3850">
              <w:rPr>
                <w:rFonts w:ascii="Arial" w:hAnsi="Arial" w:cs="Arial"/>
                <w:color w:val="000000"/>
                <w:sz w:val="18"/>
                <w:szCs w:val="18"/>
              </w:rPr>
              <w:t>06:18</w:t>
            </w:r>
          </w:p>
        </w:tc>
        <w:tc>
          <w:tcPr>
            <w:tcW w:w="443" w:type="pct"/>
            <w:tcBorders>
              <w:top w:val="nil"/>
              <w:left w:val="nil"/>
              <w:bottom w:val="single" w:sz="8" w:space="0" w:color="auto"/>
              <w:right w:val="single" w:sz="8" w:space="0" w:color="auto"/>
            </w:tcBorders>
            <w:shd w:val="clear" w:color="auto" w:fill="auto"/>
            <w:vAlign w:val="center"/>
          </w:tcPr>
          <w:p w14:paraId="05FA7340" w14:textId="77777777" w:rsidR="0077615C" w:rsidRPr="00CE3850" w:rsidRDefault="0077615C">
            <w:pPr>
              <w:rPr>
                <w:rFonts w:ascii="Arial" w:hAnsi="Arial" w:cs="Arial"/>
                <w:sz w:val="18"/>
                <w:szCs w:val="18"/>
              </w:rPr>
            </w:pPr>
            <w:r w:rsidRPr="00CE3850">
              <w:rPr>
                <w:rFonts w:ascii="Arial" w:hAnsi="Arial" w:cs="Arial"/>
                <w:color w:val="000000"/>
                <w:sz w:val="18"/>
                <w:szCs w:val="18"/>
              </w:rPr>
              <w:t>06:48</w:t>
            </w:r>
          </w:p>
        </w:tc>
        <w:tc>
          <w:tcPr>
            <w:tcW w:w="442" w:type="pct"/>
            <w:tcBorders>
              <w:top w:val="nil"/>
              <w:left w:val="nil"/>
              <w:bottom w:val="single" w:sz="8" w:space="0" w:color="auto"/>
              <w:right w:val="single" w:sz="8" w:space="0" w:color="auto"/>
            </w:tcBorders>
            <w:shd w:val="clear" w:color="auto" w:fill="auto"/>
            <w:vAlign w:val="center"/>
          </w:tcPr>
          <w:p w14:paraId="74240F07" w14:textId="77777777" w:rsidR="0077615C" w:rsidRPr="00CE3850" w:rsidRDefault="0077615C">
            <w:pPr>
              <w:rPr>
                <w:rFonts w:ascii="Arial" w:hAnsi="Arial" w:cs="Arial"/>
                <w:sz w:val="18"/>
                <w:szCs w:val="18"/>
              </w:rPr>
            </w:pPr>
            <w:r w:rsidRPr="00CE3850">
              <w:rPr>
                <w:rFonts w:ascii="Arial" w:hAnsi="Arial" w:cs="Arial"/>
                <w:color w:val="000000"/>
                <w:sz w:val="18"/>
                <w:szCs w:val="18"/>
              </w:rPr>
              <w:t>07:18</w:t>
            </w:r>
          </w:p>
        </w:tc>
        <w:tc>
          <w:tcPr>
            <w:tcW w:w="443" w:type="pct"/>
            <w:tcBorders>
              <w:top w:val="nil"/>
              <w:left w:val="nil"/>
              <w:bottom w:val="single" w:sz="8" w:space="0" w:color="auto"/>
              <w:right w:val="single" w:sz="8" w:space="0" w:color="auto"/>
            </w:tcBorders>
            <w:shd w:val="clear" w:color="auto" w:fill="auto"/>
            <w:vAlign w:val="center"/>
          </w:tcPr>
          <w:p w14:paraId="266162E6" w14:textId="77777777" w:rsidR="0077615C" w:rsidRPr="00CE3850" w:rsidRDefault="0077615C">
            <w:pPr>
              <w:rPr>
                <w:rFonts w:ascii="Arial" w:hAnsi="Arial" w:cs="Arial"/>
                <w:sz w:val="18"/>
                <w:szCs w:val="18"/>
              </w:rPr>
            </w:pPr>
            <w:r w:rsidRPr="00CE3850">
              <w:rPr>
                <w:rFonts w:ascii="Arial" w:hAnsi="Arial" w:cs="Arial"/>
                <w:color w:val="000000"/>
                <w:sz w:val="18"/>
                <w:szCs w:val="18"/>
              </w:rPr>
              <w:t>07:48</w:t>
            </w:r>
          </w:p>
        </w:tc>
        <w:tc>
          <w:tcPr>
            <w:tcW w:w="442" w:type="pct"/>
            <w:tcBorders>
              <w:top w:val="nil"/>
              <w:left w:val="nil"/>
              <w:bottom w:val="single" w:sz="8" w:space="0" w:color="auto"/>
              <w:right w:val="single" w:sz="8" w:space="0" w:color="auto"/>
            </w:tcBorders>
            <w:shd w:val="clear" w:color="auto" w:fill="auto"/>
            <w:vAlign w:val="center"/>
          </w:tcPr>
          <w:p w14:paraId="011BE601" w14:textId="77777777" w:rsidR="0077615C" w:rsidRPr="00CE3850" w:rsidRDefault="0077615C">
            <w:pPr>
              <w:rPr>
                <w:rFonts w:ascii="Arial" w:hAnsi="Arial" w:cs="Arial"/>
                <w:sz w:val="18"/>
                <w:szCs w:val="18"/>
              </w:rPr>
            </w:pPr>
            <w:r w:rsidRPr="00CE3850">
              <w:rPr>
                <w:rFonts w:ascii="Arial" w:hAnsi="Arial" w:cs="Arial"/>
                <w:color w:val="000000"/>
                <w:sz w:val="18"/>
                <w:szCs w:val="18"/>
              </w:rPr>
              <w:t>08:18</w:t>
            </w:r>
          </w:p>
        </w:tc>
        <w:tc>
          <w:tcPr>
            <w:tcW w:w="443" w:type="pct"/>
            <w:tcBorders>
              <w:top w:val="nil"/>
              <w:left w:val="nil"/>
              <w:bottom w:val="single" w:sz="8" w:space="0" w:color="auto"/>
              <w:right w:val="single" w:sz="8" w:space="0" w:color="auto"/>
            </w:tcBorders>
            <w:shd w:val="clear" w:color="auto" w:fill="auto"/>
            <w:vAlign w:val="center"/>
          </w:tcPr>
          <w:p w14:paraId="26535CAD" w14:textId="77777777" w:rsidR="0077615C" w:rsidRPr="00CE3850" w:rsidRDefault="0077615C">
            <w:pPr>
              <w:rPr>
                <w:rFonts w:ascii="Arial" w:hAnsi="Arial" w:cs="Arial"/>
                <w:sz w:val="18"/>
                <w:szCs w:val="18"/>
              </w:rPr>
            </w:pPr>
            <w:r w:rsidRPr="00CE3850">
              <w:rPr>
                <w:rFonts w:ascii="Arial" w:hAnsi="Arial" w:cs="Arial"/>
                <w:color w:val="000000"/>
                <w:sz w:val="18"/>
                <w:szCs w:val="18"/>
              </w:rPr>
              <w:t>08:48</w:t>
            </w:r>
          </w:p>
        </w:tc>
        <w:tc>
          <w:tcPr>
            <w:tcW w:w="442" w:type="pct"/>
            <w:tcBorders>
              <w:top w:val="nil"/>
              <w:left w:val="nil"/>
              <w:bottom w:val="single" w:sz="8" w:space="0" w:color="auto"/>
              <w:right w:val="single" w:sz="8" w:space="0" w:color="auto"/>
            </w:tcBorders>
            <w:shd w:val="clear" w:color="auto" w:fill="auto"/>
            <w:vAlign w:val="center"/>
          </w:tcPr>
          <w:p w14:paraId="6717280C" w14:textId="77777777" w:rsidR="0077615C" w:rsidRPr="00CE3850" w:rsidRDefault="0077615C">
            <w:pPr>
              <w:rPr>
                <w:rFonts w:ascii="Arial" w:hAnsi="Arial" w:cs="Arial"/>
                <w:sz w:val="18"/>
                <w:szCs w:val="18"/>
              </w:rPr>
            </w:pPr>
            <w:r w:rsidRPr="00CE3850">
              <w:rPr>
                <w:rFonts w:ascii="Arial" w:hAnsi="Arial" w:cs="Arial"/>
                <w:color w:val="000000"/>
                <w:sz w:val="18"/>
                <w:szCs w:val="18"/>
              </w:rPr>
              <w:t>09:18</w:t>
            </w:r>
          </w:p>
        </w:tc>
        <w:tc>
          <w:tcPr>
            <w:tcW w:w="443" w:type="pct"/>
            <w:tcBorders>
              <w:top w:val="nil"/>
              <w:left w:val="nil"/>
              <w:bottom w:val="single" w:sz="8" w:space="0" w:color="auto"/>
              <w:right w:val="single" w:sz="8" w:space="0" w:color="auto"/>
            </w:tcBorders>
            <w:shd w:val="clear" w:color="auto" w:fill="auto"/>
            <w:vAlign w:val="center"/>
          </w:tcPr>
          <w:p w14:paraId="7E683979" w14:textId="77777777" w:rsidR="0077615C" w:rsidRPr="00CE3850" w:rsidRDefault="0077615C">
            <w:pPr>
              <w:rPr>
                <w:rFonts w:ascii="Arial" w:hAnsi="Arial" w:cs="Arial"/>
                <w:sz w:val="18"/>
                <w:szCs w:val="18"/>
              </w:rPr>
            </w:pPr>
            <w:r w:rsidRPr="00CE3850">
              <w:rPr>
                <w:rFonts w:ascii="Arial" w:hAnsi="Arial" w:cs="Arial"/>
                <w:color w:val="000000"/>
                <w:sz w:val="18"/>
                <w:szCs w:val="18"/>
              </w:rPr>
              <w:t>09:48</w:t>
            </w:r>
          </w:p>
        </w:tc>
        <w:tc>
          <w:tcPr>
            <w:tcW w:w="443" w:type="pct"/>
            <w:tcBorders>
              <w:top w:val="nil"/>
              <w:left w:val="nil"/>
              <w:bottom w:val="single" w:sz="8" w:space="0" w:color="auto"/>
              <w:right w:val="single" w:sz="8" w:space="0" w:color="auto"/>
            </w:tcBorders>
            <w:shd w:val="clear" w:color="auto" w:fill="auto"/>
            <w:vAlign w:val="center"/>
          </w:tcPr>
          <w:p w14:paraId="7F71C8B2" w14:textId="77777777" w:rsidR="0077615C" w:rsidRPr="00CE3850" w:rsidRDefault="0077615C">
            <w:pPr>
              <w:rPr>
                <w:rFonts w:ascii="Arial" w:hAnsi="Arial" w:cs="Arial"/>
                <w:sz w:val="18"/>
                <w:szCs w:val="18"/>
              </w:rPr>
            </w:pPr>
            <w:r w:rsidRPr="00CE3850">
              <w:rPr>
                <w:rFonts w:ascii="Arial" w:hAnsi="Arial" w:cs="Arial"/>
                <w:color w:val="000000"/>
                <w:sz w:val="18"/>
                <w:szCs w:val="18"/>
              </w:rPr>
              <w:t>10:18</w:t>
            </w:r>
          </w:p>
        </w:tc>
      </w:tr>
    </w:tbl>
    <w:p w14:paraId="2396ABFC" w14:textId="5A283281" w:rsidR="0077615C" w:rsidRDefault="0077615C" w:rsidP="00BB0D91">
      <w:pPr>
        <w:rPr>
          <w:rFonts w:ascii="Arial" w:hAnsi="Arial" w:cs="Arial"/>
          <w:b/>
          <w:sz w:val="18"/>
          <w:szCs w:val="18"/>
        </w:rPr>
      </w:pPr>
    </w:p>
    <w:p w14:paraId="6650B3EB" w14:textId="489743C5" w:rsidR="0077615C" w:rsidRDefault="0077615C" w:rsidP="00BB0D91">
      <w:pPr>
        <w:rPr>
          <w:rFonts w:ascii="Arial" w:hAnsi="Arial" w:cs="Arial"/>
          <w:b/>
          <w:sz w:val="18"/>
          <w:szCs w:val="18"/>
        </w:rPr>
      </w:pPr>
      <w:r w:rsidRPr="00CE3850">
        <w:rPr>
          <w:rFonts w:ascii="Arial" w:hAnsi="Arial" w:cs="Arial"/>
          <w:b/>
          <w:sz w:val="18"/>
          <w:szCs w:val="18"/>
        </w:rPr>
        <w:t>Purple Route Timetable</w:t>
      </w:r>
    </w:p>
    <w:p w14:paraId="6CAA20A6" w14:textId="5DD5DC71" w:rsidR="00D52AFC" w:rsidRPr="00CE3850" w:rsidRDefault="00D52AFC">
      <w:pPr>
        <w:rPr>
          <w:rFonts w:ascii="Arial" w:hAnsi="Arial" w:cs="Arial"/>
          <w:b/>
          <w:sz w:val="10"/>
          <w:szCs w:val="10"/>
        </w:rPr>
      </w:pPr>
    </w:p>
    <w:tbl>
      <w:tblPr>
        <w:tblW w:w="5000" w:type="pct"/>
        <w:tblLook w:val="04A0" w:firstRow="1" w:lastRow="0" w:firstColumn="1" w:lastColumn="0" w:noHBand="0" w:noVBand="1"/>
      </w:tblPr>
      <w:tblGrid>
        <w:gridCol w:w="1833"/>
        <w:gridCol w:w="797"/>
        <w:gridCol w:w="797"/>
        <w:gridCol w:w="798"/>
        <w:gridCol w:w="796"/>
        <w:gridCol w:w="798"/>
        <w:gridCol w:w="796"/>
        <w:gridCol w:w="798"/>
        <w:gridCol w:w="796"/>
        <w:gridCol w:w="798"/>
      </w:tblGrid>
      <w:tr w:rsidR="0077615C" w:rsidRPr="00BB0D91" w14:paraId="2C6411CF" w14:textId="77777777" w:rsidTr="00CE3850">
        <w:trPr>
          <w:trHeight w:val="48"/>
        </w:trPr>
        <w:tc>
          <w:tcPr>
            <w:tcW w:w="101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1132240" w14:textId="77777777" w:rsidR="0077615C" w:rsidRPr="00CE3850" w:rsidRDefault="0077615C">
            <w:pPr>
              <w:rPr>
                <w:rFonts w:ascii="Arial" w:hAnsi="Arial" w:cs="Arial"/>
                <w:color w:val="000000"/>
                <w:sz w:val="18"/>
                <w:szCs w:val="18"/>
              </w:rPr>
            </w:pPr>
            <w:r w:rsidRPr="00CE3850">
              <w:rPr>
                <w:rFonts w:ascii="Arial" w:hAnsi="Arial" w:cs="Arial"/>
                <w:color w:val="000000"/>
                <w:sz w:val="18"/>
                <w:szCs w:val="18"/>
              </w:rPr>
              <w:t>Lake Rd</w:t>
            </w:r>
          </w:p>
        </w:tc>
        <w:tc>
          <w:tcPr>
            <w:tcW w:w="442" w:type="pct"/>
            <w:tcBorders>
              <w:top w:val="single" w:sz="8" w:space="0" w:color="auto"/>
              <w:left w:val="nil"/>
              <w:bottom w:val="single" w:sz="8" w:space="0" w:color="auto"/>
              <w:right w:val="single" w:sz="8" w:space="0" w:color="auto"/>
            </w:tcBorders>
            <w:shd w:val="clear" w:color="auto" w:fill="auto"/>
            <w:vAlign w:val="center"/>
            <w:hideMark/>
          </w:tcPr>
          <w:p w14:paraId="1615CFF6"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06:15</w:t>
            </w:r>
          </w:p>
        </w:tc>
        <w:tc>
          <w:tcPr>
            <w:tcW w:w="442" w:type="pct"/>
            <w:tcBorders>
              <w:top w:val="single" w:sz="8" w:space="0" w:color="auto"/>
              <w:left w:val="nil"/>
              <w:bottom w:val="single" w:sz="8" w:space="0" w:color="auto"/>
              <w:right w:val="single" w:sz="8" w:space="0" w:color="auto"/>
            </w:tcBorders>
            <w:shd w:val="clear" w:color="auto" w:fill="auto"/>
            <w:vAlign w:val="center"/>
            <w:hideMark/>
          </w:tcPr>
          <w:p w14:paraId="5DD7DA9F"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06:45</w:t>
            </w:r>
          </w:p>
        </w:tc>
        <w:tc>
          <w:tcPr>
            <w:tcW w:w="443" w:type="pct"/>
            <w:tcBorders>
              <w:top w:val="single" w:sz="8" w:space="0" w:color="auto"/>
              <w:left w:val="nil"/>
              <w:bottom w:val="single" w:sz="8" w:space="0" w:color="auto"/>
              <w:right w:val="single" w:sz="8" w:space="0" w:color="auto"/>
            </w:tcBorders>
            <w:shd w:val="clear" w:color="auto" w:fill="auto"/>
            <w:vAlign w:val="center"/>
            <w:hideMark/>
          </w:tcPr>
          <w:p w14:paraId="3CEADFD3"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07:15</w:t>
            </w:r>
          </w:p>
        </w:tc>
        <w:tc>
          <w:tcPr>
            <w:tcW w:w="442" w:type="pct"/>
            <w:tcBorders>
              <w:top w:val="single" w:sz="8" w:space="0" w:color="auto"/>
              <w:left w:val="nil"/>
              <w:bottom w:val="single" w:sz="8" w:space="0" w:color="auto"/>
              <w:right w:val="single" w:sz="8" w:space="0" w:color="auto"/>
            </w:tcBorders>
            <w:shd w:val="clear" w:color="auto" w:fill="auto"/>
            <w:vAlign w:val="center"/>
            <w:hideMark/>
          </w:tcPr>
          <w:p w14:paraId="1999883B"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07:45</w:t>
            </w:r>
          </w:p>
        </w:tc>
        <w:tc>
          <w:tcPr>
            <w:tcW w:w="443" w:type="pct"/>
            <w:tcBorders>
              <w:top w:val="single" w:sz="8" w:space="0" w:color="auto"/>
              <w:left w:val="nil"/>
              <w:bottom w:val="single" w:sz="8" w:space="0" w:color="auto"/>
              <w:right w:val="single" w:sz="8" w:space="0" w:color="auto"/>
            </w:tcBorders>
            <w:shd w:val="clear" w:color="auto" w:fill="auto"/>
            <w:vAlign w:val="center"/>
            <w:hideMark/>
          </w:tcPr>
          <w:p w14:paraId="320C0C76"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08:15</w:t>
            </w:r>
          </w:p>
        </w:tc>
        <w:tc>
          <w:tcPr>
            <w:tcW w:w="442" w:type="pct"/>
            <w:tcBorders>
              <w:top w:val="single" w:sz="8" w:space="0" w:color="auto"/>
              <w:left w:val="nil"/>
              <w:bottom w:val="single" w:sz="8" w:space="0" w:color="auto"/>
              <w:right w:val="single" w:sz="8" w:space="0" w:color="auto"/>
            </w:tcBorders>
            <w:shd w:val="clear" w:color="auto" w:fill="auto"/>
            <w:vAlign w:val="center"/>
            <w:hideMark/>
          </w:tcPr>
          <w:p w14:paraId="1346DA38"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08:45</w:t>
            </w:r>
          </w:p>
        </w:tc>
        <w:tc>
          <w:tcPr>
            <w:tcW w:w="443" w:type="pct"/>
            <w:tcBorders>
              <w:top w:val="single" w:sz="8" w:space="0" w:color="auto"/>
              <w:left w:val="nil"/>
              <w:bottom w:val="single" w:sz="8" w:space="0" w:color="auto"/>
              <w:right w:val="single" w:sz="8" w:space="0" w:color="auto"/>
            </w:tcBorders>
            <w:shd w:val="clear" w:color="auto" w:fill="auto"/>
            <w:vAlign w:val="center"/>
            <w:hideMark/>
          </w:tcPr>
          <w:p w14:paraId="202E5789"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09:15</w:t>
            </w:r>
          </w:p>
        </w:tc>
        <w:tc>
          <w:tcPr>
            <w:tcW w:w="442" w:type="pct"/>
            <w:tcBorders>
              <w:top w:val="single" w:sz="8" w:space="0" w:color="auto"/>
              <w:left w:val="nil"/>
              <w:bottom w:val="single" w:sz="8" w:space="0" w:color="auto"/>
              <w:right w:val="single" w:sz="8" w:space="0" w:color="auto"/>
            </w:tcBorders>
            <w:shd w:val="clear" w:color="auto" w:fill="auto"/>
            <w:vAlign w:val="center"/>
            <w:hideMark/>
          </w:tcPr>
          <w:p w14:paraId="2CE0D74C"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09:45</w:t>
            </w:r>
          </w:p>
        </w:tc>
        <w:tc>
          <w:tcPr>
            <w:tcW w:w="443" w:type="pct"/>
            <w:tcBorders>
              <w:top w:val="single" w:sz="8" w:space="0" w:color="auto"/>
              <w:left w:val="nil"/>
              <w:bottom w:val="single" w:sz="8" w:space="0" w:color="auto"/>
              <w:right w:val="single" w:sz="8" w:space="0" w:color="auto"/>
            </w:tcBorders>
            <w:shd w:val="clear" w:color="auto" w:fill="auto"/>
            <w:vAlign w:val="center"/>
            <w:hideMark/>
          </w:tcPr>
          <w:p w14:paraId="48B03EBF"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10:15</w:t>
            </w:r>
          </w:p>
        </w:tc>
      </w:tr>
      <w:tr w:rsidR="0077615C" w:rsidRPr="00BB0D91" w14:paraId="1DFAFAFE" w14:textId="77777777" w:rsidTr="00CE3850">
        <w:trPr>
          <w:trHeight w:val="48"/>
        </w:trPr>
        <w:tc>
          <w:tcPr>
            <w:tcW w:w="1017" w:type="pct"/>
            <w:tcBorders>
              <w:top w:val="nil"/>
              <w:left w:val="single" w:sz="8" w:space="0" w:color="auto"/>
              <w:bottom w:val="single" w:sz="8" w:space="0" w:color="auto"/>
              <w:right w:val="single" w:sz="8" w:space="0" w:color="auto"/>
            </w:tcBorders>
            <w:shd w:val="clear" w:color="auto" w:fill="auto"/>
            <w:noWrap/>
            <w:vAlign w:val="bottom"/>
            <w:hideMark/>
          </w:tcPr>
          <w:p w14:paraId="160C05AC" w14:textId="77777777" w:rsidR="0077615C" w:rsidRPr="00CE3850" w:rsidRDefault="0077615C">
            <w:pPr>
              <w:rPr>
                <w:rFonts w:ascii="Arial" w:hAnsi="Arial" w:cs="Arial"/>
                <w:color w:val="000000"/>
                <w:sz w:val="18"/>
                <w:szCs w:val="18"/>
              </w:rPr>
            </w:pPr>
            <w:proofErr w:type="spellStart"/>
            <w:r w:rsidRPr="00CE3850">
              <w:rPr>
                <w:rFonts w:ascii="Arial" w:hAnsi="Arial" w:cs="Arial"/>
                <w:color w:val="000000"/>
                <w:sz w:val="18"/>
                <w:szCs w:val="18"/>
              </w:rPr>
              <w:t>Waterdale</w:t>
            </w:r>
            <w:proofErr w:type="spellEnd"/>
          </w:p>
        </w:tc>
        <w:tc>
          <w:tcPr>
            <w:tcW w:w="442" w:type="pct"/>
            <w:tcBorders>
              <w:top w:val="nil"/>
              <w:left w:val="nil"/>
              <w:bottom w:val="single" w:sz="8" w:space="0" w:color="auto"/>
              <w:right w:val="single" w:sz="8" w:space="0" w:color="auto"/>
            </w:tcBorders>
            <w:shd w:val="clear" w:color="auto" w:fill="auto"/>
            <w:vAlign w:val="center"/>
            <w:hideMark/>
          </w:tcPr>
          <w:p w14:paraId="6642584C"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06:17</w:t>
            </w:r>
          </w:p>
        </w:tc>
        <w:tc>
          <w:tcPr>
            <w:tcW w:w="442" w:type="pct"/>
            <w:tcBorders>
              <w:top w:val="nil"/>
              <w:left w:val="nil"/>
              <w:bottom w:val="single" w:sz="8" w:space="0" w:color="auto"/>
              <w:right w:val="single" w:sz="8" w:space="0" w:color="auto"/>
            </w:tcBorders>
            <w:shd w:val="clear" w:color="auto" w:fill="auto"/>
            <w:vAlign w:val="center"/>
            <w:hideMark/>
          </w:tcPr>
          <w:p w14:paraId="1A423A06"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06:47</w:t>
            </w:r>
          </w:p>
        </w:tc>
        <w:tc>
          <w:tcPr>
            <w:tcW w:w="443" w:type="pct"/>
            <w:tcBorders>
              <w:top w:val="nil"/>
              <w:left w:val="nil"/>
              <w:bottom w:val="single" w:sz="8" w:space="0" w:color="auto"/>
              <w:right w:val="single" w:sz="8" w:space="0" w:color="auto"/>
            </w:tcBorders>
            <w:shd w:val="clear" w:color="auto" w:fill="auto"/>
            <w:vAlign w:val="center"/>
            <w:hideMark/>
          </w:tcPr>
          <w:p w14:paraId="79B8A68F"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07:17</w:t>
            </w:r>
          </w:p>
        </w:tc>
        <w:tc>
          <w:tcPr>
            <w:tcW w:w="442" w:type="pct"/>
            <w:tcBorders>
              <w:top w:val="nil"/>
              <w:left w:val="nil"/>
              <w:bottom w:val="single" w:sz="8" w:space="0" w:color="auto"/>
              <w:right w:val="single" w:sz="8" w:space="0" w:color="auto"/>
            </w:tcBorders>
            <w:shd w:val="clear" w:color="auto" w:fill="auto"/>
            <w:vAlign w:val="center"/>
            <w:hideMark/>
          </w:tcPr>
          <w:p w14:paraId="3BDAA67F"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07:47</w:t>
            </w:r>
          </w:p>
        </w:tc>
        <w:tc>
          <w:tcPr>
            <w:tcW w:w="443" w:type="pct"/>
            <w:tcBorders>
              <w:top w:val="nil"/>
              <w:left w:val="nil"/>
              <w:bottom w:val="single" w:sz="8" w:space="0" w:color="auto"/>
              <w:right w:val="single" w:sz="8" w:space="0" w:color="auto"/>
            </w:tcBorders>
            <w:shd w:val="clear" w:color="auto" w:fill="auto"/>
            <w:vAlign w:val="center"/>
            <w:hideMark/>
          </w:tcPr>
          <w:p w14:paraId="4E323B5D"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08:17</w:t>
            </w:r>
          </w:p>
        </w:tc>
        <w:tc>
          <w:tcPr>
            <w:tcW w:w="442" w:type="pct"/>
            <w:tcBorders>
              <w:top w:val="nil"/>
              <w:left w:val="nil"/>
              <w:bottom w:val="single" w:sz="8" w:space="0" w:color="auto"/>
              <w:right w:val="single" w:sz="8" w:space="0" w:color="auto"/>
            </w:tcBorders>
            <w:shd w:val="clear" w:color="auto" w:fill="auto"/>
            <w:vAlign w:val="center"/>
            <w:hideMark/>
          </w:tcPr>
          <w:p w14:paraId="781C47D5"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08:47</w:t>
            </w:r>
          </w:p>
        </w:tc>
        <w:tc>
          <w:tcPr>
            <w:tcW w:w="443" w:type="pct"/>
            <w:tcBorders>
              <w:top w:val="nil"/>
              <w:left w:val="nil"/>
              <w:bottom w:val="single" w:sz="8" w:space="0" w:color="auto"/>
              <w:right w:val="single" w:sz="8" w:space="0" w:color="auto"/>
            </w:tcBorders>
            <w:shd w:val="clear" w:color="auto" w:fill="auto"/>
            <w:vAlign w:val="center"/>
            <w:hideMark/>
          </w:tcPr>
          <w:p w14:paraId="6FFCA98B"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09:17</w:t>
            </w:r>
          </w:p>
        </w:tc>
        <w:tc>
          <w:tcPr>
            <w:tcW w:w="442" w:type="pct"/>
            <w:tcBorders>
              <w:top w:val="nil"/>
              <w:left w:val="nil"/>
              <w:bottom w:val="single" w:sz="8" w:space="0" w:color="auto"/>
              <w:right w:val="single" w:sz="8" w:space="0" w:color="auto"/>
            </w:tcBorders>
            <w:shd w:val="clear" w:color="auto" w:fill="auto"/>
            <w:vAlign w:val="center"/>
            <w:hideMark/>
          </w:tcPr>
          <w:p w14:paraId="4B011A61"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09:47</w:t>
            </w:r>
          </w:p>
        </w:tc>
        <w:tc>
          <w:tcPr>
            <w:tcW w:w="443" w:type="pct"/>
            <w:tcBorders>
              <w:top w:val="nil"/>
              <w:left w:val="nil"/>
              <w:bottom w:val="single" w:sz="8" w:space="0" w:color="auto"/>
              <w:right w:val="single" w:sz="8" w:space="0" w:color="auto"/>
            </w:tcBorders>
            <w:shd w:val="clear" w:color="auto" w:fill="auto"/>
            <w:vAlign w:val="center"/>
            <w:hideMark/>
          </w:tcPr>
          <w:p w14:paraId="045DCFD6"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10:17</w:t>
            </w:r>
          </w:p>
        </w:tc>
      </w:tr>
      <w:tr w:rsidR="0077615C" w:rsidRPr="00BB0D91" w14:paraId="61059F17" w14:textId="77777777" w:rsidTr="00CE3850">
        <w:trPr>
          <w:trHeight w:val="127"/>
        </w:trPr>
        <w:tc>
          <w:tcPr>
            <w:tcW w:w="1017" w:type="pct"/>
            <w:tcBorders>
              <w:top w:val="nil"/>
              <w:left w:val="single" w:sz="8" w:space="0" w:color="auto"/>
              <w:bottom w:val="single" w:sz="8" w:space="0" w:color="auto"/>
              <w:right w:val="single" w:sz="8" w:space="0" w:color="auto"/>
            </w:tcBorders>
            <w:shd w:val="clear" w:color="auto" w:fill="auto"/>
            <w:noWrap/>
            <w:vAlign w:val="bottom"/>
            <w:hideMark/>
          </w:tcPr>
          <w:p w14:paraId="407BA93B" w14:textId="77777777" w:rsidR="0077615C" w:rsidRPr="00CE3850" w:rsidRDefault="0077615C">
            <w:pPr>
              <w:rPr>
                <w:rFonts w:ascii="Arial" w:hAnsi="Arial" w:cs="Arial"/>
                <w:color w:val="000000"/>
                <w:sz w:val="18"/>
                <w:szCs w:val="18"/>
              </w:rPr>
            </w:pPr>
            <w:proofErr w:type="spellStart"/>
            <w:r w:rsidRPr="00CE3850">
              <w:rPr>
                <w:rFonts w:ascii="Arial" w:hAnsi="Arial" w:cs="Arial"/>
                <w:color w:val="000000"/>
                <w:sz w:val="18"/>
                <w:szCs w:val="18"/>
              </w:rPr>
              <w:t>Cherington</w:t>
            </w:r>
            <w:proofErr w:type="spellEnd"/>
          </w:p>
        </w:tc>
        <w:tc>
          <w:tcPr>
            <w:tcW w:w="442" w:type="pct"/>
            <w:tcBorders>
              <w:top w:val="nil"/>
              <w:left w:val="nil"/>
              <w:bottom w:val="single" w:sz="8" w:space="0" w:color="auto"/>
              <w:right w:val="single" w:sz="8" w:space="0" w:color="auto"/>
            </w:tcBorders>
            <w:shd w:val="clear" w:color="auto" w:fill="auto"/>
            <w:vAlign w:val="center"/>
            <w:hideMark/>
          </w:tcPr>
          <w:p w14:paraId="631816CC"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06:19</w:t>
            </w:r>
          </w:p>
        </w:tc>
        <w:tc>
          <w:tcPr>
            <w:tcW w:w="442" w:type="pct"/>
            <w:tcBorders>
              <w:top w:val="nil"/>
              <w:left w:val="nil"/>
              <w:bottom w:val="single" w:sz="8" w:space="0" w:color="auto"/>
              <w:right w:val="single" w:sz="8" w:space="0" w:color="auto"/>
            </w:tcBorders>
            <w:shd w:val="clear" w:color="auto" w:fill="auto"/>
            <w:vAlign w:val="center"/>
            <w:hideMark/>
          </w:tcPr>
          <w:p w14:paraId="2E2F6C33"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06:49</w:t>
            </w:r>
          </w:p>
        </w:tc>
        <w:tc>
          <w:tcPr>
            <w:tcW w:w="443" w:type="pct"/>
            <w:tcBorders>
              <w:top w:val="nil"/>
              <w:left w:val="nil"/>
              <w:bottom w:val="single" w:sz="8" w:space="0" w:color="auto"/>
              <w:right w:val="single" w:sz="8" w:space="0" w:color="auto"/>
            </w:tcBorders>
            <w:shd w:val="clear" w:color="auto" w:fill="auto"/>
            <w:vAlign w:val="center"/>
            <w:hideMark/>
          </w:tcPr>
          <w:p w14:paraId="6C569D11"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07:19</w:t>
            </w:r>
          </w:p>
        </w:tc>
        <w:tc>
          <w:tcPr>
            <w:tcW w:w="442" w:type="pct"/>
            <w:tcBorders>
              <w:top w:val="nil"/>
              <w:left w:val="nil"/>
              <w:bottom w:val="single" w:sz="8" w:space="0" w:color="auto"/>
              <w:right w:val="single" w:sz="8" w:space="0" w:color="auto"/>
            </w:tcBorders>
            <w:shd w:val="clear" w:color="auto" w:fill="auto"/>
            <w:vAlign w:val="center"/>
            <w:hideMark/>
          </w:tcPr>
          <w:p w14:paraId="51D48C63"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07:49</w:t>
            </w:r>
          </w:p>
        </w:tc>
        <w:tc>
          <w:tcPr>
            <w:tcW w:w="443" w:type="pct"/>
            <w:tcBorders>
              <w:top w:val="nil"/>
              <w:left w:val="nil"/>
              <w:bottom w:val="single" w:sz="8" w:space="0" w:color="auto"/>
              <w:right w:val="single" w:sz="8" w:space="0" w:color="auto"/>
            </w:tcBorders>
            <w:shd w:val="clear" w:color="auto" w:fill="auto"/>
            <w:vAlign w:val="center"/>
            <w:hideMark/>
          </w:tcPr>
          <w:p w14:paraId="621A8B81"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08:19</w:t>
            </w:r>
          </w:p>
        </w:tc>
        <w:tc>
          <w:tcPr>
            <w:tcW w:w="442" w:type="pct"/>
            <w:tcBorders>
              <w:top w:val="nil"/>
              <w:left w:val="nil"/>
              <w:bottom w:val="single" w:sz="8" w:space="0" w:color="auto"/>
              <w:right w:val="single" w:sz="8" w:space="0" w:color="auto"/>
            </w:tcBorders>
            <w:shd w:val="clear" w:color="auto" w:fill="auto"/>
            <w:vAlign w:val="center"/>
            <w:hideMark/>
          </w:tcPr>
          <w:p w14:paraId="2F66B007"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08:49</w:t>
            </w:r>
          </w:p>
        </w:tc>
        <w:tc>
          <w:tcPr>
            <w:tcW w:w="443" w:type="pct"/>
            <w:tcBorders>
              <w:top w:val="nil"/>
              <w:left w:val="nil"/>
              <w:bottom w:val="single" w:sz="8" w:space="0" w:color="auto"/>
              <w:right w:val="single" w:sz="8" w:space="0" w:color="auto"/>
            </w:tcBorders>
            <w:shd w:val="clear" w:color="auto" w:fill="auto"/>
            <w:vAlign w:val="center"/>
            <w:hideMark/>
          </w:tcPr>
          <w:p w14:paraId="117BC00E"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09:19</w:t>
            </w:r>
          </w:p>
        </w:tc>
        <w:tc>
          <w:tcPr>
            <w:tcW w:w="442" w:type="pct"/>
            <w:tcBorders>
              <w:top w:val="nil"/>
              <w:left w:val="nil"/>
              <w:bottom w:val="single" w:sz="8" w:space="0" w:color="auto"/>
              <w:right w:val="single" w:sz="8" w:space="0" w:color="auto"/>
            </w:tcBorders>
            <w:shd w:val="clear" w:color="auto" w:fill="auto"/>
            <w:vAlign w:val="center"/>
            <w:hideMark/>
          </w:tcPr>
          <w:p w14:paraId="5383A5D0"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09:49</w:t>
            </w:r>
          </w:p>
        </w:tc>
        <w:tc>
          <w:tcPr>
            <w:tcW w:w="443" w:type="pct"/>
            <w:tcBorders>
              <w:top w:val="nil"/>
              <w:left w:val="nil"/>
              <w:bottom w:val="single" w:sz="8" w:space="0" w:color="auto"/>
              <w:right w:val="single" w:sz="8" w:space="0" w:color="auto"/>
            </w:tcBorders>
            <w:shd w:val="clear" w:color="auto" w:fill="auto"/>
            <w:vAlign w:val="center"/>
            <w:hideMark/>
          </w:tcPr>
          <w:p w14:paraId="7C7CF666"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10:19</w:t>
            </w:r>
          </w:p>
        </w:tc>
      </w:tr>
      <w:tr w:rsidR="0077615C" w:rsidRPr="00BB0D91" w14:paraId="6AD18757" w14:textId="77777777" w:rsidTr="00CE3850">
        <w:trPr>
          <w:trHeight w:val="187"/>
        </w:trPr>
        <w:tc>
          <w:tcPr>
            <w:tcW w:w="1017" w:type="pct"/>
            <w:tcBorders>
              <w:top w:val="nil"/>
              <w:left w:val="single" w:sz="8" w:space="0" w:color="auto"/>
              <w:bottom w:val="single" w:sz="8" w:space="0" w:color="auto"/>
              <w:right w:val="single" w:sz="8" w:space="0" w:color="auto"/>
            </w:tcBorders>
            <w:shd w:val="clear" w:color="auto" w:fill="auto"/>
            <w:noWrap/>
            <w:vAlign w:val="bottom"/>
            <w:hideMark/>
          </w:tcPr>
          <w:p w14:paraId="2FB50EE5" w14:textId="77777777" w:rsidR="0077615C" w:rsidRPr="00CE3850" w:rsidRDefault="0077615C">
            <w:pPr>
              <w:rPr>
                <w:rFonts w:ascii="Arial" w:hAnsi="Arial" w:cs="Arial"/>
                <w:color w:val="000000"/>
                <w:sz w:val="18"/>
                <w:szCs w:val="18"/>
              </w:rPr>
            </w:pPr>
            <w:r w:rsidRPr="00CE3850">
              <w:rPr>
                <w:rFonts w:ascii="Arial" w:hAnsi="Arial" w:cs="Arial"/>
                <w:color w:val="000000"/>
                <w:sz w:val="18"/>
                <w:szCs w:val="18"/>
              </w:rPr>
              <w:t>West Broadway</w:t>
            </w:r>
          </w:p>
        </w:tc>
        <w:tc>
          <w:tcPr>
            <w:tcW w:w="442" w:type="pct"/>
            <w:tcBorders>
              <w:top w:val="nil"/>
              <w:left w:val="nil"/>
              <w:bottom w:val="single" w:sz="8" w:space="0" w:color="auto"/>
              <w:right w:val="single" w:sz="8" w:space="0" w:color="auto"/>
            </w:tcBorders>
            <w:shd w:val="clear" w:color="auto" w:fill="auto"/>
            <w:vAlign w:val="center"/>
            <w:hideMark/>
          </w:tcPr>
          <w:p w14:paraId="5009435A"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06:21</w:t>
            </w:r>
          </w:p>
        </w:tc>
        <w:tc>
          <w:tcPr>
            <w:tcW w:w="442" w:type="pct"/>
            <w:tcBorders>
              <w:top w:val="nil"/>
              <w:left w:val="nil"/>
              <w:bottom w:val="single" w:sz="8" w:space="0" w:color="auto"/>
              <w:right w:val="single" w:sz="8" w:space="0" w:color="auto"/>
            </w:tcBorders>
            <w:shd w:val="clear" w:color="auto" w:fill="auto"/>
            <w:vAlign w:val="center"/>
            <w:hideMark/>
          </w:tcPr>
          <w:p w14:paraId="0E69BD93"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06:51</w:t>
            </w:r>
          </w:p>
        </w:tc>
        <w:tc>
          <w:tcPr>
            <w:tcW w:w="443" w:type="pct"/>
            <w:tcBorders>
              <w:top w:val="nil"/>
              <w:left w:val="nil"/>
              <w:bottom w:val="single" w:sz="8" w:space="0" w:color="auto"/>
              <w:right w:val="single" w:sz="8" w:space="0" w:color="auto"/>
            </w:tcBorders>
            <w:shd w:val="clear" w:color="auto" w:fill="auto"/>
            <w:vAlign w:val="center"/>
            <w:hideMark/>
          </w:tcPr>
          <w:p w14:paraId="099A56C5"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07:21</w:t>
            </w:r>
          </w:p>
        </w:tc>
        <w:tc>
          <w:tcPr>
            <w:tcW w:w="442" w:type="pct"/>
            <w:tcBorders>
              <w:top w:val="nil"/>
              <w:left w:val="nil"/>
              <w:bottom w:val="single" w:sz="8" w:space="0" w:color="auto"/>
              <w:right w:val="single" w:sz="8" w:space="0" w:color="auto"/>
            </w:tcBorders>
            <w:shd w:val="clear" w:color="auto" w:fill="auto"/>
            <w:vAlign w:val="center"/>
            <w:hideMark/>
          </w:tcPr>
          <w:p w14:paraId="00FF770C" w14:textId="6E0DC3F6"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07:51</w:t>
            </w:r>
          </w:p>
        </w:tc>
        <w:tc>
          <w:tcPr>
            <w:tcW w:w="443" w:type="pct"/>
            <w:tcBorders>
              <w:top w:val="nil"/>
              <w:left w:val="nil"/>
              <w:bottom w:val="single" w:sz="8" w:space="0" w:color="auto"/>
              <w:right w:val="single" w:sz="8" w:space="0" w:color="auto"/>
            </w:tcBorders>
            <w:shd w:val="clear" w:color="auto" w:fill="auto"/>
            <w:vAlign w:val="center"/>
            <w:hideMark/>
          </w:tcPr>
          <w:p w14:paraId="6386B2AB"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08:21</w:t>
            </w:r>
          </w:p>
        </w:tc>
        <w:tc>
          <w:tcPr>
            <w:tcW w:w="442" w:type="pct"/>
            <w:tcBorders>
              <w:top w:val="nil"/>
              <w:left w:val="nil"/>
              <w:bottom w:val="single" w:sz="8" w:space="0" w:color="auto"/>
              <w:right w:val="single" w:sz="8" w:space="0" w:color="auto"/>
            </w:tcBorders>
            <w:shd w:val="clear" w:color="auto" w:fill="auto"/>
            <w:vAlign w:val="center"/>
            <w:hideMark/>
          </w:tcPr>
          <w:p w14:paraId="41812383"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08:51</w:t>
            </w:r>
          </w:p>
        </w:tc>
        <w:tc>
          <w:tcPr>
            <w:tcW w:w="443" w:type="pct"/>
            <w:tcBorders>
              <w:top w:val="nil"/>
              <w:left w:val="nil"/>
              <w:bottom w:val="single" w:sz="8" w:space="0" w:color="auto"/>
              <w:right w:val="single" w:sz="8" w:space="0" w:color="auto"/>
            </w:tcBorders>
            <w:shd w:val="clear" w:color="auto" w:fill="auto"/>
            <w:vAlign w:val="center"/>
            <w:hideMark/>
          </w:tcPr>
          <w:p w14:paraId="123C3248"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09:21</w:t>
            </w:r>
          </w:p>
        </w:tc>
        <w:tc>
          <w:tcPr>
            <w:tcW w:w="442" w:type="pct"/>
            <w:tcBorders>
              <w:top w:val="nil"/>
              <w:left w:val="nil"/>
              <w:bottom w:val="single" w:sz="8" w:space="0" w:color="auto"/>
              <w:right w:val="single" w:sz="8" w:space="0" w:color="auto"/>
            </w:tcBorders>
            <w:shd w:val="clear" w:color="auto" w:fill="auto"/>
            <w:vAlign w:val="center"/>
            <w:hideMark/>
          </w:tcPr>
          <w:p w14:paraId="2A61B7E5"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09:51</w:t>
            </w:r>
          </w:p>
        </w:tc>
        <w:tc>
          <w:tcPr>
            <w:tcW w:w="443" w:type="pct"/>
            <w:tcBorders>
              <w:top w:val="nil"/>
              <w:left w:val="nil"/>
              <w:bottom w:val="single" w:sz="8" w:space="0" w:color="auto"/>
              <w:right w:val="single" w:sz="8" w:space="0" w:color="auto"/>
            </w:tcBorders>
            <w:shd w:val="clear" w:color="auto" w:fill="auto"/>
            <w:vAlign w:val="center"/>
            <w:hideMark/>
          </w:tcPr>
          <w:p w14:paraId="01D88777"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10:21</w:t>
            </w:r>
          </w:p>
        </w:tc>
      </w:tr>
      <w:tr w:rsidR="0077615C" w:rsidRPr="00BB0D91" w14:paraId="5FEE37A7" w14:textId="77777777" w:rsidTr="00CE3850">
        <w:trPr>
          <w:trHeight w:val="91"/>
        </w:trPr>
        <w:tc>
          <w:tcPr>
            <w:tcW w:w="1017" w:type="pct"/>
            <w:tcBorders>
              <w:top w:val="nil"/>
              <w:left w:val="single" w:sz="8" w:space="0" w:color="auto"/>
              <w:bottom w:val="single" w:sz="8" w:space="0" w:color="auto"/>
              <w:right w:val="single" w:sz="8" w:space="0" w:color="auto"/>
            </w:tcBorders>
            <w:shd w:val="clear" w:color="auto" w:fill="auto"/>
            <w:noWrap/>
            <w:vAlign w:val="bottom"/>
            <w:hideMark/>
          </w:tcPr>
          <w:p w14:paraId="03420DC5" w14:textId="77777777" w:rsidR="0077615C" w:rsidRPr="00CE3850" w:rsidRDefault="0077615C">
            <w:pPr>
              <w:rPr>
                <w:rFonts w:ascii="Arial" w:hAnsi="Arial" w:cs="Arial"/>
                <w:color w:val="000000"/>
                <w:sz w:val="18"/>
                <w:szCs w:val="18"/>
              </w:rPr>
            </w:pPr>
            <w:r w:rsidRPr="00CE3850">
              <w:rPr>
                <w:rFonts w:ascii="Arial" w:hAnsi="Arial" w:cs="Arial"/>
                <w:color w:val="000000"/>
                <w:sz w:val="18"/>
                <w:szCs w:val="18"/>
              </w:rPr>
              <w:t>The Crescent</w:t>
            </w:r>
          </w:p>
        </w:tc>
        <w:tc>
          <w:tcPr>
            <w:tcW w:w="442" w:type="pct"/>
            <w:tcBorders>
              <w:top w:val="nil"/>
              <w:left w:val="nil"/>
              <w:bottom w:val="single" w:sz="8" w:space="0" w:color="auto"/>
              <w:right w:val="single" w:sz="8" w:space="0" w:color="auto"/>
            </w:tcBorders>
            <w:shd w:val="clear" w:color="auto" w:fill="auto"/>
            <w:vAlign w:val="center"/>
            <w:hideMark/>
          </w:tcPr>
          <w:p w14:paraId="1816FE09"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06:23</w:t>
            </w:r>
          </w:p>
        </w:tc>
        <w:tc>
          <w:tcPr>
            <w:tcW w:w="442" w:type="pct"/>
            <w:tcBorders>
              <w:top w:val="nil"/>
              <w:left w:val="nil"/>
              <w:bottom w:val="single" w:sz="8" w:space="0" w:color="auto"/>
              <w:right w:val="single" w:sz="8" w:space="0" w:color="auto"/>
            </w:tcBorders>
            <w:shd w:val="clear" w:color="auto" w:fill="auto"/>
            <w:vAlign w:val="center"/>
            <w:hideMark/>
          </w:tcPr>
          <w:p w14:paraId="451C4CFA"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06:53</w:t>
            </w:r>
          </w:p>
        </w:tc>
        <w:tc>
          <w:tcPr>
            <w:tcW w:w="443" w:type="pct"/>
            <w:tcBorders>
              <w:top w:val="nil"/>
              <w:left w:val="nil"/>
              <w:bottom w:val="single" w:sz="8" w:space="0" w:color="auto"/>
              <w:right w:val="single" w:sz="8" w:space="0" w:color="auto"/>
            </w:tcBorders>
            <w:shd w:val="clear" w:color="auto" w:fill="auto"/>
            <w:vAlign w:val="center"/>
            <w:hideMark/>
          </w:tcPr>
          <w:p w14:paraId="69C1FC04"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07:23</w:t>
            </w:r>
          </w:p>
        </w:tc>
        <w:tc>
          <w:tcPr>
            <w:tcW w:w="442" w:type="pct"/>
            <w:tcBorders>
              <w:top w:val="nil"/>
              <w:left w:val="nil"/>
              <w:bottom w:val="single" w:sz="8" w:space="0" w:color="auto"/>
              <w:right w:val="single" w:sz="8" w:space="0" w:color="auto"/>
            </w:tcBorders>
            <w:shd w:val="clear" w:color="auto" w:fill="auto"/>
            <w:vAlign w:val="center"/>
            <w:hideMark/>
          </w:tcPr>
          <w:p w14:paraId="51EE268E"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07:53</w:t>
            </w:r>
          </w:p>
        </w:tc>
        <w:tc>
          <w:tcPr>
            <w:tcW w:w="443" w:type="pct"/>
            <w:tcBorders>
              <w:top w:val="nil"/>
              <w:left w:val="nil"/>
              <w:bottom w:val="single" w:sz="8" w:space="0" w:color="auto"/>
              <w:right w:val="single" w:sz="8" w:space="0" w:color="auto"/>
            </w:tcBorders>
            <w:shd w:val="clear" w:color="auto" w:fill="auto"/>
            <w:vAlign w:val="center"/>
            <w:hideMark/>
          </w:tcPr>
          <w:p w14:paraId="3849EE27"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08:23</w:t>
            </w:r>
          </w:p>
        </w:tc>
        <w:tc>
          <w:tcPr>
            <w:tcW w:w="442" w:type="pct"/>
            <w:tcBorders>
              <w:top w:val="nil"/>
              <w:left w:val="nil"/>
              <w:bottom w:val="single" w:sz="8" w:space="0" w:color="auto"/>
              <w:right w:val="single" w:sz="8" w:space="0" w:color="auto"/>
            </w:tcBorders>
            <w:shd w:val="clear" w:color="auto" w:fill="auto"/>
            <w:vAlign w:val="center"/>
            <w:hideMark/>
          </w:tcPr>
          <w:p w14:paraId="07421C79"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08:53</w:t>
            </w:r>
          </w:p>
        </w:tc>
        <w:tc>
          <w:tcPr>
            <w:tcW w:w="443" w:type="pct"/>
            <w:tcBorders>
              <w:top w:val="nil"/>
              <w:left w:val="nil"/>
              <w:bottom w:val="single" w:sz="8" w:space="0" w:color="auto"/>
              <w:right w:val="single" w:sz="8" w:space="0" w:color="auto"/>
            </w:tcBorders>
            <w:shd w:val="clear" w:color="auto" w:fill="auto"/>
            <w:vAlign w:val="center"/>
            <w:hideMark/>
          </w:tcPr>
          <w:p w14:paraId="0E4AFA51"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09:23</w:t>
            </w:r>
          </w:p>
        </w:tc>
        <w:tc>
          <w:tcPr>
            <w:tcW w:w="442" w:type="pct"/>
            <w:tcBorders>
              <w:top w:val="nil"/>
              <w:left w:val="nil"/>
              <w:bottom w:val="single" w:sz="8" w:space="0" w:color="auto"/>
              <w:right w:val="single" w:sz="8" w:space="0" w:color="auto"/>
            </w:tcBorders>
            <w:shd w:val="clear" w:color="auto" w:fill="auto"/>
            <w:vAlign w:val="center"/>
            <w:hideMark/>
          </w:tcPr>
          <w:p w14:paraId="6D71BD48"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09:53</w:t>
            </w:r>
          </w:p>
        </w:tc>
        <w:tc>
          <w:tcPr>
            <w:tcW w:w="443" w:type="pct"/>
            <w:tcBorders>
              <w:top w:val="nil"/>
              <w:left w:val="nil"/>
              <w:bottom w:val="single" w:sz="8" w:space="0" w:color="auto"/>
              <w:right w:val="single" w:sz="8" w:space="0" w:color="auto"/>
            </w:tcBorders>
            <w:shd w:val="clear" w:color="auto" w:fill="auto"/>
            <w:vAlign w:val="center"/>
            <w:hideMark/>
          </w:tcPr>
          <w:p w14:paraId="3F77546A"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10:23</w:t>
            </w:r>
          </w:p>
        </w:tc>
      </w:tr>
      <w:tr w:rsidR="0077615C" w:rsidRPr="00BB0D91" w14:paraId="47275269" w14:textId="77777777" w:rsidTr="00CE3850">
        <w:trPr>
          <w:trHeight w:val="48"/>
        </w:trPr>
        <w:tc>
          <w:tcPr>
            <w:tcW w:w="1017" w:type="pct"/>
            <w:tcBorders>
              <w:top w:val="nil"/>
              <w:left w:val="single" w:sz="8" w:space="0" w:color="auto"/>
              <w:bottom w:val="single" w:sz="8" w:space="0" w:color="auto"/>
              <w:right w:val="single" w:sz="8" w:space="0" w:color="auto"/>
            </w:tcBorders>
            <w:shd w:val="clear" w:color="auto" w:fill="auto"/>
            <w:noWrap/>
            <w:vAlign w:val="bottom"/>
            <w:hideMark/>
          </w:tcPr>
          <w:p w14:paraId="50D9F701" w14:textId="77777777" w:rsidR="0077615C" w:rsidRPr="00CE3850" w:rsidRDefault="0077615C">
            <w:pPr>
              <w:rPr>
                <w:rFonts w:ascii="Arial" w:hAnsi="Arial" w:cs="Arial"/>
                <w:color w:val="000000"/>
                <w:sz w:val="18"/>
                <w:szCs w:val="18"/>
              </w:rPr>
            </w:pPr>
            <w:r w:rsidRPr="00CE3850">
              <w:rPr>
                <w:rFonts w:ascii="Arial" w:hAnsi="Arial" w:cs="Arial"/>
                <w:color w:val="000000"/>
                <w:sz w:val="18"/>
                <w:szCs w:val="18"/>
              </w:rPr>
              <w:t>The Drive</w:t>
            </w:r>
          </w:p>
        </w:tc>
        <w:tc>
          <w:tcPr>
            <w:tcW w:w="442" w:type="pct"/>
            <w:tcBorders>
              <w:top w:val="nil"/>
              <w:left w:val="nil"/>
              <w:bottom w:val="single" w:sz="8" w:space="0" w:color="auto"/>
              <w:right w:val="single" w:sz="8" w:space="0" w:color="auto"/>
            </w:tcBorders>
            <w:shd w:val="clear" w:color="auto" w:fill="auto"/>
            <w:vAlign w:val="center"/>
            <w:hideMark/>
          </w:tcPr>
          <w:p w14:paraId="54E5CC6F"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06:25</w:t>
            </w:r>
          </w:p>
        </w:tc>
        <w:tc>
          <w:tcPr>
            <w:tcW w:w="442" w:type="pct"/>
            <w:tcBorders>
              <w:top w:val="nil"/>
              <w:left w:val="nil"/>
              <w:bottom w:val="single" w:sz="8" w:space="0" w:color="auto"/>
              <w:right w:val="single" w:sz="8" w:space="0" w:color="auto"/>
            </w:tcBorders>
            <w:shd w:val="clear" w:color="auto" w:fill="auto"/>
            <w:vAlign w:val="center"/>
            <w:hideMark/>
          </w:tcPr>
          <w:p w14:paraId="0EE0ADD2"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06:55</w:t>
            </w:r>
          </w:p>
        </w:tc>
        <w:tc>
          <w:tcPr>
            <w:tcW w:w="443" w:type="pct"/>
            <w:tcBorders>
              <w:top w:val="nil"/>
              <w:left w:val="nil"/>
              <w:bottom w:val="single" w:sz="8" w:space="0" w:color="auto"/>
              <w:right w:val="single" w:sz="8" w:space="0" w:color="auto"/>
            </w:tcBorders>
            <w:shd w:val="clear" w:color="auto" w:fill="auto"/>
            <w:vAlign w:val="center"/>
            <w:hideMark/>
          </w:tcPr>
          <w:p w14:paraId="5C790F8E"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07:25</w:t>
            </w:r>
          </w:p>
        </w:tc>
        <w:tc>
          <w:tcPr>
            <w:tcW w:w="442" w:type="pct"/>
            <w:tcBorders>
              <w:top w:val="nil"/>
              <w:left w:val="nil"/>
              <w:bottom w:val="single" w:sz="8" w:space="0" w:color="auto"/>
              <w:right w:val="single" w:sz="8" w:space="0" w:color="auto"/>
            </w:tcBorders>
            <w:shd w:val="clear" w:color="auto" w:fill="auto"/>
            <w:vAlign w:val="center"/>
            <w:hideMark/>
          </w:tcPr>
          <w:p w14:paraId="2B569241"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07:55</w:t>
            </w:r>
          </w:p>
        </w:tc>
        <w:tc>
          <w:tcPr>
            <w:tcW w:w="443" w:type="pct"/>
            <w:tcBorders>
              <w:top w:val="nil"/>
              <w:left w:val="nil"/>
              <w:bottom w:val="single" w:sz="8" w:space="0" w:color="auto"/>
              <w:right w:val="single" w:sz="8" w:space="0" w:color="auto"/>
            </w:tcBorders>
            <w:shd w:val="clear" w:color="auto" w:fill="auto"/>
            <w:vAlign w:val="center"/>
            <w:hideMark/>
          </w:tcPr>
          <w:p w14:paraId="33358F05"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08:25</w:t>
            </w:r>
          </w:p>
        </w:tc>
        <w:tc>
          <w:tcPr>
            <w:tcW w:w="442" w:type="pct"/>
            <w:tcBorders>
              <w:top w:val="nil"/>
              <w:left w:val="nil"/>
              <w:bottom w:val="single" w:sz="8" w:space="0" w:color="auto"/>
              <w:right w:val="single" w:sz="8" w:space="0" w:color="auto"/>
            </w:tcBorders>
            <w:shd w:val="clear" w:color="auto" w:fill="auto"/>
            <w:vAlign w:val="center"/>
            <w:hideMark/>
          </w:tcPr>
          <w:p w14:paraId="28BC90A1"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08:55</w:t>
            </w:r>
          </w:p>
        </w:tc>
        <w:tc>
          <w:tcPr>
            <w:tcW w:w="443" w:type="pct"/>
            <w:tcBorders>
              <w:top w:val="nil"/>
              <w:left w:val="nil"/>
              <w:bottom w:val="single" w:sz="8" w:space="0" w:color="auto"/>
              <w:right w:val="single" w:sz="8" w:space="0" w:color="auto"/>
            </w:tcBorders>
            <w:shd w:val="clear" w:color="auto" w:fill="auto"/>
            <w:vAlign w:val="center"/>
            <w:hideMark/>
          </w:tcPr>
          <w:p w14:paraId="650533D9"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09:25</w:t>
            </w:r>
          </w:p>
        </w:tc>
        <w:tc>
          <w:tcPr>
            <w:tcW w:w="442" w:type="pct"/>
            <w:tcBorders>
              <w:top w:val="nil"/>
              <w:left w:val="nil"/>
              <w:bottom w:val="single" w:sz="8" w:space="0" w:color="auto"/>
              <w:right w:val="single" w:sz="8" w:space="0" w:color="auto"/>
            </w:tcBorders>
            <w:shd w:val="clear" w:color="auto" w:fill="auto"/>
            <w:vAlign w:val="center"/>
            <w:hideMark/>
          </w:tcPr>
          <w:p w14:paraId="13A2F0FD"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09:55</w:t>
            </w:r>
          </w:p>
        </w:tc>
        <w:tc>
          <w:tcPr>
            <w:tcW w:w="443" w:type="pct"/>
            <w:tcBorders>
              <w:top w:val="nil"/>
              <w:left w:val="nil"/>
              <w:bottom w:val="single" w:sz="8" w:space="0" w:color="auto"/>
              <w:right w:val="single" w:sz="8" w:space="0" w:color="auto"/>
            </w:tcBorders>
            <w:shd w:val="clear" w:color="auto" w:fill="auto"/>
            <w:vAlign w:val="center"/>
            <w:hideMark/>
          </w:tcPr>
          <w:p w14:paraId="6D03D5A0"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10:25</w:t>
            </w:r>
          </w:p>
        </w:tc>
      </w:tr>
      <w:tr w:rsidR="0077615C" w:rsidRPr="00BB0D91" w14:paraId="540CB8A4" w14:textId="77777777" w:rsidTr="00CE3850">
        <w:trPr>
          <w:trHeight w:val="48"/>
        </w:trPr>
        <w:tc>
          <w:tcPr>
            <w:tcW w:w="1017" w:type="pct"/>
            <w:tcBorders>
              <w:top w:val="nil"/>
              <w:left w:val="single" w:sz="8" w:space="0" w:color="auto"/>
              <w:bottom w:val="single" w:sz="8" w:space="0" w:color="auto"/>
              <w:right w:val="single" w:sz="8" w:space="0" w:color="auto"/>
            </w:tcBorders>
            <w:shd w:val="clear" w:color="auto" w:fill="auto"/>
            <w:noWrap/>
            <w:vAlign w:val="bottom"/>
            <w:hideMark/>
          </w:tcPr>
          <w:p w14:paraId="4A916694" w14:textId="77777777" w:rsidR="0077615C" w:rsidRPr="00CE3850" w:rsidRDefault="0077615C">
            <w:pPr>
              <w:rPr>
                <w:rFonts w:ascii="Arial" w:hAnsi="Arial" w:cs="Arial"/>
                <w:color w:val="000000"/>
                <w:sz w:val="18"/>
                <w:szCs w:val="18"/>
              </w:rPr>
            </w:pPr>
            <w:r w:rsidRPr="00CE3850">
              <w:rPr>
                <w:rFonts w:ascii="Arial" w:hAnsi="Arial" w:cs="Arial"/>
                <w:color w:val="000000"/>
                <w:sz w:val="18"/>
                <w:szCs w:val="18"/>
              </w:rPr>
              <w:t>Park Grove</w:t>
            </w:r>
          </w:p>
        </w:tc>
        <w:tc>
          <w:tcPr>
            <w:tcW w:w="442" w:type="pct"/>
            <w:tcBorders>
              <w:top w:val="nil"/>
              <w:left w:val="nil"/>
              <w:bottom w:val="single" w:sz="8" w:space="0" w:color="auto"/>
              <w:right w:val="single" w:sz="8" w:space="0" w:color="auto"/>
            </w:tcBorders>
            <w:shd w:val="clear" w:color="auto" w:fill="auto"/>
            <w:vAlign w:val="center"/>
            <w:hideMark/>
          </w:tcPr>
          <w:p w14:paraId="47190CD7"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06:27</w:t>
            </w:r>
          </w:p>
        </w:tc>
        <w:tc>
          <w:tcPr>
            <w:tcW w:w="442" w:type="pct"/>
            <w:tcBorders>
              <w:top w:val="nil"/>
              <w:left w:val="nil"/>
              <w:bottom w:val="single" w:sz="8" w:space="0" w:color="auto"/>
              <w:right w:val="single" w:sz="8" w:space="0" w:color="auto"/>
            </w:tcBorders>
            <w:shd w:val="clear" w:color="auto" w:fill="auto"/>
            <w:vAlign w:val="center"/>
            <w:hideMark/>
          </w:tcPr>
          <w:p w14:paraId="270E5C1D"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06:57</w:t>
            </w:r>
          </w:p>
        </w:tc>
        <w:tc>
          <w:tcPr>
            <w:tcW w:w="443" w:type="pct"/>
            <w:tcBorders>
              <w:top w:val="nil"/>
              <w:left w:val="nil"/>
              <w:bottom w:val="single" w:sz="8" w:space="0" w:color="auto"/>
              <w:right w:val="single" w:sz="8" w:space="0" w:color="auto"/>
            </w:tcBorders>
            <w:shd w:val="clear" w:color="auto" w:fill="auto"/>
            <w:vAlign w:val="center"/>
            <w:hideMark/>
          </w:tcPr>
          <w:p w14:paraId="6CF08D5D"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07:27</w:t>
            </w:r>
          </w:p>
        </w:tc>
        <w:tc>
          <w:tcPr>
            <w:tcW w:w="442" w:type="pct"/>
            <w:tcBorders>
              <w:top w:val="nil"/>
              <w:left w:val="nil"/>
              <w:bottom w:val="single" w:sz="8" w:space="0" w:color="auto"/>
              <w:right w:val="single" w:sz="8" w:space="0" w:color="auto"/>
            </w:tcBorders>
            <w:shd w:val="clear" w:color="auto" w:fill="auto"/>
            <w:vAlign w:val="center"/>
            <w:hideMark/>
          </w:tcPr>
          <w:p w14:paraId="636C17E7"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07:57</w:t>
            </w:r>
          </w:p>
        </w:tc>
        <w:tc>
          <w:tcPr>
            <w:tcW w:w="443" w:type="pct"/>
            <w:tcBorders>
              <w:top w:val="nil"/>
              <w:left w:val="nil"/>
              <w:bottom w:val="single" w:sz="8" w:space="0" w:color="auto"/>
              <w:right w:val="single" w:sz="8" w:space="0" w:color="auto"/>
            </w:tcBorders>
            <w:shd w:val="clear" w:color="auto" w:fill="auto"/>
            <w:vAlign w:val="center"/>
            <w:hideMark/>
          </w:tcPr>
          <w:p w14:paraId="44DDE125"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08:27</w:t>
            </w:r>
          </w:p>
        </w:tc>
        <w:tc>
          <w:tcPr>
            <w:tcW w:w="442" w:type="pct"/>
            <w:tcBorders>
              <w:top w:val="nil"/>
              <w:left w:val="nil"/>
              <w:bottom w:val="single" w:sz="8" w:space="0" w:color="auto"/>
              <w:right w:val="single" w:sz="8" w:space="0" w:color="auto"/>
            </w:tcBorders>
            <w:shd w:val="clear" w:color="auto" w:fill="auto"/>
            <w:vAlign w:val="center"/>
            <w:hideMark/>
          </w:tcPr>
          <w:p w14:paraId="0F131552"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08:57</w:t>
            </w:r>
          </w:p>
        </w:tc>
        <w:tc>
          <w:tcPr>
            <w:tcW w:w="443" w:type="pct"/>
            <w:tcBorders>
              <w:top w:val="nil"/>
              <w:left w:val="nil"/>
              <w:bottom w:val="single" w:sz="8" w:space="0" w:color="auto"/>
              <w:right w:val="single" w:sz="8" w:space="0" w:color="auto"/>
            </w:tcBorders>
            <w:shd w:val="clear" w:color="auto" w:fill="auto"/>
            <w:vAlign w:val="center"/>
            <w:hideMark/>
          </w:tcPr>
          <w:p w14:paraId="6A25AC33"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09:27</w:t>
            </w:r>
          </w:p>
        </w:tc>
        <w:tc>
          <w:tcPr>
            <w:tcW w:w="442" w:type="pct"/>
            <w:tcBorders>
              <w:top w:val="nil"/>
              <w:left w:val="nil"/>
              <w:bottom w:val="single" w:sz="8" w:space="0" w:color="auto"/>
              <w:right w:val="single" w:sz="8" w:space="0" w:color="auto"/>
            </w:tcBorders>
            <w:shd w:val="clear" w:color="auto" w:fill="auto"/>
            <w:vAlign w:val="center"/>
            <w:hideMark/>
          </w:tcPr>
          <w:p w14:paraId="424C1052"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09:57</w:t>
            </w:r>
          </w:p>
        </w:tc>
        <w:tc>
          <w:tcPr>
            <w:tcW w:w="443" w:type="pct"/>
            <w:tcBorders>
              <w:top w:val="nil"/>
              <w:left w:val="nil"/>
              <w:bottom w:val="single" w:sz="8" w:space="0" w:color="auto"/>
              <w:right w:val="single" w:sz="8" w:space="0" w:color="auto"/>
            </w:tcBorders>
            <w:shd w:val="clear" w:color="auto" w:fill="auto"/>
            <w:vAlign w:val="center"/>
            <w:hideMark/>
          </w:tcPr>
          <w:p w14:paraId="7B1AF3ED"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10:27</w:t>
            </w:r>
          </w:p>
        </w:tc>
      </w:tr>
      <w:tr w:rsidR="0077615C" w:rsidRPr="00BB0D91" w14:paraId="5D690519" w14:textId="77777777" w:rsidTr="00CE3850">
        <w:trPr>
          <w:trHeight w:val="48"/>
        </w:trPr>
        <w:tc>
          <w:tcPr>
            <w:tcW w:w="1017" w:type="pct"/>
            <w:tcBorders>
              <w:top w:val="nil"/>
              <w:left w:val="single" w:sz="8" w:space="0" w:color="auto"/>
              <w:bottom w:val="single" w:sz="8" w:space="0" w:color="auto"/>
              <w:right w:val="single" w:sz="8" w:space="0" w:color="auto"/>
            </w:tcBorders>
            <w:shd w:val="clear" w:color="auto" w:fill="auto"/>
            <w:noWrap/>
            <w:vAlign w:val="bottom"/>
            <w:hideMark/>
          </w:tcPr>
          <w:p w14:paraId="07145B00" w14:textId="77777777" w:rsidR="0077615C" w:rsidRPr="00CE3850" w:rsidRDefault="0077615C">
            <w:pPr>
              <w:rPr>
                <w:rFonts w:ascii="Arial" w:hAnsi="Arial" w:cs="Arial"/>
                <w:color w:val="000000"/>
                <w:sz w:val="18"/>
                <w:szCs w:val="18"/>
              </w:rPr>
            </w:pPr>
            <w:r w:rsidRPr="00CE3850">
              <w:rPr>
                <w:rFonts w:ascii="Arial" w:hAnsi="Arial" w:cs="Arial"/>
                <w:color w:val="000000"/>
                <w:sz w:val="18"/>
                <w:szCs w:val="18"/>
              </w:rPr>
              <w:t>Howard Road</w:t>
            </w:r>
          </w:p>
        </w:tc>
        <w:tc>
          <w:tcPr>
            <w:tcW w:w="442" w:type="pct"/>
            <w:tcBorders>
              <w:top w:val="nil"/>
              <w:left w:val="nil"/>
              <w:bottom w:val="single" w:sz="8" w:space="0" w:color="auto"/>
              <w:right w:val="single" w:sz="8" w:space="0" w:color="auto"/>
            </w:tcBorders>
            <w:shd w:val="clear" w:color="auto" w:fill="auto"/>
            <w:vAlign w:val="center"/>
            <w:hideMark/>
          </w:tcPr>
          <w:p w14:paraId="32F3C64C"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06:29</w:t>
            </w:r>
          </w:p>
        </w:tc>
        <w:tc>
          <w:tcPr>
            <w:tcW w:w="442" w:type="pct"/>
            <w:tcBorders>
              <w:top w:val="nil"/>
              <w:left w:val="nil"/>
              <w:bottom w:val="single" w:sz="8" w:space="0" w:color="auto"/>
              <w:right w:val="single" w:sz="8" w:space="0" w:color="auto"/>
            </w:tcBorders>
            <w:shd w:val="clear" w:color="auto" w:fill="auto"/>
            <w:vAlign w:val="center"/>
            <w:hideMark/>
          </w:tcPr>
          <w:p w14:paraId="4D0B2D65"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06:59</w:t>
            </w:r>
          </w:p>
        </w:tc>
        <w:tc>
          <w:tcPr>
            <w:tcW w:w="443" w:type="pct"/>
            <w:tcBorders>
              <w:top w:val="nil"/>
              <w:left w:val="nil"/>
              <w:bottom w:val="single" w:sz="8" w:space="0" w:color="auto"/>
              <w:right w:val="single" w:sz="8" w:space="0" w:color="auto"/>
            </w:tcBorders>
            <w:shd w:val="clear" w:color="auto" w:fill="auto"/>
            <w:vAlign w:val="center"/>
            <w:hideMark/>
          </w:tcPr>
          <w:p w14:paraId="40D96916"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07:29</w:t>
            </w:r>
          </w:p>
        </w:tc>
        <w:tc>
          <w:tcPr>
            <w:tcW w:w="442" w:type="pct"/>
            <w:tcBorders>
              <w:top w:val="nil"/>
              <w:left w:val="nil"/>
              <w:bottom w:val="single" w:sz="8" w:space="0" w:color="auto"/>
              <w:right w:val="single" w:sz="8" w:space="0" w:color="auto"/>
            </w:tcBorders>
            <w:shd w:val="clear" w:color="auto" w:fill="auto"/>
            <w:vAlign w:val="center"/>
            <w:hideMark/>
          </w:tcPr>
          <w:p w14:paraId="6FA15252" w14:textId="061E718D"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07:59</w:t>
            </w:r>
          </w:p>
        </w:tc>
        <w:tc>
          <w:tcPr>
            <w:tcW w:w="443" w:type="pct"/>
            <w:tcBorders>
              <w:top w:val="nil"/>
              <w:left w:val="nil"/>
              <w:bottom w:val="single" w:sz="8" w:space="0" w:color="auto"/>
              <w:right w:val="single" w:sz="8" w:space="0" w:color="auto"/>
            </w:tcBorders>
            <w:shd w:val="clear" w:color="auto" w:fill="auto"/>
            <w:vAlign w:val="center"/>
            <w:hideMark/>
          </w:tcPr>
          <w:p w14:paraId="1AE0121F"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08:29</w:t>
            </w:r>
          </w:p>
        </w:tc>
        <w:tc>
          <w:tcPr>
            <w:tcW w:w="442" w:type="pct"/>
            <w:tcBorders>
              <w:top w:val="nil"/>
              <w:left w:val="nil"/>
              <w:bottom w:val="single" w:sz="8" w:space="0" w:color="auto"/>
              <w:right w:val="single" w:sz="8" w:space="0" w:color="auto"/>
            </w:tcBorders>
            <w:shd w:val="clear" w:color="auto" w:fill="auto"/>
            <w:vAlign w:val="center"/>
            <w:hideMark/>
          </w:tcPr>
          <w:p w14:paraId="2123EC55"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08:59</w:t>
            </w:r>
          </w:p>
        </w:tc>
        <w:tc>
          <w:tcPr>
            <w:tcW w:w="443" w:type="pct"/>
            <w:tcBorders>
              <w:top w:val="nil"/>
              <w:left w:val="nil"/>
              <w:bottom w:val="single" w:sz="8" w:space="0" w:color="auto"/>
              <w:right w:val="single" w:sz="8" w:space="0" w:color="auto"/>
            </w:tcBorders>
            <w:shd w:val="clear" w:color="auto" w:fill="auto"/>
            <w:vAlign w:val="center"/>
            <w:hideMark/>
          </w:tcPr>
          <w:p w14:paraId="7A2E2DC6"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09:29</w:t>
            </w:r>
          </w:p>
        </w:tc>
        <w:tc>
          <w:tcPr>
            <w:tcW w:w="442" w:type="pct"/>
            <w:tcBorders>
              <w:top w:val="nil"/>
              <w:left w:val="nil"/>
              <w:bottom w:val="single" w:sz="8" w:space="0" w:color="auto"/>
              <w:right w:val="single" w:sz="8" w:space="0" w:color="auto"/>
            </w:tcBorders>
            <w:shd w:val="clear" w:color="auto" w:fill="auto"/>
            <w:vAlign w:val="center"/>
            <w:hideMark/>
          </w:tcPr>
          <w:p w14:paraId="589F0E46"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09:59</w:t>
            </w:r>
          </w:p>
        </w:tc>
        <w:tc>
          <w:tcPr>
            <w:tcW w:w="443" w:type="pct"/>
            <w:tcBorders>
              <w:top w:val="nil"/>
              <w:left w:val="nil"/>
              <w:bottom w:val="single" w:sz="8" w:space="0" w:color="auto"/>
              <w:right w:val="single" w:sz="8" w:space="0" w:color="auto"/>
            </w:tcBorders>
            <w:shd w:val="clear" w:color="auto" w:fill="auto"/>
            <w:vAlign w:val="center"/>
            <w:hideMark/>
          </w:tcPr>
          <w:p w14:paraId="68F36B52"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10:29</w:t>
            </w:r>
          </w:p>
        </w:tc>
      </w:tr>
      <w:tr w:rsidR="0077615C" w:rsidRPr="00BB0D91" w14:paraId="3A7381D4" w14:textId="77777777" w:rsidTr="00CE3850">
        <w:trPr>
          <w:trHeight w:val="48"/>
        </w:trPr>
        <w:tc>
          <w:tcPr>
            <w:tcW w:w="1017" w:type="pct"/>
            <w:tcBorders>
              <w:top w:val="nil"/>
              <w:left w:val="single" w:sz="8" w:space="0" w:color="auto"/>
              <w:bottom w:val="single" w:sz="8" w:space="0" w:color="auto"/>
              <w:right w:val="single" w:sz="8" w:space="0" w:color="auto"/>
            </w:tcBorders>
            <w:shd w:val="clear" w:color="auto" w:fill="auto"/>
            <w:noWrap/>
            <w:vAlign w:val="bottom"/>
            <w:hideMark/>
          </w:tcPr>
          <w:p w14:paraId="20F587E5" w14:textId="77777777" w:rsidR="0077615C" w:rsidRPr="00CE3850" w:rsidRDefault="0077615C">
            <w:pPr>
              <w:rPr>
                <w:rFonts w:ascii="Arial" w:hAnsi="Arial" w:cs="Arial"/>
                <w:color w:val="000000"/>
                <w:sz w:val="18"/>
                <w:szCs w:val="18"/>
              </w:rPr>
            </w:pPr>
            <w:r w:rsidRPr="00CE3850">
              <w:rPr>
                <w:rFonts w:ascii="Arial" w:hAnsi="Arial" w:cs="Arial"/>
                <w:color w:val="000000"/>
                <w:sz w:val="18"/>
                <w:szCs w:val="18"/>
              </w:rPr>
              <w:t>Springfield Grove</w:t>
            </w:r>
          </w:p>
        </w:tc>
        <w:tc>
          <w:tcPr>
            <w:tcW w:w="442" w:type="pct"/>
            <w:tcBorders>
              <w:top w:val="nil"/>
              <w:left w:val="nil"/>
              <w:bottom w:val="single" w:sz="8" w:space="0" w:color="auto"/>
              <w:right w:val="single" w:sz="8" w:space="0" w:color="auto"/>
            </w:tcBorders>
            <w:shd w:val="clear" w:color="auto" w:fill="auto"/>
            <w:vAlign w:val="center"/>
            <w:hideMark/>
          </w:tcPr>
          <w:p w14:paraId="066B20AE"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06:31</w:t>
            </w:r>
          </w:p>
        </w:tc>
        <w:tc>
          <w:tcPr>
            <w:tcW w:w="442" w:type="pct"/>
            <w:tcBorders>
              <w:top w:val="nil"/>
              <w:left w:val="nil"/>
              <w:bottom w:val="single" w:sz="8" w:space="0" w:color="auto"/>
              <w:right w:val="single" w:sz="8" w:space="0" w:color="auto"/>
            </w:tcBorders>
            <w:shd w:val="clear" w:color="auto" w:fill="auto"/>
            <w:vAlign w:val="center"/>
            <w:hideMark/>
          </w:tcPr>
          <w:p w14:paraId="56D1676F"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07:01</w:t>
            </w:r>
          </w:p>
        </w:tc>
        <w:tc>
          <w:tcPr>
            <w:tcW w:w="443" w:type="pct"/>
            <w:tcBorders>
              <w:top w:val="nil"/>
              <w:left w:val="nil"/>
              <w:bottom w:val="single" w:sz="8" w:space="0" w:color="auto"/>
              <w:right w:val="single" w:sz="8" w:space="0" w:color="auto"/>
            </w:tcBorders>
            <w:shd w:val="clear" w:color="auto" w:fill="auto"/>
            <w:vAlign w:val="center"/>
            <w:hideMark/>
          </w:tcPr>
          <w:p w14:paraId="3A79FE51"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07:31</w:t>
            </w:r>
          </w:p>
        </w:tc>
        <w:tc>
          <w:tcPr>
            <w:tcW w:w="442" w:type="pct"/>
            <w:tcBorders>
              <w:top w:val="nil"/>
              <w:left w:val="nil"/>
              <w:bottom w:val="single" w:sz="8" w:space="0" w:color="auto"/>
              <w:right w:val="single" w:sz="8" w:space="0" w:color="auto"/>
            </w:tcBorders>
            <w:shd w:val="clear" w:color="auto" w:fill="auto"/>
            <w:vAlign w:val="center"/>
            <w:hideMark/>
          </w:tcPr>
          <w:p w14:paraId="751E3FF7"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08:01</w:t>
            </w:r>
          </w:p>
        </w:tc>
        <w:tc>
          <w:tcPr>
            <w:tcW w:w="443" w:type="pct"/>
            <w:tcBorders>
              <w:top w:val="nil"/>
              <w:left w:val="nil"/>
              <w:bottom w:val="single" w:sz="8" w:space="0" w:color="auto"/>
              <w:right w:val="single" w:sz="8" w:space="0" w:color="auto"/>
            </w:tcBorders>
            <w:shd w:val="clear" w:color="auto" w:fill="auto"/>
            <w:vAlign w:val="center"/>
            <w:hideMark/>
          </w:tcPr>
          <w:p w14:paraId="2488DF11"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08:31</w:t>
            </w:r>
          </w:p>
        </w:tc>
        <w:tc>
          <w:tcPr>
            <w:tcW w:w="442" w:type="pct"/>
            <w:tcBorders>
              <w:top w:val="nil"/>
              <w:left w:val="nil"/>
              <w:bottom w:val="single" w:sz="8" w:space="0" w:color="auto"/>
              <w:right w:val="single" w:sz="8" w:space="0" w:color="auto"/>
            </w:tcBorders>
            <w:shd w:val="clear" w:color="auto" w:fill="auto"/>
            <w:vAlign w:val="center"/>
            <w:hideMark/>
          </w:tcPr>
          <w:p w14:paraId="31E25E3A"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09:01</w:t>
            </w:r>
          </w:p>
        </w:tc>
        <w:tc>
          <w:tcPr>
            <w:tcW w:w="443" w:type="pct"/>
            <w:tcBorders>
              <w:top w:val="nil"/>
              <w:left w:val="nil"/>
              <w:bottom w:val="single" w:sz="8" w:space="0" w:color="auto"/>
              <w:right w:val="single" w:sz="8" w:space="0" w:color="auto"/>
            </w:tcBorders>
            <w:shd w:val="clear" w:color="auto" w:fill="auto"/>
            <w:vAlign w:val="center"/>
            <w:hideMark/>
          </w:tcPr>
          <w:p w14:paraId="5445A2BF"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09:31</w:t>
            </w:r>
          </w:p>
        </w:tc>
        <w:tc>
          <w:tcPr>
            <w:tcW w:w="442" w:type="pct"/>
            <w:tcBorders>
              <w:top w:val="nil"/>
              <w:left w:val="nil"/>
              <w:bottom w:val="single" w:sz="8" w:space="0" w:color="auto"/>
              <w:right w:val="single" w:sz="8" w:space="0" w:color="auto"/>
            </w:tcBorders>
            <w:shd w:val="clear" w:color="auto" w:fill="auto"/>
            <w:vAlign w:val="center"/>
            <w:hideMark/>
          </w:tcPr>
          <w:p w14:paraId="0E8164C3"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10:01</w:t>
            </w:r>
          </w:p>
        </w:tc>
        <w:tc>
          <w:tcPr>
            <w:tcW w:w="443" w:type="pct"/>
            <w:tcBorders>
              <w:top w:val="nil"/>
              <w:left w:val="nil"/>
              <w:bottom w:val="single" w:sz="8" w:space="0" w:color="auto"/>
              <w:right w:val="single" w:sz="8" w:space="0" w:color="auto"/>
            </w:tcBorders>
            <w:shd w:val="clear" w:color="auto" w:fill="auto"/>
            <w:vAlign w:val="center"/>
            <w:hideMark/>
          </w:tcPr>
          <w:p w14:paraId="15034B7C"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10:31</w:t>
            </w:r>
          </w:p>
        </w:tc>
      </w:tr>
      <w:tr w:rsidR="0077615C" w:rsidRPr="00BB0D91" w14:paraId="7285BD8D" w14:textId="77777777" w:rsidTr="00CE3850">
        <w:trPr>
          <w:trHeight w:val="48"/>
        </w:trPr>
        <w:tc>
          <w:tcPr>
            <w:tcW w:w="1017" w:type="pct"/>
            <w:tcBorders>
              <w:top w:val="nil"/>
              <w:left w:val="single" w:sz="8" w:space="0" w:color="auto"/>
              <w:bottom w:val="single" w:sz="8" w:space="0" w:color="auto"/>
              <w:right w:val="single" w:sz="8" w:space="0" w:color="auto"/>
            </w:tcBorders>
            <w:shd w:val="clear" w:color="auto" w:fill="auto"/>
            <w:noWrap/>
            <w:vAlign w:val="bottom"/>
            <w:hideMark/>
          </w:tcPr>
          <w:p w14:paraId="7C487B2D" w14:textId="77777777" w:rsidR="0077615C" w:rsidRPr="00CE3850" w:rsidRDefault="0077615C">
            <w:pPr>
              <w:rPr>
                <w:rFonts w:ascii="Arial" w:hAnsi="Arial" w:cs="Arial"/>
                <w:color w:val="000000"/>
                <w:sz w:val="18"/>
                <w:szCs w:val="18"/>
              </w:rPr>
            </w:pPr>
            <w:r w:rsidRPr="00CE3850">
              <w:rPr>
                <w:rFonts w:ascii="Arial" w:hAnsi="Arial" w:cs="Arial"/>
                <w:color w:val="000000"/>
                <w:sz w:val="18"/>
                <w:szCs w:val="18"/>
              </w:rPr>
              <w:t>Hub</w:t>
            </w:r>
          </w:p>
        </w:tc>
        <w:tc>
          <w:tcPr>
            <w:tcW w:w="442" w:type="pct"/>
            <w:tcBorders>
              <w:top w:val="nil"/>
              <w:left w:val="nil"/>
              <w:bottom w:val="single" w:sz="8" w:space="0" w:color="auto"/>
              <w:right w:val="single" w:sz="8" w:space="0" w:color="auto"/>
            </w:tcBorders>
            <w:shd w:val="clear" w:color="auto" w:fill="auto"/>
            <w:noWrap/>
            <w:vAlign w:val="bottom"/>
            <w:hideMark/>
          </w:tcPr>
          <w:p w14:paraId="03AA7366"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06:35</w:t>
            </w:r>
          </w:p>
        </w:tc>
        <w:tc>
          <w:tcPr>
            <w:tcW w:w="442" w:type="pct"/>
            <w:tcBorders>
              <w:top w:val="nil"/>
              <w:left w:val="nil"/>
              <w:bottom w:val="single" w:sz="8" w:space="0" w:color="auto"/>
              <w:right w:val="single" w:sz="8" w:space="0" w:color="auto"/>
            </w:tcBorders>
            <w:shd w:val="clear" w:color="auto" w:fill="auto"/>
            <w:noWrap/>
            <w:vAlign w:val="bottom"/>
            <w:hideMark/>
          </w:tcPr>
          <w:p w14:paraId="3D19C1E2"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07:05</w:t>
            </w:r>
          </w:p>
        </w:tc>
        <w:tc>
          <w:tcPr>
            <w:tcW w:w="443" w:type="pct"/>
            <w:tcBorders>
              <w:top w:val="nil"/>
              <w:left w:val="nil"/>
              <w:bottom w:val="single" w:sz="8" w:space="0" w:color="auto"/>
              <w:right w:val="single" w:sz="8" w:space="0" w:color="auto"/>
            </w:tcBorders>
            <w:shd w:val="clear" w:color="auto" w:fill="auto"/>
            <w:noWrap/>
            <w:vAlign w:val="bottom"/>
            <w:hideMark/>
          </w:tcPr>
          <w:p w14:paraId="202FCCED"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07:35</w:t>
            </w:r>
          </w:p>
        </w:tc>
        <w:tc>
          <w:tcPr>
            <w:tcW w:w="442" w:type="pct"/>
            <w:tcBorders>
              <w:top w:val="nil"/>
              <w:left w:val="nil"/>
              <w:bottom w:val="single" w:sz="8" w:space="0" w:color="auto"/>
              <w:right w:val="single" w:sz="8" w:space="0" w:color="auto"/>
            </w:tcBorders>
            <w:shd w:val="clear" w:color="auto" w:fill="auto"/>
            <w:noWrap/>
            <w:vAlign w:val="bottom"/>
            <w:hideMark/>
          </w:tcPr>
          <w:p w14:paraId="64D5610F"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08:05</w:t>
            </w:r>
          </w:p>
        </w:tc>
        <w:tc>
          <w:tcPr>
            <w:tcW w:w="443" w:type="pct"/>
            <w:tcBorders>
              <w:top w:val="nil"/>
              <w:left w:val="nil"/>
              <w:bottom w:val="single" w:sz="8" w:space="0" w:color="auto"/>
              <w:right w:val="single" w:sz="8" w:space="0" w:color="auto"/>
            </w:tcBorders>
            <w:shd w:val="clear" w:color="auto" w:fill="auto"/>
            <w:noWrap/>
            <w:vAlign w:val="bottom"/>
            <w:hideMark/>
          </w:tcPr>
          <w:p w14:paraId="68F968CB"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08:35</w:t>
            </w:r>
          </w:p>
        </w:tc>
        <w:tc>
          <w:tcPr>
            <w:tcW w:w="442" w:type="pct"/>
            <w:tcBorders>
              <w:top w:val="nil"/>
              <w:left w:val="nil"/>
              <w:bottom w:val="single" w:sz="8" w:space="0" w:color="auto"/>
              <w:right w:val="single" w:sz="8" w:space="0" w:color="auto"/>
            </w:tcBorders>
            <w:shd w:val="clear" w:color="auto" w:fill="auto"/>
            <w:noWrap/>
            <w:vAlign w:val="bottom"/>
            <w:hideMark/>
          </w:tcPr>
          <w:p w14:paraId="4336269C"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09:05</w:t>
            </w:r>
          </w:p>
        </w:tc>
        <w:tc>
          <w:tcPr>
            <w:tcW w:w="443" w:type="pct"/>
            <w:tcBorders>
              <w:top w:val="nil"/>
              <w:left w:val="nil"/>
              <w:bottom w:val="single" w:sz="8" w:space="0" w:color="auto"/>
              <w:right w:val="single" w:sz="8" w:space="0" w:color="auto"/>
            </w:tcBorders>
            <w:shd w:val="clear" w:color="auto" w:fill="auto"/>
            <w:noWrap/>
            <w:vAlign w:val="bottom"/>
            <w:hideMark/>
          </w:tcPr>
          <w:p w14:paraId="0F7419F9"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09:35</w:t>
            </w:r>
          </w:p>
        </w:tc>
        <w:tc>
          <w:tcPr>
            <w:tcW w:w="442" w:type="pct"/>
            <w:tcBorders>
              <w:top w:val="nil"/>
              <w:left w:val="nil"/>
              <w:bottom w:val="single" w:sz="8" w:space="0" w:color="auto"/>
              <w:right w:val="single" w:sz="8" w:space="0" w:color="auto"/>
            </w:tcBorders>
            <w:shd w:val="clear" w:color="auto" w:fill="auto"/>
            <w:noWrap/>
            <w:vAlign w:val="bottom"/>
            <w:hideMark/>
          </w:tcPr>
          <w:p w14:paraId="74151D20"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10:05</w:t>
            </w:r>
          </w:p>
        </w:tc>
        <w:tc>
          <w:tcPr>
            <w:tcW w:w="443" w:type="pct"/>
            <w:tcBorders>
              <w:top w:val="nil"/>
              <w:left w:val="nil"/>
              <w:bottom w:val="single" w:sz="8" w:space="0" w:color="auto"/>
              <w:right w:val="single" w:sz="8" w:space="0" w:color="auto"/>
            </w:tcBorders>
            <w:shd w:val="clear" w:color="auto" w:fill="auto"/>
            <w:noWrap/>
            <w:vAlign w:val="bottom"/>
            <w:hideMark/>
          </w:tcPr>
          <w:p w14:paraId="690B5340"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10:35</w:t>
            </w:r>
          </w:p>
        </w:tc>
      </w:tr>
    </w:tbl>
    <w:p w14:paraId="0FC5BB5E" w14:textId="22261F3B" w:rsidR="0077615C" w:rsidRPr="00CE3850" w:rsidRDefault="0077615C">
      <w:pPr>
        <w:rPr>
          <w:rFonts w:ascii="Arial" w:hAnsi="Arial" w:cs="Arial"/>
          <w:sz w:val="18"/>
          <w:szCs w:val="18"/>
        </w:rPr>
      </w:pPr>
    </w:p>
    <w:p w14:paraId="2FB1C36A" w14:textId="55B36695" w:rsidR="0077615C" w:rsidRDefault="0077615C" w:rsidP="00BB0D91">
      <w:pPr>
        <w:rPr>
          <w:rFonts w:ascii="Arial" w:hAnsi="Arial" w:cs="Arial"/>
          <w:b/>
          <w:sz w:val="18"/>
          <w:szCs w:val="18"/>
        </w:rPr>
      </w:pPr>
      <w:r w:rsidRPr="00CE3850">
        <w:rPr>
          <w:rFonts w:ascii="Arial" w:hAnsi="Arial" w:cs="Arial"/>
          <w:sz w:val="18"/>
          <w:szCs w:val="18"/>
        </w:rPr>
        <w:t xml:space="preserve"> </w:t>
      </w:r>
      <w:r w:rsidRPr="00CE3850">
        <w:rPr>
          <w:rFonts w:ascii="Arial" w:hAnsi="Arial" w:cs="Arial"/>
          <w:b/>
          <w:sz w:val="18"/>
          <w:szCs w:val="18"/>
        </w:rPr>
        <w:t>Blue Route Timetable</w:t>
      </w:r>
    </w:p>
    <w:p w14:paraId="5E734542" w14:textId="3DB1F89A" w:rsidR="00D52AFC" w:rsidRPr="00CE3850" w:rsidRDefault="00D52AFC">
      <w:pPr>
        <w:rPr>
          <w:rFonts w:ascii="Arial" w:hAnsi="Arial" w:cs="Arial"/>
          <w:b/>
          <w:sz w:val="10"/>
          <w:szCs w:val="10"/>
        </w:rPr>
      </w:pPr>
    </w:p>
    <w:tbl>
      <w:tblPr>
        <w:tblW w:w="5000" w:type="pct"/>
        <w:tblLook w:val="04A0" w:firstRow="1" w:lastRow="0" w:firstColumn="1" w:lastColumn="0" w:noHBand="0" w:noVBand="1"/>
      </w:tblPr>
      <w:tblGrid>
        <w:gridCol w:w="1680"/>
        <w:gridCol w:w="815"/>
        <w:gridCol w:w="815"/>
        <w:gridCol w:w="815"/>
        <w:gridCol w:w="815"/>
        <w:gridCol w:w="814"/>
        <w:gridCol w:w="814"/>
        <w:gridCol w:w="814"/>
        <w:gridCol w:w="814"/>
        <w:gridCol w:w="811"/>
      </w:tblGrid>
      <w:tr w:rsidR="00364044" w:rsidRPr="00BB0D91" w14:paraId="55362029" w14:textId="77777777" w:rsidTr="00BB0D91">
        <w:trPr>
          <w:trHeight w:val="48"/>
        </w:trPr>
        <w:tc>
          <w:tcPr>
            <w:tcW w:w="931"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A2912C" w14:textId="77777777" w:rsidR="0077615C" w:rsidRPr="00CE3850" w:rsidRDefault="0077615C">
            <w:pPr>
              <w:rPr>
                <w:rFonts w:ascii="Arial" w:hAnsi="Arial" w:cs="Arial"/>
                <w:color w:val="000000"/>
                <w:sz w:val="18"/>
                <w:szCs w:val="18"/>
              </w:rPr>
            </w:pPr>
            <w:proofErr w:type="spellStart"/>
            <w:r w:rsidRPr="00CE3850">
              <w:rPr>
                <w:rFonts w:ascii="Arial" w:hAnsi="Arial" w:cs="Arial"/>
                <w:color w:val="000000"/>
                <w:sz w:val="18"/>
                <w:szCs w:val="18"/>
              </w:rPr>
              <w:t>Henleaze</w:t>
            </w:r>
            <w:proofErr w:type="spellEnd"/>
            <w:r w:rsidRPr="00CE3850">
              <w:rPr>
                <w:rFonts w:ascii="Arial" w:hAnsi="Arial" w:cs="Arial"/>
                <w:color w:val="000000"/>
                <w:sz w:val="18"/>
                <w:szCs w:val="18"/>
              </w:rPr>
              <w:t xml:space="preserve"> Park Rd</w:t>
            </w:r>
          </w:p>
        </w:tc>
        <w:tc>
          <w:tcPr>
            <w:tcW w:w="452" w:type="pct"/>
            <w:tcBorders>
              <w:top w:val="single" w:sz="8" w:space="0" w:color="auto"/>
              <w:left w:val="nil"/>
              <w:bottom w:val="single" w:sz="8" w:space="0" w:color="auto"/>
              <w:right w:val="single" w:sz="8" w:space="0" w:color="auto"/>
            </w:tcBorders>
            <w:shd w:val="clear" w:color="auto" w:fill="auto"/>
            <w:vAlign w:val="center"/>
            <w:hideMark/>
          </w:tcPr>
          <w:p w14:paraId="64A832C1"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06:00</w:t>
            </w:r>
          </w:p>
        </w:tc>
        <w:tc>
          <w:tcPr>
            <w:tcW w:w="452" w:type="pct"/>
            <w:tcBorders>
              <w:top w:val="single" w:sz="8" w:space="0" w:color="auto"/>
              <w:left w:val="nil"/>
              <w:bottom w:val="single" w:sz="8" w:space="0" w:color="auto"/>
              <w:right w:val="single" w:sz="8" w:space="0" w:color="auto"/>
            </w:tcBorders>
            <w:shd w:val="clear" w:color="auto" w:fill="auto"/>
            <w:vAlign w:val="center"/>
            <w:hideMark/>
          </w:tcPr>
          <w:p w14:paraId="23AFF3ED"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06:30</w:t>
            </w:r>
          </w:p>
        </w:tc>
        <w:tc>
          <w:tcPr>
            <w:tcW w:w="452" w:type="pct"/>
            <w:tcBorders>
              <w:top w:val="single" w:sz="8" w:space="0" w:color="auto"/>
              <w:left w:val="nil"/>
              <w:bottom w:val="single" w:sz="8" w:space="0" w:color="auto"/>
              <w:right w:val="single" w:sz="8" w:space="0" w:color="auto"/>
            </w:tcBorders>
            <w:shd w:val="clear" w:color="auto" w:fill="auto"/>
            <w:vAlign w:val="center"/>
            <w:hideMark/>
          </w:tcPr>
          <w:p w14:paraId="302D8E76"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07:00</w:t>
            </w:r>
          </w:p>
        </w:tc>
        <w:tc>
          <w:tcPr>
            <w:tcW w:w="452" w:type="pct"/>
            <w:tcBorders>
              <w:top w:val="single" w:sz="8" w:space="0" w:color="auto"/>
              <w:left w:val="nil"/>
              <w:bottom w:val="single" w:sz="8" w:space="0" w:color="auto"/>
              <w:right w:val="single" w:sz="8" w:space="0" w:color="auto"/>
            </w:tcBorders>
            <w:shd w:val="clear" w:color="auto" w:fill="auto"/>
            <w:vAlign w:val="center"/>
            <w:hideMark/>
          </w:tcPr>
          <w:p w14:paraId="5EBF03A8"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07:30</w:t>
            </w:r>
          </w:p>
        </w:tc>
        <w:tc>
          <w:tcPr>
            <w:tcW w:w="452" w:type="pct"/>
            <w:tcBorders>
              <w:top w:val="single" w:sz="8" w:space="0" w:color="auto"/>
              <w:left w:val="nil"/>
              <w:bottom w:val="single" w:sz="8" w:space="0" w:color="auto"/>
              <w:right w:val="single" w:sz="8" w:space="0" w:color="auto"/>
            </w:tcBorders>
            <w:shd w:val="clear" w:color="auto" w:fill="auto"/>
            <w:vAlign w:val="center"/>
            <w:hideMark/>
          </w:tcPr>
          <w:p w14:paraId="60FC261C" w14:textId="7DFF8AA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08:00</w:t>
            </w:r>
          </w:p>
        </w:tc>
        <w:tc>
          <w:tcPr>
            <w:tcW w:w="452" w:type="pct"/>
            <w:tcBorders>
              <w:top w:val="single" w:sz="8" w:space="0" w:color="auto"/>
              <w:left w:val="nil"/>
              <w:bottom w:val="single" w:sz="8" w:space="0" w:color="auto"/>
              <w:right w:val="single" w:sz="8" w:space="0" w:color="auto"/>
            </w:tcBorders>
            <w:shd w:val="clear" w:color="auto" w:fill="auto"/>
            <w:vAlign w:val="center"/>
            <w:hideMark/>
          </w:tcPr>
          <w:p w14:paraId="444EF775"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08:30</w:t>
            </w:r>
          </w:p>
        </w:tc>
        <w:tc>
          <w:tcPr>
            <w:tcW w:w="452" w:type="pct"/>
            <w:tcBorders>
              <w:top w:val="single" w:sz="8" w:space="0" w:color="auto"/>
              <w:left w:val="nil"/>
              <w:bottom w:val="single" w:sz="8" w:space="0" w:color="auto"/>
              <w:right w:val="single" w:sz="8" w:space="0" w:color="auto"/>
            </w:tcBorders>
            <w:shd w:val="clear" w:color="auto" w:fill="auto"/>
            <w:vAlign w:val="center"/>
            <w:hideMark/>
          </w:tcPr>
          <w:p w14:paraId="247823F0"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09:00</w:t>
            </w:r>
          </w:p>
        </w:tc>
        <w:tc>
          <w:tcPr>
            <w:tcW w:w="452" w:type="pct"/>
            <w:tcBorders>
              <w:top w:val="single" w:sz="8" w:space="0" w:color="auto"/>
              <w:left w:val="nil"/>
              <w:bottom w:val="single" w:sz="8" w:space="0" w:color="auto"/>
              <w:right w:val="single" w:sz="8" w:space="0" w:color="auto"/>
            </w:tcBorders>
            <w:shd w:val="clear" w:color="auto" w:fill="auto"/>
            <w:vAlign w:val="center"/>
            <w:hideMark/>
          </w:tcPr>
          <w:p w14:paraId="30077F43"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09:30</w:t>
            </w:r>
          </w:p>
        </w:tc>
        <w:tc>
          <w:tcPr>
            <w:tcW w:w="450" w:type="pct"/>
            <w:tcBorders>
              <w:top w:val="single" w:sz="8" w:space="0" w:color="auto"/>
              <w:left w:val="nil"/>
              <w:bottom w:val="single" w:sz="8" w:space="0" w:color="auto"/>
              <w:right w:val="single" w:sz="8" w:space="0" w:color="auto"/>
            </w:tcBorders>
            <w:shd w:val="clear" w:color="auto" w:fill="auto"/>
            <w:vAlign w:val="center"/>
            <w:hideMark/>
          </w:tcPr>
          <w:p w14:paraId="2AA9F559"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10:00</w:t>
            </w:r>
          </w:p>
        </w:tc>
      </w:tr>
      <w:tr w:rsidR="00364044" w:rsidRPr="00BB0D91" w14:paraId="0FFBA8A8" w14:textId="77777777" w:rsidTr="00BB0D91">
        <w:trPr>
          <w:trHeight w:val="48"/>
        </w:trPr>
        <w:tc>
          <w:tcPr>
            <w:tcW w:w="931" w:type="pct"/>
            <w:tcBorders>
              <w:top w:val="nil"/>
              <w:left w:val="single" w:sz="8" w:space="0" w:color="auto"/>
              <w:bottom w:val="single" w:sz="8" w:space="0" w:color="auto"/>
              <w:right w:val="single" w:sz="8" w:space="0" w:color="auto"/>
            </w:tcBorders>
            <w:shd w:val="clear" w:color="auto" w:fill="auto"/>
            <w:noWrap/>
            <w:vAlign w:val="bottom"/>
            <w:hideMark/>
          </w:tcPr>
          <w:p w14:paraId="187CB404" w14:textId="77777777" w:rsidR="0077615C" w:rsidRPr="00CE3850" w:rsidRDefault="0077615C">
            <w:pPr>
              <w:rPr>
                <w:rFonts w:ascii="Arial" w:hAnsi="Arial" w:cs="Arial"/>
                <w:color w:val="000000"/>
                <w:sz w:val="18"/>
                <w:szCs w:val="18"/>
              </w:rPr>
            </w:pPr>
            <w:proofErr w:type="spellStart"/>
            <w:r w:rsidRPr="00CE3850">
              <w:rPr>
                <w:rFonts w:ascii="Arial" w:hAnsi="Arial" w:cs="Arial"/>
                <w:color w:val="000000"/>
                <w:sz w:val="18"/>
                <w:szCs w:val="18"/>
              </w:rPr>
              <w:t>Henly</w:t>
            </w:r>
            <w:proofErr w:type="spellEnd"/>
            <w:r w:rsidRPr="00CE3850">
              <w:rPr>
                <w:rFonts w:ascii="Arial" w:hAnsi="Arial" w:cs="Arial"/>
                <w:color w:val="000000"/>
                <w:sz w:val="18"/>
                <w:szCs w:val="18"/>
              </w:rPr>
              <w:t xml:space="preserve"> Grove</w:t>
            </w:r>
          </w:p>
        </w:tc>
        <w:tc>
          <w:tcPr>
            <w:tcW w:w="452" w:type="pct"/>
            <w:tcBorders>
              <w:top w:val="nil"/>
              <w:left w:val="nil"/>
              <w:bottom w:val="single" w:sz="8" w:space="0" w:color="auto"/>
              <w:right w:val="single" w:sz="8" w:space="0" w:color="auto"/>
            </w:tcBorders>
            <w:shd w:val="clear" w:color="auto" w:fill="auto"/>
            <w:vAlign w:val="center"/>
            <w:hideMark/>
          </w:tcPr>
          <w:p w14:paraId="0312BF3F"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06:02</w:t>
            </w:r>
          </w:p>
        </w:tc>
        <w:tc>
          <w:tcPr>
            <w:tcW w:w="452" w:type="pct"/>
            <w:tcBorders>
              <w:top w:val="nil"/>
              <w:left w:val="nil"/>
              <w:bottom w:val="single" w:sz="8" w:space="0" w:color="auto"/>
              <w:right w:val="single" w:sz="8" w:space="0" w:color="auto"/>
            </w:tcBorders>
            <w:shd w:val="clear" w:color="auto" w:fill="auto"/>
            <w:vAlign w:val="center"/>
            <w:hideMark/>
          </w:tcPr>
          <w:p w14:paraId="013F7370"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06:32</w:t>
            </w:r>
          </w:p>
        </w:tc>
        <w:tc>
          <w:tcPr>
            <w:tcW w:w="452" w:type="pct"/>
            <w:tcBorders>
              <w:top w:val="nil"/>
              <w:left w:val="nil"/>
              <w:bottom w:val="single" w:sz="8" w:space="0" w:color="auto"/>
              <w:right w:val="single" w:sz="8" w:space="0" w:color="auto"/>
            </w:tcBorders>
            <w:shd w:val="clear" w:color="auto" w:fill="auto"/>
            <w:vAlign w:val="center"/>
            <w:hideMark/>
          </w:tcPr>
          <w:p w14:paraId="7A3C2EDB"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07:02</w:t>
            </w:r>
          </w:p>
        </w:tc>
        <w:tc>
          <w:tcPr>
            <w:tcW w:w="452" w:type="pct"/>
            <w:tcBorders>
              <w:top w:val="nil"/>
              <w:left w:val="nil"/>
              <w:bottom w:val="single" w:sz="8" w:space="0" w:color="auto"/>
              <w:right w:val="single" w:sz="8" w:space="0" w:color="auto"/>
            </w:tcBorders>
            <w:shd w:val="clear" w:color="auto" w:fill="auto"/>
            <w:vAlign w:val="center"/>
            <w:hideMark/>
          </w:tcPr>
          <w:p w14:paraId="71DE8DF9"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07:32</w:t>
            </w:r>
          </w:p>
        </w:tc>
        <w:tc>
          <w:tcPr>
            <w:tcW w:w="452" w:type="pct"/>
            <w:tcBorders>
              <w:top w:val="nil"/>
              <w:left w:val="nil"/>
              <w:bottom w:val="single" w:sz="8" w:space="0" w:color="auto"/>
              <w:right w:val="single" w:sz="8" w:space="0" w:color="auto"/>
            </w:tcBorders>
            <w:shd w:val="clear" w:color="auto" w:fill="auto"/>
            <w:vAlign w:val="center"/>
            <w:hideMark/>
          </w:tcPr>
          <w:p w14:paraId="01F97163"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08:02</w:t>
            </w:r>
          </w:p>
        </w:tc>
        <w:tc>
          <w:tcPr>
            <w:tcW w:w="452" w:type="pct"/>
            <w:tcBorders>
              <w:top w:val="nil"/>
              <w:left w:val="nil"/>
              <w:bottom w:val="single" w:sz="8" w:space="0" w:color="auto"/>
              <w:right w:val="single" w:sz="8" w:space="0" w:color="auto"/>
            </w:tcBorders>
            <w:shd w:val="clear" w:color="auto" w:fill="auto"/>
            <w:vAlign w:val="center"/>
            <w:hideMark/>
          </w:tcPr>
          <w:p w14:paraId="597F940B"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08:32</w:t>
            </w:r>
          </w:p>
        </w:tc>
        <w:tc>
          <w:tcPr>
            <w:tcW w:w="452" w:type="pct"/>
            <w:tcBorders>
              <w:top w:val="nil"/>
              <w:left w:val="nil"/>
              <w:bottom w:val="single" w:sz="8" w:space="0" w:color="auto"/>
              <w:right w:val="single" w:sz="8" w:space="0" w:color="auto"/>
            </w:tcBorders>
            <w:shd w:val="clear" w:color="auto" w:fill="auto"/>
            <w:vAlign w:val="center"/>
            <w:hideMark/>
          </w:tcPr>
          <w:p w14:paraId="0E5F42DE"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09:02</w:t>
            </w:r>
          </w:p>
        </w:tc>
        <w:tc>
          <w:tcPr>
            <w:tcW w:w="452" w:type="pct"/>
            <w:tcBorders>
              <w:top w:val="nil"/>
              <w:left w:val="nil"/>
              <w:bottom w:val="single" w:sz="8" w:space="0" w:color="auto"/>
              <w:right w:val="single" w:sz="8" w:space="0" w:color="auto"/>
            </w:tcBorders>
            <w:shd w:val="clear" w:color="auto" w:fill="auto"/>
            <w:vAlign w:val="center"/>
            <w:hideMark/>
          </w:tcPr>
          <w:p w14:paraId="7794F318"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09:32</w:t>
            </w:r>
          </w:p>
        </w:tc>
        <w:tc>
          <w:tcPr>
            <w:tcW w:w="450" w:type="pct"/>
            <w:tcBorders>
              <w:top w:val="nil"/>
              <w:left w:val="nil"/>
              <w:bottom w:val="single" w:sz="8" w:space="0" w:color="auto"/>
              <w:right w:val="single" w:sz="8" w:space="0" w:color="auto"/>
            </w:tcBorders>
            <w:shd w:val="clear" w:color="auto" w:fill="auto"/>
            <w:vAlign w:val="center"/>
            <w:hideMark/>
          </w:tcPr>
          <w:p w14:paraId="283EE59E"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10:02</w:t>
            </w:r>
          </w:p>
        </w:tc>
      </w:tr>
      <w:tr w:rsidR="00364044" w:rsidRPr="00BB0D91" w14:paraId="47359EFE" w14:textId="77777777" w:rsidTr="00BB0D91">
        <w:trPr>
          <w:trHeight w:val="48"/>
        </w:trPr>
        <w:tc>
          <w:tcPr>
            <w:tcW w:w="931" w:type="pct"/>
            <w:tcBorders>
              <w:top w:val="nil"/>
              <w:left w:val="single" w:sz="8" w:space="0" w:color="auto"/>
              <w:bottom w:val="single" w:sz="8" w:space="0" w:color="auto"/>
              <w:right w:val="single" w:sz="8" w:space="0" w:color="auto"/>
            </w:tcBorders>
            <w:shd w:val="clear" w:color="auto" w:fill="auto"/>
            <w:noWrap/>
            <w:vAlign w:val="bottom"/>
            <w:hideMark/>
          </w:tcPr>
          <w:p w14:paraId="4481E8BB" w14:textId="77777777" w:rsidR="0077615C" w:rsidRPr="00CE3850" w:rsidRDefault="0077615C">
            <w:pPr>
              <w:rPr>
                <w:rFonts w:ascii="Arial" w:hAnsi="Arial" w:cs="Arial"/>
                <w:color w:val="000000"/>
                <w:sz w:val="18"/>
                <w:szCs w:val="18"/>
              </w:rPr>
            </w:pPr>
            <w:proofErr w:type="spellStart"/>
            <w:r w:rsidRPr="00CE3850">
              <w:rPr>
                <w:rFonts w:ascii="Arial" w:hAnsi="Arial" w:cs="Arial"/>
                <w:color w:val="000000"/>
                <w:sz w:val="18"/>
                <w:szCs w:val="18"/>
              </w:rPr>
              <w:t>Henleaze</w:t>
            </w:r>
            <w:proofErr w:type="spellEnd"/>
            <w:r w:rsidRPr="00CE3850">
              <w:rPr>
                <w:rFonts w:ascii="Arial" w:hAnsi="Arial" w:cs="Arial"/>
                <w:color w:val="000000"/>
                <w:sz w:val="18"/>
                <w:szCs w:val="18"/>
              </w:rPr>
              <w:t xml:space="preserve"> Road</w:t>
            </w:r>
          </w:p>
        </w:tc>
        <w:tc>
          <w:tcPr>
            <w:tcW w:w="452" w:type="pct"/>
            <w:tcBorders>
              <w:top w:val="nil"/>
              <w:left w:val="nil"/>
              <w:bottom w:val="single" w:sz="8" w:space="0" w:color="auto"/>
              <w:right w:val="single" w:sz="8" w:space="0" w:color="auto"/>
            </w:tcBorders>
            <w:shd w:val="clear" w:color="auto" w:fill="auto"/>
            <w:vAlign w:val="center"/>
            <w:hideMark/>
          </w:tcPr>
          <w:p w14:paraId="46CA3483"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06:04</w:t>
            </w:r>
          </w:p>
        </w:tc>
        <w:tc>
          <w:tcPr>
            <w:tcW w:w="452" w:type="pct"/>
            <w:tcBorders>
              <w:top w:val="nil"/>
              <w:left w:val="nil"/>
              <w:bottom w:val="single" w:sz="8" w:space="0" w:color="auto"/>
              <w:right w:val="single" w:sz="8" w:space="0" w:color="auto"/>
            </w:tcBorders>
            <w:shd w:val="clear" w:color="auto" w:fill="auto"/>
            <w:vAlign w:val="center"/>
            <w:hideMark/>
          </w:tcPr>
          <w:p w14:paraId="564D529D"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06:34</w:t>
            </w:r>
          </w:p>
        </w:tc>
        <w:tc>
          <w:tcPr>
            <w:tcW w:w="452" w:type="pct"/>
            <w:tcBorders>
              <w:top w:val="nil"/>
              <w:left w:val="nil"/>
              <w:bottom w:val="single" w:sz="8" w:space="0" w:color="auto"/>
              <w:right w:val="single" w:sz="8" w:space="0" w:color="auto"/>
            </w:tcBorders>
            <w:shd w:val="clear" w:color="auto" w:fill="auto"/>
            <w:vAlign w:val="center"/>
            <w:hideMark/>
          </w:tcPr>
          <w:p w14:paraId="6F6746BF"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07:04</w:t>
            </w:r>
          </w:p>
        </w:tc>
        <w:tc>
          <w:tcPr>
            <w:tcW w:w="452" w:type="pct"/>
            <w:tcBorders>
              <w:top w:val="nil"/>
              <w:left w:val="nil"/>
              <w:bottom w:val="single" w:sz="8" w:space="0" w:color="auto"/>
              <w:right w:val="single" w:sz="8" w:space="0" w:color="auto"/>
            </w:tcBorders>
            <w:shd w:val="clear" w:color="auto" w:fill="auto"/>
            <w:vAlign w:val="center"/>
            <w:hideMark/>
          </w:tcPr>
          <w:p w14:paraId="6811F4EF"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07:34</w:t>
            </w:r>
          </w:p>
        </w:tc>
        <w:tc>
          <w:tcPr>
            <w:tcW w:w="452" w:type="pct"/>
            <w:tcBorders>
              <w:top w:val="nil"/>
              <w:left w:val="nil"/>
              <w:bottom w:val="single" w:sz="8" w:space="0" w:color="auto"/>
              <w:right w:val="single" w:sz="8" w:space="0" w:color="auto"/>
            </w:tcBorders>
            <w:shd w:val="clear" w:color="auto" w:fill="auto"/>
            <w:vAlign w:val="center"/>
            <w:hideMark/>
          </w:tcPr>
          <w:p w14:paraId="13EE763A" w14:textId="1FCCD258"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08:04</w:t>
            </w:r>
          </w:p>
        </w:tc>
        <w:tc>
          <w:tcPr>
            <w:tcW w:w="452" w:type="pct"/>
            <w:tcBorders>
              <w:top w:val="nil"/>
              <w:left w:val="nil"/>
              <w:bottom w:val="single" w:sz="8" w:space="0" w:color="auto"/>
              <w:right w:val="single" w:sz="8" w:space="0" w:color="auto"/>
            </w:tcBorders>
            <w:shd w:val="clear" w:color="auto" w:fill="auto"/>
            <w:vAlign w:val="center"/>
            <w:hideMark/>
          </w:tcPr>
          <w:p w14:paraId="3E3A5D25"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08:34</w:t>
            </w:r>
          </w:p>
        </w:tc>
        <w:tc>
          <w:tcPr>
            <w:tcW w:w="452" w:type="pct"/>
            <w:tcBorders>
              <w:top w:val="nil"/>
              <w:left w:val="nil"/>
              <w:bottom w:val="single" w:sz="8" w:space="0" w:color="auto"/>
              <w:right w:val="single" w:sz="8" w:space="0" w:color="auto"/>
            </w:tcBorders>
            <w:shd w:val="clear" w:color="auto" w:fill="auto"/>
            <w:vAlign w:val="center"/>
            <w:hideMark/>
          </w:tcPr>
          <w:p w14:paraId="6014389E"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09:04</w:t>
            </w:r>
          </w:p>
        </w:tc>
        <w:tc>
          <w:tcPr>
            <w:tcW w:w="452" w:type="pct"/>
            <w:tcBorders>
              <w:top w:val="nil"/>
              <w:left w:val="nil"/>
              <w:bottom w:val="single" w:sz="8" w:space="0" w:color="auto"/>
              <w:right w:val="single" w:sz="8" w:space="0" w:color="auto"/>
            </w:tcBorders>
            <w:shd w:val="clear" w:color="auto" w:fill="auto"/>
            <w:vAlign w:val="center"/>
            <w:hideMark/>
          </w:tcPr>
          <w:p w14:paraId="02CCFFFC"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09:34</w:t>
            </w:r>
          </w:p>
        </w:tc>
        <w:tc>
          <w:tcPr>
            <w:tcW w:w="450" w:type="pct"/>
            <w:tcBorders>
              <w:top w:val="nil"/>
              <w:left w:val="nil"/>
              <w:bottom w:val="single" w:sz="8" w:space="0" w:color="auto"/>
              <w:right w:val="single" w:sz="8" w:space="0" w:color="auto"/>
            </w:tcBorders>
            <w:shd w:val="clear" w:color="auto" w:fill="auto"/>
            <w:vAlign w:val="center"/>
            <w:hideMark/>
          </w:tcPr>
          <w:p w14:paraId="0D852052"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10:04</w:t>
            </w:r>
          </w:p>
        </w:tc>
      </w:tr>
      <w:tr w:rsidR="00364044" w:rsidRPr="00BB0D91" w14:paraId="36EF4590" w14:textId="77777777" w:rsidTr="00BB0D91">
        <w:trPr>
          <w:trHeight w:val="48"/>
        </w:trPr>
        <w:tc>
          <w:tcPr>
            <w:tcW w:w="931" w:type="pct"/>
            <w:tcBorders>
              <w:top w:val="nil"/>
              <w:left w:val="single" w:sz="8" w:space="0" w:color="auto"/>
              <w:bottom w:val="single" w:sz="8" w:space="0" w:color="auto"/>
              <w:right w:val="single" w:sz="8" w:space="0" w:color="auto"/>
            </w:tcBorders>
            <w:shd w:val="clear" w:color="auto" w:fill="auto"/>
            <w:noWrap/>
            <w:vAlign w:val="bottom"/>
            <w:hideMark/>
          </w:tcPr>
          <w:p w14:paraId="6F213F67" w14:textId="77777777" w:rsidR="0077615C" w:rsidRPr="00CE3850" w:rsidRDefault="0077615C">
            <w:pPr>
              <w:rPr>
                <w:rFonts w:ascii="Arial" w:hAnsi="Arial" w:cs="Arial"/>
                <w:color w:val="000000"/>
                <w:sz w:val="18"/>
                <w:szCs w:val="18"/>
              </w:rPr>
            </w:pPr>
            <w:r w:rsidRPr="00CE3850">
              <w:rPr>
                <w:rFonts w:ascii="Arial" w:hAnsi="Arial" w:cs="Arial"/>
                <w:color w:val="000000"/>
                <w:sz w:val="18"/>
                <w:szCs w:val="18"/>
              </w:rPr>
              <w:t>Westbury Road</w:t>
            </w:r>
          </w:p>
        </w:tc>
        <w:tc>
          <w:tcPr>
            <w:tcW w:w="452" w:type="pct"/>
            <w:tcBorders>
              <w:top w:val="nil"/>
              <w:left w:val="nil"/>
              <w:bottom w:val="single" w:sz="8" w:space="0" w:color="auto"/>
              <w:right w:val="single" w:sz="8" w:space="0" w:color="auto"/>
            </w:tcBorders>
            <w:shd w:val="clear" w:color="auto" w:fill="auto"/>
            <w:vAlign w:val="center"/>
            <w:hideMark/>
          </w:tcPr>
          <w:p w14:paraId="698A370B"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06:06</w:t>
            </w:r>
          </w:p>
        </w:tc>
        <w:tc>
          <w:tcPr>
            <w:tcW w:w="452" w:type="pct"/>
            <w:tcBorders>
              <w:top w:val="nil"/>
              <w:left w:val="nil"/>
              <w:bottom w:val="single" w:sz="8" w:space="0" w:color="auto"/>
              <w:right w:val="single" w:sz="8" w:space="0" w:color="auto"/>
            </w:tcBorders>
            <w:shd w:val="clear" w:color="auto" w:fill="auto"/>
            <w:vAlign w:val="center"/>
            <w:hideMark/>
          </w:tcPr>
          <w:p w14:paraId="766E9F19"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06:36</w:t>
            </w:r>
          </w:p>
        </w:tc>
        <w:tc>
          <w:tcPr>
            <w:tcW w:w="452" w:type="pct"/>
            <w:tcBorders>
              <w:top w:val="nil"/>
              <w:left w:val="nil"/>
              <w:bottom w:val="single" w:sz="8" w:space="0" w:color="auto"/>
              <w:right w:val="single" w:sz="8" w:space="0" w:color="auto"/>
            </w:tcBorders>
            <w:shd w:val="clear" w:color="auto" w:fill="auto"/>
            <w:vAlign w:val="center"/>
            <w:hideMark/>
          </w:tcPr>
          <w:p w14:paraId="0CDA76D3"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07:06</w:t>
            </w:r>
          </w:p>
        </w:tc>
        <w:tc>
          <w:tcPr>
            <w:tcW w:w="452" w:type="pct"/>
            <w:tcBorders>
              <w:top w:val="nil"/>
              <w:left w:val="nil"/>
              <w:bottom w:val="single" w:sz="8" w:space="0" w:color="auto"/>
              <w:right w:val="single" w:sz="8" w:space="0" w:color="auto"/>
            </w:tcBorders>
            <w:shd w:val="clear" w:color="auto" w:fill="auto"/>
            <w:vAlign w:val="center"/>
            <w:hideMark/>
          </w:tcPr>
          <w:p w14:paraId="340D3021"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07:36</w:t>
            </w:r>
          </w:p>
        </w:tc>
        <w:tc>
          <w:tcPr>
            <w:tcW w:w="452" w:type="pct"/>
            <w:tcBorders>
              <w:top w:val="nil"/>
              <w:left w:val="nil"/>
              <w:bottom w:val="single" w:sz="8" w:space="0" w:color="auto"/>
              <w:right w:val="single" w:sz="8" w:space="0" w:color="auto"/>
            </w:tcBorders>
            <w:shd w:val="clear" w:color="auto" w:fill="auto"/>
            <w:vAlign w:val="center"/>
            <w:hideMark/>
          </w:tcPr>
          <w:p w14:paraId="78FC33A8" w14:textId="34B184AC"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08:06</w:t>
            </w:r>
          </w:p>
        </w:tc>
        <w:tc>
          <w:tcPr>
            <w:tcW w:w="452" w:type="pct"/>
            <w:tcBorders>
              <w:top w:val="nil"/>
              <w:left w:val="nil"/>
              <w:bottom w:val="single" w:sz="8" w:space="0" w:color="auto"/>
              <w:right w:val="single" w:sz="8" w:space="0" w:color="auto"/>
            </w:tcBorders>
            <w:shd w:val="clear" w:color="auto" w:fill="auto"/>
            <w:vAlign w:val="center"/>
            <w:hideMark/>
          </w:tcPr>
          <w:p w14:paraId="7E56B3C8"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08:36</w:t>
            </w:r>
          </w:p>
        </w:tc>
        <w:tc>
          <w:tcPr>
            <w:tcW w:w="452" w:type="pct"/>
            <w:tcBorders>
              <w:top w:val="nil"/>
              <w:left w:val="nil"/>
              <w:bottom w:val="single" w:sz="8" w:space="0" w:color="auto"/>
              <w:right w:val="single" w:sz="8" w:space="0" w:color="auto"/>
            </w:tcBorders>
            <w:shd w:val="clear" w:color="auto" w:fill="auto"/>
            <w:vAlign w:val="center"/>
            <w:hideMark/>
          </w:tcPr>
          <w:p w14:paraId="5F3BF451"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09:06</w:t>
            </w:r>
          </w:p>
        </w:tc>
        <w:tc>
          <w:tcPr>
            <w:tcW w:w="452" w:type="pct"/>
            <w:tcBorders>
              <w:top w:val="nil"/>
              <w:left w:val="nil"/>
              <w:bottom w:val="single" w:sz="8" w:space="0" w:color="auto"/>
              <w:right w:val="single" w:sz="8" w:space="0" w:color="auto"/>
            </w:tcBorders>
            <w:shd w:val="clear" w:color="auto" w:fill="auto"/>
            <w:vAlign w:val="center"/>
            <w:hideMark/>
          </w:tcPr>
          <w:p w14:paraId="1A18C096"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09:36</w:t>
            </w:r>
          </w:p>
        </w:tc>
        <w:tc>
          <w:tcPr>
            <w:tcW w:w="450" w:type="pct"/>
            <w:tcBorders>
              <w:top w:val="nil"/>
              <w:left w:val="nil"/>
              <w:bottom w:val="single" w:sz="8" w:space="0" w:color="auto"/>
              <w:right w:val="single" w:sz="8" w:space="0" w:color="auto"/>
            </w:tcBorders>
            <w:shd w:val="clear" w:color="auto" w:fill="auto"/>
            <w:vAlign w:val="center"/>
            <w:hideMark/>
          </w:tcPr>
          <w:p w14:paraId="42A10951"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10:06</w:t>
            </w:r>
          </w:p>
        </w:tc>
      </w:tr>
      <w:tr w:rsidR="00364044" w:rsidRPr="00BB0D91" w14:paraId="5F332D23" w14:textId="77777777" w:rsidTr="00BB0D91">
        <w:trPr>
          <w:trHeight w:val="48"/>
        </w:trPr>
        <w:tc>
          <w:tcPr>
            <w:tcW w:w="931" w:type="pct"/>
            <w:tcBorders>
              <w:top w:val="nil"/>
              <w:left w:val="single" w:sz="8" w:space="0" w:color="auto"/>
              <w:bottom w:val="single" w:sz="8" w:space="0" w:color="auto"/>
              <w:right w:val="single" w:sz="8" w:space="0" w:color="auto"/>
            </w:tcBorders>
            <w:shd w:val="clear" w:color="auto" w:fill="auto"/>
            <w:noWrap/>
            <w:vAlign w:val="bottom"/>
            <w:hideMark/>
          </w:tcPr>
          <w:p w14:paraId="144C76B0" w14:textId="77777777" w:rsidR="0077615C" w:rsidRPr="00CE3850" w:rsidRDefault="0077615C">
            <w:pPr>
              <w:rPr>
                <w:rFonts w:ascii="Arial" w:hAnsi="Arial" w:cs="Arial"/>
                <w:color w:val="000000"/>
                <w:sz w:val="18"/>
                <w:szCs w:val="18"/>
              </w:rPr>
            </w:pPr>
            <w:r w:rsidRPr="00CE3850">
              <w:rPr>
                <w:rFonts w:ascii="Arial" w:hAnsi="Arial" w:cs="Arial"/>
                <w:color w:val="000000"/>
                <w:sz w:val="18"/>
                <w:szCs w:val="18"/>
              </w:rPr>
              <w:t>North View</w:t>
            </w:r>
          </w:p>
        </w:tc>
        <w:tc>
          <w:tcPr>
            <w:tcW w:w="452" w:type="pct"/>
            <w:tcBorders>
              <w:top w:val="nil"/>
              <w:left w:val="nil"/>
              <w:bottom w:val="single" w:sz="8" w:space="0" w:color="auto"/>
              <w:right w:val="single" w:sz="8" w:space="0" w:color="auto"/>
            </w:tcBorders>
            <w:shd w:val="clear" w:color="auto" w:fill="auto"/>
            <w:vAlign w:val="center"/>
            <w:hideMark/>
          </w:tcPr>
          <w:p w14:paraId="5471FB74"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06:08</w:t>
            </w:r>
          </w:p>
        </w:tc>
        <w:tc>
          <w:tcPr>
            <w:tcW w:w="452" w:type="pct"/>
            <w:tcBorders>
              <w:top w:val="nil"/>
              <w:left w:val="nil"/>
              <w:bottom w:val="single" w:sz="8" w:space="0" w:color="auto"/>
              <w:right w:val="single" w:sz="8" w:space="0" w:color="auto"/>
            </w:tcBorders>
            <w:shd w:val="clear" w:color="auto" w:fill="auto"/>
            <w:vAlign w:val="center"/>
            <w:hideMark/>
          </w:tcPr>
          <w:p w14:paraId="33C86FDA"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06:38</w:t>
            </w:r>
          </w:p>
        </w:tc>
        <w:tc>
          <w:tcPr>
            <w:tcW w:w="452" w:type="pct"/>
            <w:tcBorders>
              <w:top w:val="nil"/>
              <w:left w:val="nil"/>
              <w:bottom w:val="single" w:sz="8" w:space="0" w:color="auto"/>
              <w:right w:val="single" w:sz="8" w:space="0" w:color="auto"/>
            </w:tcBorders>
            <w:shd w:val="clear" w:color="auto" w:fill="auto"/>
            <w:vAlign w:val="center"/>
            <w:hideMark/>
          </w:tcPr>
          <w:p w14:paraId="2B77C873"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07:08</w:t>
            </w:r>
          </w:p>
        </w:tc>
        <w:tc>
          <w:tcPr>
            <w:tcW w:w="452" w:type="pct"/>
            <w:tcBorders>
              <w:top w:val="nil"/>
              <w:left w:val="nil"/>
              <w:bottom w:val="single" w:sz="8" w:space="0" w:color="auto"/>
              <w:right w:val="single" w:sz="8" w:space="0" w:color="auto"/>
            </w:tcBorders>
            <w:shd w:val="clear" w:color="auto" w:fill="auto"/>
            <w:vAlign w:val="center"/>
            <w:hideMark/>
          </w:tcPr>
          <w:p w14:paraId="2D51BDD8"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07:38</w:t>
            </w:r>
          </w:p>
        </w:tc>
        <w:tc>
          <w:tcPr>
            <w:tcW w:w="452" w:type="pct"/>
            <w:tcBorders>
              <w:top w:val="nil"/>
              <w:left w:val="nil"/>
              <w:bottom w:val="single" w:sz="8" w:space="0" w:color="auto"/>
              <w:right w:val="single" w:sz="8" w:space="0" w:color="auto"/>
            </w:tcBorders>
            <w:shd w:val="clear" w:color="auto" w:fill="auto"/>
            <w:vAlign w:val="center"/>
            <w:hideMark/>
          </w:tcPr>
          <w:p w14:paraId="33ECC7AF" w14:textId="50E0CB93"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08:08</w:t>
            </w:r>
          </w:p>
        </w:tc>
        <w:tc>
          <w:tcPr>
            <w:tcW w:w="452" w:type="pct"/>
            <w:tcBorders>
              <w:top w:val="nil"/>
              <w:left w:val="nil"/>
              <w:bottom w:val="single" w:sz="8" w:space="0" w:color="auto"/>
              <w:right w:val="single" w:sz="8" w:space="0" w:color="auto"/>
            </w:tcBorders>
            <w:shd w:val="clear" w:color="auto" w:fill="auto"/>
            <w:vAlign w:val="center"/>
            <w:hideMark/>
          </w:tcPr>
          <w:p w14:paraId="1DB5519A"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08:38</w:t>
            </w:r>
          </w:p>
        </w:tc>
        <w:tc>
          <w:tcPr>
            <w:tcW w:w="452" w:type="pct"/>
            <w:tcBorders>
              <w:top w:val="nil"/>
              <w:left w:val="nil"/>
              <w:bottom w:val="single" w:sz="8" w:space="0" w:color="auto"/>
              <w:right w:val="single" w:sz="8" w:space="0" w:color="auto"/>
            </w:tcBorders>
            <w:shd w:val="clear" w:color="auto" w:fill="auto"/>
            <w:vAlign w:val="center"/>
            <w:hideMark/>
          </w:tcPr>
          <w:p w14:paraId="5008504B"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09:08</w:t>
            </w:r>
          </w:p>
        </w:tc>
        <w:tc>
          <w:tcPr>
            <w:tcW w:w="452" w:type="pct"/>
            <w:tcBorders>
              <w:top w:val="nil"/>
              <w:left w:val="nil"/>
              <w:bottom w:val="single" w:sz="8" w:space="0" w:color="auto"/>
              <w:right w:val="single" w:sz="8" w:space="0" w:color="auto"/>
            </w:tcBorders>
            <w:shd w:val="clear" w:color="auto" w:fill="auto"/>
            <w:vAlign w:val="center"/>
            <w:hideMark/>
          </w:tcPr>
          <w:p w14:paraId="69FD34CB"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09:38</w:t>
            </w:r>
          </w:p>
        </w:tc>
        <w:tc>
          <w:tcPr>
            <w:tcW w:w="450" w:type="pct"/>
            <w:tcBorders>
              <w:top w:val="nil"/>
              <w:left w:val="nil"/>
              <w:bottom w:val="single" w:sz="8" w:space="0" w:color="auto"/>
              <w:right w:val="single" w:sz="8" w:space="0" w:color="auto"/>
            </w:tcBorders>
            <w:shd w:val="clear" w:color="auto" w:fill="auto"/>
            <w:vAlign w:val="center"/>
            <w:hideMark/>
          </w:tcPr>
          <w:p w14:paraId="31DF5100"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10:08</w:t>
            </w:r>
          </w:p>
        </w:tc>
      </w:tr>
      <w:tr w:rsidR="00364044" w:rsidRPr="00BB0D91" w14:paraId="5A58E19A" w14:textId="77777777" w:rsidTr="00BB0D91">
        <w:trPr>
          <w:trHeight w:val="48"/>
        </w:trPr>
        <w:tc>
          <w:tcPr>
            <w:tcW w:w="931" w:type="pct"/>
            <w:tcBorders>
              <w:top w:val="nil"/>
              <w:left w:val="single" w:sz="8" w:space="0" w:color="auto"/>
              <w:bottom w:val="single" w:sz="8" w:space="0" w:color="auto"/>
              <w:right w:val="single" w:sz="8" w:space="0" w:color="auto"/>
            </w:tcBorders>
            <w:shd w:val="clear" w:color="auto" w:fill="auto"/>
            <w:noWrap/>
            <w:vAlign w:val="bottom"/>
            <w:hideMark/>
          </w:tcPr>
          <w:p w14:paraId="49578423" w14:textId="77777777" w:rsidR="0077615C" w:rsidRPr="00CE3850" w:rsidRDefault="0077615C">
            <w:pPr>
              <w:rPr>
                <w:rFonts w:ascii="Arial" w:hAnsi="Arial" w:cs="Arial"/>
                <w:color w:val="000000"/>
                <w:sz w:val="18"/>
                <w:szCs w:val="18"/>
              </w:rPr>
            </w:pPr>
            <w:r w:rsidRPr="00CE3850">
              <w:rPr>
                <w:rFonts w:ascii="Arial" w:hAnsi="Arial" w:cs="Arial"/>
                <w:color w:val="000000"/>
                <w:sz w:val="18"/>
                <w:szCs w:val="18"/>
              </w:rPr>
              <w:t>Devonshire Road</w:t>
            </w:r>
          </w:p>
        </w:tc>
        <w:tc>
          <w:tcPr>
            <w:tcW w:w="452" w:type="pct"/>
            <w:tcBorders>
              <w:top w:val="nil"/>
              <w:left w:val="nil"/>
              <w:bottom w:val="single" w:sz="8" w:space="0" w:color="auto"/>
              <w:right w:val="single" w:sz="8" w:space="0" w:color="auto"/>
            </w:tcBorders>
            <w:shd w:val="clear" w:color="auto" w:fill="auto"/>
            <w:vAlign w:val="center"/>
            <w:hideMark/>
          </w:tcPr>
          <w:p w14:paraId="3D75062F"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06:10</w:t>
            </w:r>
          </w:p>
        </w:tc>
        <w:tc>
          <w:tcPr>
            <w:tcW w:w="452" w:type="pct"/>
            <w:tcBorders>
              <w:top w:val="nil"/>
              <w:left w:val="nil"/>
              <w:bottom w:val="single" w:sz="8" w:space="0" w:color="auto"/>
              <w:right w:val="single" w:sz="8" w:space="0" w:color="auto"/>
            </w:tcBorders>
            <w:shd w:val="clear" w:color="auto" w:fill="auto"/>
            <w:vAlign w:val="center"/>
            <w:hideMark/>
          </w:tcPr>
          <w:p w14:paraId="4D7B2040"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06:40</w:t>
            </w:r>
          </w:p>
        </w:tc>
        <w:tc>
          <w:tcPr>
            <w:tcW w:w="452" w:type="pct"/>
            <w:tcBorders>
              <w:top w:val="nil"/>
              <w:left w:val="nil"/>
              <w:bottom w:val="single" w:sz="8" w:space="0" w:color="auto"/>
              <w:right w:val="single" w:sz="8" w:space="0" w:color="auto"/>
            </w:tcBorders>
            <w:shd w:val="clear" w:color="auto" w:fill="auto"/>
            <w:vAlign w:val="center"/>
            <w:hideMark/>
          </w:tcPr>
          <w:p w14:paraId="079115AA"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07:10</w:t>
            </w:r>
          </w:p>
        </w:tc>
        <w:tc>
          <w:tcPr>
            <w:tcW w:w="452" w:type="pct"/>
            <w:tcBorders>
              <w:top w:val="nil"/>
              <w:left w:val="nil"/>
              <w:bottom w:val="single" w:sz="8" w:space="0" w:color="auto"/>
              <w:right w:val="single" w:sz="8" w:space="0" w:color="auto"/>
            </w:tcBorders>
            <w:shd w:val="clear" w:color="auto" w:fill="auto"/>
            <w:vAlign w:val="center"/>
            <w:hideMark/>
          </w:tcPr>
          <w:p w14:paraId="63F8C923"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07:40</w:t>
            </w:r>
          </w:p>
        </w:tc>
        <w:tc>
          <w:tcPr>
            <w:tcW w:w="452" w:type="pct"/>
            <w:tcBorders>
              <w:top w:val="nil"/>
              <w:left w:val="nil"/>
              <w:bottom w:val="single" w:sz="8" w:space="0" w:color="auto"/>
              <w:right w:val="single" w:sz="8" w:space="0" w:color="auto"/>
            </w:tcBorders>
            <w:shd w:val="clear" w:color="auto" w:fill="auto"/>
            <w:vAlign w:val="center"/>
            <w:hideMark/>
          </w:tcPr>
          <w:p w14:paraId="5A492E43" w14:textId="32303AD1"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08:10</w:t>
            </w:r>
          </w:p>
        </w:tc>
        <w:tc>
          <w:tcPr>
            <w:tcW w:w="452" w:type="pct"/>
            <w:tcBorders>
              <w:top w:val="nil"/>
              <w:left w:val="nil"/>
              <w:bottom w:val="single" w:sz="8" w:space="0" w:color="auto"/>
              <w:right w:val="single" w:sz="8" w:space="0" w:color="auto"/>
            </w:tcBorders>
            <w:shd w:val="clear" w:color="auto" w:fill="auto"/>
            <w:vAlign w:val="center"/>
            <w:hideMark/>
          </w:tcPr>
          <w:p w14:paraId="4480A56B"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08:40</w:t>
            </w:r>
          </w:p>
        </w:tc>
        <w:tc>
          <w:tcPr>
            <w:tcW w:w="452" w:type="pct"/>
            <w:tcBorders>
              <w:top w:val="nil"/>
              <w:left w:val="nil"/>
              <w:bottom w:val="single" w:sz="8" w:space="0" w:color="auto"/>
              <w:right w:val="single" w:sz="8" w:space="0" w:color="auto"/>
            </w:tcBorders>
            <w:shd w:val="clear" w:color="auto" w:fill="auto"/>
            <w:vAlign w:val="center"/>
            <w:hideMark/>
          </w:tcPr>
          <w:p w14:paraId="1656D4FD"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09:10</w:t>
            </w:r>
          </w:p>
        </w:tc>
        <w:tc>
          <w:tcPr>
            <w:tcW w:w="452" w:type="pct"/>
            <w:tcBorders>
              <w:top w:val="nil"/>
              <w:left w:val="nil"/>
              <w:bottom w:val="single" w:sz="8" w:space="0" w:color="auto"/>
              <w:right w:val="single" w:sz="8" w:space="0" w:color="auto"/>
            </w:tcBorders>
            <w:shd w:val="clear" w:color="auto" w:fill="auto"/>
            <w:vAlign w:val="center"/>
            <w:hideMark/>
          </w:tcPr>
          <w:p w14:paraId="1C359C98"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09:40</w:t>
            </w:r>
          </w:p>
        </w:tc>
        <w:tc>
          <w:tcPr>
            <w:tcW w:w="450" w:type="pct"/>
            <w:tcBorders>
              <w:top w:val="nil"/>
              <w:left w:val="nil"/>
              <w:bottom w:val="single" w:sz="8" w:space="0" w:color="auto"/>
              <w:right w:val="single" w:sz="8" w:space="0" w:color="auto"/>
            </w:tcBorders>
            <w:shd w:val="clear" w:color="auto" w:fill="auto"/>
            <w:vAlign w:val="center"/>
            <w:hideMark/>
          </w:tcPr>
          <w:p w14:paraId="4FC52CEA"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10:10</w:t>
            </w:r>
          </w:p>
        </w:tc>
      </w:tr>
      <w:tr w:rsidR="00364044" w:rsidRPr="00BB0D91" w14:paraId="37422714" w14:textId="77777777" w:rsidTr="00BB0D91">
        <w:trPr>
          <w:trHeight w:val="48"/>
        </w:trPr>
        <w:tc>
          <w:tcPr>
            <w:tcW w:w="931" w:type="pct"/>
            <w:tcBorders>
              <w:top w:val="nil"/>
              <w:left w:val="single" w:sz="8" w:space="0" w:color="auto"/>
              <w:bottom w:val="single" w:sz="8" w:space="0" w:color="auto"/>
              <w:right w:val="single" w:sz="8" w:space="0" w:color="auto"/>
            </w:tcBorders>
            <w:shd w:val="clear" w:color="auto" w:fill="auto"/>
            <w:noWrap/>
            <w:vAlign w:val="bottom"/>
            <w:hideMark/>
          </w:tcPr>
          <w:p w14:paraId="1ED3AD8F" w14:textId="77777777" w:rsidR="0077615C" w:rsidRPr="00CE3850" w:rsidRDefault="0077615C">
            <w:pPr>
              <w:rPr>
                <w:rFonts w:ascii="Arial" w:hAnsi="Arial" w:cs="Arial"/>
                <w:color w:val="000000"/>
                <w:sz w:val="18"/>
                <w:szCs w:val="18"/>
              </w:rPr>
            </w:pPr>
            <w:r w:rsidRPr="00CE3850">
              <w:rPr>
                <w:rFonts w:ascii="Arial" w:hAnsi="Arial" w:cs="Arial"/>
                <w:color w:val="000000"/>
                <w:sz w:val="18"/>
                <w:szCs w:val="18"/>
              </w:rPr>
              <w:t>Harcourt Road</w:t>
            </w:r>
          </w:p>
        </w:tc>
        <w:tc>
          <w:tcPr>
            <w:tcW w:w="452" w:type="pct"/>
            <w:tcBorders>
              <w:top w:val="nil"/>
              <w:left w:val="nil"/>
              <w:bottom w:val="single" w:sz="8" w:space="0" w:color="auto"/>
              <w:right w:val="single" w:sz="8" w:space="0" w:color="auto"/>
            </w:tcBorders>
            <w:shd w:val="clear" w:color="auto" w:fill="auto"/>
            <w:vAlign w:val="center"/>
            <w:hideMark/>
          </w:tcPr>
          <w:p w14:paraId="39B60DE8"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06:12</w:t>
            </w:r>
          </w:p>
        </w:tc>
        <w:tc>
          <w:tcPr>
            <w:tcW w:w="452" w:type="pct"/>
            <w:tcBorders>
              <w:top w:val="nil"/>
              <w:left w:val="nil"/>
              <w:bottom w:val="single" w:sz="8" w:space="0" w:color="auto"/>
              <w:right w:val="single" w:sz="8" w:space="0" w:color="auto"/>
            </w:tcBorders>
            <w:shd w:val="clear" w:color="auto" w:fill="auto"/>
            <w:vAlign w:val="center"/>
            <w:hideMark/>
          </w:tcPr>
          <w:p w14:paraId="184057A6"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06:42</w:t>
            </w:r>
          </w:p>
        </w:tc>
        <w:tc>
          <w:tcPr>
            <w:tcW w:w="452" w:type="pct"/>
            <w:tcBorders>
              <w:top w:val="nil"/>
              <w:left w:val="nil"/>
              <w:bottom w:val="single" w:sz="8" w:space="0" w:color="auto"/>
              <w:right w:val="single" w:sz="8" w:space="0" w:color="auto"/>
            </w:tcBorders>
            <w:shd w:val="clear" w:color="auto" w:fill="auto"/>
            <w:vAlign w:val="center"/>
            <w:hideMark/>
          </w:tcPr>
          <w:p w14:paraId="776F3106"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07:12</w:t>
            </w:r>
          </w:p>
        </w:tc>
        <w:tc>
          <w:tcPr>
            <w:tcW w:w="452" w:type="pct"/>
            <w:tcBorders>
              <w:top w:val="nil"/>
              <w:left w:val="nil"/>
              <w:bottom w:val="single" w:sz="8" w:space="0" w:color="auto"/>
              <w:right w:val="single" w:sz="8" w:space="0" w:color="auto"/>
            </w:tcBorders>
            <w:shd w:val="clear" w:color="auto" w:fill="auto"/>
            <w:vAlign w:val="center"/>
            <w:hideMark/>
          </w:tcPr>
          <w:p w14:paraId="7FB8BC72"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07:42</w:t>
            </w:r>
          </w:p>
        </w:tc>
        <w:tc>
          <w:tcPr>
            <w:tcW w:w="452" w:type="pct"/>
            <w:tcBorders>
              <w:top w:val="nil"/>
              <w:left w:val="nil"/>
              <w:bottom w:val="single" w:sz="8" w:space="0" w:color="auto"/>
              <w:right w:val="single" w:sz="8" w:space="0" w:color="auto"/>
            </w:tcBorders>
            <w:shd w:val="clear" w:color="auto" w:fill="auto"/>
            <w:vAlign w:val="center"/>
            <w:hideMark/>
          </w:tcPr>
          <w:p w14:paraId="6D22589F" w14:textId="742D4194"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08:12</w:t>
            </w:r>
          </w:p>
        </w:tc>
        <w:tc>
          <w:tcPr>
            <w:tcW w:w="452" w:type="pct"/>
            <w:tcBorders>
              <w:top w:val="nil"/>
              <w:left w:val="nil"/>
              <w:bottom w:val="single" w:sz="8" w:space="0" w:color="auto"/>
              <w:right w:val="single" w:sz="8" w:space="0" w:color="auto"/>
            </w:tcBorders>
            <w:shd w:val="clear" w:color="auto" w:fill="auto"/>
            <w:vAlign w:val="center"/>
            <w:hideMark/>
          </w:tcPr>
          <w:p w14:paraId="59AECBAA"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08:42</w:t>
            </w:r>
          </w:p>
        </w:tc>
        <w:tc>
          <w:tcPr>
            <w:tcW w:w="452" w:type="pct"/>
            <w:tcBorders>
              <w:top w:val="nil"/>
              <w:left w:val="nil"/>
              <w:bottom w:val="single" w:sz="8" w:space="0" w:color="auto"/>
              <w:right w:val="single" w:sz="8" w:space="0" w:color="auto"/>
            </w:tcBorders>
            <w:shd w:val="clear" w:color="auto" w:fill="auto"/>
            <w:vAlign w:val="center"/>
            <w:hideMark/>
          </w:tcPr>
          <w:p w14:paraId="21C814FF"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09:12</w:t>
            </w:r>
          </w:p>
        </w:tc>
        <w:tc>
          <w:tcPr>
            <w:tcW w:w="452" w:type="pct"/>
            <w:tcBorders>
              <w:top w:val="nil"/>
              <w:left w:val="nil"/>
              <w:bottom w:val="single" w:sz="8" w:space="0" w:color="auto"/>
              <w:right w:val="single" w:sz="8" w:space="0" w:color="auto"/>
            </w:tcBorders>
            <w:shd w:val="clear" w:color="auto" w:fill="auto"/>
            <w:vAlign w:val="center"/>
            <w:hideMark/>
          </w:tcPr>
          <w:p w14:paraId="13DA451E"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09:42</w:t>
            </w:r>
          </w:p>
        </w:tc>
        <w:tc>
          <w:tcPr>
            <w:tcW w:w="450" w:type="pct"/>
            <w:tcBorders>
              <w:top w:val="nil"/>
              <w:left w:val="nil"/>
              <w:bottom w:val="single" w:sz="8" w:space="0" w:color="auto"/>
              <w:right w:val="single" w:sz="8" w:space="0" w:color="auto"/>
            </w:tcBorders>
            <w:shd w:val="clear" w:color="auto" w:fill="auto"/>
            <w:vAlign w:val="center"/>
            <w:hideMark/>
          </w:tcPr>
          <w:p w14:paraId="379A5881"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10:12</w:t>
            </w:r>
          </w:p>
        </w:tc>
      </w:tr>
      <w:tr w:rsidR="00364044" w:rsidRPr="00BB0D91" w14:paraId="5ADDAA01" w14:textId="77777777" w:rsidTr="00BB0D91">
        <w:trPr>
          <w:trHeight w:val="48"/>
        </w:trPr>
        <w:tc>
          <w:tcPr>
            <w:tcW w:w="931" w:type="pct"/>
            <w:tcBorders>
              <w:top w:val="nil"/>
              <w:left w:val="single" w:sz="8" w:space="0" w:color="auto"/>
              <w:bottom w:val="single" w:sz="8" w:space="0" w:color="auto"/>
              <w:right w:val="single" w:sz="8" w:space="0" w:color="auto"/>
            </w:tcBorders>
            <w:shd w:val="clear" w:color="auto" w:fill="auto"/>
            <w:noWrap/>
            <w:vAlign w:val="bottom"/>
            <w:hideMark/>
          </w:tcPr>
          <w:p w14:paraId="7FE1F86A" w14:textId="77777777" w:rsidR="0077615C" w:rsidRPr="00CE3850" w:rsidRDefault="0077615C">
            <w:pPr>
              <w:rPr>
                <w:rFonts w:ascii="Arial" w:hAnsi="Arial" w:cs="Arial"/>
                <w:color w:val="000000"/>
                <w:sz w:val="18"/>
                <w:szCs w:val="18"/>
              </w:rPr>
            </w:pPr>
            <w:r w:rsidRPr="00CE3850">
              <w:rPr>
                <w:rFonts w:ascii="Arial" w:hAnsi="Arial" w:cs="Arial"/>
                <w:color w:val="000000"/>
                <w:sz w:val="18"/>
                <w:szCs w:val="18"/>
              </w:rPr>
              <w:t>Halsbury Road</w:t>
            </w:r>
          </w:p>
        </w:tc>
        <w:tc>
          <w:tcPr>
            <w:tcW w:w="452" w:type="pct"/>
            <w:tcBorders>
              <w:top w:val="nil"/>
              <w:left w:val="nil"/>
              <w:bottom w:val="single" w:sz="8" w:space="0" w:color="auto"/>
              <w:right w:val="single" w:sz="8" w:space="0" w:color="auto"/>
            </w:tcBorders>
            <w:shd w:val="clear" w:color="auto" w:fill="auto"/>
            <w:vAlign w:val="center"/>
            <w:hideMark/>
          </w:tcPr>
          <w:p w14:paraId="1B03E5A8"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06:14</w:t>
            </w:r>
          </w:p>
        </w:tc>
        <w:tc>
          <w:tcPr>
            <w:tcW w:w="452" w:type="pct"/>
            <w:tcBorders>
              <w:top w:val="nil"/>
              <w:left w:val="nil"/>
              <w:bottom w:val="single" w:sz="8" w:space="0" w:color="auto"/>
              <w:right w:val="single" w:sz="8" w:space="0" w:color="auto"/>
            </w:tcBorders>
            <w:shd w:val="clear" w:color="auto" w:fill="auto"/>
            <w:vAlign w:val="center"/>
            <w:hideMark/>
          </w:tcPr>
          <w:p w14:paraId="7F8E2E47"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06:44</w:t>
            </w:r>
          </w:p>
        </w:tc>
        <w:tc>
          <w:tcPr>
            <w:tcW w:w="452" w:type="pct"/>
            <w:tcBorders>
              <w:top w:val="nil"/>
              <w:left w:val="nil"/>
              <w:bottom w:val="single" w:sz="8" w:space="0" w:color="auto"/>
              <w:right w:val="single" w:sz="8" w:space="0" w:color="auto"/>
            </w:tcBorders>
            <w:shd w:val="clear" w:color="auto" w:fill="auto"/>
            <w:vAlign w:val="center"/>
            <w:hideMark/>
          </w:tcPr>
          <w:p w14:paraId="0C92483E"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07:14</w:t>
            </w:r>
          </w:p>
        </w:tc>
        <w:tc>
          <w:tcPr>
            <w:tcW w:w="452" w:type="pct"/>
            <w:tcBorders>
              <w:top w:val="nil"/>
              <w:left w:val="nil"/>
              <w:bottom w:val="single" w:sz="8" w:space="0" w:color="auto"/>
              <w:right w:val="single" w:sz="8" w:space="0" w:color="auto"/>
            </w:tcBorders>
            <w:shd w:val="clear" w:color="auto" w:fill="auto"/>
            <w:vAlign w:val="center"/>
            <w:hideMark/>
          </w:tcPr>
          <w:p w14:paraId="62EA1C1B" w14:textId="4DF9CA2E"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07:44</w:t>
            </w:r>
          </w:p>
        </w:tc>
        <w:tc>
          <w:tcPr>
            <w:tcW w:w="452" w:type="pct"/>
            <w:tcBorders>
              <w:top w:val="nil"/>
              <w:left w:val="nil"/>
              <w:bottom w:val="single" w:sz="8" w:space="0" w:color="auto"/>
              <w:right w:val="single" w:sz="8" w:space="0" w:color="auto"/>
            </w:tcBorders>
            <w:shd w:val="clear" w:color="auto" w:fill="auto"/>
            <w:vAlign w:val="center"/>
            <w:hideMark/>
          </w:tcPr>
          <w:p w14:paraId="4A4530BE"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08:14</w:t>
            </w:r>
          </w:p>
        </w:tc>
        <w:tc>
          <w:tcPr>
            <w:tcW w:w="452" w:type="pct"/>
            <w:tcBorders>
              <w:top w:val="nil"/>
              <w:left w:val="nil"/>
              <w:bottom w:val="single" w:sz="8" w:space="0" w:color="auto"/>
              <w:right w:val="single" w:sz="8" w:space="0" w:color="auto"/>
            </w:tcBorders>
            <w:shd w:val="clear" w:color="auto" w:fill="auto"/>
            <w:vAlign w:val="center"/>
            <w:hideMark/>
          </w:tcPr>
          <w:p w14:paraId="5B6BC94E"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08:44</w:t>
            </w:r>
          </w:p>
        </w:tc>
        <w:tc>
          <w:tcPr>
            <w:tcW w:w="452" w:type="pct"/>
            <w:tcBorders>
              <w:top w:val="nil"/>
              <w:left w:val="nil"/>
              <w:bottom w:val="single" w:sz="8" w:space="0" w:color="auto"/>
              <w:right w:val="single" w:sz="8" w:space="0" w:color="auto"/>
            </w:tcBorders>
            <w:shd w:val="clear" w:color="auto" w:fill="auto"/>
            <w:vAlign w:val="center"/>
            <w:hideMark/>
          </w:tcPr>
          <w:p w14:paraId="51169ED6"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09:14</w:t>
            </w:r>
          </w:p>
        </w:tc>
        <w:tc>
          <w:tcPr>
            <w:tcW w:w="452" w:type="pct"/>
            <w:tcBorders>
              <w:top w:val="nil"/>
              <w:left w:val="nil"/>
              <w:bottom w:val="single" w:sz="8" w:space="0" w:color="auto"/>
              <w:right w:val="single" w:sz="8" w:space="0" w:color="auto"/>
            </w:tcBorders>
            <w:shd w:val="clear" w:color="auto" w:fill="auto"/>
            <w:vAlign w:val="center"/>
            <w:hideMark/>
          </w:tcPr>
          <w:p w14:paraId="6BD847FD"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09:44</w:t>
            </w:r>
          </w:p>
        </w:tc>
        <w:tc>
          <w:tcPr>
            <w:tcW w:w="450" w:type="pct"/>
            <w:tcBorders>
              <w:top w:val="nil"/>
              <w:left w:val="nil"/>
              <w:bottom w:val="single" w:sz="8" w:space="0" w:color="auto"/>
              <w:right w:val="single" w:sz="8" w:space="0" w:color="auto"/>
            </w:tcBorders>
            <w:shd w:val="clear" w:color="auto" w:fill="auto"/>
            <w:vAlign w:val="center"/>
            <w:hideMark/>
          </w:tcPr>
          <w:p w14:paraId="634EA35A"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10:14</w:t>
            </w:r>
          </w:p>
        </w:tc>
      </w:tr>
      <w:tr w:rsidR="00364044" w:rsidRPr="00BB0D91" w14:paraId="12545775" w14:textId="77777777" w:rsidTr="00BB0D91">
        <w:trPr>
          <w:trHeight w:val="48"/>
        </w:trPr>
        <w:tc>
          <w:tcPr>
            <w:tcW w:w="931" w:type="pct"/>
            <w:tcBorders>
              <w:top w:val="nil"/>
              <w:left w:val="single" w:sz="8" w:space="0" w:color="auto"/>
              <w:bottom w:val="single" w:sz="8" w:space="0" w:color="auto"/>
              <w:right w:val="single" w:sz="8" w:space="0" w:color="auto"/>
            </w:tcBorders>
            <w:shd w:val="clear" w:color="auto" w:fill="auto"/>
            <w:noWrap/>
            <w:vAlign w:val="bottom"/>
            <w:hideMark/>
          </w:tcPr>
          <w:p w14:paraId="04CFE14D" w14:textId="77777777" w:rsidR="0077615C" w:rsidRPr="00CE3850" w:rsidRDefault="0077615C">
            <w:pPr>
              <w:rPr>
                <w:rFonts w:ascii="Arial" w:hAnsi="Arial" w:cs="Arial"/>
                <w:color w:val="000000"/>
                <w:sz w:val="18"/>
                <w:szCs w:val="18"/>
              </w:rPr>
            </w:pPr>
            <w:r w:rsidRPr="00CE3850">
              <w:rPr>
                <w:rFonts w:ascii="Arial" w:hAnsi="Arial" w:cs="Arial"/>
                <w:color w:val="000000"/>
                <w:sz w:val="18"/>
                <w:szCs w:val="18"/>
              </w:rPr>
              <w:t>Kings Avenue</w:t>
            </w:r>
          </w:p>
        </w:tc>
        <w:tc>
          <w:tcPr>
            <w:tcW w:w="452" w:type="pct"/>
            <w:tcBorders>
              <w:top w:val="nil"/>
              <w:left w:val="nil"/>
              <w:bottom w:val="single" w:sz="8" w:space="0" w:color="auto"/>
              <w:right w:val="single" w:sz="8" w:space="0" w:color="auto"/>
            </w:tcBorders>
            <w:shd w:val="clear" w:color="auto" w:fill="auto"/>
            <w:vAlign w:val="center"/>
            <w:hideMark/>
          </w:tcPr>
          <w:p w14:paraId="360300E5"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06:16</w:t>
            </w:r>
          </w:p>
        </w:tc>
        <w:tc>
          <w:tcPr>
            <w:tcW w:w="452" w:type="pct"/>
            <w:tcBorders>
              <w:top w:val="nil"/>
              <w:left w:val="nil"/>
              <w:bottom w:val="single" w:sz="8" w:space="0" w:color="auto"/>
              <w:right w:val="single" w:sz="8" w:space="0" w:color="auto"/>
            </w:tcBorders>
            <w:shd w:val="clear" w:color="auto" w:fill="auto"/>
            <w:vAlign w:val="center"/>
            <w:hideMark/>
          </w:tcPr>
          <w:p w14:paraId="2C461454"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06:46</w:t>
            </w:r>
          </w:p>
        </w:tc>
        <w:tc>
          <w:tcPr>
            <w:tcW w:w="452" w:type="pct"/>
            <w:tcBorders>
              <w:top w:val="nil"/>
              <w:left w:val="nil"/>
              <w:bottom w:val="single" w:sz="8" w:space="0" w:color="auto"/>
              <w:right w:val="single" w:sz="8" w:space="0" w:color="auto"/>
            </w:tcBorders>
            <w:shd w:val="clear" w:color="auto" w:fill="auto"/>
            <w:vAlign w:val="center"/>
            <w:hideMark/>
          </w:tcPr>
          <w:p w14:paraId="1786AAC4" w14:textId="53A2BEEB"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07:16</w:t>
            </w:r>
          </w:p>
        </w:tc>
        <w:tc>
          <w:tcPr>
            <w:tcW w:w="452" w:type="pct"/>
            <w:tcBorders>
              <w:top w:val="nil"/>
              <w:left w:val="nil"/>
              <w:bottom w:val="single" w:sz="8" w:space="0" w:color="auto"/>
              <w:right w:val="single" w:sz="8" w:space="0" w:color="auto"/>
            </w:tcBorders>
            <w:shd w:val="clear" w:color="auto" w:fill="auto"/>
            <w:vAlign w:val="center"/>
            <w:hideMark/>
          </w:tcPr>
          <w:p w14:paraId="2451E949"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07:46</w:t>
            </w:r>
          </w:p>
        </w:tc>
        <w:tc>
          <w:tcPr>
            <w:tcW w:w="452" w:type="pct"/>
            <w:tcBorders>
              <w:top w:val="nil"/>
              <w:left w:val="nil"/>
              <w:bottom w:val="single" w:sz="8" w:space="0" w:color="auto"/>
              <w:right w:val="single" w:sz="8" w:space="0" w:color="auto"/>
            </w:tcBorders>
            <w:shd w:val="clear" w:color="auto" w:fill="auto"/>
            <w:vAlign w:val="center"/>
            <w:hideMark/>
          </w:tcPr>
          <w:p w14:paraId="756F6551"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08:16</w:t>
            </w:r>
          </w:p>
        </w:tc>
        <w:tc>
          <w:tcPr>
            <w:tcW w:w="452" w:type="pct"/>
            <w:tcBorders>
              <w:top w:val="nil"/>
              <w:left w:val="nil"/>
              <w:bottom w:val="single" w:sz="8" w:space="0" w:color="auto"/>
              <w:right w:val="single" w:sz="8" w:space="0" w:color="auto"/>
            </w:tcBorders>
            <w:shd w:val="clear" w:color="auto" w:fill="auto"/>
            <w:vAlign w:val="center"/>
            <w:hideMark/>
          </w:tcPr>
          <w:p w14:paraId="4D8EBF6C"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08:46</w:t>
            </w:r>
          </w:p>
        </w:tc>
        <w:tc>
          <w:tcPr>
            <w:tcW w:w="452" w:type="pct"/>
            <w:tcBorders>
              <w:top w:val="nil"/>
              <w:left w:val="nil"/>
              <w:bottom w:val="single" w:sz="8" w:space="0" w:color="auto"/>
              <w:right w:val="single" w:sz="8" w:space="0" w:color="auto"/>
            </w:tcBorders>
            <w:shd w:val="clear" w:color="auto" w:fill="auto"/>
            <w:vAlign w:val="center"/>
            <w:hideMark/>
          </w:tcPr>
          <w:p w14:paraId="78527AC2"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09:16</w:t>
            </w:r>
          </w:p>
        </w:tc>
        <w:tc>
          <w:tcPr>
            <w:tcW w:w="452" w:type="pct"/>
            <w:tcBorders>
              <w:top w:val="nil"/>
              <w:left w:val="nil"/>
              <w:bottom w:val="single" w:sz="8" w:space="0" w:color="auto"/>
              <w:right w:val="single" w:sz="8" w:space="0" w:color="auto"/>
            </w:tcBorders>
            <w:shd w:val="clear" w:color="auto" w:fill="auto"/>
            <w:vAlign w:val="center"/>
            <w:hideMark/>
          </w:tcPr>
          <w:p w14:paraId="0F3C4D3B"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09:46</w:t>
            </w:r>
          </w:p>
        </w:tc>
        <w:tc>
          <w:tcPr>
            <w:tcW w:w="450" w:type="pct"/>
            <w:tcBorders>
              <w:top w:val="nil"/>
              <w:left w:val="nil"/>
              <w:bottom w:val="single" w:sz="8" w:space="0" w:color="auto"/>
              <w:right w:val="single" w:sz="8" w:space="0" w:color="auto"/>
            </w:tcBorders>
            <w:shd w:val="clear" w:color="auto" w:fill="auto"/>
            <w:vAlign w:val="center"/>
            <w:hideMark/>
          </w:tcPr>
          <w:p w14:paraId="176B8184"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10:16</w:t>
            </w:r>
          </w:p>
        </w:tc>
      </w:tr>
      <w:tr w:rsidR="00364044" w:rsidRPr="00BB0D91" w14:paraId="321CE44E" w14:textId="77777777" w:rsidTr="00BB0D91">
        <w:trPr>
          <w:trHeight w:val="48"/>
        </w:trPr>
        <w:tc>
          <w:tcPr>
            <w:tcW w:w="931" w:type="pct"/>
            <w:tcBorders>
              <w:top w:val="nil"/>
              <w:left w:val="single" w:sz="8" w:space="0" w:color="auto"/>
              <w:bottom w:val="single" w:sz="8" w:space="0" w:color="auto"/>
              <w:right w:val="single" w:sz="8" w:space="0" w:color="auto"/>
            </w:tcBorders>
            <w:shd w:val="clear" w:color="auto" w:fill="auto"/>
            <w:noWrap/>
            <w:vAlign w:val="bottom"/>
            <w:hideMark/>
          </w:tcPr>
          <w:p w14:paraId="48ABE750" w14:textId="77777777" w:rsidR="0077615C" w:rsidRPr="00CE3850" w:rsidRDefault="0077615C">
            <w:pPr>
              <w:rPr>
                <w:rFonts w:ascii="Arial" w:hAnsi="Arial" w:cs="Arial"/>
                <w:color w:val="000000"/>
                <w:sz w:val="18"/>
                <w:szCs w:val="18"/>
              </w:rPr>
            </w:pPr>
            <w:r w:rsidRPr="00CE3850">
              <w:rPr>
                <w:rFonts w:ascii="Arial" w:hAnsi="Arial" w:cs="Arial"/>
                <w:color w:val="000000"/>
                <w:sz w:val="18"/>
                <w:szCs w:val="18"/>
              </w:rPr>
              <w:t>Hub</w:t>
            </w:r>
          </w:p>
        </w:tc>
        <w:tc>
          <w:tcPr>
            <w:tcW w:w="452" w:type="pct"/>
            <w:tcBorders>
              <w:top w:val="nil"/>
              <w:left w:val="nil"/>
              <w:bottom w:val="single" w:sz="8" w:space="0" w:color="auto"/>
              <w:right w:val="single" w:sz="8" w:space="0" w:color="auto"/>
            </w:tcBorders>
            <w:shd w:val="clear" w:color="auto" w:fill="auto"/>
            <w:noWrap/>
            <w:vAlign w:val="bottom"/>
            <w:hideMark/>
          </w:tcPr>
          <w:p w14:paraId="05D5D0AB"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06:30</w:t>
            </w:r>
          </w:p>
        </w:tc>
        <w:tc>
          <w:tcPr>
            <w:tcW w:w="452" w:type="pct"/>
            <w:tcBorders>
              <w:top w:val="nil"/>
              <w:left w:val="nil"/>
              <w:bottom w:val="single" w:sz="8" w:space="0" w:color="auto"/>
              <w:right w:val="single" w:sz="8" w:space="0" w:color="auto"/>
            </w:tcBorders>
            <w:shd w:val="clear" w:color="auto" w:fill="auto"/>
            <w:noWrap/>
            <w:vAlign w:val="bottom"/>
            <w:hideMark/>
          </w:tcPr>
          <w:p w14:paraId="76B2D31C"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07:00</w:t>
            </w:r>
          </w:p>
        </w:tc>
        <w:tc>
          <w:tcPr>
            <w:tcW w:w="452" w:type="pct"/>
            <w:tcBorders>
              <w:top w:val="nil"/>
              <w:left w:val="nil"/>
              <w:bottom w:val="single" w:sz="8" w:space="0" w:color="auto"/>
              <w:right w:val="single" w:sz="8" w:space="0" w:color="auto"/>
            </w:tcBorders>
            <w:shd w:val="clear" w:color="auto" w:fill="auto"/>
            <w:noWrap/>
            <w:vAlign w:val="bottom"/>
            <w:hideMark/>
          </w:tcPr>
          <w:p w14:paraId="4559D2B5"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07:30</w:t>
            </w:r>
          </w:p>
        </w:tc>
        <w:tc>
          <w:tcPr>
            <w:tcW w:w="452" w:type="pct"/>
            <w:tcBorders>
              <w:top w:val="nil"/>
              <w:left w:val="nil"/>
              <w:bottom w:val="single" w:sz="8" w:space="0" w:color="auto"/>
              <w:right w:val="single" w:sz="8" w:space="0" w:color="auto"/>
            </w:tcBorders>
            <w:shd w:val="clear" w:color="auto" w:fill="auto"/>
            <w:noWrap/>
            <w:vAlign w:val="bottom"/>
            <w:hideMark/>
          </w:tcPr>
          <w:p w14:paraId="21F53535"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08:00</w:t>
            </w:r>
          </w:p>
        </w:tc>
        <w:tc>
          <w:tcPr>
            <w:tcW w:w="452" w:type="pct"/>
            <w:tcBorders>
              <w:top w:val="nil"/>
              <w:left w:val="nil"/>
              <w:bottom w:val="single" w:sz="8" w:space="0" w:color="auto"/>
              <w:right w:val="single" w:sz="8" w:space="0" w:color="auto"/>
            </w:tcBorders>
            <w:shd w:val="clear" w:color="auto" w:fill="auto"/>
            <w:noWrap/>
            <w:vAlign w:val="bottom"/>
            <w:hideMark/>
          </w:tcPr>
          <w:p w14:paraId="570708B8"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08:30</w:t>
            </w:r>
          </w:p>
        </w:tc>
        <w:tc>
          <w:tcPr>
            <w:tcW w:w="452" w:type="pct"/>
            <w:tcBorders>
              <w:top w:val="nil"/>
              <w:left w:val="nil"/>
              <w:bottom w:val="single" w:sz="8" w:space="0" w:color="auto"/>
              <w:right w:val="single" w:sz="8" w:space="0" w:color="auto"/>
            </w:tcBorders>
            <w:shd w:val="clear" w:color="auto" w:fill="auto"/>
            <w:noWrap/>
            <w:vAlign w:val="bottom"/>
            <w:hideMark/>
          </w:tcPr>
          <w:p w14:paraId="43E66C36"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09:00</w:t>
            </w:r>
          </w:p>
        </w:tc>
        <w:tc>
          <w:tcPr>
            <w:tcW w:w="452" w:type="pct"/>
            <w:tcBorders>
              <w:top w:val="nil"/>
              <w:left w:val="nil"/>
              <w:bottom w:val="single" w:sz="8" w:space="0" w:color="auto"/>
              <w:right w:val="single" w:sz="8" w:space="0" w:color="auto"/>
            </w:tcBorders>
            <w:shd w:val="clear" w:color="auto" w:fill="auto"/>
            <w:noWrap/>
            <w:vAlign w:val="bottom"/>
            <w:hideMark/>
          </w:tcPr>
          <w:p w14:paraId="79D226A2"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09:30</w:t>
            </w:r>
          </w:p>
        </w:tc>
        <w:tc>
          <w:tcPr>
            <w:tcW w:w="452" w:type="pct"/>
            <w:tcBorders>
              <w:top w:val="nil"/>
              <w:left w:val="nil"/>
              <w:bottom w:val="single" w:sz="8" w:space="0" w:color="auto"/>
              <w:right w:val="single" w:sz="8" w:space="0" w:color="auto"/>
            </w:tcBorders>
            <w:shd w:val="clear" w:color="auto" w:fill="auto"/>
            <w:noWrap/>
            <w:vAlign w:val="bottom"/>
            <w:hideMark/>
          </w:tcPr>
          <w:p w14:paraId="0E211EF3"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10:00</w:t>
            </w:r>
          </w:p>
        </w:tc>
        <w:tc>
          <w:tcPr>
            <w:tcW w:w="450" w:type="pct"/>
            <w:tcBorders>
              <w:top w:val="nil"/>
              <w:left w:val="nil"/>
              <w:bottom w:val="single" w:sz="8" w:space="0" w:color="auto"/>
              <w:right w:val="single" w:sz="8" w:space="0" w:color="auto"/>
            </w:tcBorders>
            <w:shd w:val="clear" w:color="auto" w:fill="auto"/>
            <w:noWrap/>
            <w:vAlign w:val="bottom"/>
            <w:hideMark/>
          </w:tcPr>
          <w:p w14:paraId="27ACFAC3" w14:textId="77777777" w:rsidR="0077615C" w:rsidRPr="00CE3850" w:rsidRDefault="0077615C">
            <w:pPr>
              <w:jc w:val="right"/>
              <w:rPr>
                <w:rFonts w:ascii="Arial" w:hAnsi="Arial" w:cs="Arial"/>
                <w:color w:val="000000"/>
                <w:sz w:val="18"/>
                <w:szCs w:val="18"/>
              </w:rPr>
            </w:pPr>
            <w:r w:rsidRPr="00CE3850">
              <w:rPr>
                <w:rFonts w:ascii="Arial" w:hAnsi="Arial" w:cs="Arial"/>
                <w:color w:val="000000"/>
                <w:sz w:val="18"/>
                <w:szCs w:val="18"/>
              </w:rPr>
              <w:t>10:30</w:t>
            </w:r>
          </w:p>
        </w:tc>
      </w:tr>
    </w:tbl>
    <w:p w14:paraId="5B316AAD" w14:textId="0D5A6E4F" w:rsidR="00364044" w:rsidRPr="00CE3850" w:rsidRDefault="00364044" w:rsidP="00CE3850">
      <w:pPr>
        <w:rPr>
          <w:rFonts w:ascii="Arial" w:hAnsi="Arial" w:cs="Arial"/>
        </w:rPr>
      </w:pPr>
      <w:r>
        <w:rPr>
          <w:rFonts w:ascii="Arial" w:hAnsi="Arial" w:cs="Arial"/>
        </w:rPr>
        <w:lastRenderedPageBreak/>
        <w:t xml:space="preserve">The “Hub” is the drop-off and pick-up point on the Gloucester Road. In the morning the vehicles will drop passengers wanting to continue their journey north on a First Bus at the Nevil Road bus stop circled in the below image. The vehicle will then turn right and drop the remaining passengers in the car park of the Co-op supermarket. Those passengers wanting to catch a First Bus travelling southwards </w:t>
      </w:r>
      <w:r w:rsidR="000A25FE">
        <w:rPr>
          <w:rFonts w:ascii="Arial" w:hAnsi="Arial" w:cs="Arial"/>
        </w:rPr>
        <w:t>can walk the short distance to the Ashley Down Road bus stop.</w:t>
      </w:r>
    </w:p>
    <w:p w14:paraId="773B9A18" w14:textId="77777777" w:rsidR="00364044" w:rsidRDefault="00364044" w:rsidP="00BB0D91">
      <w:pPr>
        <w:spacing w:line="276" w:lineRule="auto"/>
        <w:rPr>
          <w:rFonts w:ascii="Arial" w:hAnsi="Arial" w:cs="Arial"/>
          <w:b/>
          <w:u w:val="single"/>
        </w:rPr>
      </w:pPr>
    </w:p>
    <w:p w14:paraId="196F5988" w14:textId="33E870C9" w:rsidR="0077615C" w:rsidRDefault="00364044" w:rsidP="00BB0D91">
      <w:pPr>
        <w:spacing w:line="276" w:lineRule="auto"/>
        <w:rPr>
          <w:rFonts w:ascii="Arial" w:hAnsi="Arial" w:cs="Arial"/>
          <w:b/>
          <w:u w:val="single"/>
        </w:rPr>
      </w:pPr>
      <w:r w:rsidRPr="00CE3850">
        <w:rPr>
          <w:rFonts w:ascii="Arial" w:hAnsi="Arial" w:cs="Arial"/>
          <w:noProof/>
        </w:rPr>
        <mc:AlternateContent>
          <mc:Choice Requires="wpg">
            <w:drawing>
              <wp:anchor distT="0" distB="0" distL="114300" distR="114300" simplePos="0" relativeHeight="251659264" behindDoc="0" locked="0" layoutInCell="1" allowOverlap="1" wp14:anchorId="06613BD3" wp14:editId="725CA552">
                <wp:simplePos x="0" y="0"/>
                <wp:positionH relativeFrom="margin">
                  <wp:posOffset>1456690</wp:posOffset>
                </wp:positionH>
                <wp:positionV relativeFrom="paragraph">
                  <wp:posOffset>744220</wp:posOffset>
                </wp:positionV>
                <wp:extent cx="1478280" cy="1714500"/>
                <wp:effectExtent l="19050" t="38100" r="26670" b="19050"/>
                <wp:wrapNone/>
                <wp:docPr id="12" name="Group 12"/>
                <wp:cNvGraphicFramePr/>
                <a:graphic xmlns:a="http://schemas.openxmlformats.org/drawingml/2006/main">
                  <a:graphicData uri="http://schemas.microsoft.com/office/word/2010/wordprocessingGroup">
                    <wpg:wgp>
                      <wpg:cNvGrpSpPr/>
                      <wpg:grpSpPr>
                        <a:xfrm>
                          <a:off x="0" y="0"/>
                          <a:ext cx="1478280" cy="1714500"/>
                          <a:chOff x="0" y="7620"/>
                          <a:chExt cx="1478280" cy="1714500"/>
                        </a:xfrm>
                      </wpg:grpSpPr>
                      <wpg:grpSp>
                        <wpg:cNvPr id="8" name="Group 8"/>
                        <wpg:cNvGrpSpPr/>
                        <wpg:grpSpPr>
                          <a:xfrm>
                            <a:off x="0" y="7620"/>
                            <a:ext cx="1158240" cy="1714500"/>
                            <a:chOff x="0" y="0"/>
                            <a:chExt cx="1158240" cy="1714500"/>
                          </a:xfrm>
                        </wpg:grpSpPr>
                        <wps:wsp>
                          <wps:cNvPr id="3" name="Straight Arrow Connector 3"/>
                          <wps:cNvCnPr/>
                          <wps:spPr>
                            <a:xfrm flipV="1">
                              <a:off x="0" y="1059180"/>
                              <a:ext cx="198120" cy="65532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 name="Straight Arrow Connector 6"/>
                          <wps:cNvCnPr/>
                          <wps:spPr>
                            <a:xfrm flipV="1">
                              <a:off x="281940" y="0"/>
                              <a:ext cx="205740" cy="80010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 name="Straight Arrow Connector 7"/>
                          <wps:cNvCnPr/>
                          <wps:spPr>
                            <a:xfrm>
                              <a:off x="571500" y="22860"/>
                              <a:ext cx="586740" cy="22098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0" name="Oval 10"/>
                        <wps:cNvSpPr/>
                        <wps:spPr>
                          <a:xfrm>
                            <a:off x="99060" y="822960"/>
                            <a:ext cx="259080" cy="274320"/>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wps:cNvSpPr/>
                        <wps:spPr>
                          <a:xfrm>
                            <a:off x="1150620" y="198120"/>
                            <a:ext cx="327660" cy="312420"/>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010EC0" id="Group 12" o:spid="_x0000_s1026" style="position:absolute;margin-left:114.7pt;margin-top:58.6pt;width:116.4pt;height:135pt;z-index:251659264;mso-position-horizontal-relative:margin;mso-width-relative:margin;mso-height-relative:margin" coordorigin=",76" coordsize="14782,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">
                <v:group id="Group 8" o:spid="_x0000_s1027" style="position:absolute;top:76;width:11582;height:17145" coordsize="11582,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32" coordsize="21600,21600" o:spt="32" o:oned="t" path="m,l21600,21600e" filled="f">
                    <v:path arrowok="t" fillok="f" o:connecttype="none"/>
                    <o:lock v:ext="edit" shapetype="t"/>
                  </v:shapetype>
                  <v:shape id="Straight Arrow Connector 3" o:spid="_x0000_s1028" type="#_x0000_t32" style="position:absolute;top:10591;width:1981;height:65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" strokecolor="yellow" strokeweight="3pt">
                    <v:stroke endarrow="block" joinstyle="miter"/>
                  </v:shape>
                  <v:shape id="Straight Arrow Connector 6" o:spid="_x0000_s1029" type="#_x0000_t32" style="position:absolute;left:2819;width:2057;height:8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" strokecolor="yellow" strokeweight="3pt">
                    <v:stroke endarrow="block" joinstyle="miter"/>
                  </v:shape>
                  <v:shape id="Straight Arrow Connector 7" o:spid="_x0000_s1030" type="#_x0000_t32" style="position:absolute;left:5715;top:228;width:5867;height:2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" strokecolor="yellow" strokeweight="3pt">
                    <v:stroke endarrow="block" joinstyle="miter"/>
                  </v:shape>
                </v:group>
                <v:oval id="Oval 10" o:spid="_x0000_s1031" style="position:absolute;left:990;top:8229;width:2591;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" filled="f" strokecolor="yellow" strokeweight="3pt">
                  <v:stroke joinstyle="miter"/>
                </v:oval>
                <v:oval id="Oval 11" o:spid="_x0000_s1032" style="position:absolute;left:11506;top:1981;width:3276;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" filled="f" strokecolor="yellow" strokeweight="3pt">
                  <v:stroke joinstyle="miter"/>
                </v:oval>
                <w10:wrap anchorx="margin"/>
              </v:group>
            </w:pict>
          </mc:Fallback>
        </mc:AlternateContent>
      </w:r>
      <w:r w:rsidRPr="00CE3850">
        <w:rPr>
          <w:rFonts w:ascii="Arial" w:hAnsi="Arial" w:cs="Arial"/>
          <w:noProof/>
        </w:rPr>
        <w:drawing>
          <wp:inline distT="0" distB="0" distL="0" distR="0" wp14:anchorId="7E2CDC09" wp14:editId="7012957E">
            <wp:extent cx="3618839" cy="2533015"/>
            <wp:effectExtent l="0" t="0" r="127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452" t="51177" r="29693" b="3345"/>
                    <a:stretch/>
                  </pic:blipFill>
                  <pic:spPr bwMode="auto">
                    <a:xfrm>
                      <a:off x="0" y="0"/>
                      <a:ext cx="3618839" cy="2533015"/>
                    </a:xfrm>
                    <a:prstGeom prst="rect">
                      <a:avLst/>
                    </a:prstGeom>
                    <a:ln>
                      <a:noFill/>
                    </a:ln>
                    <a:extLst>
                      <a:ext uri="{53640926-AAD7-44D8-BBD7-CCE9431645EC}">
                        <a14:shadowObscured xmlns:a14="http://schemas.microsoft.com/office/drawing/2010/main"/>
                      </a:ext>
                    </a:extLst>
                  </pic:spPr>
                </pic:pic>
              </a:graphicData>
            </a:graphic>
          </wp:inline>
        </w:drawing>
      </w:r>
    </w:p>
    <w:p w14:paraId="1AB176A1" w14:textId="2520BC02" w:rsidR="00364044" w:rsidRDefault="00364044" w:rsidP="00BB0D91">
      <w:pPr>
        <w:spacing w:line="276" w:lineRule="auto"/>
        <w:rPr>
          <w:rFonts w:ascii="Arial" w:hAnsi="Arial" w:cs="Arial"/>
          <w:b/>
          <w:u w:val="single"/>
        </w:rPr>
      </w:pPr>
    </w:p>
    <w:p w14:paraId="49ACABF2" w14:textId="5BA9743B" w:rsidR="000A25FE" w:rsidRDefault="000A25FE" w:rsidP="00BB0D91">
      <w:pPr>
        <w:spacing w:line="276" w:lineRule="auto"/>
        <w:rPr>
          <w:rFonts w:ascii="Arial" w:hAnsi="Arial" w:cs="Arial"/>
        </w:rPr>
      </w:pPr>
      <w:r>
        <w:rPr>
          <w:rFonts w:ascii="Arial" w:hAnsi="Arial" w:cs="Arial"/>
        </w:rPr>
        <w:t xml:space="preserve">The evening operation is different in conception. There will be no fixed routes. MFM will instead be a “shared taxi” service leaving from the </w:t>
      </w:r>
      <w:r w:rsidR="0077615C" w:rsidRPr="00CE3850">
        <w:rPr>
          <w:rFonts w:ascii="Arial" w:hAnsi="Arial" w:cs="Arial"/>
        </w:rPr>
        <w:t>MFM dedicated spaces in the</w:t>
      </w:r>
      <w:r>
        <w:rPr>
          <w:rFonts w:ascii="Arial" w:hAnsi="Arial" w:cs="Arial"/>
        </w:rPr>
        <w:t xml:space="preserve"> </w:t>
      </w:r>
      <w:r w:rsidR="0077615C" w:rsidRPr="00CE3850">
        <w:rPr>
          <w:rFonts w:ascii="Arial" w:hAnsi="Arial" w:cs="Arial"/>
        </w:rPr>
        <w:t>car-park</w:t>
      </w:r>
      <w:r>
        <w:rPr>
          <w:rFonts w:ascii="Arial" w:hAnsi="Arial" w:cs="Arial"/>
        </w:rPr>
        <w:t xml:space="preserve"> of the Co-op supermarket. </w:t>
      </w:r>
      <w:r w:rsidR="0077615C" w:rsidRPr="00CE3850">
        <w:rPr>
          <w:rFonts w:ascii="Arial" w:hAnsi="Arial" w:cs="Arial"/>
        </w:rPr>
        <w:t xml:space="preserve">Each </w:t>
      </w:r>
      <w:r>
        <w:rPr>
          <w:rFonts w:ascii="Arial" w:hAnsi="Arial" w:cs="Arial"/>
        </w:rPr>
        <w:t>vehicle</w:t>
      </w:r>
      <w:r w:rsidR="0077615C" w:rsidRPr="00CE3850">
        <w:rPr>
          <w:rFonts w:ascii="Arial" w:hAnsi="Arial" w:cs="Arial"/>
        </w:rPr>
        <w:t xml:space="preserve"> will drop passengers at the MFM stops requested by the passengers</w:t>
      </w:r>
      <w:r>
        <w:rPr>
          <w:rFonts w:ascii="Arial" w:hAnsi="Arial" w:cs="Arial"/>
        </w:rPr>
        <w:t xml:space="preserve"> who have boarded the vehicle.</w:t>
      </w:r>
      <w:r w:rsidR="0077615C" w:rsidRPr="00CE3850">
        <w:rPr>
          <w:rFonts w:ascii="Arial" w:hAnsi="Arial" w:cs="Arial"/>
        </w:rPr>
        <w:t xml:space="preserve"> </w:t>
      </w:r>
      <w:proofErr w:type="spellStart"/>
      <w:r w:rsidR="0077615C" w:rsidRPr="00CE3850">
        <w:rPr>
          <w:rFonts w:ascii="Arial" w:hAnsi="Arial" w:cs="Arial"/>
        </w:rPr>
        <w:t>Esoterix</w:t>
      </w:r>
      <w:proofErr w:type="spellEnd"/>
      <w:r w:rsidR="0077615C" w:rsidRPr="00CE3850">
        <w:rPr>
          <w:rFonts w:ascii="Arial" w:hAnsi="Arial" w:cs="Arial"/>
        </w:rPr>
        <w:t xml:space="preserve"> will</w:t>
      </w:r>
      <w:r>
        <w:rPr>
          <w:rFonts w:ascii="Arial" w:hAnsi="Arial" w:cs="Arial"/>
        </w:rPr>
        <w:t xml:space="preserve"> provide the technology</w:t>
      </w:r>
      <w:r w:rsidR="008A7872">
        <w:rPr>
          <w:rFonts w:ascii="Arial" w:hAnsi="Arial" w:cs="Arial"/>
        </w:rPr>
        <w:t xml:space="preserve"> (via an App.)</w:t>
      </w:r>
      <w:r>
        <w:rPr>
          <w:rFonts w:ascii="Arial" w:hAnsi="Arial" w:cs="Arial"/>
        </w:rPr>
        <w:t xml:space="preserve"> which instructs the best route for the driver to follow to serve multiple locations</w:t>
      </w:r>
      <w:r w:rsidR="0077615C" w:rsidRPr="00CE3850">
        <w:rPr>
          <w:rFonts w:ascii="Arial" w:hAnsi="Arial" w:cs="Arial"/>
        </w:rPr>
        <w:t>.</w:t>
      </w:r>
      <w:r>
        <w:rPr>
          <w:rFonts w:ascii="Arial" w:hAnsi="Arial" w:cs="Arial"/>
        </w:rPr>
        <w:t xml:space="preserve"> </w:t>
      </w:r>
    </w:p>
    <w:p w14:paraId="2CB37A36" w14:textId="77777777" w:rsidR="000A25FE" w:rsidRDefault="000A25FE" w:rsidP="00BB0D91">
      <w:pPr>
        <w:spacing w:line="276" w:lineRule="auto"/>
        <w:rPr>
          <w:rFonts w:ascii="Arial" w:hAnsi="Arial" w:cs="Arial"/>
        </w:rPr>
      </w:pPr>
    </w:p>
    <w:p w14:paraId="2A680E0D" w14:textId="40081D8B" w:rsidR="0077615C" w:rsidRPr="00CE3850" w:rsidRDefault="000A25FE" w:rsidP="00CE3850">
      <w:pPr>
        <w:spacing w:line="276" w:lineRule="auto"/>
        <w:rPr>
          <w:rFonts w:ascii="Arial" w:hAnsi="Arial" w:cs="Arial"/>
        </w:rPr>
      </w:pPr>
      <w:r>
        <w:rPr>
          <w:rFonts w:ascii="Arial" w:hAnsi="Arial" w:cs="Arial"/>
        </w:rPr>
        <w:t xml:space="preserve">The driver will </w:t>
      </w:r>
      <w:r w:rsidR="00824864">
        <w:rPr>
          <w:rFonts w:ascii="Arial" w:hAnsi="Arial" w:cs="Arial"/>
        </w:rPr>
        <w:t xml:space="preserve">also </w:t>
      </w:r>
      <w:r>
        <w:rPr>
          <w:rFonts w:ascii="Arial" w:hAnsi="Arial" w:cs="Arial"/>
        </w:rPr>
        <w:t xml:space="preserve">need to follow instructions on when they should leave the hub. These instructions are designed to minimise </w:t>
      </w:r>
      <w:r w:rsidR="0077615C" w:rsidRPr="00CE3850">
        <w:rPr>
          <w:rFonts w:ascii="Arial" w:hAnsi="Arial" w:cs="Arial"/>
        </w:rPr>
        <w:t>the average waiting time for passengers at the hub</w:t>
      </w:r>
      <w:r>
        <w:rPr>
          <w:rFonts w:ascii="Arial" w:hAnsi="Arial" w:cs="Arial"/>
        </w:rPr>
        <w:t>.</w:t>
      </w:r>
      <w:r w:rsidR="0077615C" w:rsidRPr="00CE3850">
        <w:rPr>
          <w:rFonts w:ascii="Arial" w:hAnsi="Arial" w:cs="Arial"/>
        </w:rPr>
        <w:t xml:space="preserve"> </w:t>
      </w:r>
      <w:r>
        <w:rPr>
          <w:rFonts w:ascii="Arial" w:hAnsi="Arial" w:cs="Arial"/>
        </w:rPr>
        <w:t>Example instructions</w:t>
      </w:r>
      <w:r w:rsidR="00BB0D91">
        <w:rPr>
          <w:rFonts w:ascii="Arial" w:hAnsi="Arial" w:cs="Arial"/>
        </w:rPr>
        <w:t xml:space="preserve"> might</w:t>
      </w:r>
      <w:r>
        <w:rPr>
          <w:rFonts w:ascii="Arial" w:hAnsi="Arial" w:cs="Arial"/>
        </w:rPr>
        <w:t xml:space="preserve"> be to leave the hub 5 minutes </w:t>
      </w:r>
      <w:r w:rsidR="00BB0D91">
        <w:rPr>
          <w:rFonts w:ascii="Arial" w:hAnsi="Arial" w:cs="Arial"/>
        </w:rPr>
        <w:t>after</w:t>
      </w:r>
      <w:r>
        <w:rPr>
          <w:rFonts w:ascii="Arial" w:hAnsi="Arial" w:cs="Arial"/>
        </w:rPr>
        <w:t xml:space="preserve"> the first passenger</w:t>
      </w:r>
      <w:r w:rsidR="00BB0D91">
        <w:rPr>
          <w:rFonts w:ascii="Arial" w:hAnsi="Arial" w:cs="Arial"/>
        </w:rPr>
        <w:t xml:space="preserve"> has boarded</w:t>
      </w:r>
      <w:r>
        <w:rPr>
          <w:rFonts w:ascii="Arial" w:hAnsi="Arial" w:cs="Arial"/>
        </w:rPr>
        <w:t xml:space="preserve"> </w:t>
      </w:r>
      <w:r w:rsidR="00BB0D91">
        <w:rPr>
          <w:rFonts w:ascii="Arial" w:hAnsi="Arial" w:cs="Arial"/>
        </w:rPr>
        <w:t xml:space="preserve">the vehicle. </w:t>
      </w:r>
      <w:r w:rsidR="0077615C" w:rsidRPr="00CE3850">
        <w:rPr>
          <w:rFonts w:ascii="Arial" w:hAnsi="Arial" w:cs="Arial"/>
        </w:rPr>
        <w:t xml:space="preserve">The service has been designed so the </w:t>
      </w:r>
      <w:r w:rsidR="00BB0D91">
        <w:rPr>
          <w:rFonts w:ascii="Arial" w:hAnsi="Arial" w:cs="Arial"/>
        </w:rPr>
        <w:t>vehicle</w:t>
      </w:r>
      <w:r w:rsidR="0077615C" w:rsidRPr="00CE3850">
        <w:rPr>
          <w:rFonts w:ascii="Arial" w:hAnsi="Arial" w:cs="Arial"/>
        </w:rPr>
        <w:t xml:space="preserve"> can drop off all </w:t>
      </w:r>
      <w:r w:rsidR="00BB0D91">
        <w:rPr>
          <w:rFonts w:ascii="Arial" w:hAnsi="Arial" w:cs="Arial"/>
        </w:rPr>
        <w:t>its passengers</w:t>
      </w:r>
      <w:r w:rsidR="0077615C" w:rsidRPr="00CE3850">
        <w:rPr>
          <w:rFonts w:ascii="Arial" w:hAnsi="Arial" w:cs="Arial"/>
        </w:rPr>
        <w:t xml:space="preserve"> and return to the hub in 30 minutes or less. </w:t>
      </w:r>
      <w:r w:rsidR="008A7872">
        <w:rPr>
          <w:rFonts w:ascii="Arial" w:hAnsi="Arial" w:cs="Arial"/>
        </w:rPr>
        <w:t>(N.B. this applies to the evening service only)</w:t>
      </w:r>
    </w:p>
    <w:p w14:paraId="1FB9C41B" w14:textId="77777777" w:rsidR="00824864" w:rsidRDefault="00824864" w:rsidP="00CE3850">
      <w:pPr>
        <w:pStyle w:val="Default"/>
        <w:spacing w:before="100" w:beforeAutospacing="1" w:after="100" w:afterAutospacing="1" w:line="276" w:lineRule="auto"/>
        <w:contextualSpacing/>
        <w:jc w:val="both"/>
        <w:rPr>
          <w:b/>
          <w:sz w:val="20"/>
          <w:szCs w:val="20"/>
          <w:lang w:eastAsia="en-US"/>
        </w:rPr>
      </w:pPr>
    </w:p>
    <w:p w14:paraId="6524F566" w14:textId="675E1789" w:rsidR="00F85945" w:rsidRDefault="00BB0D91" w:rsidP="00CE3850">
      <w:pPr>
        <w:pStyle w:val="Default"/>
        <w:spacing w:before="100" w:beforeAutospacing="1" w:after="100" w:afterAutospacing="1" w:line="276" w:lineRule="auto"/>
        <w:contextualSpacing/>
        <w:jc w:val="both"/>
      </w:pPr>
      <w:r>
        <w:rPr>
          <w:b/>
          <w:sz w:val="20"/>
          <w:szCs w:val="20"/>
          <w:lang w:eastAsia="en-US"/>
        </w:rPr>
        <w:t xml:space="preserve">Vehicle </w:t>
      </w:r>
      <w:r w:rsidR="00B85496">
        <w:rPr>
          <w:b/>
          <w:sz w:val="20"/>
          <w:szCs w:val="20"/>
          <w:lang w:eastAsia="en-US"/>
        </w:rPr>
        <w:t>r</w:t>
      </w:r>
      <w:r>
        <w:rPr>
          <w:b/>
          <w:sz w:val="20"/>
          <w:szCs w:val="20"/>
          <w:lang w:eastAsia="en-US"/>
        </w:rPr>
        <w:t>equirement</w:t>
      </w:r>
      <w:r w:rsidR="00E73BBD">
        <w:rPr>
          <w:b/>
          <w:sz w:val="20"/>
          <w:szCs w:val="20"/>
          <w:lang w:eastAsia="en-US"/>
        </w:rPr>
        <w:t>s</w:t>
      </w:r>
      <w:bookmarkStart w:id="9" w:name="_Toc306969714"/>
    </w:p>
    <w:tbl>
      <w:tblPr>
        <w:tblStyle w:val="TableGrid"/>
        <w:tblW w:w="0" w:type="auto"/>
        <w:tblLook w:val="04A0" w:firstRow="1" w:lastRow="0" w:firstColumn="1" w:lastColumn="0" w:noHBand="0" w:noVBand="1"/>
      </w:tblPr>
      <w:tblGrid>
        <w:gridCol w:w="739"/>
        <w:gridCol w:w="8278"/>
      </w:tblGrid>
      <w:tr w:rsidR="00263041" w:rsidRPr="006C66EB" w14:paraId="3FA0323D" w14:textId="77777777" w:rsidTr="00263041">
        <w:trPr>
          <w:tblHead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4E650F07" w14:textId="77777777" w:rsidR="00263041" w:rsidRPr="00CE3850" w:rsidRDefault="00263041" w:rsidP="00CE3850">
            <w:pPr>
              <w:spacing w:line="276" w:lineRule="auto"/>
              <w:rPr>
                <w:rFonts w:ascii="Arial" w:hAnsi="Arial" w:cs="Arial"/>
                <w:b/>
                <w:color w:val="FFFFFF" w:themeColor="background1"/>
                <w:lang w:val="en-US" w:eastAsia="en-US"/>
              </w:rPr>
            </w:pPr>
            <w:r w:rsidRPr="00CE3850">
              <w:rPr>
                <w:rFonts w:ascii="Arial" w:hAnsi="Arial" w:cs="Arial"/>
                <w:b/>
                <w:color w:val="FFFFFF" w:themeColor="background1"/>
                <w:lang w:val="en-US" w:eastAsia="en-US"/>
              </w:rPr>
              <w:t>#</w:t>
            </w:r>
          </w:p>
        </w:tc>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B082724" w14:textId="788EE5DB" w:rsidR="00263041" w:rsidRPr="00CE3850" w:rsidRDefault="00263041" w:rsidP="00CE3850">
            <w:pPr>
              <w:spacing w:line="276" w:lineRule="auto"/>
              <w:rPr>
                <w:rFonts w:ascii="Arial" w:hAnsi="Arial" w:cs="Arial"/>
                <w:b/>
                <w:color w:val="FFFFFF" w:themeColor="background1"/>
                <w:lang w:val="en-US" w:eastAsia="en-US"/>
              </w:rPr>
            </w:pPr>
            <w:r>
              <w:rPr>
                <w:rFonts w:ascii="Arial" w:hAnsi="Arial" w:cs="Arial"/>
                <w:b/>
                <w:color w:val="FFFFFF" w:themeColor="background1"/>
                <w:lang w:val="en-US" w:eastAsia="en-US"/>
              </w:rPr>
              <w:t>Requirement</w:t>
            </w:r>
          </w:p>
        </w:tc>
      </w:tr>
      <w:tr w:rsidR="00263041" w:rsidRPr="006C66EB" w14:paraId="18FC432F" w14:textId="77777777" w:rsidTr="00263041">
        <w:tc>
          <w:tcPr>
            <w:tcW w:w="0" w:type="auto"/>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F70F81" w14:textId="77777777" w:rsidR="00263041" w:rsidRPr="006C66EB" w:rsidRDefault="00263041" w:rsidP="006C66EB">
            <w:pPr>
              <w:spacing w:line="276" w:lineRule="auto"/>
              <w:rPr>
                <w:rFonts w:ascii="Arial" w:hAnsi="Arial" w:cs="Arial"/>
                <w:lang w:val="en-US" w:eastAsia="en-US"/>
              </w:rPr>
            </w:pPr>
            <w:r w:rsidRPr="00CE3850">
              <w:rPr>
                <w:rFonts w:ascii="Arial" w:hAnsi="Arial" w:cs="Arial"/>
                <w:b/>
                <w:lang w:val="en-US" w:eastAsia="en-US"/>
              </w:rPr>
              <w:t>N</w:t>
            </w:r>
            <w:r>
              <w:rPr>
                <w:rFonts w:ascii="Arial" w:hAnsi="Arial" w:cs="Arial"/>
                <w:b/>
                <w:lang w:val="en-US" w:eastAsia="en-US"/>
              </w:rPr>
              <w:t>umber of vehicles</w:t>
            </w:r>
          </w:p>
        </w:tc>
      </w:tr>
      <w:tr w:rsidR="00263041" w:rsidRPr="006C66EB" w14:paraId="60391B4B" w14:textId="77777777" w:rsidTr="00263041">
        <w:tc>
          <w:tcPr>
            <w:tcW w:w="0" w:type="auto"/>
            <w:tcBorders>
              <w:top w:val="single" w:sz="4" w:space="0" w:color="auto"/>
              <w:left w:val="single" w:sz="4" w:space="0" w:color="auto"/>
              <w:bottom w:val="single" w:sz="4" w:space="0" w:color="auto"/>
              <w:right w:val="single" w:sz="4" w:space="0" w:color="auto"/>
            </w:tcBorders>
            <w:hideMark/>
          </w:tcPr>
          <w:p w14:paraId="7FB423E0" w14:textId="76AA3EBF" w:rsidR="00263041" w:rsidRPr="00CE3850" w:rsidRDefault="00263041" w:rsidP="00CE3850">
            <w:pPr>
              <w:spacing w:line="276" w:lineRule="auto"/>
              <w:rPr>
                <w:rFonts w:ascii="Arial" w:hAnsi="Arial" w:cs="Arial"/>
                <w:lang w:val="en-US" w:eastAsia="en-US"/>
              </w:rPr>
            </w:pPr>
            <w:r>
              <w:rPr>
                <w:rFonts w:ascii="Arial" w:hAnsi="Arial" w:cs="Arial"/>
                <w:lang w:val="en-US" w:eastAsia="en-US"/>
              </w:rPr>
              <w:t>RQ</w:t>
            </w:r>
            <w:r w:rsidRPr="00CE3850">
              <w:rPr>
                <w:rFonts w:ascii="Arial" w:hAnsi="Arial" w:cs="Arial"/>
                <w:lang w:val="en-US" w:eastAsia="en-US"/>
              </w:rPr>
              <w:t>1</w:t>
            </w:r>
          </w:p>
        </w:tc>
        <w:tc>
          <w:tcPr>
            <w:tcW w:w="0" w:type="auto"/>
            <w:tcBorders>
              <w:top w:val="single" w:sz="4" w:space="0" w:color="auto"/>
              <w:left w:val="single" w:sz="4" w:space="0" w:color="auto"/>
              <w:bottom w:val="single" w:sz="4" w:space="0" w:color="auto"/>
              <w:right w:val="single" w:sz="4" w:space="0" w:color="auto"/>
            </w:tcBorders>
            <w:hideMark/>
          </w:tcPr>
          <w:p w14:paraId="42AF34F6" w14:textId="43B85B5E" w:rsidR="00263041" w:rsidRPr="00CE3850" w:rsidRDefault="00263041" w:rsidP="00CE3850">
            <w:pPr>
              <w:spacing w:line="276" w:lineRule="auto"/>
              <w:rPr>
                <w:rFonts w:ascii="Arial" w:hAnsi="Arial" w:cs="Arial"/>
                <w:b/>
                <w:lang w:val="en-US" w:eastAsia="en-US"/>
              </w:rPr>
            </w:pPr>
            <w:r>
              <w:rPr>
                <w:rFonts w:ascii="Arial" w:hAnsi="Arial" w:cs="Arial"/>
                <w:lang w:val="en-US" w:eastAsia="en-US"/>
              </w:rPr>
              <w:t>The successful Respondent will supply three</w:t>
            </w:r>
            <w:r w:rsidRPr="00CE3850">
              <w:rPr>
                <w:rFonts w:ascii="Arial" w:hAnsi="Arial" w:cs="Arial"/>
                <w:lang w:val="en-US" w:eastAsia="en-US"/>
              </w:rPr>
              <w:t xml:space="preserve"> </w:t>
            </w:r>
            <w:r>
              <w:rPr>
                <w:rFonts w:ascii="Arial" w:hAnsi="Arial" w:cs="Arial"/>
                <w:lang w:val="en-US" w:eastAsia="en-US"/>
              </w:rPr>
              <w:t xml:space="preserve">dedicated service </w:t>
            </w:r>
            <w:r w:rsidRPr="00CE3850">
              <w:rPr>
                <w:rFonts w:ascii="Arial" w:hAnsi="Arial" w:cs="Arial"/>
                <w:lang w:val="en-US" w:eastAsia="en-US"/>
              </w:rPr>
              <w:t>vehicle</w:t>
            </w:r>
            <w:r>
              <w:rPr>
                <w:rFonts w:ascii="Arial" w:hAnsi="Arial" w:cs="Arial"/>
                <w:lang w:val="en-US" w:eastAsia="en-US"/>
              </w:rPr>
              <w:t xml:space="preserve">s, each </w:t>
            </w:r>
            <w:r w:rsidRPr="00CE3850">
              <w:rPr>
                <w:rFonts w:ascii="Arial" w:hAnsi="Arial" w:cs="Arial"/>
                <w:lang w:val="en-US" w:eastAsia="en-US"/>
              </w:rPr>
              <w:t xml:space="preserve">with </w:t>
            </w:r>
            <w:r>
              <w:rPr>
                <w:rFonts w:ascii="Arial" w:hAnsi="Arial" w:cs="Arial"/>
                <w:lang w:val="en-US" w:eastAsia="en-US"/>
              </w:rPr>
              <w:t>between 6</w:t>
            </w:r>
            <w:r w:rsidRPr="00CE3850">
              <w:rPr>
                <w:rFonts w:ascii="Arial" w:hAnsi="Arial" w:cs="Arial"/>
                <w:lang w:val="en-US" w:eastAsia="en-US"/>
              </w:rPr>
              <w:t xml:space="preserve"> </w:t>
            </w:r>
            <w:r>
              <w:rPr>
                <w:rFonts w:ascii="Arial" w:hAnsi="Arial" w:cs="Arial"/>
                <w:lang w:val="en-US" w:eastAsia="en-US"/>
              </w:rPr>
              <w:t xml:space="preserve">and 8 </w:t>
            </w:r>
            <w:r w:rsidRPr="00CE3850">
              <w:rPr>
                <w:rFonts w:ascii="Arial" w:hAnsi="Arial" w:cs="Arial"/>
                <w:lang w:val="en-US" w:eastAsia="en-US"/>
              </w:rPr>
              <w:t>passenger seat</w:t>
            </w:r>
            <w:r>
              <w:rPr>
                <w:rFonts w:ascii="Arial" w:hAnsi="Arial" w:cs="Arial"/>
              </w:rPr>
              <w:t>s, with drivers to deliver</w:t>
            </w:r>
            <w:r w:rsidRPr="00CE3850">
              <w:rPr>
                <w:rFonts w:ascii="Arial" w:hAnsi="Arial" w:cs="Arial"/>
              </w:rPr>
              <w:t xml:space="preserve"> MFM </w:t>
            </w:r>
            <w:r>
              <w:rPr>
                <w:rFonts w:ascii="Arial" w:hAnsi="Arial" w:cs="Arial"/>
              </w:rPr>
              <w:t>for the Service Period over its Service Times.</w:t>
            </w:r>
          </w:p>
        </w:tc>
      </w:tr>
      <w:tr w:rsidR="00263041" w:rsidRPr="006C66EB" w14:paraId="4B7DA8F7" w14:textId="77777777" w:rsidTr="00263041">
        <w:tc>
          <w:tcPr>
            <w:tcW w:w="0" w:type="auto"/>
            <w:tcBorders>
              <w:top w:val="single" w:sz="4" w:space="0" w:color="auto"/>
              <w:left w:val="single" w:sz="4" w:space="0" w:color="auto"/>
              <w:bottom w:val="single" w:sz="4" w:space="0" w:color="auto"/>
              <w:right w:val="single" w:sz="4" w:space="0" w:color="auto"/>
            </w:tcBorders>
          </w:tcPr>
          <w:p w14:paraId="1F68E27A" w14:textId="3946B098" w:rsidR="00263041" w:rsidRDefault="00263041" w:rsidP="00B9723E">
            <w:pPr>
              <w:spacing w:line="276" w:lineRule="auto"/>
              <w:rPr>
                <w:rFonts w:ascii="Arial" w:hAnsi="Arial" w:cs="Arial"/>
                <w:lang w:val="en-US" w:eastAsia="en-US"/>
              </w:rPr>
            </w:pPr>
            <w:r>
              <w:rPr>
                <w:rFonts w:ascii="Arial" w:hAnsi="Arial" w:cs="Arial"/>
                <w:lang w:val="en-US" w:eastAsia="en-US"/>
              </w:rPr>
              <w:t>RQ2</w:t>
            </w:r>
          </w:p>
        </w:tc>
        <w:tc>
          <w:tcPr>
            <w:tcW w:w="0" w:type="auto"/>
            <w:tcBorders>
              <w:top w:val="single" w:sz="4" w:space="0" w:color="auto"/>
              <w:left w:val="single" w:sz="4" w:space="0" w:color="auto"/>
              <w:bottom w:val="single" w:sz="4" w:space="0" w:color="auto"/>
              <w:right w:val="single" w:sz="4" w:space="0" w:color="auto"/>
            </w:tcBorders>
          </w:tcPr>
          <w:p w14:paraId="15C5126D" w14:textId="1714AD42" w:rsidR="00263041" w:rsidRDefault="00263041" w:rsidP="00B9723E">
            <w:pPr>
              <w:spacing w:line="276" w:lineRule="auto"/>
              <w:rPr>
                <w:rFonts w:ascii="Arial" w:hAnsi="Arial" w:cs="Arial"/>
                <w:lang w:val="en-US" w:eastAsia="en-US"/>
              </w:rPr>
            </w:pPr>
            <w:r>
              <w:rPr>
                <w:rFonts w:ascii="Arial" w:hAnsi="Arial" w:cs="Arial"/>
                <w:lang w:val="en-US" w:eastAsia="en-US"/>
              </w:rPr>
              <w:t>Each dedicated service vehicle will</w:t>
            </w:r>
            <w:r w:rsidRPr="0036233B">
              <w:rPr>
                <w:rFonts w:ascii="Arial" w:hAnsi="Arial" w:cs="Arial"/>
                <w:lang w:val="en-US" w:eastAsia="en-US"/>
              </w:rPr>
              <w:t xml:space="preserve"> have a hackney-cab style layout with the front row of seats reversed to face the second</w:t>
            </w:r>
            <w:r>
              <w:rPr>
                <w:rFonts w:ascii="Arial" w:hAnsi="Arial" w:cs="Arial"/>
                <w:lang w:val="en-US" w:eastAsia="en-US"/>
              </w:rPr>
              <w:t xml:space="preserve">. </w:t>
            </w:r>
          </w:p>
        </w:tc>
      </w:tr>
      <w:tr w:rsidR="00263041" w:rsidRPr="006C66EB" w14:paraId="7230BB1B" w14:textId="77777777" w:rsidTr="00263041">
        <w:tc>
          <w:tcPr>
            <w:tcW w:w="0" w:type="auto"/>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E6D452" w14:textId="77777777" w:rsidR="00263041" w:rsidRPr="00CE3850" w:rsidRDefault="00263041" w:rsidP="00B9723E">
            <w:pPr>
              <w:spacing w:line="276" w:lineRule="auto"/>
              <w:rPr>
                <w:rFonts w:ascii="Arial" w:hAnsi="Arial" w:cs="Arial"/>
                <w:b/>
                <w:lang w:val="en-US" w:eastAsia="en-US"/>
              </w:rPr>
            </w:pPr>
            <w:r>
              <w:rPr>
                <w:rFonts w:ascii="Arial" w:hAnsi="Arial" w:cs="Arial"/>
                <w:b/>
                <w:lang w:val="en-US" w:eastAsia="en-US"/>
              </w:rPr>
              <w:t>Replacement vehicle</w:t>
            </w:r>
          </w:p>
        </w:tc>
      </w:tr>
      <w:tr w:rsidR="00263041" w:rsidRPr="006C66EB" w14:paraId="18356E38" w14:textId="77777777" w:rsidTr="00263041">
        <w:tc>
          <w:tcPr>
            <w:tcW w:w="0" w:type="auto"/>
            <w:tcBorders>
              <w:top w:val="single" w:sz="4" w:space="0" w:color="auto"/>
              <w:left w:val="single" w:sz="4" w:space="0" w:color="auto"/>
              <w:bottom w:val="single" w:sz="4" w:space="0" w:color="auto"/>
              <w:right w:val="single" w:sz="4" w:space="0" w:color="auto"/>
            </w:tcBorders>
          </w:tcPr>
          <w:p w14:paraId="525F0F52" w14:textId="48BAD17A" w:rsidR="00263041" w:rsidRDefault="00263041" w:rsidP="00B9723E">
            <w:pPr>
              <w:spacing w:line="276" w:lineRule="auto"/>
              <w:rPr>
                <w:rFonts w:ascii="Arial" w:hAnsi="Arial" w:cs="Arial"/>
                <w:lang w:val="en-US" w:eastAsia="en-US"/>
              </w:rPr>
            </w:pPr>
            <w:r>
              <w:rPr>
                <w:rFonts w:ascii="Arial" w:hAnsi="Arial" w:cs="Arial"/>
                <w:lang w:val="en-US" w:eastAsia="en-US"/>
              </w:rPr>
              <w:t>RQ3</w:t>
            </w:r>
          </w:p>
        </w:tc>
        <w:tc>
          <w:tcPr>
            <w:tcW w:w="0" w:type="auto"/>
            <w:tcBorders>
              <w:top w:val="single" w:sz="4" w:space="0" w:color="auto"/>
              <w:left w:val="single" w:sz="4" w:space="0" w:color="auto"/>
              <w:bottom w:val="single" w:sz="4" w:space="0" w:color="auto"/>
              <w:right w:val="single" w:sz="4" w:space="0" w:color="auto"/>
            </w:tcBorders>
          </w:tcPr>
          <w:p w14:paraId="23DBAB3C" w14:textId="40B0B38A" w:rsidR="00263041" w:rsidRDefault="00263041" w:rsidP="00B9723E">
            <w:pPr>
              <w:spacing w:line="276" w:lineRule="auto"/>
              <w:rPr>
                <w:rFonts w:ascii="Arial" w:hAnsi="Arial" w:cs="Arial"/>
                <w:lang w:val="en-US" w:eastAsia="en-US"/>
              </w:rPr>
            </w:pPr>
            <w:r>
              <w:rPr>
                <w:rFonts w:ascii="Arial" w:hAnsi="Arial" w:cs="Arial"/>
                <w:lang w:val="en-US" w:eastAsia="en-US"/>
              </w:rPr>
              <w:t xml:space="preserve">The successful Respondent will have a replacement vehicle with at least 5 passenger seats operating in the place of a dedicated service vehicle within 30 minutes.  </w:t>
            </w:r>
          </w:p>
        </w:tc>
      </w:tr>
      <w:tr w:rsidR="00263041" w:rsidRPr="006C66EB" w14:paraId="6A42ACD6" w14:textId="77777777" w:rsidTr="00263041">
        <w:tc>
          <w:tcPr>
            <w:tcW w:w="0" w:type="auto"/>
            <w:tcBorders>
              <w:top w:val="single" w:sz="4" w:space="0" w:color="auto"/>
              <w:left w:val="single" w:sz="4" w:space="0" w:color="auto"/>
              <w:bottom w:val="single" w:sz="4" w:space="0" w:color="auto"/>
              <w:right w:val="single" w:sz="4" w:space="0" w:color="auto"/>
            </w:tcBorders>
          </w:tcPr>
          <w:p w14:paraId="2EAAFE7A" w14:textId="09B8D4F8" w:rsidR="00263041" w:rsidRDefault="00263041" w:rsidP="00B9723E">
            <w:pPr>
              <w:spacing w:line="276" w:lineRule="auto"/>
              <w:rPr>
                <w:rFonts w:ascii="Arial" w:hAnsi="Arial" w:cs="Arial"/>
                <w:lang w:val="en-US" w:eastAsia="en-US"/>
              </w:rPr>
            </w:pPr>
            <w:r>
              <w:rPr>
                <w:rFonts w:ascii="Arial" w:hAnsi="Arial" w:cs="Arial"/>
                <w:lang w:val="en-US" w:eastAsia="en-US"/>
              </w:rPr>
              <w:t>RQ4</w:t>
            </w:r>
          </w:p>
        </w:tc>
        <w:tc>
          <w:tcPr>
            <w:tcW w:w="0" w:type="auto"/>
            <w:tcBorders>
              <w:top w:val="single" w:sz="4" w:space="0" w:color="auto"/>
              <w:left w:val="single" w:sz="4" w:space="0" w:color="auto"/>
              <w:bottom w:val="single" w:sz="4" w:space="0" w:color="auto"/>
              <w:right w:val="single" w:sz="4" w:space="0" w:color="auto"/>
            </w:tcBorders>
          </w:tcPr>
          <w:p w14:paraId="70F1665C" w14:textId="39AA3685" w:rsidR="00263041" w:rsidRDefault="00263041" w:rsidP="00B9723E">
            <w:pPr>
              <w:spacing w:line="276" w:lineRule="auto"/>
              <w:rPr>
                <w:rFonts w:ascii="Arial" w:hAnsi="Arial" w:cs="Arial"/>
                <w:lang w:val="en-US" w:eastAsia="en-US"/>
              </w:rPr>
            </w:pPr>
            <w:r>
              <w:rPr>
                <w:rFonts w:ascii="Arial" w:hAnsi="Arial" w:cs="Arial"/>
                <w:lang w:val="en-US" w:eastAsia="en-US"/>
              </w:rPr>
              <w:t>The successful Respondent will have any dedicated service vehicle suffering a breakdown back in service within 2 full service days OR they will have provided a like-for-like permanent replacement.</w:t>
            </w:r>
          </w:p>
        </w:tc>
      </w:tr>
      <w:tr w:rsidR="00263041" w:rsidRPr="006C66EB" w14:paraId="3960DA0F" w14:textId="77777777" w:rsidTr="00263041">
        <w:tc>
          <w:tcPr>
            <w:tcW w:w="0" w:type="auto"/>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89CDF2" w14:textId="77777777" w:rsidR="00263041" w:rsidRPr="0036233B" w:rsidRDefault="00263041" w:rsidP="00B9723E">
            <w:pPr>
              <w:spacing w:line="276" w:lineRule="auto"/>
              <w:rPr>
                <w:rFonts w:ascii="Arial" w:hAnsi="Arial" w:cs="Arial"/>
                <w:lang w:val="en-US" w:eastAsia="en-US"/>
              </w:rPr>
            </w:pPr>
            <w:r w:rsidRPr="00CE3850">
              <w:rPr>
                <w:rFonts w:ascii="Arial" w:hAnsi="Arial" w:cs="Arial"/>
                <w:b/>
                <w:lang w:val="en-US" w:eastAsia="en-US"/>
              </w:rPr>
              <w:t>Accessible</w:t>
            </w:r>
            <w:r>
              <w:rPr>
                <w:rFonts w:ascii="Arial" w:hAnsi="Arial" w:cs="Arial"/>
                <w:b/>
                <w:lang w:val="en-US" w:eastAsia="en-US"/>
              </w:rPr>
              <w:t xml:space="preserve"> vehicles</w:t>
            </w:r>
          </w:p>
        </w:tc>
      </w:tr>
      <w:tr w:rsidR="00263041" w:rsidRPr="006C66EB" w14:paraId="4FAC9B73" w14:textId="77777777" w:rsidTr="00263041">
        <w:tc>
          <w:tcPr>
            <w:tcW w:w="0" w:type="auto"/>
            <w:tcBorders>
              <w:top w:val="single" w:sz="4" w:space="0" w:color="auto"/>
              <w:left w:val="single" w:sz="4" w:space="0" w:color="auto"/>
              <w:bottom w:val="single" w:sz="4" w:space="0" w:color="auto"/>
              <w:right w:val="single" w:sz="4" w:space="0" w:color="auto"/>
            </w:tcBorders>
            <w:hideMark/>
          </w:tcPr>
          <w:p w14:paraId="09D8ED5B" w14:textId="0F83EED1" w:rsidR="00263041" w:rsidRPr="00CE3850" w:rsidRDefault="00263041" w:rsidP="00CE3850">
            <w:pPr>
              <w:spacing w:line="276" w:lineRule="auto"/>
              <w:rPr>
                <w:rFonts w:ascii="Arial" w:hAnsi="Arial" w:cs="Arial"/>
                <w:lang w:val="en-US" w:eastAsia="en-US"/>
              </w:rPr>
            </w:pPr>
            <w:r>
              <w:rPr>
                <w:rFonts w:ascii="Arial" w:hAnsi="Arial" w:cs="Arial"/>
                <w:lang w:val="en-US" w:eastAsia="en-US"/>
              </w:rPr>
              <w:lastRenderedPageBreak/>
              <w:t>RQ5</w:t>
            </w:r>
          </w:p>
        </w:tc>
        <w:tc>
          <w:tcPr>
            <w:tcW w:w="0" w:type="auto"/>
            <w:tcBorders>
              <w:top w:val="single" w:sz="4" w:space="0" w:color="auto"/>
              <w:left w:val="single" w:sz="4" w:space="0" w:color="auto"/>
              <w:bottom w:val="single" w:sz="4" w:space="0" w:color="auto"/>
              <w:right w:val="single" w:sz="4" w:space="0" w:color="auto"/>
            </w:tcBorders>
            <w:hideMark/>
          </w:tcPr>
          <w:p w14:paraId="1417918B" w14:textId="7A9FEA43" w:rsidR="00263041" w:rsidRPr="00CE3850" w:rsidRDefault="00263041" w:rsidP="00CE3850">
            <w:pPr>
              <w:spacing w:line="276" w:lineRule="auto"/>
              <w:rPr>
                <w:rFonts w:ascii="Arial" w:hAnsi="Arial" w:cs="Arial"/>
                <w:b/>
                <w:lang w:val="en-US" w:eastAsia="en-US"/>
              </w:rPr>
            </w:pPr>
            <w:r>
              <w:rPr>
                <w:rFonts w:ascii="Arial" w:hAnsi="Arial" w:cs="Arial"/>
                <w:lang w:val="en-US" w:eastAsia="en-US"/>
              </w:rPr>
              <w:t xml:space="preserve">All the </w:t>
            </w:r>
            <w:r w:rsidRPr="00CE3850">
              <w:rPr>
                <w:rFonts w:ascii="Arial" w:hAnsi="Arial" w:cs="Arial"/>
                <w:lang w:val="en-US" w:eastAsia="en-US"/>
              </w:rPr>
              <w:t>vehicles</w:t>
            </w:r>
            <w:r>
              <w:rPr>
                <w:rFonts w:ascii="Arial" w:hAnsi="Arial" w:cs="Arial"/>
                <w:lang w:val="en-US" w:eastAsia="en-US"/>
              </w:rPr>
              <w:t xml:space="preserve"> supplied will be accessible, catering for various mobility needs, </w:t>
            </w:r>
            <w:r w:rsidRPr="00CE3850">
              <w:rPr>
                <w:rFonts w:ascii="Arial" w:hAnsi="Arial" w:cs="Arial"/>
                <w:lang w:val="en-US" w:eastAsia="en-US"/>
              </w:rPr>
              <w:t>e.g. wheelchair users.</w:t>
            </w:r>
          </w:p>
        </w:tc>
      </w:tr>
      <w:tr w:rsidR="00263041" w:rsidRPr="006C66EB" w14:paraId="310E271C" w14:textId="77777777" w:rsidTr="00263041">
        <w:tc>
          <w:tcPr>
            <w:tcW w:w="0" w:type="auto"/>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A962EE" w14:textId="77777777" w:rsidR="00263041" w:rsidRPr="006C66EB" w:rsidRDefault="00263041" w:rsidP="00B9723E">
            <w:pPr>
              <w:spacing w:line="276" w:lineRule="auto"/>
              <w:rPr>
                <w:rFonts w:ascii="Arial" w:hAnsi="Arial" w:cs="Arial"/>
                <w:lang w:val="en-US" w:eastAsia="en-US"/>
              </w:rPr>
            </w:pPr>
            <w:r w:rsidRPr="00CE3850">
              <w:rPr>
                <w:rFonts w:ascii="Arial" w:hAnsi="Arial" w:cs="Arial"/>
                <w:b/>
                <w:lang w:val="en-US" w:eastAsia="en-US"/>
              </w:rPr>
              <w:t>Environmental</w:t>
            </w:r>
            <w:r>
              <w:rPr>
                <w:rFonts w:ascii="Arial" w:hAnsi="Arial" w:cs="Arial"/>
                <w:b/>
                <w:lang w:val="en-US" w:eastAsia="en-US"/>
              </w:rPr>
              <w:t xml:space="preserve"> vehicles</w:t>
            </w:r>
          </w:p>
        </w:tc>
      </w:tr>
      <w:tr w:rsidR="00263041" w:rsidRPr="006C66EB" w14:paraId="02B72AF4" w14:textId="77777777" w:rsidTr="00263041">
        <w:tc>
          <w:tcPr>
            <w:tcW w:w="0" w:type="auto"/>
            <w:tcBorders>
              <w:top w:val="single" w:sz="4" w:space="0" w:color="auto"/>
              <w:left w:val="single" w:sz="4" w:space="0" w:color="auto"/>
              <w:bottom w:val="single" w:sz="4" w:space="0" w:color="auto"/>
              <w:right w:val="single" w:sz="4" w:space="0" w:color="auto"/>
            </w:tcBorders>
          </w:tcPr>
          <w:p w14:paraId="55E21E1D" w14:textId="49B4D49B" w:rsidR="00263041" w:rsidRPr="006C66EB" w:rsidRDefault="00263041" w:rsidP="00CE3850">
            <w:pPr>
              <w:spacing w:line="276" w:lineRule="auto"/>
              <w:rPr>
                <w:rFonts w:ascii="Arial" w:hAnsi="Arial" w:cs="Arial"/>
                <w:lang w:val="en-US" w:eastAsia="en-US"/>
              </w:rPr>
            </w:pPr>
            <w:r>
              <w:rPr>
                <w:rFonts w:ascii="Arial" w:hAnsi="Arial" w:cs="Arial"/>
                <w:lang w:val="en-US" w:eastAsia="en-US"/>
              </w:rPr>
              <w:t>RQ6</w:t>
            </w:r>
          </w:p>
        </w:tc>
        <w:tc>
          <w:tcPr>
            <w:tcW w:w="0" w:type="auto"/>
            <w:tcBorders>
              <w:top w:val="single" w:sz="4" w:space="0" w:color="auto"/>
              <w:left w:val="single" w:sz="4" w:space="0" w:color="auto"/>
              <w:bottom w:val="single" w:sz="4" w:space="0" w:color="auto"/>
              <w:right w:val="single" w:sz="4" w:space="0" w:color="auto"/>
            </w:tcBorders>
          </w:tcPr>
          <w:p w14:paraId="3EC3890E" w14:textId="394D2868" w:rsidR="00263041" w:rsidRPr="006C66EB" w:rsidRDefault="00263041" w:rsidP="00CE3850">
            <w:pPr>
              <w:spacing w:line="276" w:lineRule="auto"/>
              <w:rPr>
                <w:rFonts w:ascii="Arial" w:hAnsi="Arial" w:cs="Arial"/>
                <w:lang w:val="en-US" w:eastAsia="en-US"/>
              </w:rPr>
            </w:pPr>
            <w:r>
              <w:rPr>
                <w:rFonts w:ascii="Arial" w:hAnsi="Arial" w:cs="Arial"/>
                <w:lang w:val="en-US" w:eastAsia="en-US"/>
              </w:rPr>
              <w:t>All the vehicles supplied will be Euro Standard 6 or above.</w:t>
            </w:r>
          </w:p>
        </w:tc>
      </w:tr>
      <w:tr w:rsidR="00263041" w:rsidRPr="006C66EB" w14:paraId="1AA7E4ED" w14:textId="77777777" w:rsidTr="00263041">
        <w:tc>
          <w:tcPr>
            <w:tcW w:w="0" w:type="auto"/>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6FE8CD" w14:textId="77777777" w:rsidR="00263041" w:rsidRDefault="00263041" w:rsidP="00B9723E">
            <w:pPr>
              <w:spacing w:line="276" w:lineRule="auto"/>
              <w:rPr>
                <w:rFonts w:ascii="Arial" w:hAnsi="Arial" w:cs="Arial"/>
                <w:lang w:val="en-US" w:eastAsia="en-US"/>
              </w:rPr>
            </w:pPr>
            <w:r>
              <w:rPr>
                <w:rFonts w:ascii="Arial" w:hAnsi="Arial" w:cs="Arial"/>
                <w:b/>
                <w:lang w:val="en-US" w:eastAsia="en-US"/>
              </w:rPr>
              <w:t>Vehicle l</w:t>
            </w:r>
            <w:r w:rsidRPr="00CE3850">
              <w:rPr>
                <w:rFonts w:ascii="Arial" w:hAnsi="Arial" w:cs="Arial"/>
                <w:b/>
                <w:lang w:val="en-US" w:eastAsia="en-US"/>
              </w:rPr>
              <w:t>ivery</w:t>
            </w:r>
          </w:p>
        </w:tc>
      </w:tr>
      <w:tr w:rsidR="00263041" w:rsidRPr="006C66EB" w14:paraId="2435CC6E" w14:textId="77777777" w:rsidTr="00263041">
        <w:tc>
          <w:tcPr>
            <w:tcW w:w="0" w:type="auto"/>
            <w:tcBorders>
              <w:top w:val="single" w:sz="4" w:space="0" w:color="auto"/>
              <w:left w:val="single" w:sz="4" w:space="0" w:color="auto"/>
              <w:bottom w:val="single" w:sz="4" w:space="0" w:color="auto"/>
              <w:right w:val="single" w:sz="4" w:space="0" w:color="auto"/>
            </w:tcBorders>
          </w:tcPr>
          <w:p w14:paraId="0C93B7AF" w14:textId="3312DEDF" w:rsidR="00263041" w:rsidRPr="006C66EB" w:rsidRDefault="00263041" w:rsidP="00B9723E">
            <w:pPr>
              <w:spacing w:line="276" w:lineRule="auto"/>
              <w:rPr>
                <w:rFonts w:ascii="Arial" w:hAnsi="Arial" w:cs="Arial"/>
                <w:lang w:val="en-US" w:eastAsia="en-US"/>
              </w:rPr>
            </w:pPr>
            <w:r w:rsidRPr="006C66EB">
              <w:rPr>
                <w:rFonts w:ascii="Arial" w:hAnsi="Arial" w:cs="Arial"/>
                <w:lang w:val="en-US" w:eastAsia="en-US"/>
              </w:rPr>
              <w:t>RQ</w:t>
            </w:r>
            <w:r>
              <w:rPr>
                <w:rFonts w:ascii="Arial" w:hAnsi="Arial" w:cs="Arial"/>
                <w:lang w:val="en-US" w:eastAsia="en-US"/>
              </w:rPr>
              <w:t>7</w:t>
            </w:r>
          </w:p>
        </w:tc>
        <w:tc>
          <w:tcPr>
            <w:tcW w:w="0" w:type="auto"/>
            <w:tcBorders>
              <w:top w:val="single" w:sz="4" w:space="0" w:color="auto"/>
              <w:left w:val="single" w:sz="4" w:space="0" w:color="auto"/>
              <w:bottom w:val="single" w:sz="4" w:space="0" w:color="auto"/>
              <w:right w:val="single" w:sz="4" w:space="0" w:color="auto"/>
            </w:tcBorders>
          </w:tcPr>
          <w:p w14:paraId="19FA6D4C" w14:textId="6EBEBF5D" w:rsidR="00263041" w:rsidRPr="006C66EB" w:rsidRDefault="00263041" w:rsidP="00B9723E">
            <w:pPr>
              <w:spacing w:line="276" w:lineRule="auto"/>
              <w:rPr>
                <w:rFonts w:ascii="Arial" w:hAnsi="Arial" w:cs="Arial"/>
                <w:lang w:val="en-US" w:eastAsia="en-US"/>
              </w:rPr>
            </w:pPr>
            <w:r>
              <w:rPr>
                <w:rFonts w:ascii="Arial" w:hAnsi="Arial" w:cs="Arial"/>
                <w:lang w:val="en-US" w:eastAsia="en-US"/>
              </w:rPr>
              <w:t>All the dedicated service vehicles will be</w:t>
            </w:r>
            <w:r w:rsidRPr="006C66EB">
              <w:rPr>
                <w:rFonts w:ascii="Arial" w:hAnsi="Arial" w:cs="Arial"/>
                <w:lang w:val="en-US" w:eastAsia="en-US"/>
              </w:rPr>
              <w:t xml:space="preserve"> skimmed according to </w:t>
            </w:r>
            <w:proofErr w:type="spellStart"/>
            <w:r w:rsidRPr="006C66EB">
              <w:rPr>
                <w:rFonts w:ascii="Arial" w:hAnsi="Arial" w:cs="Arial"/>
                <w:lang w:val="en-US" w:eastAsia="en-US"/>
              </w:rPr>
              <w:t>Esoterix</w:t>
            </w:r>
            <w:proofErr w:type="spellEnd"/>
            <w:r w:rsidRPr="006C66EB">
              <w:rPr>
                <w:rFonts w:ascii="Arial" w:hAnsi="Arial" w:cs="Arial"/>
                <w:lang w:val="en-US" w:eastAsia="en-US"/>
              </w:rPr>
              <w:t xml:space="preserve"> instructions</w:t>
            </w:r>
            <w:r>
              <w:rPr>
                <w:rFonts w:ascii="Arial" w:hAnsi="Arial" w:cs="Arial"/>
                <w:lang w:val="en-US" w:eastAsia="en-US"/>
              </w:rPr>
              <w:t>.</w:t>
            </w:r>
            <w:r w:rsidR="00C515A3">
              <w:rPr>
                <w:rFonts w:ascii="Arial" w:hAnsi="Arial" w:cs="Arial"/>
                <w:lang w:val="en-US" w:eastAsia="en-US"/>
              </w:rPr>
              <w:t xml:space="preserve">(artwork will be provided by </w:t>
            </w:r>
            <w:proofErr w:type="spellStart"/>
            <w:r w:rsidR="00C515A3">
              <w:rPr>
                <w:rFonts w:ascii="Arial" w:hAnsi="Arial" w:cs="Arial"/>
                <w:lang w:val="en-US" w:eastAsia="en-US"/>
              </w:rPr>
              <w:t>Esoterix</w:t>
            </w:r>
            <w:proofErr w:type="spellEnd"/>
            <w:r w:rsidR="00C515A3">
              <w:rPr>
                <w:rFonts w:ascii="Arial" w:hAnsi="Arial" w:cs="Arial"/>
                <w:lang w:val="en-US" w:eastAsia="en-US"/>
              </w:rPr>
              <w:t>, application and removal to be paid for by the vehicle operator)</w:t>
            </w:r>
          </w:p>
        </w:tc>
      </w:tr>
      <w:tr w:rsidR="00263041" w:rsidRPr="006C66EB" w14:paraId="02510171" w14:textId="77777777" w:rsidTr="00263041">
        <w:tc>
          <w:tcPr>
            <w:tcW w:w="0" w:type="auto"/>
            <w:tcBorders>
              <w:top w:val="single" w:sz="4" w:space="0" w:color="auto"/>
              <w:left w:val="single" w:sz="4" w:space="0" w:color="auto"/>
              <w:bottom w:val="single" w:sz="4" w:space="0" w:color="auto"/>
              <w:right w:val="single" w:sz="4" w:space="0" w:color="auto"/>
            </w:tcBorders>
          </w:tcPr>
          <w:p w14:paraId="4CEC146E" w14:textId="32EC3101" w:rsidR="00263041" w:rsidRPr="006C66EB" w:rsidRDefault="00263041" w:rsidP="00B9723E">
            <w:pPr>
              <w:spacing w:line="276" w:lineRule="auto"/>
              <w:rPr>
                <w:rFonts w:ascii="Arial" w:hAnsi="Arial" w:cs="Arial"/>
                <w:lang w:val="en-US" w:eastAsia="en-US"/>
              </w:rPr>
            </w:pPr>
            <w:r w:rsidRPr="006C66EB">
              <w:rPr>
                <w:rFonts w:ascii="Arial" w:hAnsi="Arial" w:cs="Arial"/>
                <w:lang w:val="en-US" w:eastAsia="en-US"/>
              </w:rPr>
              <w:t>RQ</w:t>
            </w:r>
            <w:r>
              <w:rPr>
                <w:rFonts w:ascii="Arial" w:hAnsi="Arial" w:cs="Arial"/>
                <w:lang w:val="en-US" w:eastAsia="en-US"/>
              </w:rPr>
              <w:t>8</w:t>
            </w:r>
          </w:p>
        </w:tc>
        <w:tc>
          <w:tcPr>
            <w:tcW w:w="0" w:type="auto"/>
            <w:tcBorders>
              <w:top w:val="single" w:sz="4" w:space="0" w:color="auto"/>
              <w:left w:val="single" w:sz="4" w:space="0" w:color="auto"/>
              <w:bottom w:val="single" w:sz="4" w:space="0" w:color="auto"/>
              <w:right w:val="single" w:sz="4" w:space="0" w:color="auto"/>
            </w:tcBorders>
          </w:tcPr>
          <w:p w14:paraId="17D89755" w14:textId="12F1BDAC" w:rsidR="00263041" w:rsidRPr="006C66EB" w:rsidRDefault="00263041" w:rsidP="00B9723E">
            <w:pPr>
              <w:spacing w:line="276" w:lineRule="auto"/>
              <w:rPr>
                <w:rFonts w:ascii="Arial" w:hAnsi="Arial" w:cs="Arial"/>
                <w:lang w:val="en-US" w:eastAsia="en-US"/>
              </w:rPr>
            </w:pPr>
            <w:r>
              <w:rPr>
                <w:rFonts w:ascii="Arial" w:hAnsi="Arial" w:cs="Arial"/>
                <w:lang w:val="en-US" w:eastAsia="en-US"/>
              </w:rPr>
              <w:t xml:space="preserve">All </w:t>
            </w:r>
            <w:r w:rsidRPr="006C66EB">
              <w:rPr>
                <w:rFonts w:ascii="Arial" w:hAnsi="Arial" w:cs="Arial"/>
                <w:lang w:val="en-US" w:eastAsia="en-US"/>
              </w:rPr>
              <w:t xml:space="preserve">replacement vehicles </w:t>
            </w:r>
            <w:r>
              <w:rPr>
                <w:rFonts w:ascii="Arial" w:hAnsi="Arial" w:cs="Arial"/>
                <w:lang w:val="en-US" w:eastAsia="en-US"/>
              </w:rPr>
              <w:t>will be</w:t>
            </w:r>
            <w:r w:rsidRPr="006C66EB">
              <w:rPr>
                <w:rFonts w:ascii="Arial" w:hAnsi="Arial" w:cs="Arial"/>
                <w:lang w:val="en-US" w:eastAsia="en-US"/>
              </w:rPr>
              <w:t xml:space="preserve"> marked as MFM </w:t>
            </w:r>
            <w:r>
              <w:rPr>
                <w:rFonts w:ascii="Arial" w:hAnsi="Arial" w:cs="Arial"/>
                <w:lang w:val="en-US" w:eastAsia="en-US"/>
              </w:rPr>
              <w:t xml:space="preserve">service </w:t>
            </w:r>
            <w:r w:rsidRPr="006C66EB">
              <w:rPr>
                <w:rFonts w:ascii="Arial" w:hAnsi="Arial" w:cs="Arial"/>
                <w:lang w:val="en-US" w:eastAsia="en-US"/>
              </w:rPr>
              <w:t xml:space="preserve">vehicles using </w:t>
            </w:r>
            <w:proofErr w:type="spellStart"/>
            <w:r w:rsidRPr="006C66EB">
              <w:rPr>
                <w:rFonts w:ascii="Arial" w:hAnsi="Arial" w:cs="Arial"/>
                <w:lang w:val="en-US" w:eastAsia="en-US"/>
              </w:rPr>
              <w:t>Esoterix</w:t>
            </w:r>
            <w:proofErr w:type="spellEnd"/>
            <w:r w:rsidRPr="006C66EB">
              <w:rPr>
                <w:rFonts w:ascii="Arial" w:hAnsi="Arial" w:cs="Arial"/>
                <w:lang w:val="en-US" w:eastAsia="en-US"/>
              </w:rPr>
              <w:t xml:space="preserve"> provided magnetic signage</w:t>
            </w:r>
            <w:r>
              <w:rPr>
                <w:rFonts w:ascii="Arial" w:hAnsi="Arial" w:cs="Arial"/>
                <w:lang w:val="en-US" w:eastAsia="en-US"/>
              </w:rPr>
              <w:t>.</w:t>
            </w:r>
          </w:p>
        </w:tc>
      </w:tr>
      <w:tr w:rsidR="00263041" w:rsidRPr="006C66EB" w14:paraId="321F8568" w14:textId="77777777" w:rsidTr="00263041">
        <w:tc>
          <w:tcPr>
            <w:tcW w:w="0" w:type="auto"/>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A3F842" w14:textId="77777777" w:rsidR="00263041" w:rsidRPr="006C66EB" w:rsidRDefault="00263041" w:rsidP="00B9723E">
            <w:pPr>
              <w:spacing w:line="276" w:lineRule="auto"/>
              <w:rPr>
                <w:rFonts w:ascii="Arial" w:hAnsi="Arial" w:cs="Arial"/>
                <w:lang w:val="en-US" w:eastAsia="en-US"/>
              </w:rPr>
            </w:pPr>
            <w:r>
              <w:rPr>
                <w:rFonts w:ascii="Arial" w:hAnsi="Arial" w:cs="Arial"/>
                <w:b/>
                <w:lang w:val="en-US" w:eastAsia="en-US"/>
              </w:rPr>
              <w:t>In-vehicle t</w:t>
            </w:r>
            <w:r w:rsidRPr="00CE3850">
              <w:rPr>
                <w:rFonts w:ascii="Arial" w:hAnsi="Arial" w:cs="Arial"/>
                <w:b/>
                <w:lang w:val="en-US" w:eastAsia="en-US"/>
              </w:rPr>
              <w:t>echnology</w:t>
            </w:r>
          </w:p>
        </w:tc>
      </w:tr>
      <w:tr w:rsidR="00263041" w:rsidRPr="006C66EB" w14:paraId="09151E36" w14:textId="77777777" w:rsidTr="00263041">
        <w:tc>
          <w:tcPr>
            <w:tcW w:w="0" w:type="auto"/>
            <w:tcBorders>
              <w:top w:val="single" w:sz="4" w:space="0" w:color="auto"/>
              <w:left w:val="single" w:sz="4" w:space="0" w:color="auto"/>
              <w:bottom w:val="single" w:sz="4" w:space="0" w:color="auto"/>
              <w:right w:val="single" w:sz="4" w:space="0" w:color="auto"/>
            </w:tcBorders>
          </w:tcPr>
          <w:p w14:paraId="1B191B0C" w14:textId="7C66C7E5" w:rsidR="00263041" w:rsidRPr="00B85496" w:rsidRDefault="00263041" w:rsidP="00B9723E">
            <w:pPr>
              <w:spacing w:line="276" w:lineRule="auto"/>
              <w:rPr>
                <w:rFonts w:ascii="Arial" w:hAnsi="Arial" w:cs="Arial"/>
                <w:b/>
                <w:lang w:val="en-US" w:eastAsia="en-US"/>
              </w:rPr>
            </w:pPr>
            <w:r w:rsidRPr="005A4FCA">
              <w:rPr>
                <w:rFonts w:ascii="Arial" w:hAnsi="Arial" w:cs="Arial"/>
                <w:lang w:val="en-US" w:eastAsia="en-US"/>
              </w:rPr>
              <w:t>RQ</w:t>
            </w:r>
            <w:r>
              <w:rPr>
                <w:rFonts w:ascii="Arial" w:hAnsi="Arial" w:cs="Arial"/>
                <w:lang w:val="en-US" w:eastAsia="en-US"/>
              </w:rPr>
              <w:t>9</w:t>
            </w:r>
          </w:p>
        </w:tc>
        <w:tc>
          <w:tcPr>
            <w:tcW w:w="0" w:type="auto"/>
            <w:tcBorders>
              <w:top w:val="single" w:sz="4" w:space="0" w:color="auto"/>
              <w:left w:val="single" w:sz="4" w:space="0" w:color="auto"/>
              <w:bottom w:val="single" w:sz="4" w:space="0" w:color="auto"/>
              <w:right w:val="single" w:sz="4" w:space="0" w:color="auto"/>
            </w:tcBorders>
          </w:tcPr>
          <w:p w14:paraId="633E8EE2" w14:textId="4199C4E9" w:rsidR="00263041" w:rsidRDefault="00263041" w:rsidP="00B9723E">
            <w:pPr>
              <w:spacing w:line="276" w:lineRule="auto"/>
              <w:rPr>
                <w:rFonts w:ascii="Arial" w:hAnsi="Arial" w:cs="Arial"/>
                <w:lang w:val="en-US" w:eastAsia="en-US"/>
              </w:rPr>
            </w:pPr>
            <w:r>
              <w:rPr>
                <w:rFonts w:ascii="Arial" w:hAnsi="Arial" w:cs="Arial"/>
                <w:lang w:val="en-US" w:eastAsia="en-US"/>
              </w:rPr>
              <w:t xml:space="preserve">All the dedicated service vehicles will host one or more electronic devices (as supplied by </w:t>
            </w:r>
            <w:proofErr w:type="spellStart"/>
            <w:r>
              <w:rPr>
                <w:rFonts w:ascii="Arial" w:hAnsi="Arial" w:cs="Arial"/>
                <w:lang w:val="en-US" w:eastAsia="en-US"/>
              </w:rPr>
              <w:t>Esoterix</w:t>
            </w:r>
            <w:proofErr w:type="spellEnd"/>
            <w:r>
              <w:rPr>
                <w:rFonts w:ascii="Arial" w:hAnsi="Arial" w:cs="Arial"/>
                <w:lang w:val="en-US" w:eastAsia="en-US"/>
              </w:rPr>
              <w:t>) to perform the following functions:</w:t>
            </w:r>
          </w:p>
          <w:p w14:paraId="1A4C0C69" w14:textId="56A8C947" w:rsidR="00263041" w:rsidRDefault="00263041" w:rsidP="002246BC">
            <w:pPr>
              <w:pStyle w:val="ListParagraph"/>
              <w:numPr>
                <w:ilvl w:val="0"/>
                <w:numId w:val="10"/>
              </w:numPr>
              <w:spacing w:line="276" w:lineRule="auto"/>
              <w:rPr>
                <w:rFonts w:ascii="Arial" w:hAnsi="Arial" w:cs="Arial"/>
                <w:lang w:val="en-US" w:eastAsia="en-US"/>
              </w:rPr>
            </w:pPr>
            <w:r>
              <w:rPr>
                <w:rFonts w:ascii="Arial" w:hAnsi="Arial" w:cs="Arial"/>
                <w:lang w:val="en-US" w:eastAsia="en-US"/>
              </w:rPr>
              <w:t>Vehicle tracking with real-time reporting.</w:t>
            </w:r>
          </w:p>
          <w:p w14:paraId="628ED2D6" w14:textId="1D8F2760" w:rsidR="00263041" w:rsidRDefault="00263041" w:rsidP="002246BC">
            <w:pPr>
              <w:pStyle w:val="ListParagraph"/>
              <w:numPr>
                <w:ilvl w:val="0"/>
                <w:numId w:val="10"/>
              </w:numPr>
              <w:spacing w:line="276" w:lineRule="auto"/>
              <w:rPr>
                <w:rFonts w:ascii="Arial" w:hAnsi="Arial" w:cs="Arial"/>
                <w:lang w:val="en-US" w:eastAsia="en-US"/>
              </w:rPr>
            </w:pPr>
            <w:r>
              <w:rPr>
                <w:rFonts w:ascii="Arial" w:hAnsi="Arial" w:cs="Arial"/>
                <w:lang w:val="en-US" w:eastAsia="en-US"/>
              </w:rPr>
              <w:t>Stay-Go instructions to drivers at MFM stops.</w:t>
            </w:r>
          </w:p>
          <w:p w14:paraId="2D2F653D" w14:textId="3185DEC7" w:rsidR="00263041" w:rsidRPr="00CE3850" w:rsidRDefault="00263041" w:rsidP="002246BC">
            <w:pPr>
              <w:pStyle w:val="ListParagraph"/>
              <w:numPr>
                <w:ilvl w:val="0"/>
                <w:numId w:val="10"/>
              </w:numPr>
              <w:spacing w:line="276" w:lineRule="auto"/>
              <w:rPr>
                <w:rFonts w:ascii="Arial" w:hAnsi="Arial" w:cs="Arial"/>
                <w:lang w:val="en-US" w:eastAsia="en-US"/>
              </w:rPr>
            </w:pPr>
            <w:r>
              <w:rPr>
                <w:rFonts w:ascii="Arial" w:hAnsi="Arial" w:cs="Arial"/>
                <w:lang w:val="en-US" w:eastAsia="en-US"/>
              </w:rPr>
              <w:t>Routing instructions for multiple passenger drops.</w:t>
            </w:r>
          </w:p>
        </w:tc>
      </w:tr>
      <w:tr w:rsidR="00263041" w:rsidRPr="006C66EB" w14:paraId="6548717A" w14:textId="77777777" w:rsidTr="00263041">
        <w:tc>
          <w:tcPr>
            <w:tcW w:w="0" w:type="auto"/>
            <w:tcBorders>
              <w:top w:val="single" w:sz="4" w:space="0" w:color="auto"/>
              <w:left w:val="single" w:sz="4" w:space="0" w:color="auto"/>
              <w:bottom w:val="single" w:sz="4" w:space="0" w:color="auto"/>
              <w:right w:val="single" w:sz="4" w:space="0" w:color="auto"/>
            </w:tcBorders>
          </w:tcPr>
          <w:p w14:paraId="6F7C1B78" w14:textId="227E6B86" w:rsidR="00263041" w:rsidRPr="005A4FCA" w:rsidRDefault="00263041" w:rsidP="00B9723E">
            <w:pPr>
              <w:spacing w:line="276" w:lineRule="auto"/>
              <w:rPr>
                <w:rFonts w:ascii="Arial" w:hAnsi="Arial" w:cs="Arial"/>
                <w:lang w:val="en-US" w:eastAsia="en-US"/>
              </w:rPr>
            </w:pPr>
            <w:r w:rsidRPr="005A4FCA">
              <w:rPr>
                <w:rFonts w:ascii="Arial" w:hAnsi="Arial" w:cs="Arial"/>
                <w:lang w:val="en-US" w:eastAsia="en-US"/>
              </w:rPr>
              <w:t>RQ</w:t>
            </w:r>
            <w:r>
              <w:rPr>
                <w:rFonts w:ascii="Arial" w:hAnsi="Arial" w:cs="Arial"/>
                <w:lang w:val="en-US" w:eastAsia="en-US"/>
              </w:rPr>
              <w:t>10</w:t>
            </w:r>
          </w:p>
        </w:tc>
        <w:tc>
          <w:tcPr>
            <w:tcW w:w="0" w:type="auto"/>
            <w:tcBorders>
              <w:top w:val="single" w:sz="4" w:space="0" w:color="auto"/>
              <w:left w:val="single" w:sz="4" w:space="0" w:color="auto"/>
              <w:bottom w:val="single" w:sz="4" w:space="0" w:color="auto"/>
              <w:right w:val="single" w:sz="4" w:space="0" w:color="auto"/>
            </w:tcBorders>
          </w:tcPr>
          <w:p w14:paraId="0736C64E" w14:textId="12111C06" w:rsidR="00263041" w:rsidRDefault="00263041" w:rsidP="00B9723E">
            <w:pPr>
              <w:spacing w:line="276" w:lineRule="auto"/>
              <w:rPr>
                <w:rFonts w:ascii="Arial" w:hAnsi="Arial" w:cs="Arial"/>
                <w:lang w:val="en-US" w:eastAsia="en-US"/>
              </w:rPr>
            </w:pPr>
            <w:r>
              <w:rPr>
                <w:rFonts w:ascii="Arial" w:hAnsi="Arial" w:cs="Arial"/>
                <w:lang w:val="en-US" w:eastAsia="en-US"/>
              </w:rPr>
              <w:t>All the dedicated service vehicles will provide passengers with Wi-Fi and USB charging ports.</w:t>
            </w:r>
          </w:p>
        </w:tc>
      </w:tr>
      <w:tr w:rsidR="00263041" w:rsidRPr="006C66EB" w14:paraId="272277CC" w14:textId="77777777" w:rsidTr="00263041">
        <w:tc>
          <w:tcPr>
            <w:tcW w:w="0" w:type="auto"/>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202A10" w14:textId="77777777" w:rsidR="00263041" w:rsidRPr="006C66EB" w:rsidRDefault="00263041" w:rsidP="00B9723E">
            <w:pPr>
              <w:spacing w:line="276" w:lineRule="auto"/>
              <w:rPr>
                <w:rFonts w:ascii="Arial" w:hAnsi="Arial" w:cs="Arial"/>
                <w:lang w:val="en-US" w:eastAsia="en-US"/>
              </w:rPr>
            </w:pPr>
            <w:r w:rsidRPr="0036233B">
              <w:rPr>
                <w:rFonts w:ascii="Arial" w:hAnsi="Arial" w:cs="Arial"/>
                <w:b/>
                <w:lang w:val="en-US" w:eastAsia="en-US"/>
              </w:rPr>
              <w:t xml:space="preserve">Quality </w:t>
            </w:r>
            <w:r>
              <w:rPr>
                <w:rFonts w:ascii="Arial" w:hAnsi="Arial" w:cs="Arial"/>
                <w:b/>
                <w:lang w:val="en-US" w:eastAsia="en-US"/>
              </w:rPr>
              <w:t>c</w:t>
            </w:r>
            <w:r w:rsidRPr="0036233B">
              <w:rPr>
                <w:rFonts w:ascii="Arial" w:hAnsi="Arial" w:cs="Arial"/>
                <w:b/>
                <w:lang w:val="en-US" w:eastAsia="en-US"/>
              </w:rPr>
              <w:t>ontrol</w:t>
            </w:r>
          </w:p>
        </w:tc>
      </w:tr>
      <w:tr w:rsidR="00263041" w:rsidRPr="006C66EB" w14:paraId="52BD1891" w14:textId="77777777" w:rsidTr="00263041">
        <w:tc>
          <w:tcPr>
            <w:tcW w:w="0" w:type="auto"/>
            <w:tcBorders>
              <w:top w:val="single" w:sz="4" w:space="0" w:color="auto"/>
              <w:left w:val="single" w:sz="4" w:space="0" w:color="auto"/>
              <w:bottom w:val="single" w:sz="4" w:space="0" w:color="auto"/>
              <w:right w:val="single" w:sz="4" w:space="0" w:color="auto"/>
            </w:tcBorders>
          </w:tcPr>
          <w:p w14:paraId="0F053ABC" w14:textId="58A29C14" w:rsidR="00263041" w:rsidRPr="006C66EB" w:rsidRDefault="00263041">
            <w:pPr>
              <w:spacing w:line="276" w:lineRule="auto"/>
              <w:rPr>
                <w:rFonts w:ascii="Arial" w:hAnsi="Arial" w:cs="Arial"/>
                <w:lang w:val="en-US" w:eastAsia="en-US"/>
              </w:rPr>
            </w:pPr>
            <w:r w:rsidRPr="0036233B">
              <w:rPr>
                <w:rFonts w:ascii="Arial" w:hAnsi="Arial" w:cs="Arial"/>
                <w:lang w:val="en-US" w:eastAsia="en-US"/>
              </w:rPr>
              <w:t>RQ</w:t>
            </w:r>
            <w:r>
              <w:rPr>
                <w:rFonts w:ascii="Arial" w:hAnsi="Arial" w:cs="Arial"/>
                <w:lang w:val="en-US" w:eastAsia="en-US"/>
              </w:rPr>
              <w:t>11</w:t>
            </w:r>
          </w:p>
        </w:tc>
        <w:tc>
          <w:tcPr>
            <w:tcW w:w="0" w:type="auto"/>
            <w:tcBorders>
              <w:top w:val="single" w:sz="4" w:space="0" w:color="auto"/>
              <w:left w:val="single" w:sz="4" w:space="0" w:color="auto"/>
              <w:bottom w:val="single" w:sz="4" w:space="0" w:color="auto"/>
              <w:right w:val="single" w:sz="4" w:space="0" w:color="auto"/>
            </w:tcBorders>
          </w:tcPr>
          <w:p w14:paraId="56AB0999" w14:textId="0851375F" w:rsidR="00263041" w:rsidRPr="006C66EB" w:rsidRDefault="00263041">
            <w:pPr>
              <w:spacing w:line="276" w:lineRule="auto"/>
              <w:rPr>
                <w:rFonts w:ascii="Arial" w:hAnsi="Arial" w:cs="Arial"/>
                <w:lang w:val="en-US" w:eastAsia="en-US"/>
              </w:rPr>
            </w:pPr>
            <w:r w:rsidRPr="00CE3850">
              <w:rPr>
                <w:rFonts w:ascii="Arial" w:hAnsi="Arial" w:cs="Arial"/>
                <w:lang w:val="en-US" w:eastAsia="en-US"/>
              </w:rPr>
              <w:t xml:space="preserve">The </w:t>
            </w:r>
            <w:proofErr w:type="spellStart"/>
            <w:r w:rsidRPr="00CE3850">
              <w:rPr>
                <w:rFonts w:ascii="Arial" w:hAnsi="Arial" w:cs="Arial"/>
                <w:lang w:val="en-US" w:eastAsia="en-US"/>
              </w:rPr>
              <w:t>Esoterix</w:t>
            </w:r>
            <w:proofErr w:type="spellEnd"/>
            <w:r w:rsidRPr="00CE3850">
              <w:rPr>
                <w:rFonts w:ascii="Arial" w:hAnsi="Arial" w:cs="Arial"/>
                <w:lang w:val="en-US" w:eastAsia="en-US"/>
              </w:rPr>
              <w:t xml:space="preserve"> Transport Manager has the right to reject a vehicle as not-fit-for service. See the Conditions of Contract (Appendix </w:t>
            </w:r>
            <w:r w:rsidR="00D85AE1">
              <w:rPr>
                <w:rFonts w:ascii="Arial" w:hAnsi="Arial" w:cs="Arial"/>
                <w:lang w:val="en-US" w:eastAsia="en-US"/>
              </w:rPr>
              <w:t>3</w:t>
            </w:r>
            <w:r w:rsidRPr="00CE3850">
              <w:rPr>
                <w:rFonts w:ascii="Arial" w:hAnsi="Arial" w:cs="Arial"/>
                <w:lang w:val="en-US" w:eastAsia="en-US"/>
              </w:rPr>
              <w:t>).</w:t>
            </w:r>
          </w:p>
        </w:tc>
      </w:tr>
    </w:tbl>
    <w:p w14:paraId="14171917" w14:textId="77777777" w:rsidR="00824864" w:rsidRDefault="00824864" w:rsidP="00B85496">
      <w:pPr>
        <w:pStyle w:val="Default"/>
        <w:spacing w:before="100" w:beforeAutospacing="1" w:after="100" w:afterAutospacing="1" w:line="276" w:lineRule="auto"/>
        <w:contextualSpacing/>
        <w:jc w:val="both"/>
        <w:rPr>
          <w:b/>
          <w:sz w:val="20"/>
          <w:szCs w:val="20"/>
          <w:lang w:eastAsia="en-US"/>
        </w:rPr>
      </w:pPr>
    </w:p>
    <w:p w14:paraId="560DC817" w14:textId="2CFD7FA8" w:rsidR="00A9629C" w:rsidRPr="00CE3850" w:rsidRDefault="00B85496" w:rsidP="00B85496">
      <w:pPr>
        <w:pStyle w:val="Default"/>
        <w:spacing w:before="100" w:beforeAutospacing="1" w:after="100" w:afterAutospacing="1" w:line="276" w:lineRule="auto"/>
        <w:contextualSpacing/>
        <w:jc w:val="both"/>
        <w:rPr>
          <w:sz w:val="20"/>
          <w:szCs w:val="20"/>
        </w:rPr>
      </w:pPr>
      <w:r>
        <w:rPr>
          <w:b/>
          <w:sz w:val="20"/>
          <w:szCs w:val="20"/>
          <w:lang w:eastAsia="en-US"/>
        </w:rPr>
        <w:t>Personnel requirements</w:t>
      </w:r>
    </w:p>
    <w:tbl>
      <w:tblPr>
        <w:tblStyle w:val="TableGrid"/>
        <w:tblW w:w="0" w:type="auto"/>
        <w:tblLook w:val="04A0" w:firstRow="1" w:lastRow="0" w:firstColumn="1" w:lastColumn="0" w:noHBand="0" w:noVBand="1"/>
      </w:tblPr>
      <w:tblGrid>
        <w:gridCol w:w="739"/>
        <w:gridCol w:w="8278"/>
      </w:tblGrid>
      <w:tr w:rsidR="00263041" w:rsidRPr="0036233B" w14:paraId="203F271C" w14:textId="77777777" w:rsidTr="00263041">
        <w:trPr>
          <w:tblHead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2490697" w14:textId="77777777" w:rsidR="00263041" w:rsidRPr="0036233B" w:rsidRDefault="00263041" w:rsidP="00337D3B">
            <w:pPr>
              <w:spacing w:line="276" w:lineRule="auto"/>
              <w:rPr>
                <w:rFonts w:ascii="Arial" w:hAnsi="Arial" w:cs="Arial"/>
                <w:b/>
                <w:color w:val="FFFFFF" w:themeColor="background1"/>
                <w:lang w:val="en-US" w:eastAsia="en-US"/>
              </w:rPr>
            </w:pPr>
            <w:r w:rsidRPr="0036233B">
              <w:rPr>
                <w:rFonts w:ascii="Arial" w:hAnsi="Arial" w:cs="Arial"/>
                <w:b/>
                <w:color w:val="FFFFFF" w:themeColor="background1"/>
                <w:lang w:val="en-US" w:eastAsia="en-US"/>
              </w:rPr>
              <w:t>#</w:t>
            </w:r>
          </w:p>
        </w:tc>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68EB355" w14:textId="77777777" w:rsidR="00263041" w:rsidRPr="0036233B" w:rsidRDefault="00263041" w:rsidP="00337D3B">
            <w:pPr>
              <w:spacing w:line="276" w:lineRule="auto"/>
              <w:rPr>
                <w:rFonts w:ascii="Arial" w:hAnsi="Arial" w:cs="Arial"/>
                <w:b/>
                <w:color w:val="FFFFFF" w:themeColor="background1"/>
                <w:lang w:val="en-US" w:eastAsia="en-US"/>
              </w:rPr>
            </w:pPr>
            <w:r>
              <w:rPr>
                <w:rFonts w:ascii="Arial" w:hAnsi="Arial" w:cs="Arial"/>
                <w:b/>
                <w:color w:val="FFFFFF" w:themeColor="background1"/>
                <w:lang w:val="en-US" w:eastAsia="en-US"/>
              </w:rPr>
              <w:t>Requirement</w:t>
            </w:r>
          </w:p>
        </w:tc>
      </w:tr>
      <w:tr w:rsidR="00263041" w:rsidRPr="0036233B" w14:paraId="7D231C69" w14:textId="77777777" w:rsidTr="00263041">
        <w:tc>
          <w:tcPr>
            <w:tcW w:w="0" w:type="auto"/>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CB1E6D" w14:textId="77777777" w:rsidR="00263041" w:rsidRPr="0036233B" w:rsidRDefault="00263041" w:rsidP="00337D3B">
            <w:pPr>
              <w:spacing w:line="276" w:lineRule="auto"/>
              <w:rPr>
                <w:rFonts w:ascii="Arial" w:hAnsi="Arial" w:cs="Arial"/>
                <w:lang w:val="en-US" w:eastAsia="en-US"/>
              </w:rPr>
            </w:pPr>
            <w:r>
              <w:rPr>
                <w:rFonts w:ascii="Arial" w:hAnsi="Arial" w:cs="Arial"/>
                <w:b/>
                <w:lang w:val="en-US" w:eastAsia="en-US"/>
              </w:rPr>
              <w:t>Driver communication</w:t>
            </w:r>
          </w:p>
        </w:tc>
      </w:tr>
      <w:tr w:rsidR="00263041" w:rsidRPr="0036233B" w14:paraId="6D75B0A9" w14:textId="77777777" w:rsidTr="00263041">
        <w:tc>
          <w:tcPr>
            <w:tcW w:w="0" w:type="auto"/>
            <w:tcBorders>
              <w:top w:val="single" w:sz="4" w:space="0" w:color="auto"/>
              <w:left w:val="single" w:sz="4" w:space="0" w:color="auto"/>
              <w:bottom w:val="single" w:sz="4" w:space="0" w:color="auto"/>
              <w:right w:val="single" w:sz="4" w:space="0" w:color="auto"/>
            </w:tcBorders>
            <w:hideMark/>
          </w:tcPr>
          <w:p w14:paraId="4705F682" w14:textId="0AFE717B" w:rsidR="00263041" w:rsidRPr="004E10ED" w:rsidRDefault="00263041">
            <w:pPr>
              <w:spacing w:line="276" w:lineRule="auto"/>
              <w:rPr>
                <w:rFonts w:ascii="Arial" w:hAnsi="Arial" w:cs="Arial"/>
                <w:lang w:val="en-US" w:eastAsia="en-US"/>
              </w:rPr>
            </w:pPr>
            <w:r w:rsidRPr="004E10ED">
              <w:rPr>
                <w:rFonts w:ascii="Arial" w:hAnsi="Arial" w:cs="Arial"/>
                <w:lang w:val="en-US" w:eastAsia="en-US"/>
              </w:rPr>
              <w:t>RQ</w:t>
            </w:r>
            <w:r>
              <w:rPr>
                <w:rFonts w:ascii="Arial" w:hAnsi="Arial" w:cs="Arial"/>
                <w:lang w:val="en-US" w:eastAsia="en-US"/>
              </w:rPr>
              <w:t>12</w:t>
            </w:r>
          </w:p>
        </w:tc>
        <w:tc>
          <w:tcPr>
            <w:tcW w:w="0" w:type="auto"/>
            <w:tcBorders>
              <w:top w:val="single" w:sz="4" w:space="0" w:color="auto"/>
              <w:left w:val="single" w:sz="4" w:space="0" w:color="auto"/>
              <w:bottom w:val="single" w:sz="4" w:space="0" w:color="auto"/>
              <w:right w:val="single" w:sz="4" w:space="0" w:color="auto"/>
            </w:tcBorders>
            <w:hideMark/>
          </w:tcPr>
          <w:p w14:paraId="738283A9" w14:textId="09179EDB" w:rsidR="00263041" w:rsidRPr="004E10ED" w:rsidRDefault="00263041" w:rsidP="00CE3850">
            <w:pPr>
              <w:spacing w:line="276" w:lineRule="auto"/>
              <w:rPr>
                <w:rFonts w:ascii="Arial" w:hAnsi="Arial" w:cs="Arial"/>
                <w:b/>
                <w:lang w:val="en-US" w:eastAsia="en-US"/>
              </w:rPr>
            </w:pPr>
            <w:r>
              <w:rPr>
                <w:rFonts w:ascii="Arial" w:hAnsi="Arial" w:cs="Arial"/>
                <w:lang w:val="en-US" w:eastAsia="en-US"/>
              </w:rPr>
              <w:t>All vehicle d</w:t>
            </w:r>
            <w:r w:rsidRPr="00CE3850">
              <w:rPr>
                <w:rFonts w:ascii="Arial" w:hAnsi="Arial" w:cs="Arial"/>
                <w:lang w:val="en-US" w:eastAsia="en-US"/>
              </w:rPr>
              <w:t xml:space="preserve">rivers </w:t>
            </w:r>
            <w:r>
              <w:rPr>
                <w:rFonts w:ascii="Arial" w:hAnsi="Arial" w:cs="Arial"/>
                <w:lang w:val="en-US" w:eastAsia="en-US"/>
              </w:rPr>
              <w:t xml:space="preserve">will </w:t>
            </w:r>
            <w:r w:rsidRPr="00CE3850">
              <w:rPr>
                <w:rFonts w:ascii="Arial" w:hAnsi="Arial" w:cs="Arial"/>
                <w:lang w:val="en-US" w:eastAsia="en-US"/>
              </w:rPr>
              <w:t xml:space="preserve">communicate with the </w:t>
            </w:r>
            <w:proofErr w:type="spellStart"/>
            <w:r w:rsidRPr="00CE3850">
              <w:rPr>
                <w:rFonts w:ascii="Arial" w:hAnsi="Arial" w:cs="Arial"/>
                <w:lang w:val="en-US" w:eastAsia="en-US"/>
              </w:rPr>
              <w:t>Esoterix</w:t>
            </w:r>
            <w:proofErr w:type="spellEnd"/>
            <w:r w:rsidRPr="00CE3850">
              <w:rPr>
                <w:rFonts w:ascii="Arial" w:hAnsi="Arial" w:cs="Arial"/>
                <w:lang w:val="en-US" w:eastAsia="en-US"/>
              </w:rPr>
              <w:t xml:space="preserve"> Transport Manager by phone when the vehicle is safely at a standstill. </w:t>
            </w:r>
          </w:p>
        </w:tc>
      </w:tr>
      <w:tr w:rsidR="00263041" w:rsidRPr="0036233B" w14:paraId="2476BE6E" w14:textId="77777777" w:rsidTr="00263041">
        <w:tc>
          <w:tcPr>
            <w:tcW w:w="0" w:type="auto"/>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D076AB" w14:textId="77777777" w:rsidR="00263041" w:rsidRPr="00CE3850" w:rsidRDefault="00263041" w:rsidP="00337D3B">
            <w:pPr>
              <w:spacing w:line="276" w:lineRule="auto"/>
              <w:rPr>
                <w:rFonts w:ascii="Arial" w:hAnsi="Arial" w:cs="Arial"/>
                <w:b/>
                <w:lang w:val="en-US" w:eastAsia="en-US"/>
              </w:rPr>
            </w:pPr>
            <w:r w:rsidRPr="00CE3850">
              <w:rPr>
                <w:rFonts w:ascii="Arial" w:hAnsi="Arial" w:cs="Arial"/>
                <w:b/>
                <w:lang w:val="en-US" w:eastAsia="en-US"/>
              </w:rPr>
              <w:t>Driver conduct</w:t>
            </w:r>
          </w:p>
        </w:tc>
      </w:tr>
      <w:tr w:rsidR="00263041" w:rsidRPr="0036233B" w14:paraId="3C04B7B8" w14:textId="77777777" w:rsidTr="00263041">
        <w:tc>
          <w:tcPr>
            <w:tcW w:w="0" w:type="auto"/>
            <w:tcBorders>
              <w:top w:val="single" w:sz="4" w:space="0" w:color="auto"/>
              <w:left w:val="single" w:sz="4" w:space="0" w:color="auto"/>
              <w:bottom w:val="single" w:sz="4" w:space="0" w:color="auto"/>
              <w:right w:val="single" w:sz="4" w:space="0" w:color="auto"/>
            </w:tcBorders>
          </w:tcPr>
          <w:p w14:paraId="54A10D4B" w14:textId="6A35E9C2" w:rsidR="00263041" w:rsidRPr="004E10ED" w:rsidRDefault="00263041">
            <w:pPr>
              <w:spacing w:line="276" w:lineRule="auto"/>
              <w:rPr>
                <w:rFonts w:ascii="Arial" w:hAnsi="Arial" w:cs="Arial"/>
                <w:lang w:val="en-US" w:eastAsia="en-US"/>
              </w:rPr>
            </w:pPr>
            <w:r w:rsidRPr="004E10ED">
              <w:rPr>
                <w:rFonts w:ascii="Arial" w:hAnsi="Arial" w:cs="Arial"/>
                <w:lang w:val="en-US" w:eastAsia="en-US"/>
              </w:rPr>
              <w:t>RQ</w:t>
            </w:r>
            <w:r>
              <w:rPr>
                <w:rFonts w:ascii="Arial" w:hAnsi="Arial" w:cs="Arial"/>
                <w:lang w:val="en-US" w:eastAsia="en-US"/>
              </w:rPr>
              <w:t>13</w:t>
            </w:r>
          </w:p>
        </w:tc>
        <w:tc>
          <w:tcPr>
            <w:tcW w:w="0" w:type="auto"/>
            <w:tcBorders>
              <w:top w:val="single" w:sz="4" w:space="0" w:color="auto"/>
              <w:left w:val="single" w:sz="4" w:space="0" w:color="auto"/>
              <w:bottom w:val="single" w:sz="4" w:space="0" w:color="auto"/>
              <w:right w:val="single" w:sz="4" w:space="0" w:color="auto"/>
            </w:tcBorders>
          </w:tcPr>
          <w:p w14:paraId="4187E391" w14:textId="06DCAF4D" w:rsidR="00263041" w:rsidRPr="004E10ED" w:rsidRDefault="00263041">
            <w:pPr>
              <w:spacing w:line="276" w:lineRule="auto"/>
              <w:rPr>
                <w:rFonts w:ascii="Arial" w:hAnsi="Arial" w:cs="Arial"/>
                <w:lang w:val="en-US" w:eastAsia="en-US"/>
              </w:rPr>
            </w:pPr>
            <w:r>
              <w:rPr>
                <w:rFonts w:ascii="Arial" w:hAnsi="Arial" w:cs="Arial"/>
                <w:lang w:val="en-US" w:eastAsia="en-US"/>
              </w:rPr>
              <w:t>All dedicated vehicle drivers will</w:t>
            </w:r>
            <w:r w:rsidRPr="00CE3850">
              <w:rPr>
                <w:rFonts w:ascii="Arial" w:hAnsi="Arial" w:cs="Arial"/>
                <w:lang w:val="en-US" w:eastAsia="en-US"/>
              </w:rPr>
              <w:t xml:space="preserve"> wear </w:t>
            </w:r>
            <w:proofErr w:type="spellStart"/>
            <w:r w:rsidRPr="00CE3850">
              <w:rPr>
                <w:rFonts w:ascii="Arial" w:hAnsi="Arial" w:cs="Arial"/>
                <w:lang w:val="en-US" w:eastAsia="en-US"/>
              </w:rPr>
              <w:t>Esoterix</w:t>
            </w:r>
            <w:proofErr w:type="spellEnd"/>
            <w:r w:rsidRPr="00CE3850">
              <w:rPr>
                <w:rFonts w:ascii="Arial" w:hAnsi="Arial" w:cs="Arial"/>
                <w:lang w:val="en-US" w:eastAsia="en-US"/>
              </w:rPr>
              <w:t xml:space="preserve"> specified/supplied clothing.</w:t>
            </w:r>
            <w:r w:rsidR="00B45B62">
              <w:rPr>
                <w:rFonts w:ascii="Arial" w:hAnsi="Arial" w:cs="Arial"/>
                <w:lang w:val="en-US" w:eastAsia="en-US"/>
              </w:rPr>
              <w:t xml:space="preserve">(to be supplied by </w:t>
            </w:r>
            <w:proofErr w:type="spellStart"/>
            <w:r w:rsidR="00B45B62">
              <w:rPr>
                <w:rFonts w:ascii="Arial" w:hAnsi="Arial" w:cs="Arial"/>
                <w:lang w:val="en-US" w:eastAsia="en-US"/>
              </w:rPr>
              <w:t>Esoterix</w:t>
            </w:r>
            <w:proofErr w:type="spellEnd"/>
            <w:r w:rsidR="00B45B62">
              <w:rPr>
                <w:rFonts w:ascii="Arial" w:hAnsi="Arial" w:cs="Arial"/>
                <w:lang w:val="en-US" w:eastAsia="en-US"/>
              </w:rPr>
              <w:t>)</w:t>
            </w:r>
          </w:p>
        </w:tc>
      </w:tr>
      <w:tr w:rsidR="00263041" w:rsidRPr="0036233B" w14:paraId="23A9AB1A" w14:textId="77777777" w:rsidTr="00263041">
        <w:tc>
          <w:tcPr>
            <w:tcW w:w="0" w:type="auto"/>
            <w:tcBorders>
              <w:top w:val="single" w:sz="4" w:space="0" w:color="auto"/>
              <w:left w:val="single" w:sz="4" w:space="0" w:color="auto"/>
              <w:bottom w:val="single" w:sz="4" w:space="0" w:color="auto"/>
              <w:right w:val="single" w:sz="4" w:space="0" w:color="auto"/>
            </w:tcBorders>
          </w:tcPr>
          <w:p w14:paraId="0FA9628E" w14:textId="54DB82C6" w:rsidR="00263041" w:rsidRPr="004E10ED" w:rsidRDefault="00263041">
            <w:pPr>
              <w:spacing w:line="276" w:lineRule="auto"/>
              <w:rPr>
                <w:rFonts w:ascii="Arial" w:hAnsi="Arial" w:cs="Arial"/>
                <w:lang w:val="en-US" w:eastAsia="en-US"/>
              </w:rPr>
            </w:pPr>
            <w:r w:rsidRPr="004E10ED">
              <w:rPr>
                <w:rFonts w:ascii="Arial" w:hAnsi="Arial" w:cs="Arial"/>
                <w:lang w:val="en-US" w:eastAsia="en-US"/>
              </w:rPr>
              <w:t>RQ</w:t>
            </w:r>
            <w:r>
              <w:rPr>
                <w:rFonts w:ascii="Arial" w:hAnsi="Arial" w:cs="Arial"/>
                <w:lang w:val="en-US" w:eastAsia="en-US"/>
              </w:rPr>
              <w:t>14</w:t>
            </w:r>
          </w:p>
        </w:tc>
        <w:tc>
          <w:tcPr>
            <w:tcW w:w="0" w:type="auto"/>
            <w:tcBorders>
              <w:top w:val="single" w:sz="4" w:space="0" w:color="auto"/>
              <w:left w:val="single" w:sz="4" w:space="0" w:color="auto"/>
              <w:bottom w:val="single" w:sz="4" w:space="0" w:color="auto"/>
              <w:right w:val="single" w:sz="4" w:space="0" w:color="auto"/>
            </w:tcBorders>
          </w:tcPr>
          <w:p w14:paraId="7036A937" w14:textId="7560493D" w:rsidR="00263041" w:rsidRPr="004E10ED" w:rsidRDefault="00263041">
            <w:pPr>
              <w:spacing w:line="276" w:lineRule="auto"/>
              <w:rPr>
                <w:rFonts w:ascii="Arial" w:hAnsi="Arial" w:cs="Arial"/>
                <w:lang w:val="en-US" w:eastAsia="en-US"/>
              </w:rPr>
            </w:pPr>
            <w:r>
              <w:rPr>
                <w:rFonts w:ascii="Arial" w:hAnsi="Arial" w:cs="Arial"/>
                <w:lang w:val="en-US" w:eastAsia="en-US"/>
              </w:rPr>
              <w:t>All vehicle d</w:t>
            </w:r>
            <w:r w:rsidRPr="00CE3850">
              <w:rPr>
                <w:rFonts w:ascii="Arial" w:hAnsi="Arial" w:cs="Arial"/>
                <w:lang w:val="en-US" w:eastAsia="en-US"/>
              </w:rPr>
              <w:t xml:space="preserve">rivers </w:t>
            </w:r>
            <w:r>
              <w:rPr>
                <w:rFonts w:ascii="Arial" w:hAnsi="Arial" w:cs="Arial"/>
                <w:lang w:val="en-US" w:eastAsia="en-US"/>
              </w:rPr>
              <w:t>will be</w:t>
            </w:r>
            <w:r w:rsidRPr="00CE3850">
              <w:rPr>
                <w:rFonts w:ascii="Arial" w:hAnsi="Arial" w:cs="Arial"/>
                <w:lang w:val="en-US" w:eastAsia="en-US"/>
              </w:rPr>
              <w:t xml:space="preserve"> polite and personable without being invasive on passenger time</w:t>
            </w:r>
          </w:p>
        </w:tc>
      </w:tr>
      <w:tr w:rsidR="00263041" w:rsidRPr="009910FA" w14:paraId="317DD697" w14:textId="77777777" w:rsidTr="00263041">
        <w:tc>
          <w:tcPr>
            <w:tcW w:w="0" w:type="auto"/>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51D397" w14:textId="77777777" w:rsidR="00263041" w:rsidRPr="00CE3850" w:rsidRDefault="00263041" w:rsidP="00337D3B">
            <w:pPr>
              <w:spacing w:line="276" w:lineRule="auto"/>
              <w:rPr>
                <w:rFonts w:ascii="Arial" w:hAnsi="Arial" w:cs="Arial"/>
                <w:b/>
                <w:lang w:val="en-US" w:eastAsia="en-US"/>
              </w:rPr>
            </w:pPr>
            <w:r w:rsidRPr="00CE3850">
              <w:rPr>
                <w:rFonts w:ascii="Arial" w:hAnsi="Arial" w:cs="Arial"/>
                <w:b/>
                <w:lang w:val="en-US" w:eastAsia="en-US"/>
              </w:rPr>
              <w:t>Replacement driver</w:t>
            </w:r>
          </w:p>
        </w:tc>
      </w:tr>
      <w:tr w:rsidR="00263041" w:rsidRPr="0036233B" w14:paraId="16FAED10" w14:textId="77777777" w:rsidTr="00263041">
        <w:tc>
          <w:tcPr>
            <w:tcW w:w="0" w:type="auto"/>
            <w:tcBorders>
              <w:top w:val="single" w:sz="4" w:space="0" w:color="auto"/>
              <w:left w:val="single" w:sz="4" w:space="0" w:color="auto"/>
              <w:bottom w:val="single" w:sz="4" w:space="0" w:color="auto"/>
              <w:right w:val="single" w:sz="4" w:space="0" w:color="auto"/>
            </w:tcBorders>
          </w:tcPr>
          <w:p w14:paraId="5A996E1D" w14:textId="0DE19A93" w:rsidR="00263041" w:rsidRPr="00BC32EA" w:rsidRDefault="00263041" w:rsidP="00CE3850">
            <w:pPr>
              <w:pStyle w:val="Heading6"/>
              <w:rPr>
                <w:lang w:val="en-US" w:eastAsia="en-US"/>
              </w:rPr>
            </w:pPr>
            <w:r>
              <w:rPr>
                <w:lang w:val="en-US" w:eastAsia="en-US"/>
              </w:rPr>
              <w:t>R</w:t>
            </w:r>
            <w:r w:rsidRPr="0036233B">
              <w:rPr>
                <w:lang w:val="en-US" w:eastAsia="en-US"/>
              </w:rPr>
              <w:t>Q</w:t>
            </w:r>
            <w:r>
              <w:rPr>
                <w:lang w:val="en-US" w:eastAsia="en-US"/>
              </w:rPr>
              <w:t>15</w:t>
            </w:r>
          </w:p>
        </w:tc>
        <w:tc>
          <w:tcPr>
            <w:tcW w:w="0" w:type="auto"/>
            <w:tcBorders>
              <w:top w:val="single" w:sz="4" w:space="0" w:color="auto"/>
              <w:left w:val="single" w:sz="4" w:space="0" w:color="auto"/>
              <w:bottom w:val="single" w:sz="4" w:space="0" w:color="auto"/>
              <w:right w:val="single" w:sz="4" w:space="0" w:color="auto"/>
            </w:tcBorders>
          </w:tcPr>
          <w:p w14:paraId="4B222514" w14:textId="7BDC4320" w:rsidR="00263041" w:rsidRPr="00BC32EA" w:rsidRDefault="00263041" w:rsidP="00CE3850">
            <w:pPr>
              <w:pStyle w:val="Heading6"/>
              <w:spacing w:line="276" w:lineRule="auto"/>
              <w:rPr>
                <w:lang w:val="en-US" w:eastAsia="en-US"/>
              </w:rPr>
            </w:pPr>
            <w:r>
              <w:rPr>
                <w:lang w:val="en-US" w:eastAsia="en-US"/>
              </w:rPr>
              <w:t xml:space="preserve">The successful Respondent will have a replacement driver operating a MFM vehicle within 30 minutes should the original driver be unable to continue.  </w:t>
            </w:r>
          </w:p>
        </w:tc>
      </w:tr>
      <w:tr w:rsidR="00263041" w:rsidRPr="0036233B" w14:paraId="4C1E592B" w14:textId="77777777" w:rsidTr="00263041">
        <w:tc>
          <w:tcPr>
            <w:tcW w:w="0" w:type="auto"/>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32802D" w14:textId="77777777" w:rsidR="00263041" w:rsidRPr="0036233B" w:rsidRDefault="00263041" w:rsidP="00337D3B">
            <w:pPr>
              <w:spacing w:line="276" w:lineRule="auto"/>
              <w:rPr>
                <w:rFonts w:ascii="Arial" w:hAnsi="Arial" w:cs="Arial"/>
                <w:lang w:val="en-US" w:eastAsia="en-US"/>
              </w:rPr>
            </w:pPr>
            <w:r>
              <w:rPr>
                <w:rFonts w:ascii="Arial" w:hAnsi="Arial" w:cs="Arial"/>
                <w:b/>
                <w:lang w:val="en-US" w:eastAsia="en-US"/>
              </w:rPr>
              <w:t>In-vehicle t</w:t>
            </w:r>
            <w:r w:rsidRPr="0036233B">
              <w:rPr>
                <w:rFonts w:ascii="Arial" w:hAnsi="Arial" w:cs="Arial"/>
                <w:b/>
                <w:lang w:val="en-US" w:eastAsia="en-US"/>
              </w:rPr>
              <w:t>echnology</w:t>
            </w:r>
          </w:p>
        </w:tc>
      </w:tr>
      <w:tr w:rsidR="00263041" w:rsidRPr="0036233B" w14:paraId="47197DF8" w14:textId="77777777" w:rsidTr="00263041">
        <w:tc>
          <w:tcPr>
            <w:tcW w:w="0" w:type="auto"/>
            <w:tcBorders>
              <w:top w:val="single" w:sz="4" w:space="0" w:color="auto"/>
              <w:left w:val="single" w:sz="4" w:space="0" w:color="auto"/>
              <w:bottom w:val="single" w:sz="4" w:space="0" w:color="auto"/>
              <w:right w:val="single" w:sz="4" w:space="0" w:color="auto"/>
            </w:tcBorders>
          </w:tcPr>
          <w:p w14:paraId="6583A6A5" w14:textId="15315F2B" w:rsidR="00263041" w:rsidRPr="004E10ED" w:rsidRDefault="00263041" w:rsidP="009910FA">
            <w:pPr>
              <w:pStyle w:val="Heading6"/>
              <w:rPr>
                <w:lang w:val="en-US" w:eastAsia="en-US"/>
              </w:rPr>
            </w:pPr>
            <w:r>
              <w:rPr>
                <w:lang w:val="en-US" w:eastAsia="en-US"/>
              </w:rPr>
              <w:t>R</w:t>
            </w:r>
            <w:r w:rsidRPr="0036233B">
              <w:rPr>
                <w:lang w:val="en-US" w:eastAsia="en-US"/>
              </w:rPr>
              <w:t>Q</w:t>
            </w:r>
            <w:r>
              <w:rPr>
                <w:lang w:val="en-US" w:eastAsia="en-US"/>
              </w:rPr>
              <w:t>16</w:t>
            </w:r>
          </w:p>
        </w:tc>
        <w:tc>
          <w:tcPr>
            <w:tcW w:w="0" w:type="auto"/>
            <w:tcBorders>
              <w:top w:val="single" w:sz="4" w:space="0" w:color="auto"/>
              <w:left w:val="single" w:sz="4" w:space="0" w:color="auto"/>
              <w:bottom w:val="single" w:sz="4" w:space="0" w:color="auto"/>
              <w:right w:val="single" w:sz="4" w:space="0" w:color="auto"/>
            </w:tcBorders>
          </w:tcPr>
          <w:p w14:paraId="069CF7A0" w14:textId="09C171BF" w:rsidR="00263041" w:rsidRDefault="00263041" w:rsidP="009910FA">
            <w:pPr>
              <w:pStyle w:val="Heading6"/>
              <w:spacing w:line="276" w:lineRule="auto"/>
              <w:rPr>
                <w:lang w:val="en-US" w:eastAsia="en-US"/>
              </w:rPr>
            </w:pPr>
            <w:r>
              <w:rPr>
                <w:lang w:val="en-US" w:eastAsia="en-US"/>
              </w:rPr>
              <w:t>All vehicle d</w:t>
            </w:r>
            <w:r w:rsidRPr="0036233B">
              <w:rPr>
                <w:lang w:val="en-US" w:eastAsia="en-US"/>
              </w:rPr>
              <w:t xml:space="preserve">rivers </w:t>
            </w:r>
            <w:r>
              <w:rPr>
                <w:lang w:val="en-US" w:eastAsia="en-US"/>
              </w:rPr>
              <w:t>will</w:t>
            </w:r>
            <w:r w:rsidRPr="0036233B">
              <w:rPr>
                <w:lang w:val="en-US" w:eastAsia="en-US"/>
              </w:rPr>
              <w:t xml:space="preserve"> adhere to </w:t>
            </w:r>
            <w:r>
              <w:rPr>
                <w:lang w:val="en-US" w:eastAsia="en-US"/>
              </w:rPr>
              <w:t xml:space="preserve">instructions, i.e. </w:t>
            </w:r>
            <w:r w:rsidRPr="0036233B">
              <w:rPr>
                <w:lang w:val="en-US" w:eastAsia="en-US"/>
              </w:rPr>
              <w:t>not leaving a</w:t>
            </w:r>
            <w:r>
              <w:rPr>
                <w:lang w:val="en-US" w:eastAsia="en-US"/>
              </w:rPr>
              <w:t xml:space="preserve"> MFM</w:t>
            </w:r>
            <w:r w:rsidRPr="0036233B">
              <w:rPr>
                <w:lang w:val="en-US" w:eastAsia="en-US"/>
              </w:rPr>
              <w:t xml:space="preserve"> stop before </w:t>
            </w:r>
            <w:r>
              <w:rPr>
                <w:lang w:val="en-US" w:eastAsia="en-US"/>
              </w:rPr>
              <w:t>the</w:t>
            </w:r>
            <w:r w:rsidRPr="0036233B">
              <w:rPr>
                <w:lang w:val="en-US" w:eastAsia="en-US"/>
              </w:rPr>
              <w:t xml:space="preserve"> prescribed time.</w:t>
            </w:r>
          </w:p>
        </w:tc>
      </w:tr>
      <w:tr w:rsidR="00263041" w:rsidRPr="0036233B" w14:paraId="00944C3A" w14:textId="77777777" w:rsidTr="00263041">
        <w:tc>
          <w:tcPr>
            <w:tcW w:w="0" w:type="auto"/>
            <w:tcBorders>
              <w:top w:val="single" w:sz="4" w:space="0" w:color="auto"/>
              <w:left w:val="single" w:sz="4" w:space="0" w:color="auto"/>
              <w:bottom w:val="single" w:sz="4" w:space="0" w:color="auto"/>
              <w:right w:val="single" w:sz="4" w:space="0" w:color="auto"/>
            </w:tcBorders>
          </w:tcPr>
          <w:p w14:paraId="1267243C" w14:textId="4C0810C5" w:rsidR="00263041" w:rsidRPr="004E10ED" w:rsidRDefault="00263041">
            <w:pPr>
              <w:spacing w:line="276" w:lineRule="auto"/>
              <w:rPr>
                <w:rFonts w:ascii="Arial" w:hAnsi="Arial" w:cs="Arial"/>
                <w:lang w:val="en-US" w:eastAsia="en-US"/>
              </w:rPr>
            </w:pPr>
            <w:r w:rsidRPr="004E10ED">
              <w:rPr>
                <w:rFonts w:ascii="Arial" w:hAnsi="Arial" w:cs="Arial"/>
                <w:lang w:val="en-US" w:eastAsia="en-US"/>
              </w:rPr>
              <w:t>RQ</w:t>
            </w:r>
            <w:r>
              <w:rPr>
                <w:rFonts w:ascii="Arial" w:hAnsi="Arial" w:cs="Arial"/>
                <w:lang w:val="en-US" w:eastAsia="en-US"/>
              </w:rPr>
              <w:t>17</w:t>
            </w:r>
          </w:p>
        </w:tc>
        <w:tc>
          <w:tcPr>
            <w:tcW w:w="0" w:type="auto"/>
            <w:tcBorders>
              <w:top w:val="single" w:sz="4" w:space="0" w:color="auto"/>
              <w:left w:val="single" w:sz="4" w:space="0" w:color="auto"/>
              <w:bottom w:val="single" w:sz="4" w:space="0" w:color="auto"/>
              <w:right w:val="single" w:sz="4" w:space="0" w:color="auto"/>
            </w:tcBorders>
          </w:tcPr>
          <w:p w14:paraId="19E5C2F4" w14:textId="543E989C" w:rsidR="00263041" w:rsidRPr="004E10ED" w:rsidRDefault="00263041">
            <w:pPr>
              <w:spacing w:line="276" w:lineRule="auto"/>
              <w:rPr>
                <w:rFonts w:ascii="Arial" w:hAnsi="Arial" w:cs="Arial"/>
                <w:lang w:val="en-US" w:eastAsia="en-US"/>
              </w:rPr>
            </w:pPr>
            <w:r>
              <w:rPr>
                <w:rFonts w:ascii="Arial" w:hAnsi="Arial" w:cs="Arial"/>
                <w:lang w:val="en-US" w:eastAsia="en-US"/>
              </w:rPr>
              <w:t xml:space="preserve">Routing and timetable instructions will be provided by </w:t>
            </w:r>
            <w:proofErr w:type="spellStart"/>
            <w:r>
              <w:rPr>
                <w:rFonts w:ascii="Arial" w:hAnsi="Arial" w:cs="Arial"/>
                <w:lang w:val="en-US" w:eastAsia="en-US"/>
              </w:rPr>
              <w:t>Esoterix</w:t>
            </w:r>
            <w:proofErr w:type="spellEnd"/>
            <w:r>
              <w:rPr>
                <w:rFonts w:ascii="Arial" w:hAnsi="Arial" w:cs="Arial"/>
                <w:lang w:val="en-US" w:eastAsia="en-US"/>
              </w:rPr>
              <w:t>. Nevertheless, all vehicle d</w:t>
            </w:r>
            <w:r w:rsidRPr="00CE3850">
              <w:rPr>
                <w:rFonts w:ascii="Arial" w:hAnsi="Arial" w:cs="Arial"/>
                <w:lang w:val="en-US" w:eastAsia="en-US"/>
              </w:rPr>
              <w:t xml:space="preserve">rivers </w:t>
            </w:r>
            <w:r>
              <w:rPr>
                <w:rFonts w:ascii="Arial" w:hAnsi="Arial" w:cs="Arial"/>
                <w:lang w:val="en-US" w:eastAsia="en-US"/>
              </w:rPr>
              <w:t>will be capable of delivering the service in the event of the failure of in-vehicle technology.</w:t>
            </w:r>
          </w:p>
        </w:tc>
      </w:tr>
      <w:tr w:rsidR="00263041" w:rsidRPr="0036233B" w14:paraId="2375A8EA" w14:textId="77777777" w:rsidTr="00263041">
        <w:tc>
          <w:tcPr>
            <w:tcW w:w="0" w:type="auto"/>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0BC379" w14:textId="77777777" w:rsidR="00263041" w:rsidRPr="004E10ED" w:rsidRDefault="00263041">
            <w:pPr>
              <w:spacing w:line="276" w:lineRule="auto"/>
              <w:rPr>
                <w:rFonts w:ascii="Arial" w:hAnsi="Arial" w:cs="Arial"/>
                <w:lang w:val="en-US" w:eastAsia="en-US"/>
              </w:rPr>
            </w:pPr>
            <w:r w:rsidRPr="004E10ED">
              <w:rPr>
                <w:rFonts w:ascii="Arial" w:hAnsi="Arial" w:cs="Arial"/>
                <w:b/>
                <w:lang w:val="en-US" w:eastAsia="en-US"/>
              </w:rPr>
              <w:t xml:space="preserve">Quality </w:t>
            </w:r>
            <w:r>
              <w:rPr>
                <w:rFonts w:ascii="Arial" w:hAnsi="Arial" w:cs="Arial"/>
                <w:b/>
                <w:lang w:val="en-US" w:eastAsia="en-US"/>
              </w:rPr>
              <w:t>c</w:t>
            </w:r>
            <w:r w:rsidRPr="004E10ED">
              <w:rPr>
                <w:rFonts w:ascii="Arial" w:hAnsi="Arial" w:cs="Arial"/>
                <w:b/>
                <w:lang w:val="en-US" w:eastAsia="en-US"/>
              </w:rPr>
              <w:t>ontrol</w:t>
            </w:r>
          </w:p>
        </w:tc>
      </w:tr>
      <w:tr w:rsidR="00263041" w:rsidRPr="0036233B" w14:paraId="63762C93" w14:textId="77777777" w:rsidTr="00263041">
        <w:tc>
          <w:tcPr>
            <w:tcW w:w="0" w:type="auto"/>
            <w:tcBorders>
              <w:top w:val="single" w:sz="4" w:space="0" w:color="auto"/>
              <w:left w:val="single" w:sz="4" w:space="0" w:color="auto"/>
              <w:bottom w:val="single" w:sz="4" w:space="0" w:color="auto"/>
              <w:right w:val="single" w:sz="4" w:space="0" w:color="auto"/>
            </w:tcBorders>
          </w:tcPr>
          <w:p w14:paraId="431EB382" w14:textId="75EAEFF1" w:rsidR="00263041" w:rsidRPr="004E10ED" w:rsidRDefault="00263041">
            <w:pPr>
              <w:spacing w:line="276" w:lineRule="auto"/>
              <w:rPr>
                <w:rFonts w:ascii="Arial" w:hAnsi="Arial" w:cs="Arial"/>
                <w:lang w:val="en-US" w:eastAsia="en-US"/>
              </w:rPr>
            </w:pPr>
            <w:r w:rsidRPr="004E10ED">
              <w:rPr>
                <w:rFonts w:ascii="Arial" w:hAnsi="Arial" w:cs="Arial"/>
                <w:lang w:val="en-US" w:eastAsia="en-US"/>
              </w:rPr>
              <w:t>RQ</w:t>
            </w:r>
            <w:r>
              <w:rPr>
                <w:rFonts w:ascii="Arial" w:hAnsi="Arial" w:cs="Arial"/>
                <w:lang w:val="en-US" w:eastAsia="en-US"/>
              </w:rPr>
              <w:t>18</w:t>
            </w:r>
          </w:p>
        </w:tc>
        <w:tc>
          <w:tcPr>
            <w:tcW w:w="0" w:type="auto"/>
            <w:tcBorders>
              <w:top w:val="single" w:sz="4" w:space="0" w:color="auto"/>
              <w:left w:val="single" w:sz="4" w:space="0" w:color="auto"/>
              <w:bottom w:val="single" w:sz="4" w:space="0" w:color="auto"/>
              <w:right w:val="single" w:sz="4" w:space="0" w:color="auto"/>
            </w:tcBorders>
          </w:tcPr>
          <w:p w14:paraId="0BD94ECF" w14:textId="78031288" w:rsidR="00263041" w:rsidRPr="004E10ED" w:rsidRDefault="00263041">
            <w:pPr>
              <w:spacing w:line="276" w:lineRule="auto"/>
              <w:rPr>
                <w:rFonts w:ascii="Arial" w:hAnsi="Arial" w:cs="Arial"/>
                <w:lang w:val="en-US" w:eastAsia="en-US"/>
              </w:rPr>
            </w:pPr>
            <w:r w:rsidRPr="00CE3850">
              <w:rPr>
                <w:rFonts w:ascii="Arial" w:hAnsi="Arial" w:cs="Arial"/>
                <w:lang w:val="en-US" w:eastAsia="en-US"/>
              </w:rPr>
              <w:t xml:space="preserve">Only drivers who have been interviewed and approved by the </w:t>
            </w:r>
            <w:proofErr w:type="spellStart"/>
            <w:r w:rsidRPr="00CE3850">
              <w:rPr>
                <w:rFonts w:ascii="Arial" w:hAnsi="Arial" w:cs="Arial"/>
                <w:lang w:val="en-US" w:eastAsia="en-US"/>
              </w:rPr>
              <w:t>Esoterix</w:t>
            </w:r>
            <w:proofErr w:type="spellEnd"/>
            <w:r w:rsidRPr="00CE3850">
              <w:rPr>
                <w:rFonts w:ascii="Arial" w:hAnsi="Arial" w:cs="Arial"/>
                <w:lang w:val="en-US" w:eastAsia="en-US"/>
              </w:rPr>
              <w:t xml:space="preserve"> Transport Manager can deliver the service. See </w:t>
            </w:r>
            <w:r>
              <w:rPr>
                <w:rFonts w:ascii="Arial" w:hAnsi="Arial" w:cs="Arial"/>
                <w:lang w:val="en-US" w:eastAsia="en-US"/>
              </w:rPr>
              <w:t xml:space="preserve">the </w:t>
            </w:r>
            <w:r w:rsidRPr="00CE3850">
              <w:rPr>
                <w:rFonts w:ascii="Arial" w:hAnsi="Arial" w:cs="Arial"/>
                <w:lang w:val="en-US" w:eastAsia="en-US"/>
              </w:rPr>
              <w:t>Conditions of Contract (A</w:t>
            </w:r>
            <w:r>
              <w:rPr>
                <w:rFonts w:ascii="Arial" w:hAnsi="Arial" w:cs="Arial"/>
                <w:lang w:val="en-US" w:eastAsia="en-US"/>
              </w:rPr>
              <w:t xml:space="preserve">ppendix </w:t>
            </w:r>
            <w:r w:rsidR="00D85AE1">
              <w:rPr>
                <w:rFonts w:ascii="Arial" w:hAnsi="Arial" w:cs="Arial"/>
                <w:lang w:val="en-US" w:eastAsia="en-US"/>
              </w:rPr>
              <w:t>3</w:t>
            </w:r>
            <w:r w:rsidRPr="00CE3850">
              <w:rPr>
                <w:rFonts w:ascii="Arial" w:hAnsi="Arial" w:cs="Arial"/>
                <w:lang w:val="en-US" w:eastAsia="en-US"/>
              </w:rPr>
              <w:t>).</w:t>
            </w:r>
          </w:p>
        </w:tc>
      </w:tr>
    </w:tbl>
    <w:p w14:paraId="50B26874" w14:textId="77777777" w:rsidR="00824864" w:rsidRDefault="00824864" w:rsidP="003F5167">
      <w:pPr>
        <w:pStyle w:val="Default"/>
        <w:spacing w:before="100" w:beforeAutospacing="1" w:after="100" w:afterAutospacing="1" w:line="276" w:lineRule="auto"/>
        <w:contextualSpacing/>
        <w:jc w:val="both"/>
        <w:rPr>
          <w:b/>
          <w:sz w:val="20"/>
          <w:szCs w:val="20"/>
          <w:lang w:eastAsia="en-US"/>
        </w:rPr>
      </w:pPr>
    </w:p>
    <w:p w14:paraId="502F5A6E" w14:textId="552A3EA7" w:rsidR="00A9629C" w:rsidRDefault="00040222" w:rsidP="003F5167">
      <w:pPr>
        <w:pStyle w:val="Default"/>
        <w:spacing w:before="100" w:beforeAutospacing="1" w:after="100" w:afterAutospacing="1" w:line="276" w:lineRule="auto"/>
        <w:contextualSpacing/>
        <w:jc w:val="both"/>
        <w:rPr>
          <w:b/>
          <w:sz w:val="20"/>
          <w:szCs w:val="20"/>
          <w:lang w:eastAsia="en-US"/>
        </w:rPr>
      </w:pPr>
      <w:r>
        <w:rPr>
          <w:b/>
          <w:sz w:val="20"/>
          <w:szCs w:val="20"/>
          <w:lang w:eastAsia="en-US"/>
        </w:rPr>
        <w:t xml:space="preserve">Service growth requirements </w:t>
      </w:r>
    </w:p>
    <w:p w14:paraId="2E671ADB" w14:textId="77777777" w:rsidR="00CF0AE7" w:rsidRDefault="00CF0AE7" w:rsidP="003F5167">
      <w:pPr>
        <w:pStyle w:val="Default"/>
        <w:spacing w:before="100" w:beforeAutospacing="1" w:after="100" w:afterAutospacing="1" w:line="276" w:lineRule="auto"/>
        <w:contextualSpacing/>
        <w:jc w:val="both"/>
        <w:rPr>
          <w:sz w:val="20"/>
          <w:szCs w:val="20"/>
          <w:lang w:eastAsia="en-US"/>
        </w:rPr>
      </w:pPr>
    </w:p>
    <w:p w14:paraId="4F2D2426" w14:textId="63AF61FF" w:rsidR="00CF0AE7" w:rsidRPr="00CE3850" w:rsidRDefault="00CF0AE7" w:rsidP="003F5167">
      <w:pPr>
        <w:pStyle w:val="Default"/>
        <w:spacing w:before="100" w:beforeAutospacing="1" w:after="100" w:afterAutospacing="1" w:line="276" w:lineRule="auto"/>
        <w:contextualSpacing/>
        <w:jc w:val="both"/>
        <w:rPr>
          <w:sz w:val="20"/>
          <w:szCs w:val="20"/>
          <w:lang w:eastAsia="en-US"/>
        </w:rPr>
      </w:pPr>
      <w:r w:rsidRPr="00CE3850">
        <w:rPr>
          <w:sz w:val="20"/>
          <w:szCs w:val="20"/>
          <w:lang w:eastAsia="en-US"/>
        </w:rPr>
        <w:t>The</w:t>
      </w:r>
      <w:r w:rsidR="006D6D54">
        <w:rPr>
          <w:sz w:val="20"/>
          <w:szCs w:val="20"/>
          <w:lang w:eastAsia="en-US"/>
        </w:rPr>
        <w:t xml:space="preserve">re is a strong possibility that the MFM service will need to </w:t>
      </w:r>
      <w:r w:rsidR="00337D3B">
        <w:rPr>
          <w:sz w:val="20"/>
          <w:szCs w:val="20"/>
          <w:lang w:eastAsia="en-US"/>
        </w:rPr>
        <w:t xml:space="preserve">evolve to meet growing demand during </w:t>
      </w:r>
      <w:r w:rsidR="00337D3B">
        <w:rPr>
          <w:sz w:val="20"/>
          <w:szCs w:val="20"/>
          <w:lang w:eastAsia="en-US"/>
        </w:rPr>
        <w:lastRenderedPageBreak/>
        <w:t xml:space="preserve">the </w:t>
      </w:r>
      <w:r w:rsidR="006D6D54">
        <w:rPr>
          <w:sz w:val="20"/>
          <w:szCs w:val="20"/>
          <w:lang w:eastAsia="en-US"/>
        </w:rPr>
        <w:t>Service Period.</w:t>
      </w:r>
      <w:r w:rsidRPr="00CE3850">
        <w:rPr>
          <w:sz w:val="20"/>
          <w:szCs w:val="20"/>
          <w:lang w:eastAsia="en-US"/>
        </w:rPr>
        <w:t xml:space="preserve"> </w:t>
      </w:r>
      <w:r w:rsidR="00337D3B">
        <w:rPr>
          <w:sz w:val="20"/>
          <w:szCs w:val="20"/>
          <w:lang w:eastAsia="en-US"/>
        </w:rPr>
        <w:t>The following requirements capture this eventuality.</w:t>
      </w:r>
    </w:p>
    <w:tbl>
      <w:tblPr>
        <w:tblStyle w:val="TableGrid"/>
        <w:tblW w:w="0" w:type="auto"/>
        <w:tblLook w:val="04A0" w:firstRow="1" w:lastRow="0" w:firstColumn="1" w:lastColumn="0" w:noHBand="0" w:noVBand="1"/>
      </w:tblPr>
      <w:tblGrid>
        <w:gridCol w:w="739"/>
        <w:gridCol w:w="8278"/>
      </w:tblGrid>
      <w:tr w:rsidR="00263041" w:rsidRPr="0036233B" w14:paraId="48E2B987" w14:textId="77777777" w:rsidTr="00263041">
        <w:trPr>
          <w:tblHead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9D7A37C" w14:textId="77777777" w:rsidR="00263041" w:rsidRPr="0036233B" w:rsidRDefault="00263041" w:rsidP="00337D3B">
            <w:pPr>
              <w:spacing w:line="276" w:lineRule="auto"/>
              <w:rPr>
                <w:rFonts w:ascii="Arial" w:hAnsi="Arial" w:cs="Arial"/>
                <w:b/>
                <w:color w:val="FFFFFF" w:themeColor="background1"/>
                <w:lang w:val="en-US" w:eastAsia="en-US"/>
              </w:rPr>
            </w:pPr>
            <w:r w:rsidRPr="0036233B">
              <w:rPr>
                <w:rFonts w:ascii="Arial" w:hAnsi="Arial" w:cs="Arial"/>
                <w:b/>
                <w:color w:val="FFFFFF" w:themeColor="background1"/>
                <w:lang w:val="en-US" w:eastAsia="en-US"/>
              </w:rPr>
              <w:t>#</w:t>
            </w:r>
          </w:p>
        </w:tc>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0A7CFFE" w14:textId="77777777" w:rsidR="00263041" w:rsidRPr="0036233B" w:rsidRDefault="00263041" w:rsidP="00337D3B">
            <w:pPr>
              <w:spacing w:line="276" w:lineRule="auto"/>
              <w:rPr>
                <w:rFonts w:ascii="Arial" w:hAnsi="Arial" w:cs="Arial"/>
                <w:b/>
                <w:color w:val="FFFFFF" w:themeColor="background1"/>
                <w:lang w:val="en-US" w:eastAsia="en-US"/>
              </w:rPr>
            </w:pPr>
            <w:r>
              <w:rPr>
                <w:rFonts w:ascii="Arial" w:hAnsi="Arial" w:cs="Arial"/>
                <w:b/>
                <w:color w:val="FFFFFF" w:themeColor="background1"/>
                <w:lang w:val="en-US" w:eastAsia="en-US"/>
              </w:rPr>
              <w:t>Requirement</w:t>
            </w:r>
          </w:p>
        </w:tc>
      </w:tr>
      <w:tr w:rsidR="00263041" w:rsidRPr="008A229F" w14:paraId="1DCB8B81" w14:textId="77777777" w:rsidTr="00263041">
        <w:tc>
          <w:tcPr>
            <w:tcW w:w="0" w:type="auto"/>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F2D565" w14:textId="77777777" w:rsidR="00263041" w:rsidRPr="008A229F" w:rsidRDefault="00263041" w:rsidP="001E3864">
            <w:pPr>
              <w:spacing w:line="276" w:lineRule="auto"/>
              <w:rPr>
                <w:rFonts w:ascii="Arial" w:hAnsi="Arial" w:cs="Arial"/>
                <w:b/>
                <w:lang w:val="en-US" w:eastAsia="en-US"/>
              </w:rPr>
            </w:pPr>
            <w:r w:rsidRPr="008A229F">
              <w:rPr>
                <w:rFonts w:ascii="Arial" w:hAnsi="Arial" w:cs="Arial"/>
                <w:b/>
                <w:lang w:val="en-US" w:eastAsia="en-US"/>
              </w:rPr>
              <w:t>Peak hour vehicles</w:t>
            </w:r>
          </w:p>
        </w:tc>
      </w:tr>
      <w:tr w:rsidR="00263041" w:rsidRPr="0036233B" w14:paraId="1ECF3FCA" w14:textId="77777777" w:rsidTr="00263041">
        <w:tc>
          <w:tcPr>
            <w:tcW w:w="0" w:type="auto"/>
            <w:tcBorders>
              <w:top w:val="single" w:sz="4" w:space="0" w:color="auto"/>
              <w:left w:val="single" w:sz="4" w:space="0" w:color="auto"/>
              <w:bottom w:val="single" w:sz="4" w:space="0" w:color="auto"/>
              <w:right w:val="single" w:sz="4" w:space="0" w:color="auto"/>
            </w:tcBorders>
            <w:hideMark/>
          </w:tcPr>
          <w:p w14:paraId="50CCF4F2" w14:textId="5A4F5857" w:rsidR="00263041" w:rsidRPr="0036233B" w:rsidRDefault="00263041" w:rsidP="00337D3B">
            <w:pPr>
              <w:spacing w:line="276" w:lineRule="auto"/>
              <w:rPr>
                <w:rFonts w:ascii="Arial" w:hAnsi="Arial" w:cs="Arial"/>
                <w:lang w:val="en-US" w:eastAsia="en-US"/>
              </w:rPr>
            </w:pPr>
            <w:r w:rsidRPr="0036233B">
              <w:rPr>
                <w:rFonts w:ascii="Arial" w:hAnsi="Arial" w:cs="Arial"/>
                <w:lang w:val="en-US" w:eastAsia="en-US"/>
              </w:rPr>
              <w:t>RQ</w:t>
            </w:r>
            <w:r>
              <w:rPr>
                <w:rFonts w:ascii="Arial" w:hAnsi="Arial" w:cs="Arial"/>
                <w:lang w:val="en-US" w:eastAsia="en-US"/>
              </w:rPr>
              <w:t>19</w:t>
            </w:r>
          </w:p>
        </w:tc>
        <w:tc>
          <w:tcPr>
            <w:tcW w:w="0" w:type="auto"/>
            <w:tcBorders>
              <w:top w:val="single" w:sz="4" w:space="0" w:color="auto"/>
              <w:left w:val="single" w:sz="4" w:space="0" w:color="auto"/>
              <w:bottom w:val="single" w:sz="4" w:space="0" w:color="auto"/>
              <w:right w:val="single" w:sz="4" w:space="0" w:color="auto"/>
            </w:tcBorders>
            <w:hideMark/>
          </w:tcPr>
          <w:p w14:paraId="417E389C" w14:textId="6F96A854" w:rsidR="00263041" w:rsidRDefault="00263041" w:rsidP="00337D3B">
            <w:pPr>
              <w:spacing w:line="276" w:lineRule="auto"/>
              <w:rPr>
                <w:rFonts w:ascii="Arial" w:hAnsi="Arial" w:cs="Arial"/>
                <w:lang w:val="en-US" w:eastAsia="en-US"/>
              </w:rPr>
            </w:pPr>
            <w:r>
              <w:rPr>
                <w:rFonts w:ascii="Arial" w:hAnsi="Arial" w:cs="Arial"/>
                <w:lang w:val="en-US" w:eastAsia="en-US"/>
              </w:rPr>
              <w:t xml:space="preserve">The successful Respondent can supply up to 2 additional vehicles with drivers for hourly service delivery with 1 weeks’ notice. Vehicles will have: </w:t>
            </w:r>
          </w:p>
          <w:p w14:paraId="39FE8CC8" w14:textId="391A0F5E" w:rsidR="00263041" w:rsidRDefault="00263041" w:rsidP="002246BC">
            <w:pPr>
              <w:pStyle w:val="ListParagraph"/>
              <w:numPr>
                <w:ilvl w:val="0"/>
                <w:numId w:val="11"/>
              </w:numPr>
              <w:spacing w:line="276" w:lineRule="auto"/>
              <w:rPr>
                <w:rFonts w:ascii="Arial" w:hAnsi="Arial" w:cs="Arial"/>
                <w:lang w:val="en-US" w:eastAsia="en-US"/>
              </w:rPr>
            </w:pPr>
            <w:r w:rsidRPr="00CE3850">
              <w:rPr>
                <w:rFonts w:ascii="Arial" w:hAnsi="Arial" w:cs="Arial"/>
                <w:lang w:val="en-US" w:eastAsia="en-US"/>
              </w:rPr>
              <w:t xml:space="preserve">6 to 8 passenger seats </w:t>
            </w:r>
          </w:p>
          <w:p w14:paraId="37CC5042" w14:textId="31E32D3F" w:rsidR="00824864" w:rsidRPr="00CE3850" w:rsidRDefault="00824864" w:rsidP="002246BC">
            <w:pPr>
              <w:pStyle w:val="ListParagraph"/>
              <w:numPr>
                <w:ilvl w:val="0"/>
                <w:numId w:val="11"/>
              </w:numPr>
              <w:spacing w:line="276" w:lineRule="auto"/>
              <w:rPr>
                <w:rFonts w:ascii="Arial" w:hAnsi="Arial" w:cs="Arial"/>
                <w:lang w:val="en-US" w:eastAsia="en-US"/>
              </w:rPr>
            </w:pPr>
            <w:r>
              <w:rPr>
                <w:rFonts w:ascii="Arial" w:hAnsi="Arial" w:cs="Arial"/>
                <w:lang w:val="en-US" w:eastAsia="en-US"/>
              </w:rPr>
              <w:t>Hackney Carriage style layout</w:t>
            </w:r>
          </w:p>
          <w:p w14:paraId="61DDC520" w14:textId="30FCE03E" w:rsidR="00263041" w:rsidRPr="00CE3850" w:rsidRDefault="00263041" w:rsidP="002246BC">
            <w:pPr>
              <w:pStyle w:val="ListParagraph"/>
              <w:numPr>
                <w:ilvl w:val="0"/>
                <w:numId w:val="11"/>
              </w:numPr>
              <w:spacing w:line="276" w:lineRule="auto"/>
              <w:rPr>
                <w:rFonts w:ascii="Arial" w:hAnsi="Arial" w:cs="Arial"/>
                <w:b/>
                <w:lang w:val="en-US" w:eastAsia="en-US"/>
              </w:rPr>
            </w:pPr>
            <w:proofErr w:type="spellStart"/>
            <w:r>
              <w:rPr>
                <w:rFonts w:ascii="Arial" w:hAnsi="Arial" w:cs="Arial"/>
                <w:lang w:val="en-US" w:eastAsia="en-US"/>
              </w:rPr>
              <w:t>Esoterix</w:t>
            </w:r>
            <w:proofErr w:type="spellEnd"/>
            <w:r>
              <w:rPr>
                <w:rFonts w:ascii="Arial" w:hAnsi="Arial" w:cs="Arial"/>
                <w:lang w:val="en-US" w:eastAsia="en-US"/>
              </w:rPr>
              <w:t xml:space="preserve"> supplied magnetic MFM signage</w:t>
            </w:r>
            <w:r w:rsidRPr="00CE3850">
              <w:rPr>
                <w:rFonts w:ascii="Arial" w:hAnsi="Arial" w:cs="Arial"/>
                <w:lang w:val="en-US" w:eastAsia="en-US"/>
              </w:rPr>
              <w:t xml:space="preserve"> </w:t>
            </w:r>
          </w:p>
        </w:tc>
      </w:tr>
      <w:tr w:rsidR="00263041" w:rsidRPr="0036233B" w14:paraId="1D363B1A" w14:textId="77777777" w:rsidTr="00263041">
        <w:tc>
          <w:tcPr>
            <w:tcW w:w="0" w:type="auto"/>
            <w:tcBorders>
              <w:top w:val="single" w:sz="4" w:space="0" w:color="auto"/>
              <w:left w:val="single" w:sz="4" w:space="0" w:color="auto"/>
              <w:bottom w:val="single" w:sz="4" w:space="0" w:color="auto"/>
              <w:right w:val="single" w:sz="4" w:space="0" w:color="auto"/>
            </w:tcBorders>
          </w:tcPr>
          <w:p w14:paraId="30FC19C1" w14:textId="00087C63" w:rsidR="00263041" w:rsidRPr="0036233B" w:rsidRDefault="00263041" w:rsidP="000B462A">
            <w:pPr>
              <w:spacing w:line="276" w:lineRule="auto"/>
              <w:rPr>
                <w:rFonts w:ascii="Arial" w:hAnsi="Arial" w:cs="Arial"/>
                <w:lang w:val="en-US" w:eastAsia="en-US"/>
              </w:rPr>
            </w:pPr>
            <w:r w:rsidRPr="0036233B">
              <w:rPr>
                <w:rFonts w:ascii="Arial" w:hAnsi="Arial" w:cs="Arial"/>
                <w:lang w:val="en-US" w:eastAsia="en-US"/>
              </w:rPr>
              <w:t>RQ</w:t>
            </w:r>
            <w:r>
              <w:rPr>
                <w:rFonts w:ascii="Arial" w:hAnsi="Arial" w:cs="Arial"/>
                <w:lang w:val="en-US" w:eastAsia="en-US"/>
              </w:rPr>
              <w:t>20</w:t>
            </w:r>
          </w:p>
        </w:tc>
        <w:tc>
          <w:tcPr>
            <w:tcW w:w="0" w:type="auto"/>
            <w:tcBorders>
              <w:top w:val="single" w:sz="4" w:space="0" w:color="auto"/>
              <w:left w:val="single" w:sz="4" w:space="0" w:color="auto"/>
              <w:bottom w:val="single" w:sz="4" w:space="0" w:color="auto"/>
              <w:right w:val="single" w:sz="4" w:space="0" w:color="auto"/>
            </w:tcBorders>
          </w:tcPr>
          <w:p w14:paraId="302D2DCA" w14:textId="0C79849C" w:rsidR="00263041" w:rsidRDefault="00263041" w:rsidP="000B462A">
            <w:pPr>
              <w:spacing w:line="276" w:lineRule="auto"/>
              <w:rPr>
                <w:rFonts w:ascii="Arial" w:hAnsi="Arial" w:cs="Arial"/>
                <w:lang w:val="en-US" w:eastAsia="en-US"/>
              </w:rPr>
            </w:pPr>
            <w:r>
              <w:rPr>
                <w:rFonts w:ascii="Arial" w:hAnsi="Arial" w:cs="Arial"/>
                <w:lang w:val="en-US" w:eastAsia="en-US"/>
              </w:rPr>
              <w:t xml:space="preserve">The successful Respondent can supply up to 2 additional vehicles with drivers for hourly service delivery with 1 weeks’ notice. Vehicles will have: </w:t>
            </w:r>
          </w:p>
          <w:p w14:paraId="50427094" w14:textId="47BEBAED" w:rsidR="00263041" w:rsidRPr="0036233B" w:rsidRDefault="00263041" w:rsidP="002246BC">
            <w:pPr>
              <w:pStyle w:val="ListParagraph"/>
              <w:numPr>
                <w:ilvl w:val="0"/>
                <w:numId w:val="11"/>
              </w:numPr>
              <w:spacing w:line="276" w:lineRule="auto"/>
              <w:rPr>
                <w:rFonts w:ascii="Arial" w:hAnsi="Arial" w:cs="Arial"/>
                <w:lang w:val="en-US" w:eastAsia="en-US"/>
              </w:rPr>
            </w:pPr>
            <w:r>
              <w:rPr>
                <w:rFonts w:ascii="Arial" w:hAnsi="Arial" w:cs="Arial"/>
                <w:lang w:val="en-US" w:eastAsia="en-US"/>
              </w:rPr>
              <w:t>12</w:t>
            </w:r>
            <w:r w:rsidRPr="0036233B">
              <w:rPr>
                <w:rFonts w:ascii="Arial" w:hAnsi="Arial" w:cs="Arial"/>
                <w:lang w:val="en-US" w:eastAsia="en-US"/>
              </w:rPr>
              <w:t xml:space="preserve"> to </w:t>
            </w:r>
            <w:r>
              <w:rPr>
                <w:rFonts w:ascii="Arial" w:hAnsi="Arial" w:cs="Arial"/>
                <w:lang w:val="en-US" w:eastAsia="en-US"/>
              </w:rPr>
              <w:t>16</w:t>
            </w:r>
            <w:r w:rsidRPr="0036233B">
              <w:rPr>
                <w:rFonts w:ascii="Arial" w:hAnsi="Arial" w:cs="Arial"/>
                <w:lang w:val="en-US" w:eastAsia="en-US"/>
              </w:rPr>
              <w:t xml:space="preserve"> passenger seats </w:t>
            </w:r>
          </w:p>
          <w:p w14:paraId="5274C752" w14:textId="5A870C41" w:rsidR="00263041" w:rsidRPr="00CE3850" w:rsidRDefault="00263041" w:rsidP="002246BC">
            <w:pPr>
              <w:pStyle w:val="ListParagraph"/>
              <w:numPr>
                <w:ilvl w:val="0"/>
                <w:numId w:val="11"/>
              </w:numPr>
              <w:spacing w:line="276" w:lineRule="auto"/>
              <w:rPr>
                <w:rFonts w:ascii="Arial" w:hAnsi="Arial" w:cs="Arial"/>
                <w:lang w:val="en-US" w:eastAsia="en-US"/>
              </w:rPr>
            </w:pPr>
            <w:proofErr w:type="spellStart"/>
            <w:r>
              <w:rPr>
                <w:rFonts w:ascii="Arial" w:hAnsi="Arial" w:cs="Arial"/>
                <w:lang w:val="en-US" w:eastAsia="en-US"/>
              </w:rPr>
              <w:t>Esoterix</w:t>
            </w:r>
            <w:proofErr w:type="spellEnd"/>
            <w:r>
              <w:rPr>
                <w:rFonts w:ascii="Arial" w:hAnsi="Arial" w:cs="Arial"/>
                <w:lang w:val="en-US" w:eastAsia="en-US"/>
              </w:rPr>
              <w:t xml:space="preserve"> supplied magnetic MFM signage</w:t>
            </w:r>
            <w:r w:rsidRPr="0036233B">
              <w:rPr>
                <w:rFonts w:ascii="Arial" w:hAnsi="Arial" w:cs="Arial"/>
                <w:lang w:val="en-US" w:eastAsia="en-US"/>
              </w:rPr>
              <w:t xml:space="preserve"> </w:t>
            </w:r>
          </w:p>
        </w:tc>
      </w:tr>
      <w:tr w:rsidR="00263041" w:rsidRPr="008A229F" w14:paraId="4AE44B57" w14:textId="77777777" w:rsidTr="00263041">
        <w:tc>
          <w:tcPr>
            <w:tcW w:w="0" w:type="auto"/>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07C015" w14:textId="77777777" w:rsidR="00263041" w:rsidRPr="008A229F" w:rsidRDefault="00263041" w:rsidP="000B462A">
            <w:pPr>
              <w:spacing w:line="276" w:lineRule="auto"/>
              <w:rPr>
                <w:rFonts w:ascii="Arial" w:hAnsi="Arial" w:cs="Arial"/>
                <w:b/>
                <w:lang w:val="en-US" w:eastAsia="en-US"/>
              </w:rPr>
            </w:pPr>
            <w:r w:rsidRPr="008A229F">
              <w:rPr>
                <w:rFonts w:ascii="Arial" w:hAnsi="Arial" w:cs="Arial"/>
                <w:b/>
                <w:lang w:val="en-US" w:eastAsia="en-US"/>
              </w:rPr>
              <w:t>Dedicated service vehicles</w:t>
            </w:r>
          </w:p>
        </w:tc>
      </w:tr>
      <w:tr w:rsidR="00263041" w:rsidRPr="0036233B" w14:paraId="7FCCD58D" w14:textId="77777777" w:rsidTr="00263041">
        <w:tc>
          <w:tcPr>
            <w:tcW w:w="0" w:type="auto"/>
            <w:tcBorders>
              <w:top w:val="single" w:sz="4" w:space="0" w:color="auto"/>
              <w:left w:val="single" w:sz="4" w:space="0" w:color="auto"/>
              <w:bottom w:val="single" w:sz="4" w:space="0" w:color="auto"/>
              <w:right w:val="single" w:sz="4" w:space="0" w:color="auto"/>
            </w:tcBorders>
          </w:tcPr>
          <w:p w14:paraId="5382AC91" w14:textId="592598E0" w:rsidR="00263041" w:rsidRPr="0036233B" w:rsidRDefault="00263041" w:rsidP="005314D0">
            <w:pPr>
              <w:spacing w:line="276" w:lineRule="auto"/>
              <w:rPr>
                <w:rFonts w:ascii="Arial" w:hAnsi="Arial" w:cs="Arial"/>
                <w:lang w:val="en-US" w:eastAsia="en-US"/>
              </w:rPr>
            </w:pPr>
            <w:r w:rsidRPr="0036233B">
              <w:rPr>
                <w:rFonts w:ascii="Arial" w:hAnsi="Arial" w:cs="Arial"/>
                <w:lang w:val="en-US" w:eastAsia="en-US"/>
              </w:rPr>
              <w:t>RQ</w:t>
            </w:r>
            <w:r>
              <w:rPr>
                <w:rFonts w:ascii="Arial" w:hAnsi="Arial" w:cs="Arial"/>
                <w:lang w:val="en-US" w:eastAsia="en-US"/>
              </w:rPr>
              <w:t>21</w:t>
            </w:r>
          </w:p>
        </w:tc>
        <w:tc>
          <w:tcPr>
            <w:tcW w:w="0" w:type="auto"/>
            <w:tcBorders>
              <w:top w:val="single" w:sz="4" w:space="0" w:color="auto"/>
              <w:left w:val="single" w:sz="4" w:space="0" w:color="auto"/>
              <w:bottom w:val="single" w:sz="4" w:space="0" w:color="auto"/>
              <w:right w:val="single" w:sz="4" w:space="0" w:color="auto"/>
            </w:tcBorders>
          </w:tcPr>
          <w:p w14:paraId="483B48E0" w14:textId="5F1CBB16" w:rsidR="00263041" w:rsidRDefault="00263041" w:rsidP="005314D0">
            <w:pPr>
              <w:spacing w:line="276" w:lineRule="auto"/>
              <w:rPr>
                <w:rFonts w:ascii="Arial" w:hAnsi="Arial" w:cs="Arial"/>
                <w:lang w:val="en-US" w:eastAsia="en-US"/>
              </w:rPr>
            </w:pPr>
            <w:r>
              <w:rPr>
                <w:rFonts w:ascii="Arial" w:hAnsi="Arial" w:cs="Arial"/>
                <w:lang w:val="en-US" w:eastAsia="en-US"/>
              </w:rPr>
              <w:t xml:space="preserve">The successful Respondent can supply up to 2 additional vehicles with drivers for dedicated service delivery with 2 weeks’ notice. Vehicles will have: </w:t>
            </w:r>
          </w:p>
          <w:p w14:paraId="25679F6E" w14:textId="36061D11" w:rsidR="00263041" w:rsidRDefault="00263041" w:rsidP="002246BC">
            <w:pPr>
              <w:pStyle w:val="ListParagraph"/>
              <w:numPr>
                <w:ilvl w:val="0"/>
                <w:numId w:val="11"/>
              </w:numPr>
              <w:spacing w:line="276" w:lineRule="auto"/>
              <w:rPr>
                <w:rFonts w:ascii="Arial" w:hAnsi="Arial" w:cs="Arial"/>
                <w:lang w:val="en-US" w:eastAsia="en-US"/>
              </w:rPr>
            </w:pPr>
            <w:r w:rsidRPr="0036233B">
              <w:rPr>
                <w:rFonts w:ascii="Arial" w:hAnsi="Arial" w:cs="Arial"/>
                <w:lang w:val="en-US" w:eastAsia="en-US"/>
              </w:rPr>
              <w:t xml:space="preserve">6 to 8 passenger seats </w:t>
            </w:r>
          </w:p>
          <w:p w14:paraId="2395D398" w14:textId="1059E6E5" w:rsidR="00824864" w:rsidRPr="00824864" w:rsidRDefault="00824864" w:rsidP="002246BC">
            <w:pPr>
              <w:pStyle w:val="ListParagraph"/>
              <w:numPr>
                <w:ilvl w:val="0"/>
                <w:numId w:val="11"/>
              </w:numPr>
              <w:spacing w:line="276" w:lineRule="auto"/>
              <w:rPr>
                <w:rFonts w:ascii="Arial" w:hAnsi="Arial" w:cs="Arial"/>
                <w:lang w:val="en-US" w:eastAsia="en-US"/>
              </w:rPr>
            </w:pPr>
            <w:r>
              <w:rPr>
                <w:rFonts w:ascii="Arial" w:hAnsi="Arial" w:cs="Arial"/>
                <w:lang w:val="en-US" w:eastAsia="en-US"/>
              </w:rPr>
              <w:t>Hackney Carriage style layout</w:t>
            </w:r>
          </w:p>
          <w:p w14:paraId="57232040" w14:textId="6FF61584" w:rsidR="00263041" w:rsidRPr="00CE3850" w:rsidDel="000B462A" w:rsidRDefault="00263041" w:rsidP="002246BC">
            <w:pPr>
              <w:pStyle w:val="ListParagraph"/>
              <w:numPr>
                <w:ilvl w:val="0"/>
                <w:numId w:val="11"/>
              </w:numPr>
              <w:spacing w:line="276" w:lineRule="auto"/>
              <w:rPr>
                <w:rFonts w:ascii="Arial" w:hAnsi="Arial" w:cs="Arial"/>
                <w:lang w:val="en-US" w:eastAsia="en-US"/>
              </w:rPr>
            </w:pPr>
            <w:r>
              <w:rPr>
                <w:rFonts w:ascii="Arial" w:hAnsi="Arial" w:cs="Arial"/>
                <w:lang w:val="en-US" w:eastAsia="en-US"/>
              </w:rPr>
              <w:t>Permanent livery to MFM standards</w:t>
            </w:r>
          </w:p>
        </w:tc>
      </w:tr>
      <w:tr w:rsidR="00263041" w:rsidRPr="0036233B" w14:paraId="7B9257D3" w14:textId="77777777" w:rsidTr="00263041">
        <w:tc>
          <w:tcPr>
            <w:tcW w:w="0" w:type="auto"/>
            <w:tcBorders>
              <w:top w:val="single" w:sz="4" w:space="0" w:color="auto"/>
              <w:left w:val="single" w:sz="4" w:space="0" w:color="auto"/>
              <w:bottom w:val="single" w:sz="4" w:space="0" w:color="auto"/>
              <w:right w:val="single" w:sz="4" w:space="0" w:color="auto"/>
            </w:tcBorders>
          </w:tcPr>
          <w:p w14:paraId="58DA1F8A" w14:textId="05F22DC5" w:rsidR="00263041" w:rsidRPr="0036233B" w:rsidRDefault="00263041" w:rsidP="005314D0">
            <w:pPr>
              <w:spacing w:line="276" w:lineRule="auto"/>
              <w:rPr>
                <w:rFonts w:ascii="Arial" w:hAnsi="Arial" w:cs="Arial"/>
                <w:lang w:val="en-US" w:eastAsia="en-US"/>
              </w:rPr>
            </w:pPr>
            <w:r w:rsidRPr="0036233B">
              <w:rPr>
                <w:rFonts w:ascii="Arial" w:hAnsi="Arial" w:cs="Arial"/>
                <w:lang w:val="en-US" w:eastAsia="en-US"/>
              </w:rPr>
              <w:t>RQ</w:t>
            </w:r>
            <w:r>
              <w:rPr>
                <w:rFonts w:ascii="Arial" w:hAnsi="Arial" w:cs="Arial"/>
                <w:lang w:val="en-US" w:eastAsia="en-US"/>
              </w:rPr>
              <w:t>22</w:t>
            </w:r>
          </w:p>
        </w:tc>
        <w:tc>
          <w:tcPr>
            <w:tcW w:w="0" w:type="auto"/>
            <w:tcBorders>
              <w:top w:val="single" w:sz="4" w:space="0" w:color="auto"/>
              <w:left w:val="single" w:sz="4" w:space="0" w:color="auto"/>
              <w:bottom w:val="single" w:sz="4" w:space="0" w:color="auto"/>
              <w:right w:val="single" w:sz="4" w:space="0" w:color="auto"/>
            </w:tcBorders>
          </w:tcPr>
          <w:p w14:paraId="45DCBDD8" w14:textId="2AC05791" w:rsidR="00263041" w:rsidRDefault="00263041" w:rsidP="005314D0">
            <w:pPr>
              <w:spacing w:line="276" w:lineRule="auto"/>
              <w:rPr>
                <w:rFonts w:ascii="Arial" w:hAnsi="Arial" w:cs="Arial"/>
                <w:lang w:val="en-US" w:eastAsia="en-US"/>
              </w:rPr>
            </w:pPr>
            <w:r>
              <w:rPr>
                <w:rFonts w:ascii="Arial" w:hAnsi="Arial" w:cs="Arial"/>
                <w:lang w:val="en-US" w:eastAsia="en-US"/>
              </w:rPr>
              <w:t xml:space="preserve">The successful Respondent can supply up to 2 additional vehicles with drivers for dedicated service delivery with 2 weeks’ notice. Vehicles will have: </w:t>
            </w:r>
          </w:p>
          <w:p w14:paraId="406BD88B" w14:textId="6DA701E1" w:rsidR="00263041" w:rsidRPr="0036233B" w:rsidRDefault="00263041" w:rsidP="002246BC">
            <w:pPr>
              <w:pStyle w:val="ListParagraph"/>
              <w:numPr>
                <w:ilvl w:val="0"/>
                <w:numId w:val="11"/>
              </w:numPr>
              <w:spacing w:line="276" w:lineRule="auto"/>
              <w:rPr>
                <w:rFonts w:ascii="Arial" w:hAnsi="Arial" w:cs="Arial"/>
                <w:lang w:val="en-US" w:eastAsia="en-US"/>
              </w:rPr>
            </w:pPr>
            <w:r>
              <w:rPr>
                <w:rFonts w:ascii="Arial" w:hAnsi="Arial" w:cs="Arial"/>
                <w:lang w:val="en-US" w:eastAsia="en-US"/>
              </w:rPr>
              <w:t>12</w:t>
            </w:r>
            <w:r w:rsidRPr="0036233B">
              <w:rPr>
                <w:rFonts w:ascii="Arial" w:hAnsi="Arial" w:cs="Arial"/>
                <w:lang w:val="en-US" w:eastAsia="en-US"/>
              </w:rPr>
              <w:t xml:space="preserve"> to </w:t>
            </w:r>
            <w:r>
              <w:rPr>
                <w:rFonts w:ascii="Arial" w:hAnsi="Arial" w:cs="Arial"/>
                <w:lang w:val="en-US" w:eastAsia="en-US"/>
              </w:rPr>
              <w:t>16</w:t>
            </w:r>
            <w:r w:rsidRPr="0036233B">
              <w:rPr>
                <w:rFonts w:ascii="Arial" w:hAnsi="Arial" w:cs="Arial"/>
                <w:lang w:val="en-US" w:eastAsia="en-US"/>
              </w:rPr>
              <w:t xml:space="preserve"> passenger seats </w:t>
            </w:r>
          </w:p>
          <w:p w14:paraId="42F8C68D" w14:textId="045F1482" w:rsidR="00263041" w:rsidRPr="00CE3850" w:rsidDel="000B462A" w:rsidRDefault="00263041" w:rsidP="002246BC">
            <w:pPr>
              <w:pStyle w:val="ListParagraph"/>
              <w:numPr>
                <w:ilvl w:val="0"/>
                <w:numId w:val="11"/>
              </w:numPr>
              <w:spacing w:line="276" w:lineRule="auto"/>
              <w:rPr>
                <w:rFonts w:ascii="Arial" w:hAnsi="Arial" w:cs="Arial"/>
                <w:lang w:val="en-US" w:eastAsia="en-US"/>
              </w:rPr>
            </w:pPr>
            <w:r>
              <w:rPr>
                <w:rFonts w:ascii="Arial" w:hAnsi="Arial" w:cs="Arial"/>
                <w:lang w:val="en-US" w:eastAsia="en-US"/>
              </w:rPr>
              <w:t>Permanent livery to MFM standards</w:t>
            </w:r>
          </w:p>
        </w:tc>
      </w:tr>
    </w:tbl>
    <w:p w14:paraId="0DB5A022" w14:textId="77777777" w:rsidR="00F85945" w:rsidRDefault="00F85945" w:rsidP="00E053C7"/>
    <w:p w14:paraId="2D99BA2B" w14:textId="77777777" w:rsidR="003D00FE" w:rsidRPr="00623F86" w:rsidRDefault="003D00FE" w:rsidP="002246BC">
      <w:pPr>
        <w:pStyle w:val="Heading1"/>
        <w:numPr>
          <w:ilvl w:val="0"/>
          <w:numId w:val="2"/>
        </w:numPr>
        <w:spacing w:before="100" w:beforeAutospacing="1" w:after="100" w:afterAutospacing="1" w:line="276" w:lineRule="auto"/>
        <w:contextualSpacing/>
        <w:jc w:val="both"/>
      </w:pPr>
      <w:bookmarkStart w:id="10" w:name="_Toc510448875"/>
      <w:r w:rsidRPr="00623F86">
        <w:t>SECTION 2 -</w:t>
      </w:r>
      <w:r w:rsidR="00FB041D">
        <w:t xml:space="preserve"> </w:t>
      </w:r>
      <w:r w:rsidRPr="00623F86">
        <w:t>TENDER PROCESS &amp; INSTRUCTIONS</w:t>
      </w:r>
      <w:bookmarkEnd w:id="9"/>
      <w:bookmarkEnd w:id="10"/>
      <w:r w:rsidRPr="00623F86">
        <w:t xml:space="preserve"> </w:t>
      </w:r>
    </w:p>
    <w:p w14:paraId="7D87D045" w14:textId="00686E49" w:rsidR="00212C1A" w:rsidRPr="00623F86" w:rsidRDefault="003D00FE" w:rsidP="00FB041D">
      <w:pPr>
        <w:pStyle w:val="CM40"/>
        <w:spacing w:before="100" w:beforeAutospacing="1" w:after="100" w:afterAutospacing="1" w:line="276" w:lineRule="auto"/>
        <w:ind w:left="360"/>
        <w:contextualSpacing/>
        <w:jc w:val="both"/>
        <w:rPr>
          <w:sz w:val="20"/>
          <w:szCs w:val="20"/>
        </w:rPr>
      </w:pPr>
      <w:r w:rsidRPr="00623F86">
        <w:rPr>
          <w:sz w:val="20"/>
          <w:szCs w:val="20"/>
        </w:rPr>
        <w:t xml:space="preserve">You are invited to tender for the supply of </w:t>
      </w:r>
      <w:r w:rsidR="00CC34C7" w:rsidRPr="00CE3850">
        <w:rPr>
          <w:sz w:val="20"/>
          <w:szCs w:val="20"/>
        </w:rPr>
        <w:t>Vehicle Operator Services within the Bristol Area</w:t>
      </w:r>
      <w:r w:rsidRPr="00623F86">
        <w:rPr>
          <w:sz w:val="20"/>
          <w:szCs w:val="20"/>
        </w:rPr>
        <w:t xml:space="preserve"> in line with the requirements stated in </w:t>
      </w:r>
      <w:r w:rsidR="009150CC">
        <w:rPr>
          <w:sz w:val="20"/>
          <w:szCs w:val="20"/>
        </w:rPr>
        <w:t>S</w:t>
      </w:r>
      <w:r w:rsidRPr="00623F86">
        <w:rPr>
          <w:sz w:val="20"/>
          <w:szCs w:val="20"/>
        </w:rPr>
        <w:t>ection 1 of this document. All information in this document is confidential and should not be transmitted in any form to third parties without the prior writ</w:t>
      </w:r>
      <w:r w:rsidR="000C0869" w:rsidRPr="00623F86">
        <w:rPr>
          <w:sz w:val="20"/>
          <w:szCs w:val="20"/>
        </w:rPr>
        <w:t>ten consent of TSC</w:t>
      </w:r>
      <w:r w:rsidR="0005751E" w:rsidRPr="00623F86">
        <w:rPr>
          <w:sz w:val="20"/>
          <w:szCs w:val="20"/>
        </w:rPr>
        <w:t xml:space="preserve">. </w:t>
      </w:r>
      <w:r w:rsidR="000C0869" w:rsidRPr="00623F86">
        <w:rPr>
          <w:sz w:val="20"/>
          <w:szCs w:val="20"/>
        </w:rPr>
        <w:t>TSC</w:t>
      </w:r>
      <w:r w:rsidRPr="00623F86">
        <w:rPr>
          <w:sz w:val="20"/>
          <w:szCs w:val="20"/>
        </w:rPr>
        <w:t xml:space="preserve"> will sim</w:t>
      </w:r>
      <w:r w:rsidR="00E26263">
        <w:rPr>
          <w:sz w:val="20"/>
          <w:szCs w:val="20"/>
        </w:rPr>
        <w:t>ilarly regard the tender respons</w:t>
      </w:r>
      <w:r w:rsidRPr="00623F86">
        <w:rPr>
          <w:sz w:val="20"/>
          <w:szCs w:val="20"/>
        </w:rPr>
        <w:t xml:space="preserve">es as commercial in confidence. </w:t>
      </w:r>
    </w:p>
    <w:p w14:paraId="5E4DE04D" w14:textId="77777777" w:rsidR="003D00FE" w:rsidRPr="00623F86" w:rsidRDefault="003D00FE" w:rsidP="002246BC">
      <w:pPr>
        <w:pStyle w:val="Heading2"/>
        <w:numPr>
          <w:ilvl w:val="1"/>
          <w:numId w:val="2"/>
        </w:numPr>
        <w:spacing w:before="100" w:beforeAutospacing="1" w:after="100" w:afterAutospacing="1" w:line="276" w:lineRule="auto"/>
        <w:contextualSpacing/>
        <w:jc w:val="both"/>
        <w:rPr>
          <w:b/>
        </w:rPr>
      </w:pPr>
      <w:bookmarkStart w:id="11" w:name="_Toc306969715"/>
      <w:bookmarkStart w:id="12" w:name="_Toc510448876"/>
      <w:r w:rsidRPr="00623F86">
        <w:rPr>
          <w:b/>
        </w:rPr>
        <w:t>Due date and confirmation of compliance and bidding</w:t>
      </w:r>
      <w:bookmarkEnd w:id="11"/>
      <w:bookmarkEnd w:id="12"/>
      <w:r w:rsidRPr="00623F86">
        <w:rPr>
          <w:b/>
        </w:rPr>
        <w:t xml:space="preserve"> </w:t>
      </w:r>
    </w:p>
    <w:p w14:paraId="6B32800E" w14:textId="41F6C119" w:rsidR="00CC34C7" w:rsidRPr="00DD01BF" w:rsidRDefault="003D00FE" w:rsidP="00CE3850">
      <w:pPr>
        <w:pStyle w:val="CM42"/>
        <w:spacing w:before="100" w:beforeAutospacing="1" w:after="100" w:afterAutospacing="1" w:line="276" w:lineRule="auto"/>
        <w:ind w:left="360"/>
        <w:contextualSpacing/>
        <w:jc w:val="both"/>
      </w:pPr>
      <w:r w:rsidRPr="00623F86">
        <w:rPr>
          <w:sz w:val="20"/>
          <w:szCs w:val="20"/>
        </w:rPr>
        <w:t>The tender response should be rec</w:t>
      </w:r>
      <w:r w:rsidR="00E662BE">
        <w:rPr>
          <w:sz w:val="20"/>
          <w:szCs w:val="20"/>
        </w:rPr>
        <w:t>eived by no later than 09.00.00</w:t>
      </w:r>
      <w:r w:rsidR="00CC34C7">
        <w:rPr>
          <w:sz w:val="20"/>
          <w:szCs w:val="20"/>
        </w:rPr>
        <w:t xml:space="preserve"> </w:t>
      </w:r>
      <w:r w:rsidRPr="00623F86">
        <w:rPr>
          <w:sz w:val="20"/>
          <w:szCs w:val="20"/>
        </w:rPr>
        <w:t>on</w:t>
      </w:r>
      <w:r w:rsidR="00CC34C7">
        <w:rPr>
          <w:sz w:val="20"/>
          <w:szCs w:val="20"/>
        </w:rPr>
        <w:t xml:space="preserve"> </w:t>
      </w:r>
      <w:r w:rsidR="00E662BE">
        <w:rPr>
          <w:sz w:val="20"/>
          <w:szCs w:val="20"/>
        </w:rPr>
        <w:t xml:space="preserve">Thursday </w:t>
      </w:r>
      <w:r w:rsidR="009150CC">
        <w:rPr>
          <w:sz w:val="20"/>
          <w:szCs w:val="20"/>
        </w:rPr>
        <w:t>1</w:t>
      </w:r>
      <w:r w:rsidR="00E662BE">
        <w:rPr>
          <w:sz w:val="20"/>
          <w:szCs w:val="20"/>
        </w:rPr>
        <w:t>9</w:t>
      </w:r>
      <w:r w:rsidR="009150CC">
        <w:rPr>
          <w:sz w:val="20"/>
          <w:szCs w:val="20"/>
          <w:vertAlign w:val="superscript"/>
        </w:rPr>
        <w:t>th</w:t>
      </w:r>
      <w:r w:rsidR="00CC34C7">
        <w:rPr>
          <w:sz w:val="20"/>
          <w:szCs w:val="20"/>
        </w:rPr>
        <w:t xml:space="preserve"> April 2018.</w:t>
      </w:r>
    </w:p>
    <w:p w14:paraId="33DFF01B" w14:textId="77777777" w:rsidR="003D00FE" w:rsidRPr="00623F86" w:rsidRDefault="003D00FE" w:rsidP="002246BC">
      <w:pPr>
        <w:pStyle w:val="Heading2"/>
        <w:numPr>
          <w:ilvl w:val="1"/>
          <w:numId w:val="2"/>
        </w:numPr>
        <w:spacing w:before="100" w:beforeAutospacing="1" w:after="100" w:afterAutospacing="1" w:line="276" w:lineRule="auto"/>
        <w:contextualSpacing/>
        <w:jc w:val="both"/>
        <w:rPr>
          <w:b/>
        </w:rPr>
      </w:pPr>
      <w:bookmarkStart w:id="13" w:name="_Toc306969716"/>
      <w:bookmarkStart w:id="14" w:name="_Toc510448877"/>
      <w:r w:rsidRPr="00623F86">
        <w:rPr>
          <w:b/>
        </w:rPr>
        <w:t>Tender submission</w:t>
      </w:r>
      <w:bookmarkEnd w:id="13"/>
      <w:bookmarkEnd w:id="14"/>
      <w:r w:rsidRPr="00623F86">
        <w:rPr>
          <w:b/>
        </w:rPr>
        <w:t xml:space="preserve"> </w:t>
      </w:r>
    </w:p>
    <w:p w14:paraId="310B05D7" w14:textId="10BAC2A6" w:rsidR="003D00FE" w:rsidRPr="00623F86" w:rsidRDefault="00212C1A" w:rsidP="00CE3850">
      <w:pPr>
        <w:pStyle w:val="CM42"/>
        <w:spacing w:before="100" w:beforeAutospacing="1" w:after="0" w:line="276" w:lineRule="auto"/>
        <w:ind w:left="360"/>
        <w:contextualSpacing/>
        <w:jc w:val="both"/>
        <w:rPr>
          <w:sz w:val="20"/>
          <w:szCs w:val="20"/>
        </w:rPr>
      </w:pPr>
      <w:r w:rsidRPr="00623F86">
        <w:rPr>
          <w:sz w:val="20"/>
          <w:szCs w:val="20"/>
        </w:rPr>
        <w:t>An electronic copy</w:t>
      </w:r>
      <w:r w:rsidR="003D00FE" w:rsidRPr="00623F86">
        <w:rPr>
          <w:sz w:val="20"/>
          <w:szCs w:val="20"/>
        </w:rPr>
        <w:t xml:space="preserve"> of the Respondents’ p</w:t>
      </w:r>
      <w:r w:rsidRPr="00623F86">
        <w:rPr>
          <w:sz w:val="20"/>
          <w:szCs w:val="20"/>
        </w:rPr>
        <w:t>roposal should be submitted to</w:t>
      </w:r>
      <w:r w:rsidR="00AC77F7">
        <w:rPr>
          <w:sz w:val="20"/>
          <w:szCs w:val="20"/>
        </w:rPr>
        <w:t>:</w:t>
      </w:r>
    </w:p>
    <w:p w14:paraId="0EEBCE45" w14:textId="53AE3028" w:rsidR="008D40CB" w:rsidRPr="00CE3850" w:rsidRDefault="00DD3DF8" w:rsidP="00FB041D">
      <w:pPr>
        <w:pStyle w:val="CM13"/>
        <w:spacing w:before="100" w:beforeAutospacing="1" w:after="100" w:afterAutospacing="1" w:line="276" w:lineRule="auto"/>
        <w:ind w:left="1224"/>
        <w:contextualSpacing/>
        <w:rPr>
          <w:bCs/>
          <w:sz w:val="20"/>
          <w:szCs w:val="20"/>
        </w:rPr>
      </w:pPr>
      <w:r w:rsidRPr="00CE3850">
        <w:rPr>
          <w:bCs/>
          <w:sz w:val="20"/>
          <w:szCs w:val="20"/>
        </w:rPr>
        <w:t>Lauren McDonald</w:t>
      </w:r>
    </w:p>
    <w:p w14:paraId="0125489B" w14:textId="67CA02EA" w:rsidR="00CC34C7" w:rsidRPr="00DD01BF" w:rsidRDefault="00DD3DF8" w:rsidP="00CE3850">
      <w:pPr>
        <w:pStyle w:val="CM13"/>
        <w:spacing w:before="100" w:beforeAutospacing="1" w:line="276" w:lineRule="auto"/>
        <w:ind w:left="1224"/>
        <w:contextualSpacing/>
        <w:rPr>
          <w:bCs/>
          <w:sz w:val="20"/>
          <w:szCs w:val="20"/>
        </w:rPr>
      </w:pPr>
      <w:r w:rsidRPr="00CE3850">
        <w:rPr>
          <w:bCs/>
          <w:sz w:val="20"/>
          <w:szCs w:val="20"/>
        </w:rPr>
        <w:t>Procurement &amp; Contracts Manager</w:t>
      </w:r>
    </w:p>
    <w:p w14:paraId="1F91F5A5" w14:textId="1582531C" w:rsidR="00CC34C7" w:rsidRPr="00BC32EA" w:rsidRDefault="00536154" w:rsidP="00CE3850">
      <w:pPr>
        <w:pStyle w:val="Default"/>
        <w:ind w:left="1224"/>
        <w:rPr>
          <w:sz w:val="20"/>
          <w:szCs w:val="20"/>
        </w:rPr>
      </w:pPr>
      <w:r>
        <w:rPr>
          <w:sz w:val="20"/>
          <w:szCs w:val="20"/>
        </w:rPr>
        <w:t>procurement</w:t>
      </w:r>
      <w:r w:rsidR="00DD01BF">
        <w:rPr>
          <w:sz w:val="20"/>
          <w:szCs w:val="20"/>
        </w:rPr>
        <w:t>@ts.catapult.org.uk</w:t>
      </w:r>
    </w:p>
    <w:p w14:paraId="5C3A3D0F" w14:textId="5A2E2EF5" w:rsidR="00FB041D" w:rsidRPr="00AC77F7" w:rsidRDefault="00212C1A" w:rsidP="00824864">
      <w:pPr>
        <w:pStyle w:val="CM40"/>
        <w:spacing w:before="100" w:beforeAutospacing="1" w:after="100" w:afterAutospacing="1" w:line="276" w:lineRule="auto"/>
        <w:ind w:left="360"/>
        <w:contextualSpacing/>
        <w:jc w:val="both"/>
        <w:rPr>
          <w:sz w:val="20"/>
          <w:szCs w:val="20"/>
        </w:rPr>
      </w:pPr>
      <w:r w:rsidRPr="00DD01BF">
        <w:rPr>
          <w:sz w:val="20"/>
          <w:szCs w:val="20"/>
        </w:rPr>
        <w:t>Responses</w:t>
      </w:r>
      <w:r w:rsidR="003D00FE" w:rsidRPr="00DD01BF">
        <w:rPr>
          <w:sz w:val="20"/>
          <w:szCs w:val="20"/>
        </w:rPr>
        <w:t xml:space="preserve"> will not be</w:t>
      </w:r>
      <w:r w:rsidR="003D00FE" w:rsidRPr="00623F86">
        <w:rPr>
          <w:sz w:val="20"/>
          <w:szCs w:val="20"/>
        </w:rPr>
        <w:t xml:space="preserve"> opened until the closing time and date for receipt of </w:t>
      </w:r>
      <w:r w:rsidRPr="00623F86">
        <w:rPr>
          <w:sz w:val="20"/>
          <w:szCs w:val="20"/>
        </w:rPr>
        <w:t xml:space="preserve">tenders. Tenders that </w:t>
      </w:r>
      <w:r w:rsidRPr="00AC77F7">
        <w:rPr>
          <w:sz w:val="20"/>
          <w:szCs w:val="20"/>
        </w:rPr>
        <w:t>are received late will not be considered.</w:t>
      </w:r>
      <w:r w:rsidR="003D00FE" w:rsidRPr="00AC77F7">
        <w:rPr>
          <w:sz w:val="20"/>
          <w:szCs w:val="20"/>
        </w:rPr>
        <w:t xml:space="preserve"> </w:t>
      </w:r>
      <w:r w:rsidR="00824864" w:rsidRPr="00AC77F7">
        <w:rPr>
          <w:sz w:val="20"/>
          <w:szCs w:val="20"/>
        </w:rPr>
        <w:t xml:space="preserve">Tender responses must be submitted in English. </w:t>
      </w:r>
    </w:p>
    <w:p w14:paraId="190FC26E" w14:textId="77777777" w:rsidR="003D00FE" w:rsidRPr="00AC77F7" w:rsidRDefault="003D00FE" w:rsidP="00CE3850">
      <w:pPr>
        <w:spacing w:line="276" w:lineRule="auto"/>
        <w:ind w:left="360"/>
      </w:pPr>
      <w:r w:rsidRPr="00AC77F7">
        <w:rPr>
          <w:rFonts w:ascii="Arial" w:hAnsi="Arial" w:cs="Arial"/>
        </w:rPr>
        <w:t xml:space="preserve">Respondents must format their response using the structure and numbering sequences as documented in the tender with the appropriate responses to each item listed numerically by section and paragraph. Where it is necessary to refer to other documents such as brochures, </w:t>
      </w:r>
      <w:r w:rsidRPr="00AC77F7">
        <w:rPr>
          <w:rFonts w:ascii="Arial" w:hAnsi="Arial" w:cs="Arial"/>
        </w:rPr>
        <w:lastRenderedPageBreak/>
        <w:t xml:space="preserve">charts/graphs etc, Respondents should collate this information into appendices and detail where this information may be found within their response.   </w:t>
      </w:r>
    </w:p>
    <w:p w14:paraId="569BA73F" w14:textId="77777777" w:rsidR="003D00FE" w:rsidRPr="00C92762" w:rsidRDefault="003D00FE" w:rsidP="002246BC">
      <w:pPr>
        <w:pStyle w:val="Heading2"/>
        <w:numPr>
          <w:ilvl w:val="1"/>
          <w:numId w:val="2"/>
        </w:numPr>
        <w:spacing w:before="100" w:beforeAutospacing="1" w:after="100" w:afterAutospacing="1" w:line="276" w:lineRule="auto"/>
        <w:contextualSpacing/>
        <w:jc w:val="both"/>
        <w:rPr>
          <w:b/>
        </w:rPr>
      </w:pPr>
      <w:bookmarkStart w:id="15" w:name="_Toc306969717"/>
      <w:bookmarkStart w:id="16" w:name="_Toc510448878"/>
      <w:r w:rsidRPr="00C92762">
        <w:rPr>
          <w:b/>
        </w:rPr>
        <w:t>Tender process</w:t>
      </w:r>
      <w:bookmarkEnd w:id="15"/>
      <w:bookmarkEnd w:id="16"/>
      <w:r w:rsidRPr="00C92762">
        <w:rPr>
          <w:b/>
        </w:rPr>
        <w:t xml:space="preserve"> </w:t>
      </w:r>
    </w:p>
    <w:p w14:paraId="2C6C0A7B" w14:textId="65A80685" w:rsidR="003D00FE" w:rsidRPr="00252BBF" w:rsidRDefault="003D00FE" w:rsidP="00FB041D">
      <w:pPr>
        <w:pStyle w:val="CM39"/>
        <w:spacing w:before="100" w:beforeAutospacing="1" w:after="100" w:afterAutospacing="1" w:line="276" w:lineRule="auto"/>
        <w:ind w:left="360"/>
        <w:contextualSpacing/>
        <w:jc w:val="both"/>
        <w:rPr>
          <w:color w:val="FF0000"/>
          <w:sz w:val="20"/>
          <w:szCs w:val="20"/>
        </w:rPr>
      </w:pPr>
      <w:r w:rsidRPr="00252BBF">
        <w:rPr>
          <w:sz w:val="20"/>
          <w:szCs w:val="20"/>
        </w:rPr>
        <w:t xml:space="preserve">The expected approach and timetable for this project is set out in the table below and each section is then discussed in more detail below. </w:t>
      </w:r>
    </w:p>
    <w:tbl>
      <w:tblPr>
        <w:tblW w:w="9510" w:type="dxa"/>
        <w:tblLook w:val="0000" w:firstRow="0" w:lastRow="0" w:firstColumn="0" w:lastColumn="0" w:noHBand="0" w:noVBand="0"/>
      </w:tblPr>
      <w:tblGrid>
        <w:gridCol w:w="6815"/>
        <w:gridCol w:w="2695"/>
      </w:tblGrid>
      <w:tr w:rsidR="003D00FE" w:rsidRPr="00252BBF" w14:paraId="5E232066" w14:textId="77777777" w:rsidTr="00824864">
        <w:trPr>
          <w:trHeight w:val="477"/>
        </w:trPr>
        <w:tc>
          <w:tcPr>
            <w:tcW w:w="6815" w:type="dxa"/>
            <w:tcBorders>
              <w:top w:val="single" w:sz="4" w:space="0" w:color="000000"/>
              <w:left w:val="single" w:sz="4" w:space="0" w:color="000000"/>
              <w:bottom w:val="single" w:sz="4" w:space="0" w:color="000000"/>
              <w:right w:val="single" w:sz="4" w:space="0" w:color="000000"/>
            </w:tcBorders>
            <w:shd w:val="clear" w:color="auto" w:fill="00FFFF"/>
            <w:vAlign w:val="center"/>
          </w:tcPr>
          <w:p w14:paraId="47DAEE6B" w14:textId="77777777" w:rsidR="003D00FE" w:rsidRPr="00252BBF" w:rsidRDefault="003D00FE" w:rsidP="00E26263">
            <w:pPr>
              <w:pStyle w:val="Default"/>
              <w:spacing w:before="100" w:beforeAutospacing="1" w:after="100" w:afterAutospacing="1"/>
              <w:contextualSpacing/>
              <w:jc w:val="both"/>
              <w:rPr>
                <w:sz w:val="20"/>
                <w:szCs w:val="20"/>
              </w:rPr>
            </w:pPr>
            <w:r w:rsidRPr="00252BBF">
              <w:rPr>
                <w:b/>
                <w:bCs/>
                <w:sz w:val="20"/>
                <w:szCs w:val="20"/>
              </w:rPr>
              <w:t xml:space="preserve">Activity </w:t>
            </w:r>
          </w:p>
        </w:tc>
        <w:tc>
          <w:tcPr>
            <w:tcW w:w="2695" w:type="dxa"/>
            <w:tcBorders>
              <w:top w:val="single" w:sz="4" w:space="0" w:color="000000"/>
              <w:left w:val="single" w:sz="4" w:space="0" w:color="000000"/>
              <w:bottom w:val="single" w:sz="4" w:space="0" w:color="000000"/>
              <w:right w:val="single" w:sz="4" w:space="0" w:color="000000"/>
            </w:tcBorders>
            <w:shd w:val="clear" w:color="auto" w:fill="00FFFF"/>
            <w:vAlign w:val="center"/>
          </w:tcPr>
          <w:p w14:paraId="34F961A1" w14:textId="77777777" w:rsidR="003D00FE" w:rsidRPr="00252BBF" w:rsidRDefault="003D00FE" w:rsidP="00E26263">
            <w:pPr>
              <w:pStyle w:val="Default"/>
              <w:spacing w:before="100" w:beforeAutospacing="1" w:after="100" w:afterAutospacing="1"/>
              <w:contextualSpacing/>
              <w:jc w:val="both"/>
              <w:rPr>
                <w:sz w:val="20"/>
                <w:szCs w:val="20"/>
              </w:rPr>
            </w:pPr>
            <w:r w:rsidRPr="00252BBF">
              <w:rPr>
                <w:b/>
                <w:bCs/>
                <w:sz w:val="20"/>
                <w:szCs w:val="20"/>
              </w:rPr>
              <w:t xml:space="preserve">Date </w:t>
            </w:r>
          </w:p>
        </w:tc>
      </w:tr>
      <w:tr w:rsidR="003D00FE" w:rsidRPr="00252BBF" w14:paraId="491B1232" w14:textId="77777777" w:rsidTr="00824864">
        <w:trPr>
          <w:trHeight w:val="397"/>
        </w:trPr>
        <w:tc>
          <w:tcPr>
            <w:tcW w:w="6815" w:type="dxa"/>
            <w:tcBorders>
              <w:top w:val="single" w:sz="4" w:space="0" w:color="000000"/>
              <w:left w:val="single" w:sz="4" w:space="0" w:color="000000"/>
              <w:bottom w:val="single" w:sz="4" w:space="0" w:color="000000"/>
              <w:right w:val="single" w:sz="4" w:space="0" w:color="000000"/>
            </w:tcBorders>
            <w:vAlign w:val="center"/>
          </w:tcPr>
          <w:p w14:paraId="049ECAC4" w14:textId="77777777" w:rsidR="003D00FE" w:rsidRPr="00252BBF" w:rsidRDefault="003D00FE" w:rsidP="00824864">
            <w:pPr>
              <w:pStyle w:val="Default"/>
              <w:spacing w:before="100" w:beforeAutospacing="1" w:after="100" w:afterAutospacing="1" w:line="276" w:lineRule="auto"/>
              <w:contextualSpacing/>
              <w:jc w:val="both"/>
              <w:rPr>
                <w:sz w:val="20"/>
                <w:szCs w:val="20"/>
              </w:rPr>
            </w:pPr>
            <w:r w:rsidRPr="00252BBF">
              <w:rPr>
                <w:b/>
                <w:bCs/>
                <w:sz w:val="20"/>
                <w:szCs w:val="20"/>
              </w:rPr>
              <w:t xml:space="preserve">ITT issue </w:t>
            </w:r>
            <w:r w:rsidRPr="00252BBF">
              <w:rPr>
                <w:sz w:val="20"/>
                <w:szCs w:val="20"/>
              </w:rPr>
              <w:t xml:space="preserve">ITT issued to Respondents </w:t>
            </w:r>
          </w:p>
        </w:tc>
        <w:tc>
          <w:tcPr>
            <w:tcW w:w="2695" w:type="dxa"/>
            <w:tcBorders>
              <w:top w:val="single" w:sz="4" w:space="0" w:color="000000"/>
              <w:left w:val="single" w:sz="4" w:space="0" w:color="000000"/>
              <w:bottom w:val="single" w:sz="4" w:space="0" w:color="000000"/>
              <w:right w:val="single" w:sz="4" w:space="0" w:color="000000"/>
            </w:tcBorders>
            <w:vAlign w:val="center"/>
          </w:tcPr>
          <w:p w14:paraId="5AD56F48" w14:textId="0533654E" w:rsidR="003D00FE" w:rsidRPr="00CE3850" w:rsidRDefault="00E662BE" w:rsidP="00824864">
            <w:pPr>
              <w:pStyle w:val="Default"/>
              <w:spacing w:before="100" w:beforeAutospacing="1" w:after="100" w:afterAutospacing="1" w:line="276" w:lineRule="auto"/>
              <w:contextualSpacing/>
              <w:jc w:val="both"/>
              <w:rPr>
                <w:color w:val="auto"/>
                <w:sz w:val="20"/>
                <w:szCs w:val="20"/>
              </w:rPr>
            </w:pPr>
            <w:r>
              <w:rPr>
                <w:bCs/>
                <w:color w:val="auto"/>
                <w:sz w:val="20"/>
                <w:szCs w:val="20"/>
              </w:rPr>
              <w:t>6</w:t>
            </w:r>
            <w:r w:rsidR="00DD01BF" w:rsidRPr="00CE3850">
              <w:rPr>
                <w:bCs/>
                <w:color w:val="auto"/>
                <w:sz w:val="20"/>
                <w:szCs w:val="20"/>
                <w:vertAlign w:val="superscript"/>
              </w:rPr>
              <w:t>th</w:t>
            </w:r>
            <w:r w:rsidR="00DD01BF" w:rsidRPr="00CE3850">
              <w:rPr>
                <w:bCs/>
                <w:color w:val="auto"/>
                <w:sz w:val="20"/>
                <w:szCs w:val="20"/>
              </w:rPr>
              <w:t xml:space="preserve"> April 2018</w:t>
            </w:r>
          </w:p>
        </w:tc>
      </w:tr>
      <w:tr w:rsidR="003D00FE" w:rsidRPr="00252BBF" w14:paraId="5ED047E9" w14:textId="77777777" w:rsidTr="00824864">
        <w:trPr>
          <w:trHeight w:val="397"/>
        </w:trPr>
        <w:tc>
          <w:tcPr>
            <w:tcW w:w="6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95468" w14:textId="77777777" w:rsidR="003D00FE" w:rsidRPr="00AC77F7" w:rsidRDefault="009A08FE" w:rsidP="00824864">
            <w:pPr>
              <w:pStyle w:val="Default"/>
              <w:spacing w:before="100" w:beforeAutospacing="1" w:after="100" w:afterAutospacing="1" w:line="276" w:lineRule="auto"/>
              <w:contextualSpacing/>
              <w:jc w:val="both"/>
              <w:rPr>
                <w:sz w:val="20"/>
                <w:szCs w:val="20"/>
              </w:rPr>
            </w:pPr>
            <w:r w:rsidRPr="00AC77F7">
              <w:rPr>
                <w:b/>
                <w:bCs/>
                <w:sz w:val="20"/>
                <w:szCs w:val="20"/>
              </w:rPr>
              <w:t>Respondents proposals</w:t>
            </w:r>
            <w:r w:rsidR="003D00FE" w:rsidRPr="00AC77F7">
              <w:rPr>
                <w:b/>
                <w:bCs/>
                <w:sz w:val="20"/>
                <w:szCs w:val="20"/>
              </w:rPr>
              <w:t xml:space="preserve"> </w:t>
            </w:r>
            <w:r w:rsidR="002520A9" w:rsidRPr="00AC77F7">
              <w:rPr>
                <w:sz w:val="20"/>
                <w:szCs w:val="20"/>
              </w:rPr>
              <w:t>TSC</w:t>
            </w:r>
            <w:r w:rsidR="001E4328" w:rsidRPr="00AC77F7">
              <w:rPr>
                <w:sz w:val="20"/>
                <w:szCs w:val="20"/>
              </w:rPr>
              <w:t xml:space="preserve"> to </w:t>
            </w:r>
            <w:r w:rsidR="003D00FE" w:rsidRPr="00AC77F7">
              <w:rPr>
                <w:sz w:val="20"/>
                <w:szCs w:val="20"/>
              </w:rPr>
              <w:t xml:space="preserve">receive responses to ITT  </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81B68" w14:textId="698EBA50" w:rsidR="003D00FE" w:rsidRPr="00CE3850" w:rsidRDefault="009150CC" w:rsidP="00824864">
            <w:pPr>
              <w:pStyle w:val="Default"/>
              <w:spacing w:before="100" w:beforeAutospacing="1" w:after="100" w:afterAutospacing="1" w:line="276" w:lineRule="auto"/>
              <w:contextualSpacing/>
              <w:jc w:val="both"/>
              <w:rPr>
                <w:bCs/>
                <w:color w:val="auto"/>
                <w:sz w:val="20"/>
                <w:szCs w:val="20"/>
              </w:rPr>
            </w:pPr>
            <w:r w:rsidRPr="00AC77F7">
              <w:rPr>
                <w:bCs/>
                <w:color w:val="auto"/>
                <w:sz w:val="20"/>
                <w:szCs w:val="20"/>
              </w:rPr>
              <w:t>1</w:t>
            </w:r>
            <w:r w:rsidR="00E662BE">
              <w:rPr>
                <w:bCs/>
                <w:color w:val="auto"/>
                <w:sz w:val="20"/>
                <w:szCs w:val="20"/>
              </w:rPr>
              <w:t>9</w:t>
            </w:r>
            <w:r w:rsidRPr="00AC77F7">
              <w:rPr>
                <w:bCs/>
                <w:color w:val="auto"/>
                <w:sz w:val="20"/>
                <w:szCs w:val="20"/>
                <w:vertAlign w:val="superscript"/>
              </w:rPr>
              <w:t>th</w:t>
            </w:r>
            <w:r w:rsidR="00DD01BF" w:rsidRPr="00CE3850">
              <w:rPr>
                <w:bCs/>
                <w:color w:val="auto"/>
                <w:sz w:val="20"/>
                <w:szCs w:val="20"/>
              </w:rPr>
              <w:t xml:space="preserve"> April 2018</w:t>
            </w:r>
            <w:r w:rsidR="00E662BE">
              <w:rPr>
                <w:bCs/>
                <w:color w:val="auto"/>
                <w:sz w:val="20"/>
                <w:szCs w:val="20"/>
              </w:rPr>
              <w:t xml:space="preserve"> @09.00.00</w:t>
            </w:r>
          </w:p>
        </w:tc>
      </w:tr>
      <w:tr w:rsidR="00DD01BF" w:rsidRPr="00252BBF" w14:paraId="7974EFE3" w14:textId="77777777" w:rsidTr="00824864">
        <w:trPr>
          <w:trHeight w:val="397"/>
        </w:trPr>
        <w:tc>
          <w:tcPr>
            <w:tcW w:w="6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39B78" w14:textId="77777777" w:rsidR="00DD01BF" w:rsidRPr="00AC77F7" w:rsidRDefault="00DD01BF" w:rsidP="00824864">
            <w:pPr>
              <w:pStyle w:val="Default"/>
              <w:spacing w:before="100" w:beforeAutospacing="1" w:after="100" w:afterAutospacing="1" w:line="276" w:lineRule="auto"/>
              <w:contextualSpacing/>
              <w:jc w:val="both"/>
              <w:rPr>
                <w:sz w:val="20"/>
                <w:szCs w:val="20"/>
              </w:rPr>
            </w:pPr>
            <w:r w:rsidRPr="00AC77F7">
              <w:rPr>
                <w:b/>
                <w:bCs/>
                <w:sz w:val="20"/>
                <w:szCs w:val="20"/>
              </w:rPr>
              <w:t xml:space="preserve">Evaluation of proposals </w:t>
            </w:r>
            <w:r w:rsidRPr="00AC77F7">
              <w:rPr>
                <w:sz w:val="20"/>
                <w:szCs w:val="20"/>
              </w:rPr>
              <w:t xml:space="preserve">Review, score and evaluate proposals, including a credit check of potential suppliers </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04507" w14:textId="37DD044E" w:rsidR="00DD01BF" w:rsidRPr="00CE3850" w:rsidRDefault="009150CC" w:rsidP="00824864">
            <w:pPr>
              <w:pStyle w:val="Default"/>
              <w:spacing w:before="100" w:beforeAutospacing="1" w:after="100" w:afterAutospacing="1" w:line="276" w:lineRule="auto"/>
              <w:contextualSpacing/>
              <w:jc w:val="both"/>
              <w:rPr>
                <w:color w:val="auto"/>
                <w:sz w:val="20"/>
                <w:szCs w:val="20"/>
              </w:rPr>
            </w:pPr>
            <w:r w:rsidRPr="00CE3850">
              <w:rPr>
                <w:bCs/>
                <w:color w:val="auto"/>
                <w:sz w:val="20"/>
                <w:szCs w:val="20"/>
              </w:rPr>
              <w:t>20</w:t>
            </w:r>
            <w:r w:rsidR="00DD01BF" w:rsidRPr="00CE3850">
              <w:rPr>
                <w:bCs/>
                <w:color w:val="auto"/>
                <w:sz w:val="20"/>
                <w:szCs w:val="20"/>
                <w:vertAlign w:val="superscript"/>
              </w:rPr>
              <w:t>th</w:t>
            </w:r>
            <w:r w:rsidR="00DD01BF" w:rsidRPr="00CE3850">
              <w:rPr>
                <w:bCs/>
                <w:color w:val="auto"/>
                <w:sz w:val="20"/>
                <w:szCs w:val="20"/>
              </w:rPr>
              <w:t xml:space="preserve"> April 2018</w:t>
            </w:r>
          </w:p>
        </w:tc>
      </w:tr>
      <w:tr w:rsidR="00DD01BF" w:rsidRPr="00252BBF" w14:paraId="04DC440B" w14:textId="77777777" w:rsidTr="00824864">
        <w:trPr>
          <w:trHeight w:val="397"/>
        </w:trPr>
        <w:tc>
          <w:tcPr>
            <w:tcW w:w="6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366BC" w14:textId="34FAF137" w:rsidR="00DD01BF" w:rsidRPr="00AC77F7" w:rsidRDefault="00DD01BF" w:rsidP="00824864">
            <w:pPr>
              <w:pStyle w:val="Default"/>
              <w:spacing w:before="100" w:beforeAutospacing="1" w:after="100" w:afterAutospacing="1" w:line="276" w:lineRule="auto"/>
              <w:contextualSpacing/>
              <w:jc w:val="both"/>
              <w:rPr>
                <w:sz w:val="20"/>
                <w:szCs w:val="20"/>
              </w:rPr>
            </w:pPr>
            <w:r w:rsidRPr="00AC77F7">
              <w:rPr>
                <w:b/>
                <w:bCs/>
                <w:sz w:val="20"/>
                <w:szCs w:val="20"/>
              </w:rPr>
              <w:t>Shortlist respondents &amp; inform all respondents of results of selection process i.e.: successful and unsuccessful</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9303B" w14:textId="3B8AC81F" w:rsidR="00DD01BF" w:rsidRPr="00CE3850" w:rsidRDefault="009150CC" w:rsidP="00824864">
            <w:pPr>
              <w:pStyle w:val="Default"/>
              <w:spacing w:before="100" w:beforeAutospacing="1" w:after="100" w:afterAutospacing="1" w:line="276" w:lineRule="auto"/>
              <w:contextualSpacing/>
              <w:jc w:val="both"/>
              <w:rPr>
                <w:color w:val="auto"/>
                <w:sz w:val="20"/>
                <w:szCs w:val="20"/>
              </w:rPr>
            </w:pPr>
            <w:r w:rsidRPr="00CE3850">
              <w:rPr>
                <w:bCs/>
                <w:color w:val="auto"/>
                <w:sz w:val="20"/>
                <w:szCs w:val="20"/>
              </w:rPr>
              <w:t>20</w:t>
            </w:r>
            <w:r w:rsidR="00DD01BF" w:rsidRPr="00CE3850">
              <w:rPr>
                <w:bCs/>
                <w:color w:val="auto"/>
                <w:sz w:val="20"/>
                <w:szCs w:val="20"/>
                <w:vertAlign w:val="superscript"/>
              </w:rPr>
              <w:t>th</w:t>
            </w:r>
            <w:r w:rsidR="00DD01BF" w:rsidRPr="00CE3850">
              <w:rPr>
                <w:bCs/>
                <w:color w:val="auto"/>
                <w:sz w:val="20"/>
                <w:szCs w:val="20"/>
              </w:rPr>
              <w:t xml:space="preserve"> April 2018</w:t>
            </w:r>
          </w:p>
        </w:tc>
      </w:tr>
      <w:tr w:rsidR="00FD6FCD" w:rsidRPr="00252BBF" w14:paraId="4E75258E" w14:textId="77777777" w:rsidTr="00824864">
        <w:trPr>
          <w:trHeight w:val="397"/>
        </w:trPr>
        <w:tc>
          <w:tcPr>
            <w:tcW w:w="6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45B7F" w14:textId="37C59C01" w:rsidR="00FD6FCD" w:rsidRPr="00AC77F7" w:rsidRDefault="00FD6FCD" w:rsidP="00824864">
            <w:pPr>
              <w:pStyle w:val="Default"/>
              <w:spacing w:before="100" w:beforeAutospacing="1" w:after="100" w:afterAutospacing="1" w:line="276" w:lineRule="auto"/>
              <w:contextualSpacing/>
              <w:jc w:val="both"/>
              <w:rPr>
                <w:color w:val="FF0000"/>
                <w:sz w:val="20"/>
                <w:szCs w:val="20"/>
              </w:rPr>
            </w:pPr>
            <w:r w:rsidRPr="00AC77F7">
              <w:rPr>
                <w:b/>
                <w:bCs/>
                <w:sz w:val="20"/>
                <w:szCs w:val="20"/>
              </w:rPr>
              <w:t xml:space="preserve">Respondent reference visits – at their premises </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6E969" w14:textId="03358FFF" w:rsidR="00FD6FCD" w:rsidRPr="00CE3850" w:rsidRDefault="009150CC" w:rsidP="00824864">
            <w:pPr>
              <w:pStyle w:val="Default"/>
              <w:spacing w:before="100" w:beforeAutospacing="1" w:after="100" w:afterAutospacing="1" w:line="276" w:lineRule="auto"/>
              <w:contextualSpacing/>
              <w:jc w:val="both"/>
              <w:rPr>
                <w:bCs/>
                <w:color w:val="auto"/>
                <w:sz w:val="20"/>
                <w:szCs w:val="20"/>
              </w:rPr>
            </w:pPr>
            <w:r w:rsidRPr="00CE3850">
              <w:rPr>
                <w:bCs/>
                <w:color w:val="auto"/>
                <w:sz w:val="20"/>
                <w:szCs w:val="20"/>
              </w:rPr>
              <w:t>23</w:t>
            </w:r>
            <w:r w:rsidRPr="00CE3850">
              <w:rPr>
                <w:bCs/>
                <w:color w:val="auto"/>
                <w:sz w:val="20"/>
                <w:szCs w:val="20"/>
                <w:vertAlign w:val="superscript"/>
              </w:rPr>
              <w:t>rd</w:t>
            </w:r>
            <w:r w:rsidR="00FD6FCD" w:rsidRPr="00CE3850">
              <w:rPr>
                <w:bCs/>
                <w:color w:val="auto"/>
                <w:sz w:val="20"/>
                <w:szCs w:val="20"/>
              </w:rPr>
              <w:t xml:space="preserve"> &amp; 2</w:t>
            </w:r>
            <w:r w:rsidRPr="00CE3850">
              <w:rPr>
                <w:bCs/>
                <w:color w:val="auto"/>
                <w:sz w:val="20"/>
                <w:szCs w:val="20"/>
              </w:rPr>
              <w:t>4</w:t>
            </w:r>
            <w:r w:rsidRPr="00CE3850">
              <w:rPr>
                <w:bCs/>
                <w:color w:val="auto"/>
                <w:sz w:val="20"/>
                <w:szCs w:val="20"/>
                <w:vertAlign w:val="superscript"/>
              </w:rPr>
              <w:t>th</w:t>
            </w:r>
            <w:r w:rsidRPr="00CE3850">
              <w:rPr>
                <w:bCs/>
                <w:color w:val="auto"/>
                <w:sz w:val="20"/>
                <w:szCs w:val="20"/>
              </w:rPr>
              <w:t xml:space="preserve"> April</w:t>
            </w:r>
            <w:r w:rsidR="00FD6FCD" w:rsidRPr="00CE3850">
              <w:rPr>
                <w:bCs/>
                <w:color w:val="auto"/>
                <w:sz w:val="20"/>
                <w:szCs w:val="20"/>
              </w:rPr>
              <w:t xml:space="preserve"> 2018</w:t>
            </w:r>
          </w:p>
        </w:tc>
      </w:tr>
      <w:tr w:rsidR="00DD01BF" w:rsidRPr="00252BBF" w14:paraId="50A0861D" w14:textId="77777777" w:rsidTr="00824864">
        <w:trPr>
          <w:trHeight w:val="397"/>
        </w:trPr>
        <w:tc>
          <w:tcPr>
            <w:tcW w:w="6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1AEA0" w14:textId="38E1EE59" w:rsidR="00DD01BF" w:rsidRPr="00AC77F7" w:rsidRDefault="00DD01BF" w:rsidP="00824864">
            <w:pPr>
              <w:pStyle w:val="Default"/>
              <w:spacing w:before="100" w:beforeAutospacing="1" w:after="100" w:afterAutospacing="1" w:line="276" w:lineRule="auto"/>
              <w:contextualSpacing/>
              <w:jc w:val="both"/>
              <w:rPr>
                <w:b/>
                <w:bCs/>
                <w:sz w:val="20"/>
                <w:szCs w:val="20"/>
              </w:rPr>
            </w:pPr>
            <w:r w:rsidRPr="00AC77F7">
              <w:rPr>
                <w:b/>
                <w:bCs/>
                <w:sz w:val="20"/>
                <w:szCs w:val="20"/>
              </w:rPr>
              <w:t xml:space="preserve">Contract negotiation and supplier selection </w:t>
            </w:r>
            <w:r w:rsidRPr="00AC77F7">
              <w:rPr>
                <w:sz w:val="20"/>
                <w:szCs w:val="20"/>
              </w:rPr>
              <w:t xml:space="preserve">- review and recommend preferred supplier  </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4F0A4" w14:textId="2DEADC61" w:rsidR="00DD01BF" w:rsidRPr="00CE3850" w:rsidRDefault="009150CC" w:rsidP="00824864">
            <w:pPr>
              <w:pStyle w:val="Default"/>
              <w:spacing w:before="100" w:beforeAutospacing="1" w:after="100" w:afterAutospacing="1" w:line="276" w:lineRule="auto"/>
              <w:contextualSpacing/>
              <w:jc w:val="both"/>
              <w:rPr>
                <w:bCs/>
                <w:color w:val="auto"/>
                <w:sz w:val="20"/>
                <w:szCs w:val="20"/>
              </w:rPr>
            </w:pPr>
            <w:r w:rsidRPr="00CE3850">
              <w:rPr>
                <w:bCs/>
                <w:color w:val="auto"/>
                <w:sz w:val="20"/>
                <w:szCs w:val="20"/>
              </w:rPr>
              <w:t>25</w:t>
            </w:r>
            <w:r w:rsidRPr="00CE3850">
              <w:rPr>
                <w:bCs/>
                <w:color w:val="auto"/>
                <w:sz w:val="20"/>
                <w:szCs w:val="20"/>
                <w:vertAlign w:val="superscript"/>
              </w:rPr>
              <w:t>th</w:t>
            </w:r>
            <w:r w:rsidR="00DD01BF" w:rsidRPr="00AC77F7">
              <w:rPr>
                <w:bCs/>
                <w:color w:val="auto"/>
                <w:sz w:val="20"/>
                <w:szCs w:val="20"/>
              </w:rPr>
              <w:t xml:space="preserve"> </w:t>
            </w:r>
            <w:r w:rsidRPr="00CE3850">
              <w:rPr>
                <w:bCs/>
                <w:color w:val="auto"/>
                <w:sz w:val="20"/>
                <w:szCs w:val="20"/>
              </w:rPr>
              <w:t>&amp; 26</w:t>
            </w:r>
            <w:r w:rsidRPr="00CE3850">
              <w:rPr>
                <w:bCs/>
                <w:color w:val="auto"/>
                <w:sz w:val="20"/>
                <w:szCs w:val="20"/>
                <w:vertAlign w:val="superscript"/>
              </w:rPr>
              <w:t>th</w:t>
            </w:r>
            <w:r w:rsidRPr="00CE3850">
              <w:rPr>
                <w:bCs/>
                <w:color w:val="auto"/>
                <w:sz w:val="20"/>
                <w:szCs w:val="20"/>
              </w:rPr>
              <w:t xml:space="preserve"> April</w:t>
            </w:r>
            <w:r w:rsidR="00DD01BF" w:rsidRPr="00AC77F7">
              <w:rPr>
                <w:bCs/>
                <w:color w:val="auto"/>
                <w:sz w:val="20"/>
                <w:szCs w:val="20"/>
              </w:rPr>
              <w:t xml:space="preserve"> 2018</w:t>
            </w:r>
          </w:p>
        </w:tc>
      </w:tr>
      <w:tr w:rsidR="00DD01BF" w:rsidRPr="00252BBF" w14:paraId="25C777A2" w14:textId="77777777" w:rsidTr="00824864">
        <w:trPr>
          <w:trHeight w:val="397"/>
        </w:trPr>
        <w:tc>
          <w:tcPr>
            <w:tcW w:w="6815" w:type="dxa"/>
            <w:tcBorders>
              <w:top w:val="single" w:sz="4" w:space="0" w:color="000000"/>
              <w:left w:val="single" w:sz="4" w:space="0" w:color="000000"/>
              <w:bottom w:val="single" w:sz="4" w:space="0" w:color="000000"/>
              <w:right w:val="single" w:sz="4" w:space="0" w:color="000000"/>
            </w:tcBorders>
            <w:vAlign w:val="center"/>
          </w:tcPr>
          <w:p w14:paraId="3945EBC4" w14:textId="4C45488E" w:rsidR="00DD01BF" w:rsidRPr="00252BBF" w:rsidRDefault="00DD01BF" w:rsidP="00824864">
            <w:pPr>
              <w:pStyle w:val="Default"/>
              <w:spacing w:before="100" w:beforeAutospacing="1" w:after="100" w:afterAutospacing="1" w:line="276" w:lineRule="auto"/>
              <w:contextualSpacing/>
              <w:jc w:val="both"/>
              <w:rPr>
                <w:b/>
                <w:bCs/>
                <w:color w:val="FF0000"/>
                <w:sz w:val="20"/>
                <w:szCs w:val="20"/>
              </w:rPr>
            </w:pPr>
            <w:r w:rsidRPr="00252BBF">
              <w:rPr>
                <w:b/>
                <w:bCs/>
                <w:sz w:val="20"/>
                <w:szCs w:val="20"/>
              </w:rPr>
              <w:t>Management and / or Internal Board Approval</w:t>
            </w:r>
          </w:p>
        </w:tc>
        <w:tc>
          <w:tcPr>
            <w:tcW w:w="2695" w:type="dxa"/>
            <w:tcBorders>
              <w:top w:val="single" w:sz="4" w:space="0" w:color="000000"/>
              <w:left w:val="single" w:sz="4" w:space="0" w:color="000000"/>
              <w:bottom w:val="single" w:sz="4" w:space="0" w:color="000000"/>
              <w:right w:val="single" w:sz="4" w:space="0" w:color="000000"/>
            </w:tcBorders>
            <w:vAlign w:val="center"/>
          </w:tcPr>
          <w:p w14:paraId="4A7280E4" w14:textId="0D5482D9" w:rsidR="00DD01BF" w:rsidRPr="00CE3850" w:rsidRDefault="009150CC" w:rsidP="00824864">
            <w:pPr>
              <w:pStyle w:val="Default"/>
              <w:spacing w:before="100" w:beforeAutospacing="1" w:after="100" w:afterAutospacing="1" w:line="276" w:lineRule="auto"/>
              <w:contextualSpacing/>
              <w:jc w:val="both"/>
              <w:rPr>
                <w:bCs/>
                <w:color w:val="auto"/>
                <w:sz w:val="20"/>
                <w:szCs w:val="20"/>
              </w:rPr>
            </w:pPr>
            <w:r>
              <w:rPr>
                <w:bCs/>
                <w:color w:val="auto"/>
                <w:sz w:val="20"/>
                <w:szCs w:val="20"/>
              </w:rPr>
              <w:t>27</w:t>
            </w:r>
            <w:r w:rsidR="00DD01BF" w:rsidRPr="00FD6FCD">
              <w:rPr>
                <w:bCs/>
                <w:color w:val="auto"/>
                <w:sz w:val="20"/>
                <w:szCs w:val="20"/>
                <w:vertAlign w:val="superscript"/>
              </w:rPr>
              <w:t>th</w:t>
            </w:r>
            <w:r w:rsidR="00DD01BF" w:rsidRPr="00FD6FCD">
              <w:rPr>
                <w:bCs/>
                <w:color w:val="auto"/>
                <w:sz w:val="20"/>
                <w:szCs w:val="20"/>
              </w:rPr>
              <w:t xml:space="preserve"> </w:t>
            </w:r>
            <w:r>
              <w:rPr>
                <w:bCs/>
                <w:color w:val="auto"/>
                <w:sz w:val="20"/>
                <w:szCs w:val="20"/>
              </w:rPr>
              <w:t>April</w:t>
            </w:r>
            <w:r w:rsidR="00DD01BF" w:rsidRPr="00FD6FCD">
              <w:rPr>
                <w:bCs/>
                <w:color w:val="auto"/>
                <w:sz w:val="20"/>
                <w:szCs w:val="20"/>
              </w:rPr>
              <w:t xml:space="preserve"> 2018</w:t>
            </w:r>
          </w:p>
        </w:tc>
      </w:tr>
      <w:tr w:rsidR="00DD01BF" w:rsidRPr="00252BBF" w14:paraId="11CAE7BD" w14:textId="77777777" w:rsidTr="00824864">
        <w:trPr>
          <w:trHeight w:val="397"/>
        </w:trPr>
        <w:tc>
          <w:tcPr>
            <w:tcW w:w="6815" w:type="dxa"/>
            <w:tcBorders>
              <w:top w:val="single" w:sz="4" w:space="0" w:color="000000"/>
              <w:left w:val="single" w:sz="4" w:space="0" w:color="000000"/>
              <w:bottom w:val="single" w:sz="4" w:space="0" w:color="000000"/>
              <w:right w:val="single" w:sz="4" w:space="0" w:color="000000"/>
            </w:tcBorders>
            <w:vAlign w:val="center"/>
          </w:tcPr>
          <w:p w14:paraId="70453C4B" w14:textId="77777777" w:rsidR="00DD01BF" w:rsidRPr="00252BBF" w:rsidRDefault="00DD01BF" w:rsidP="00824864">
            <w:pPr>
              <w:pStyle w:val="Default"/>
              <w:spacing w:before="100" w:beforeAutospacing="1" w:after="100" w:afterAutospacing="1" w:line="276" w:lineRule="auto"/>
              <w:contextualSpacing/>
              <w:jc w:val="both"/>
              <w:rPr>
                <w:b/>
                <w:bCs/>
                <w:sz w:val="20"/>
                <w:szCs w:val="20"/>
              </w:rPr>
            </w:pPr>
            <w:r w:rsidRPr="00252BBF">
              <w:rPr>
                <w:b/>
                <w:bCs/>
                <w:sz w:val="20"/>
                <w:szCs w:val="20"/>
              </w:rPr>
              <w:t>Supplier appointed</w:t>
            </w:r>
          </w:p>
        </w:tc>
        <w:tc>
          <w:tcPr>
            <w:tcW w:w="2695" w:type="dxa"/>
            <w:tcBorders>
              <w:top w:val="single" w:sz="4" w:space="0" w:color="000000"/>
              <w:left w:val="single" w:sz="4" w:space="0" w:color="000000"/>
              <w:bottom w:val="single" w:sz="4" w:space="0" w:color="000000"/>
              <w:right w:val="single" w:sz="4" w:space="0" w:color="000000"/>
            </w:tcBorders>
            <w:vAlign w:val="center"/>
          </w:tcPr>
          <w:p w14:paraId="2B26FD29" w14:textId="294C94B0" w:rsidR="00DD01BF" w:rsidRPr="00CE3850" w:rsidRDefault="009150CC" w:rsidP="00824864">
            <w:pPr>
              <w:pStyle w:val="Default"/>
              <w:spacing w:before="100" w:beforeAutospacing="1" w:after="100" w:afterAutospacing="1" w:line="276" w:lineRule="auto"/>
              <w:contextualSpacing/>
              <w:jc w:val="both"/>
              <w:rPr>
                <w:bCs/>
                <w:color w:val="auto"/>
                <w:sz w:val="20"/>
                <w:szCs w:val="20"/>
              </w:rPr>
            </w:pPr>
            <w:r>
              <w:rPr>
                <w:bCs/>
                <w:color w:val="auto"/>
                <w:sz w:val="20"/>
                <w:szCs w:val="20"/>
              </w:rPr>
              <w:t>1</w:t>
            </w:r>
            <w:r>
              <w:rPr>
                <w:bCs/>
                <w:color w:val="auto"/>
                <w:sz w:val="20"/>
                <w:szCs w:val="20"/>
                <w:vertAlign w:val="superscript"/>
              </w:rPr>
              <w:t>st</w:t>
            </w:r>
            <w:r w:rsidR="00FD6FCD" w:rsidRPr="0036233B">
              <w:rPr>
                <w:bCs/>
                <w:color w:val="auto"/>
                <w:sz w:val="20"/>
                <w:szCs w:val="20"/>
              </w:rPr>
              <w:t xml:space="preserve"> </w:t>
            </w:r>
            <w:r w:rsidR="00FD6FCD">
              <w:rPr>
                <w:bCs/>
                <w:color w:val="auto"/>
                <w:sz w:val="20"/>
                <w:szCs w:val="20"/>
              </w:rPr>
              <w:t>May</w:t>
            </w:r>
            <w:r w:rsidR="00FD6FCD" w:rsidRPr="0036233B">
              <w:rPr>
                <w:bCs/>
                <w:color w:val="auto"/>
                <w:sz w:val="20"/>
                <w:szCs w:val="20"/>
              </w:rPr>
              <w:t xml:space="preserve"> 2018</w:t>
            </w:r>
          </w:p>
        </w:tc>
      </w:tr>
      <w:tr w:rsidR="00DD01BF" w:rsidRPr="00252BBF" w14:paraId="0422A247" w14:textId="77777777" w:rsidTr="00824864">
        <w:trPr>
          <w:trHeight w:val="397"/>
        </w:trPr>
        <w:tc>
          <w:tcPr>
            <w:tcW w:w="6815" w:type="dxa"/>
            <w:tcBorders>
              <w:top w:val="single" w:sz="4" w:space="0" w:color="000000"/>
              <w:left w:val="single" w:sz="4" w:space="0" w:color="000000"/>
              <w:bottom w:val="single" w:sz="4" w:space="0" w:color="000000"/>
              <w:right w:val="single" w:sz="4" w:space="0" w:color="000000"/>
            </w:tcBorders>
            <w:vAlign w:val="center"/>
          </w:tcPr>
          <w:p w14:paraId="3028E8F8" w14:textId="77777777" w:rsidR="00DD01BF" w:rsidRPr="00252BBF" w:rsidRDefault="00DD01BF" w:rsidP="00824864">
            <w:pPr>
              <w:pStyle w:val="Default"/>
              <w:spacing w:before="100" w:beforeAutospacing="1" w:after="100" w:afterAutospacing="1" w:line="276" w:lineRule="auto"/>
              <w:contextualSpacing/>
              <w:jc w:val="both"/>
              <w:rPr>
                <w:sz w:val="20"/>
                <w:szCs w:val="20"/>
              </w:rPr>
            </w:pPr>
            <w:r w:rsidRPr="00252BBF">
              <w:rPr>
                <w:b/>
                <w:bCs/>
                <w:sz w:val="20"/>
                <w:szCs w:val="20"/>
              </w:rPr>
              <w:t>Contract commences</w:t>
            </w:r>
            <w:r w:rsidRPr="00252BBF">
              <w:rPr>
                <w:sz w:val="20"/>
                <w:szCs w:val="20"/>
              </w:rPr>
              <w:t xml:space="preserve"> (with Respondent fully accountable for ongoing service)  </w:t>
            </w:r>
          </w:p>
        </w:tc>
        <w:tc>
          <w:tcPr>
            <w:tcW w:w="2695" w:type="dxa"/>
            <w:tcBorders>
              <w:top w:val="single" w:sz="4" w:space="0" w:color="000000"/>
              <w:left w:val="single" w:sz="4" w:space="0" w:color="000000"/>
              <w:bottom w:val="single" w:sz="4" w:space="0" w:color="000000"/>
              <w:right w:val="single" w:sz="4" w:space="0" w:color="000000"/>
            </w:tcBorders>
            <w:vAlign w:val="center"/>
          </w:tcPr>
          <w:p w14:paraId="2C7E4B7C" w14:textId="79F0F7C7" w:rsidR="00DD01BF" w:rsidRPr="00CE3850" w:rsidRDefault="00DD01BF" w:rsidP="00824864">
            <w:pPr>
              <w:pStyle w:val="Default"/>
              <w:spacing w:before="100" w:beforeAutospacing="1" w:after="100" w:afterAutospacing="1" w:line="276" w:lineRule="auto"/>
              <w:contextualSpacing/>
              <w:jc w:val="both"/>
              <w:rPr>
                <w:color w:val="auto"/>
                <w:sz w:val="20"/>
                <w:szCs w:val="20"/>
              </w:rPr>
            </w:pPr>
            <w:r w:rsidRPr="00CE3850">
              <w:rPr>
                <w:bCs/>
                <w:color w:val="auto"/>
                <w:sz w:val="20"/>
                <w:szCs w:val="20"/>
              </w:rPr>
              <w:t>8</w:t>
            </w:r>
            <w:r w:rsidRPr="00CE3850">
              <w:rPr>
                <w:bCs/>
                <w:color w:val="auto"/>
                <w:sz w:val="20"/>
                <w:szCs w:val="20"/>
                <w:vertAlign w:val="superscript"/>
              </w:rPr>
              <w:t>th</w:t>
            </w:r>
            <w:r w:rsidRPr="00CE3850">
              <w:rPr>
                <w:bCs/>
                <w:color w:val="auto"/>
                <w:sz w:val="20"/>
                <w:szCs w:val="20"/>
              </w:rPr>
              <w:t xml:space="preserve"> May 2018</w:t>
            </w:r>
          </w:p>
        </w:tc>
      </w:tr>
    </w:tbl>
    <w:p w14:paraId="306A4EBE" w14:textId="77777777" w:rsidR="00DD01BF" w:rsidRDefault="00DD01BF" w:rsidP="00FB041D">
      <w:pPr>
        <w:pStyle w:val="CM48"/>
        <w:spacing w:after="0" w:line="276" w:lineRule="auto"/>
        <w:ind w:left="360"/>
        <w:contextualSpacing/>
        <w:jc w:val="center"/>
        <w:rPr>
          <w:b/>
          <w:bCs/>
          <w:sz w:val="20"/>
          <w:szCs w:val="20"/>
        </w:rPr>
      </w:pPr>
    </w:p>
    <w:p w14:paraId="3FB8232F" w14:textId="61805683" w:rsidR="003D00FE" w:rsidRDefault="003D00FE" w:rsidP="00CE3850">
      <w:pPr>
        <w:pStyle w:val="CM48"/>
        <w:spacing w:after="0" w:line="276" w:lineRule="auto"/>
        <w:ind w:left="360"/>
        <w:contextualSpacing/>
        <w:rPr>
          <w:sz w:val="20"/>
          <w:szCs w:val="20"/>
        </w:rPr>
      </w:pPr>
      <w:r w:rsidRPr="00252BBF">
        <w:rPr>
          <w:b/>
          <w:bCs/>
          <w:sz w:val="20"/>
          <w:szCs w:val="20"/>
        </w:rPr>
        <w:t>All Respondents will be advised of any alteration to the dates outlined above</w:t>
      </w:r>
      <w:r w:rsidRPr="00252BBF">
        <w:rPr>
          <w:sz w:val="20"/>
          <w:szCs w:val="20"/>
        </w:rPr>
        <w:t>.</w:t>
      </w:r>
    </w:p>
    <w:p w14:paraId="162A8E0E" w14:textId="77777777" w:rsidR="00FB041D" w:rsidRPr="00FB041D" w:rsidRDefault="00FB041D" w:rsidP="00FB041D">
      <w:pPr>
        <w:pStyle w:val="Default"/>
      </w:pPr>
    </w:p>
    <w:p w14:paraId="7998699A" w14:textId="77777777" w:rsidR="003D00FE" w:rsidRDefault="003D00FE" w:rsidP="002246BC">
      <w:pPr>
        <w:pStyle w:val="Heading2"/>
        <w:numPr>
          <w:ilvl w:val="1"/>
          <w:numId w:val="2"/>
        </w:numPr>
        <w:spacing w:line="276" w:lineRule="auto"/>
        <w:contextualSpacing/>
        <w:jc w:val="both"/>
        <w:rPr>
          <w:b/>
        </w:rPr>
      </w:pPr>
      <w:bookmarkStart w:id="17" w:name="_Toc306969718"/>
      <w:bookmarkStart w:id="18" w:name="_Toc510448879"/>
      <w:r w:rsidRPr="00252BBF">
        <w:rPr>
          <w:b/>
        </w:rPr>
        <w:t>Respondent enquiries and clarification</w:t>
      </w:r>
      <w:bookmarkEnd w:id="17"/>
      <w:bookmarkEnd w:id="18"/>
      <w:r w:rsidRPr="00252BBF">
        <w:rPr>
          <w:b/>
        </w:rPr>
        <w:t xml:space="preserve"> </w:t>
      </w:r>
    </w:p>
    <w:p w14:paraId="671833D3" w14:textId="77777777" w:rsidR="004A35B4" w:rsidRPr="00252BBF" w:rsidRDefault="004A35B4" w:rsidP="00FB041D">
      <w:pPr>
        <w:pStyle w:val="CM42"/>
        <w:spacing w:after="0" w:line="276" w:lineRule="auto"/>
        <w:ind w:left="360"/>
        <w:contextualSpacing/>
        <w:jc w:val="both"/>
        <w:rPr>
          <w:sz w:val="20"/>
          <w:szCs w:val="20"/>
        </w:rPr>
      </w:pPr>
      <w:r w:rsidRPr="00252BBF">
        <w:rPr>
          <w:sz w:val="20"/>
          <w:szCs w:val="20"/>
        </w:rPr>
        <w:t xml:space="preserve">The Respondents will be able to raise clarification questions. All questions concerning the tender must be made in writing via email and must reference the tender page number and section number. Questions should be concisely stated and be numbered in sequential order.  </w:t>
      </w:r>
    </w:p>
    <w:p w14:paraId="268921A9" w14:textId="77777777" w:rsidR="00C92762" w:rsidRDefault="00C92762" w:rsidP="00C92762">
      <w:pPr>
        <w:pStyle w:val="CM42"/>
        <w:spacing w:after="0" w:line="276" w:lineRule="auto"/>
        <w:ind w:left="360"/>
        <w:contextualSpacing/>
        <w:jc w:val="both"/>
        <w:rPr>
          <w:sz w:val="20"/>
          <w:szCs w:val="20"/>
        </w:rPr>
      </w:pPr>
    </w:p>
    <w:p w14:paraId="75DD1B78" w14:textId="77317E70" w:rsidR="004A35B4" w:rsidRPr="00252BBF" w:rsidRDefault="004A35B4" w:rsidP="00C92762">
      <w:pPr>
        <w:pStyle w:val="CM42"/>
        <w:spacing w:after="0" w:line="276" w:lineRule="auto"/>
        <w:ind w:left="360"/>
        <w:contextualSpacing/>
        <w:jc w:val="both"/>
        <w:rPr>
          <w:color w:val="000000"/>
          <w:sz w:val="20"/>
          <w:szCs w:val="20"/>
        </w:rPr>
      </w:pPr>
      <w:r w:rsidRPr="00252BBF">
        <w:rPr>
          <w:sz w:val="20"/>
          <w:szCs w:val="20"/>
        </w:rPr>
        <w:t>Questions must be submitted by email and addressed</w:t>
      </w:r>
      <w:r w:rsidR="00536154">
        <w:rPr>
          <w:sz w:val="20"/>
          <w:szCs w:val="20"/>
        </w:rPr>
        <w:t xml:space="preserve"> </w:t>
      </w:r>
      <w:r w:rsidRPr="00252BBF">
        <w:rPr>
          <w:sz w:val="20"/>
          <w:szCs w:val="20"/>
        </w:rPr>
        <w:t xml:space="preserve">to </w:t>
      </w:r>
      <w:r w:rsidR="00B75A72" w:rsidRPr="00CE3850">
        <w:rPr>
          <w:sz w:val="20"/>
          <w:szCs w:val="20"/>
        </w:rPr>
        <w:t>Lauren McDonald</w:t>
      </w:r>
      <w:r w:rsidR="006D26B4">
        <w:rPr>
          <w:sz w:val="20"/>
          <w:szCs w:val="20"/>
        </w:rPr>
        <w:t xml:space="preserve"> at</w:t>
      </w:r>
      <w:r w:rsidR="00B75A72" w:rsidRPr="00CE3850">
        <w:rPr>
          <w:sz w:val="20"/>
          <w:szCs w:val="20"/>
        </w:rPr>
        <w:t xml:space="preserve"> procurement@ts.catapult.org.uk</w:t>
      </w:r>
      <w:r w:rsidR="004733A6" w:rsidRPr="00CE3850">
        <w:rPr>
          <w:sz w:val="20"/>
          <w:szCs w:val="20"/>
        </w:rPr>
        <w:t>.</w:t>
      </w:r>
      <w:r w:rsidRPr="00CE3850">
        <w:rPr>
          <w:sz w:val="20"/>
          <w:szCs w:val="20"/>
        </w:rPr>
        <w:t xml:space="preserve"> Questions </w:t>
      </w:r>
      <w:r w:rsidRPr="00252BBF">
        <w:rPr>
          <w:color w:val="000000"/>
          <w:sz w:val="20"/>
          <w:szCs w:val="20"/>
        </w:rPr>
        <w:t xml:space="preserve">will be responded to within two days of receipt, by circulation of anonymised responses to all Respondents. </w:t>
      </w:r>
    </w:p>
    <w:p w14:paraId="3E73CAF2" w14:textId="77777777" w:rsidR="00C92762" w:rsidRDefault="00C92762" w:rsidP="00C92762">
      <w:pPr>
        <w:pStyle w:val="CM39"/>
        <w:spacing w:after="0" w:line="276" w:lineRule="auto"/>
        <w:ind w:left="360"/>
        <w:contextualSpacing/>
        <w:jc w:val="both"/>
        <w:rPr>
          <w:color w:val="000000"/>
          <w:sz w:val="20"/>
          <w:szCs w:val="20"/>
        </w:rPr>
      </w:pPr>
    </w:p>
    <w:p w14:paraId="7E887F6E" w14:textId="558DADA0" w:rsidR="00824864" w:rsidRPr="00824864" w:rsidRDefault="004A35B4" w:rsidP="00824864">
      <w:pPr>
        <w:pStyle w:val="CM39"/>
        <w:spacing w:after="0" w:line="276" w:lineRule="auto"/>
        <w:ind w:left="360"/>
        <w:contextualSpacing/>
        <w:jc w:val="both"/>
        <w:rPr>
          <w:color w:val="000000"/>
          <w:sz w:val="20"/>
          <w:szCs w:val="20"/>
        </w:rPr>
      </w:pPr>
      <w:r w:rsidRPr="00252BBF">
        <w:rPr>
          <w:color w:val="000000"/>
          <w:sz w:val="20"/>
          <w:szCs w:val="20"/>
        </w:rPr>
        <w:t xml:space="preserve">Any approaches to other members of staff, direct or otherwise in direct relation to this tender will result in exclusion from this process.   </w:t>
      </w:r>
    </w:p>
    <w:p w14:paraId="023B16B4" w14:textId="77777777" w:rsidR="00C92762" w:rsidRPr="00C92762" w:rsidRDefault="00C92762" w:rsidP="00C92762">
      <w:pPr>
        <w:pStyle w:val="Default"/>
      </w:pPr>
    </w:p>
    <w:p w14:paraId="2FE29BE2" w14:textId="75575801" w:rsidR="004A35B4" w:rsidRDefault="004A35B4" w:rsidP="002246BC">
      <w:pPr>
        <w:pStyle w:val="Heading2"/>
        <w:numPr>
          <w:ilvl w:val="1"/>
          <w:numId w:val="2"/>
        </w:numPr>
        <w:spacing w:line="276" w:lineRule="auto"/>
        <w:contextualSpacing/>
        <w:jc w:val="both"/>
        <w:rPr>
          <w:b/>
        </w:rPr>
      </w:pPr>
      <w:bookmarkStart w:id="19" w:name="_Toc510448880"/>
      <w:r>
        <w:rPr>
          <w:b/>
        </w:rPr>
        <w:t>Reference visits</w:t>
      </w:r>
      <w:bookmarkEnd w:id="19"/>
      <w:r>
        <w:rPr>
          <w:b/>
        </w:rPr>
        <w:t xml:space="preserve"> </w:t>
      </w:r>
    </w:p>
    <w:p w14:paraId="2382F231" w14:textId="77777777" w:rsidR="00C92762" w:rsidRDefault="00C92762" w:rsidP="00E053C7"/>
    <w:p w14:paraId="7191F80C" w14:textId="68EA79D9" w:rsidR="004A35B4" w:rsidRPr="00CE3850" w:rsidRDefault="004A35B4" w:rsidP="00C92762">
      <w:pPr>
        <w:pStyle w:val="CM42"/>
        <w:spacing w:after="0" w:line="276" w:lineRule="auto"/>
        <w:ind w:left="360"/>
        <w:contextualSpacing/>
        <w:jc w:val="both"/>
        <w:rPr>
          <w:color w:val="000000"/>
          <w:sz w:val="20"/>
          <w:szCs w:val="20"/>
        </w:rPr>
      </w:pPr>
      <w:r w:rsidRPr="00252BBF">
        <w:rPr>
          <w:color w:val="000000"/>
          <w:sz w:val="20"/>
          <w:szCs w:val="20"/>
        </w:rPr>
        <w:t>As part of the evaluation proces</w:t>
      </w:r>
      <w:r w:rsidR="00A359F0">
        <w:rPr>
          <w:color w:val="000000"/>
          <w:sz w:val="20"/>
          <w:szCs w:val="20"/>
        </w:rPr>
        <w:t>s it is the intention of TSC</w:t>
      </w:r>
      <w:r w:rsidRPr="00AC77F7">
        <w:rPr>
          <w:color w:val="000000"/>
          <w:sz w:val="20"/>
          <w:szCs w:val="20"/>
        </w:rPr>
        <w:t xml:space="preserve"> to visit Respondents site(s) that will be the primary </w:t>
      </w:r>
      <w:r w:rsidRPr="00CE3850">
        <w:rPr>
          <w:color w:val="000000"/>
          <w:sz w:val="20"/>
          <w:szCs w:val="20"/>
        </w:rPr>
        <w:t xml:space="preserve">point of operational contact for the ongoing services. </w:t>
      </w:r>
    </w:p>
    <w:p w14:paraId="07E5D1AF" w14:textId="77777777" w:rsidR="00C92762" w:rsidRPr="00CE3850" w:rsidRDefault="00C92762" w:rsidP="00C92762">
      <w:pPr>
        <w:pStyle w:val="CM40"/>
        <w:spacing w:after="0" w:line="276" w:lineRule="auto"/>
        <w:ind w:left="360"/>
        <w:contextualSpacing/>
        <w:jc w:val="both"/>
        <w:rPr>
          <w:color w:val="000000"/>
          <w:sz w:val="20"/>
          <w:szCs w:val="20"/>
        </w:rPr>
      </w:pPr>
    </w:p>
    <w:p w14:paraId="6A12A934" w14:textId="38CC4412" w:rsidR="004A35B4" w:rsidRDefault="004A35B4" w:rsidP="00CE3850">
      <w:pPr>
        <w:pStyle w:val="CM40"/>
        <w:spacing w:after="0" w:line="276" w:lineRule="auto"/>
        <w:ind w:left="360"/>
        <w:contextualSpacing/>
        <w:jc w:val="both"/>
        <w:rPr>
          <w:sz w:val="20"/>
          <w:szCs w:val="20"/>
        </w:rPr>
      </w:pPr>
      <w:r w:rsidRPr="00CE3850">
        <w:rPr>
          <w:color w:val="000000"/>
          <w:sz w:val="20"/>
          <w:szCs w:val="20"/>
        </w:rPr>
        <w:t xml:space="preserve">The proposed timing for reference visits </w:t>
      </w:r>
      <w:r w:rsidR="00FD6FCD" w:rsidRPr="00CE3850">
        <w:rPr>
          <w:color w:val="000000"/>
          <w:sz w:val="20"/>
          <w:szCs w:val="20"/>
        </w:rPr>
        <w:t xml:space="preserve">is on the </w:t>
      </w:r>
      <w:r w:rsidR="009150CC" w:rsidRPr="00CE3850">
        <w:rPr>
          <w:color w:val="000000"/>
          <w:sz w:val="20"/>
          <w:szCs w:val="20"/>
        </w:rPr>
        <w:t>23</w:t>
      </w:r>
      <w:r w:rsidR="009150CC" w:rsidRPr="00CE3850">
        <w:rPr>
          <w:color w:val="000000"/>
          <w:sz w:val="20"/>
          <w:szCs w:val="20"/>
          <w:vertAlign w:val="superscript"/>
        </w:rPr>
        <w:t>rd</w:t>
      </w:r>
      <w:r w:rsidR="00FD6FCD" w:rsidRPr="00CE3850">
        <w:rPr>
          <w:color w:val="000000"/>
          <w:sz w:val="20"/>
          <w:szCs w:val="20"/>
        </w:rPr>
        <w:t xml:space="preserve"> &amp; 2</w:t>
      </w:r>
      <w:r w:rsidR="009150CC" w:rsidRPr="00CE3850">
        <w:rPr>
          <w:color w:val="000000"/>
          <w:sz w:val="20"/>
          <w:szCs w:val="20"/>
        </w:rPr>
        <w:t>4</w:t>
      </w:r>
      <w:r w:rsidR="009150CC" w:rsidRPr="00CE3850">
        <w:rPr>
          <w:color w:val="000000"/>
          <w:sz w:val="20"/>
          <w:szCs w:val="20"/>
          <w:vertAlign w:val="superscript"/>
        </w:rPr>
        <w:t>th</w:t>
      </w:r>
      <w:r w:rsidR="00FD6FCD" w:rsidRPr="00CE3850">
        <w:rPr>
          <w:color w:val="000000"/>
          <w:sz w:val="20"/>
          <w:szCs w:val="20"/>
        </w:rPr>
        <w:t xml:space="preserve"> of </w:t>
      </w:r>
      <w:r w:rsidR="009150CC" w:rsidRPr="00CE3850">
        <w:rPr>
          <w:color w:val="000000"/>
          <w:sz w:val="20"/>
          <w:szCs w:val="20"/>
        </w:rPr>
        <w:t>April</w:t>
      </w:r>
      <w:r w:rsidR="00FD6FCD" w:rsidRPr="00CE3850">
        <w:rPr>
          <w:color w:val="000000"/>
          <w:sz w:val="20"/>
          <w:szCs w:val="20"/>
        </w:rPr>
        <w:t xml:space="preserve"> 2018. </w:t>
      </w:r>
      <w:bookmarkStart w:id="20" w:name="_Toc422830953"/>
      <w:bookmarkStart w:id="21" w:name="_Toc422836082"/>
      <w:r w:rsidRPr="00CE3850">
        <w:rPr>
          <w:sz w:val="20"/>
          <w:szCs w:val="20"/>
        </w:rPr>
        <w:t>Exact dates will be agreed as the ITT process progresses.</w:t>
      </w:r>
      <w:bookmarkEnd w:id="20"/>
      <w:bookmarkEnd w:id="21"/>
    </w:p>
    <w:p w14:paraId="0F5C42EE" w14:textId="374AA6F8" w:rsidR="00824864" w:rsidRDefault="00824864" w:rsidP="00824864">
      <w:pPr>
        <w:pStyle w:val="Default"/>
      </w:pPr>
    </w:p>
    <w:p w14:paraId="2CE14944" w14:textId="77777777" w:rsidR="003D00FE" w:rsidRPr="00252BBF" w:rsidRDefault="003D00FE" w:rsidP="002246BC">
      <w:pPr>
        <w:pStyle w:val="Heading2"/>
        <w:numPr>
          <w:ilvl w:val="1"/>
          <w:numId w:val="2"/>
        </w:numPr>
        <w:spacing w:line="276" w:lineRule="auto"/>
        <w:contextualSpacing/>
        <w:jc w:val="both"/>
        <w:rPr>
          <w:b/>
        </w:rPr>
      </w:pPr>
      <w:bookmarkStart w:id="22" w:name="_Toc306969720"/>
      <w:bookmarkStart w:id="23" w:name="_Toc510448881"/>
      <w:r w:rsidRPr="00252BBF">
        <w:rPr>
          <w:b/>
        </w:rPr>
        <w:t>Respondent responses</w:t>
      </w:r>
      <w:bookmarkEnd w:id="22"/>
      <w:bookmarkEnd w:id="23"/>
      <w:r w:rsidRPr="00252BBF">
        <w:rPr>
          <w:b/>
        </w:rPr>
        <w:t xml:space="preserve"> </w:t>
      </w:r>
    </w:p>
    <w:p w14:paraId="59C4764A" w14:textId="77777777" w:rsidR="00C92762" w:rsidRDefault="00C92762" w:rsidP="00C92762">
      <w:pPr>
        <w:pStyle w:val="CM42"/>
        <w:spacing w:after="0" w:line="276" w:lineRule="auto"/>
        <w:ind w:left="360"/>
        <w:contextualSpacing/>
        <w:jc w:val="both"/>
        <w:rPr>
          <w:sz w:val="20"/>
          <w:szCs w:val="20"/>
        </w:rPr>
      </w:pPr>
    </w:p>
    <w:p w14:paraId="60FAE4C0" w14:textId="2B3004F2" w:rsidR="00F03F42" w:rsidRPr="00252BBF" w:rsidRDefault="003D00FE" w:rsidP="00C92762">
      <w:pPr>
        <w:pStyle w:val="CM42"/>
        <w:spacing w:after="0" w:line="276" w:lineRule="auto"/>
        <w:ind w:left="360"/>
        <w:contextualSpacing/>
        <w:jc w:val="both"/>
        <w:rPr>
          <w:sz w:val="20"/>
          <w:szCs w:val="20"/>
        </w:rPr>
      </w:pPr>
      <w:r w:rsidRPr="00252BBF">
        <w:rPr>
          <w:sz w:val="20"/>
          <w:szCs w:val="20"/>
        </w:rPr>
        <w:t xml:space="preserve">Respondents are invited to respond to this ITT by submitting a detailed bid that addresses all the requirements set out in the document and appendices. This includes a formal response (in the </w:t>
      </w:r>
      <w:r w:rsidRPr="00252BBF">
        <w:rPr>
          <w:sz w:val="20"/>
          <w:szCs w:val="20"/>
        </w:rPr>
        <w:lastRenderedPageBreak/>
        <w:t xml:space="preserve">format </w:t>
      </w:r>
      <w:r w:rsidR="000E52DB">
        <w:rPr>
          <w:sz w:val="20"/>
          <w:szCs w:val="20"/>
        </w:rPr>
        <w:t xml:space="preserve">requested in Appendix </w:t>
      </w:r>
      <w:r w:rsidR="007D2332">
        <w:rPr>
          <w:sz w:val="20"/>
          <w:szCs w:val="20"/>
        </w:rPr>
        <w:t>1</w:t>
      </w:r>
      <w:r w:rsidR="00A7094C" w:rsidRPr="00252BBF">
        <w:rPr>
          <w:sz w:val="20"/>
          <w:szCs w:val="20"/>
        </w:rPr>
        <w:t xml:space="preserve">). </w:t>
      </w:r>
    </w:p>
    <w:p w14:paraId="14267ADC" w14:textId="77777777" w:rsidR="00C92762" w:rsidRDefault="00C92762" w:rsidP="00C92762">
      <w:pPr>
        <w:pStyle w:val="CM42"/>
        <w:spacing w:after="0" w:line="276" w:lineRule="auto"/>
        <w:ind w:left="360"/>
        <w:contextualSpacing/>
        <w:jc w:val="both"/>
        <w:rPr>
          <w:sz w:val="20"/>
          <w:szCs w:val="20"/>
        </w:rPr>
      </w:pPr>
    </w:p>
    <w:p w14:paraId="23440CFC" w14:textId="19282224" w:rsidR="003D00FE" w:rsidRPr="00252BBF" w:rsidRDefault="003D00FE" w:rsidP="00C92762">
      <w:pPr>
        <w:pStyle w:val="CM42"/>
        <w:spacing w:after="0" w:line="276" w:lineRule="auto"/>
        <w:ind w:left="360"/>
        <w:contextualSpacing/>
        <w:jc w:val="both"/>
        <w:rPr>
          <w:sz w:val="20"/>
          <w:szCs w:val="20"/>
        </w:rPr>
      </w:pPr>
      <w:r w:rsidRPr="00252BBF">
        <w:rPr>
          <w:sz w:val="20"/>
          <w:szCs w:val="20"/>
        </w:rPr>
        <w:t>Each response should be submitted in the name of the Respondent who will be entering into any resu</w:t>
      </w:r>
      <w:r w:rsidR="00401978" w:rsidRPr="00252BBF">
        <w:rPr>
          <w:sz w:val="20"/>
          <w:szCs w:val="20"/>
        </w:rPr>
        <w:t>ltant contract with TSC</w:t>
      </w:r>
      <w:r w:rsidR="00E41936" w:rsidRPr="00252BBF">
        <w:rPr>
          <w:sz w:val="20"/>
          <w:szCs w:val="20"/>
        </w:rPr>
        <w:t>.</w:t>
      </w:r>
      <w:r w:rsidRPr="00252BBF">
        <w:rPr>
          <w:sz w:val="20"/>
          <w:szCs w:val="20"/>
        </w:rPr>
        <w:t xml:space="preserve"> The bid must apply from the closing date for ITT bid submission and be valid for a period of </w:t>
      </w:r>
      <w:r w:rsidR="006217F6">
        <w:rPr>
          <w:sz w:val="20"/>
          <w:szCs w:val="20"/>
        </w:rPr>
        <w:t>one month</w:t>
      </w:r>
      <w:r w:rsidR="00401978" w:rsidRPr="00252BBF">
        <w:rPr>
          <w:sz w:val="20"/>
          <w:szCs w:val="20"/>
        </w:rPr>
        <w:t>. TSC</w:t>
      </w:r>
      <w:r w:rsidRPr="00252BBF">
        <w:rPr>
          <w:sz w:val="20"/>
          <w:szCs w:val="20"/>
        </w:rPr>
        <w:t xml:space="preserve"> may require the Respondent to extend the validity of its bid at any time prior to the contract award.   </w:t>
      </w:r>
    </w:p>
    <w:p w14:paraId="04B2E8D5" w14:textId="77777777" w:rsidR="00C92762" w:rsidRDefault="00C92762" w:rsidP="00C92762">
      <w:pPr>
        <w:pStyle w:val="CM42"/>
        <w:spacing w:after="0" w:line="276" w:lineRule="auto"/>
        <w:ind w:left="360"/>
        <w:contextualSpacing/>
        <w:jc w:val="both"/>
        <w:rPr>
          <w:sz w:val="20"/>
          <w:szCs w:val="20"/>
        </w:rPr>
      </w:pPr>
    </w:p>
    <w:p w14:paraId="1C177297" w14:textId="29D01BF7" w:rsidR="006217F6" w:rsidRDefault="003D00FE" w:rsidP="00CE3850">
      <w:pPr>
        <w:pStyle w:val="Default"/>
        <w:ind w:left="360"/>
      </w:pPr>
      <w:r w:rsidRPr="00252BBF">
        <w:rPr>
          <w:sz w:val="20"/>
          <w:szCs w:val="20"/>
        </w:rPr>
        <w:t xml:space="preserve">All proposals should </w:t>
      </w:r>
      <w:r w:rsidRPr="00CE3850">
        <w:rPr>
          <w:sz w:val="20"/>
          <w:szCs w:val="20"/>
        </w:rPr>
        <w:t xml:space="preserve">use the same numbering system, structure and sequence set out in the Response Format in Appendix </w:t>
      </w:r>
      <w:r w:rsidR="007D2332" w:rsidRPr="00CE3850">
        <w:rPr>
          <w:sz w:val="20"/>
          <w:szCs w:val="20"/>
        </w:rPr>
        <w:t>1</w:t>
      </w:r>
      <w:r w:rsidRPr="00CE3850">
        <w:rPr>
          <w:sz w:val="20"/>
          <w:szCs w:val="20"/>
        </w:rPr>
        <w:t xml:space="preserve"> of this ITT</w:t>
      </w:r>
      <w:r w:rsidR="006217F6" w:rsidRPr="00CE3850">
        <w:rPr>
          <w:sz w:val="20"/>
          <w:szCs w:val="20"/>
        </w:rPr>
        <w:t>.</w:t>
      </w:r>
      <w:r w:rsidR="006217F6" w:rsidRPr="009C7A1C">
        <w:t xml:space="preserve"> </w:t>
      </w:r>
    </w:p>
    <w:p w14:paraId="2588A00C" w14:textId="77777777" w:rsidR="006217F6" w:rsidRPr="00CE3850" w:rsidRDefault="006217F6" w:rsidP="00CE3850">
      <w:pPr>
        <w:pStyle w:val="Default"/>
      </w:pPr>
    </w:p>
    <w:p w14:paraId="183935BA" w14:textId="6FA63EC8" w:rsidR="003D00FE" w:rsidRDefault="003D00FE" w:rsidP="00CE3850">
      <w:pPr>
        <w:pStyle w:val="CM42"/>
        <w:spacing w:after="0" w:line="276" w:lineRule="auto"/>
        <w:ind w:left="360"/>
        <w:contextualSpacing/>
        <w:jc w:val="both"/>
        <w:rPr>
          <w:sz w:val="20"/>
          <w:szCs w:val="20"/>
        </w:rPr>
      </w:pPr>
      <w:r w:rsidRPr="00CE3850">
        <w:rPr>
          <w:sz w:val="20"/>
          <w:szCs w:val="20"/>
        </w:rPr>
        <w:t xml:space="preserve">Appendix </w:t>
      </w:r>
      <w:r w:rsidR="007D2332">
        <w:rPr>
          <w:sz w:val="20"/>
          <w:szCs w:val="20"/>
        </w:rPr>
        <w:t>1</w:t>
      </w:r>
      <w:r w:rsidRPr="00CE3850">
        <w:rPr>
          <w:sz w:val="20"/>
          <w:szCs w:val="20"/>
        </w:rPr>
        <w:t xml:space="preserve"> also details the minimum requirements of each section of the required ITT response. Additional data, explanation or clarifications can be included at the Respondents discretion, within the response to specific requests where relevant, or as further appendices to their proposal.</w:t>
      </w:r>
    </w:p>
    <w:p w14:paraId="395C3A1D" w14:textId="77777777" w:rsidR="00E43B99" w:rsidRPr="0026052C" w:rsidRDefault="00E43B99" w:rsidP="00E43B99">
      <w:pPr>
        <w:pStyle w:val="Default"/>
      </w:pPr>
    </w:p>
    <w:p w14:paraId="222E31CB" w14:textId="3D4243DC" w:rsidR="00E43B99" w:rsidRDefault="00E43B99" w:rsidP="002246BC">
      <w:pPr>
        <w:pStyle w:val="Heading2"/>
        <w:numPr>
          <w:ilvl w:val="1"/>
          <w:numId w:val="2"/>
        </w:numPr>
        <w:spacing w:line="276" w:lineRule="auto"/>
        <w:contextualSpacing/>
        <w:jc w:val="both"/>
        <w:rPr>
          <w:b/>
        </w:rPr>
      </w:pPr>
      <w:r>
        <w:rPr>
          <w:b/>
        </w:rPr>
        <w:t>Contract value</w:t>
      </w:r>
    </w:p>
    <w:p w14:paraId="32321ECC" w14:textId="77777777" w:rsidR="00E43B99" w:rsidRPr="00252BBF" w:rsidRDefault="00E43B99" w:rsidP="00E43B99">
      <w:pPr>
        <w:ind w:left="360"/>
      </w:pPr>
    </w:p>
    <w:p w14:paraId="756EDE8A" w14:textId="232510A1" w:rsidR="00E43B99" w:rsidRPr="00E43B99" w:rsidRDefault="00E43B99" w:rsidP="005932E8">
      <w:pPr>
        <w:spacing w:line="276" w:lineRule="auto"/>
        <w:ind w:left="360"/>
        <w:rPr>
          <w:rFonts w:ascii="Arial" w:hAnsi="Arial" w:cs="Arial"/>
        </w:rPr>
      </w:pPr>
      <w:r w:rsidRPr="00E43B99">
        <w:rPr>
          <w:rFonts w:ascii="Arial" w:hAnsi="Arial" w:cs="Arial"/>
        </w:rPr>
        <w:t>Th</w:t>
      </w:r>
      <w:r w:rsidR="005932E8">
        <w:rPr>
          <w:rFonts w:ascii="Arial" w:hAnsi="Arial" w:cs="Arial"/>
        </w:rPr>
        <w:t xml:space="preserve">e contract, if any is awarded, will be for </w:t>
      </w:r>
      <w:r w:rsidR="00CC7A67">
        <w:rPr>
          <w:rFonts w:ascii="Arial" w:hAnsi="Arial" w:cs="Arial"/>
        </w:rPr>
        <w:t xml:space="preserve">a value equal to </w:t>
      </w:r>
      <w:r w:rsidR="005932E8">
        <w:rPr>
          <w:rFonts w:ascii="Arial" w:hAnsi="Arial" w:cs="Arial"/>
        </w:rPr>
        <w:t xml:space="preserve">the price quoted </w:t>
      </w:r>
      <w:r w:rsidR="00CC7A67">
        <w:rPr>
          <w:rFonts w:ascii="Arial" w:hAnsi="Arial" w:cs="Arial"/>
        </w:rPr>
        <w:t xml:space="preserve">by the successful Respondent </w:t>
      </w:r>
      <w:r w:rsidR="005932E8">
        <w:rPr>
          <w:rFonts w:ascii="Arial" w:hAnsi="Arial" w:cs="Arial"/>
        </w:rPr>
        <w:t xml:space="preserve">to meet the </w:t>
      </w:r>
      <w:r w:rsidR="00CC7A67">
        <w:rPr>
          <w:rFonts w:ascii="Arial" w:hAnsi="Arial" w:cs="Arial"/>
        </w:rPr>
        <w:t>V</w:t>
      </w:r>
      <w:r w:rsidR="005932E8">
        <w:rPr>
          <w:rFonts w:ascii="Arial" w:hAnsi="Arial" w:cs="Arial"/>
        </w:rPr>
        <w:t xml:space="preserve">ehicle and </w:t>
      </w:r>
      <w:r w:rsidR="00CC7A67">
        <w:rPr>
          <w:rFonts w:ascii="Arial" w:hAnsi="Arial" w:cs="Arial"/>
        </w:rPr>
        <w:t>P</w:t>
      </w:r>
      <w:r w:rsidR="005932E8">
        <w:rPr>
          <w:rFonts w:ascii="Arial" w:hAnsi="Arial" w:cs="Arial"/>
        </w:rPr>
        <w:t xml:space="preserve">ersonnel requirements detailed </w:t>
      </w:r>
      <w:r w:rsidR="00CC7A67">
        <w:rPr>
          <w:rFonts w:ascii="Arial" w:hAnsi="Arial" w:cs="Arial"/>
        </w:rPr>
        <w:t xml:space="preserve">in Section 1.3 with the optional right to procure some or all of the Service growth requirements, also detailed in Section 1.3, at the price quoted by the successful Respondent.  </w:t>
      </w:r>
    </w:p>
    <w:p w14:paraId="6A54FD4F" w14:textId="77777777" w:rsidR="0026052C" w:rsidRPr="0026052C" w:rsidRDefault="0026052C" w:rsidP="0026052C">
      <w:pPr>
        <w:pStyle w:val="Default"/>
      </w:pPr>
    </w:p>
    <w:p w14:paraId="11E025EB" w14:textId="77777777" w:rsidR="0026052C" w:rsidRPr="00252BBF" w:rsidRDefault="0026052C" w:rsidP="002246BC">
      <w:pPr>
        <w:pStyle w:val="Heading2"/>
        <w:numPr>
          <w:ilvl w:val="1"/>
          <w:numId w:val="2"/>
        </w:numPr>
        <w:spacing w:line="276" w:lineRule="auto"/>
        <w:contextualSpacing/>
        <w:jc w:val="both"/>
        <w:rPr>
          <w:b/>
        </w:rPr>
      </w:pPr>
      <w:bookmarkStart w:id="24" w:name="_Toc306969724"/>
      <w:bookmarkStart w:id="25" w:name="_Toc510448883"/>
      <w:r w:rsidRPr="00252BBF">
        <w:rPr>
          <w:b/>
        </w:rPr>
        <w:t>Suitability as a business partner</w:t>
      </w:r>
      <w:bookmarkEnd w:id="24"/>
      <w:bookmarkEnd w:id="25"/>
      <w:r w:rsidRPr="00252BBF">
        <w:rPr>
          <w:b/>
        </w:rPr>
        <w:t xml:space="preserve">  </w:t>
      </w:r>
    </w:p>
    <w:p w14:paraId="5F1B6210" w14:textId="77777777" w:rsidR="0026052C" w:rsidRDefault="0026052C" w:rsidP="0026052C">
      <w:pPr>
        <w:pStyle w:val="CM42"/>
        <w:spacing w:after="0" w:line="276" w:lineRule="auto"/>
        <w:ind w:left="360"/>
        <w:contextualSpacing/>
        <w:jc w:val="both"/>
        <w:rPr>
          <w:sz w:val="20"/>
          <w:szCs w:val="20"/>
        </w:rPr>
      </w:pPr>
    </w:p>
    <w:p w14:paraId="388DFAC5" w14:textId="77777777" w:rsidR="0026052C" w:rsidRPr="00252BBF" w:rsidRDefault="0026052C" w:rsidP="0026052C">
      <w:pPr>
        <w:pStyle w:val="CM42"/>
        <w:spacing w:after="0" w:line="276" w:lineRule="auto"/>
        <w:ind w:left="360"/>
        <w:contextualSpacing/>
        <w:jc w:val="both"/>
        <w:rPr>
          <w:sz w:val="20"/>
          <w:szCs w:val="20"/>
        </w:rPr>
      </w:pPr>
      <w:r w:rsidRPr="00252BBF">
        <w:rPr>
          <w:sz w:val="20"/>
          <w:szCs w:val="20"/>
        </w:rPr>
        <w:t xml:space="preserve">TSC wishes to assure itself that the Respondent has the resource, capability and substance to provide the requirements to a consistent high quality and cost effectiveness. The Respondents, corporate pedigree, stability, soundness and experience will be assessed in both financial and non-financial terms to determine suitability as a potential business partner to TSC. </w:t>
      </w:r>
    </w:p>
    <w:p w14:paraId="39DA342E" w14:textId="77777777" w:rsidR="0026052C" w:rsidRDefault="0026052C" w:rsidP="0026052C">
      <w:pPr>
        <w:pStyle w:val="CM40"/>
        <w:spacing w:after="0" w:line="276" w:lineRule="auto"/>
        <w:ind w:left="360"/>
        <w:contextualSpacing/>
        <w:jc w:val="both"/>
        <w:rPr>
          <w:sz w:val="20"/>
          <w:szCs w:val="20"/>
        </w:rPr>
      </w:pPr>
    </w:p>
    <w:p w14:paraId="03108FAC" w14:textId="77777777" w:rsidR="0026052C" w:rsidRDefault="0026052C" w:rsidP="0026052C">
      <w:pPr>
        <w:pStyle w:val="CM40"/>
        <w:spacing w:after="0" w:line="276" w:lineRule="auto"/>
        <w:ind w:left="360"/>
        <w:contextualSpacing/>
        <w:jc w:val="both"/>
        <w:rPr>
          <w:sz w:val="20"/>
          <w:szCs w:val="20"/>
        </w:rPr>
      </w:pPr>
      <w:r w:rsidRPr="00252BBF">
        <w:rPr>
          <w:sz w:val="20"/>
          <w:szCs w:val="20"/>
        </w:rPr>
        <w:t>The Respondents’ specific experience and demonstrated ability in providing the required services to organisations on a scale and / or complexity comparable to those described in this ITT will also be assessed.</w:t>
      </w:r>
    </w:p>
    <w:p w14:paraId="2D646D7C" w14:textId="77777777" w:rsidR="0026052C" w:rsidRPr="00C92762" w:rsidRDefault="0026052C" w:rsidP="0026052C">
      <w:pPr>
        <w:pStyle w:val="Default"/>
      </w:pPr>
    </w:p>
    <w:p w14:paraId="00C90A24" w14:textId="77777777" w:rsidR="0026052C" w:rsidRPr="00252BBF" w:rsidRDefault="0026052C" w:rsidP="002246BC">
      <w:pPr>
        <w:pStyle w:val="Heading3"/>
        <w:numPr>
          <w:ilvl w:val="2"/>
          <w:numId w:val="2"/>
        </w:numPr>
      </w:pPr>
      <w:bookmarkStart w:id="26" w:name="_Toc306969725"/>
      <w:bookmarkStart w:id="27" w:name="_Toc510448884"/>
      <w:r w:rsidRPr="00252BBF">
        <w:t>Capability to deliver requirements</w:t>
      </w:r>
      <w:bookmarkEnd w:id="26"/>
      <w:bookmarkEnd w:id="27"/>
      <w:r w:rsidRPr="00252BBF">
        <w:t xml:space="preserve">  </w:t>
      </w:r>
    </w:p>
    <w:p w14:paraId="3B96B443" w14:textId="77777777" w:rsidR="0026052C" w:rsidRDefault="0026052C" w:rsidP="0026052C">
      <w:pPr>
        <w:pStyle w:val="CM11"/>
        <w:spacing w:line="276" w:lineRule="auto"/>
        <w:ind w:left="360"/>
        <w:contextualSpacing/>
        <w:jc w:val="both"/>
        <w:rPr>
          <w:sz w:val="20"/>
          <w:szCs w:val="20"/>
        </w:rPr>
      </w:pPr>
    </w:p>
    <w:p w14:paraId="1F8E3620" w14:textId="77777777" w:rsidR="0026052C" w:rsidRDefault="0026052C" w:rsidP="0026052C">
      <w:pPr>
        <w:pStyle w:val="CM11"/>
        <w:spacing w:line="276" w:lineRule="auto"/>
        <w:ind w:left="360"/>
        <w:contextualSpacing/>
        <w:jc w:val="both"/>
        <w:rPr>
          <w:sz w:val="20"/>
          <w:szCs w:val="20"/>
        </w:rPr>
      </w:pPr>
      <w:r w:rsidRPr="00252BBF">
        <w:rPr>
          <w:sz w:val="20"/>
          <w:szCs w:val="20"/>
        </w:rPr>
        <w:t xml:space="preserve">Respondents will be assessed against their ability to deliver the core products and services.  </w:t>
      </w:r>
    </w:p>
    <w:p w14:paraId="2DBF2904" w14:textId="77777777" w:rsidR="0026052C" w:rsidRPr="00C92762" w:rsidRDefault="0026052C" w:rsidP="0026052C">
      <w:pPr>
        <w:pStyle w:val="Default"/>
      </w:pPr>
    </w:p>
    <w:p w14:paraId="19954B8F" w14:textId="77777777" w:rsidR="0026052C" w:rsidRPr="00A549B9" w:rsidRDefault="0026052C" w:rsidP="002246BC">
      <w:pPr>
        <w:pStyle w:val="Heading3"/>
        <w:numPr>
          <w:ilvl w:val="2"/>
          <w:numId w:val="2"/>
        </w:numPr>
      </w:pPr>
      <w:bookmarkStart w:id="28" w:name="_Toc306969726"/>
      <w:bookmarkStart w:id="29" w:name="_Toc510448885"/>
      <w:r>
        <w:t>I</w:t>
      </w:r>
      <w:r w:rsidRPr="00252BBF">
        <w:t>nnovation</w:t>
      </w:r>
      <w:bookmarkEnd w:id="28"/>
      <w:r w:rsidRPr="00252BBF">
        <w:t xml:space="preserve"> </w:t>
      </w:r>
      <w:r>
        <w:t>and flexibility</w:t>
      </w:r>
      <w:bookmarkEnd w:id="29"/>
      <w:r w:rsidRPr="00A549B9">
        <w:t xml:space="preserve"> </w:t>
      </w:r>
    </w:p>
    <w:p w14:paraId="0F805CE8" w14:textId="77777777" w:rsidR="0026052C" w:rsidRDefault="0026052C" w:rsidP="0026052C">
      <w:pPr>
        <w:pStyle w:val="CM42"/>
        <w:spacing w:after="0" w:line="276" w:lineRule="auto"/>
        <w:ind w:left="360"/>
        <w:contextualSpacing/>
        <w:jc w:val="both"/>
        <w:rPr>
          <w:sz w:val="20"/>
          <w:szCs w:val="20"/>
        </w:rPr>
      </w:pPr>
    </w:p>
    <w:p w14:paraId="4A78ED59" w14:textId="77777777" w:rsidR="0026052C" w:rsidRPr="00252BBF" w:rsidRDefault="0026052C" w:rsidP="0026052C">
      <w:pPr>
        <w:pStyle w:val="CM42"/>
        <w:spacing w:after="0" w:line="276" w:lineRule="auto"/>
        <w:ind w:left="360"/>
        <w:contextualSpacing/>
        <w:jc w:val="both"/>
        <w:rPr>
          <w:sz w:val="20"/>
          <w:szCs w:val="20"/>
        </w:rPr>
      </w:pPr>
      <w:r w:rsidRPr="00252BBF">
        <w:rPr>
          <w:sz w:val="20"/>
          <w:szCs w:val="20"/>
        </w:rPr>
        <w:t>The Services should deliver business value of which reducing cost is a key but not the only element. Respondents will be evaluated as to the appropriateness of their proposals to create business added value</w:t>
      </w:r>
      <w:r>
        <w:rPr>
          <w:sz w:val="20"/>
          <w:szCs w:val="20"/>
        </w:rPr>
        <w:t xml:space="preserve"> and their evidenced willingness to be flexible in meeting customer need.</w:t>
      </w:r>
    </w:p>
    <w:p w14:paraId="1C364A99" w14:textId="77777777" w:rsidR="0026052C" w:rsidRDefault="0026052C" w:rsidP="0026052C">
      <w:pPr>
        <w:pStyle w:val="CM40"/>
        <w:spacing w:after="0" w:line="276" w:lineRule="auto"/>
        <w:ind w:left="360"/>
        <w:contextualSpacing/>
        <w:jc w:val="both"/>
        <w:rPr>
          <w:sz w:val="20"/>
          <w:szCs w:val="20"/>
        </w:rPr>
      </w:pPr>
    </w:p>
    <w:p w14:paraId="0F5954BF" w14:textId="33B66B4A" w:rsidR="00E43B99" w:rsidRDefault="0026052C" w:rsidP="00E43B99">
      <w:pPr>
        <w:pStyle w:val="CM40"/>
        <w:spacing w:after="0" w:line="276" w:lineRule="auto"/>
        <w:ind w:left="360"/>
        <w:contextualSpacing/>
        <w:jc w:val="both"/>
        <w:rPr>
          <w:sz w:val="20"/>
          <w:szCs w:val="20"/>
        </w:rPr>
      </w:pPr>
      <w:r w:rsidRPr="00252BBF">
        <w:rPr>
          <w:sz w:val="20"/>
          <w:szCs w:val="20"/>
        </w:rPr>
        <w:t>Respondents will also be evaluated as to the appropriateness of any innovations or other value creating proposals contained in their response and how they will ensure innovation is maintained.</w:t>
      </w:r>
    </w:p>
    <w:p w14:paraId="783ED45D" w14:textId="77777777" w:rsidR="00E43B99" w:rsidRPr="00E43B99" w:rsidRDefault="00E43B99" w:rsidP="00E43B99">
      <w:pPr>
        <w:pStyle w:val="Default"/>
      </w:pPr>
    </w:p>
    <w:p w14:paraId="1DAC0C95" w14:textId="77777777" w:rsidR="003D00FE" w:rsidRPr="00252BBF" w:rsidRDefault="003D00FE" w:rsidP="002246BC">
      <w:pPr>
        <w:pStyle w:val="Heading2"/>
        <w:numPr>
          <w:ilvl w:val="1"/>
          <w:numId w:val="2"/>
        </w:numPr>
        <w:spacing w:line="276" w:lineRule="auto"/>
        <w:contextualSpacing/>
        <w:jc w:val="both"/>
        <w:rPr>
          <w:b/>
        </w:rPr>
      </w:pPr>
      <w:bookmarkStart w:id="30" w:name="_Toc306969722"/>
      <w:bookmarkStart w:id="31" w:name="_Toc510448882"/>
      <w:r w:rsidRPr="00252BBF">
        <w:rPr>
          <w:b/>
        </w:rPr>
        <w:t>Selection</w:t>
      </w:r>
      <w:bookmarkEnd w:id="30"/>
      <w:bookmarkEnd w:id="31"/>
      <w:r w:rsidRPr="00252BBF">
        <w:rPr>
          <w:b/>
        </w:rPr>
        <w:t xml:space="preserve"> </w:t>
      </w:r>
    </w:p>
    <w:p w14:paraId="6C6B6B65" w14:textId="77777777" w:rsidR="00C92762" w:rsidRDefault="00C92762" w:rsidP="00C92762">
      <w:pPr>
        <w:pStyle w:val="CM42"/>
        <w:spacing w:after="0" w:line="276" w:lineRule="auto"/>
        <w:ind w:left="360"/>
        <w:contextualSpacing/>
        <w:jc w:val="both"/>
        <w:rPr>
          <w:sz w:val="20"/>
          <w:szCs w:val="20"/>
        </w:rPr>
      </w:pPr>
    </w:p>
    <w:p w14:paraId="7003F587" w14:textId="215825D4" w:rsidR="008D40CB" w:rsidRPr="009C7A1C" w:rsidRDefault="006256FF" w:rsidP="00C92762">
      <w:pPr>
        <w:pStyle w:val="CM42"/>
        <w:spacing w:after="0" w:line="276" w:lineRule="auto"/>
        <w:ind w:left="360"/>
        <w:contextualSpacing/>
        <w:jc w:val="both"/>
        <w:rPr>
          <w:sz w:val="20"/>
          <w:szCs w:val="20"/>
        </w:rPr>
      </w:pPr>
      <w:r w:rsidRPr="009C7A1C">
        <w:rPr>
          <w:sz w:val="20"/>
          <w:szCs w:val="20"/>
        </w:rPr>
        <w:t>All contact with TSC</w:t>
      </w:r>
      <w:r w:rsidR="00F03F42" w:rsidRPr="009C7A1C">
        <w:rPr>
          <w:sz w:val="20"/>
          <w:szCs w:val="20"/>
        </w:rPr>
        <w:t xml:space="preserve"> </w:t>
      </w:r>
      <w:r w:rsidR="003D00FE" w:rsidRPr="009C7A1C">
        <w:rPr>
          <w:sz w:val="20"/>
          <w:szCs w:val="20"/>
        </w:rPr>
        <w:t xml:space="preserve">regarding this project during the period between the issue of the ITT and notification of selection should be via </w:t>
      </w:r>
      <w:r w:rsidR="00AE72AE" w:rsidRPr="00CE3850">
        <w:rPr>
          <w:sz w:val="20"/>
          <w:szCs w:val="20"/>
        </w:rPr>
        <w:t>Lauren McDonald, Procurement &amp; Contracts Manager</w:t>
      </w:r>
      <w:r w:rsidR="00BE4A8C" w:rsidRPr="00CE3850">
        <w:rPr>
          <w:sz w:val="20"/>
          <w:szCs w:val="20"/>
        </w:rPr>
        <w:t>.</w:t>
      </w:r>
      <w:r w:rsidR="003D00FE" w:rsidRPr="009C7A1C">
        <w:rPr>
          <w:sz w:val="20"/>
          <w:szCs w:val="20"/>
        </w:rPr>
        <w:t xml:space="preserve"> Email is the preferred method of communication and the relevant email address</w:t>
      </w:r>
      <w:r w:rsidR="00BE4A8C" w:rsidRPr="009C7A1C">
        <w:rPr>
          <w:sz w:val="20"/>
          <w:szCs w:val="20"/>
        </w:rPr>
        <w:t xml:space="preserve"> is</w:t>
      </w:r>
      <w:r w:rsidR="00AE72AE" w:rsidRPr="009C7A1C">
        <w:rPr>
          <w:sz w:val="20"/>
          <w:szCs w:val="20"/>
        </w:rPr>
        <w:t xml:space="preserve"> procurement@ts.catapult.org.uk</w:t>
      </w:r>
    </w:p>
    <w:p w14:paraId="62EF355A" w14:textId="77777777" w:rsidR="00C92762" w:rsidRDefault="00C92762" w:rsidP="00C92762">
      <w:pPr>
        <w:pStyle w:val="CM42"/>
        <w:spacing w:after="0" w:line="276" w:lineRule="auto"/>
        <w:ind w:left="360"/>
        <w:contextualSpacing/>
        <w:jc w:val="both"/>
        <w:rPr>
          <w:sz w:val="20"/>
          <w:szCs w:val="20"/>
        </w:rPr>
      </w:pPr>
    </w:p>
    <w:p w14:paraId="0DDE9A89" w14:textId="77777777" w:rsidR="004D1D5C" w:rsidRPr="00252BBF" w:rsidRDefault="006256FF" w:rsidP="00C92762">
      <w:pPr>
        <w:pStyle w:val="CM42"/>
        <w:spacing w:after="0" w:line="276" w:lineRule="auto"/>
        <w:ind w:left="360"/>
        <w:contextualSpacing/>
        <w:jc w:val="both"/>
        <w:rPr>
          <w:sz w:val="20"/>
          <w:szCs w:val="20"/>
        </w:rPr>
      </w:pPr>
      <w:r w:rsidRPr="00252BBF">
        <w:rPr>
          <w:sz w:val="20"/>
          <w:szCs w:val="20"/>
        </w:rPr>
        <w:lastRenderedPageBreak/>
        <w:t>TSC</w:t>
      </w:r>
      <w:r w:rsidR="003D00FE" w:rsidRPr="00252BBF">
        <w:rPr>
          <w:sz w:val="20"/>
          <w:szCs w:val="20"/>
        </w:rPr>
        <w:t xml:space="preserve"> will review Respondent proposals and raise any necessary clarification questions at this time and as appropriate provide feedback on areas of apparent misunderstanding, failure to meet requirements / expectations and at its discretion offer an opportunity for the Respondent to clarify / address these issues. </w:t>
      </w:r>
    </w:p>
    <w:p w14:paraId="2FDB2F45" w14:textId="77777777" w:rsidR="00C92762" w:rsidRDefault="00C92762" w:rsidP="00C92762">
      <w:pPr>
        <w:pStyle w:val="CM42"/>
        <w:spacing w:after="0" w:line="276" w:lineRule="auto"/>
        <w:ind w:left="360"/>
        <w:contextualSpacing/>
        <w:jc w:val="both"/>
        <w:rPr>
          <w:sz w:val="20"/>
          <w:szCs w:val="20"/>
        </w:rPr>
      </w:pPr>
    </w:p>
    <w:p w14:paraId="06B13812" w14:textId="6EE59366" w:rsidR="003D00FE" w:rsidRPr="00252BBF" w:rsidRDefault="003D00FE" w:rsidP="00C92762">
      <w:pPr>
        <w:pStyle w:val="CM42"/>
        <w:spacing w:after="0" w:line="276" w:lineRule="auto"/>
        <w:ind w:left="360"/>
        <w:contextualSpacing/>
        <w:jc w:val="both"/>
        <w:rPr>
          <w:sz w:val="20"/>
          <w:szCs w:val="20"/>
        </w:rPr>
      </w:pPr>
      <w:r w:rsidRPr="00252BBF">
        <w:rPr>
          <w:sz w:val="20"/>
          <w:szCs w:val="20"/>
        </w:rPr>
        <w:t xml:space="preserve">Selection will be based on the Respondents response to the information set out in this document and the evaluation criteria set out in </w:t>
      </w:r>
      <w:r w:rsidR="0026052C">
        <w:rPr>
          <w:sz w:val="20"/>
          <w:szCs w:val="20"/>
        </w:rPr>
        <w:t>Appendix</w:t>
      </w:r>
      <w:r w:rsidR="005E598E" w:rsidRPr="00252BBF">
        <w:rPr>
          <w:sz w:val="20"/>
          <w:szCs w:val="20"/>
        </w:rPr>
        <w:t xml:space="preserve"> 2</w:t>
      </w:r>
      <w:r w:rsidRPr="00252BBF">
        <w:rPr>
          <w:sz w:val="20"/>
          <w:szCs w:val="20"/>
        </w:rPr>
        <w:t xml:space="preserve"> and other selection factors such as the reference visits</w:t>
      </w:r>
      <w:r w:rsidR="002955CA">
        <w:rPr>
          <w:sz w:val="20"/>
          <w:szCs w:val="20"/>
        </w:rPr>
        <w:t xml:space="preserve"> </w:t>
      </w:r>
      <w:r w:rsidRPr="00252BBF">
        <w:rPr>
          <w:sz w:val="20"/>
          <w:szCs w:val="20"/>
        </w:rPr>
        <w:t xml:space="preserve">for those </w:t>
      </w:r>
      <w:r w:rsidR="005E598E" w:rsidRPr="00252BBF">
        <w:rPr>
          <w:sz w:val="20"/>
          <w:szCs w:val="20"/>
        </w:rPr>
        <w:t>short listed</w:t>
      </w:r>
      <w:r w:rsidRPr="00252BBF">
        <w:rPr>
          <w:sz w:val="20"/>
          <w:szCs w:val="20"/>
        </w:rPr>
        <w:t xml:space="preserve"> to these stages. Respondents will be notified at the end of the selection period as to whether they have been sel</w:t>
      </w:r>
      <w:r w:rsidR="004D1D5C" w:rsidRPr="00252BBF">
        <w:rPr>
          <w:sz w:val="20"/>
          <w:szCs w:val="20"/>
        </w:rPr>
        <w:t>ected as a shortlist Respondent,</w:t>
      </w:r>
      <w:r w:rsidRPr="00252BBF">
        <w:rPr>
          <w:sz w:val="20"/>
          <w:szCs w:val="20"/>
        </w:rPr>
        <w:t xml:space="preserve"> and the next steps. An opportunity for feedback to unsuccessful Respondents on why they were not selected will be offered – however the timing of this debrief will be based </w:t>
      </w:r>
      <w:r w:rsidR="006256FF" w:rsidRPr="00252BBF">
        <w:rPr>
          <w:sz w:val="20"/>
          <w:szCs w:val="20"/>
        </w:rPr>
        <w:t>on availability of TSC</w:t>
      </w:r>
      <w:r w:rsidR="004D1D5C" w:rsidRPr="00252BBF">
        <w:rPr>
          <w:sz w:val="20"/>
          <w:szCs w:val="20"/>
        </w:rPr>
        <w:t xml:space="preserve"> </w:t>
      </w:r>
      <w:r w:rsidRPr="00252BBF">
        <w:rPr>
          <w:sz w:val="20"/>
          <w:szCs w:val="20"/>
        </w:rPr>
        <w:t xml:space="preserve">project team members and the timing of essential project activities. </w:t>
      </w:r>
    </w:p>
    <w:p w14:paraId="57C0C163" w14:textId="77777777" w:rsidR="00C92762" w:rsidRDefault="00C92762" w:rsidP="00C92762">
      <w:pPr>
        <w:pStyle w:val="CM42"/>
        <w:spacing w:after="0" w:line="276" w:lineRule="auto"/>
        <w:ind w:left="360"/>
        <w:contextualSpacing/>
        <w:jc w:val="both"/>
        <w:rPr>
          <w:sz w:val="20"/>
          <w:szCs w:val="20"/>
        </w:rPr>
      </w:pPr>
    </w:p>
    <w:p w14:paraId="18C7CB4F" w14:textId="77777777" w:rsidR="003D00FE" w:rsidRDefault="003D00FE" w:rsidP="00C92762">
      <w:pPr>
        <w:pStyle w:val="CM42"/>
        <w:spacing w:after="0" w:line="276" w:lineRule="auto"/>
        <w:ind w:left="360"/>
        <w:contextualSpacing/>
        <w:jc w:val="both"/>
        <w:rPr>
          <w:sz w:val="20"/>
          <w:szCs w:val="20"/>
        </w:rPr>
      </w:pPr>
      <w:r w:rsidRPr="00252BBF">
        <w:rPr>
          <w:sz w:val="20"/>
          <w:szCs w:val="20"/>
        </w:rPr>
        <w:t>Respondent</w:t>
      </w:r>
      <w:r w:rsidR="006256FF" w:rsidRPr="00252BBF">
        <w:rPr>
          <w:sz w:val="20"/>
          <w:szCs w:val="20"/>
        </w:rPr>
        <w:t>s should note that TSC</w:t>
      </w:r>
      <w:r w:rsidR="004D1D5C" w:rsidRPr="00252BBF">
        <w:rPr>
          <w:sz w:val="20"/>
          <w:szCs w:val="20"/>
        </w:rPr>
        <w:t xml:space="preserve"> </w:t>
      </w:r>
      <w:r w:rsidRPr="00252BBF">
        <w:rPr>
          <w:sz w:val="20"/>
          <w:szCs w:val="20"/>
        </w:rPr>
        <w:t xml:space="preserve">reserve the right at </w:t>
      </w:r>
      <w:r w:rsidR="004D1D5C" w:rsidRPr="00252BBF">
        <w:rPr>
          <w:sz w:val="20"/>
          <w:szCs w:val="20"/>
        </w:rPr>
        <w:t>their</w:t>
      </w:r>
      <w:r w:rsidRPr="00252BBF">
        <w:rPr>
          <w:sz w:val="20"/>
          <w:szCs w:val="20"/>
        </w:rPr>
        <w:t xml:space="preserve"> sole and absolute discretion to reject any or all proposals, with or without reason. The followin</w:t>
      </w:r>
      <w:r w:rsidR="006256FF" w:rsidRPr="00252BBF">
        <w:rPr>
          <w:sz w:val="20"/>
          <w:szCs w:val="20"/>
        </w:rPr>
        <w:t>g reasons may lead TSC</w:t>
      </w:r>
      <w:r w:rsidRPr="00252BBF">
        <w:rPr>
          <w:sz w:val="20"/>
          <w:szCs w:val="20"/>
        </w:rPr>
        <w:t xml:space="preserve"> to consider automatic rejection of a bid: </w:t>
      </w:r>
    </w:p>
    <w:p w14:paraId="43CF4F18" w14:textId="77777777" w:rsidR="00C92762" w:rsidRPr="00C92762" w:rsidRDefault="00C92762" w:rsidP="00C92762">
      <w:pPr>
        <w:pStyle w:val="Default"/>
      </w:pPr>
    </w:p>
    <w:p w14:paraId="031A2ACF" w14:textId="77777777" w:rsidR="003D00FE" w:rsidRPr="00252BBF" w:rsidRDefault="003D00FE" w:rsidP="002246BC">
      <w:pPr>
        <w:pStyle w:val="Default"/>
        <w:numPr>
          <w:ilvl w:val="0"/>
          <w:numId w:val="6"/>
        </w:numPr>
        <w:spacing w:line="276" w:lineRule="auto"/>
        <w:contextualSpacing/>
        <w:jc w:val="both"/>
        <w:rPr>
          <w:color w:val="auto"/>
          <w:sz w:val="20"/>
          <w:szCs w:val="20"/>
        </w:rPr>
      </w:pPr>
      <w:r w:rsidRPr="00252BBF">
        <w:rPr>
          <w:color w:val="auto"/>
          <w:sz w:val="20"/>
          <w:szCs w:val="20"/>
        </w:rPr>
        <w:t xml:space="preserve">Missed deadline for the response. </w:t>
      </w:r>
    </w:p>
    <w:p w14:paraId="1DE8E792" w14:textId="77777777" w:rsidR="00E41936" w:rsidRPr="00252BBF" w:rsidRDefault="003D00FE" w:rsidP="002246BC">
      <w:pPr>
        <w:pStyle w:val="Default"/>
        <w:numPr>
          <w:ilvl w:val="0"/>
          <w:numId w:val="6"/>
        </w:numPr>
        <w:spacing w:line="276" w:lineRule="auto"/>
        <w:contextualSpacing/>
        <w:jc w:val="both"/>
        <w:rPr>
          <w:color w:val="auto"/>
          <w:sz w:val="20"/>
          <w:szCs w:val="20"/>
        </w:rPr>
      </w:pPr>
      <w:r w:rsidRPr="00252BBF">
        <w:rPr>
          <w:color w:val="auto"/>
          <w:sz w:val="20"/>
          <w:szCs w:val="20"/>
        </w:rPr>
        <w:t>Failure to respond or, having responded, failure to clarif</w:t>
      </w:r>
      <w:r w:rsidR="006256FF" w:rsidRPr="00252BBF">
        <w:rPr>
          <w:color w:val="auto"/>
          <w:sz w:val="20"/>
          <w:szCs w:val="20"/>
        </w:rPr>
        <w:t>y points raised by TSC</w:t>
      </w:r>
      <w:r w:rsidR="00C92762">
        <w:rPr>
          <w:color w:val="auto"/>
          <w:sz w:val="20"/>
          <w:szCs w:val="20"/>
        </w:rPr>
        <w:t>.</w:t>
      </w:r>
      <w:r w:rsidR="004D1D5C" w:rsidRPr="00252BBF">
        <w:rPr>
          <w:color w:val="auto"/>
          <w:sz w:val="20"/>
          <w:szCs w:val="20"/>
        </w:rPr>
        <w:t xml:space="preserve"> </w:t>
      </w:r>
    </w:p>
    <w:p w14:paraId="0B089181" w14:textId="77777777" w:rsidR="003D00FE" w:rsidRPr="00252BBF" w:rsidRDefault="003D00FE" w:rsidP="002246BC">
      <w:pPr>
        <w:pStyle w:val="Default"/>
        <w:numPr>
          <w:ilvl w:val="0"/>
          <w:numId w:val="6"/>
        </w:numPr>
        <w:spacing w:line="276" w:lineRule="auto"/>
        <w:contextualSpacing/>
        <w:jc w:val="both"/>
        <w:rPr>
          <w:color w:val="auto"/>
          <w:sz w:val="20"/>
          <w:szCs w:val="20"/>
        </w:rPr>
      </w:pPr>
      <w:r w:rsidRPr="00252BBF">
        <w:rPr>
          <w:color w:val="auto"/>
          <w:sz w:val="20"/>
          <w:szCs w:val="20"/>
        </w:rPr>
        <w:t xml:space="preserve">Failure to submit a bid </w:t>
      </w:r>
      <w:r w:rsidR="006256FF" w:rsidRPr="00252BBF">
        <w:rPr>
          <w:color w:val="auto"/>
          <w:sz w:val="20"/>
          <w:szCs w:val="20"/>
        </w:rPr>
        <w:t>that complies with TSC</w:t>
      </w:r>
      <w:r w:rsidRPr="00252BBF">
        <w:rPr>
          <w:color w:val="auto"/>
          <w:sz w:val="20"/>
          <w:szCs w:val="20"/>
        </w:rPr>
        <w:t xml:space="preserve"> requirements. </w:t>
      </w:r>
    </w:p>
    <w:p w14:paraId="62C2B497" w14:textId="77777777" w:rsidR="003D00FE" w:rsidRPr="00252BBF" w:rsidRDefault="003D00FE" w:rsidP="002246BC">
      <w:pPr>
        <w:pStyle w:val="Default"/>
        <w:numPr>
          <w:ilvl w:val="0"/>
          <w:numId w:val="6"/>
        </w:numPr>
        <w:spacing w:line="276" w:lineRule="auto"/>
        <w:contextualSpacing/>
        <w:jc w:val="both"/>
        <w:rPr>
          <w:color w:val="auto"/>
          <w:sz w:val="20"/>
          <w:szCs w:val="20"/>
        </w:rPr>
      </w:pPr>
      <w:r w:rsidRPr="00252BBF">
        <w:rPr>
          <w:color w:val="auto"/>
          <w:sz w:val="20"/>
          <w:szCs w:val="20"/>
        </w:rPr>
        <w:t>Any breach of confidentiality whatsoever</w:t>
      </w:r>
      <w:r w:rsidR="00C92762">
        <w:rPr>
          <w:color w:val="auto"/>
          <w:sz w:val="20"/>
          <w:szCs w:val="20"/>
        </w:rPr>
        <w:t>.</w:t>
      </w:r>
      <w:r w:rsidRPr="00252BBF">
        <w:rPr>
          <w:color w:val="auto"/>
          <w:sz w:val="20"/>
          <w:szCs w:val="20"/>
        </w:rPr>
        <w:t xml:space="preserve"> </w:t>
      </w:r>
    </w:p>
    <w:p w14:paraId="50BF0646" w14:textId="3489A0E4" w:rsidR="004D1D5C" w:rsidRPr="00107C8E" w:rsidRDefault="003D00FE" w:rsidP="002246BC">
      <w:pPr>
        <w:pStyle w:val="Default"/>
        <w:numPr>
          <w:ilvl w:val="0"/>
          <w:numId w:val="6"/>
        </w:numPr>
        <w:spacing w:line="276" w:lineRule="auto"/>
        <w:contextualSpacing/>
        <w:jc w:val="both"/>
        <w:rPr>
          <w:color w:val="auto"/>
          <w:sz w:val="20"/>
          <w:szCs w:val="20"/>
        </w:rPr>
      </w:pPr>
      <w:r w:rsidRPr="00252BBF">
        <w:rPr>
          <w:color w:val="auto"/>
          <w:sz w:val="20"/>
          <w:szCs w:val="20"/>
        </w:rPr>
        <w:t>Unless specified to the contrary channelling any communications with regard to this project to anyone not specified in the ITT</w:t>
      </w:r>
      <w:r w:rsidR="00C92762">
        <w:rPr>
          <w:color w:val="auto"/>
          <w:sz w:val="20"/>
          <w:szCs w:val="20"/>
        </w:rPr>
        <w:t>.</w:t>
      </w:r>
    </w:p>
    <w:p w14:paraId="64D5660B" w14:textId="77777777" w:rsidR="00107C8E" w:rsidRDefault="00107C8E" w:rsidP="00107C8E">
      <w:pPr>
        <w:pStyle w:val="CM45"/>
        <w:spacing w:after="0" w:line="276" w:lineRule="auto"/>
        <w:ind w:left="360"/>
        <w:contextualSpacing/>
        <w:jc w:val="both"/>
        <w:rPr>
          <w:sz w:val="20"/>
          <w:szCs w:val="20"/>
        </w:rPr>
      </w:pPr>
      <w:bookmarkStart w:id="32" w:name="_Toc306969729"/>
    </w:p>
    <w:p w14:paraId="7DC6A0ED" w14:textId="77777777" w:rsidR="00967DCA" w:rsidRDefault="00967DCA" w:rsidP="002246BC">
      <w:pPr>
        <w:pStyle w:val="Heading2"/>
        <w:numPr>
          <w:ilvl w:val="1"/>
          <w:numId w:val="2"/>
        </w:numPr>
        <w:spacing w:line="276" w:lineRule="auto"/>
        <w:contextualSpacing/>
        <w:jc w:val="both"/>
        <w:rPr>
          <w:b/>
        </w:rPr>
      </w:pPr>
      <w:bookmarkStart w:id="33" w:name="_Toc510448887"/>
      <w:r w:rsidRPr="00252BBF">
        <w:rPr>
          <w:b/>
        </w:rPr>
        <w:t>Costs and expenses</w:t>
      </w:r>
      <w:bookmarkEnd w:id="32"/>
      <w:bookmarkEnd w:id="33"/>
      <w:r w:rsidRPr="00252BBF">
        <w:rPr>
          <w:b/>
        </w:rPr>
        <w:t xml:space="preserve"> </w:t>
      </w:r>
    </w:p>
    <w:p w14:paraId="48188F05" w14:textId="77777777" w:rsidR="00C92762" w:rsidRPr="00252BBF" w:rsidRDefault="00C92762" w:rsidP="00E053C7"/>
    <w:p w14:paraId="71339472" w14:textId="77777777" w:rsidR="00967DCA" w:rsidRDefault="00967DCA" w:rsidP="00C92762">
      <w:pPr>
        <w:pStyle w:val="CM40"/>
        <w:spacing w:after="0" w:line="276" w:lineRule="auto"/>
        <w:ind w:left="360"/>
        <w:contextualSpacing/>
        <w:jc w:val="both"/>
        <w:rPr>
          <w:sz w:val="20"/>
          <w:szCs w:val="20"/>
        </w:rPr>
      </w:pPr>
      <w:r w:rsidRPr="00252BBF">
        <w:rPr>
          <w:sz w:val="20"/>
          <w:szCs w:val="20"/>
        </w:rPr>
        <w:t xml:space="preserve">Respondents shall bear all costs associated with the preparation and submission of </w:t>
      </w:r>
      <w:r w:rsidR="00C82AC0" w:rsidRPr="00252BBF">
        <w:rPr>
          <w:sz w:val="20"/>
          <w:szCs w:val="20"/>
        </w:rPr>
        <w:t>their tender and TSC</w:t>
      </w:r>
      <w:r w:rsidRPr="00252BBF">
        <w:rPr>
          <w:sz w:val="20"/>
          <w:szCs w:val="20"/>
        </w:rPr>
        <w:t xml:space="preserve"> shall not be responsible or liable for any costs or expenses regardless of the conduct or outcome of the procurement process. </w:t>
      </w:r>
    </w:p>
    <w:p w14:paraId="62D2CD40" w14:textId="77777777" w:rsidR="00C92762" w:rsidRPr="00C92762" w:rsidRDefault="00C92762" w:rsidP="00C92762">
      <w:pPr>
        <w:pStyle w:val="Default"/>
      </w:pPr>
    </w:p>
    <w:p w14:paraId="4C19098F" w14:textId="77777777" w:rsidR="00967DCA" w:rsidRDefault="00967DCA" w:rsidP="002246BC">
      <w:pPr>
        <w:pStyle w:val="Heading2"/>
        <w:numPr>
          <w:ilvl w:val="1"/>
          <w:numId w:val="2"/>
        </w:numPr>
        <w:spacing w:line="276" w:lineRule="auto"/>
        <w:contextualSpacing/>
        <w:jc w:val="both"/>
        <w:rPr>
          <w:b/>
        </w:rPr>
      </w:pPr>
      <w:bookmarkStart w:id="34" w:name="_Toc510448888"/>
      <w:bookmarkStart w:id="35" w:name="_Toc306969730"/>
      <w:r w:rsidRPr="00252BBF">
        <w:rPr>
          <w:b/>
        </w:rPr>
        <w:t>Right to cancel</w:t>
      </w:r>
      <w:bookmarkEnd w:id="34"/>
      <w:r w:rsidRPr="00252BBF">
        <w:rPr>
          <w:b/>
        </w:rPr>
        <w:t xml:space="preserve"> </w:t>
      </w:r>
      <w:bookmarkEnd w:id="35"/>
    </w:p>
    <w:p w14:paraId="77908FB5" w14:textId="77777777" w:rsidR="00C92762" w:rsidRPr="00252BBF" w:rsidRDefault="00C92762" w:rsidP="00E053C7"/>
    <w:p w14:paraId="7FE60E02" w14:textId="77777777" w:rsidR="00A7094C" w:rsidRDefault="00C82AC0" w:rsidP="00C92762">
      <w:pPr>
        <w:pStyle w:val="CM11"/>
        <w:spacing w:line="276" w:lineRule="auto"/>
        <w:ind w:left="360"/>
        <w:contextualSpacing/>
        <w:jc w:val="both"/>
        <w:rPr>
          <w:sz w:val="20"/>
          <w:szCs w:val="20"/>
        </w:rPr>
      </w:pPr>
      <w:r w:rsidRPr="00252BBF">
        <w:rPr>
          <w:sz w:val="20"/>
          <w:szCs w:val="20"/>
        </w:rPr>
        <w:t>TSC reserves the right</w:t>
      </w:r>
      <w:r w:rsidR="00967DCA" w:rsidRPr="00252BBF">
        <w:rPr>
          <w:sz w:val="20"/>
          <w:szCs w:val="20"/>
        </w:rPr>
        <w:t xml:space="preserve"> to terminate the process. This ITT does not represent a commitment to enter into any contract. </w:t>
      </w:r>
    </w:p>
    <w:p w14:paraId="37B45B49" w14:textId="77777777" w:rsidR="00C92762" w:rsidRPr="00C92762" w:rsidRDefault="00C92762" w:rsidP="00C92762">
      <w:pPr>
        <w:pStyle w:val="Default"/>
      </w:pPr>
    </w:p>
    <w:p w14:paraId="1D1EE367" w14:textId="77777777" w:rsidR="00967DCA" w:rsidRPr="00252BBF" w:rsidRDefault="00967DCA" w:rsidP="002246BC">
      <w:pPr>
        <w:pStyle w:val="Heading2"/>
        <w:numPr>
          <w:ilvl w:val="1"/>
          <w:numId w:val="2"/>
        </w:numPr>
        <w:spacing w:line="276" w:lineRule="auto"/>
        <w:contextualSpacing/>
        <w:jc w:val="both"/>
        <w:rPr>
          <w:b/>
        </w:rPr>
      </w:pPr>
      <w:bookmarkStart w:id="36" w:name="_Toc306969731"/>
      <w:bookmarkStart w:id="37" w:name="_Toc510448889"/>
      <w:r w:rsidRPr="00252BBF">
        <w:rPr>
          <w:b/>
        </w:rPr>
        <w:t>Right not to award contract</w:t>
      </w:r>
      <w:bookmarkEnd w:id="36"/>
      <w:bookmarkEnd w:id="37"/>
      <w:r w:rsidRPr="00252BBF">
        <w:rPr>
          <w:b/>
        </w:rPr>
        <w:t xml:space="preserve"> </w:t>
      </w:r>
    </w:p>
    <w:p w14:paraId="45069EC4" w14:textId="77777777" w:rsidR="00C92762" w:rsidRDefault="00C92762" w:rsidP="00C92762">
      <w:pPr>
        <w:pStyle w:val="CM40"/>
        <w:spacing w:after="0" w:line="276" w:lineRule="auto"/>
        <w:ind w:left="360"/>
        <w:contextualSpacing/>
        <w:jc w:val="both"/>
        <w:rPr>
          <w:sz w:val="20"/>
          <w:szCs w:val="20"/>
        </w:rPr>
      </w:pPr>
    </w:p>
    <w:p w14:paraId="2A058F75" w14:textId="77777777" w:rsidR="00967DCA" w:rsidRDefault="00C82AC0" w:rsidP="00C92762">
      <w:pPr>
        <w:pStyle w:val="CM40"/>
        <w:spacing w:after="0" w:line="276" w:lineRule="auto"/>
        <w:ind w:left="360"/>
        <w:contextualSpacing/>
        <w:jc w:val="both"/>
        <w:rPr>
          <w:sz w:val="20"/>
          <w:szCs w:val="20"/>
        </w:rPr>
      </w:pPr>
      <w:r w:rsidRPr="00252BBF">
        <w:rPr>
          <w:sz w:val="20"/>
          <w:szCs w:val="20"/>
        </w:rPr>
        <w:t>TSC</w:t>
      </w:r>
      <w:r w:rsidR="00967DCA" w:rsidRPr="00252BBF">
        <w:rPr>
          <w:sz w:val="20"/>
          <w:szCs w:val="20"/>
        </w:rPr>
        <w:t xml:space="preserve"> reserves the right to reject all tenders if none, in its opinion, adequately satisfies the r</w:t>
      </w:r>
      <w:r w:rsidRPr="00252BBF">
        <w:rPr>
          <w:sz w:val="20"/>
          <w:szCs w:val="20"/>
        </w:rPr>
        <w:t>equirements, or if TSC</w:t>
      </w:r>
      <w:r w:rsidR="00967DCA" w:rsidRPr="00252BBF">
        <w:rPr>
          <w:sz w:val="20"/>
          <w:szCs w:val="20"/>
        </w:rPr>
        <w:t xml:space="preserve">’s circumstances change. In </w:t>
      </w:r>
      <w:r w:rsidRPr="00252BBF">
        <w:rPr>
          <w:sz w:val="20"/>
          <w:szCs w:val="20"/>
        </w:rPr>
        <w:t>such circumstances TSC</w:t>
      </w:r>
      <w:r w:rsidR="00967DCA" w:rsidRPr="00252BBF">
        <w:rPr>
          <w:sz w:val="20"/>
          <w:szCs w:val="20"/>
        </w:rPr>
        <w:t xml:space="preserve"> may subsequently issue another ITT. </w:t>
      </w:r>
    </w:p>
    <w:p w14:paraId="325D5592" w14:textId="77777777" w:rsidR="00C92762" w:rsidRPr="00C92762" w:rsidRDefault="00C92762" w:rsidP="00C92762">
      <w:pPr>
        <w:pStyle w:val="Default"/>
      </w:pPr>
    </w:p>
    <w:p w14:paraId="41A88241" w14:textId="77777777" w:rsidR="00967DCA" w:rsidRPr="00252BBF" w:rsidRDefault="00967DCA" w:rsidP="002246BC">
      <w:pPr>
        <w:pStyle w:val="Heading2"/>
        <w:numPr>
          <w:ilvl w:val="1"/>
          <w:numId w:val="2"/>
        </w:numPr>
        <w:spacing w:line="276" w:lineRule="auto"/>
        <w:contextualSpacing/>
        <w:jc w:val="both"/>
        <w:rPr>
          <w:b/>
        </w:rPr>
      </w:pPr>
      <w:bookmarkStart w:id="38" w:name="_Toc306969732"/>
      <w:bookmarkStart w:id="39" w:name="_Toc510448890"/>
      <w:r w:rsidRPr="00252BBF">
        <w:rPr>
          <w:b/>
        </w:rPr>
        <w:t>Confidentiality</w:t>
      </w:r>
      <w:bookmarkEnd w:id="38"/>
      <w:bookmarkEnd w:id="39"/>
      <w:r w:rsidRPr="00252BBF">
        <w:rPr>
          <w:b/>
        </w:rPr>
        <w:t xml:space="preserve"> </w:t>
      </w:r>
    </w:p>
    <w:p w14:paraId="7899C4A3" w14:textId="77777777" w:rsidR="00C92762" w:rsidRDefault="00C92762" w:rsidP="00C92762">
      <w:pPr>
        <w:pStyle w:val="CM42"/>
        <w:spacing w:after="0" w:line="276" w:lineRule="auto"/>
        <w:ind w:left="360"/>
        <w:contextualSpacing/>
        <w:jc w:val="both"/>
        <w:rPr>
          <w:sz w:val="20"/>
          <w:szCs w:val="20"/>
        </w:rPr>
      </w:pPr>
    </w:p>
    <w:p w14:paraId="3E1996ED" w14:textId="77777777" w:rsidR="00967DCA" w:rsidRPr="00252BBF" w:rsidRDefault="00967DCA" w:rsidP="00C92762">
      <w:pPr>
        <w:pStyle w:val="CM42"/>
        <w:spacing w:after="0" w:line="276" w:lineRule="auto"/>
        <w:ind w:left="360"/>
        <w:contextualSpacing/>
        <w:jc w:val="both"/>
        <w:rPr>
          <w:sz w:val="20"/>
          <w:szCs w:val="20"/>
        </w:rPr>
      </w:pPr>
      <w:r w:rsidRPr="00252BBF">
        <w:rPr>
          <w:sz w:val="20"/>
          <w:szCs w:val="20"/>
        </w:rPr>
        <w:t>All commun</w:t>
      </w:r>
      <w:r w:rsidR="00C82AC0" w:rsidRPr="00252BBF">
        <w:rPr>
          <w:sz w:val="20"/>
          <w:szCs w:val="20"/>
        </w:rPr>
        <w:t>ications issued by TSC</w:t>
      </w:r>
      <w:r w:rsidRPr="00252BBF">
        <w:rPr>
          <w:sz w:val="20"/>
          <w:szCs w:val="20"/>
        </w:rPr>
        <w:t xml:space="preserve"> to Respondents must be treated as strictly confidential. Respondents shall not release details of such communications other than on an "In Confidence" basis to those who have a legitimate need to know or whom they need to consult for the purpose of preparing their tender. Under no circumstances may Respondents release any information concerning such communications for publication in the press or on radio, television, screen or any other medium. The content of the tenders and the details of the evaluation of the proposals will rema</w:t>
      </w:r>
      <w:r w:rsidR="00C82AC0" w:rsidRPr="00252BBF">
        <w:rPr>
          <w:sz w:val="20"/>
          <w:szCs w:val="20"/>
        </w:rPr>
        <w:t>in confidential to TSC</w:t>
      </w:r>
      <w:r w:rsidRPr="00252BBF">
        <w:rPr>
          <w:sz w:val="20"/>
          <w:szCs w:val="20"/>
        </w:rPr>
        <w:t xml:space="preserve"> and its advisors who will comply with all relevant legislation. Should Respondents wish that any information supplied by them as part of this process not be disclosed because of its commercial sensitivity or confidentiality or otherwise, they must, when providing this information, </w:t>
      </w:r>
      <w:r w:rsidRPr="00252BBF">
        <w:rPr>
          <w:sz w:val="20"/>
          <w:szCs w:val="20"/>
          <w:u w:val="single"/>
        </w:rPr>
        <w:t>clearly identify the specific information</w:t>
      </w:r>
      <w:r w:rsidRPr="00252BBF">
        <w:rPr>
          <w:sz w:val="20"/>
          <w:szCs w:val="20"/>
        </w:rPr>
        <w:t xml:space="preserve"> they do not wish to be disclosed and clearly </w:t>
      </w:r>
      <w:r w:rsidRPr="00252BBF">
        <w:rPr>
          <w:sz w:val="20"/>
          <w:szCs w:val="20"/>
        </w:rPr>
        <w:lastRenderedPageBreak/>
        <w:t xml:space="preserve">specify the reasons for its </w:t>
      </w:r>
      <w:r w:rsidRPr="00252BBF">
        <w:rPr>
          <w:sz w:val="20"/>
          <w:szCs w:val="20"/>
          <w:u w:val="single"/>
        </w:rPr>
        <w:t>sensitivity</w:t>
      </w:r>
      <w:r w:rsidRPr="00252BBF">
        <w:rPr>
          <w:sz w:val="20"/>
          <w:szCs w:val="20"/>
        </w:rPr>
        <w:t xml:space="preserve">. </w:t>
      </w:r>
    </w:p>
    <w:p w14:paraId="76BFE9B8" w14:textId="77777777" w:rsidR="00C92762" w:rsidRDefault="00C92762" w:rsidP="00C92762">
      <w:pPr>
        <w:pStyle w:val="CM40"/>
        <w:spacing w:after="0" w:line="276" w:lineRule="auto"/>
        <w:ind w:left="360"/>
        <w:contextualSpacing/>
        <w:jc w:val="both"/>
        <w:rPr>
          <w:sz w:val="20"/>
          <w:szCs w:val="20"/>
        </w:rPr>
      </w:pPr>
    </w:p>
    <w:p w14:paraId="3B764010" w14:textId="77777777" w:rsidR="00967DCA" w:rsidRDefault="00967DCA" w:rsidP="00C92762">
      <w:pPr>
        <w:pStyle w:val="CM40"/>
        <w:spacing w:after="0" w:line="276" w:lineRule="auto"/>
        <w:ind w:left="360"/>
        <w:contextualSpacing/>
        <w:jc w:val="both"/>
        <w:rPr>
          <w:sz w:val="20"/>
          <w:szCs w:val="20"/>
        </w:rPr>
      </w:pPr>
      <w:r w:rsidRPr="00252BBF">
        <w:rPr>
          <w:sz w:val="20"/>
          <w:szCs w:val="20"/>
        </w:rPr>
        <w:t xml:space="preserve">Please note that it is not sufficient to include a statement of confidentiality encompassing all the information provided in the response. </w:t>
      </w:r>
    </w:p>
    <w:p w14:paraId="42848858" w14:textId="77777777" w:rsidR="00C92762" w:rsidRPr="00C92762" w:rsidRDefault="00C92762" w:rsidP="00C92762">
      <w:pPr>
        <w:pStyle w:val="Default"/>
      </w:pPr>
    </w:p>
    <w:p w14:paraId="716F6C56" w14:textId="77777777" w:rsidR="00967DCA" w:rsidRPr="00252BBF" w:rsidRDefault="00967DCA" w:rsidP="002246BC">
      <w:pPr>
        <w:pStyle w:val="Heading2"/>
        <w:numPr>
          <w:ilvl w:val="1"/>
          <w:numId w:val="2"/>
        </w:numPr>
        <w:spacing w:line="276" w:lineRule="auto"/>
        <w:contextualSpacing/>
        <w:jc w:val="both"/>
        <w:rPr>
          <w:b/>
        </w:rPr>
      </w:pPr>
      <w:bookmarkStart w:id="40" w:name="_Toc306969733"/>
      <w:bookmarkStart w:id="41" w:name="_Toc510448891"/>
      <w:r w:rsidRPr="00252BBF">
        <w:rPr>
          <w:b/>
        </w:rPr>
        <w:t>Adherence to tender process</w:t>
      </w:r>
      <w:bookmarkEnd w:id="40"/>
      <w:bookmarkEnd w:id="41"/>
      <w:r w:rsidRPr="00252BBF">
        <w:rPr>
          <w:b/>
        </w:rPr>
        <w:t xml:space="preserve"> </w:t>
      </w:r>
    </w:p>
    <w:p w14:paraId="5A9C0D50" w14:textId="77777777" w:rsidR="00C92762" w:rsidRDefault="00C92762" w:rsidP="00C92762">
      <w:pPr>
        <w:pStyle w:val="CM40"/>
        <w:spacing w:after="0" w:line="276" w:lineRule="auto"/>
        <w:ind w:left="360"/>
        <w:contextualSpacing/>
        <w:jc w:val="both"/>
        <w:rPr>
          <w:sz w:val="20"/>
          <w:szCs w:val="20"/>
        </w:rPr>
      </w:pPr>
    </w:p>
    <w:p w14:paraId="2FB78976" w14:textId="77777777" w:rsidR="00A24A58" w:rsidRPr="00252BBF" w:rsidRDefault="00967DCA" w:rsidP="00C92762">
      <w:pPr>
        <w:pStyle w:val="CM40"/>
        <w:spacing w:after="0" w:line="276" w:lineRule="auto"/>
        <w:ind w:left="360"/>
        <w:contextualSpacing/>
        <w:jc w:val="both"/>
        <w:rPr>
          <w:sz w:val="20"/>
          <w:szCs w:val="20"/>
        </w:rPr>
      </w:pPr>
      <w:r w:rsidRPr="00252BBF">
        <w:rPr>
          <w:sz w:val="20"/>
          <w:szCs w:val="20"/>
        </w:rPr>
        <w:t xml:space="preserve">The tender process must be strictly adhered to as outlined in this document. Any deviation may render a tender ineligible. </w:t>
      </w:r>
    </w:p>
    <w:p w14:paraId="2F212DB7" w14:textId="7F7FDCAC" w:rsidR="00A24A58" w:rsidRDefault="00A24A58" w:rsidP="00C92762">
      <w:pPr>
        <w:pStyle w:val="Default"/>
        <w:spacing w:line="276" w:lineRule="auto"/>
        <w:rPr>
          <w:color w:val="auto"/>
          <w:sz w:val="20"/>
          <w:szCs w:val="20"/>
        </w:rPr>
      </w:pPr>
    </w:p>
    <w:p w14:paraId="6741B2D6" w14:textId="77777777" w:rsidR="00690AC9" w:rsidRPr="00252BBF" w:rsidRDefault="00690AC9" w:rsidP="00C92762">
      <w:pPr>
        <w:pStyle w:val="Default"/>
        <w:spacing w:line="276" w:lineRule="auto"/>
        <w:rPr>
          <w:color w:val="auto"/>
          <w:sz w:val="20"/>
          <w:szCs w:val="20"/>
        </w:rPr>
      </w:pPr>
    </w:p>
    <w:p w14:paraId="7BA157E7" w14:textId="19018DE3" w:rsidR="00C92762" w:rsidRPr="00C92762" w:rsidRDefault="003D00FE" w:rsidP="00CE3850">
      <w:pPr>
        <w:pStyle w:val="CM39"/>
        <w:spacing w:line="276" w:lineRule="auto"/>
      </w:pPr>
      <w:r w:rsidRPr="00252BBF">
        <w:rPr>
          <w:b/>
          <w:bCs/>
          <w:sz w:val="20"/>
          <w:szCs w:val="20"/>
        </w:rPr>
        <w:t xml:space="preserve">Appendices </w:t>
      </w:r>
    </w:p>
    <w:p w14:paraId="77B643FB" w14:textId="53DCB9C4" w:rsidR="009B5927" w:rsidRDefault="003D00FE" w:rsidP="00C92762">
      <w:pPr>
        <w:pStyle w:val="CM45"/>
        <w:spacing w:after="0" w:line="276" w:lineRule="auto"/>
        <w:rPr>
          <w:sz w:val="20"/>
          <w:szCs w:val="20"/>
        </w:rPr>
      </w:pPr>
      <w:r w:rsidRPr="00252BBF">
        <w:rPr>
          <w:sz w:val="20"/>
          <w:szCs w:val="20"/>
        </w:rPr>
        <w:t xml:space="preserve">Appendix </w:t>
      </w:r>
      <w:r w:rsidR="00BC32EA">
        <w:rPr>
          <w:sz w:val="20"/>
          <w:szCs w:val="20"/>
        </w:rPr>
        <w:t>1</w:t>
      </w:r>
      <w:r w:rsidR="007303A7">
        <w:rPr>
          <w:sz w:val="20"/>
          <w:szCs w:val="20"/>
        </w:rPr>
        <w:t xml:space="preserve"> -</w:t>
      </w:r>
      <w:r w:rsidRPr="00252BBF">
        <w:rPr>
          <w:sz w:val="20"/>
          <w:szCs w:val="20"/>
        </w:rPr>
        <w:t xml:space="preserve"> </w:t>
      </w:r>
      <w:r w:rsidR="00F161B3" w:rsidRPr="00252BBF">
        <w:rPr>
          <w:sz w:val="20"/>
          <w:szCs w:val="20"/>
        </w:rPr>
        <w:tab/>
      </w:r>
      <w:r w:rsidR="00DF7253" w:rsidRPr="00252BBF">
        <w:rPr>
          <w:sz w:val="20"/>
          <w:szCs w:val="20"/>
        </w:rPr>
        <w:t>Respondent Response Template</w:t>
      </w:r>
    </w:p>
    <w:p w14:paraId="55CF8857" w14:textId="15AE6047" w:rsidR="00D85AE1" w:rsidRDefault="00D85AE1" w:rsidP="00D85AE1">
      <w:pPr>
        <w:pStyle w:val="Default"/>
      </w:pPr>
    </w:p>
    <w:p w14:paraId="4DE5F0FC" w14:textId="1BEE5FFA" w:rsidR="00D85AE1" w:rsidRDefault="00D85AE1" w:rsidP="00D85AE1">
      <w:pPr>
        <w:pStyle w:val="CM45"/>
        <w:spacing w:after="0" w:line="276" w:lineRule="auto"/>
        <w:rPr>
          <w:sz w:val="20"/>
          <w:szCs w:val="20"/>
        </w:rPr>
      </w:pPr>
      <w:r w:rsidRPr="00252BBF">
        <w:rPr>
          <w:sz w:val="20"/>
          <w:szCs w:val="20"/>
        </w:rPr>
        <w:t xml:space="preserve">Appendix </w:t>
      </w:r>
      <w:r>
        <w:rPr>
          <w:sz w:val="20"/>
          <w:szCs w:val="20"/>
        </w:rPr>
        <w:t>2 -</w:t>
      </w:r>
      <w:r w:rsidRPr="00252BBF">
        <w:rPr>
          <w:sz w:val="20"/>
          <w:szCs w:val="20"/>
        </w:rPr>
        <w:t xml:space="preserve"> </w:t>
      </w:r>
      <w:r w:rsidRPr="00252BBF">
        <w:rPr>
          <w:sz w:val="20"/>
          <w:szCs w:val="20"/>
        </w:rPr>
        <w:tab/>
      </w:r>
      <w:r>
        <w:rPr>
          <w:sz w:val="20"/>
          <w:szCs w:val="20"/>
        </w:rPr>
        <w:t>Evaluation Criteria</w:t>
      </w:r>
    </w:p>
    <w:p w14:paraId="265AF92F" w14:textId="77777777" w:rsidR="00C92762" w:rsidRPr="00C92762" w:rsidRDefault="00C92762" w:rsidP="00C92762">
      <w:pPr>
        <w:pStyle w:val="Default"/>
      </w:pPr>
    </w:p>
    <w:p w14:paraId="0B164370" w14:textId="7DE4A558" w:rsidR="00F161B3" w:rsidRDefault="00F161B3" w:rsidP="00C92762">
      <w:pPr>
        <w:pStyle w:val="Default"/>
        <w:spacing w:line="276" w:lineRule="auto"/>
        <w:rPr>
          <w:sz w:val="20"/>
          <w:szCs w:val="20"/>
        </w:rPr>
      </w:pPr>
      <w:r w:rsidRPr="00252BBF">
        <w:rPr>
          <w:sz w:val="20"/>
          <w:szCs w:val="20"/>
        </w:rPr>
        <w:t xml:space="preserve">Appendix </w:t>
      </w:r>
      <w:r w:rsidR="00D85AE1">
        <w:rPr>
          <w:sz w:val="20"/>
          <w:szCs w:val="20"/>
        </w:rPr>
        <w:t>3</w:t>
      </w:r>
      <w:r w:rsidRPr="00252BBF">
        <w:rPr>
          <w:sz w:val="20"/>
          <w:szCs w:val="20"/>
        </w:rPr>
        <w:t xml:space="preserve"> </w:t>
      </w:r>
      <w:r w:rsidR="007303A7">
        <w:rPr>
          <w:sz w:val="20"/>
          <w:szCs w:val="20"/>
        </w:rPr>
        <w:t xml:space="preserve">- </w:t>
      </w:r>
      <w:r w:rsidR="007303A7">
        <w:rPr>
          <w:sz w:val="20"/>
          <w:szCs w:val="20"/>
        </w:rPr>
        <w:tab/>
      </w:r>
      <w:r w:rsidRPr="00252BBF">
        <w:rPr>
          <w:sz w:val="20"/>
          <w:szCs w:val="20"/>
        </w:rPr>
        <w:t>Terms &amp; Conditions</w:t>
      </w:r>
    </w:p>
    <w:p w14:paraId="6B3FABE8" w14:textId="04B2CF68" w:rsidR="006606D3" w:rsidRDefault="006606D3" w:rsidP="00C92762">
      <w:pPr>
        <w:pStyle w:val="Default"/>
        <w:spacing w:line="276" w:lineRule="auto"/>
        <w:rPr>
          <w:sz w:val="20"/>
          <w:szCs w:val="20"/>
        </w:rPr>
      </w:pPr>
    </w:p>
    <w:p w14:paraId="4C0BBA68" w14:textId="19E7B152" w:rsidR="006606D3" w:rsidRPr="00252BBF" w:rsidRDefault="006606D3" w:rsidP="006606D3">
      <w:pPr>
        <w:pStyle w:val="Default"/>
        <w:spacing w:line="276" w:lineRule="auto"/>
        <w:rPr>
          <w:sz w:val="20"/>
          <w:szCs w:val="20"/>
        </w:rPr>
      </w:pPr>
      <w:r w:rsidRPr="00252BBF">
        <w:rPr>
          <w:sz w:val="20"/>
          <w:szCs w:val="20"/>
        </w:rPr>
        <w:t xml:space="preserve">Appendix </w:t>
      </w:r>
      <w:r w:rsidR="00D85AE1">
        <w:rPr>
          <w:sz w:val="20"/>
          <w:szCs w:val="20"/>
        </w:rPr>
        <w:t>4</w:t>
      </w:r>
      <w:r w:rsidRPr="00252BBF">
        <w:rPr>
          <w:sz w:val="20"/>
          <w:szCs w:val="20"/>
        </w:rPr>
        <w:t xml:space="preserve"> </w:t>
      </w:r>
      <w:r>
        <w:rPr>
          <w:sz w:val="20"/>
          <w:szCs w:val="20"/>
        </w:rPr>
        <w:t xml:space="preserve">- </w:t>
      </w:r>
      <w:r>
        <w:rPr>
          <w:sz w:val="20"/>
          <w:szCs w:val="20"/>
        </w:rPr>
        <w:tab/>
        <w:t>MODLE</w:t>
      </w:r>
    </w:p>
    <w:p w14:paraId="5ACB8074" w14:textId="77777777" w:rsidR="006606D3" w:rsidRPr="00252BBF" w:rsidRDefault="006606D3" w:rsidP="00C92762">
      <w:pPr>
        <w:pStyle w:val="Default"/>
        <w:spacing w:line="276" w:lineRule="auto"/>
        <w:rPr>
          <w:sz w:val="20"/>
          <w:szCs w:val="20"/>
        </w:rPr>
      </w:pPr>
    </w:p>
    <w:p w14:paraId="77D4D066" w14:textId="77777777" w:rsidR="00C92762" w:rsidRDefault="00C92762">
      <w:pPr>
        <w:rPr>
          <w:rFonts w:ascii="Arial" w:hAnsi="Arial" w:cs="Arial"/>
          <w:b/>
          <w:bCs/>
          <w:caps/>
        </w:rPr>
      </w:pPr>
      <w:r>
        <w:br w:type="page"/>
      </w:r>
    </w:p>
    <w:p w14:paraId="4E71422B" w14:textId="2CE5621D" w:rsidR="003D00FE" w:rsidRPr="00252BBF" w:rsidRDefault="003D00FE" w:rsidP="002246BC">
      <w:pPr>
        <w:pStyle w:val="Heading1"/>
        <w:numPr>
          <w:ilvl w:val="0"/>
          <w:numId w:val="2"/>
        </w:numPr>
      </w:pPr>
      <w:bookmarkStart w:id="42" w:name="_Toc306969735"/>
      <w:bookmarkStart w:id="43" w:name="_Toc510448892"/>
      <w:r w:rsidRPr="00252BBF">
        <w:lastRenderedPageBreak/>
        <w:t xml:space="preserve">Appendix </w:t>
      </w:r>
      <w:r w:rsidR="00BC32EA">
        <w:t>1</w:t>
      </w:r>
      <w:r w:rsidRPr="00252BBF">
        <w:t xml:space="preserve"> – Respondent response template</w:t>
      </w:r>
      <w:bookmarkEnd w:id="42"/>
      <w:bookmarkEnd w:id="43"/>
      <w:r w:rsidRPr="00252BBF">
        <w:t xml:space="preserve"> </w:t>
      </w:r>
    </w:p>
    <w:p w14:paraId="4B302C86" w14:textId="3F59EAA2" w:rsidR="00A30F6D" w:rsidRDefault="003D00FE" w:rsidP="00F77E8A">
      <w:pPr>
        <w:pStyle w:val="CM41"/>
        <w:spacing w:after="0" w:line="276" w:lineRule="auto"/>
        <w:ind w:left="360"/>
        <w:jc w:val="both"/>
        <w:rPr>
          <w:sz w:val="20"/>
          <w:szCs w:val="20"/>
        </w:rPr>
      </w:pPr>
      <w:r w:rsidRPr="00252BBF">
        <w:rPr>
          <w:sz w:val="20"/>
          <w:szCs w:val="20"/>
        </w:rPr>
        <w:t>Respondents are required to submit a proposal based on the information and response format contained in this document.</w:t>
      </w:r>
      <w:r w:rsidR="00F77E8A">
        <w:rPr>
          <w:sz w:val="20"/>
          <w:szCs w:val="20"/>
        </w:rPr>
        <w:t xml:space="preserve"> </w:t>
      </w:r>
      <w:r w:rsidRPr="00252BBF">
        <w:rPr>
          <w:sz w:val="20"/>
          <w:szCs w:val="20"/>
        </w:rPr>
        <w:t xml:space="preserve">Respondents are requested to follow the numbering scheme in their response. Detailed documents may be referred to in appendices where appropriate.  </w:t>
      </w:r>
    </w:p>
    <w:p w14:paraId="1228F9F5" w14:textId="77777777" w:rsidR="007303A7" w:rsidRPr="007303A7" w:rsidRDefault="007303A7" w:rsidP="007303A7">
      <w:pPr>
        <w:pStyle w:val="Default"/>
      </w:pPr>
    </w:p>
    <w:p w14:paraId="573941F7" w14:textId="2F3508F3" w:rsidR="003D00FE" w:rsidRDefault="003D00FE" w:rsidP="00CC7A67">
      <w:pPr>
        <w:pStyle w:val="CM41"/>
        <w:spacing w:after="0" w:line="276" w:lineRule="auto"/>
        <w:ind w:left="360"/>
        <w:jc w:val="both"/>
        <w:rPr>
          <w:sz w:val="20"/>
          <w:szCs w:val="20"/>
        </w:rPr>
      </w:pPr>
      <w:r w:rsidRPr="00252BBF">
        <w:rPr>
          <w:sz w:val="20"/>
          <w:szCs w:val="20"/>
        </w:rPr>
        <w:t>Respondents should note that all responses shoul</w:t>
      </w:r>
      <w:r w:rsidR="00ED6AC3" w:rsidRPr="00252BBF">
        <w:rPr>
          <w:sz w:val="20"/>
          <w:szCs w:val="20"/>
        </w:rPr>
        <w:t>d be constructed based on</w:t>
      </w:r>
      <w:r w:rsidRPr="00252BBF">
        <w:rPr>
          <w:sz w:val="20"/>
          <w:szCs w:val="20"/>
        </w:rPr>
        <w:t xml:space="preserve"> </w:t>
      </w:r>
      <w:r w:rsidR="00ED6AC3" w:rsidRPr="00252BBF">
        <w:rPr>
          <w:sz w:val="20"/>
          <w:szCs w:val="20"/>
        </w:rPr>
        <w:t xml:space="preserve">the proposed contract </w:t>
      </w:r>
      <w:r w:rsidRPr="00252BBF">
        <w:rPr>
          <w:sz w:val="20"/>
          <w:szCs w:val="20"/>
        </w:rPr>
        <w:t xml:space="preserve">duration. </w:t>
      </w:r>
    </w:p>
    <w:p w14:paraId="31B5BB58" w14:textId="23E0D9CA" w:rsidR="00F77E8A" w:rsidRDefault="00F77E8A" w:rsidP="00F77E8A">
      <w:pPr>
        <w:pStyle w:val="Default"/>
      </w:pPr>
    </w:p>
    <w:p w14:paraId="4AA4964B" w14:textId="2F245A6B" w:rsidR="007303A7" w:rsidRDefault="00F77E8A" w:rsidP="00F77E8A">
      <w:pPr>
        <w:ind w:firstLine="360"/>
        <w:rPr>
          <w:rFonts w:ascii="Arial" w:hAnsi="Arial" w:cs="Arial"/>
        </w:rPr>
      </w:pPr>
      <w:r w:rsidRPr="00F77E8A">
        <w:rPr>
          <w:rFonts w:ascii="Arial" w:hAnsi="Arial" w:cs="Arial"/>
        </w:rPr>
        <w:t xml:space="preserve">The </w:t>
      </w:r>
      <w:r>
        <w:rPr>
          <w:rFonts w:ascii="Arial" w:hAnsi="Arial" w:cs="Arial"/>
        </w:rPr>
        <w:t xml:space="preserve">first few pages </w:t>
      </w:r>
      <w:r w:rsidR="00CC7A67">
        <w:rPr>
          <w:rFonts w:ascii="Arial" w:hAnsi="Arial" w:cs="Arial"/>
        </w:rPr>
        <w:t xml:space="preserve">of the Respondent’s proposal </w:t>
      </w:r>
      <w:r>
        <w:rPr>
          <w:rFonts w:ascii="Arial" w:hAnsi="Arial" w:cs="Arial"/>
        </w:rPr>
        <w:t>should consist of:</w:t>
      </w:r>
    </w:p>
    <w:p w14:paraId="5814F327" w14:textId="77777777" w:rsidR="00F77E8A" w:rsidRPr="00F77E8A" w:rsidRDefault="00F77E8A" w:rsidP="00F77E8A">
      <w:pPr>
        <w:ind w:firstLine="360"/>
        <w:rPr>
          <w:rFonts w:ascii="Arial" w:hAnsi="Arial" w:cs="Arial"/>
        </w:rPr>
      </w:pPr>
    </w:p>
    <w:p w14:paraId="73C6264D" w14:textId="77777777" w:rsidR="00F77E8A" w:rsidRDefault="003D00FE" w:rsidP="002246BC">
      <w:pPr>
        <w:pStyle w:val="CM41"/>
        <w:numPr>
          <w:ilvl w:val="0"/>
          <w:numId w:val="25"/>
        </w:numPr>
        <w:spacing w:after="0" w:line="276" w:lineRule="auto"/>
        <w:jc w:val="both"/>
        <w:rPr>
          <w:sz w:val="20"/>
          <w:szCs w:val="20"/>
        </w:rPr>
      </w:pPr>
      <w:r w:rsidRPr="00252BBF">
        <w:rPr>
          <w:sz w:val="20"/>
          <w:szCs w:val="20"/>
        </w:rPr>
        <w:t xml:space="preserve">A front cover sheet should be attached, including: </w:t>
      </w:r>
    </w:p>
    <w:p w14:paraId="1EEB2CD3" w14:textId="37A12879" w:rsidR="00F77E8A" w:rsidRDefault="00F77E8A" w:rsidP="002246BC">
      <w:pPr>
        <w:pStyle w:val="CM41"/>
        <w:numPr>
          <w:ilvl w:val="1"/>
          <w:numId w:val="25"/>
        </w:numPr>
        <w:spacing w:after="0" w:line="276" w:lineRule="auto"/>
        <w:jc w:val="both"/>
        <w:rPr>
          <w:sz w:val="20"/>
          <w:szCs w:val="20"/>
        </w:rPr>
      </w:pPr>
      <w:r>
        <w:rPr>
          <w:sz w:val="20"/>
          <w:szCs w:val="20"/>
        </w:rPr>
        <w:t>Confirmation of Service being bid for</w:t>
      </w:r>
    </w:p>
    <w:p w14:paraId="472EED0C" w14:textId="1D3F3A5C" w:rsidR="00F77E8A" w:rsidRDefault="003D00FE" w:rsidP="002246BC">
      <w:pPr>
        <w:pStyle w:val="CM41"/>
        <w:numPr>
          <w:ilvl w:val="1"/>
          <w:numId w:val="25"/>
        </w:numPr>
        <w:spacing w:after="0" w:line="276" w:lineRule="auto"/>
        <w:jc w:val="both"/>
        <w:rPr>
          <w:sz w:val="20"/>
          <w:szCs w:val="20"/>
        </w:rPr>
      </w:pPr>
      <w:r w:rsidRPr="00F77E8A">
        <w:rPr>
          <w:sz w:val="20"/>
          <w:szCs w:val="20"/>
        </w:rPr>
        <w:t xml:space="preserve">Name and contact details of key Respondent contact(s) for this proposal. </w:t>
      </w:r>
    </w:p>
    <w:p w14:paraId="677CE1FD" w14:textId="77777777" w:rsidR="00F77E8A" w:rsidRDefault="00F77E8A" w:rsidP="002246BC">
      <w:pPr>
        <w:pStyle w:val="CM41"/>
        <w:numPr>
          <w:ilvl w:val="0"/>
          <w:numId w:val="4"/>
        </w:numPr>
        <w:spacing w:after="0" w:line="276" w:lineRule="auto"/>
        <w:jc w:val="both"/>
        <w:rPr>
          <w:sz w:val="20"/>
          <w:szCs w:val="20"/>
        </w:rPr>
      </w:pPr>
      <w:r>
        <w:rPr>
          <w:sz w:val="20"/>
          <w:szCs w:val="20"/>
        </w:rPr>
        <w:t>An executive summary covering the key points of the response.</w:t>
      </w:r>
    </w:p>
    <w:p w14:paraId="6DC79B79" w14:textId="230F61E6" w:rsidR="00A30F6D" w:rsidRDefault="003D00FE" w:rsidP="002246BC">
      <w:pPr>
        <w:pStyle w:val="CM41"/>
        <w:numPr>
          <w:ilvl w:val="0"/>
          <w:numId w:val="4"/>
        </w:numPr>
        <w:spacing w:after="0" w:line="276" w:lineRule="auto"/>
        <w:jc w:val="both"/>
        <w:rPr>
          <w:sz w:val="20"/>
          <w:szCs w:val="20"/>
        </w:rPr>
      </w:pPr>
      <w:r w:rsidRPr="00252BBF">
        <w:rPr>
          <w:sz w:val="20"/>
          <w:szCs w:val="20"/>
        </w:rPr>
        <w:t xml:space="preserve">A table of contents indexing </w:t>
      </w:r>
      <w:r w:rsidR="00A30F6D" w:rsidRPr="00252BBF">
        <w:rPr>
          <w:sz w:val="20"/>
          <w:szCs w:val="20"/>
        </w:rPr>
        <w:t>the response.</w:t>
      </w:r>
    </w:p>
    <w:p w14:paraId="2730DA20" w14:textId="77777777" w:rsidR="00F77E8A" w:rsidRDefault="00F77E8A" w:rsidP="00F77E8A">
      <w:pPr>
        <w:pStyle w:val="Default"/>
        <w:spacing w:line="276" w:lineRule="auto"/>
        <w:rPr>
          <w:sz w:val="20"/>
          <w:szCs w:val="20"/>
        </w:rPr>
      </w:pPr>
    </w:p>
    <w:p w14:paraId="120062A9" w14:textId="27B11740" w:rsidR="00F77E8A" w:rsidRPr="00F77E8A" w:rsidRDefault="003E3936" w:rsidP="00F77E8A">
      <w:pPr>
        <w:pStyle w:val="Default"/>
        <w:spacing w:line="276" w:lineRule="auto"/>
        <w:ind w:left="360"/>
        <w:rPr>
          <w:sz w:val="20"/>
          <w:szCs w:val="20"/>
        </w:rPr>
      </w:pPr>
      <w:r>
        <w:rPr>
          <w:sz w:val="20"/>
          <w:szCs w:val="20"/>
        </w:rPr>
        <w:t xml:space="preserve">The </w:t>
      </w:r>
      <w:r w:rsidR="00CC7A67">
        <w:rPr>
          <w:sz w:val="20"/>
          <w:szCs w:val="20"/>
        </w:rPr>
        <w:t>rest of the</w:t>
      </w:r>
      <w:r>
        <w:rPr>
          <w:sz w:val="20"/>
          <w:szCs w:val="20"/>
        </w:rPr>
        <w:t xml:space="preserve"> </w:t>
      </w:r>
      <w:r w:rsidR="00ED6AC3" w:rsidRPr="00252BBF">
        <w:rPr>
          <w:sz w:val="20"/>
          <w:szCs w:val="20"/>
        </w:rPr>
        <w:t>pr</w:t>
      </w:r>
      <w:r w:rsidR="00410F9E">
        <w:rPr>
          <w:sz w:val="20"/>
          <w:szCs w:val="20"/>
        </w:rPr>
        <w:t xml:space="preserve">oposal </w:t>
      </w:r>
      <w:r>
        <w:rPr>
          <w:sz w:val="20"/>
          <w:szCs w:val="20"/>
        </w:rPr>
        <w:t xml:space="preserve">should </w:t>
      </w:r>
      <w:r w:rsidR="00F77E8A">
        <w:rPr>
          <w:sz w:val="20"/>
          <w:szCs w:val="20"/>
        </w:rPr>
        <w:t>then be constructed as follows</w:t>
      </w:r>
      <w:r w:rsidR="003D00FE" w:rsidRPr="00252BBF">
        <w:rPr>
          <w:sz w:val="20"/>
          <w:szCs w:val="20"/>
        </w:rPr>
        <w:t xml:space="preserve">: </w:t>
      </w:r>
    </w:p>
    <w:p w14:paraId="28F05580" w14:textId="5017F2AE" w:rsidR="00F77E8A" w:rsidRDefault="00F77E8A" w:rsidP="00F77E8A">
      <w:pPr>
        <w:pStyle w:val="Default"/>
      </w:pPr>
    </w:p>
    <w:p w14:paraId="31B02497" w14:textId="77777777" w:rsidR="00CC7A67" w:rsidRDefault="00CC7A67" w:rsidP="00FF4A06">
      <w:pPr>
        <w:pStyle w:val="Default"/>
        <w:ind w:left="360"/>
        <w:rPr>
          <w:b/>
          <w:sz w:val="20"/>
          <w:szCs w:val="20"/>
        </w:rPr>
      </w:pPr>
    </w:p>
    <w:p w14:paraId="41C5DFBE" w14:textId="4D788E2B" w:rsidR="00F77E8A" w:rsidRPr="00FF4A06" w:rsidRDefault="00F77E8A" w:rsidP="00FF4A06">
      <w:pPr>
        <w:pStyle w:val="Default"/>
        <w:ind w:left="360"/>
        <w:rPr>
          <w:b/>
          <w:sz w:val="20"/>
          <w:szCs w:val="20"/>
        </w:rPr>
      </w:pPr>
      <w:r w:rsidRPr="00FF4A06">
        <w:rPr>
          <w:b/>
          <w:sz w:val="20"/>
          <w:szCs w:val="20"/>
        </w:rPr>
        <w:t xml:space="preserve">Part </w:t>
      </w:r>
      <w:r w:rsidR="003233B9" w:rsidRPr="00FF4A06">
        <w:rPr>
          <w:b/>
          <w:sz w:val="20"/>
          <w:szCs w:val="20"/>
        </w:rPr>
        <w:t>One</w:t>
      </w:r>
      <w:r w:rsidRPr="00FF4A06">
        <w:rPr>
          <w:b/>
          <w:sz w:val="20"/>
          <w:szCs w:val="20"/>
        </w:rPr>
        <w:t xml:space="preserve"> – Suitability as a business partner </w:t>
      </w:r>
    </w:p>
    <w:p w14:paraId="19871C27" w14:textId="77777777" w:rsidR="00F77E8A" w:rsidRPr="00F77E8A" w:rsidRDefault="00F77E8A" w:rsidP="00F77E8A">
      <w:pPr>
        <w:pStyle w:val="Default"/>
      </w:pPr>
    </w:p>
    <w:p w14:paraId="4CD34967" w14:textId="15A9DE45" w:rsidR="003233B9" w:rsidRDefault="003233B9" w:rsidP="002246BC">
      <w:pPr>
        <w:pStyle w:val="CM41"/>
        <w:numPr>
          <w:ilvl w:val="0"/>
          <w:numId w:val="26"/>
        </w:numPr>
        <w:spacing w:after="0" w:line="276" w:lineRule="auto"/>
        <w:jc w:val="both"/>
        <w:rPr>
          <w:sz w:val="20"/>
          <w:szCs w:val="20"/>
        </w:rPr>
      </w:pPr>
      <w:r w:rsidRPr="00AC1EF4">
        <w:rPr>
          <w:b/>
          <w:sz w:val="20"/>
          <w:szCs w:val="20"/>
        </w:rPr>
        <w:t>Capability to deliver requirements</w:t>
      </w:r>
      <w:r>
        <w:rPr>
          <w:sz w:val="20"/>
          <w:szCs w:val="20"/>
        </w:rPr>
        <w:t>. Include:</w:t>
      </w:r>
    </w:p>
    <w:p w14:paraId="4C483AD7" w14:textId="77777777" w:rsidR="003233B9" w:rsidRDefault="00F77E8A" w:rsidP="002246BC">
      <w:pPr>
        <w:pStyle w:val="CM41"/>
        <w:numPr>
          <w:ilvl w:val="1"/>
          <w:numId w:val="26"/>
        </w:numPr>
        <w:spacing w:after="0" w:line="276" w:lineRule="auto"/>
        <w:jc w:val="both"/>
        <w:rPr>
          <w:sz w:val="20"/>
          <w:szCs w:val="20"/>
        </w:rPr>
      </w:pPr>
      <w:r w:rsidRPr="003233B9">
        <w:rPr>
          <w:sz w:val="20"/>
          <w:szCs w:val="20"/>
        </w:rPr>
        <w:t xml:space="preserve">Ownership details of the company including when it was established and how long it has been involved in the supply of the Services as described in this ITT. </w:t>
      </w:r>
    </w:p>
    <w:p w14:paraId="0647B0BC" w14:textId="1572C67E" w:rsidR="003233B9" w:rsidRDefault="003233B9" w:rsidP="002246BC">
      <w:pPr>
        <w:pStyle w:val="CM41"/>
        <w:numPr>
          <w:ilvl w:val="1"/>
          <w:numId w:val="26"/>
        </w:numPr>
        <w:spacing w:after="0" w:line="276" w:lineRule="auto"/>
        <w:jc w:val="both"/>
        <w:rPr>
          <w:sz w:val="20"/>
          <w:szCs w:val="20"/>
        </w:rPr>
      </w:pPr>
      <w:r>
        <w:rPr>
          <w:sz w:val="20"/>
          <w:szCs w:val="20"/>
        </w:rPr>
        <w:t xml:space="preserve">Confirmation of </w:t>
      </w:r>
      <w:r w:rsidR="00297C0F">
        <w:rPr>
          <w:sz w:val="20"/>
          <w:szCs w:val="20"/>
        </w:rPr>
        <w:t xml:space="preserve">all vehicle </w:t>
      </w:r>
      <w:r>
        <w:rPr>
          <w:sz w:val="20"/>
          <w:szCs w:val="20"/>
        </w:rPr>
        <w:t>operating licenses held (PSV</w:t>
      </w:r>
      <w:r w:rsidR="00824864">
        <w:rPr>
          <w:sz w:val="20"/>
          <w:szCs w:val="20"/>
        </w:rPr>
        <w:t>/PCV, Hackney Carriage and PHV</w:t>
      </w:r>
      <w:r>
        <w:rPr>
          <w:sz w:val="20"/>
          <w:szCs w:val="20"/>
        </w:rPr>
        <w:t xml:space="preserve">) and </w:t>
      </w:r>
      <w:r w:rsidR="00297C0F">
        <w:rPr>
          <w:sz w:val="20"/>
          <w:szCs w:val="20"/>
        </w:rPr>
        <w:t xml:space="preserve">all </w:t>
      </w:r>
      <w:r>
        <w:rPr>
          <w:sz w:val="20"/>
          <w:szCs w:val="20"/>
        </w:rPr>
        <w:t xml:space="preserve">relevant insurances held (including </w:t>
      </w:r>
      <w:r w:rsidR="00297C0F">
        <w:rPr>
          <w:sz w:val="20"/>
          <w:szCs w:val="20"/>
        </w:rPr>
        <w:t>Motor Insurance</w:t>
      </w:r>
      <w:r w:rsidR="00824864">
        <w:rPr>
          <w:sz w:val="20"/>
          <w:szCs w:val="20"/>
        </w:rPr>
        <w:t xml:space="preserve">, </w:t>
      </w:r>
      <w:r>
        <w:rPr>
          <w:sz w:val="20"/>
          <w:szCs w:val="20"/>
        </w:rPr>
        <w:t>Public Liability</w:t>
      </w:r>
      <w:r w:rsidR="00824864">
        <w:rPr>
          <w:sz w:val="20"/>
          <w:szCs w:val="20"/>
        </w:rPr>
        <w:t xml:space="preserve"> &amp; Employer’s Liability</w:t>
      </w:r>
      <w:r>
        <w:rPr>
          <w:sz w:val="20"/>
          <w:szCs w:val="20"/>
        </w:rPr>
        <w:t xml:space="preserve">). Please attach copies of certificates or schedules </w:t>
      </w:r>
      <w:r w:rsidR="00297C0F">
        <w:rPr>
          <w:sz w:val="20"/>
          <w:szCs w:val="20"/>
        </w:rPr>
        <w:t xml:space="preserve">for all </w:t>
      </w:r>
      <w:r>
        <w:rPr>
          <w:sz w:val="20"/>
          <w:szCs w:val="20"/>
        </w:rPr>
        <w:t>as appendices.</w:t>
      </w:r>
      <w:r w:rsidR="00F77E8A" w:rsidRPr="003233B9">
        <w:rPr>
          <w:sz w:val="20"/>
          <w:szCs w:val="20"/>
        </w:rPr>
        <w:t xml:space="preserve"> </w:t>
      </w:r>
    </w:p>
    <w:p w14:paraId="4095EFD6" w14:textId="32D0E2FB" w:rsidR="00AC1EF4" w:rsidRDefault="003233B9" w:rsidP="002246BC">
      <w:pPr>
        <w:pStyle w:val="CM41"/>
        <w:numPr>
          <w:ilvl w:val="1"/>
          <w:numId w:val="26"/>
        </w:numPr>
        <w:spacing w:after="0" w:line="276" w:lineRule="auto"/>
        <w:jc w:val="both"/>
        <w:rPr>
          <w:sz w:val="20"/>
          <w:szCs w:val="20"/>
        </w:rPr>
      </w:pPr>
      <w:r w:rsidRPr="003233B9">
        <w:rPr>
          <w:sz w:val="20"/>
          <w:szCs w:val="20"/>
        </w:rPr>
        <w:t xml:space="preserve">A </w:t>
      </w:r>
      <w:r w:rsidR="00297C0F">
        <w:rPr>
          <w:sz w:val="20"/>
          <w:szCs w:val="20"/>
        </w:rPr>
        <w:t xml:space="preserve">summary of the company </w:t>
      </w:r>
      <w:r w:rsidRPr="003233B9">
        <w:rPr>
          <w:sz w:val="20"/>
          <w:szCs w:val="20"/>
        </w:rPr>
        <w:t>contractual history for the past two years including the reason for termination in each case.</w:t>
      </w:r>
    </w:p>
    <w:p w14:paraId="0D0B005D" w14:textId="7ECB1E67" w:rsidR="00AC1EF4" w:rsidRDefault="00297C0F" w:rsidP="002246BC">
      <w:pPr>
        <w:pStyle w:val="CM41"/>
        <w:numPr>
          <w:ilvl w:val="1"/>
          <w:numId w:val="26"/>
        </w:numPr>
        <w:spacing w:after="0" w:line="276" w:lineRule="auto"/>
        <w:jc w:val="both"/>
        <w:rPr>
          <w:sz w:val="20"/>
          <w:szCs w:val="20"/>
        </w:rPr>
      </w:pPr>
      <w:r>
        <w:rPr>
          <w:sz w:val="20"/>
          <w:szCs w:val="20"/>
        </w:rPr>
        <w:t>Summary</w:t>
      </w:r>
      <w:r w:rsidR="003233B9" w:rsidRPr="00AC1EF4">
        <w:rPr>
          <w:sz w:val="20"/>
          <w:szCs w:val="20"/>
        </w:rPr>
        <w:t xml:space="preserve"> of any civil and/or criminal proceeding</w:t>
      </w:r>
      <w:r w:rsidR="00AC1EF4">
        <w:rPr>
          <w:sz w:val="20"/>
          <w:szCs w:val="20"/>
        </w:rPr>
        <w:t>s involving the company in the last two years.</w:t>
      </w:r>
    </w:p>
    <w:p w14:paraId="32ABCA13" w14:textId="6F5DE5D0" w:rsidR="00AC1EF4" w:rsidRPr="00AC1EF4" w:rsidRDefault="00AC1EF4" w:rsidP="002246BC">
      <w:pPr>
        <w:pStyle w:val="Default"/>
        <w:numPr>
          <w:ilvl w:val="1"/>
          <w:numId w:val="26"/>
        </w:numPr>
      </w:pPr>
      <w:r>
        <w:rPr>
          <w:sz w:val="20"/>
          <w:szCs w:val="20"/>
        </w:rPr>
        <w:t>Overview of current vehicle fleet.</w:t>
      </w:r>
    </w:p>
    <w:p w14:paraId="0046502E" w14:textId="6AFBA68D" w:rsidR="00AC1EF4" w:rsidRDefault="00AC1EF4" w:rsidP="002246BC">
      <w:pPr>
        <w:pStyle w:val="Default"/>
        <w:numPr>
          <w:ilvl w:val="1"/>
          <w:numId w:val="26"/>
        </w:numPr>
        <w:rPr>
          <w:sz w:val="20"/>
          <w:szCs w:val="20"/>
        </w:rPr>
      </w:pPr>
      <w:r w:rsidRPr="00AC1EF4">
        <w:rPr>
          <w:sz w:val="20"/>
          <w:szCs w:val="20"/>
        </w:rPr>
        <w:t xml:space="preserve">Overview of current driver personnel </w:t>
      </w:r>
      <w:r>
        <w:rPr>
          <w:sz w:val="20"/>
          <w:szCs w:val="20"/>
        </w:rPr>
        <w:t>– are they employed or self-employed?</w:t>
      </w:r>
    </w:p>
    <w:p w14:paraId="00C4E5BC" w14:textId="3D5908BD" w:rsidR="00AC1EF4" w:rsidRPr="00AC1EF4" w:rsidRDefault="00AC1EF4" w:rsidP="002246BC">
      <w:pPr>
        <w:pStyle w:val="CM42"/>
        <w:numPr>
          <w:ilvl w:val="1"/>
          <w:numId w:val="26"/>
        </w:numPr>
        <w:spacing w:after="0" w:line="276" w:lineRule="auto"/>
        <w:jc w:val="both"/>
        <w:rPr>
          <w:color w:val="000000"/>
          <w:sz w:val="20"/>
          <w:szCs w:val="20"/>
        </w:rPr>
      </w:pPr>
      <w:r>
        <w:rPr>
          <w:color w:val="000000"/>
          <w:sz w:val="20"/>
          <w:szCs w:val="20"/>
        </w:rPr>
        <w:t>A</w:t>
      </w:r>
      <w:r w:rsidRPr="00252BBF">
        <w:rPr>
          <w:color w:val="000000"/>
          <w:sz w:val="20"/>
          <w:szCs w:val="20"/>
        </w:rPr>
        <w:t xml:space="preserve"> summary of annual turnover (revenue)</w:t>
      </w:r>
      <w:r w:rsidR="00297C0F">
        <w:rPr>
          <w:color w:val="000000"/>
          <w:sz w:val="20"/>
          <w:szCs w:val="20"/>
        </w:rPr>
        <w:t xml:space="preserve"> and profit </w:t>
      </w:r>
      <w:r w:rsidRPr="00252BBF">
        <w:rPr>
          <w:color w:val="000000"/>
          <w:sz w:val="20"/>
          <w:szCs w:val="20"/>
        </w:rPr>
        <w:t>for last 2 years.</w:t>
      </w:r>
      <w:r>
        <w:rPr>
          <w:color w:val="000000"/>
          <w:sz w:val="20"/>
          <w:szCs w:val="20"/>
        </w:rPr>
        <w:t xml:space="preserve"> </w:t>
      </w:r>
      <w:r w:rsidRPr="00AC1EF4">
        <w:rPr>
          <w:sz w:val="20"/>
          <w:szCs w:val="20"/>
        </w:rPr>
        <w:t xml:space="preserve">Please </w:t>
      </w:r>
      <w:r w:rsidR="00297C0F">
        <w:rPr>
          <w:sz w:val="20"/>
          <w:szCs w:val="20"/>
        </w:rPr>
        <w:t xml:space="preserve">confirm your latest bank balances and </w:t>
      </w:r>
      <w:r w:rsidRPr="00AC1EF4">
        <w:rPr>
          <w:sz w:val="20"/>
          <w:szCs w:val="20"/>
        </w:rPr>
        <w:t xml:space="preserve">attach </w:t>
      </w:r>
      <w:r w:rsidR="00297C0F">
        <w:rPr>
          <w:sz w:val="20"/>
          <w:szCs w:val="20"/>
        </w:rPr>
        <w:t>proof as</w:t>
      </w:r>
      <w:r w:rsidRPr="00AC1EF4">
        <w:rPr>
          <w:sz w:val="20"/>
          <w:szCs w:val="20"/>
        </w:rPr>
        <w:t xml:space="preserve"> an appendix.</w:t>
      </w:r>
    </w:p>
    <w:p w14:paraId="5C7B656C" w14:textId="4A4D5763" w:rsidR="00AC1EF4" w:rsidRPr="00AC1EF4" w:rsidRDefault="00AC1EF4" w:rsidP="002246BC">
      <w:pPr>
        <w:pStyle w:val="Default"/>
        <w:numPr>
          <w:ilvl w:val="1"/>
          <w:numId w:val="26"/>
        </w:numPr>
        <w:rPr>
          <w:sz w:val="20"/>
          <w:szCs w:val="20"/>
        </w:rPr>
      </w:pPr>
      <w:r>
        <w:rPr>
          <w:sz w:val="20"/>
          <w:szCs w:val="20"/>
        </w:rPr>
        <w:t>T</w:t>
      </w:r>
      <w:r w:rsidRPr="00AC1EF4">
        <w:rPr>
          <w:sz w:val="20"/>
          <w:szCs w:val="20"/>
        </w:rPr>
        <w:t xml:space="preserve">wo client references covering the services described in this ITT including the size, nature and duration of the relationship with these customers. Please provide for each of these references the following details. </w:t>
      </w:r>
    </w:p>
    <w:tbl>
      <w:tblPr>
        <w:tblStyle w:val="TableGrid"/>
        <w:tblW w:w="7987"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1"/>
        <w:gridCol w:w="4536"/>
      </w:tblGrid>
      <w:tr w:rsidR="00AC1EF4" w:rsidRPr="00DE6E6A" w14:paraId="3AF5B28A" w14:textId="77777777" w:rsidTr="00C35628">
        <w:tc>
          <w:tcPr>
            <w:tcW w:w="3451" w:type="dxa"/>
          </w:tcPr>
          <w:p w14:paraId="78A73884" w14:textId="77777777" w:rsidR="00AC1EF4" w:rsidRDefault="00AC1EF4" w:rsidP="002246BC">
            <w:pPr>
              <w:pStyle w:val="Default"/>
              <w:numPr>
                <w:ilvl w:val="0"/>
                <w:numId w:val="7"/>
              </w:numPr>
              <w:spacing w:line="276" w:lineRule="auto"/>
              <w:ind w:left="1080"/>
              <w:jc w:val="both"/>
              <w:rPr>
                <w:color w:val="auto"/>
                <w:sz w:val="20"/>
                <w:szCs w:val="20"/>
              </w:rPr>
            </w:pPr>
            <w:r w:rsidRPr="00DE6E6A">
              <w:rPr>
                <w:color w:val="auto"/>
                <w:sz w:val="20"/>
                <w:szCs w:val="20"/>
              </w:rPr>
              <w:t xml:space="preserve">Name </w:t>
            </w:r>
          </w:p>
          <w:p w14:paraId="04EED02E" w14:textId="04FDC100" w:rsidR="00AC1EF4" w:rsidRPr="00DE6E6A" w:rsidRDefault="00AC1EF4" w:rsidP="002246BC">
            <w:pPr>
              <w:pStyle w:val="Default"/>
              <w:numPr>
                <w:ilvl w:val="0"/>
                <w:numId w:val="7"/>
              </w:numPr>
              <w:spacing w:line="276" w:lineRule="auto"/>
              <w:ind w:left="1080"/>
              <w:jc w:val="both"/>
              <w:rPr>
                <w:color w:val="auto"/>
                <w:sz w:val="20"/>
                <w:szCs w:val="20"/>
              </w:rPr>
            </w:pPr>
            <w:r>
              <w:rPr>
                <w:color w:val="auto"/>
                <w:sz w:val="20"/>
                <w:szCs w:val="20"/>
              </w:rPr>
              <w:t>Position</w:t>
            </w:r>
          </w:p>
        </w:tc>
        <w:tc>
          <w:tcPr>
            <w:tcW w:w="4536" w:type="dxa"/>
          </w:tcPr>
          <w:p w14:paraId="07CA3C3E" w14:textId="77777777" w:rsidR="00AC1EF4" w:rsidRDefault="00AC1EF4" w:rsidP="002246BC">
            <w:pPr>
              <w:pStyle w:val="Default"/>
              <w:numPr>
                <w:ilvl w:val="0"/>
                <w:numId w:val="8"/>
              </w:numPr>
              <w:ind w:left="1080"/>
              <w:rPr>
                <w:sz w:val="20"/>
                <w:szCs w:val="20"/>
              </w:rPr>
            </w:pPr>
            <w:r>
              <w:rPr>
                <w:sz w:val="20"/>
                <w:szCs w:val="20"/>
              </w:rPr>
              <w:t xml:space="preserve">Address </w:t>
            </w:r>
          </w:p>
          <w:p w14:paraId="58B5366C" w14:textId="3D33D048" w:rsidR="00AC1EF4" w:rsidRPr="00DE6E6A" w:rsidRDefault="00AC1EF4" w:rsidP="002246BC">
            <w:pPr>
              <w:pStyle w:val="Default"/>
              <w:numPr>
                <w:ilvl w:val="0"/>
                <w:numId w:val="8"/>
              </w:numPr>
              <w:ind w:left="1080"/>
              <w:rPr>
                <w:sz w:val="20"/>
                <w:szCs w:val="20"/>
              </w:rPr>
            </w:pPr>
            <w:r w:rsidRPr="00DE6E6A">
              <w:rPr>
                <w:sz w:val="20"/>
                <w:szCs w:val="20"/>
              </w:rPr>
              <w:t>Phone</w:t>
            </w:r>
          </w:p>
        </w:tc>
      </w:tr>
      <w:tr w:rsidR="00AC1EF4" w:rsidRPr="00DE6E6A" w14:paraId="78C54624" w14:textId="77777777" w:rsidTr="00C35628">
        <w:tc>
          <w:tcPr>
            <w:tcW w:w="3451" w:type="dxa"/>
          </w:tcPr>
          <w:p w14:paraId="7ECF21C9" w14:textId="41D72B73" w:rsidR="00AC1EF4" w:rsidRPr="00DE6E6A" w:rsidRDefault="00AC1EF4" w:rsidP="002246BC">
            <w:pPr>
              <w:pStyle w:val="CM31"/>
              <w:numPr>
                <w:ilvl w:val="0"/>
                <w:numId w:val="7"/>
              </w:numPr>
              <w:spacing w:line="276" w:lineRule="auto"/>
              <w:ind w:left="1080"/>
              <w:jc w:val="both"/>
              <w:rPr>
                <w:sz w:val="20"/>
                <w:szCs w:val="20"/>
              </w:rPr>
            </w:pPr>
            <w:r>
              <w:rPr>
                <w:sz w:val="20"/>
                <w:szCs w:val="20"/>
              </w:rPr>
              <w:t>Company</w:t>
            </w:r>
            <w:r w:rsidRPr="00DE6E6A">
              <w:rPr>
                <w:sz w:val="20"/>
                <w:szCs w:val="20"/>
              </w:rPr>
              <w:t xml:space="preserve"> </w:t>
            </w:r>
          </w:p>
        </w:tc>
        <w:tc>
          <w:tcPr>
            <w:tcW w:w="4536" w:type="dxa"/>
          </w:tcPr>
          <w:p w14:paraId="6B500B10" w14:textId="77777777" w:rsidR="00AC1EF4" w:rsidRPr="00DE6E6A" w:rsidRDefault="00AC1EF4" w:rsidP="002246BC">
            <w:pPr>
              <w:pStyle w:val="Default"/>
              <w:numPr>
                <w:ilvl w:val="0"/>
                <w:numId w:val="8"/>
              </w:numPr>
              <w:ind w:left="1080"/>
              <w:rPr>
                <w:sz w:val="20"/>
                <w:szCs w:val="20"/>
              </w:rPr>
            </w:pPr>
            <w:r w:rsidRPr="00DE6E6A">
              <w:rPr>
                <w:sz w:val="20"/>
                <w:szCs w:val="20"/>
              </w:rPr>
              <w:t>Email</w:t>
            </w:r>
          </w:p>
        </w:tc>
      </w:tr>
    </w:tbl>
    <w:p w14:paraId="25B41403" w14:textId="224CF26F" w:rsidR="00AC1EF4" w:rsidRDefault="00AC1EF4" w:rsidP="00AC1EF4">
      <w:pPr>
        <w:pStyle w:val="CM42"/>
        <w:spacing w:after="0" w:line="276" w:lineRule="auto"/>
        <w:ind w:left="720" w:firstLine="720"/>
        <w:jc w:val="both"/>
        <w:rPr>
          <w:sz w:val="20"/>
          <w:szCs w:val="20"/>
        </w:rPr>
      </w:pPr>
      <w:r>
        <w:rPr>
          <w:sz w:val="20"/>
          <w:szCs w:val="20"/>
        </w:rPr>
        <w:t>T</w:t>
      </w:r>
      <w:r w:rsidRPr="00252BBF">
        <w:rPr>
          <w:sz w:val="20"/>
          <w:szCs w:val="20"/>
        </w:rPr>
        <w:t xml:space="preserve">he above contacts will </w:t>
      </w:r>
      <w:r w:rsidRPr="00252BBF">
        <w:rPr>
          <w:sz w:val="20"/>
          <w:szCs w:val="20"/>
          <w:u w:val="single"/>
        </w:rPr>
        <w:t>NOT</w:t>
      </w:r>
      <w:r w:rsidRPr="00252BBF">
        <w:rPr>
          <w:sz w:val="20"/>
          <w:szCs w:val="20"/>
        </w:rPr>
        <w:t xml:space="preserve"> be approached without your prior knowledge</w:t>
      </w:r>
      <w:r>
        <w:rPr>
          <w:sz w:val="20"/>
          <w:szCs w:val="20"/>
        </w:rPr>
        <w:t>.</w:t>
      </w:r>
    </w:p>
    <w:p w14:paraId="7CFD4292" w14:textId="77777777" w:rsidR="00FF4A06" w:rsidRPr="00FF4A06" w:rsidRDefault="00FF4A06" w:rsidP="00FF4A06">
      <w:pPr>
        <w:pStyle w:val="Default"/>
      </w:pPr>
    </w:p>
    <w:p w14:paraId="28E5F712" w14:textId="1CB28EA5" w:rsidR="00AC1EF4" w:rsidRDefault="003233B9" w:rsidP="002246BC">
      <w:pPr>
        <w:pStyle w:val="CM41"/>
        <w:numPr>
          <w:ilvl w:val="0"/>
          <w:numId w:val="5"/>
        </w:numPr>
        <w:spacing w:after="0" w:line="276" w:lineRule="auto"/>
        <w:jc w:val="both"/>
        <w:rPr>
          <w:sz w:val="20"/>
          <w:szCs w:val="20"/>
        </w:rPr>
      </w:pPr>
      <w:r w:rsidRPr="00AC1EF4">
        <w:rPr>
          <w:b/>
          <w:sz w:val="20"/>
          <w:szCs w:val="20"/>
        </w:rPr>
        <w:t xml:space="preserve">Innovation &amp; </w:t>
      </w:r>
      <w:r w:rsidR="00E17FDF">
        <w:rPr>
          <w:b/>
          <w:sz w:val="20"/>
          <w:szCs w:val="20"/>
        </w:rPr>
        <w:t>f</w:t>
      </w:r>
      <w:r w:rsidRPr="00AC1EF4">
        <w:rPr>
          <w:b/>
          <w:sz w:val="20"/>
          <w:szCs w:val="20"/>
        </w:rPr>
        <w:t>lexibility</w:t>
      </w:r>
      <w:r w:rsidR="00FF4A06">
        <w:rPr>
          <w:sz w:val="20"/>
          <w:szCs w:val="20"/>
        </w:rPr>
        <w:t>. Include:</w:t>
      </w:r>
    </w:p>
    <w:p w14:paraId="75776CA2" w14:textId="5A8D7776" w:rsidR="00297C0F" w:rsidRPr="00297C0F" w:rsidRDefault="00297C0F" w:rsidP="002246BC">
      <w:pPr>
        <w:pStyle w:val="Default"/>
        <w:numPr>
          <w:ilvl w:val="0"/>
          <w:numId w:val="27"/>
        </w:numPr>
      </w:pPr>
      <w:r>
        <w:rPr>
          <w:sz w:val="20"/>
          <w:szCs w:val="20"/>
        </w:rPr>
        <w:t>A summary</w:t>
      </w:r>
      <w:r w:rsidRPr="003233B9">
        <w:rPr>
          <w:sz w:val="20"/>
          <w:szCs w:val="20"/>
        </w:rPr>
        <w:t xml:space="preserve"> of </w:t>
      </w:r>
      <w:r>
        <w:rPr>
          <w:sz w:val="20"/>
          <w:szCs w:val="20"/>
        </w:rPr>
        <w:t>any innovation demonstrated by the</w:t>
      </w:r>
      <w:r w:rsidRPr="003233B9">
        <w:rPr>
          <w:sz w:val="20"/>
          <w:szCs w:val="20"/>
        </w:rPr>
        <w:t xml:space="preserve"> company in</w:t>
      </w:r>
      <w:r>
        <w:rPr>
          <w:sz w:val="20"/>
          <w:szCs w:val="20"/>
        </w:rPr>
        <w:t xml:space="preserve"> the last two years.</w:t>
      </w:r>
    </w:p>
    <w:p w14:paraId="125211C5" w14:textId="33F9CB75" w:rsidR="00297C0F" w:rsidRDefault="00297C0F" w:rsidP="002246BC">
      <w:pPr>
        <w:pStyle w:val="Default"/>
        <w:numPr>
          <w:ilvl w:val="0"/>
          <w:numId w:val="27"/>
        </w:numPr>
        <w:rPr>
          <w:sz w:val="20"/>
          <w:szCs w:val="20"/>
        </w:rPr>
      </w:pPr>
      <w:r w:rsidRPr="00297C0F">
        <w:rPr>
          <w:sz w:val="20"/>
          <w:szCs w:val="20"/>
        </w:rPr>
        <w:t xml:space="preserve">A summary of any flexibility demonstrated </w:t>
      </w:r>
      <w:r>
        <w:rPr>
          <w:sz w:val="20"/>
          <w:szCs w:val="20"/>
        </w:rPr>
        <w:t xml:space="preserve">by the company in meeting changing customer need in the last two years. </w:t>
      </w:r>
    </w:p>
    <w:p w14:paraId="10FF1DE6" w14:textId="262AC497" w:rsidR="00297C0F" w:rsidRDefault="00297C0F" w:rsidP="00297C0F">
      <w:pPr>
        <w:pStyle w:val="Default"/>
        <w:rPr>
          <w:sz w:val="20"/>
          <w:szCs w:val="20"/>
        </w:rPr>
      </w:pPr>
    </w:p>
    <w:p w14:paraId="1DCB31DA" w14:textId="6F3599BA" w:rsidR="00CC7A67" w:rsidRDefault="00CC7A67" w:rsidP="00297C0F">
      <w:pPr>
        <w:pStyle w:val="Default"/>
        <w:ind w:left="360"/>
        <w:rPr>
          <w:b/>
          <w:sz w:val="20"/>
          <w:szCs w:val="20"/>
        </w:rPr>
      </w:pPr>
    </w:p>
    <w:p w14:paraId="7657591F" w14:textId="1002F17A" w:rsidR="00824864" w:rsidRDefault="00824864" w:rsidP="00297C0F">
      <w:pPr>
        <w:pStyle w:val="Default"/>
        <w:ind w:left="360"/>
        <w:rPr>
          <w:b/>
          <w:sz w:val="20"/>
          <w:szCs w:val="20"/>
        </w:rPr>
      </w:pPr>
    </w:p>
    <w:p w14:paraId="5BF6887F" w14:textId="1BDF4C4D" w:rsidR="00824864" w:rsidRDefault="00824864" w:rsidP="00297C0F">
      <w:pPr>
        <w:pStyle w:val="Default"/>
        <w:ind w:left="360"/>
        <w:rPr>
          <w:b/>
          <w:sz w:val="20"/>
          <w:szCs w:val="20"/>
        </w:rPr>
      </w:pPr>
    </w:p>
    <w:p w14:paraId="607EE97B" w14:textId="7FD006C5" w:rsidR="00824864" w:rsidRDefault="00824864" w:rsidP="00297C0F">
      <w:pPr>
        <w:pStyle w:val="Default"/>
        <w:ind w:left="360"/>
        <w:rPr>
          <w:b/>
          <w:sz w:val="20"/>
          <w:szCs w:val="20"/>
        </w:rPr>
      </w:pPr>
    </w:p>
    <w:p w14:paraId="6AA0B3C4" w14:textId="77777777" w:rsidR="00824864" w:rsidRDefault="00824864" w:rsidP="00297C0F">
      <w:pPr>
        <w:pStyle w:val="Default"/>
        <w:ind w:left="360"/>
        <w:rPr>
          <w:b/>
          <w:sz w:val="20"/>
          <w:szCs w:val="20"/>
        </w:rPr>
      </w:pPr>
    </w:p>
    <w:p w14:paraId="52F2F373" w14:textId="321D5E50" w:rsidR="00CC7A67" w:rsidRPr="00824864" w:rsidRDefault="00297C0F" w:rsidP="00824864">
      <w:pPr>
        <w:pStyle w:val="Default"/>
        <w:ind w:left="360"/>
        <w:rPr>
          <w:b/>
          <w:sz w:val="20"/>
          <w:szCs w:val="20"/>
        </w:rPr>
      </w:pPr>
      <w:r w:rsidRPr="00FF4A06">
        <w:rPr>
          <w:b/>
          <w:sz w:val="20"/>
          <w:szCs w:val="20"/>
        </w:rPr>
        <w:lastRenderedPageBreak/>
        <w:t xml:space="preserve">Part </w:t>
      </w:r>
      <w:r>
        <w:rPr>
          <w:b/>
          <w:sz w:val="20"/>
          <w:szCs w:val="20"/>
        </w:rPr>
        <w:t>Two</w:t>
      </w:r>
      <w:r w:rsidRPr="00FF4A06">
        <w:rPr>
          <w:b/>
          <w:sz w:val="20"/>
          <w:szCs w:val="20"/>
        </w:rPr>
        <w:t xml:space="preserve"> – </w:t>
      </w:r>
      <w:r>
        <w:rPr>
          <w:b/>
          <w:sz w:val="20"/>
          <w:szCs w:val="20"/>
        </w:rPr>
        <w:t xml:space="preserve">Adherence to </w:t>
      </w:r>
      <w:r w:rsidR="00E17FDF">
        <w:rPr>
          <w:b/>
          <w:sz w:val="20"/>
          <w:szCs w:val="20"/>
        </w:rPr>
        <w:t>r</w:t>
      </w:r>
      <w:r>
        <w:rPr>
          <w:b/>
          <w:sz w:val="20"/>
          <w:szCs w:val="20"/>
        </w:rPr>
        <w:t>equirements</w:t>
      </w:r>
    </w:p>
    <w:p w14:paraId="366F158C" w14:textId="77777777" w:rsidR="00CC7A67" w:rsidRPr="00297C0F" w:rsidRDefault="00CC7A67" w:rsidP="00297C0F">
      <w:pPr>
        <w:pStyle w:val="Default"/>
        <w:rPr>
          <w:sz w:val="20"/>
          <w:szCs w:val="20"/>
        </w:rPr>
      </w:pPr>
    </w:p>
    <w:p w14:paraId="16ACC1EF" w14:textId="5654CA3A" w:rsidR="004D2DD0" w:rsidRDefault="00297C0F" w:rsidP="002246BC">
      <w:pPr>
        <w:pStyle w:val="CM41"/>
        <w:numPr>
          <w:ilvl w:val="0"/>
          <w:numId w:val="5"/>
        </w:numPr>
        <w:spacing w:after="0" w:line="276" w:lineRule="auto"/>
        <w:jc w:val="both"/>
        <w:rPr>
          <w:sz w:val="20"/>
          <w:szCs w:val="20"/>
        </w:rPr>
      </w:pPr>
      <w:r w:rsidRPr="00297C0F">
        <w:rPr>
          <w:b/>
          <w:sz w:val="20"/>
          <w:szCs w:val="20"/>
        </w:rPr>
        <w:t xml:space="preserve">Vehicle </w:t>
      </w:r>
      <w:r w:rsidR="00E17FDF">
        <w:rPr>
          <w:b/>
          <w:sz w:val="20"/>
          <w:szCs w:val="20"/>
        </w:rPr>
        <w:t>r</w:t>
      </w:r>
      <w:r w:rsidRPr="00297C0F">
        <w:rPr>
          <w:b/>
          <w:sz w:val="20"/>
          <w:szCs w:val="20"/>
        </w:rPr>
        <w:t>equirements</w:t>
      </w:r>
      <w:r>
        <w:rPr>
          <w:b/>
          <w:sz w:val="20"/>
          <w:szCs w:val="20"/>
        </w:rPr>
        <w:t xml:space="preserve">. </w:t>
      </w:r>
    </w:p>
    <w:p w14:paraId="14FF241A" w14:textId="28B0AA45" w:rsidR="00297C0F" w:rsidRPr="004D2DD0" w:rsidRDefault="00C94774" w:rsidP="002246BC">
      <w:pPr>
        <w:pStyle w:val="Default"/>
        <w:numPr>
          <w:ilvl w:val="0"/>
          <w:numId w:val="28"/>
        </w:numPr>
      </w:pPr>
      <w:r w:rsidRPr="004D2DD0">
        <w:rPr>
          <w:sz w:val="20"/>
          <w:szCs w:val="20"/>
        </w:rPr>
        <w:t xml:space="preserve">Reproduce the following table, recording against each requirement whether </w:t>
      </w:r>
      <w:r w:rsidR="00CA379C">
        <w:rPr>
          <w:sz w:val="20"/>
          <w:szCs w:val="20"/>
        </w:rPr>
        <w:t>it</w:t>
      </w:r>
      <w:r w:rsidRPr="004D2DD0">
        <w:rPr>
          <w:sz w:val="20"/>
          <w:szCs w:val="20"/>
        </w:rPr>
        <w:t xml:space="preserve"> will be met or not and adding any relevant details. </w:t>
      </w:r>
    </w:p>
    <w:p w14:paraId="2E59FC82" w14:textId="0DCA8559" w:rsidR="00297C0F" w:rsidRDefault="00297C0F" w:rsidP="00297C0F">
      <w:pPr>
        <w:pStyle w:val="Default"/>
      </w:pPr>
    </w:p>
    <w:tbl>
      <w:tblPr>
        <w:tblStyle w:val="TableGrid"/>
        <w:tblW w:w="5000" w:type="pct"/>
        <w:tblLook w:val="04A0" w:firstRow="1" w:lastRow="0" w:firstColumn="1" w:lastColumn="0" w:noHBand="0" w:noVBand="1"/>
      </w:tblPr>
      <w:tblGrid>
        <w:gridCol w:w="860"/>
        <w:gridCol w:w="4947"/>
        <w:gridCol w:w="3210"/>
      </w:tblGrid>
      <w:tr w:rsidR="00B87FF7" w:rsidRPr="006C66EB" w14:paraId="28828619" w14:textId="17AF98AC" w:rsidTr="00824864">
        <w:trPr>
          <w:tblHeader/>
        </w:trPr>
        <w:tc>
          <w:tcPr>
            <w:tcW w:w="477" w:type="pct"/>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4D1415E" w14:textId="77777777" w:rsidR="00B87FF7" w:rsidRPr="00CE3850" w:rsidRDefault="00B87FF7" w:rsidP="00C35628">
            <w:pPr>
              <w:spacing w:line="276" w:lineRule="auto"/>
              <w:rPr>
                <w:rFonts w:ascii="Arial" w:hAnsi="Arial" w:cs="Arial"/>
                <w:b/>
                <w:color w:val="FFFFFF" w:themeColor="background1"/>
                <w:lang w:val="en-US" w:eastAsia="en-US"/>
              </w:rPr>
            </w:pPr>
            <w:r w:rsidRPr="00CE3850">
              <w:rPr>
                <w:rFonts w:ascii="Arial" w:hAnsi="Arial" w:cs="Arial"/>
                <w:b/>
                <w:color w:val="FFFFFF" w:themeColor="background1"/>
                <w:lang w:val="en-US" w:eastAsia="en-US"/>
              </w:rPr>
              <w:t>#</w:t>
            </w:r>
          </w:p>
        </w:tc>
        <w:tc>
          <w:tcPr>
            <w:tcW w:w="2743" w:type="pct"/>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4AC5AA0F" w14:textId="77777777" w:rsidR="00B87FF7" w:rsidRPr="00CE3850" w:rsidRDefault="00B87FF7" w:rsidP="00C35628">
            <w:pPr>
              <w:spacing w:line="276" w:lineRule="auto"/>
              <w:rPr>
                <w:rFonts w:ascii="Arial" w:hAnsi="Arial" w:cs="Arial"/>
                <w:b/>
                <w:color w:val="FFFFFF" w:themeColor="background1"/>
                <w:lang w:val="en-US" w:eastAsia="en-US"/>
              </w:rPr>
            </w:pPr>
            <w:r>
              <w:rPr>
                <w:rFonts w:ascii="Arial" w:hAnsi="Arial" w:cs="Arial"/>
                <w:b/>
                <w:color w:val="FFFFFF" w:themeColor="background1"/>
                <w:lang w:val="en-US" w:eastAsia="en-US"/>
              </w:rPr>
              <w:t>Requirement</w:t>
            </w:r>
          </w:p>
        </w:tc>
        <w:tc>
          <w:tcPr>
            <w:tcW w:w="1780"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4680B75B" w14:textId="2717D60E" w:rsidR="00B87FF7" w:rsidRPr="00CE3850" w:rsidRDefault="00B87FF7" w:rsidP="00C35628">
            <w:pPr>
              <w:spacing w:line="276" w:lineRule="auto"/>
              <w:rPr>
                <w:rFonts w:ascii="Arial" w:hAnsi="Arial" w:cs="Arial"/>
                <w:b/>
                <w:color w:val="FFFFFF" w:themeColor="background1"/>
                <w:lang w:val="en-US" w:eastAsia="en-US"/>
              </w:rPr>
            </w:pPr>
            <w:r>
              <w:rPr>
                <w:rFonts w:ascii="Arial" w:hAnsi="Arial" w:cs="Arial"/>
                <w:b/>
                <w:color w:val="FFFFFF" w:themeColor="background1"/>
                <w:lang w:val="en-US" w:eastAsia="en-US"/>
              </w:rPr>
              <w:t>Respondent comment</w:t>
            </w:r>
          </w:p>
        </w:tc>
      </w:tr>
      <w:tr w:rsidR="00B87FF7" w:rsidRPr="006C66EB" w14:paraId="370210F7" w14:textId="5306F2BA" w:rsidTr="00824864">
        <w:tc>
          <w:tcPr>
            <w:tcW w:w="477" w:type="pct"/>
            <w:tcBorders>
              <w:top w:val="single" w:sz="4" w:space="0" w:color="auto"/>
              <w:left w:val="single" w:sz="4" w:space="0" w:color="auto"/>
              <w:bottom w:val="single" w:sz="4" w:space="0" w:color="auto"/>
              <w:right w:val="single" w:sz="4" w:space="0" w:color="auto"/>
            </w:tcBorders>
            <w:hideMark/>
          </w:tcPr>
          <w:p w14:paraId="75BCAEEC" w14:textId="77777777" w:rsidR="00B87FF7" w:rsidRPr="00CE3850" w:rsidRDefault="00B87FF7" w:rsidP="00C35628">
            <w:pPr>
              <w:spacing w:line="276" w:lineRule="auto"/>
              <w:rPr>
                <w:rFonts w:ascii="Arial" w:hAnsi="Arial" w:cs="Arial"/>
                <w:lang w:val="en-US" w:eastAsia="en-US"/>
              </w:rPr>
            </w:pPr>
            <w:r>
              <w:rPr>
                <w:rFonts w:ascii="Arial" w:hAnsi="Arial" w:cs="Arial"/>
                <w:lang w:val="en-US" w:eastAsia="en-US"/>
              </w:rPr>
              <w:t>RQ</w:t>
            </w:r>
            <w:r w:rsidRPr="00CE3850">
              <w:rPr>
                <w:rFonts w:ascii="Arial" w:hAnsi="Arial" w:cs="Arial"/>
                <w:lang w:val="en-US" w:eastAsia="en-US"/>
              </w:rPr>
              <w:t>1</w:t>
            </w:r>
          </w:p>
        </w:tc>
        <w:tc>
          <w:tcPr>
            <w:tcW w:w="2743" w:type="pct"/>
            <w:tcBorders>
              <w:top w:val="single" w:sz="4" w:space="0" w:color="auto"/>
              <w:left w:val="single" w:sz="4" w:space="0" w:color="auto"/>
              <w:bottom w:val="single" w:sz="4" w:space="0" w:color="auto"/>
              <w:right w:val="single" w:sz="4" w:space="0" w:color="auto"/>
            </w:tcBorders>
            <w:hideMark/>
          </w:tcPr>
          <w:p w14:paraId="628F98E1" w14:textId="77777777" w:rsidR="00B87FF7" w:rsidRPr="00CE3850" w:rsidRDefault="00B87FF7" w:rsidP="00C35628">
            <w:pPr>
              <w:spacing w:line="276" w:lineRule="auto"/>
              <w:rPr>
                <w:rFonts w:ascii="Arial" w:hAnsi="Arial" w:cs="Arial"/>
                <w:b/>
                <w:lang w:val="en-US" w:eastAsia="en-US"/>
              </w:rPr>
            </w:pPr>
            <w:r>
              <w:rPr>
                <w:rFonts w:ascii="Arial" w:hAnsi="Arial" w:cs="Arial"/>
                <w:lang w:val="en-US" w:eastAsia="en-US"/>
              </w:rPr>
              <w:t>The successful Respondent will supply three</w:t>
            </w:r>
            <w:r w:rsidRPr="00CE3850">
              <w:rPr>
                <w:rFonts w:ascii="Arial" w:hAnsi="Arial" w:cs="Arial"/>
                <w:lang w:val="en-US" w:eastAsia="en-US"/>
              </w:rPr>
              <w:t xml:space="preserve"> </w:t>
            </w:r>
            <w:r>
              <w:rPr>
                <w:rFonts w:ascii="Arial" w:hAnsi="Arial" w:cs="Arial"/>
                <w:lang w:val="en-US" w:eastAsia="en-US"/>
              </w:rPr>
              <w:t xml:space="preserve">dedicated service </w:t>
            </w:r>
            <w:r w:rsidRPr="00CE3850">
              <w:rPr>
                <w:rFonts w:ascii="Arial" w:hAnsi="Arial" w:cs="Arial"/>
                <w:lang w:val="en-US" w:eastAsia="en-US"/>
              </w:rPr>
              <w:t>vehicle</w:t>
            </w:r>
            <w:r>
              <w:rPr>
                <w:rFonts w:ascii="Arial" w:hAnsi="Arial" w:cs="Arial"/>
                <w:lang w:val="en-US" w:eastAsia="en-US"/>
              </w:rPr>
              <w:t xml:space="preserve">s, each </w:t>
            </w:r>
            <w:r w:rsidRPr="00CE3850">
              <w:rPr>
                <w:rFonts w:ascii="Arial" w:hAnsi="Arial" w:cs="Arial"/>
                <w:lang w:val="en-US" w:eastAsia="en-US"/>
              </w:rPr>
              <w:t xml:space="preserve">with </w:t>
            </w:r>
            <w:r>
              <w:rPr>
                <w:rFonts w:ascii="Arial" w:hAnsi="Arial" w:cs="Arial"/>
                <w:lang w:val="en-US" w:eastAsia="en-US"/>
              </w:rPr>
              <w:t>between 6</w:t>
            </w:r>
            <w:r w:rsidRPr="00CE3850">
              <w:rPr>
                <w:rFonts w:ascii="Arial" w:hAnsi="Arial" w:cs="Arial"/>
                <w:lang w:val="en-US" w:eastAsia="en-US"/>
              </w:rPr>
              <w:t xml:space="preserve"> </w:t>
            </w:r>
            <w:r>
              <w:rPr>
                <w:rFonts w:ascii="Arial" w:hAnsi="Arial" w:cs="Arial"/>
                <w:lang w:val="en-US" w:eastAsia="en-US"/>
              </w:rPr>
              <w:t xml:space="preserve">and 8 </w:t>
            </w:r>
            <w:r w:rsidRPr="00CE3850">
              <w:rPr>
                <w:rFonts w:ascii="Arial" w:hAnsi="Arial" w:cs="Arial"/>
                <w:lang w:val="en-US" w:eastAsia="en-US"/>
              </w:rPr>
              <w:t>passenger seat</w:t>
            </w:r>
            <w:r>
              <w:rPr>
                <w:rFonts w:ascii="Arial" w:hAnsi="Arial" w:cs="Arial"/>
              </w:rPr>
              <w:t>s, with drivers to deliver</w:t>
            </w:r>
            <w:r w:rsidRPr="00CE3850">
              <w:rPr>
                <w:rFonts w:ascii="Arial" w:hAnsi="Arial" w:cs="Arial"/>
              </w:rPr>
              <w:t xml:space="preserve"> MFM </w:t>
            </w:r>
            <w:r>
              <w:rPr>
                <w:rFonts w:ascii="Arial" w:hAnsi="Arial" w:cs="Arial"/>
              </w:rPr>
              <w:t>for the Service Period over its Service Times.</w:t>
            </w:r>
          </w:p>
        </w:tc>
        <w:tc>
          <w:tcPr>
            <w:tcW w:w="1780" w:type="pct"/>
            <w:tcBorders>
              <w:top w:val="single" w:sz="4" w:space="0" w:color="auto"/>
              <w:left w:val="single" w:sz="4" w:space="0" w:color="auto"/>
              <w:bottom w:val="single" w:sz="4" w:space="0" w:color="auto"/>
              <w:right w:val="single" w:sz="4" w:space="0" w:color="auto"/>
            </w:tcBorders>
          </w:tcPr>
          <w:p w14:paraId="4C9AAD26" w14:textId="37237D35" w:rsidR="00B87FF7" w:rsidRPr="00C94774" w:rsidRDefault="00B87FF7" w:rsidP="00C35628">
            <w:pPr>
              <w:spacing w:line="276" w:lineRule="auto"/>
              <w:rPr>
                <w:rFonts w:ascii="Arial" w:hAnsi="Arial" w:cs="Arial"/>
                <w:i/>
                <w:lang w:val="en-US" w:eastAsia="en-US"/>
              </w:rPr>
            </w:pPr>
            <w:r w:rsidRPr="00C94774">
              <w:rPr>
                <w:rFonts w:ascii="Arial" w:hAnsi="Arial" w:cs="Arial"/>
                <w:i/>
                <w:lang w:val="en-US" w:eastAsia="en-US"/>
              </w:rPr>
              <w:t xml:space="preserve">See also </w:t>
            </w:r>
            <w:proofErr w:type="spellStart"/>
            <w:r w:rsidRPr="00C94774">
              <w:rPr>
                <w:rFonts w:ascii="Arial" w:hAnsi="Arial" w:cs="Arial"/>
                <w:i/>
                <w:lang w:val="en-US" w:eastAsia="en-US"/>
              </w:rPr>
              <w:t>III.b</w:t>
            </w:r>
            <w:proofErr w:type="spellEnd"/>
            <w:r>
              <w:rPr>
                <w:rFonts w:ascii="Arial" w:hAnsi="Arial" w:cs="Arial"/>
                <w:i/>
                <w:lang w:val="en-US" w:eastAsia="en-US"/>
              </w:rPr>
              <w:t>.</w:t>
            </w:r>
          </w:p>
        </w:tc>
      </w:tr>
      <w:tr w:rsidR="00B87FF7" w:rsidRPr="006C66EB" w14:paraId="137B47C9" w14:textId="64F17401" w:rsidTr="00824864">
        <w:tc>
          <w:tcPr>
            <w:tcW w:w="477" w:type="pct"/>
            <w:tcBorders>
              <w:top w:val="single" w:sz="4" w:space="0" w:color="auto"/>
              <w:left w:val="single" w:sz="4" w:space="0" w:color="auto"/>
              <w:bottom w:val="single" w:sz="4" w:space="0" w:color="auto"/>
              <w:right w:val="single" w:sz="4" w:space="0" w:color="auto"/>
            </w:tcBorders>
          </w:tcPr>
          <w:p w14:paraId="6551B68F" w14:textId="77777777" w:rsidR="00B87FF7" w:rsidRDefault="00B87FF7" w:rsidP="00C35628">
            <w:pPr>
              <w:spacing w:line="276" w:lineRule="auto"/>
              <w:rPr>
                <w:rFonts w:ascii="Arial" w:hAnsi="Arial" w:cs="Arial"/>
                <w:lang w:val="en-US" w:eastAsia="en-US"/>
              </w:rPr>
            </w:pPr>
            <w:r>
              <w:rPr>
                <w:rFonts w:ascii="Arial" w:hAnsi="Arial" w:cs="Arial"/>
                <w:lang w:val="en-US" w:eastAsia="en-US"/>
              </w:rPr>
              <w:t>RQ2</w:t>
            </w:r>
          </w:p>
        </w:tc>
        <w:tc>
          <w:tcPr>
            <w:tcW w:w="2743" w:type="pct"/>
            <w:tcBorders>
              <w:top w:val="single" w:sz="4" w:space="0" w:color="auto"/>
              <w:left w:val="single" w:sz="4" w:space="0" w:color="auto"/>
              <w:bottom w:val="single" w:sz="4" w:space="0" w:color="auto"/>
              <w:right w:val="single" w:sz="4" w:space="0" w:color="auto"/>
            </w:tcBorders>
          </w:tcPr>
          <w:p w14:paraId="0AD57C32" w14:textId="77777777" w:rsidR="00B87FF7" w:rsidRDefault="00B87FF7" w:rsidP="00C35628">
            <w:pPr>
              <w:spacing w:line="276" w:lineRule="auto"/>
              <w:rPr>
                <w:rFonts w:ascii="Arial" w:hAnsi="Arial" w:cs="Arial"/>
                <w:lang w:val="en-US" w:eastAsia="en-US"/>
              </w:rPr>
            </w:pPr>
            <w:r>
              <w:rPr>
                <w:rFonts w:ascii="Arial" w:hAnsi="Arial" w:cs="Arial"/>
                <w:lang w:val="en-US" w:eastAsia="en-US"/>
              </w:rPr>
              <w:t>Each dedicated service vehicle will</w:t>
            </w:r>
            <w:r w:rsidRPr="0036233B">
              <w:rPr>
                <w:rFonts w:ascii="Arial" w:hAnsi="Arial" w:cs="Arial"/>
                <w:lang w:val="en-US" w:eastAsia="en-US"/>
              </w:rPr>
              <w:t xml:space="preserve"> have a hackney-cab style layout with the front row of seats reversed to face the second</w:t>
            </w:r>
            <w:r>
              <w:rPr>
                <w:rFonts w:ascii="Arial" w:hAnsi="Arial" w:cs="Arial"/>
                <w:lang w:val="en-US" w:eastAsia="en-US"/>
              </w:rPr>
              <w:t xml:space="preserve">. </w:t>
            </w:r>
          </w:p>
        </w:tc>
        <w:tc>
          <w:tcPr>
            <w:tcW w:w="1780" w:type="pct"/>
            <w:tcBorders>
              <w:top w:val="single" w:sz="4" w:space="0" w:color="auto"/>
              <w:left w:val="single" w:sz="4" w:space="0" w:color="auto"/>
              <w:bottom w:val="single" w:sz="4" w:space="0" w:color="auto"/>
              <w:right w:val="single" w:sz="4" w:space="0" w:color="auto"/>
            </w:tcBorders>
          </w:tcPr>
          <w:p w14:paraId="1DFC251B" w14:textId="77777777" w:rsidR="00B87FF7" w:rsidRPr="0036233B" w:rsidRDefault="00B87FF7" w:rsidP="00C35628">
            <w:pPr>
              <w:spacing w:line="276" w:lineRule="auto"/>
              <w:rPr>
                <w:rFonts w:ascii="Arial" w:hAnsi="Arial" w:cs="Arial"/>
                <w:lang w:val="en-US" w:eastAsia="en-US"/>
              </w:rPr>
            </w:pPr>
          </w:p>
        </w:tc>
      </w:tr>
      <w:tr w:rsidR="00B87FF7" w:rsidRPr="006C66EB" w14:paraId="20753E6C" w14:textId="6D282F02" w:rsidTr="00824864">
        <w:tc>
          <w:tcPr>
            <w:tcW w:w="477" w:type="pct"/>
            <w:tcBorders>
              <w:top w:val="single" w:sz="4" w:space="0" w:color="auto"/>
              <w:left w:val="single" w:sz="4" w:space="0" w:color="auto"/>
              <w:bottom w:val="single" w:sz="4" w:space="0" w:color="auto"/>
              <w:right w:val="single" w:sz="4" w:space="0" w:color="auto"/>
            </w:tcBorders>
          </w:tcPr>
          <w:p w14:paraId="2467AE31" w14:textId="77777777" w:rsidR="00B87FF7" w:rsidRDefault="00B87FF7" w:rsidP="00C35628">
            <w:pPr>
              <w:spacing w:line="276" w:lineRule="auto"/>
              <w:rPr>
                <w:rFonts w:ascii="Arial" w:hAnsi="Arial" w:cs="Arial"/>
                <w:lang w:val="en-US" w:eastAsia="en-US"/>
              </w:rPr>
            </w:pPr>
            <w:r>
              <w:rPr>
                <w:rFonts w:ascii="Arial" w:hAnsi="Arial" w:cs="Arial"/>
                <w:lang w:val="en-US" w:eastAsia="en-US"/>
              </w:rPr>
              <w:t>RQ3</w:t>
            </w:r>
          </w:p>
        </w:tc>
        <w:tc>
          <w:tcPr>
            <w:tcW w:w="2743" w:type="pct"/>
            <w:tcBorders>
              <w:top w:val="single" w:sz="4" w:space="0" w:color="auto"/>
              <w:left w:val="single" w:sz="4" w:space="0" w:color="auto"/>
              <w:bottom w:val="single" w:sz="4" w:space="0" w:color="auto"/>
              <w:right w:val="single" w:sz="4" w:space="0" w:color="auto"/>
            </w:tcBorders>
          </w:tcPr>
          <w:p w14:paraId="389246E6" w14:textId="77777777" w:rsidR="00B87FF7" w:rsidRDefault="00B87FF7" w:rsidP="00C35628">
            <w:pPr>
              <w:spacing w:line="276" w:lineRule="auto"/>
              <w:rPr>
                <w:rFonts w:ascii="Arial" w:hAnsi="Arial" w:cs="Arial"/>
                <w:lang w:val="en-US" w:eastAsia="en-US"/>
              </w:rPr>
            </w:pPr>
            <w:r>
              <w:rPr>
                <w:rFonts w:ascii="Arial" w:hAnsi="Arial" w:cs="Arial"/>
                <w:lang w:val="en-US" w:eastAsia="en-US"/>
              </w:rPr>
              <w:t xml:space="preserve">The successful Respondent will have a replacement vehicle with at least 5 passenger seats operating in the place of a dedicated service vehicle within 30 minutes.  </w:t>
            </w:r>
          </w:p>
        </w:tc>
        <w:tc>
          <w:tcPr>
            <w:tcW w:w="1780" w:type="pct"/>
            <w:tcBorders>
              <w:top w:val="single" w:sz="4" w:space="0" w:color="auto"/>
              <w:left w:val="single" w:sz="4" w:space="0" w:color="auto"/>
              <w:bottom w:val="single" w:sz="4" w:space="0" w:color="auto"/>
              <w:right w:val="single" w:sz="4" w:space="0" w:color="auto"/>
            </w:tcBorders>
          </w:tcPr>
          <w:p w14:paraId="39A05464" w14:textId="77777777" w:rsidR="00B87FF7" w:rsidRPr="0036233B" w:rsidRDefault="00B87FF7" w:rsidP="00C35628">
            <w:pPr>
              <w:spacing w:line="276" w:lineRule="auto"/>
              <w:rPr>
                <w:rFonts w:ascii="Arial" w:hAnsi="Arial" w:cs="Arial"/>
                <w:lang w:val="en-US" w:eastAsia="en-US"/>
              </w:rPr>
            </w:pPr>
          </w:p>
        </w:tc>
      </w:tr>
      <w:tr w:rsidR="00B87FF7" w:rsidRPr="006C66EB" w14:paraId="141C63C4" w14:textId="56D2531F" w:rsidTr="00824864">
        <w:tc>
          <w:tcPr>
            <w:tcW w:w="477" w:type="pct"/>
            <w:tcBorders>
              <w:top w:val="single" w:sz="4" w:space="0" w:color="auto"/>
              <w:left w:val="single" w:sz="4" w:space="0" w:color="auto"/>
              <w:bottom w:val="single" w:sz="4" w:space="0" w:color="auto"/>
              <w:right w:val="single" w:sz="4" w:space="0" w:color="auto"/>
            </w:tcBorders>
          </w:tcPr>
          <w:p w14:paraId="4CE87932" w14:textId="77777777" w:rsidR="00B87FF7" w:rsidRDefault="00B87FF7" w:rsidP="00C35628">
            <w:pPr>
              <w:spacing w:line="276" w:lineRule="auto"/>
              <w:rPr>
                <w:rFonts w:ascii="Arial" w:hAnsi="Arial" w:cs="Arial"/>
                <w:lang w:val="en-US" w:eastAsia="en-US"/>
              </w:rPr>
            </w:pPr>
            <w:r>
              <w:rPr>
                <w:rFonts w:ascii="Arial" w:hAnsi="Arial" w:cs="Arial"/>
                <w:lang w:val="en-US" w:eastAsia="en-US"/>
              </w:rPr>
              <w:t>RQ4</w:t>
            </w:r>
          </w:p>
        </w:tc>
        <w:tc>
          <w:tcPr>
            <w:tcW w:w="2743" w:type="pct"/>
            <w:tcBorders>
              <w:top w:val="single" w:sz="4" w:space="0" w:color="auto"/>
              <w:left w:val="single" w:sz="4" w:space="0" w:color="auto"/>
              <w:bottom w:val="single" w:sz="4" w:space="0" w:color="auto"/>
              <w:right w:val="single" w:sz="4" w:space="0" w:color="auto"/>
            </w:tcBorders>
          </w:tcPr>
          <w:p w14:paraId="0D7E4357" w14:textId="77777777" w:rsidR="00B87FF7" w:rsidRDefault="00B87FF7" w:rsidP="00C35628">
            <w:pPr>
              <w:spacing w:line="276" w:lineRule="auto"/>
              <w:rPr>
                <w:rFonts w:ascii="Arial" w:hAnsi="Arial" w:cs="Arial"/>
                <w:lang w:val="en-US" w:eastAsia="en-US"/>
              </w:rPr>
            </w:pPr>
            <w:r>
              <w:rPr>
                <w:rFonts w:ascii="Arial" w:hAnsi="Arial" w:cs="Arial"/>
                <w:lang w:val="en-US" w:eastAsia="en-US"/>
              </w:rPr>
              <w:t>The successful Respondent will have any dedicated service vehicle suffering a breakdown back in service within 2 full service days OR they will have provided a like-for-like permanent replacement.</w:t>
            </w:r>
          </w:p>
        </w:tc>
        <w:tc>
          <w:tcPr>
            <w:tcW w:w="1780" w:type="pct"/>
            <w:tcBorders>
              <w:top w:val="single" w:sz="4" w:space="0" w:color="auto"/>
              <w:left w:val="single" w:sz="4" w:space="0" w:color="auto"/>
              <w:bottom w:val="single" w:sz="4" w:space="0" w:color="auto"/>
              <w:right w:val="single" w:sz="4" w:space="0" w:color="auto"/>
            </w:tcBorders>
          </w:tcPr>
          <w:p w14:paraId="5DCBC173" w14:textId="77777777" w:rsidR="00B87FF7" w:rsidRPr="0036233B" w:rsidRDefault="00B87FF7" w:rsidP="00C35628">
            <w:pPr>
              <w:spacing w:line="276" w:lineRule="auto"/>
              <w:rPr>
                <w:rFonts w:ascii="Arial" w:hAnsi="Arial" w:cs="Arial"/>
                <w:lang w:val="en-US" w:eastAsia="en-US"/>
              </w:rPr>
            </w:pPr>
          </w:p>
        </w:tc>
      </w:tr>
      <w:tr w:rsidR="00B87FF7" w:rsidRPr="006C66EB" w14:paraId="18FB3E23" w14:textId="6CC935E9" w:rsidTr="00824864">
        <w:tc>
          <w:tcPr>
            <w:tcW w:w="477" w:type="pct"/>
            <w:tcBorders>
              <w:top w:val="single" w:sz="4" w:space="0" w:color="auto"/>
              <w:left w:val="single" w:sz="4" w:space="0" w:color="auto"/>
              <w:bottom w:val="single" w:sz="4" w:space="0" w:color="auto"/>
              <w:right w:val="single" w:sz="4" w:space="0" w:color="auto"/>
            </w:tcBorders>
            <w:hideMark/>
          </w:tcPr>
          <w:p w14:paraId="37FC4400" w14:textId="77777777" w:rsidR="00B87FF7" w:rsidRPr="00CE3850" w:rsidRDefault="00B87FF7" w:rsidP="00C35628">
            <w:pPr>
              <w:spacing w:line="276" w:lineRule="auto"/>
              <w:rPr>
                <w:rFonts w:ascii="Arial" w:hAnsi="Arial" w:cs="Arial"/>
                <w:lang w:val="en-US" w:eastAsia="en-US"/>
              </w:rPr>
            </w:pPr>
            <w:r>
              <w:rPr>
                <w:rFonts w:ascii="Arial" w:hAnsi="Arial" w:cs="Arial"/>
                <w:lang w:val="en-US" w:eastAsia="en-US"/>
              </w:rPr>
              <w:t>RQ5</w:t>
            </w:r>
          </w:p>
        </w:tc>
        <w:tc>
          <w:tcPr>
            <w:tcW w:w="2743" w:type="pct"/>
            <w:tcBorders>
              <w:top w:val="single" w:sz="4" w:space="0" w:color="auto"/>
              <w:left w:val="single" w:sz="4" w:space="0" w:color="auto"/>
              <w:bottom w:val="single" w:sz="4" w:space="0" w:color="auto"/>
              <w:right w:val="single" w:sz="4" w:space="0" w:color="auto"/>
            </w:tcBorders>
            <w:hideMark/>
          </w:tcPr>
          <w:p w14:paraId="63C9896B" w14:textId="77777777" w:rsidR="00B87FF7" w:rsidRPr="00CE3850" w:rsidRDefault="00B87FF7" w:rsidP="00C35628">
            <w:pPr>
              <w:spacing w:line="276" w:lineRule="auto"/>
              <w:rPr>
                <w:rFonts w:ascii="Arial" w:hAnsi="Arial" w:cs="Arial"/>
                <w:b/>
                <w:lang w:val="en-US" w:eastAsia="en-US"/>
              </w:rPr>
            </w:pPr>
            <w:r>
              <w:rPr>
                <w:rFonts w:ascii="Arial" w:hAnsi="Arial" w:cs="Arial"/>
                <w:lang w:val="en-US" w:eastAsia="en-US"/>
              </w:rPr>
              <w:t xml:space="preserve">All the </w:t>
            </w:r>
            <w:r w:rsidRPr="00CE3850">
              <w:rPr>
                <w:rFonts w:ascii="Arial" w:hAnsi="Arial" w:cs="Arial"/>
                <w:lang w:val="en-US" w:eastAsia="en-US"/>
              </w:rPr>
              <w:t>vehicles</w:t>
            </w:r>
            <w:r>
              <w:rPr>
                <w:rFonts w:ascii="Arial" w:hAnsi="Arial" w:cs="Arial"/>
                <w:lang w:val="en-US" w:eastAsia="en-US"/>
              </w:rPr>
              <w:t xml:space="preserve"> supplied will be accessible, catering for various mobility needs, </w:t>
            </w:r>
            <w:r w:rsidRPr="00CE3850">
              <w:rPr>
                <w:rFonts w:ascii="Arial" w:hAnsi="Arial" w:cs="Arial"/>
                <w:lang w:val="en-US" w:eastAsia="en-US"/>
              </w:rPr>
              <w:t>e.g. wheelchair users.</w:t>
            </w:r>
          </w:p>
        </w:tc>
        <w:tc>
          <w:tcPr>
            <w:tcW w:w="1780" w:type="pct"/>
            <w:tcBorders>
              <w:top w:val="single" w:sz="4" w:space="0" w:color="auto"/>
              <w:left w:val="single" w:sz="4" w:space="0" w:color="auto"/>
              <w:bottom w:val="single" w:sz="4" w:space="0" w:color="auto"/>
              <w:right w:val="single" w:sz="4" w:space="0" w:color="auto"/>
            </w:tcBorders>
          </w:tcPr>
          <w:p w14:paraId="7E262360" w14:textId="77777777" w:rsidR="00B87FF7" w:rsidRPr="00CE3850" w:rsidRDefault="00B87FF7" w:rsidP="00C35628">
            <w:pPr>
              <w:spacing w:line="276" w:lineRule="auto"/>
              <w:rPr>
                <w:rFonts w:ascii="Arial" w:hAnsi="Arial" w:cs="Arial"/>
                <w:lang w:val="en-US" w:eastAsia="en-US"/>
              </w:rPr>
            </w:pPr>
          </w:p>
        </w:tc>
      </w:tr>
      <w:tr w:rsidR="00B87FF7" w:rsidRPr="006C66EB" w14:paraId="6916D475" w14:textId="18282445" w:rsidTr="00824864">
        <w:tc>
          <w:tcPr>
            <w:tcW w:w="477" w:type="pct"/>
            <w:tcBorders>
              <w:top w:val="single" w:sz="4" w:space="0" w:color="auto"/>
              <w:left w:val="single" w:sz="4" w:space="0" w:color="auto"/>
              <w:bottom w:val="single" w:sz="4" w:space="0" w:color="auto"/>
              <w:right w:val="single" w:sz="4" w:space="0" w:color="auto"/>
            </w:tcBorders>
          </w:tcPr>
          <w:p w14:paraId="12AEBD92" w14:textId="77777777" w:rsidR="00B87FF7" w:rsidRPr="006C66EB" w:rsidRDefault="00B87FF7" w:rsidP="00C35628">
            <w:pPr>
              <w:spacing w:line="276" w:lineRule="auto"/>
              <w:rPr>
                <w:rFonts w:ascii="Arial" w:hAnsi="Arial" w:cs="Arial"/>
                <w:lang w:val="en-US" w:eastAsia="en-US"/>
              </w:rPr>
            </w:pPr>
            <w:r>
              <w:rPr>
                <w:rFonts w:ascii="Arial" w:hAnsi="Arial" w:cs="Arial"/>
                <w:lang w:val="en-US" w:eastAsia="en-US"/>
              </w:rPr>
              <w:t>RQ6</w:t>
            </w:r>
          </w:p>
        </w:tc>
        <w:tc>
          <w:tcPr>
            <w:tcW w:w="2743" w:type="pct"/>
            <w:tcBorders>
              <w:top w:val="single" w:sz="4" w:space="0" w:color="auto"/>
              <w:left w:val="single" w:sz="4" w:space="0" w:color="auto"/>
              <w:bottom w:val="single" w:sz="4" w:space="0" w:color="auto"/>
              <w:right w:val="single" w:sz="4" w:space="0" w:color="auto"/>
            </w:tcBorders>
          </w:tcPr>
          <w:p w14:paraId="54AB4934" w14:textId="77777777" w:rsidR="00B87FF7" w:rsidRPr="006C66EB" w:rsidRDefault="00B87FF7" w:rsidP="00C35628">
            <w:pPr>
              <w:spacing w:line="276" w:lineRule="auto"/>
              <w:rPr>
                <w:rFonts w:ascii="Arial" w:hAnsi="Arial" w:cs="Arial"/>
                <w:lang w:val="en-US" w:eastAsia="en-US"/>
              </w:rPr>
            </w:pPr>
            <w:r>
              <w:rPr>
                <w:rFonts w:ascii="Arial" w:hAnsi="Arial" w:cs="Arial"/>
                <w:lang w:val="en-US" w:eastAsia="en-US"/>
              </w:rPr>
              <w:t>All the vehicles supplied will be Euro Standard 6 or above.</w:t>
            </w:r>
          </w:p>
        </w:tc>
        <w:tc>
          <w:tcPr>
            <w:tcW w:w="1780" w:type="pct"/>
            <w:tcBorders>
              <w:top w:val="single" w:sz="4" w:space="0" w:color="auto"/>
              <w:left w:val="single" w:sz="4" w:space="0" w:color="auto"/>
              <w:bottom w:val="single" w:sz="4" w:space="0" w:color="auto"/>
              <w:right w:val="single" w:sz="4" w:space="0" w:color="auto"/>
            </w:tcBorders>
          </w:tcPr>
          <w:p w14:paraId="5704316C" w14:textId="77777777" w:rsidR="00B87FF7" w:rsidRDefault="00B87FF7" w:rsidP="00C35628">
            <w:pPr>
              <w:spacing w:line="276" w:lineRule="auto"/>
              <w:rPr>
                <w:rFonts w:ascii="Arial" w:hAnsi="Arial" w:cs="Arial"/>
                <w:lang w:val="en-US" w:eastAsia="en-US"/>
              </w:rPr>
            </w:pPr>
          </w:p>
        </w:tc>
      </w:tr>
      <w:tr w:rsidR="00B87FF7" w:rsidRPr="006C66EB" w14:paraId="64965532" w14:textId="56E8EB94" w:rsidTr="00824864">
        <w:tc>
          <w:tcPr>
            <w:tcW w:w="477" w:type="pct"/>
            <w:tcBorders>
              <w:top w:val="single" w:sz="4" w:space="0" w:color="auto"/>
              <w:left w:val="single" w:sz="4" w:space="0" w:color="auto"/>
              <w:bottom w:val="single" w:sz="4" w:space="0" w:color="auto"/>
              <w:right w:val="single" w:sz="4" w:space="0" w:color="auto"/>
            </w:tcBorders>
          </w:tcPr>
          <w:p w14:paraId="73199D9C" w14:textId="77777777" w:rsidR="00B87FF7" w:rsidRPr="006C66EB" w:rsidRDefault="00B87FF7" w:rsidP="00C35628">
            <w:pPr>
              <w:spacing w:line="276" w:lineRule="auto"/>
              <w:rPr>
                <w:rFonts w:ascii="Arial" w:hAnsi="Arial" w:cs="Arial"/>
                <w:lang w:val="en-US" w:eastAsia="en-US"/>
              </w:rPr>
            </w:pPr>
            <w:r w:rsidRPr="006C66EB">
              <w:rPr>
                <w:rFonts w:ascii="Arial" w:hAnsi="Arial" w:cs="Arial"/>
                <w:lang w:val="en-US" w:eastAsia="en-US"/>
              </w:rPr>
              <w:t>RQ</w:t>
            </w:r>
            <w:r>
              <w:rPr>
                <w:rFonts w:ascii="Arial" w:hAnsi="Arial" w:cs="Arial"/>
                <w:lang w:val="en-US" w:eastAsia="en-US"/>
              </w:rPr>
              <w:t>7</w:t>
            </w:r>
          </w:p>
        </w:tc>
        <w:tc>
          <w:tcPr>
            <w:tcW w:w="2743" w:type="pct"/>
            <w:tcBorders>
              <w:top w:val="single" w:sz="4" w:space="0" w:color="auto"/>
              <w:left w:val="single" w:sz="4" w:space="0" w:color="auto"/>
              <w:bottom w:val="single" w:sz="4" w:space="0" w:color="auto"/>
              <w:right w:val="single" w:sz="4" w:space="0" w:color="auto"/>
            </w:tcBorders>
          </w:tcPr>
          <w:p w14:paraId="38C0623C" w14:textId="77777777" w:rsidR="00B87FF7" w:rsidRPr="006C66EB" w:rsidRDefault="00B87FF7" w:rsidP="00C35628">
            <w:pPr>
              <w:spacing w:line="276" w:lineRule="auto"/>
              <w:rPr>
                <w:rFonts w:ascii="Arial" w:hAnsi="Arial" w:cs="Arial"/>
                <w:lang w:val="en-US" w:eastAsia="en-US"/>
              </w:rPr>
            </w:pPr>
            <w:r>
              <w:rPr>
                <w:rFonts w:ascii="Arial" w:hAnsi="Arial" w:cs="Arial"/>
                <w:lang w:val="en-US" w:eastAsia="en-US"/>
              </w:rPr>
              <w:t>All the dedicated service vehicles will be</w:t>
            </w:r>
            <w:r w:rsidRPr="006C66EB">
              <w:rPr>
                <w:rFonts w:ascii="Arial" w:hAnsi="Arial" w:cs="Arial"/>
                <w:lang w:val="en-US" w:eastAsia="en-US"/>
              </w:rPr>
              <w:t xml:space="preserve"> skimmed according to </w:t>
            </w:r>
            <w:proofErr w:type="spellStart"/>
            <w:r w:rsidRPr="006C66EB">
              <w:rPr>
                <w:rFonts w:ascii="Arial" w:hAnsi="Arial" w:cs="Arial"/>
                <w:lang w:val="en-US" w:eastAsia="en-US"/>
              </w:rPr>
              <w:t>Esoterix</w:t>
            </w:r>
            <w:proofErr w:type="spellEnd"/>
            <w:r w:rsidRPr="006C66EB">
              <w:rPr>
                <w:rFonts w:ascii="Arial" w:hAnsi="Arial" w:cs="Arial"/>
                <w:lang w:val="en-US" w:eastAsia="en-US"/>
              </w:rPr>
              <w:t xml:space="preserve"> instructions</w:t>
            </w:r>
            <w:r>
              <w:rPr>
                <w:rFonts w:ascii="Arial" w:hAnsi="Arial" w:cs="Arial"/>
                <w:lang w:val="en-US" w:eastAsia="en-US"/>
              </w:rPr>
              <w:t>.</w:t>
            </w:r>
          </w:p>
        </w:tc>
        <w:tc>
          <w:tcPr>
            <w:tcW w:w="1780" w:type="pct"/>
            <w:tcBorders>
              <w:top w:val="single" w:sz="4" w:space="0" w:color="auto"/>
              <w:left w:val="single" w:sz="4" w:space="0" w:color="auto"/>
              <w:bottom w:val="single" w:sz="4" w:space="0" w:color="auto"/>
              <w:right w:val="single" w:sz="4" w:space="0" w:color="auto"/>
            </w:tcBorders>
          </w:tcPr>
          <w:p w14:paraId="40A26375" w14:textId="77777777" w:rsidR="00B87FF7" w:rsidRPr="006C66EB" w:rsidRDefault="00B87FF7" w:rsidP="00C35628">
            <w:pPr>
              <w:spacing w:line="276" w:lineRule="auto"/>
              <w:rPr>
                <w:rFonts w:ascii="Arial" w:hAnsi="Arial" w:cs="Arial"/>
                <w:lang w:val="en-US" w:eastAsia="en-US"/>
              </w:rPr>
            </w:pPr>
          </w:p>
        </w:tc>
      </w:tr>
      <w:tr w:rsidR="00B87FF7" w:rsidRPr="006C66EB" w14:paraId="56610BA4" w14:textId="30CE5F6A" w:rsidTr="00824864">
        <w:tc>
          <w:tcPr>
            <w:tcW w:w="477" w:type="pct"/>
            <w:tcBorders>
              <w:top w:val="single" w:sz="4" w:space="0" w:color="auto"/>
              <w:left w:val="single" w:sz="4" w:space="0" w:color="auto"/>
              <w:bottom w:val="single" w:sz="4" w:space="0" w:color="auto"/>
              <w:right w:val="single" w:sz="4" w:space="0" w:color="auto"/>
            </w:tcBorders>
          </w:tcPr>
          <w:p w14:paraId="764F54B9" w14:textId="77777777" w:rsidR="00B87FF7" w:rsidRPr="006C66EB" w:rsidRDefault="00B87FF7" w:rsidP="00C35628">
            <w:pPr>
              <w:spacing w:line="276" w:lineRule="auto"/>
              <w:rPr>
                <w:rFonts w:ascii="Arial" w:hAnsi="Arial" w:cs="Arial"/>
                <w:lang w:val="en-US" w:eastAsia="en-US"/>
              </w:rPr>
            </w:pPr>
            <w:r w:rsidRPr="006C66EB">
              <w:rPr>
                <w:rFonts w:ascii="Arial" w:hAnsi="Arial" w:cs="Arial"/>
                <w:lang w:val="en-US" w:eastAsia="en-US"/>
              </w:rPr>
              <w:t>RQ</w:t>
            </w:r>
            <w:r>
              <w:rPr>
                <w:rFonts w:ascii="Arial" w:hAnsi="Arial" w:cs="Arial"/>
                <w:lang w:val="en-US" w:eastAsia="en-US"/>
              </w:rPr>
              <w:t>8</w:t>
            </w:r>
          </w:p>
        </w:tc>
        <w:tc>
          <w:tcPr>
            <w:tcW w:w="2743" w:type="pct"/>
            <w:tcBorders>
              <w:top w:val="single" w:sz="4" w:space="0" w:color="auto"/>
              <w:left w:val="single" w:sz="4" w:space="0" w:color="auto"/>
              <w:bottom w:val="single" w:sz="4" w:space="0" w:color="auto"/>
              <w:right w:val="single" w:sz="4" w:space="0" w:color="auto"/>
            </w:tcBorders>
          </w:tcPr>
          <w:p w14:paraId="5C723D2F" w14:textId="77777777" w:rsidR="00B87FF7" w:rsidRPr="006C66EB" w:rsidRDefault="00B87FF7" w:rsidP="00C35628">
            <w:pPr>
              <w:spacing w:line="276" w:lineRule="auto"/>
              <w:rPr>
                <w:rFonts w:ascii="Arial" w:hAnsi="Arial" w:cs="Arial"/>
                <w:lang w:val="en-US" w:eastAsia="en-US"/>
              </w:rPr>
            </w:pPr>
            <w:r>
              <w:rPr>
                <w:rFonts w:ascii="Arial" w:hAnsi="Arial" w:cs="Arial"/>
                <w:lang w:val="en-US" w:eastAsia="en-US"/>
              </w:rPr>
              <w:t xml:space="preserve">All </w:t>
            </w:r>
            <w:r w:rsidRPr="006C66EB">
              <w:rPr>
                <w:rFonts w:ascii="Arial" w:hAnsi="Arial" w:cs="Arial"/>
                <w:lang w:val="en-US" w:eastAsia="en-US"/>
              </w:rPr>
              <w:t xml:space="preserve">replacement vehicles </w:t>
            </w:r>
            <w:r>
              <w:rPr>
                <w:rFonts w:ascii="Arial" w:hAnsi="Arial" w:cs="Arial"/>
                <w:lang w:val="en-US" w:eastAsia="en-US"/>
              </w:rPr>
              <w:t>will be</w:t>
            </w:r>
            <w:r w:rsidRPr="006C66EB">
              <w:rPr>
                <w:rFonts w:ascii="Arial" w:hAnsi="Arial" w:cs="Arial"/>
                <w:lang w:val="en-US" w:eastAsia="en-US"/>
              </w:rPr>
              <w:t xml:space="preserve"> marked as MFM </w:t>
            </w:r>
            <w:r>
              <w:rPr>
                <w:rFonts w:ascii="Arial" w:hAnsi="Arial" w:cs="Arial"/>
                <w:lang w:val="en-US" w:eastAsia="en-US"/>
              </w:rPr>
              <w:t xml:space="preserve">service </w:t>
            </w:r>
            <w:r w:rsidRPr="006C66EB">
              <w:rPr>
                <w:rFonts w:ascii="Arial" w:hAnsi="Arial" w:cs="Arial"/>
                <w:lang w:val="en-US" w:eastAsia="en-US"/>
              </w:rPr>
              <w:t xml:space="preserve">vehicles using </w:t>
            </w:r>
            <w:proofErr w:type="spellStart"/>
            <w:r w:rsidRPr="006C66EB">
              <w:rPr>
                <w:rFonts w:ascii="Arial" w:hAnsi="Arial" w:cs="Arial"/>
                <w:lang w:val="en-US" w:eastAsia="en-US"/>
              </w:rPr>
              <w:t>Esoterix</w:t>
            </w:r>
            <w:proofErr w:type="spellEnd"/>
            <w:r w:rsidRPr="006C66EB">
              <w:rPr>
                <w:rFonts w:ascii="Arial" w:hAnsi="Arial" w:cs="Arial"/>
                <w:lang w:val="en-US" w:eastAsia="en-US"/>
              </w:rPr>
              <w:t xml:space="preserve"> provided magnetic signage</w:t>
            </w:r>
            <w:r>
              <w:rPr>
                <w:rFonts w:ascii="Arial" w:hAnsi="Arial" w:cs="Arial"/>
                <w:lang w:val="en-US" w:eastAsia="en-US"/>
              </w:rPr>
              <w:t>.</w:t>
            </w:r>
          </w:p>
        </w:tc>
        <w:tc>
          <w:tcPr>
            <w:tcW w:w="1780" w:type="pct"/>
            <w:tcBorders>
              <w:top w:val="single" w:sz="4" w:space="0" w:color="auto"/>
              <w:left w:val="single" w:sz="4" w:space="0" w:color="auto"/>
              <w:bottom w:val="single" w:sz="4" w:space="0" w:color="auto"/>
              <w:right w:val="single" w:sz="4" w:space="0" w:color="auto"/>
            </w:tcBorders>
          </w:tcPr>
          <w:p w14:paraId="782F2C29" w14:textId="77777777" w:rsidR="00B87FF7" w:rsidRPr="006C66EB" w:rsidRDefault="00B87FF7" w:rsidP="00C35628">
            <w:pPr>
              <w:spacing w:line="276" w:lineRule="auto"/>
              <w:rPr>
                <w:rFonts w:ascii="Arial" w:hAnsi="Arial" w:cs="Arial"/>
                <w:lang w:val="en-US" w:eastAsia="en-US"/>
              </w:rPr>
            </w:pPr>
          </w:p>
        </w:tc>
      </w:tr>
      <w:tr w:rsidR="00B87FF7" w:rsidRPr="006C66EB" w14:paraId="251F3A94" w14:textId="44BE2C1D" w:rsidTr="00824864">
        <w:tc>
          <w:tcPr>
            <w:tcW w:w="477" w:type="pct"/>
            <w:tcBorders>
              <w:top w:val="single" w:sz="4" w:space="0" w:color="auto"/>
              <w:left w:val="single" w:sz="4" w:space="0" w:color="auto"/>
              <w:bottom w:val="single" w:sz="4" w:space="0" w:color="auto"/>
              <w:right w:val="single" w:sz="4" w:space="0" w:color="auto"/>
            </w:tcBorders>
          </w:tcPr>
          <w:p w14:paraId="6563227E" w14:textId="77777777" w:rsidR="00B87FF7" w:rsidRPr="00B85496" w:rsidRDefault="00B87FF7" w:rsidP="00C35628">
            <w:pPr>
              <w:spacing w:line="276" w:lineRule="auto"/>
              <w:rPr>
                <w:rFonts w:ascii="Arial" w:hAnsi="Arial" w:cs="Arial"/>
                <w:b/>
                <w:lang w:val="en-US" w:eastAsia="en-US"/>
              </w:rPr>
            </w:pPr>
            <w:r w:rsidRPr="005A4FCA">
              <w:rPr>
                <w:rFonts w:ascii="Arial" w:hAnsi="Arial" w:cs="Arial"/>
                <w:lang w:val="en-US" w:eastAsia="en-US"/>
              </w:rPr>
              <w:t>RQ</w:t>
            </w:r>
            <w:r>
              <w:rPr>
                <w:rFonts w:ascii="Arial" w:hAnsi="Arial" w:cs="Arial"/>
                <w:lang w:val="en-US" w:eastAsia="en-US"/>
              </w:rPr>
              <w:t>9</w:t>
            </w:r>
          </w:p>
        </w:tc>
        <w:tc>
          <w:tcPr>
            <w:tcW w:w="2743" w:type="pct"/>
            <w:tcBorders>
              <w:top w:val="single" w:sz="4" w:space="0" w:color="auto"/>
              <w:left w:val="single" w:sz="4" w:space="0" w:color="auto"/>
              <w:bottom w:val="single" w:sz="4" w:space="0" w:color="auto"/>
              <w:right w:val="single" w:sz="4" w:space="0" w:color="auto"/>
            </w:tcBorders>
          </w:tcPr>
          <w:p w14:paraId="272F170A" w14:textId="77777777" w:rsidR="00B87FF7" w:rsidRDefault="00B87FF7" w:rsidP="00C35628">
            <w:pPr>
              <w:spacing w:line="276" w:lineRule="auto"/>
              <w:rPr>
                <w:rFonts w:ascii="Arial" w:hAnsi="Arial" w:cs="Arial"/>
                <w:lang w:val="en-US" w:eastAsia="en-US"/>
              </w:rPr>
            </w:pPr>
            <w:r>
              <w:rPr>
                <w:rFonts w:ascii="Arial" w:hAnsi="Arial" w:cs="Arial"/>
                <w:lang w:val="en-US" w:eastAsia="en-US"/>
              </w:rPr>
              <w:t xml:space="preserve">All the dedicated service vehicles will host one or more electronic devices (as supplied by </w:t>
            </w:r>
            <w:proofErr w:type="spellStart"/>
            <w:r>
              <w:rPr>
                <w:rFonts w:ascii="Arial" w:hAnsi="Arial" w:cs="Arial"/>
                <w:lang w:val="en-US" w:eastAsia="en-US"/>
              </w:rPr>
              <w:t>Esoterix</w:t>
            </w:r>
            <w:proofErr w:type="spellEnd"/>
            <w:r>
              <w:rPr>
                <w:rFonts w:ascii="Arial" w:hAnsi="Arial" w:cs="Arial"/>
                <w:lang w:val="en-US" w:eastAsia="en-US"/>
              </w:rPr>
              <w:t>) to perform the following functions:</w:t>
            </w:r>
          </w:p>
          <w:p w14:paraId="54939740" w14:textId="77777777" w:rsidR="00B87FF7" w:rsidRDefault="00B87FF7" w:rsidP="002246BC">
            <w:pPr>
              <w:pStyle w:val="ListParagraph"/>
              <w:numPr>
                <w:ilvl w:val="0"/>
                <w:numId w:val="10"/>
              </w:numPr>
              <w:spacing w:line="276" w:lineRule="auto"/>
              <w:rPr>
                <w:rFonts w:ascii="Arial" w:hAnsi="Arial" w:cs="Arial"/>
                <w:lang w:val="en-US" w:eastAsia="en-US"/>
              </w:rPr>
            </w:pPr>
            <w:r>
              <w:rPr>
                <w:rFonts w:ascii="Arial" w:hAnsi="Arial" w:cs="Arial"/>
                <w:lang w:val="en-US" w:eastAsia="en-US"/>
              </w:rPr>
              <w:t>Vehicle tracking with real-time reporting.</w:t>
            </w:r>
          </w:p>
          <w:p w14:paraId="3D1E4A11" w14:textId="77777777" w:rsidR="00B87FF7" w:rsidRDefault="00B87FF7" w:rsidP="002246BC">
            <w:pPr>
              <w:pStyle w:val="ListParagraph"/>
              <w:numPr>
                <w:ilvl w:val="0"/>
                <w:numId w:val="10"/>
              </w:numPr>
              <w:spacing w:line="276" w:lineRule="auto"/>
              <w:rPr>
                <w:rFonts w:ascii="Arial" w:hAnsi="Arial" w:cs="Arial"/>
                <w:lang w:val="en-US" w:eastAsia="en-US"/>
              </w:rPr>
            </w:pPr>
            <w:r>
              <w:rPr>
                <w:rFonts w:ascii="Arial" w:hAnsi="Arial" w:cs="Arial"/>
                <w:lang w:val="en-US" w:eastAsia="en-US"/>
              </w:rPr>
              <w:t>Stay-Go instructions to drivers at MFM stops.</w:t>
            </w:r>
          </w:p>
          <w:p w14:paraId="4E0C4385" w14:textId="77777777" w:rsidR="00B87FF7" w:rsidRPr="00CE3850" w:rsidRDefault="00B87FF7" w:rsidP="002246BC">
            <w:pPr>
              <w:pStyle w:val="ListParagraph"/>
              <w:numPr>
                <w:ilvl w:val="0"/>
                <w:numId w:val="10"/>
              </w:numPr>
              <w:spacing w:line="276" w:lineRule="auto"/>
              <w:rPr>
                <w:rFonts w:ascii="Arial" w:hAnsi="Arial" w:cs="Arial"/>
                <w:lang w:val="en-US" w:eastAsia="en-US"/>
              </w:rPr>
            </w:pPr>
            <w:r>
              <w:rPr>
                <w:rFonts w:ascii="Arial" w:hAnsi="Arial" w:cs="Arial"/>
                <w:lang w:val="en-US" w:eastAsia="en-US"/>
              </w:rPr>
              <w:t>Routing instructions for multiple passenger drops.</w:t>
            </w:r>
          </w:p>
        </w:tc>
        <w:tc>
          <w:tcPr>
            <w:tcW w:w="1780" w:type="pct"/>
            <w:tcBorders>
              <w:top w:val="single" w:sz="4" w:space="0" w:color="auto"/>
              <w:left w:val="single" w:sz="4" w:space="0" w:color="auto"/>
              <w:bottom w:val="single" w:sz="4" w:space="0" w:color="auto"/>
              <w:right w:val="single" w:sz="4" w:space="0" w:color="auto"/>
            </w:tcBorders>
          </w:tcPr>
          <w:p w14:paraId="4EAF1AE4" w14:textId="77777777" w:rsidR="00B87FF7" w:rsidRDefault="00B87FF7" w:rsidP="00C35628">
            <w:pPr>
              <w:spacing w:line="276" w:lineRule="auto"/>
              <w:rPr>
                <w:rFonts w:ascii="Arial" w:hAnsi="Arial" w:cs="Arial"/>
                <w:lang w:val="en-US" w:eastAsia="en-US"/>
              </w:rPr>
            </w:pPr>
          </w:p>
        </w:tc>
      </w:tr>
      <w:tr w:rsidR="00B87FF7" w:rsidRPr="006C66EB" w14:paraId="06C0475F" w14:textId="2EA78C2C" w:rsidTr="00824864">
        <w:tc>
          <w:tcPr>
            <w:tcW w:w="477" w:type="pct"/>
            <w:tcBorders>
              <w:top w:val="single" w:sz="4" w:space="0" w:color="auto"/>
              <w:left w:val="single" w:sz="4" w:space="0" w:color="auto"/>
              <w:bottom w:val="single" w:sz="4" w:space="0" w:color="auto"/>
              <w:right w:val="single" w:sz="4" w:space="0" w:color="auto"/>
            </w:tcBorders>
          </w:tcPr>
          <w:p w14:paraId="3A16F783" w14:textId="77777777" w:rsidR="00B87FF7" w:rsidRPr="005A4FCA" w:rsidRDefault="00B87FF7" w:rsidP="00C35628">
            <w:pPr>
              <w:spacing w:line="276" w:lineRule="auto"/>
              <w:rPr>
                <w:rFonts w:ascii="Arial" w:hAnsi="Arial" w:cs="Arial"/>
                <w:lang w:val="en-US" w:eastAsia="en-US"/>
              </w:rPr>
            </w:pPr>
            <w:r w:rsidRPr="005A4FCA">
              <w:rPr>
                <w:rFonts w:ascii="Arial" w:hAnsi="Arial" w:cs="Arial"/>
                <w:lang w:val="en-US" w:eastAsia="en-US"/>
              </w:rPr>
              <w:t>RQ</w:t>
            </w:r>
            <w:r>
              <w:rPr>
                <w:rFonts w:ascii="Arial" w:hAnsi="Arial" w:cs="Arial"/>
                <w:lang w:val="en-US" w:eastAsia="en-US"/>
              </w:rPr>
              <w:t>10</w:t>
            </w:r>
          </w:p>
        </w:tc>
        <w:tc>
          <w:tcPr>
            <w:tcW w:w="2743" w:type="pct"/>
            <w:tcBorders>
              <w:top w:val="single" w:sz="4" w:space="0" w:color="auto"/>
              <w:left w:val="single" w:sz="4" w:space="0" w:color="auto"/>
              <w:bottom w:val="single" w:sz="4" w:space="0" w:color="auto"/>
              <w:right w:val="single" w:sz="4" w:space="0" w:color="auto"/>
            </w:tcBorders>
          </w:tcPr>
          <w:p w14:paraId="1E223BD3" w14:textId="77777777" w:rsidR="00B87FF7" w:rsidRDefault="00B87FF7" w:rsidP="00C35628">
            <w:pPr>
              <w:spacing w:line="276" w:lineRule="auto"/>
              <w:rPr>
                <w:rFonts w:ascii="Arial" w:hAnsi="Arial" w:cs="Arial"/>
                <w:lang w:val="en-US" w:eastAsia="en-US"/>
              </w:rPr>
            </w:pPr>
            <w:r>
              <w:rPr>
                <w:rFonts w:ascii="Arial" w:hAnsi="Arial" w:cs="Arial"/>
                <w:lang w:val="en-US" w:eastAsia="en-US"/>
              </w:rPr>
              <w:t>All the dedicated service vehicles will provide passengers with Wi-Fi and USB charging ports.</w:t>
            </w:r>
          </w:p>
        </w:tc>
        <w:tc>
          <w:tcPr>
            <w:tcW w:w="1780" w:type="pct"/>
            <w:tcBorders>
              <w:top w:val="single" w:sz="4" w:space="0" w:color="auto"/>
              <w:left w:val="single" w:sz="4" w:space="0" w:color="auto"/>
              <w:bottom w:val="single" w:sz="4" w:space="0" w:color="auto"/>
              <w:right w:val="single" w:sz="4" w:space="0" w:color="auto"/>
            </w:tcBorders>
          </w:tcPr>
          <w:p w14:paraId="6CB94AAD" w14:textId="77777777" w:rsidR="00B87FF7" w:rsidRDefault="00B87FF7" w:rsidP="00C35628">
            <w:pPr>
              <w:spacing w:line="276" w:lineRule="auto"/>
              <w:rPr>
                <w:rFonts w:ascii="Arial" w:hAnsi="Arial" w:cs="Arial"/>
                <w:lang w:val="en-US" w:eastAsia="en-US"/>
              </w:rPr>
            </w:pPr>
          </w:p>
        </w:tc>
      </w:tr>
      <w:tr w:rsidR="00B87FF7" w:rsidRPr="006C66EB" w14:paraId="57DA710C" w14:textId="1B72AEC2" w:rsidTr="00824864">
        <w:tc>
          <w:tcPr>
            <w:tcW w:w="477" w:type="pct"/>
            <w:tcBorders>
              <w:top w:val="single" w:sz="4" w:space="0" w:color="auto"/>
              <w:left w:val="single" w:sz="4" w:space="0" w:color="auto"/>
              <w:bottom w:val="single" w:sz="4" w:space="0" w:color="auto"/>
              <w:right w:val="single" w:sz="4" w:space="0" w:color="auto"/>
            </w:tcBorders>
          </w:tcPr>
          <w:p w14:paraId="2C87F21B" w14:textId="77777777" w:rsidR="00B87FF7" w:rsidRPr="006C66EB" w:rsidRDefault="00B87FF7" w:rsidP="00C35628">
            <w:pPr>
              <w:spacing w:line="276" w:lineRule="auto"/>
              <w:rPr>
                <w:rFonts w:ascii="Arial" w:hAnsi="Arial" w:cs="Arial"/>
                <w:lang w:val="en-US" w:eastAsia="en-US"/>
              </w:rPr>
            </w:pPr>
            <w:r w:rsidRPr="0036233B">
              <w:rPr>
                <w:rFonts w:ascii="Arial" w:hAnsi="Arial" w:cs="Arial"/>
                <w:lang w:val="en-US" w:eastAsia="en-US"/>
              </w:rPr>
              <w:t>RQ</w:t>
            </w:r>
            <w:r>
              <w:rPr>
                <w:rFonts w:ascii="Arial" w:hAnsi="Arial" w:cs="Arial"/>
                <w:lang w:val="en-US" w:eastAsia="en-US"/>
              </w:rPr>
              <w:t>11</w:t>
            </w:r>
          </w:p>
        </w:tc>
        <w:tc>
          <w:tcPr>
            <w:tcW w:w="2743" w:type="pct"/>
            <w:tcBorders>
              <w:top w:val="single" w:sz="4" w:space="0" w:color="auto"/>
              <w:left w:val="single" w:sz="4" w:space="0" w:color="auto"/>
              <w:bottom w:val="single" w:sz="4" w:space="0" w:color="auto"/>
              <w:right w:val="single" w:sz="4" w:space="0" w:color="auto"/>
            </w:tcBorders>
          </w:tcPr>
          <w:p w14:paraId="765FC41B" w14:textId="77777777" w:rsidR="00B87FF7" w:rsidRPr="006C66EB" w:rsidRDefault="00B87FF7" w:rsidP="00C35628">
            <w:pPr>
              <w:spacing w:line="276" w:lineRule="auto"/>
              <w:rPr>
                <w:rFonts w:ascii="Arial" w:hAnsi="Arial" w:cs="Arial"/>
                <w:lang w:val="en-US" w:eastAsia="en-US"/>
              </w:rPr>
            </w:pPr>
            <w:r w:rsidRPr="00CE3850">
              <w:rPr>
                <w:rFonts w:ascii="Arial" w:hAnsi="Arial" w:cs="Arial"/>
                <w:lang w:val="en-US" w:eastAsia="en-US"/>
              </w:rPr>
              <w:t xml:space="preserve">The </w:t>
            </w:r>
            <w:proofErr w:type="spellStart"/>
            <w:r w:rsidRPr="00CE3850">
              <w:rPr>
                <w:rFonts w:ascii="Arial" w:hAnsi="Arial" w:cs="Arial"/>
                <w:lang w:val="en-US" w:eastAsia="en-US"/>
              </w:rPr>
              <w:t>Esoterix</w:t>
            </w:r>
            <w:proofErr w:type="spellEnd"/>
            <w:r w:rsidRPr="00CE3850">
              <w:rPr>
                <w:rFonts w:ascii="Arial" w:hAnsi="Arial" w:cs="Arial"/>
                <w:lang w:val="en-US" w:eastAsia="en-US"/>
              </w:rPr>
              <w:t xml:space="preserve"> Transport Manager has the right to reject a vehicle as not-fit-for service. See the Conditions of Contract (Appendix </w:t>
            </w:r>
            <w:r>
              <w:rPr>
                <w:rFonts w:ascii="Arial" w:hAnsi="Arial" w:cs="Arial"/>
                <w:lang w:val="en-US" w:eastAsia="en-US"/>
              </w:rPr>
              <w:t>2</w:t>
            </w:r>
            <w:r w:rsidRPr="00CE3850">
              <w:rPr>
                <w:rFonts w:ascii="Arial" w:hAnsi="Arial" w:cs="Arial"/>
                <w:lang w:val="en-US" w:eastAsia="en-US"/>
              </w:rPr>
              <w:t>).</w:t>
            </w:r>
          </w:p>
        </w:tc>
        <w:tc>
          <w:tcPr>
            <w:tcW w:w="1780" w:type="pct"/>
            <w:tcBorders>
              <w:top w:val="single" w:sz="4" w:space="0" w:color="auto"/>
              <w:left w:val="single" w:sz="4" w:space="0" w:color="auto"/>
              <w:bottom w:val="single" w:sz="4" w:space="0" w:color="auto"/>
              <w:right w:val="single" w:sz="4" w:space="0" w:color="auto"/>
            </w:tcBorders>
          </w:tcPr>
          <w:p w14:paraId="19A70F23" w14:textId="77777777" w:rsidR="00B87FF7" w:rsidRPr="006C66EB" w:rsidRDefault="00B87FF7" w:rsidP="00C35628">
            <w:pPr>
              <w:spacing w:line="276" w:lineRule="auto"/>
              <w:rPr>
                <w:rFonts w:ascii="Arial" w:hAnsi="Arial" w:cs="Arial"/>
                <w:lang w:val="en-US" w:eastAsia="en-US"/>
              </w:rPr>
            </w:pPr>
          </w:p>
        </w:tc>
      </w:tr>
    </w:tbl>
    <w:p w14:paraId="19C8DEBB" w14:textId="5D2DB589" w:rsidR="00297C0F" w:rsidRDefault="00297C0F" w:rsidP="00297C0F">
      <w:pPr>
        <w:pStyle w:val="Default"/>
      </w:pPr>
    </w:p>
    <w:p w14:paraId="3D9A2229" w14:textId="69431930" w:rsidR="00C94774" w:rsidRPr="004D2DD0" w:rsidRDefault="004D2DD0" w:rsidP="002246BC">
      <w:pPr>
        <w:pStyle w:val="Default"/>
        <w:numPr>
          <w:ilvl w:val="0"/>
          <w:numId w:val="28"/>
        </w:numPr>
        <w:rPr>
          <w:sz w:val="20"/>
          <w:szCs w:val="20"/>
        </w:rPr>
      </w:pPr>
      <w:r w:rsidRPr="004D2DD0">
        <w:rPr>
          <w:sz w:val="20"/>
          <w:szCs w:val="20"/>
        </w:rPr>
        <w:t xml:space="preserve">Reproduce and complete the following table </w:t>
      </w:r>
      <w:r>
        <w:rPr>
          <w:sz w:val="20"/>
          <w:szCs w:val="20"/>
        </w:rPr>
        <w:t>detailing the 3 dedicated service vehicles to be provided at contract outset.</w:t>
      </w:r>
    </w:p>
    <w:p w14:paraId="040C78EA" w14:textId="77777777" w:rsidR="004D2DD0" w:rsidRDefault="004D2DD0" w:rsidP="00297C0F">
      <w:pPr>
        <w:pStyle w:val="Default"/>
      </w:pPr>
    </w:p>
    <w:tbl>
      <w:tblPr>
        <w:tblStyle w:val="TableGrid"/>
        <w:tblW w:w="5000" w:type="pct"/>
        <w:tblLook w:val="04A0" w:firstRow="1" w:lastRow="0" w:firstColumn="1" w:lastColumn="0" w:noHBand="0" w:noVBand="1"/>
      </w:tblPr>
      <w:tblGrid>
        <w:gridCol w:w="369"/>
        <w:gridCol w:w="1863"/>
        <w:gridCol w:w="1080"/>
        <w:gridCol w:w="1747"/>
        <w:gridCol w:w="1493"/>
        <w:gridCol w:w="2465"/>
      </w:tblGrid>
      <w:tr w:rsidR="004D2DD0" w:rsidRPr="00C258CB" w14:paraId="15245AA8" w14:textId="77777777" w:rsidTr="004D2DD0">
        <w:tc>
          <w:tcPr>
            <w:tcW w:w="204" w:type="pct"/>
            <w:shd w:val="clear" w:color="auto" w:fill="7F7F7F" w:themeFill="text1" w:themeFillTint="80"/>
          </w:tcPr>
          <w:p w14:paraId="3B195B32" w14:textId="7E08751B" w:rsidR="004D2DD0" w:rsidRDefault="004D2DD0" w:rsidP="00C35628">
            <w:pPr>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w:t>
            </w:r>
          </w:p>
        </w:tc>
        <w:tc>
          <w:tcPr>
            <w:tcW w:w="1033" w:type="pct"/>
            <w:shd w:val="clear" w:color="auto" w:fill="7F7F7F" w:themeFill="text1" w:themeFillTint="80"/>
          </w:tcPr>
          <w:p w14:paraId="3803E76E" w14:textId="5AB3B451" w:rsidR="004D2DD0" w:rsidRDefault="004D2DD0" w:rsidP="00C35628">
            <w:pPr>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Make &amp; Model</w:t>
            </w:r>
          </w:p>
        </w:tc>
        <w:tc>
          <w:tcPr>
            <w:tcW w:w="599" w:type="pct"/>
            <w:shd w:val="clear" w:color="auto" w:fill="7F7F7F" w:themeFill="text1" w:themeFillTint="80"/>
          </w:tcPr>
          <w:p w14:paraId="08D247D9" w14:textId="77777777" w:rsidR="004D2DD0" w:rsidRPr="00C258CB" w:rsidRDefault="004D2DD0" w:rsidP="00C35628">
            <w:pPr>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Number of Seats</w:t>
            </w:r>
          </w:p>
        </w:tc>
        <w:tc>
          <w:tcPr>
            <w:tcW w:w="969" w:type="pct"/>
            <w:shd w:val="clear" w:color="auto" w:fill="7F7F7F" w:themeFill="text1" w:themeFillTint="80"/>
          </w:tcPr>
          <w:p w14:paraId="548EA88D" w14:textId="77777777" w:rsidR="004D2DD0" w:rsidRDefault="004D2DD0" w:rsidP="00C35628">
            <w:pPr>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Environmental rating</w:t>
            </w:r>
          </w:p>
        </w:tc>
        <w:tc>
          <w:tcPr>
            <w:tcW w:w="828" w:type="pct"/>
            <w:shd w:val="clear" w:color="auto" w:fill="7F7F7F" w:themeFill="text1" w:themeFillTint="80"/>
          </w:tcPr>
          <w:p w14:paraId="7FE51AA9" w14:textId="77777777" w:rsidR="004D2DD0" w:rsidRDefault="004D2DD0" w:rsidP="00C35628">
            <w:pPr>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Accessibility</w:t>
            </w:r>
          </w:p>
        </w:tc>
        <w:tc>
          <w:tcPr>
            <w:tcW w:w="1368" w:type="pct"/>
            <w:shd w:val="clear" w:color="auto" w:fill="7F7F7F" w:themeFill="text1" w:themeFillTint="80"/>
          </w:tcPr>
          <w:p w14:paraId="133CC5C0" w14:textId="77777777" w:rsidR="004D2DD0" w:rsidRPr="00C258CB" w:rsidRDefault="004D2DD0" w:rsidP="00C35628">
            <w:pPr>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Photo</w:t>
            </w:r>
          </w:p>
        </w:tc>
      </w:tr>
      <w:tr w:rsidR="004D2DD0" w:rsidRPr="00863BC1" w14:paraId="143B1015" w14:textId="77777777" w:rsidTr="004D2DD0">
        <w:tc>
          <w:tcPr>
            <w:tcW w:w="204" w:type="pct"/>
          </w:tcPr>
          <w:p w14:paraId="7B059E1E" w14:textId="2581831F" w:rsidR="004D2DD0" w:rsidRPr="00863BC1" w:rsidRDefault="004D2DD0" w:rsidP="00C35628">
            <w:pPr>
              <w:rPr>
                <w:rFonts w:asciiTheme="minorHAnsi" w:hAnsiTheme="minorHAnsi" w:cstheme="minorHAnsi"/>
                <w:sz w:val="22"/>
                <w:szCs w:val="22"/>
              </w:rPr>
            </w:pPr>
            <w:r>
              <w:rPr>
                <w:rFonts w:asciiTheme="minorHAnsi" w:hAnsiTheme="minorHAnsi" w:cstheme="minorHAnsi"/>
                <w:sz w:val="22"/>
                <w:szCs w:val="22"/>
              </w:rPr>
              <w:t>1</w:t>
            </w:r>
          </w:p>
        </w:tc>
        <w:tc>
          <w:tcPr>
            <w:tcW w:w="1033" w:type="pct"/>
          </w:tcPr>
          <w:p w14:paraId="2EB6A9E3" w14:textId="1A274621" w:rsidR="00E053C7" w:rsidRPr="00863BC1" w:rsidRDefault="00E053C7" w:rsidP="00C35628">
            <w:pPr>
              <w:rPr>
                <w:rFonts w:asciiTheme="minorHAnsi" w:hAnsiTheme="minorHAnsi" w:cstheme="minorHAnsi"/>
                <w:sz w:val="22"/>
                <w:szCs w:val="22"/>
              </w:rPr>
            </w:pPr>
          </w:p>
        </w:tc>
        <w:tc>
          <w:tcPr>
            <w:tcW w:w="599" w:type="pct"/>
          </w:tcPr>
          <w:p w14:paraId="30A02E8D" w14:textId="77777777" w:rsidR="004D2DD0" w:rsidRPr="00863BC1" w:rsidRDefault="004D2DD0" w:rsidP="00C35628">
            <w:pPr>
              <w:rPr>
                <w:rFonts w:asciiTheme="minorHAnsi" w:hAnsiTheme="minorHAnsi" w:cstheme="minorHAnsi"/>
                <w:sz w:val="22"/>
                <w:szCs w:val="22"/>
              </w:rPr>
            </w:pPr>
          </w:p>
        </w:tc>
        <w:tc>
          <w:tcPr>
            <w:tcW w:w="969" w:type="pct"/>
          </w:tcPr>
          <w:p w14:paraId="405B6767" w14:textId="77777777" w:rsidR="004D2DD0" w:rsidRPr="00863BC1" w:rsidRDefault="004D2DD0" w:rsidP="00C35628">
            <w:pPr>
              <w:rPr>
                <w:rFonts w:asciiTheme="minorHAnsi" w:hAnsiTheme="minorHAnsi" w:cstheme="minorHAnsi"/>
                <w:sz w:val="22"/>
                <w:szCs w:val="22"/>
              </w:rPr>
            </w:pPr>
          </w:p>
        </w:tc>
        <w:tc>
          <w:tcPr>
            <w:tcW w:w="828" w:type="pct"/>
          </w:tcPr>
          <w:p w14:paraId="0D9AB3F6" w14:textId="77777777" w:rsidR="004D2DD0" w:rsidRPr="00863BC1" w:rsidRDefault="004D2DD0" w:rsidP="00C35628">
            <w:pPr>
              <w:rPr>
                <w:rFonts w:asciiTheme="minorHAnsi" w:hAnsiTheme="minorHAnsi" w:cstheme="minorHAnsi"/>
                <w:sz w:val="22"/>
                <w:szCs w:val="22"/>
              </w:rPr>
            </w:pPr>
          </w:p>
        </w:tc>
        <w:tc>
          <w:tcPr>
            <w:tcW w:w="1368" w:type="pct"/>
          </w:tcPr>
          <w:p w14:paraId="02F69A2B" w14:textId="77777777" w:rsidR="004D2DD0" w:rsidRPr="00863BC1" w:rsidRDefault="004D2DD0" w:rsidP="00C35628">
            <w:pPr>
              <w:rPr>
                <w:rFonts w:asciiTheme="minorHAnsi" w:hAnsiTheme="minorHAnsi" w:cstheme="minorHAnsi"/>
                <w:sz w:val="22"/>
                <w:szCs w:val="22"/>
              </w:rPr>
            </w:pPr>
          </w:p>
        </w:tc>
      </w:tr>
      <w:tr w:rsidR="004D2DD0" w:rsidRPr="00863BC1" w14:paraId="792DC103" w14:textId="77777777" w:rsidTr="004D2DD0">
        <w:tc>
          <w:tcPr>
            <w:tcW w:w="204" w:type="pct"/>
          </w:tcPr>
          <w:p w14:paraId="27CAEE67" w14:textId="74900EE8" w:rsidR="004D2DD0" w:rsidRPr="00863BC1" w:rsidRDefault="004D2DD0" w:rsidP="00C35628">
            <w:pPr>
              <w:rPr>
                <w:rFonts w:asciiTheme="minorHAnsi" w:hAnsiTheme="minorHAnsi" w:cstheme="minorHAnsi"/>
                <w:sz w:val="22"/>
                <w:szCs w:val="22"/>
              </w:rPr>
            </w:pPr>
            <w:r>
              <w:rPr>
                <w:rFonts w:asciiTheme="minorHAnsi" w:hAnsiTheme="minorHAnsi" w:cstheme="minorHAnsi"/>
                <w:sz w:val="22"/>
                <w:szCs w:val="22"/>
              </w:rPr>
              <w:t>2</w:t>
            </w:r>
          </w:p>
        </w:tc>
        <w:tc>
          <w:tcPr>
            <w:tcW w:w="1033" w:type="pct"/>
          </w:tcPr>
          <w:p w14:paraId="38E4C01C" w14:textId="6FD16B21" w:rsidR="004D2DD0" w:rsidRPr="00863BC1" w:rsidRDefault="004D2DD0" w:rsidP="00C35628">
            <w:pPr>
              <w:rPr>
                <w:rFonts w:asciiTheme="minorHAnsi" w:hAnsiTheme="minorHAnsi" w:cstheme="minorHAnsi"/>
                <w:sz w:val="22"/>
                <w:szCs w:val="22"/>
              </w:rPr>
            </w:pPr>
          </w:p>
        </w:tc>
        <w:tc>
          <w:tcPr>
            <w:tcW w:w="599" w:type="pct"/>
          </w:tcPr>
          <w:p w14:paraId="3AAABAC7" w14:textId="77777777" w:rsidR="004D2DD0" w:rsidRPr="00863BC1" w:rsidRDefault="004D2DD0" w:rsidP="00C35628">
            <w:pPr>
              <w:rPr>
                <w:rFonts w:asciiTheme="minorHAnsi" w:hAnsiTheme="minorHAnsi" w:cstheme="minorHAnsi"/>
                <w:sz w:val="22"/>
                <w:szCs w:val="22"/>
              </w:rPr>
            </w:pPr>
          </w:p>
        </w:tc>
        <w:tc>
          <w:tcPr>
            <w:tcW w:w="969" w:type="pct"/>
          </w:tcPr>
          <w:p w14:paraId="3086CF61" w14:textId="77777777" w:rsidR="004D2DD0" w:rsidRPr="00863BC1" w:rsidRDefault="004D2DD0" w:rsidP="00C35628">
            <w:pPr>
              <w:rPr>
                <w:rFonts w:asciiTheme="minorHAnsi" w:hAnsiTheme="minorHAnsi" w:cstheme="minorHAnsi"/>
                <w:sz w:val="22"/>
                <w:szCs w:val="22"/>
              </w:rPr>
            </w:pPr>
          </w:p>
        </w:tc>
        <w:tc>
          <w:tcPr>
            <w:tcW w:w="828" w:type="pct"/>
          </w:tcPr>
          <w:p w14:paraId="3ECE8106" w14:textId="77777777" w:rsidR="004D2DD0" w:rsidRPr="00863BC1" w:rsidRDefault="004D2DD0" w:rsidP="00C35628">
            <w:pPr>
              <w:rPr>
                <w:rFonts w:asciiTheme="minorHAnsi" w:hAnsiTheme="minorHAnsi" w:cstheme="minorHAnsi"/>
                <w:sz w:val="22"/>
                <w:szCs w:val="22"/>
              </w:rPr>
            </w:pPr>
          </w:p>
        </w:tc>
        <w:tc>
          <w:tcPr>
            <w:tcW w:w="1368" w:type="pct"/>
          </w:tcPr>
          <w:p w14:paraId="13389348" w14:textId="77777777" w:rsidR="004D2DD0" w:rsidRPr="00863BC1" w:rsidRDefault="004D2DD0" w:rsidP="00C35628">
            <w:pPr>
              <w:rPr>
                <w:rFonts w:asciiTheme="minorHAnsi" w:hAnsiTheme="minorHAnsi" w:cstheme="minorHAnsi"/>
                <w:sz w:val="22"/>
                <w:szCs w:val="22"/>
              </w:rPr>
            </w:pPr>
          </w:p>
        </w:tc>
      </w:tr>
      <w:tr w:rsidR="004D2DD0" w:rsidRPr="00863BC1" w14:paraId="7056EE25" w14:textId="77777777" w:rsidTr="004D2DD0">
        <w:tc>
          <w:tcPr>
            <w:tcW w:w="204" w:type="pct"/>
          </w:tcPr>
          <w:p w14:paraId="455E6544" w14:textId="5598C188" w:rsidR="004D2DD0" w:rsidRPr="00863BC1" w:rsidRDefault="004D2DD0" w:rsidP="00C35628">
            <w:pPr>
              <w:rPr>
                <w:rFonts w:asciiTheme="minorHAnsi" w:hAnsiTheme="minorHAnsi" w:cstheme="minorHAnsi"/>
                <w:sz w:val="22"/>
                <w:szCs w:val="22"/>
              </w:rPr>
            </w:pPr>
            <w:r>
              <w:rPr>
                <w:rFonts w:asciiTheme="minorHAnsi" w:hAnsiTheme="minorHAnsi" w:cstheme="minorHAnsi"/>
                <w:sz w:val="22"/>
                <w:szCs w:val="22"/>
              </w:rPr>
              <w:t>3</w:t>
            </w:r>
          </w:p>
        </w:tc>
        <w:tc>
          <w:tcPr>
            <w:tcW w:w="1033" w:type="pct"/>
          </w:tcPr>
          <w:p w14:paraId="6B527A69" w14:textId="02552B4F" w:rsidR="00E053C7" w:rsidRPr="00863BC1" w:rsidRDefault="00E053C7" w:rsidP="00C35628">
            <w:pPr>
              <w:rPr>
                <w:rFonts w:asciiTheme="minorHAnsi" w:hAnsiTheme="minorHAnsi" w:cstheme="minorHAnsi"/>
                <w:sz w:val="22"/>
                <w:szCs w:val="22"/>
              </w:rPr>
            </w:pPr>
          </w:p>
        </w:tc>
        <w:tc>
          <w:tcPr>
            <w:tcW w:w="599" w:type="pct"/>
          </w:tcPr>
          <w:p w14:paraId="562F04C1" w14:textId="77777777" w:rsidR="004D2DD0" w:rsidRPr="00863BC1" w:rsidRDefault="004D2DD0" w:rsidP="00C35628">
            <w:pPr>
              <w:rPr>
                <w:rFonts w:asciiTheme="minorHAnsi" w:hAnsiTheme="minorHAnsi" w:cstheme="minorHAnsi"/>
                <w:sz w:val="22"/>
                <w:szCs w:val="22"/>
              </w:rPr>
            </w:pPr>
          </w:p>
        </w:tc>
        <w:tc>
          <w:tcPr>
            <w:tcW w:w="969" w:type="pct"/>
          </w:tcPr>
          <w:p w14:paraId="0C93739F" w14:textId="77777777" w:rsidR="004D2DD0" w:rsidRPr="00863BC1" w:rsidRDefault="004D2DD0" w:rsidP="00C35628">
            <w:pPr>
              <w:rPr>
                <w:rFonts w:asciiTheme="minorHAnsi" w:hAnsiTheme="minorHAnsi" w:cstheme="minorHAnsi"/>
                <w:sz w:val="22"/>
                <w:szCs w:val="22"/>
              </w:rPr>
            </w:pPr>
          </w:p>
        </w:tc>
        <w:tc>
          <w:tcPr>
            <w:tcW w:w="828" w:type="pct"/>
          </w:tcPr>
          <w:p w14:paraId="0FC75B47" w14:textId="77777777" w:rsidR="004D2DD0" w:rsidRPr="00863BC1" w:rsidRDefault="004D2DD0" w:rsidP="00C35628">
            <w:pPr>
              <w:rPr>
                <w:rFonts w:asciiTheme="minorHAnsi" w:hAnsiTheme="minorHAnsi" w:cstheme="minorHAnsi"/>
                <w:sz w:val="22"/>
                <w:szCs w:val="22"/>
              </w:rPr>
            </w:pPr>
          </w:p>
        </w:tc>
        <w:tc>
          <w:tcPr>
            <w:tcW w:w="1368" w:type="pct"/>
          </w:tcPr>
          <w:p w14:paraId="6E057554" w14:textId="77777777" w:rsidR="004D2DD0" w:rsidRPr="00863BC1" w:rsidRDefault="004D2DD0" w:rsidP="00C35628">
            <w:pPr>
              <w:rPr>
                <w:rFonts w:asciiTheme="minorHAnsi" w:hAnsiTheme="minorHAnsi" w:cstheme="minorHAnsi"/>
                <w:sz w:val="22"/>
                <w:szCs w:val="22"/>
              </w:rPr>
            </w:pPr>
          </w:p>
        </w:tc>
      </w:tr>
    </w:tbl>
    <w:p w14:paraId="2A3EE9B0" w14:textId="3E1C2255" w:rsidR="004D2DD0" w:rsidRDefault="004D2DD0" w:rsidP="002246BC">
      <w:pPr>
        <w:pStyle w:val="CM41"/>
        <w:numPr>
          <w:ilvl w:val="0"/>
          <w:numId w:val="29"/>
        </w:numPr>
        <w:spacing w:after="0" w:line="276" w:lineRule="auto"/>
        <w:jc w:val="both"/>
        <w:rPr>
          <w:sz w:val="20"/>
          <w:szCs w:val="20"/>
        </w:rPr>
      </w:pPr>
      <w:r>
        <w:rPr>
          <w:b/>
          <w:sz w:val="20"/>
          <w:szCs w:val="20"/>
        </w:rPr>
        <w:lastRenderedPageBreak/>
        <w:t>Personnel</w:t>
      </w:r>
      <w:r w:rsidRPr="00297C0F">
        <w:rPr>
          <w:b/>
          <w:sz w:val="20"/>
          <w:szCs w:val="20"/>
        </w:rPr>
        <w:t xml:space="preserve"> </w:t>
      </w:r>
      <w:r w:rsidR="00E17FDF">
        <w:rPr>
          <w:b/>
          <w:sz w:val="20"/>
          <w:szCs w:val="20"/>
        </w:rPr>
        <w:t>r</w:t>
      </w:r>
      <w:r w:rsidRPr="00297C0F">
        <w:rPr>
          <w:b/>
          <w:sz w:val="20"/>
          <w:szCs w:val="20"/>
        </w:rPr>
        <w:t>equirements</w:t>
      </w:r>
      <w:r>
        <w:rPr>
          <w:b/>
          <w:sz w:val="20"/>
          <w:szCs w:val="20"/>
        </w:rPr>
        <w:t xml:space="preserve">. </w:t>
      </w:r>
    </w:p>
    <w:p w14:paraId="228C344D" w14:textId="6BFAE2E2" w:rsidR="004D2DD0" w:rsidRDefault="004D2DD0" w:rsidP="002246BC">
      <w:pPr>
        <w:pStyle w:val="Default"/>
        <w:numPr>
          <w:ilvl w:val="2"/>
          <w:numId w:val="29"/>
        </w:numPr>
      </w:pPr>
      <w:r w:rsidRPr="004D2DD0">
        <w:rPr>
          <w:sz w:val="20"/>
          <w:szCs w:val="20"/>
        </w:rPr>
        <w:t>Reproduce the following table, recording against each requirement whether the</w:t>
      </w:r>
      <w:r>
        <w:t xml:space="preserve"> </w:t>
      </w:r>
      <w:r w:rsidR="00CA379C">
        <w:rPr>
          <w:sz w:val="20"/>
          <w:szCs w:val="20"/>
        </w:rPr>
        <w:t xml:space="preserve">it </w:t>
      </w:r>
      <w:r w:rsidRPr="004D2DD0">
        <w:rPr>
          <w:sz w:val="20"/>
          <w:szCs w:val="20"/>
        </w:rPr>
        <w:t>will be met or not and adding any relevant details.</w:t>
      </w:r>
    </w:p>
    <w:p w14:paraId="7F2A5421" w14:textId="15EA7166" w:rsidR="004D2DD0" w:rsidRDefault="004D2DD0" w:rsidP="004D2DD0">
      <w:pPr>
        <w:pStyle w:val="Default"/>
      </w:pPr>
    </w:p>
    <w:tbl>
      <w:tblPr>
        <w:tblStyle w:val="TableGrid"/>
        <w:tblW w:w="5000" w:type="pct"/>
        <w:tblLook w:val="04A0" w:firstRow="1" w:lastRow="0" w:firstColumn="1" w:lastColumn="0" w:noHBand="0" w:noVBand="1"/>
      </w:tblPr>
      <w:tblGrid>
        <w:gridCol w:w="848"/>
        <w:gridCol w:w="5244"/>
        <w:gridCol w:w="2925"/>
      </w:tblGrid>
      <w:tr w:rsidR="00B87FF7" w:rsidRPr="0036233B" w14:paraId="38C7A22E" w14:textId="7A899D2A" w:rsidTr="00CC7A67">
        <w:trPr>
          <w:tblHeader/>
        </w:trPr>
        <w:tc>
          <w:tcPr>
            <w:tcW w:w="470" w:type="pct"/>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C7CE89B" w14:textId="77777777" w:rsidR="00B87FF7" w:rsidRPr="0036233B" w:rsidRDefault="00B87FF7" w:rsidP="00C35628">
            <w:pPr>
              <w:spacing w:line="276" w:lineRule="auto"/>
              <w:rPr>
                <w:rFonts w:ascii="Arial" w:hAnsi="Arial" w:cs="Arial"/>
                <w:b/>
                <w:color w:val="FFFFFF" w:themeColor="background1"/>
                <w:lang w:val="en-US" w:eastAsia="en-US"/>
              </w:rPr>
            </w:pPr>
            <w:r w:rsidRPr="0036233B">
              <w:rPr>
                <w:rFonts w:ascii="Arial" w:hAnsi="Arial" w:cs="Arial"/>
                <w:b/>
                <w:color w:val="FFFFFF" w:themeColor="background1"/>
                <w:lang w:val="en-US" w:eastAsia="en-US"/>
              </w:rPr>
              <w:t>#</w:t>
            </w:r>
          </w:p>
        </w:tc>
        <w:tc>
          <w:tcPr>
            <w:tcW w:w="2908" w:type="pct"/>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4EF44119" w14:textId="77777777" w:rsidR="00B87FF7" w:rsidRPr="0036233B" w:rsidRDefault="00B87FF7" w:rsidP="00C35628">
            <w:pPr>
              <w:spacing w:line="276" w:lineRule="auto"/>
              <w:rPr>
                <w:rFonts w:ascii="Arial" w:hAnsi="Arial" w:cs="Arial"/>
                <w:b/>
                <w:color w:val="FFFFFF" w:themeColor="background1"/>
                <w:lang w:val="en-US" w:eastAsia="en-US"/>
              </w:rPr>
            </w:pPr>
            <w:r>
              <w:rPr>
                <w:rFonts w:ascii="Arial" w:hAnsi="Arial" w:cs="Arial"/>
                <w:b/>
                <w:color w:val="FFFFFF" w:themeColor="background1"/>
                <w:lang w:val="en-US" w:eastAsia="en-US"/>
              </w:rPr>
              <w:t>Requirement</w:t>
            </w:r>
          </w:p>
        </w:tc>
        <w:tc>
          <w:tcPr>
            <w:tcW w:w="1622"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0C5F434E" w14:textId="74843815" w:rsidR="00B87FF7" w:rsidRPr="0036233B" w:rsidRDefault="00B87FF7" w:rsidP="00C35628">
            <w:pPr>
              <w:spacing w:line="276" w:lineRule="auto"/>
              <w:rPr>
                <w:rFonts w:ascii="Arial" w:hAnsi="Arial" w:cs="Arial"/>
                <w:b/>
                <w:color w:val="FFFFFF" w:themeColor="background1"/>
                <w:lang w:val="en-US" w:eastAsia="en-US"/>
              </w:rPr>
            </w:pPr>
            <w:r>
              <w:rPr>
                <w:rFonts w:ascii="Arial" w:hAnsi="Arial" w:cs="Arial"/>
                <w:b/>
                <w:color w:val="FFFFFF" w:themeColor="background1"/>
                <w:lang w:val="en-US" w:eastAsia="en-US"/>
              </w:rPr>
              <w:t>Respondent comment</w:t>
            </w:r>
          </w:p>
        </w:tc>
      </w:tr>
      <w:tr w:rsidR="00B87FF7" w:rsidRPr="0036233B" w14:paraId="0BAEBB4F" w14:textId="3DA5C24E" w:rsidTr="00CC7A67">
        <w:tc>
          <w:tcPr>
            <w:tcW w:w="470" w:type="pct"/>
            <w:tcBorders>
              <w:top w:val="single" w:sz="4" w:space="0" w:color="auto"/>
              <w:left w:val="single" w:sz="4" w:space="0" w:color="auto"/>
              <w:bottom w:val="single" w:sz="4" w:space="0" w:color="auto"/>
              <w:right w:val="single" w:sz="4" w:space="0" w:color="auto"/>
            </w:tcBorders>
            <w:hideMark/>
          </w:tcPr>
          <w:p w14:paraId="18E0D2F6" w14:textId="77777777" w:rsidR="00B87FF7" w:rsidRPr="004E10ED" w:rsidRDefault="00B87FF7" w:rsidP="00C35628">
            <w:pPr>
              <w:spacing w:line="276" w:lineRule="auto"/>
              <w:rPr>
                <w:rFonts w:ascii="Arial" w:hAnsi="Arial" w:cs="Arial"/>
                <w:lang w:val="en-US" w:eastAsia="en-US"/>
              </w:rPr>
            </w:pPr>
            <w:r w:rsidRPr="004E10ED">
              <w:rPr>
                <w:rFonts w:ascii="Arial" w:hAnsi="Arial" w:cs="Arial"/>
                <w:lang w:val="en-US" w:eastAsia="en-US"/>
              </w:rPr>
              <w:t>RQ</w:t>
            </w:r>
            <w:r>
              <w:rPr>
                <w:rFonts w:ascii="Arial" w:hAnsi="Arial" w:cs="Arial"/>
                <w:lang w:val="en-US" w:eastAsia="en-US"/>
              </w:rPr>
              <w:t>12</w:t>
            </w:r>
          </w:p>
        </w:tc>
        <w:tc>
          <w:tcPr>
            <w:tcW w:w="2908" w:type="pct"/>
            <w:tcBorders>
              <w:top w:val="single" w:sz="4" w:space="0" w:color="auto"/>
              <w:left w:val="single" w:sz="4" w:space="0" w:color="auto"/>
              <w:bottom w:val="single" w:sz="4" w:space="0" w:color="auto"/>
              <w:right w:val="single" w:sz="4" w:space="0" w:color="auto"/>
            </w:tcBorders>
            <w:hideMark/>
          </w:tcPr>
          <w:p w14:paraId="0409F034" w14:textId="77777777" w:rsidR="00B87FF7" w:rsidRPr="004E10ED" w:rsidRDefault="00B87FF7" w:rsidP="00C35628">
            <w:pPr>
              <w:spacing w:line="276" w:lineRule="auto"/>
              <w:rPr>
                <w:rFonts w:ascii="Arial" w:hAnsi="Arial" w:cs="Arial"/>
                <w:b/>
                <w:lang w:val="en-US" w:eastAsia="en-US"/>
              </w:rPr>
            </w:pPr>
            <w:r>
              <w:rPr>
                <w:rFonts w:ascii="Arial" w:hAnsi="Arial" w:cs="Arial"/>
                <w:lang w:val="en-US" w:eastAsia="en-US"/>
              </w:rPr>
              <w:t>All vehicle d</w:t>
            </w:r>
            <w:r w:rsidRPr="00CE3850">
              <w:rPr>
                <w:rFonts w:ascii="Arial" w:hAnsi="Arial" w:cs="Arial"/>
                <w:lang w:val="en-US" w:eastAsia="en-US"/>
              </w:rPr>
              <w:t xml:space="preserve">rivers </w:t>
            </w:r>
            <w:r>
              <w:rPr>
                <w:rFonts w:ascii="Arial" w:hAnsi="Arial" w:cs="Arial"/>
                <w:lang w:val="en-US" w:eastAsia="en-US"/>
              </w:rPr>
              <w:t xml:space="preserve">will </w:t>
            </w:r>
            <w:r w:rsidRPr="00CE3850">
              <w:rPr>
                <w:rFonts w:ascii="Arial" w:hAnsi="Arial" w:cs="Arial"/>
                <w:lang w:val="en-US" w:eastAsia="en-US"/>
              </w:rPr>
              <w:t xml:space="preserve">communicate with the </w:t>
            </w:r>
            <w:proofErr w:type="spellStart"/>
            <w:r w:rsidRPr="00CE3850">
              <w:rPr>
                <w:rFonts w:ascii="Arial" w:hAnsi="Arial" w:cs="Arial"/>
                <w:lang w:val="en-US" w:eastAsia="en-US"/>
              </w:rPr>
              <w:t>Esoterix</w:t>
            </w:r>
            <w:proofErr w:type="spellEnd"/>
            <w:r w:rsidRPr="00CE3850">
              <w:rPr>
                <w:rFonts w:ascii="Arial" w:hAnsi="Arial" w:cs="Arial"/>
                <w:lang w:val="en-US" w:eastAsia="en-US"/>
              </w:rPr>
              <w:t xml:space="preserve"> Transport Manager by phone when the vehicle is safely at a standstill. </w:t>
            </w:r>
          </w:p>
        </w:tc>
        <w:tc>
          <w:tcPr>
            <w:tcW w:w="1622" w:type="pct"/>
            <w:tcBorders>
              <w:top w:val="single" w:sz="4" w:space="0" w:color="auto"/>
              <w:left w:val="single" w:sz="4" w:space="0" w:color="auto"/>
              <w:bottom w:val="single" w:sz="4" w:space="0" w:color="auto"/>
              <w:right w:val="single" w:sz="4" w:space="0" w:color="auto"/>
            </w:tcBorders>
          </w:tcPr>
          <w:p w14:paraId="1B1C024E" w14:textId="77777777" w:rsidR="00B87FF7" w:rsidRPr="0036233B" w:rsidRDefault="00B87FF7" w:rsidP="00C35628">
            <w:pPr>
              <w:spacing w:line="276" w:lineRule="auto"/>
              <w:rPr>
                <w:rFonts w:ascii="Arial" w:hAnsi="Arial" w:cs="Arial"/>
                <w:lang w:val="en-US" w:eastAsia="en-US"/>
              </w:rPr>
            </w:pPr>
          </w:p>
        </w:tc>
      </w:tr>
      <w:tr w:rsidR="00B87FF7" w:rsidRPr="0036233B" w14:paraId="25677ABA" w14:textId="1C912741" w:rsidTr="00CC7A67">
        <w:tc>
          <w:tcPr>
            <w:tcW w:w="470" w:type="pct"/>
            <w:tcBorders>
              <w:top w:val="single" w:sz="4" w:space="0" w:color="auto"/>
              <w:left w:val="single" w:sz="4" w:space="0" w:color="auto"/>
              <w:bottom w:val="single" w:sz="4" w:space="0" w:color="auto"/>
              <w:right w:val="single" w:sz="4" w:space="0" w:color="auto"/>
            </w:tcBorders>
          </w:tcPr>
          <w:p w14:paraId="07DAAB50" w14:textId="77777777" w:rsidR="00B87FF7" w:rsidRPr="004E10ED" w:rsidRDefault="00B87FF7" w:rsidP="00C35628">
            <w:pPr>
              <w:spacing w:line="276" w:lineRule="auto"/>
              <w:rPr>
                <w:rFonts w:ascii="Arial" w:hAnsi="Arial" w:cs="Arial"/>
                <w:lang w:val="en-US" w:eastAsia="en-US"/>
              </w:rPr>
            </w:pPr>
            <w:r w:rsidRPr="004E10ED">
              <w:rPr>
                <w:rFonts w:ascii="Arial" w:hAnsi="Arial" w:cs="Arial"/>
                <w:lang w:val="en-US" w:eastAsia="en-US"/>
              </w:rPr>
              <w:t>RQ</w:t>
            </w:r>
            <w:r>
              <w:rPr>
                <w:rFonts w:ascii="Arial" w:hAnsi="Arial" w:cs="Arial"/>
                <w:lang w:val="en-US" w:eastAsia="en-US"/>
              </w:rPr>
              <w:t>13</w:t>
            </w:r>
          </w:p>
        </w:tc>
        <w:tc>
          <w:tcPr>
            <w:tcW w:w="2908" w:type="pct"/>
            <w:tcBorders>
              <w:top w:val="single" w:sz="4" w:space="0" w:color="auto"/>
              <w:left w:val="single" w:sz="4" w:space="0" w:color="auto"/>
              <w:bottom w:val="single" w:sz="4" w:space="0" w:color="auto"/>
              <w:right w:val="single" w:sz="4" w:space="0" w:color="auto"/>
            </w:tcBorders>
          </w:tcPr>
          <w:p w14:paraId="6AEAD35B" w14:textId="77777777" w:rsidR="00B87FF7" w:rsidRPr="004E10ED" w:rsidRDefault="00B87FF7" w:rsidP="00C35628">
            <w:pPr>
              <w:spacing w:line="276" w:lineRule="auto"/>
              <w:rPr>
                <w:rFonts w:ascii="Arial" w:hAnsi="Arial" w:cs="Arial"/>
                <w:lang w:val="en-US" w:eastAsia="en-US"/>
              </w:rPr>
            </w:pPr>
            <w:r>
              <w:rPr>
                <w:rFonts w:ascii="Arial" w:hAnsi="Arial" w:cs="Arial"/>
                <w:lang w:val="en-US" w:eastAsia="en-US"/>
              </w:rPr>
              <w:t>All dedicated vehicle drivers will</w:t>
            </w:r>
            <w:r w:rsidRPr="00CE3850">
              <w:rPr>
                <w:rFonts w:ascii="Arial" w:hAnsi="Arial" w:cs="Arial"/>
                <w:lang w:val="en-US" w:eastAsia="en-US"/>
              </w:rPr>
              <w:t xml:space="preserve"> wear </w:t>
            </w:r>
            <w:proofErr w:type="spellStart"/>
            <w:r w:rsidRPr="00CE3850">
              <w:rPr>
                <w:rFonts w:ascii="Arial" w:hAnsi="Arial" w:cs="Arial"/>
                <w:lang w:val="en-US" w:eastAsia="en-US"/>
              </w:rPr>
              <w:t>Esoterix</w:t>
            </w:r>
            <w:proofErr w:type="spellEnd"/>
            <w:r w:rsidRPr="00CE3850">
              <w:rPr>
                <w:rFonts w:ascii="Arial" w:hAnsi="Arial" w:cs="Arial"/>
                <w:lang w:val="en-US" w:eastAsia="en-US"/>
              </w:rPr>
              <w:t xml:space="preserve"> specified/supplied clothing.</w:t>
            </w:r>
          </w:p>
        </w:tc>
        <w:tc>
          <w:tcPr>
            <w:tcW w:w="1622" w:type="pct"/>
            <w:tcBorders>
              <w:top w:val="single" w:sz="4" w:space="0" w:color="auto"/>
              <w:left w:val="single" w:sz="4" w:space="0" w:color="auto"/>
              <w:bottom w:val="single" w:sz="4" w:space="0" w:color="auto"/>
              <w:right w:val="single" w:sz="4" w:space="0" w:color="auto"/>
            </w:tcBorders>
          </w:tcPr>
          <w:p w14:paraId="079BB5F1" w14:textId="77777777" w:rsidR="00B87FF7" w:rsidRPr="0036233B" w:rsidRDefault="00B87FF7" w:rsidP="00C35628">
            <w:pPr>
              <w:spacing w:line="276" w:lineRule="auto"/>
              <w:rPr>
                <w:rFonts w:ascii="Arial" w:hAnsi="Arial" w:cs="Arial"/>
                <w:lang w:val="en-US" w:eastAsia="en-US"/>
              </w:rPr>
            </w:pPr>
          </w:p>
        </w:tc>
      </w:tr>
      <w:tr w:rsidR="00B87FF7" w:rsidRPr="0036233B" w14:paraId="3BD68BF8" w14:textId="7B9FA368" w:rsidTr="00CC7A67">
        <w:tc>
          <w:tcPr>
            <w:tcW w:w="470" w:type="pct"/>
            <w:tcBorders>
              <w:top w:val="single" w:sz="4" w:space="0" w:color="auto"/>
              <w:left w:val="single" w:sz="4" w:space="0" w:color="auto"/>
              <w:bottom w:val="single" w:sz="4" w:space="0" w:color="auto"/>
              <w:right w:val="single" w:sz="4" w:space="0" w:color="auto"/>
            </w:tcBorders>
          </w:tcPr>
          <w:p w14:paraId="0DDBF383" w14:textId="77777777" w:rsidR="00B87FF7" w:rsidRPr="004E10ED" w:rsidRDefault="00B87FF7" w:rsidP="00C35628">
            <w:pPr>
              <w:spacing w:line="276" w:lineRule="auto"/>
              <w:rPr>
                <w:rFonts w:ascii="Arial" w:hAnsi="Arial" w:cs="Arial"/>
                <w:lang w:val="en-US" w:eastAsia="en-US"/>
              </w:rPr>
            </w:pPr>
            <w:r w:rsidRPr="004E10ED">
              <w:rPr>
                <w:rFonts w:ascii="Arial" w:hAnsi="Arial" w:cs="Arial"/>
                <w:lang w:val="en-US" w:eastAsia="en-US"/>
              </w:rPr>
              <w:t>RQ</w:t>
            </w:r>
            <w:r>
              <w:rPr>
                <w:rFonts w:ascii="Arial" w:hAnsi="Arial" w:cs="Arial"/>
                <w:lang w:val="en-US" w:eastAsia="en-US"/>
              </w:rPr>
              <w:t>14</w:t>
            </w:r>
          </w:p>
        </w:tc>
        <w:tc>
          <w:tcPr>
            <w:tcW w:w="2908" w:type="pct"/>
            <w:tcBorders>
              <w:top w:val="single" w:sz="4" w:space="0" w:color="auto"/>
              <w:left w:val="single" w:sz="4" w:space="0" w:color="auto"/>
              <w:bottom w:val="single" w:sz="4" w:space="0" w:color="auto"/>
              <w:right w:val="single" w:sz="4" w:space="0" w:color="auto"/>
            </w:tcBorders>
          </w:tcPr>
          <w:p w14:paraId="4A199612" w14:textId="77777777" w:rsidR="00B87FF7" w:rsidRPr="004E10ED" w:rsidRDefault="00B87FF7" w:rsidP="00C35628">
            <w:pPr>
              <w:spacing w:line="276" w:lineRule="auto"/>
              <w:rPr>
                <w:rFonts w:ascii="Arial" w:hAnsi="Arial" w:cs="Arial"/>
                <w:lang w:val="en-US" w:eastAsia="en-US"/>
              </w:rPr>
            </w:pPr>
            <w:r>
              <w:rPr>
                <w:rFonts w:ascii="Arial" w:hAnsi="Arial" w:cs="Arial"/>
                <w:lang w:val="en-US" w:eastAsia="en-US"/>
              </w:rPr>
              <w:t>All vehicle d</w:t>
            </w:r>
            <w:r w:rsidRPr="00CE3850">
              <w:rPr>
                <w:rFonts w:ascii="Arial" w:hAnsi="Arial" w:cs="Arial"/>
                <w:lang w:val="en-US" w:eastAsia="en-US"/>
              </w:rPr>
              <w:t xml:space="preserve">rivers </w:t>
            </w:r>
            <w:r>
              <w:rPr>
                <w:rFonts w:ascii="Arial" w:hAnsi="Arial" w:cs="Arial"/>
                <w:lang w:val="en-US" w:eastAsia="en-US"/>
              </w:rPr>
              <w:t>will be</w:t>
            </w:r>
            <w:r w:rsidRPr="00CE3850">
              <w:rPr>
                <w:rFonts w:ascii="Arial" w:hAnsi="Arial" w:cs="Arial"/>
                <w:lang w:val="en-US" w:eastAsia="en-US"/>
              </w:rPr>
              <w:t xml:space="preserve"> polite and personable without being invasive on passenger time</w:t>
            </w:r>
          </w:p>
        </w:tc>
        <w:tc>
          <w:tcPr>
            <w:tcW w:w="1622" w:type="pct"/>
            <w:tcBorders>
              <w:top w:val="single" w:sz="4" w:space="0" w:color="auto"/>
              <w:left w:val="single" w:sz="4" w:space="0" w:color="auto"/>
              <w:bottom w:val="single" w:sz="4" w:space="0" w:color="auto"/>
              <w:right w:val="single" w:sz="4" w:space="0" w:color="auto"/>
            </w:tcBorders>
          </w:tcPr>
          <w:p w14:paraId="364CCA36" w14:textId="77777777" w:rsidR="00B87FF7" w:rsidRPr="0036233B" w:rsidRDefault="00B87FF7" w:rsidP="00C35628">
            <w:pPr>
              <w:spacing w:line="276" w:lineRule="auto"/>
              <w:rPr>
                <w:rFonts w:ascii="Arial" w:hAnsi="Arial" w:cs="Arial"/>
                <w:lang w:val="en-US" w:eastAsia="en-US"/>
              </w:rPr>
            </w:pPr>
          </w:p>
        </w:tc>
      </w:tr>
      <w:tr w:rsidR="00B87FF7" w:rsidRPr="0036233B" w14:paraId="34424712" w14:textId="3AF65627" w:rsidTr="00CC7A67">
        <w:tc>
          <w:tcPr>
            <w:tcW w:w="470" w:type="pct"/>
            <w:tcBorders>
              <w:top w:val="single" w:sz="4" w:space="0" w:color="auto"/>
              <w:left w:val="single" w:sz="4" w:space="0" w:color="auto"/>
              <w:bottom w:val="single" w:sz="4" w:space="0" w:color="auto"/>
              <w:right w:val="single" w:sz="4" w:space="0" w:color="auto"/>
            </w:tcBorders>
          </w:tcPr>
          <w:p w14:paraId="0A47043B" w14:textId="77777777" w:rsidR="00B87FF7" w:rsidRPr="00BC32EA" w:rsidRDefault="00B87FF7" w:rsidP="00C35628">
            <w:pPr>
              <w:pStyle w:val="Heading6"/>
              <w:rPr>
                <w:lang w:val="en-US" w:eastAsia="en-US"/>
              </w:rPr>
            </w:pPr>
            <w:r>
              <w:rPr>
                <w:lang w:val="en-US" w:eastAsia="en-US"/>
              </w:rPr>
              <w:t>R</w:t>
            </w:r>
            <w:r w:rsidRPr="0036233B">
              <w:rPr>
                <w:lang w:val="en-US" w:eastAsia="en-US"/>
              </w:rPr>
              <w:t>Q</w:t>
            </w:r>
            <w:r>
              <w:rPr>
                <w:lang w:val="en-US" w:eastAsia="en-US"/>
              </w:rPr>
              <w:t>15</w:t>
            </w:r>
          </w:p>
        </w:tc>
        <w:tc>
          <w:tcPr>
            <w:tcW w:w="2908" w:type="pct"/>
            <w:tcBorders>
              <w:top w:val="single" w:sz="4" w:space="0" w:color="auto"/>
              <w:left w:val="single" w:sz="4" w:space="0" w:color="auto"/>
              <w:bottom w:val="single" w:sz="4" w:space="0" w:color="auto"/>
              <w:right w:val="single" w:sz="4" w:space="0" w:color="auto"/>
            </w:tcBorders>
          </w:tcPr>
          <w:p w14:paraId="617A09B3" w14:textId="77777777" w:rsidR="00B87FF7" w:rsidRPr="00BC32EA" w:rsidRDefault="00B87FF7" w:rsidP="00C35628">
            <w:pPr>
              <w:pStyle w:val="Heading6"/>
              <w:spacing w:line="276" w:lineRule="auto"/>
              <w:rPr>
                <w:lang w:val="en-US" w:eastAsia="en-US"/>
              </w:rPr>
            </w:pPr>
            <w:r>
              <w:rPr>
                <w:lang w:val="en-US" w:eastAsia="en-US"/>
              </w:rPr>
              <w:t xml:space="preserve">The successful Respondent will have a replacement driver operating a MFM vehicle within 30 minutes should the original driver be unable to continue.  </w:t>
            </w:r>
          </w:p>
        </w:tc>
        <w:tc>
          <w:tcPr>
            <w:tcW w:w="1622" w:type="pct"/>
            <w:tcBorders>
              <w:top w:val="single" w:sz="4" w:space="0" w:color="auto"/>
              <w:left w:val="single" w:sz="4" w:space="0" w:color="auto"/>
              <w:bottom w:val="single" w:sz="4" w:space="0" w:color="auto"/>
              <w:right w:val="single" w:sz="4" w:space="0" w:color="auto"/>
            </w:tcBorders>
          </w:tcPr>
          <w:p w14:paraId="1753FC86" w14:textId="77777777" w:rsidR="00B87FF7" w:rsidRPr="0036233B" w:rsidRDefault="00B87FF7" w:rsidP="00C35628">
            <w:pPr>
              <w:pStyle w:val="Heading6"/>
              <w:rPr>
                <w:lang w:val="en-US" w:eastAsia="en-US"/>
              </w:rPr>
            </w:pPr>
          </w:p>
        </w:tc>
      </w:tr>
      <w:tr w:rsidR="00B87FF7" w:rsidRPr="0036233B" w14:paraId="3867400D" w14:textId="0C0B58CE" w:rsidTr="00CC7A67">
        <w:tc>
          <w:tcPr>
            <w:tcW w:w="470" w:type="pct"/>
            <w:tcBorders>
              <w:top w:val="single" w:sz="4" w:space="0" w:color="auto"/>
              <w:left w:val="single" w:sz="4" w:space="0" w:color="auto"/>
              <w:bottom w:val="single" w:sz="4" w:space="0" w:color="auto"/>
              <w:right w:val="single" w:sz="4" w:space="0" w:color="auto"/>
            </w:tcBorders>
          </w:tcPr>
          <w:p w14:paraId="5763B150" w14:textId="77777777" w:rsidR="00B87FF7" w:rsidRPr="004E10ED" w:rsidRDefault="00B87FF7" w:rsidP="00C35628">
            <w:pPr>
              <w:pStyle w:val="Heading6"/>
              <w:rPr>
                <w:lang w:val="en-US" w:eastAsia="en-US"/>
              </w:rPr>
            </w:pPr>
            <w:r>
              <w:rPr>
                <w:lang w:val="en-US" w:eastAsia="en-US"/>
              </w:rPr>
              <w:t>R</w:t>
            </w:r>
            <w:r w:rsidRPr="0036233B">
              <w:rPr>
                <w:lang w:val="en-US" w:eastAsia="en-US"/>
              </w:rPr>
              <w:t>Q</w:t>
            </w:r>
            <w:r>
              <w:rPr>
                <w:lang w:val="en-US" w:eastAsia="en-US"/>
              </w:rPr>
              <w:t>16</w:t>
            </w:r>
          </w:p>
        </w:tc>
        <w:tc>
          <w:tcPr>
            <w:tcW w:w="2908" w:type="pct"/>
            <w:tcBorders>
              <w:top w:val="single" w:sz="4" w:space="0" w:color="auto"/>
              <w:left w:val="single" w:sz="4" w:space="0" w:color="auto"/>
              <w:bottom w:val="single" w:sz="4" w:space="0" w:color="auto"/>
              <w:right w:val="single" w:sz="4" w:space="0" w:color="auto"/>
            </w:tcBorders>
          </w:tcPr>
          <w:p w14:paraId="2696331D" w14:textId="77777777" w:rsidR="00B87FF7" w:rsidRDefault="00B87FF7" w:rsidP="00C35628">
            <w:pPr>
              <w:pStyle w:val="Heading6"/>
              <w:spacing w:line="276" w:lineRule="auto"/>
              <w:rPr>
                <w:lang w:val="en-US" w:eastAsia="en-US"/>
              </w:rPr>
            </w:pPr>
            <w:r>
              <w:rPr>
                <w:lang w:val="en-US" w:eastAsia="en-US"/>
              </w:rPr>
              <w:t>All vehicle d</w:t>
            </w:r>
            <w:r w:rsidRPr="0036233B">
              <w:rPr>
                <w:lang w:val="en-US" w:eastAsia="en-US"/>
              </w:rPr>
              <w:t xml:space="preserve">rivers </w:t>
            </w:r>
            <w:r>
              <w:rPr>
                <w:lang w:val="en-US" w:eastAsia="en-US"/>
              </w:rPr>
              <w:t>will</w:t>
            </w:r>
            <w:r w:rsidRPr="0036233B">
              <w:rPr>
                <w:lang w:val="en-US" w:eastAsia="en-US"/>
              </w:rPr>
              <w:t xml:space="preserve"> adhere to </w:t>
            </w:r>
            <w:r>
              <w:rPr>
                <w:lang w:val="en-US" w:eastAsia="en-US"/>
              </w:rPr>
              <w:t xml:space="preserve">instructions, i.e. </w:t>
            </w:r>
            <w:r w:rsidRPr="0036233B">
              <w:rPr>
                <w:lang w:val="en-US" w:eastAsia="en-US"/>
              </w:rPr>
              <w:t>not leaving a</w:t>
            </w:r>
            <w:r>
              <w:rPr>
                <w:lang w:val="en-US" w:eastAsia="en-US"/>
              </w:rPr>
              <w:t xml:space="preserve"> MFM</w:t>
            </w:r>
            <w:r w:rsidRPr="0036233B">
              <w:rPr>
                <w:lang w:val="en-US" w:eastAsia="en-US"/>
              </w:rPr>
              <w:t xml:space="preserve"> stop before </w:t>
            </w:r>
            <w:r>
              <w:rPr>
                <w:lang w:val="en-US" w:eastAsia="en-US"/>
              </w:rPr>
              <w:t>the</w:t>
            </w:r>
            <w:r w:rsidRPr="0036233B">
              <w:rPr>
                <w:lang w:val="en-US" w:eastAsia="en-US"/>
              </w:rPr>
              <w:t xml:space="preserve"> prescribed time.</w:t>
            </w:r>
          </w:p>
        </w:tc>
        <w:tc>
          <w:tcPr>
            <w:tcW w:w="1622" w:type="pct"/>
            <w:tcBorders>
              <w:top w:val="single" w:sz="4" w:space="0" w:color="auto"/>
              <w:left w:val="single" w:sz="4" w:space="0" w:color="auto"/>
              <w:bottom w:val="single" w:sz="4" w:space="0" w:color="auto"/>
              <w:right w:val="single" w:sz="4" w:space="0" w:color="auto"/>
            </w:tcBorders>
          </w:tcPr>
          <w:p w14:paraId="2A5A8C30" w14:textId="77777777" w:rsidR="00B87FF7" w:rsidRPr="00114C30" w:rsidRDefault="00B87FF7" w:rsidP="00C35628">
            <w:pPr>
              <w:pStyle w:val="Heading6"/>
              <w:rPr>
                <w:lang w:val="en-US" w:eastAsia="en-US"/>
              </w:rPr>
            </w:pPr>
          </w:p>
        </w:tc>
      </w:tr>
      <w:tr w:rsidR="00B87FF7" w:rsidRPr="0036233B" w14:paraId="422558E7" w14:textId="6EC0CD80" w:rsidTr="00CC7A67">
        <w:tc>
          <w:tcPr>
            <w:tcW w:w="470" w:type="pct"/>
            <w:tcBorders>
              <w:top w:val="single" w:sz="4" w:space="0" w:color="auto"/>
              <w:left w:val="single" w:sz="4" w:space="0" w:color="auto"/>
              <w:bottom w:val="single" w:sz="4" w:space="0" w:color="auto"/>
              <w:right w:val="single" w:sz="4" w:space="0" w:color="auto"/>
            </w:tcBorders>
          </w:tcPr>
          <w:p w14:paraId="6C110045" w14:textId="77777777" w:rsidR="00B87FF7" w:rsidRPr="004E10ED" w:rsidRDefault="00B87FF7" w:rsidP="00C35628">
            <w:pPr>
              <w:spacing w:line="276" w:lineRule="auto"/>
              <w:rPr>
                <w:rFonts w:ascii="Arial" w:hAnsi="Arial" w:cs="Arial"/>
                <w:lang w:val="en-US" w:eastAsia="en-US"/>
              </w:rPr>
            </w:pPr>
            <w:r w:rsidRPr="004E10ED">
              <w:rPr>
                <w:rFonts w:ascii="Arial" w:hAnsi="Arial" w:cs="Arial"/>
                <w:lang w:val="en-US" w:eastAsia="en-US"/>
              </w:rPr>
              <w:t>RQ</w:t>
            </w:r>
            <w:r>
              <w:rPr>
                <w:rFonts w:ascii="Arial" w:hAnsi="Arial" w:cs="Arial"/>
                <w:lang w:val="en-US" w:eastAsia="en-US"/>
              </w:rPr>
              <w:t>17</w:t>
            </w:r>
          </w:p>
        </w:tc>
        <w:tc>
          <w:tcPr>
            <w:tcW w:w="2908" w:type="pct"/>
            <w:tcBorders>
              <w:top w:val="single" w:sz="4" w:space="0" w:color="auto"/>
              <w:left w:val="single" w:sz="4" w:space="0" w:color="auto"/>
              <w:bottom w:val="single" w:sz="4" w:space="0" w:color="auto"/>
              <w:right w:val="single" w:sz="4" w:space="0" w:color="auto"/>
            </w:tcBorders>
          </w:tcPr>
          <w:p w14:paraId="63445731" w14:textId="77777777" w:rsidR="00B87FF7" w:rsidRPr="004E10ED" w:rsidRDefault="00B87FF7" w:rsidP="00C35628">
            <w:pPr>
              <w:spacing w:line="276" w:lineRule="auto"/>
              <w:rPr>
                <w:rFonts w:ascii="Arial" w:hAnsi="Arial" w:cs="Arial"/>
                <w:lang w:val="en-US" w:eastAsia="en-US"/>
              </w:rPr>
            </w:pPr>
            <w:r>
              <w:rPr>
                <w:rFonts w:ascii="Arial" w:hAnsi="Arial" w:cs="Arial"/>
                <w:lang w:val="en-US" w:eastAsia="en-US"/>
              </w:rPr>
              <w:t xml:space="preserve">Routing and timetable instructions will be provided by </w:t>
            </w:r>
            <w:proofErr w:type="spellStart"/>
            <w:r>
              <w:rPr>
                <w:rFonts w:ascii="Arial" w:hAnsi="Arial" w:cs="Arial"/>
                <w:lang w:val="en-US" w:eastAsia="en-US"/>
              </w:rPr>
              <w:t>Esoterix</w:t>
            </w:r>
            <w:proofErr w:type="spellEnd"/>
            <w:r>
              <w:rPr>
                <w:rFonts w:ascii="Arial" w:hAnsi="Arial" w:cs="Arial"/>
                <w:lang w:val="en-US" w:eastAsia="en-US"/>
              </w:rPr>
              <w:t>. Nevertheless, all vehicle d</w:t>
            </w:r>
            <w:r w:rsidRPr="00CE3850">
              <w:rPr>
                <w:rFonts w:ascii="Arial" w:hAnsi="Arial" w:cs="Arial"/>
                <w:lang w:val="en-US" w:eastAsia="en-US"/>
              </w:rPr>
              <w:t xml:space="preserve">rivers </w:t>
            </w:r>
            <w:r>
              <w:rPr>
                <w:rFonts w:ascii="Arial" w:hAnsi="Arial" w:cs="Arial"/>
                <w:lang w:val="en-US" w:eastAsia="en-US"/>
              </w:rPr>
              <w:t>will be capable of delivering the service in the event of the failure of in-vehicle technology.</w:t>
            </w:r>
          </w:p>
        </w:tc>
        <w:tc>
          <w:tcPr>
            <w:tcW w:w="1622" w:type="pct"/>
            <w:tcBorders>
              <w:top w:val="single" w:sz="4" w:space="0" w:color="auto"/>
              <w:left w:val="single" w:sz="4" w:space="0" w:color="auto"/>
              <w:bottom w:val="single" w:sz="4" w:space="0" w:color="auto"/>
              <w:right w:val="single" w:sz="4" w:space="0" w:color="auto"/>
            </w:tcBorders>
          </w:tcPr>
          <w:p w14:paraId="75988CF3" w14:textId="77777777" w:rsidR="00B87FF7" w:rsidRPr="00114C30" w:rsidRDefault="00B87FF7" w:rsidP="00C35628">
            <w:pPr>
              <w:spacing w:line="276" w:lineRule="auto"/>
              <w:rPr>
                <w:rFonts w:ascii="Arial" w:hAnsi="Arial" w:cs="Arial"/>
                <w:lang w:val="en-US" w:eastAsia="en-US"/>
              </w:rPr>
            </w:pPr>
          </w:p>
        </w:tc>
      </w:tr>
      <w:tr w:rsidR="00B87FF7" w:rsidRPr="0036233B" w14:paraId="356752DE" w14:textId="78644461" w:rsidTr="00CC7A67">
        <w:tc>
          <w:tcPr>
            <w:tcW w:w="470" w:type="pct"/>
            <w:tcBorders>
              <w:top w:val="single" w:sz="4" w:space="0" w:color="auto"/>
              <w:left w:val="single" w:sz="4" w:space="0" w:color="auto"/>
              <w:bottom w:val="single" w:sz="4" w:space="0" w:color="auto"/>
              <w:right w:val="single" w:sz="4" w:space="0" w:color="auto"/>
            </w:tcBorders>
          </w:tcPr>
          <w:p w14:paraId="0E78D7B8" w14:textId="77777777" w:rsidR="00B87FF7" w:rsidRPr="004E10ED" w:rsidRDefault="00B87FF7" w:rsidP="00C35628">
            <w:pPr>
              <w:spacing w:line="276" w:lineRule="auto"/>
              <w:rPr>
                <w:rFonts w:ascii="Arial" w:hAnsi="Arial" w:cs="Arial"/>
                <w:lang w:val="en-US" w:eastAsia="en-US"/>
              </w:rPr>
            </w:pPr>
            <w:r w:rsidRPr="004E10ED">
              <w:rPr>
                <w:rFonts w:ascii="Arial" w:hAnsi="Arial" w:cs="Arial"/>
                <w:lang w:val="en-US" w:eastAsia="en-US"/>
              </w:rPr>
              <w:t>RQ</w:t>
            </w:r>
            <w:r>
              <w:rPr>
                <w:rFonts w:ascii="Arial" w:hAnsi="Arial" w:cs="Arial"/>
                <w:lang w:val="en-US" w:eastAsia="en-US"/>
              </w:rPr>
              <w:t>18</w:t>
            </w:r>
          </w:p>
        </w:tc>
        <w:tc>
          <w:tcPr>
            <w:tcW w:w="2908" w:type="pct"/>
            <w:tcBorders>
              <w:top w:val="single" w:sz="4" w:space="0" w:color="auto"/>
              <w:left w:val="single" w:sz="4" w:space="0" w:color="auto"/>
              <w:bottom w:val="single" w:sz="4" w:space="0" w:color="auto"/>
              <w:right w:val="single" w:sz="4" w:space="0" w:color="auto"/>
            </w:tcBorders>
          </w:tcPr>
          <w:p w14:paraId="4CF863A4" w14:textId="77777777" w:rsidR="00B87FF7" w:rsidRPr="004E10ED" w:rsidRDefault="00B87FF7" w:rsidP="00C35628">
            <w:pPr>
              <w:spacing w:line="276" w:lineRule="auto"/>
              <w:rPr>
                <w:rFonts w:ascii="Arial" w:hAnsi="Arial" w:cs="Arial"/>
                <w:lang w:val="en-US" w:eastAsia="en-US"/>
              </w:rPr>
            </w:pPr>
            <w:r w:rsidRPr="00CE3850">
              <w:rPr>
                <w:rFonts w:ascii="Arial" w:hAnsi="Arial" w:cs="Arial"/>
                <w:lang w:val="en-US" w:eastAsia="en-US"/>
              </w:rPr>
              <w:t xml:space="preserve">Only drivers who have been interviewed and approved by the </w:t>
            </w:r>
            <w:proofErr w:type="spellStart"/>
            <w:r w:rsidRPr="00CE3850">
              <w:rPr>
                <w:rFonts w:ascii="Arial" w:hAnsi="Arial" w:cs="Arial"/>
                <w:lang w:val="en-US" w:eastAsia="en-US"/>
              </w:rPr>
              <w:t>Esoterix</w:t>
            </w:r>
            <w:proofErr w:type="spellEnd"/>
            <w:r w:rsidRPr="00CE3850">
              <w:rPr>
                <w:rFonts w:ascii="Arial" w:hAnsi="Arial" w:cs="Arial"/>
                <w:lang w:val="en-US" w:eastAsia="en-US"/>
              </w:rPr>
              <w:t xml:space="preserve"> Transport Manager can deliver the service. See </w:t>
            </w:r>
            <w:r>
              <w:rPr>
                <w:rFonts w:ascii="Arial" w:hAnsi="Arial" w:cs="Arial"/>
                <w:lang w:val="en-US" w:eastAsia="en-US"/>
              </w:rPr>
              <w:t xml:space="preserve">the </w:t>
            </w:r>
            <w:r w:rsidRPr="00CE3850">
              <w:rPr>
                <w:rFonts w:ascii="Arial" w:hAnsi="Arial" w:cs="Arial"/>
                <w:lang w:val="en-US" w:eastAsia="en-US"/>
              </w:rPr>
              <w:t>Conditions of Contract (A</w:t>
            </w:r>
            <w:r>
              <w:rPr>
                <w:rFonts w:ascii="Arial" w:hAnsi="Arial" w:cs="Arial"/>
                <w:lang w:val="en-US" w:eastAsia="en-US"/>
              </w:rPr>
              <w:t>ppendix 2</w:t>
            </w:r>
            <w:r w:rsidRPr="00CE3850">
              <w:rPr>
                <w:rFonts w:ascii="Arial" w:hAnsi="Arial" w:cs="Arial"/>
                <w:lang w:val="en-US" w:eastAsia="en-US"/>
              </w:rPr>
              <w:t>).</w:t>
            </w:r>
          </w:p>
        </w:tc>
        <w:tc>
          <w:tcPr>
            <w:tcW w:w="1622" w:type="pct"/>
            <w:tcBorders>
              <w:top w:val="single" w:sz="4" w:space="0" w:color="auto"/>
              <w:left w:val="single" w:sz="4" w:space="0" w:color="auto"/>
              <w:bottom w:val="single" w:sz="4" w:space="0" w:color="auto"/>
              <w:right w:val="single" w:sz="4" w:space="0" w:color="auto"/>
            </w:tcBorders>
          </w:tcPr>
          <w:p w14:paraId="39A0320D" w14:textId="77777777" w:rsidR="00B87FF7" w:rsidRPr="0036233B" w:rsidRDefault="00B87FF7" w:rsidP="00C35628">
            <w:pPr>
              <w:spacing w:line="276" w:lineRule="auto"/>
              <w:rPr>
                <w:rFonts w:ascii="Arial" w:hAnsi="Arial" w:cs="Arial"/>
                <w:lang w:val="en-US" w:eastAsia="en-US"/>
              </w:rPr>
            </w:pPr>
          </w:p>
        </w:tc>
      </w:tr>
    </w:tbl>
    <w:p w14:paraId="5E0D0FD3" w14:textId="3624ED37" w:rsidR="004D2DD0" w:rsidRDefault="004D2DD0" w:rsidP="004D2DD0">
      <w:pPr>
        <w:pStyle w:val="Default"/>
      </w:pPr>
    </w:p>
    <w:p w14:paraId="4FCDEA4D" w14:textId="2DFED2CF" w:rsidR="00E053C7" w:rsidRDefault="00E17FDF" w:rsidP="002246BC">
      <w:pPr>
        <w:pStyle w:val="CM41"/>
        <w:numPr>
          <w:ilvl w:val="0"/>
          <w:numId w:val="29"/>
        </w:numPr>
        <w:spacing w:after="0" w:line="276" w:lineRule="auto"/>
        <w:jc w:val="both"/>
        <w:rPr>
          <w:sz w:val="20"/>
          <w:szCs w:val="20"/>
        </w:rPr>
      </w:pPr>
      <w:r>
        <w:rPr>
          <w:b/>
          <w:sz w:val="20"/>
          <w:szCs w:val="20"/>
        </w:rPr>
        <w:t>Service growth</w:t>
      </w:r>
      <w:r w:rsidR="00E053C7" w:rsidRPr="00297C0F">
        <w:rPr>
          <w:b/>
          <w:sz w:val="20"/>
          <w:szCs w:val="20"/>
        </w:rPr>
        <w:t xml:space="preserve"> </w:t>
      </w:r>
      <w:r>
        <w:rPr>
          <w:b/>
          <w:sz w:val="20"/>
          <w:szCs w:val="20"/>
        </w:rPr>
        <w:t>r</w:t>
      </w:r>
      <w:r w:rsidR="00E053C7" w:rsidRPr="00297C0F">
        <w:rPr>
          <w:b/>
          <w:sz w:val="20"/>
          <w:szCs w:val="20"/>
        </w:rPr>
        <w:t>equirements</w:t>
      </w:r>
      <w:r w:rsidR="00E053C7">
        <w:rPr>
          <w:b/>
          <w:sz w:val="20"/>
          <w:szCs w:val="20"/>
        </w:rPr>
        <w:t xml:space="preserve">. </w:t>
      </w:r>
    </w:p>
    <w:p w14:paraId="53BC0F9D" w14:textId="7814EA03" w:rsidR="00E17FDF" w:rsidRDefault="00E053C7" w:rsidP="002246BC">
      <w:pPr>
        <w:pStyle w:val="Default"/>
        <w:numPr>
          <w:ilvl w:val="2"/>
          <w:numId w:val="29"/>
        </w:numPr>
      </w:pPr>
      <w:r w:rsidRPr="004D2DD0">
        <w:rPr>
          <w:sz w:val="20"/>
          <w:szCs w:val="20"/>
        </w:rPr>
        <w:t>Reproduce the following table, recording against each requirement whether the</w:t>
      </w:r>
      <w:r>
        <w:t xml:space="preserve"> </w:t>
      </w:r>
      <w:r w:rsidR="00CA379C">
        <w:rPr>
          <w:sz w:val="20"/>
          <w:szCs w:val="20"/>
        </w:rPr>
        <w:t>i</w:t>
      </w:r>
      <w:r w:rsidRPr="004D2DD0">
        <w:rPr>
          <w:sz w:val="20"/>
          <w:szCs w:val="20"/>
        </w:rPr>
        <w:t xml:space="preserve">t </w:t>
      </w:r>
      <w:r w:rsidR="00E17FDF">
        <w:rPr>
          <w:sz w:val="20"/>
          <w:szCs w:val="20"/>
        </w:rPr>
        <w:t>can</w:t>
      </w:r>
      <w:r w:rsidRPr="004D2DD0">
        <w:rPr>
          <w:sz w:val="20"/>
          <w:szCs w:val="20"/>
        </w:rPr>
        <w:t xml:space="preserve"> be met or not</w:t>
      </w:r>
      <w:r w:rsidR="00CA379C">
        <w:rPr>
          <w:sz w:val="20"/>
          <w:szCs w:val="20"/>
        </w:rPr>
        <w:t xml:space="preserve">, </w:t>
      </w:r>
      <w:r w:rsidR="00E17FDF">
        <w:rPr>
          <w:sz w:val="20"/>
          <w:szCs w:val="20"/>
        </w:rPr>
        <w:t>should the need arise</w:t>
      </w:r>
      <w:r w:rsidR="00CA379C">
        <w:rPr>
          <w:sz w:val="20"/>
          <w:szCs w:val="20"/>
        </w:rPr>
        <w:t>,</w:t>
      </w:r>
      <w:r w:rsidR="00E17FDF">
        <w:rPr>
          <w:sz w:val="20"/>
          <w:szCs w:val="20"/>
        </w:rPr>
        <w:t xml:space="preserve"> </w:t>
      </w:r>
      <w:r w:rsidRPr="004D2DD0">
        <w:rPr>
          <w:sz w:val="20"/>
          <w:szCs w:val="20"/>
        </w:rPr>
        <w:t>and adding any relevant details.</w:t>
      </w:r>
      <w:r w:rsidR="00E17FDF">
        <w:rPr>
          <w:sz w:val="20"/>
          <w:szCs w:val="20"/>
        </w:rPr>
        <w:t xml:space="preserve"> </w:t>
      </w:r>
    </w:p>
    <w:p w14:paraId="6503F5FE" w14:textId="77777777" w:rsidR="00E17FDF" w:rsidRPr="00E17FDF" w:rsidRDefault="00E17FDF" w:rsidP="00E17FDF">
      <w:pPr>
        <w:pStyle w:val="Default"/>
        <w:ind w:left="1715"/>
      </w:pPr>
    </w:p>
    <w:tbl>
      <w:tblPr>
        <w:tblStyle w:val="TableGrid"/>
        <w:tblW w:w="5000" w:type="pct"/>
        <w:tblLook w:val="04A0" w:firstRow="1" w:lastRow="0" w:firstColumn="1" w:lastColumn="0" w:noHBand="0" w:noVBand="1"/>
      </w:tblPr>
      <w:tblGrid>
        <w:gridCol w:w="840"/>
        <w:gridCol w:w="5252"/>
        <w:gridCol w:w="2925"/>
      </w:tblGrid>
      <w:tr w:rsidR="00B87FF7" w:rsidRPr="0036233B" w14:paraId="2EC04044" w14:textId="675BDB08" w:rsidTr="00824864">
        <w:trPr>
          <w:tblHeader/>
        </w:trPr>
        <w:tc>
          <w:tcPr>
            <w:tcW w:w="466" w:type="pct"/>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0AFEC00" w14:textId="77777777" w:rsidR="00B87FF7" w:rsidRPr="0036233B" w:rsidRDefault="00B87FF7" w:rsidP="00C35628">
            <w:pPr>
              <w:spacing w:line="276" w:lineRule="auto"/>
              <w:rPr>
                <w:rFonts w:ascii="Arial" w:hAnsi="Arial" w:cs="Arial"/>
                <w:b/>
                <w:color w:val="FFFFFF" w:themeColor="background1"/>
                <w:lang w:val="en-US" w:eastAsia="en-US"/>
              </w:rPr>
            </w:pPr>
            <w:r w:rsidRPr="0036233B">
              <w:rPr>
                <w:rFonts w:ascii="Arial" w:hAnsi="Arial" w:cs="Arial"/>
                <w:b/>
                <w:color w:val="FFFFFF" w:themeColor="background1"/>
                <w:lang w:val="en-US" w:eastAsia="en-US"/>
              </w:rPr>
              <w:t>#</w:t>
            </w:r>
          </w:p>
        </w:tc>
        <w:tc>
          <w:tcPr>
            <w:tcW w:w="2911" w:type="pct"/>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7FDA068" w14:textId="77777777" w:rsidR="00B87FF7" w:rsidRPr="0036233B" w:rsidRDefault="00B87FF7" w:rsidP="00C35628">
            <w:pPr>
              <w:spacing w:line="276" w:lineRule="auto"/>
              <w:rPr>
                <w:rFonts w:ascii="Arial" w:hAnsi="Arial" w:cs="Arial"/>
                <w:b/>
                <w:color w:val="FFFFFF" w:themeColor="background1"/>
                <w:lang w:val="en-US" w:eastAsia="en-US"/>
              </w:rPr>
            </w:pPr>
            <w:r>
              <w:rPr>
                <w:rFonts w:ascii="Arial" w:hAnsi="Arial" w:cs="Arial"/>
                <w:b/>
                <w:color w:val="FFFFFF" w:themeColor="background1"/>
                <w:lang w:val="en-US" w:eastAsia="en-US"/>
              </w:rPr>
              <w:t>Requirement</w:t>
            </w:r>
          </w:p>
        </w:tc>
        <w:tc>
          <w:tcPr>
            <w:tcW w:w="1622"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18CDE01E" w14:textId="2616C7D6" w:rsidR="00B87FF7" w:rsidRPr="0036233B" w:rsidRDefault="00B87FF7" w:rsidP="00C35628">
            <w:pPr>
              <w:spacing w:line="276" w:lineRule="auto"/>
              <w:rPr>
                <w:rFonts w:ascii="Arial" w:hAnsi="Arial" w:cs="Arial"/>
                <w:b/>
                <w:color w:val="FFFFFF" w:themeColor="background1"/>
                <w:lang w:val="en-US" w:eastAsia="en-US"/>
              </w:rPr>
            </w:pPr>
            <w:r>
              <w:rPr>
                <w:rFonts w:ascii="Arial" w:hAnsi="Arial" w:cs="Arial"/>
                <w:b/>
                <w:color w:val="FFFFFF" w:themeColor="background1"/>
                <w:lang w:val="en-US" w:eastAsia="en-US"/>
              </w:rPr>
              <w:t>Respondent comment</w:t>
            </w:r>
          </w:p>
        </w:tc>
      </w:tr>
      <w:tr w:rsidR="00B87FF7" w:rsidRPr="0036233B" w14:paraId="3F697B4B" w14:textId="644C63DD" w:rsidTr="00824864">
        <w:tc>
          <w:tcPr>
            <w:tcW w:w="466" w:type="pct"/>
            <w:tcBorders>
              <w:top w:val="single" w:sz="4" w:space="0" w:color="auto"/>
              <w:left w:val="single" w:sz="4" w:space="0" w:color="auto"/>
              <w:bottom w:val="single" w:sz="4" w:space="0" w:color="auto"/>
              <w:right w:val="single" w:sz="4" w:space="0" w:color="auto"/>
            </w:tcBorders>
            <w:hideMark/>
          </w:tcPr>
          <w:p w14:paraId="6C9E6ADA" w14:textId="77777777" w:rsidR="00B87FF7" w:rsidRPr="0036233B" w:rsidRDefault="00B87FF7" w:rsidP="00C35628">
            <w:pPr>
              <w:spacing w:line="276" w:lineRule="auto"/>
              <w:rPr>
                <w:rFonts w:ascii="Arial" w:hAnsi="Arial" w:cs="Arial"/>
                <w:lang w:val="en-US" w:eastAsia="en-US"/>
              </w:rPr>
            </w:pPr>
            <w:r w:rsidRPr="0036233B">
              <w:rPr>
                <w:rFonts w:ascii="Arial" w:hAnsi="Arial" w:cs="Arial"/>
                <w:lang w:val="en-US" w:eastAsia="en-US"/>
              </w:rPr>
              <w:t>RQ</w:t>
            </w:r>
            <w:r>
              <w:rPr>
                <w:rFonts w:ascii="Arial" w:hAnsi="Arial" w:cs="Arial"/>
                <w:lang w:val="en-US" w:eastAsia="en-US"/>
              </w:rPr>
              <w:t>19</w:t>
            </w:r>
          </w:p>
        </w:tc>
        <w:tc>
          <w:tcPr>
            <w:tcW w:w="2911" w:type="pct"/>
            <w:tcBorders>
              <w:top w:val="single" w:sz="4" w:space="0" w:color="auto"/>
              <w:left w:val="single" w:sz="4" w:space="0" w:color="auto"/>
              <w:bottom w:val="single" w:sz="4" w:space="0" w:color="auto"/>
              <w:right w:val="single" w:sz="4" w:space="0" w:color="auto"/>
            </w:tcBorders>
            <w:hideMark/>
          </w:tcPr>
          <w:p w14:paraId="14763006" w14:textId="34A8FEB1" w:rsidR="00B87FF7" w:rsidRDefault="00B87FF7" w:rsidP="00C35628">
            <w:pPr>
              <w:spacing w:line="276" w:lineRule="auto"/>
              <w:rPr>
                <w:rFonts w:ascii="Arial" w:hAnsi="Arial" w:cs="Arial"/>
                <w:lang w:val="en-US" w:eastAsia="en-US"/>
              </w:rPr>
            </w:pPr>
            <w:r>
              <w:rPr>
                <w:rFonts w:ascii="Arial" w:hAnsi="Arial" w:cs="Arial"/>
                <w:lang w:val="en-US" w:eastAsia="en-US"/>
              </w:rPr>
              <w:t xml:space="preserve">The successful Respondent can supply up to 2 additional vehicles with drivers for hourly service delivery with 1 weeks’ notice. Vehicles will have: </w:t>
            </w:r>
          </w:p>
          <w:p w14:paraId="151D0F5A" w14:textId="66322FE1" w:rsidR="00B87FF7" w:rsidRDefault="00B87FF7" w:rsidP="002246BC">
            <w:pPr>
              <w:pStyle w:val="ListParagraph"/>
              <w:numPr>
                <w:ilvl w:val="0"/>
                <w:numId w:val="11"/>
              </w:numPr>
              <w:spacing w:line="276" w:lineRule="auto"/>
              <w:rPr>
                <w:rFonts w:ascii="Arial" w:hAnsi="Arial" w:cs="Arial"/>
                <w:lang w:val="en-US" w:eastAsia="en-US"/>
              </w:rPr>
            </w:pPr>
            <w:r w:rsidRPr="00CE3850">
              <w:rPr>
                <w:rFonts w:ascii="Arial" w:hAnsi="Arial" w:cs="Arial"/>
                <w:lang w:val="en-US" w:eastAsia="en-US"/>
              </w:rPr>
              <w:t xml:space="preserve">6 to 8 passenger seats </w:t>
            </w:r>
          </w:p>
          <w:p w14:paraId="2E63BB6F" w14:textId="58B5AA70" w:rsidR="00824864" w:rsidRPr="00824864" w:rsidRDefault="00824864" w:rsidP="002246BC">
            <w:pPr>
              <w:pStyle w:val="ListParagraph"/>
              <w:numPr>
                <w:ilvl w:val="0"/>
                <w:numId w:val="11"/>
              </w:numPr>
              <w:spacing w:line="276" w:lineRule="auto"/>
              <w:rPr>
                <w:rFonts w:ascii="Arial" w:hAnsi="Arial" w:cs="Arial"/>
                <w:lang w:val="en-US" w:eastAsia="en-US"/>
              </w:rPr>
            </w:pPr>
            <w:r>
              <w:rPr>
                <w:rFonts w:ascii="Arial" w:hAnsi="Arial" w:cs="Arial"/>
                <w:lang w:val="en-US" w:eastAsia="en-US"/>
              </w:rPr>
              <w:t>Hackney Carriage style seating layout</w:t>
            </w:r>
          </w:p>
          <w:p w14:paraId="16E2B9E1" w14:textId="77777777" w:rsidR="00B87FF7" w:rsidRPr="00CE3850" w:rsidRDefault="00B87FF7" w:rsidP="002246BC">
            <w:pPr>
              <w:pStyle w:val="ListParagraph"/>
              <w:numPr>
                <w:ilvl w:val="0"/>
                <w:numId w:val="11"/>
              </w:numPr>
              <w:spacing w:line="276" w:lineRule="auto"/>
              <w:rPr>
                <w:rFonts w:ascii="Arial" w:hAnsi="Arial" w:cs="Arial"/>
                <w:b/>
                <w:lang w:val="en-US" w:eastAsia="en-US"/>
              </w:rPr>
            </w:pPr>
            <w:proofErr w:type="spellStart"/>
            <w:r>
              <w:rPr>
                <w:rFonts w:ascii="Arial" w:hAnsi="Arial" w:cs="Arial"/>
                <w:lang w:val="en-US" w:eastAsia="en-US"/>
              </w:rPr>
              <w:t>Esoterix</w:t>
            </w:r>
            <w:proofErr w:type="spellEnd"/>
            <w:r>
              <w:rPr>
                <w:rFonts w:ascii="Arial" w:hAnsi="Arial" w:cs="Arial"/>
                <w:lang w:val="en-US" w:eastAsia="en-US"/>
              </w:rPr>
              <w:t xml:space="preserve"> supplied magnetic MFM signage</w:t>
            </w:r>
            <w:r w:rsidRPr="00CE3850">
              <w:rPr>
                <w:rFonts w:ascii="Arial" w:hAnsi="Arial" w:cs="Arial"/>
                <w:lang w:val="en-US" w:eastAsia="en-US"/>
              </w:rPr>
              <w:t xml:space="preserve"> </w:t>
            </w:r>
          </w:p>
        </w:tc>
        <w:tc>
          <w:tcPr>
            <w:tcW w:w="1622" w:type="pct"/>
            <w:tcBorders>
              <w:top w:val="single" w:sz="4" w:space="0" w:color="auto"/>
              <w:left w:val="single" w:sz="4" w:space="0" w:color="auto"/>
              <w:bottom w:val="single" w:sz="4" w:space="0" w:color="auto"/>
              <w:right w:val="single" w:sz="4" w:space="0" w:color="auto"/>
            </w:tcBorders>
          </w:tcPr>
          <w:p w14:paraId="16E4F1E0" w14:textId="77777777" w:rsidR="00B87FF7" w:rsidRDefault="00B87FF7" w:rsidP="00C35628">
            <w:pPr>
              <w:spacing w:line="276" w:lineRule="auto"/>
              <w:rPr>
                <w:rFonts w:ascii="Arial" w:hAnsi="Arial" w:cs="Arial"/>
                <w:lang w:val="en-US" w:eastAsia="en-US"/>
              </w:rPr>
            </w:pPr>
          </w:p>
        </w:tc>
      </w:tr>
      <w:tr w:rsidR="00B87FF7" w:rsidRPr="0036233B" w14:paraId="5EC6E9BA" w14:textId="52ECCA88" w:rsidTr="00824864">
        <w:tc>
          <w:tcPr>
            <w:tcW w:w="466" w:type="pct"/>
            <w:tcBorders>
              <w:top w:val="single" w:sz="4" w:space="0" w:color="auto"/>
              <w:left w:val="single" w:sz="4" w:space="0" w:color="auto"/>
              <w:bottom w:val="single" w:sz="4" w:space="0" w:color="auto"/>
              <w:right w:val="single" w:sz="4" w:space="0" w:color="auto"/>
            </w:tcBorders>
          </w:tcPr>
          <w:p w14:paraId="4CABB8E6" w14:textId="77777777" w:rsidR="00B87FF7" w:rsidRPr="0036233B" w:rsidRDefault="00B87FF7" w:rsidP="00C35628">
            <w:pPr>
              <w:spacing w:line="276" w:lineRule="auto"/>
              <w:rPr>
                <w:rFonts w:ascii="Arial" w:hAnsi="Arial" w:cs="Arial"/>
                <w:lang w:val="en-US" w:eastAsia="en-US"/>
              </w:rPr>
            </w:pPr>
            <w:r w:rsidRPr="0036233B">
              <w:rPr>
                <w:rFonts w:ascii="Arial" w:hAnsi="Arial" w:cs="Arial"/>
                <w:lang w:val="en-US" w:eastAsia="en-US"/>
              </w:rPr>
              <w:t>RQ</w:t>
            </w:r>
            <w:r>
              <w:rPr>
                <w:rFonts w:ascii="Arial" w:hAnsi="Arial" w:cs="Arial"/>
                <w:lang w:val="en-US" w:eastAsia="en-US"/>
              </w:rPr>
              <w:t>20</w:t>
            </w:r>
          </w:p>
        </w:tc>
        <w:tc>
          <w:tcPr>
            <w:tcW w:w="2911" w:type="pct"/>
            <w:tcBorders>
              <w:top w:val="single" w:sz="4" w:space="0" w:color="auto"/>
              <w:left w:val="single" w:sz="4" w:space="0" w:color="auto"/>
              <w:bottom w:val="single" w:sz="4" w:space="0" w:color="auto"/>
              <w:right w:val="single" w:sz="4" w:space="0" w:color="auto"/>
            </w:tcBorders>
          </w:tcPr>
          <w:p w14:paraId="72E1226C" w14:textId="69665083" w:rsidR="00B87FF7" w:rsidRDefault="00B87FF7" w:rsidP="00C35628">
            <w:pPr>
              <w:spacing w:line="276" w:lineRule="auto"/>
              <w:rPr>
                <w:rFonts w:ascii="Arial" w:hAnsi="Arial" w:cs="Arial"/>
                <w:lang w:val="en-US" w:eastAsia="en-US"/>
              </w:rPr>
            </w:pPr>
            <w:r>
              <w:rPr>
                <w:rFonts w:ascii="Arial" w:hAnsi="Arial" w:cs="Arial"/>
                <w:lang w:val="en-US" w:eastAsia="en-US"/>
              </w:rPr>
              <w:t xml:space="preserve">The successful Respondent can supply up to 2 additional vehicles with drivers for hourly service delivery with 1 weeks’ notice. Vehicles will have: </w:t>
            </w:r>
          </w:p>
          <w:p w14:paraId="41F28564" w14:textId="77777777" w:rsidR="00B87FF7" w:rsidRPr="0036233B" w:rsidRDefault="00B87FF7" w:rsidP="002246BC">
            <w:pPr>
              <w:pStyle w:val="ListParagraph"/>
              <w:numPr>
                <w:ilvl w:val="0"/>
                <w:numId w:val="11"/>
              </w:numPr>
              <w:spacing w:line="276" w:lineRule="auto"/>
              <w:rPr>
                <w:rFonts w:ascii="Arial" w:hAnsi="Arial" w:cs="Arial"/>
                <w:lang w:val="en-US" w:eastAsia="en-US"/>
              </w:rPr>
            </w:pPr>
            <w:r>
              <w:rPr>
                <w:rFonts w:ascii="Arial" w:hAnsi="Arial" w:cs="Arial"/>
                <w:lang w:val="en-US" w:eastAsia="en-US"/>
              </w:rPr>
              <w:t>12</w:t>
            </w:r>
            <w:r w:rsidRPr="0036233B">
              <w:rPr>
                <w:rFonts w:ascii="Arial" w:hAnsi="Arial" w:cs="Arial"/>
                <w:lang w:val="en-US" w:eastAsia="en-US"/>
              </w:rPr>
              <w:t xml:space="preserve"> to </w:t>
            </w:r>
            <w:r>
              <w:rPr>
                <w:rFonts w:ascii="Arial" w:hAnsi="Arial" w:cs="Arial"/>
                <w:lang w:val="en-US" w:eastAsia="en-US"/>
              </w:rPr>
              <w:t>16</w:t>
            </w:r>
            <w:r w:rsidRPr="0036233B">
              <w:rPr>
                <w:rFonts w:ascii="Arial" w:hAnsi="Arial" w:cs="Arial"/>
                <w:lang w:val="en-US" w:eastAsia="en-US"/>
              </w:rPr>
              <w:t xml:space="preserve"> passenger seats </w:t>
            </w:r>
          </w:p>
          <w:p w14:paraId="0FF4266C" w14:textId="77777777" w:rsidR="00B87FF7" w:rsidRPr="00CE3850" w:rsidRDefault="00B87FF7" w:rsidP="002246BC">
            <w:pPr>
              <w:pStyle w:val="ListParagraph"/>
              <w:numPr>
                <w:ilvl w:val="0"/>
                <w:numId w:val="11"/>
              </w:numPr>
              <w:spacing w:line="276" w:lineRule="auto"/>
              <w:rPr>
                <w:rFonts w:ascii="Arial" w:hAnsi="Arial" w:cs="Arial"/>
                <w:lang w:val="en-US" w:eastAsia="en-US"/>
              </w:rPr>
            </w:pPr>
            <w:proofErr w:type="spellStart"/>
            <w:r>
              <w:rPr>
                <w:rFonts w:ascii="Arial" w:hAnsi="Arial" w:cs="Arial"/>
                <w:lang w:val="en-US" w:eastAsia="en-US"/>
              </w:rPr>
              <w:t>Esoterix</w:t>
            </w:r>
            <w:proofErr w:type="spellEnd"/>
            <w:r>
              <w:rPr>
                <w:rFonts w:ascii="Arial" w:hAnsi="Arial" w:cs="Arial"/>
                <w:lang w:val="en-US" w:eastAsia="en-US"/>
              </w:rPr>
              <w:t xml:space="preserve"> supplied magnetic MFM signage</w:t>
            </w:r>
            <w:r w:rsidRPr="0036233B">
              <w:rPr>
                <w:rFonts w:ascii="Arial" w:hAnsi="Arial" w:cs="Arial"/>
                <w:lang w:val="en-US" w:eastAsia="en-US"/>
              </w:rPr>
              <w:t xml:space="preserve"> </w:t>
            </w:r>
          </w:p>
        </w:tc>
        <w:tc>
          <w:tcPr>
            <w:tcW w:w="1622" w:type="pct"/>
            <w:tcBorders>
              <w:top w:val="single" w:sz="4" w:space="0" w:color="auto"/>
              <w:left w:val="single" w:sz="4" w:space="0" w:color="auto"/>
              <w:bottom w:val="single" w:sz="4" w:space="0" w:color="auto"/>
              <w:right w:val="single" w:sz="4" w:space="0" w:color="auto"/>
            </w:tcBorders>
          </w:tcPr>
          <w:p w14:paraId="2A68CB59" w14:textId="77777777" w:rsidR="00B87FF7" w:rsidRDefault="00B87FF7" w:rsidP="00C35628">
            <w:pPr>
              <w:spacing w:line="276" w:lineRule="auto"/>
              <w:rPr>
                <w:rFonts w:ascii="Arial" w:hAnsi="Arial" w:cs="Arial"/>
                <w:lang w:val="en-US" w:eastAsia="en-US"/>
              </w:rPr>
            </w:pPr>
          </w:p>
        </w:tc>
      </w:tr>
      <w:tr w:rsidR="00B87FF7" w:rsidRPr="0036233B" w14:paraId="1F7BB26A" w14:textId="0B896270" w:rsidTr="00824864">
        <w:tc>
          <w:tcPr>
            <w:tcW w:w="466" w:type="pct"/>
            <w:tcBorders>
              <w:top w:val="single" w:sz="4" w:space="0" w:color="auto"/>
              <w:left w:val="single" w:sz="4" w:space="0" w:color="auto"/>
              <w:bottom w:val="single" w:sz="4" w:space="0" w:color="auto"/>
              <w:right w:val="single" w:sz="4" w:space="0" w:color="auto"/>
            </w:tcBorders>
          </w:tcPr>
          <w:p w14:paraId="25632EC0" w14:textId="77777777" w:rsidR="00B87FF7" w:rsidRPr="0036233B" w:rsidRDefault="00B87FF7" w:rsidP="00C35628">
            <w:pPr>
              <w:spacing w:line="276" w:lineRule="auto"/>
              <w:rPr>
                <w:rFonts w:ascii="Arial" w:hAnsi="Arial" w:cs="Arial"/>
                <w:lang w:val="en-US" w:eastAsia="en-US"/>
              </w:rPr>
            </w:pPr>
            <w:r w:rsidRPr="0036233B">
              <w:rPr>
                <w:rFonts w:ascii="Arial" w:hAnsi="Arial" w:cs="Arial"/>
                <w:lang w:val="en-US" w:eastAsia="en-US"/>
              </w:rPr>
              <w:t>RQ</w:t>
            </w:r>
            <w:r>
              <w:rPr>
                <w:rFonts w:ascii="Arial" w:hAnsi="Arial" w:cs="Arial"/>
                <w:lang w:val="en-US" w:eastAsia="en-US"/>
              </w:rPr>
              <w:t>21</w:t>
            </w:r>
          </w:p>
        </w:tc>
        <w:tc>
          <w:tcPr>
            <w:tcW w:w="2911" w:type="pct"/>
            <w:tcBorders>
              <w:top w:val="single" w:sz="4" w:space="0" w:color="auto"/>
              <w:left w:val="single" w:sz="4" w:space="0" w:color="auto"/>
              <w:bottom w:val="single" w:sz="4" w:space="0" w:color="auto"/>
              <w:right w:val="single" w:sz="4" w:space="0" w:color="auto"/>
            </w:tcBorders>
          </w:tcPr>
          <w:p w14:paraId="690549E6" w14:textId="03DB8F07" w:rsidR="00B87FF7" w:rsidRDefault="00B87FF7" w:rsidP="00C35628">
            <w:pPr>
              <w:spacing w:line="276" w:lineRule="auto"/>
              <w:rPr>
                <w:rFonts w:ascii="Arial" w:hAnsi="Arial" w:cs="Arial"/>
                <w:lang w:val="en-US" w:eastAsia="en-US"/>
              </w:rPr>
            </w:pPr>
            <w:r>
              <w:rPr>
                <w:rFonts w:ascii="Arial" w:hAnsi="Arial" w:cs="Arial"/>
                <w:lang w:val="en-US" w:eastAsia="en-US"/>
              </w:rPr>
              <w:t xml:space="preserve">The successful Respondent can supply up to 2 additional vehicles with drivers for dedicated service delivery with 2 weeks’ notice. Vehicles will have: </w:t>
            </w:r>
          </w:p>
          <w:p w14:paraId="0AF0E7B5" w14:textId="195C7A79" w:rsidR="00B87FF7" w:rsidRDefault="00B87FF7" w:rsidP="002246BC">
            <w:pPr>
              <w:pStyle w:val="ListParagraph"/>
              <w:numPr>
                <w:ilvl w:val="0"/>
                <w:numId w:val="11"/>
              </w:numPr>
              <w:spacing w:line="276" w:lineRule="auto"/>
              <w:rPr>
                <w:rFonts w:ascii="Arial" w:hAnsi="Arial" w:cs="Arial"/>
                <w:lang w:val="en-US" w:eastAsia="en-US"/>
              </w:rPr>
            </w:pPr>
            <w:r w:rsidRPr="0036233B">
              <w:rPr>
                <w:rFonts w:ascii="Arial" w:hAnsi="Arial" w:cs="Arial"/>
                <w:lang w:val="en-US" w:eastAsia="en-US"/>
              </w:rPr>
              <w:t xml:space="preserve">6 to 8 passenger seats </w:t>
            </w:r>
          </w:p>
          <w:p w14:paraId="0BD337EC" w14:textId="158024C9" w:rsidR="00824864" w:rsidRPr="0036233B" w:rsidRDefault="00824864" w:rsidP="002246BC">
            <w:pPr>
              <w:pStyle w:val="ListParagraph"/>
              <w:numPr>
                <w:ilvl w:val="0"/>
                <w:numId w:val="11"/>
              </w:numPr>
              <w:spacing w:line="276" w:lineRule="auto"/>
              <w:rPr>
                <w:rFonts w:ascii="Arial" w:hAnsi="Arial" w:cs="Arial"/>
                <w:lang w:val="en-US" w:eastAsia="en-US"/>
              </w:rPr>
            </w:pPr>
            <w:r>
              <w:rPr>
                <w:rFonts w:ascii="Arial" w:hAnsi="Arial" w:cs="Arial"/>
                <w:lang w:val="en-US" w:eastAsia="en-US"/>
              </w:rPr>
              <w:t>Hackney Carriage style seating layout</w:t>
            </w:r>
          </w:p>
          <w:p w14:paraId="56F5B47D" w14:textId="77777777" w:rsidR="00B87FF7" w:rsidRPr="00CE3850" w:rsidDel="000B462A" w:rsidRDefault="00B87FF7" w:rsidP="002246BC">
            <w:pPr>
              <w:pStyle w:val="ListParagraph"/>
              <w:numPr>
                <w:ilvl w:val="0"/>
                <w:numId w:val="11"/>
              </w:numPr>
              <w:spacing w:line="276" w:lineRule="auto"/>
              <w:rPr>
                <w:rFonts w:ascii="Arial" w:hAnsi="Arial" w:cs="Arial"/>
                <w:lang w:val="en-US" w:eastAsia="en-US"/>
              </w:rPr>
            </w:pPr>
            <w:r>
              <w:rPr>
                <w:rFonts w:ascii="Arial" w:hAnsi="Arial" w:cs="Arial"/>
                <w:lang w:val="en-US" w:eastAsia="en-US"/>
              </w:rPr>
              <w:t>Permanent livery to MFM standards</w:t>
            </w:r>
          </w:p>
        </w:tc>
        <w:tc>
          <w:tcPr>
            <w:tcW w:w="1622" w:type="pct"/>
            <w:tcBorders>
              <w:top w:val="single" w:sz="4" w:space="0" w:color="auto"/>
              <w:left w:val="single" w:sz="4" w:space="0" w:color="auto"/>
              <w:bottom w:val="single" w:sz="4" w:space="0" w:color="auto"/>
              <w:right w:val="single" w:sz="4" w:space="0" w:color="auto"/>
            </w:tcBorders>
          </w:tcPr>
          <w:p w14:paraId="73C694B5" w14:textId="77777777" w:rsidR="00B87FF7" w:rsidRDefault="00B87FF7" w:rsidP="00C35628">
            <w:pPr>
              <w:spacing w:line="276" w:lineRule="auto"/>
              <w:rPr>
                <w:rFonts w:ascii="Arial" w:hAnsi="Arial" w:cs="Arial"/>
                <w:lang w:val="en-US" w:eastAsia="en-US"/>
              </w:rPr>
            </w:pPr>
          </w:p>
        </w:tc>
      </w:tr>
      <w:tr w:rsidR="00B87FF7" w:rsidRPr="0036233B" w14:paraId="5F6F7DCF" w14:textId="6E6C264F" w:rsidTr="00824864">
        <w:tc>
          <w:tcPr>
            <w:tcW w:w="466" w:type="pct"/>
            <w:tcBorders>
              <w:top w:val="single" w:sz="4" w:space="0" w:color="auto"/>
              <w:left w:val="single" w:sz="4" w:space="0" w:color="auto"/>
              <w:bottom w:val="single" w:sz="4" w:space="0" w:color="auto"/>
              <w:right w:val="single" w:sz="4" w:space="0" w:color="auto"/>
            </w:tcBorders>
          </w:tcPr>
          <w:p w14:paraId="67785064" w14:textId="77777777" w:rsidR="00B87FF7" w:rsidRPr="0036233B" w:rsidRDefault="00B87FF7" w:rsidP="00C35628">
            <w:pPr>
              <w:spacing w:line="276" w:lineRule="auto"/>
              <w:rPr>
                <w:rFonts w:ascii="Arial" w:hAnsi="Arial" w:cs="Arial"/>
                <w:lang w:val="en-US" w:eastAsia="en-US"/>
              </w:rPr>
            </w:pPr>
            <w:r w:rsidRPr="0036233B">
              <w:rPr>
                <w:rFonts w:ascii="Arial" w:hAnsi="Arial" w:cs="Arial"/>
                <w:lang w:val="en-US" w:eastAsia="en-US"/>
              </w:rPr>
              <w:t>RQ</w:t>
            </w:r>
            <w:r>
              <w:rPr>
                <w:rFonts w:ascii="Arial" w:hAnsi="Arial" w:cs="Arial"/>
                <w:lang w:val="en-US" w:eastAsia="en-US"/>
              </w:rPr>
              <w:t>22</w:t>
            </w:r>
          </w:p>
        </w:tc>
        <w:tc>
          <w:tcPr>
            <w:tcW w:w="2911" w:type="pct"/>
            <w:tcBorders>
              <w:top w:val="single" w:sz="4" w:space="0" w:color="auto"/>
              <w:left w:val="single" w:sz="4" w:space="0" w:color="auto"/>
              <w:bottom w:val="single" w:sz="4" w:space="0" w:color="auto"/>
              <w:right w:val="single" w:sz="4" w:space="0" w:color="auto"/>
            </w:tcBorders>
          </w:tcPr>
          <w:p w14:paraId="0DB0FBE6" w14:textId="488F355A" w:rsidR="00B87FF7" w:rsidRDefault="00B87FF7" w:rsidP="00C35628">
            <w:pPr>
              <w:spacing w:line="276" w:lineRule="auto"/>
              <w:rPr>
                <w:rFonts w:ascii="Arial" w:hAnsi="Arial" w:cs="Arial"/>
                <w:lang w:val="en-US" w:eastAsia="en-US"/>
              </w:rPr>
            </w:pPr>
            <w:r>
              <w:rPr>
                <w:rFonts w:ascii="Arial" w:hAnsi="Arial" w:cs="Arial"/>
                <w:lang w:val="en-US" w:eastAsia="en-US"/>
              </w:rPr>
              <w:t xml:space="preserve">The successful Respondent can supply up to 2 additional vehicles with drivers for dedicated service delivery with 2 weeks’ notice. Vehicles will have: </w:t>
            </w:r>
          </w:p>
          <w:p w14:paraId="2C9A4CDB" w14:textId="07291B40" w:rsidR="00824864" w:rsidRPr="00824864" w:rsidRDefault="00B87FF7" w:rsidP="002246BC">
            <w:pPr>
              <w:pStyle w:val="ListParagraph"/>
              <w:numPr>
                <w:ilvl w:val="0"/>
                <w:numId w:val="11"/>
              </w:numPr>
              <w:spacing w:line="276" w:lineRule="auto"/>
              <w:rPr>
                <w:rFonts w:ascii="Arial" w:hAnsi="Arial" w:cs="Arial"/>
                <w:lang w:val="en-US" w:eastAsia="en-US"/>
              </w:rPr>
            </w:pPr>
            <w:r>
              <w:rPr>
                <w:rFonts w:ascii="Arial" w:hAnsi="Arial" w:cs="Arial"/>
                <w:lang w:val="en-US" w:eastAsia="en-US"/>
              </w:rPr>
              <w:t>12</w:t>
            </w:r>
            <w:r w:rsidRPr="0036233B">
              <w:rPr>
                <w:rFonts w:ascii="Arial" w:hAnsi="Arial" w:cs="Arial"/>
                <w:lang w:val="en-US" w:eastAsia="en-US"/>
              </w:rPr>
              <w:t xml:space="preserve"> to </w:t>
            </w:r>
            <w:r>
              <w:rPr>
                <w:rFonts w:ascii="Arial" w:hAnsi="Arial" w:cs="Arial"/>
                <w:lang w:val="en-US" w:eastAsia="en-US"/>
              </w:rPr>
              <w:t>16</w:t>
            </w:r>
            <w:r w:rsidRPr="0036233B">
              <w:rPr>
                <w:rFonts w:ascii="Arial" w:hAnsi="Arial" w:cs="Arial"/>
                <w:lang w:val="en-US" w:eastAsia="en-US"/>
              </w:rPr>
              <w:t xml:space="preserve"> passenger seats </w:t>
            </w:r>
          </w:p>
          <w:p w14:paraId="2C7FF7EE" w14:textId="77777777" w:rsidR="00B87FF7" w:rsidRPr="00CE3850" w:rsidDel="000B462A" w:rsidRDefault="00B87FF7" w:rsidP="002246BC">
            <w:pPr>
              <w:pStyle w:val="ListParagraph"/>
              <w:numPr>
                <w:ilvl w:val="0"/>
                <w:numId w:val="11"/>
              </w:numPr>
              <w:spacing w:line="276" w:lineRule="auto"/>
              <w:rPr>
                <w:rFonts w:ascii="Arial" w:hAnsi="Arial" w:cs="Arial"/>
                <w:lang w:val="en-US" w:eastAsia="en-US"/>
              </w:rPr>
            </w:pPr>
            <w:r>
              <w:rPr>
                <w:rFonts w:ascii="Arial" w:hAnsi="Arial" w:cs="Arial"/>
                <w:lang w:val="en-US" w:eastAsia="en-US"/>
              </w:rPr>
              <w:t>Permanent livery to MFM standards</w:t>
            </w:r>
          </w:p>
        </w:tc>
        <w:tc>
          <w:tcPr>
            <w:tcW w:w="1622" w:type="pct"/>
            <w:tcBorders>
              <w:top w:val="single" w:sz="4" w:space="0" w:color="auto"/>
              <w:left w:val="single" w:sz="4" w:space="0" w:color="auto"/>
              <w:bottom w:val="single" w:sz="4" w:space="0" w:color="auto"/>
              <w:right w:val="single" w:sz="4" w:space="0" w:color="auto"/>
            </w:tcBorders>
          </w:tcPr>
          <w:p w14:paraId="5B5F01D2" w14:textId="77777777" w:rsidR="00B87FF7" w:rsidRDefault="00B87FF7" w:rsidP="00C35628">
            <w:pPr>
              <w:spacing w:line="276" w:lineRule="auto"/>
              <w:rPr>
                <w:rFonts w:ascii="Arial" w:hAnsi="Arial" w:cs="Arial"/>
                <w:lang w:val="en-US" w:eastAsia="en-US"/>
              </w:rPr>
            </w:pPr>
          </w:p>
        </w:tc>
      </w:tr>
    </w:tbl>
    <w:p w14:paraId="23EA1542" w14:textId="4FF3B87E" w:rsidR="00E17FDF" w:rsidRPr="00FF4A06" w:rsidRDefault="00E17FDF" w:rsidP="00E17FDF">
      <w:pPr>
        <w:pStyle w:val="Default"/>
        <w:ind w:left="360"/>
        <w:rPr>
          <w:b/>
          <w:sz w:val="20"/>
          <w:szCs w:val="20"/>
        </w:rPr>
      </w:pPr>
      <w:r w:rsidRPr="00FF4A06">
        <w:rPr>
          <w:b/>
          <w:sz w:val="20"/>
          <w:szCs w:val="20"/>
        </w:rPr>
        <w:lastRenderedPageBreak/>
        <w:t xml:space="preserve">Part </w:t>
      </w:r>
      <w:r>
        <w:rPr>
          <w:b/>
          <w:sz w:val="20"/>
          <w:szCs w:val="20"/>
        </w:rPr>
        <w:t>three</w:t>
      </w:r>
      <w:r w:rsidRPr="00FF4A06">
        <w:rPr>
          <w:b/>
          <w:sz w:val="20"/>
          <w:szCs w:val="20"/>
        </w:rPr>
        <w:t xml:space="preserve"> – </w:t>
      </w:r>
      <w:r>
        <w:rPr>
          <w:b/>
          <w:sz w:val="20"/>
          <w:szCs w:val="20"/>
        </w:rPr>
        <w:t>Price</w:t>
      </w:r>
    </w:p>
    <w:p w14:paraId="663E5872" w14:textId="77777777" w:rsidR="00E17FDF" w:rsidRPr="00F77E8A" w:rsidRDefault="00E17FDF" w:rsidP="00E17FDF">
      <w:pPr>
        <w:pStyle w:val="Default"/>
      </w:pPr>
    </w:p>
    <w:p w14:paraId="00D3F498" w14:textId="36E67A20" w:rsidR="00E17FDF" w:rsidRDefault="00B974E5" w:rsidP="002246BC">
      <w:pPr>
        <w:pStyle w:val="CM41"/>
        <w:numPr>
          <w:ilvl w:val="0"/>
          <w:numId w:val="30"/>
        </w:numPr>
        <w:spacing w:after="0" w:line="276" w:lineRule="auto"/>
        <w:jc w:val="both"/>
        <w:rPr>
          <w:sz w:val="20"/>
          <w:szCs w:val="20"/>
        </w:rPr>
      </w:pPr>
      <w:r>
        <w:rPr>
          <w:b/>
          <w:sz w:val="20"/>
          <w:szCs w:val="20"/>
        </w:rPr>
        <w:t>Core requirement p</w:t>
      </w:r>
      <w:r w:rsidR="00E17FDF">
        <w:rPr>
          <w:b/>
          <w:sz w:val="20"/>
          <w:szCs w:val="20"/>
        </w:rPr>
        <w:t>rice</w:t>
      </w:r>
      <w:r w:rsidR="00E17FDF">
        <w:rPr>
          <w:sz w:val="20"/>
          <w:szCs w:val="20"/>
        </w:rPr>
        <w:t xml:space="preserve">. </w:t>
      </w:r>
    </w:p>
    <w:p w14:paraId="607575AC" w14:textId="71782C1B" w:rsidR="004D2DD0" w:rsidRDefault="00B974E5" w:rsidP="002246BC">
      <w:pPr>
        <w:pStyle w:val="Default"/>
        <w:numPr>
          <w:ilvl w:val="1"/>
          <w:numId w:val="30"/>
        </w:numPr>
      </w:pPr>
      <w:r>
        <w:rPr>
          <w:sz w:val="20"/>
          <w:szCs w:val="20"/>
        </w:rPr>
        <w:t>Record the price for delivering the core vehicle and personnel requirements in the following table.</w:t>
      </w:r>
    </w:p>
    <w:p w14:paraId="31255556" w14:textId="77777777" w:rsidR="00B974E5" w:rsidRPr="00E17FDF" w:rsidRDefault="00B974E5" w:rsidP="00B974E5">
      <w:pPr>
        <w:pStyle w:val="Default"/>
        <w:ind w:left="1715"/>
      </w:pPr>
    </w:p>
    <w:tbl>
      <w:tblPr>
        <w:tblStyle w:val="TableGrid"/>
        <w:tblW w:w="0" w:type="auto"/>
        <w:tblLook w:val="04A0" w:firstRow="1" w:lastRow="0" w:firstColumn="1" w:lastColumn="0" w:noHBand="0" w:noVBand="1"/>
      </w:tblPr>
      <w:tblGrid>
        <w:gridCol w:w="4248"/>
        <w:gridCol w:w="1276"/>
        <w:gridCol w:w="1191"/>
        <w:gridCol w:w="1575"/>
      </w:tblGrid>
      <w:tr w:rsidR="00B974E5" w:rsidRPr="0036233B" w14:paraId="03411511" w14:textId="570DCC88" w:rsidTr="00B974E5">
        <w:trPr>
          <w:tblHeader/>
        </w:trPr>
        <w:tc>
          <w:tcPr>
            <w:tcW w:w="424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204D14A" w14:textId="77777777" w:rsidR="00B974E5" w:rsidRPr="0036233B" w:rsidRDefault="00B974E5" w:rsidP="00C35628">
            <w:pPr>
              <w:spacing w:line="276" w:lineRule="auto"/>
              <w:rPr>
                <w:rFonts w:ascii="Arial" w:hAnsi="Arial" w:cs="Arial"/>
                <w:b/>
                <w:color w:val="FFFFFF" w:themeColor="background1"/>
                <w:lang w:val="en-US" w:eastAsia="en-US"/>
              </w:rPr>
            </w:pPr>
            <w:r>
              <w:rPr>
                <w:rFonts w:ascii="Arial" w:hAnsi="Arial" w:cs="Arial"/>
                <w:b/>
                <w:color w:val="FFFFFF" w:themeColor="background1"/>
                <w:lang w:val="en-US" w:eastAsia="en-US"/>
              </w:rPr>
              <w:t>Requirement</w:t>
            </w:r>
          </w:p>
        </w:tc>
        <w:tc>
          <w:tcPr>
            <w:tcW w:w="1276"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48CD6E2" w14:textId="06F94BDE" w:rsidR="00B974E5" w:rsidRPr="0036233B" w:rsidRDefault="00B974E5" w:rsidP="00B974E5">
            <w:pPr>
              <w:spacing w:line="276" w:lineRule="auto"/>
              <w:jc w:val="center"/>
              <w:rPr>
                <w:rFonts w:ascii="Arial" w:hAnsi="Arial" w:cs="Arial"/>
                <w:b/>
                <w:color w:val="FFFFFF" w:themeColor="background1"/>
                <w:lang w:val="en-US" w:eastAsia="en-US"/>
              </w:rPr>
            </w:pPr>
            <w:r>
              <w:rPr>
                <w:rFonts w:ascii="Arial" w:hAnsi="Arial" w:cs="Arial"/>
                <w:b/>
                <w:color w:val="FFFFFF" w:themeColor="background1"/>
                <w:lang w:val="en-US" w:eastAsia="en-US"/>
              </w:rPr>
              <w:t>Net Price</w:t>
            </w:r>
          </w:p>
        </w:tc>
        <w:tc>
          <w:tcPr>
            <w:tcW w:w="1191"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A1C85AE" w14:textId="11D0C3D9" w:rsidR="00B974E5" w:rsidRDefault="00B974E5" w:rsidP="00B974E5">
            <w:pPr>
              <w:spacing w:line="276" w:lineRule="auto"/>
              <w:jc w:val="center"/>
              <w:rPr>
                <w:rFonts w:ascii="Arial" w:hAnsi="Arial" w:cs="Arial"/>
                <w:b/>
                <w:color w:val="FFFFFF" w:themeColor="background1"/>
                <w:lang w:val="en-US" w:eastAsia="en-US"/>
              </w:rPr>
            </w:pPr>
            <w:r>
              <w:rPr>
                <w:rFonts w:ascii="Arial" w:hAnsi="Arial" w:cs="Arial"/>
                <w:b/>
                <w:color w:val="FFFFFF" w:themeColor="background1"/>
                <w:lang w:val="en-US" w:eastAsia="en-US"/>
              </w:rPr>
              <w:t>VAT</w:t>
            </w:r>
          </w:p>
        </w:tc>
        <w:tc>
          <w:tcPr>
            <w:tcW w:w="157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76C61E3" w14:textId="0F9F86F8" w:rsidR="00B974E5" w:rsidRDefault="00B974E5" w:rsidP="00B974E5">
            <w:pPr>
              <w:spacing w:line="276" w:lineRule="auto"/>
              <w:jc w:val="center"/>
              <w:rPr>
                <w:rFonts w:ascii="Arial" w:hAnsi="Arial" w:cs="Arial"/>
                <w:b/>
                <w:color w:val="FFFFFF" w:themeColor="background1"/>
                <w:lang w:val="en-US" w:eastAsia="en-US"/>
              </w:rPr>
            </w:pPr>
            <w:r>
              <w:rPr>
                <w:rFonts w:ascii="Arial" w:hAnsi="Arial" w:cs="Arial"/>
                <w:b/>
                <w:color w:val="FFFFFF" w:themeColor="background1"/>
                <w:lang w:val="en-US" w:eastAsia="en-US"/>
              </w:rPr>
              <w:t>Gross Price</w:t>
            </w:r>
          </w:p>
        </w:tc>
      </w:tr>
      <w:tr w:rsidR="00B974E5" w:rsidRPr="0036233B" w14:paraId="3F1D15BE" w14:textId="23F40B32" w:rsidTr="00B974E5">
        <w:tc>
          <w:tcPr>
            <w:tcW w:w="4248" w:type="dxa"/>
            <w:tcBorders>
              <w:top w:val="single" w:sz="4" w:space="0" w:color="auto"/>
              <w:left w:val="single" w:sz="4" w:space="0" w:color="auto"/>
              <w:bottom w:val="single" w:sz="4" w:space="0" w:color="auto"/>
              <w:right w:val="single" w:sz="4" w:space="0" w:color="auto"/>
            </w:tcBorders>
            <w:hideMark/>
          </w:tcPr>
          <w:p w14:paraId="62785BB6" w14:textId="63D83775" w:rsidR="00B974E5" w:rsidRPr="00B974E5" w:rsidRDefault="00B974E5" w:rsidP="00B974E5">
            <w:pPr>
              <w:spacing w:line="276" w:lineRule="auto"/>
              <w:rPr>
                <w:rFonts w:ascii="Arial" w:hAnsi="Arial" w:cs="Arial"/>
                <w:b/>
                <w:lang w:val="en-US" w:eastAsia="en-US"/>
              </w:rPr>
            </w:pPr>
            <w:r>
              <w:rPr>
                <w:rFonts w:ascii="Arial" w:hAnsi="Arial" w:cs="Arial"/>
                <w:lang w:val="en-US" w:eastAsia="en-US"/>
              </w:rPr>
              <w:t>RQ1 to RQ18 inclusive</w:t>
            </w:r>
          </w:p>
        </w:tc>
        <w:tc>
          <w:tcPr>
            <w:tcW w:w="1276" w:type="dxa"/>
            <w:tcBorders>
              <w:top w:val="single" w:sz="4" w:space="0" w:color="auto"/>
              <w:left w:val="single" w:sz="4" w:space="0" w:color="auto"/>
              <w:bottom w:val="single" w:sz="4" w:space="0" w:color="auto"/>
              <w:right w:val="single" w:sz="4" w:space="0" w:color="auto"/>
            </w:tcBorders>
          </w:tcPr>
          <w:p w14:paraId="011DFB60" w14:textId="77777777" w:rsidR="00B974E5" w:rsidRDefault="00B974E5" w:rsidP="00C35628">
            <w:pPr>
              <w:spacing w:line="276" w:lineRule="auto"/>
              <w:rPr>
                <w:rFonts w:ascii="Arial" w:hAnsi="Arial" w:cs="Arial"/>
                <w:lang w:val="en-US" w:eastAsia="en-US"/>
              </w:rPr>
            </w:pPr>
          </w:p>
        </w:tc>
        <w:tc>
          <w:tcPr>
            <w:tcW w:w="1191" w:type="dxa"/>
            <w:tcBorders>
              <w:top w:val="single" w:sz="4" w:space="0" w:color="auto"/>
              <w:left w:val="single" w:sz="4" w:space="0" w:color="auto"/>
              <w:bottom w:val="single" w:sz="4" w:space="0" w:color="auto"/>
              <w:right w:val="single" w:sz="4" w:space="0" w:color="auto"/>
            </w:tcBorders>
          </w:tcPr>
          <w:p w14:paraId="76413863" w14:textId="77777777" w:rsidR="00B974E5" w:rsidRDefault="00B974E5" w:rsidP="00C35628">
            <w:pPr>
              <w:spacing w:line="276" w:lineRule="auto"/>
              <w:rPr>
                <w:rFonts w:ascii="Arial" w:hAnsi="Arial" w:cs="Arial"/>
                <w:lang w:val="en-US" w:eastAsia="en-US"/>
              </w:rPr>
            </w:pPr>
          </w:p>
        </w:tc>
        <w:tc>
          <w:tcPr>
            <w:tcW w:w="1575" w:type="dxa"/>
            <w:tcBorders>
              <w:top w:val="single" w:sz="4" w:space="0" w:color="auto"/>
              <w:left w:val="single" w:sz="4" w:space="0" w:color="auto"/>
              <w:bottom w:val="single" w:sz="4" w:space="0" w:color="auto"/>
              <w:right w:val="single" w:sz="4" w:space="0" w:color="auto"/>
            </w:tcBorders>
          </w:tcPr>
          <w:p w14:paraId="645E4CD0" w14:textId="77777777" w:rsidR="00B974E5" w:rsidRDefault="00B974E5" w:rsidP="00C35628">
            <w:pPr>
              <w:spacing w:line="276" w:lineRule="auto"/>
              <w:rPr>
                <w:rFonts w:ascii="Arial" w:hAnsi="Arial" w:cs="Arial"/>
                <w:lang w:val="en-US" w:eastAsia="en-US"/>
              </w:rPr>
            </w:pPr>
          </w:p>
        </w:tc>
      </w:tr>
    </w:tbl>
    <w:p w14:paraId="6BA4C302" w14:textId="61342B64" w:rsidR="00297C0F" w:rsidRDefault="00297C0F" w:rsidP="00297C0F">
      <w:pPr>
        <w:pStyle w:val="Default"/>
      </w:pPr>
    </w:p>
    <w:p w14:paraId="61CAA365" w14:textId="04118B36" w:rsidR="00B974E5" w:rsidRDefault="00B974E5" w:rsidP="002246BC">
      <w:pPr>
        <w:pStyle w:val="CM41"/>
        <w:numPr>
          <w:ilvl w:val="0"/>
          <w:numId w:val="30"/>
        </w:numPr>
        <w:spacing w:after="0" w:line="276" w:lineRule="auto"/>
        <w:jc w:val="both"/>
        <w:rPr>
          <w:sz w:val="20"/>
          <w:szCs w:val="20"/>
        </w:rPr>
      </w:pPr>
      <w:r>
        <w:rPr>
          <w:b/>
          <w:sz w:val="20"/>
          <w:szCs w:val="20"/>
        </w:rPr>
        <w:t>Service growth requirement prices</w:t>
      </w:r>
      <w:r>
        <w:rPr>
          <w:sz w:val="20"/>
          <w:szCs w:val="20"/>
        </w:rPr>
        <w:t xml:space="preserve">. </w:t>
      </w:r>
    </w:p>
    <w:p w14:paraId="35EB53E6" w14:textId="0D806E5C" w:rsidR="00B974E5" w:rsidRDefault="00B974E5" w:rsidP="002246BC">
      <w:pPr>
        <w:pStyle w:val="Default"/>
        <w:numPr>
          <w:ilvl w:val="1"/>
          <w:numId w:val="30"/>
        </w:numPr>
      </w:pPr>
      <w:r>
        <w:rPr>
          <w:sz w:val="20"/>
          <w:szCs w:val="20"/>
        </w:rPr>
        <w:t>Record the prices for delivering the service growth requirements in the following two tables. If any service growth requirement cannot be met please leave it blank.</w:t>
      </w:r>
    </w:p>
    <w:p w14:paraId="1FFE8236" w14:textId="594E74A6" w:rsidR="00B974E5" w:rsidRDefault="00B974E5" w:rsidP="00B974E5">
      <w:pPr>
        <w:pStyle w:val="Default"/>
      </w:pPr>
    </w:p>
    <w:tbl>
      <w:tblPr>
        <w:tblStyle w:val="TableGrid"/>
        <w:tblW w:w="0" w:type="auto"/>
        <w:tblLook w:val="04A0" w:firstRow="1" w:lastRow="0" w:firstColumn="1" w:lastColumn="0" w:noHBand="0" w:noVBand="1"/>
      </w:tblPr>
      <w:tblGrid>
        <w:gridCol w:w="4248"/>
        <w:gridCol w:w="1559"/>
        <w:gridCol w:w="908"/>
        <w:gridCol w:w="1575"/>
      </w:tblGrid>
      <w:tr w:rsidR="00824864" w:rsidRPr="0036233B" w14:paraId="2A36405E" w14:textId="77777777" w:rsidTr="00824864">
        <w:trPr>
          <w:tblHeader/>
        </w:trPr>
        <w:tc>
          <w:tcPr>
            <w:tcW w:w="424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8551AF8" w14:textId="01F3BB29" w:rsidR="00824864" w:rsidRPr="0036233B" w:rsidRDefault="00824864" w:rsidP="00824864">
            <w:pPr>
              <w:spacing w:line="276" w:lineRule="auto"/>
              <w:rPr>
                <w:rFonts w:ascii="Arial" w:hAnsi="Arial" w:cs="Arial"/>
                <w:b/>
                <w:color w:val="FFFFFF" w:themeColor="background1"/>
                <w:lang w:val="en-US" w:eastAsia="en-US"/>
              </w:rPr>
            </w:pPr>
            <w:r>
              <w:rPr>
                <w:rFonts w:ascii="Arial" w:hAnsi="Arial" w:cs="Arial"/>
                <w:b/>
                <w:color w:val="FFFFFF" w:themeColor="background1"/>
                <w:lang w:val="en-US" w:eastAsia="en-US"/>
              </w:rPr>
              <w:t>Up to 2 additional vehicles on hourly supply</w:t>
            </w:r>
          </w:p>
        </w:tc>
        <w:tc>
          <w:tcPr>
            <w:tcW w:w="1559"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A384718" w14:textId="77777777" w:rsidR="00824864" w:rsidRDefault="00824864" w:rsidP="00824864">
            <w:pPr>
              <w:spacing w:line="276" w:lineRule="auto"/>
              <w:jc w:val="center"/>
              <w:rPr>
                <w:rFonts w:ascii="Arial" w:hAnsi="Arial" w:cs="Arial"/>
                <w:b/>
                <w:color w:val="FFFFFF" w:themeColor="background1"/>
                <w:lang w:val="en-US" w:eastAsia="en-US"/>
              </w:rPr>
            </w:pPr>
            <w:r>
              <w:rPr>
                <w:rFonts w:ascii="Arial" w:hAnsi="Arial" w:cs="Arial"/>
                <w:b/>
                <w:color w:val="FFFFFF" w:themeColor="background1"/>
                <w:lang w:val="en-US" w:eastAsia="en-US"/>
              </w:rPr>
              <w:t>Net Price Per Vehicle</w:t>
            </w:r>
          </w:p>
          <w:p w14:paraId="63F85809" w14:textId="2C0C11E0" w:rsidR="00824864" w:rsidRPr="0036233B" w:rsidRDefault="00824864" w:rsidP="00824864">
            <w:pPr>
              <w:spacing w:line="276" w:lineRule="auto"/>
              <w:jc w:val="center"/>
              <w:rPr>
                <w:rFonts w:ascii="Arial" w:hAnsi="Arial" w:cs="Arial"/>
                <w:b/>
                <w:color w:val="FFFFFF" w:themeColor="background1"/>
                <w:lang w:val="en-US" w:eastAsia="en-US"/>
              </w:rPr>
            </w:pPr>
            <w:r>
              <w:rPr>
                <w:rFonts w:ascii="Arial" w:hAnsi="Arial" w:cs="Arial"/>
                <w:b/>
                <w:color w:val="FFFFFF" w:themeColor="background1"/>
                <w:lang w:val="en-US" w:eastAsia="en-US"/>
              </w:rPr>
              <w:t>Per day</w:t>
            </w:r>
          </w:p>
        </w:tc>
        <w:tc>
          <w:tcPr>
            <w:tcW w:w="90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9563719" w14:textId="0B394EE6" w:rsidR="00824864" w:rsidRDefault="00824864" w:rsidP="00824864">
            <w:pPr>
              <w:spacing w:line="276" w:lineRule="auto"/>
              <w:jc w:val="center"/>
              <w:rPr>
                <w:rFonts w:ascii="Arial" w:hAnsi="Arial" w:cs="Arial"/>
                <w:b/>
                <w:color w:val="FFFFFF" w:themeColor="background1"/>
                <w:lang w:val="en-US" w:eastAsia="en-US"/>
              </w:rPr>
            </w:pPr>
            <w:r>
              <w:rPr>
                <w:rFonts w:ascii="Arial" w:hAnsi="Arial" w:cs="Arial"/>
                <w:b/>
                <w:color w:val="FFFFFF" w:themeColor="background1"/>
                <w:lang w:val="en-US" w:eastAsia="en-US"/>
              </w:rPr>
              <w:t>VAT</w:t>
            </w:r>
          </w:p>
        </w:tc>
        <w:tc>
          <w:tcPr>
            <w:tcW w:w="157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C2CA152" w14:textId="77777777" w:rsidR="00824864" w:rsidRDefault="00824864" w:rsidP="00824864">
            <w:pPr>
              <w:spacing w:line="276" w:lineRule="auto"/>
              <w:jc w:val="center"/>
              <w:rPr>
                <w:rFonts w:ascii="Arial" w:hAnsi="Arial" w:cs="Arial"/>
                <w:b/>
                <w:color w:val="FFFFFF" w:themeColor="background1"/>
                <w:lang w:val="en-US" w:eastAsia="en-US"/>
              </w:rPr>
            </w:pPr>
            <w:r>
              <w:rPr>
                <w:rFonts w:ascii="Arial" w:hAnsi="Arial" w:cs="Arial"/>
                <w:b/>
                <w:color w:val="FFFFFF" w:themeColor="background1"/>
                <w:lang w:val="en-US" w:eastAsia="en-US"/>
              </w:rPr>
              <w:t>Gross Price Per Vehicle</w:t>
            </w:r>
          </w:p>
          <w:p w14:paraId="0B8C8E28" w14:textId="673597EF" w:rsidR="00824864" w:rsidRDefault="00824864" w:rsidP="00824864">
            <w:pPr>
              <w:spacing w:line="276" w:lineRule="auto"/>
              <w:jc w:val="center"/>
              <w:rPr>
                <w:rFonts w:ascii="Arial" w:hAnsi="Arial" w:cs="Arial"/>
                <w:b/>
                <w:color w:val="FFFFFF" w:themeColor="background1"/>
                <w:lang w:val="en-US" w:eastAsia="en-US"/>
              </w:rPr>
            </w:pPr>
            <w:r>
              <w:rPr>
                <w:rFonts w:ascii="Arial" w:hAnsi="Arial" w:cs="Arial"/>
                <w:b/>
                <w:color w:val="FFFFFF" w:themeColor="background1"/>
                <w:lang w:val="en-US" w:eastAsia="en-US"/>
              </w:rPr>
              <w:t>Per day</w:t>
            </w:r>
          </w:p>
        </w:tc>
      </w:tr>
      <w:tr w:rsidR="00B974E5" w:rsidRPr="0036233B" w14:paraId="5761D84A" w14:textId="77777777" w:rsidTr="00824864">
        <w:tc>
          <w:tcPr>
            <w:tcW w:w="4248" w:type="dxa"/>
            <w:tcBorders>
              <w:top w:val="single" w:sz="4" w:space="0" w:color="auto"/>
              <w:left w:val="single" w:sz="4" w:space="0" w:color="auto"/>
              <w:bottom w:val="single" w:sz="4" w:space="0" w:color="auto"/>
              <w:right w:val="single" w:sz="4" w:space="0" w:color="auto"/>
            </w:tcBorders>
            <w:hideMark/>
          </w:tcPr>
          <w:p w14:paraId="7E501396" w14:textId="62489C22" w:rsidR="00B974E5" w:rsidRPr="00B974E5" w:rsidRDefault="00B974E5" w:rsidP="00C35628">
            <w:pPr>
              <w:spacing w:line="276" w:lineRule="auto"/>
              <w:rPr>
                <w:rFonts w:ascii="Arial" w:hAnsi="Arial" w:cs="Arial"/>
                <w:b/>
                <w:lang w:val="en-US" w:eastAsia="en-US"/>
              </w:rPr>
            </w:pPr>
            <w:r>
              <w:rPr>
                <w:rFonts w:ascii="Arial" w:hAnsi="Arial" w:cs="Arial"/>
                <w:lang w:val="en-US" w:eastAsia="en-US"/>
              </w:rPr>
              <w:t xml:space="preserve">RQ19 – </w:t>
            </w:r>
            <w:r w:rsidR="00297102">
              <w:rPr>
                <w:rFonts w:ascii="Arial" w:hAnsi="Arial" w:cs="Arial"/>
                <w:lang w:val="en-US" w:eastAsia="en-US"/>
              </w:rPr>
              <w:t>Hackney Carriage / PHV vehicle</w:t>
            </w:r>
          </w:p>
        </w:tc>
        <w:tc>
          <w:tcPr>
            <w:tcW w:w="1559" w:type="dxa"/>
            <w:tcBorders>
              <w:top w:val="single" w:sz="4" w:space="0" w:color="auto"/>
              <w:left w:val="single" w:sz="4" w:space="0" w:color="auto"/>
              <w:bottom w:val="single" w:sz="4" w:space="0" w:color="auto"/>
              <w:right w:val="single" w:sz="4" w:space="0" w:color="auto"/>
            </w:tcBorders>
          </w:tcPr>
          <w:p w14:paraId="610C5F98" w14:textId="77777777" w:rsidR="00B974E5" w:rsidRDefault="00B974E5" w:rsidP="00C35628">
            <w:pPr>
              <w:spacing w:line="276" w:lineRule="auto"/>
              <w:rPr>
                <w:rFonts w:ascii="Arial" w:hAnsi="Arial" w:cs="Arial"/>
                <w:lang w:val="en-US" w:eastAsia="en-US"/>
              </w:rPr>
            </w:pPr>
          </w:p>
        </w:tc>
        <w:tc>
          <w:tcPr>
            <w:tcW w:w="908" w:type="dxa"/>
            <w:tcBorders>
              <w:top w:val="single" w:sz="4" w:space="0" w:color="auto"/>
              <w:left w:val="single" w:sz="4" w:space="0" w:color="auto"/>
              <w:bottom w:val="single" w:sz="4" w:space="0" w:color="auto"/>
              <w:right w:val="single" w:sz="4" w:space="0" w:color="auto"/>
            </w:tcBorders>
          </w:tcPr>
          <w:p w14:paraId="32BC3F08" w14:textId="77777777" w:rsidR="00B974E5" w:rsidRDefault="00B974E5" w:rsidP="00C35628">
            <w:pPr>
              <w:spacing w:line="276" w:lineRule="auto"/>
              <w:rPr>
                <w:rFonts w:ascii="Arial" w:hAnsi="Arial" w:cs="Arial"/>
                <w:lang w:val="en-US" w:eastAsia="en-US"/>
              </w:rPr>
            </w:pPr>
          </w:p>
        </w:tc>
        <w:tc>
          <w:tcPr>
            <w:tcW w:w="1575" w:type="dxa"/>
            <w:tcBorders>
              <w:top w:val="single" w:sz="4" w:space="0" w:color="auto"/>
              <w:left w:val="single" w:sz="4" w:space="0" w:color="auto"/>
              <w:bottom w:val="single" w:sz="4" w:space="0" w:color="auto"/>
              <w:right w:val="single" w:sz="4" w:space="0" w:color="auto"/>
            </w:tcBorders>
          </w:tcPr>
          <w:p w14:paraId="7ACAF68F" w14:textId="77777777" w:rsidR="00B974E5" w:rsidRDefault="00B974E5" w:rsidP="00C35628">
            <w:pPr>
              <w:spacing w:line="276" w:lineRule="auto"/>
              <w:rPr>
                <w:rFonts w:ascii="Arial" w:hAnsi="Arial" w:cs="Arial"/>
                <w:lang w:val="en-US" w:eastAsia="en-US"/>
              </w:rPr>
            </w:pPr>
          </w:p>
        </w:tc>
      </w:tr>
      <w:tr w:rsidR="00B974E5" w:rsidRPr="0036233B" w14:paraId="385F7C8F" w14:textId="77777777" w:rsidTr="00824864">
        <w:tc>
          <w:tcPr>
            <w:tcW w:w="4248" w:type="dxa"/>
            <w:tcBorders>
              <w:top w:val="single" w:sz="4" w:space="0" w:color="auto"/>
              <w:left w:val="single" w:sz="4" w:space="0" w:color="auto"/>
              <w:bottom w:val="single" w:sz="4" w:space="0" w:color="auto"/>
              <w:right w:val="single" w:sz="4" w:space="0" w:color="auto"/>
            </w:tcBorders>
          </w:tcPr>
          <w:p w14:paraId="15ABDE54" w14:textId="24E47561" w:rsidR="00B974E5" w:rsidRDefault="00CA379C" w:rsidP="00C35628">
            <w:pPr>
              <w:spacing w:line="276" w:lineRule="auto"/>
              <w:rPr>
                <w:rFonts w:ascii="Arial" w:hAnsi="Arial" w:cs="Arial"/>
                <w:lang w:val="en-US" w:eastAsia="en-US"/>
              </w:rPr>
            </w:pPr>
            <w:r>
              <w:rPr>
                <w:rFonts w:ascii="Arial" w:hAnsi="Arial" w:cs="Arial"/>
                <w:lang w:val="en-US" w:eastAsia="en-US"/>
              </w:rPr>
              <w:t xml:space="preserve">RQ20 – </w:t>
            </w:r>
            <w:r w:rsidR="00824864">
              <w:rPr>
                <w:rFonts w:ascii="Arial" w:hAnsi="Arial" w:cs="Arial"/>
                <w:lang w:val="en-US" w:eastAsia="en-US"/>
              </w:rPr>
              <w:t>PSV/PCV vehicle</w:t>
            </w:r>
          </w:p>
        </w:tc>
        <w:tc>
          <w:tcPr>
            <w:tcW w:w="1559" w:type="dxa"/>
            <w:tcBorders>
              <w:top w:val="single" w:sz="4" w:space="0" w:color="auto"/>
              <w:left w:val="single" w:sz="4" w:space="0" w:color="auto"/>
              <w:bottom w:val="single" w:sz="4" w:space="0" w:color="auto"/>
              <w:right w:val="single" w:sz="4" w:space="0" w:color="auto"/>
            </w:tcBorders>
          </w:tcPr>
          <w:p w14:paraId="7D7CFC47" w14:textId="77777777" w:rsidR="00B974E5" w:rsidRDefault="00B974E5" w:rsidP="00C35628">
            <w:pPr>
              <w:spacing w:line="276" w:lineRule="auto"/>
              <w:rPr>
                <w:rFonts w:ascii="Arial" w:hAnsi="Arial" w:cs="Arial"/>
                <w:lang w:val="en-US" w:eastAsia="en-US"/>
              </w:rPr>
            </w:pPr>
          </w:p>
        </w:tc>
        <w:tc>
          <w:tcPr>
            <w:tcW w:w="908" w:type="dxa"/>
            <w:tcBorders>
              <w:top w:val="single" w:sz="4" w:space="0" w:color="auto"/>
              <w:left w:val="single" w:sz="4" w:space="0" w:color="auto"/>
              <w:bottom w:val="single" w:sz="4" w:space="0" w:color="auto"/>
              <w:right w:val="single" w:sz="4" w:space="0" w:color="auto"/>
            </w:tcBorders>
          </w:tcPr>
          <w:p w14:paraId="3EE71FBC" w14:textId="77777777" w:rsidR="00B974E5" w:rsidRDefault="00B974E5" w:rsidP="00C35628">
            <w:pPr>
              <w:spacing w:line="276" w:lineRule="auto"/>
              <w:rPr>
                <w:rFonts w:ascii="Arial" w:hAnsi="Arial" w:cs="Arial"/>
                <w:lang w:val="en-US" w:eastAsia="en-US"/>
              </w:rPr>
            </w:pPr>
          </w:p>
        </w:tc>
        <w:tc>
          <w:tcPr>
            <w:tcW w:w="1575" w:type="dxa"/>
            <w:tcBorders>
              <w:top w:val="single" w:sz="4" w:space="0" w:color="auto"/>
              <w:left w:val="single" w:sz="4" w:space="0" w:color="auto"/>
              <w:bottom w:val="single" w:sz="4" w:space="0" w:color="auto"/>
              <w:right w:val="single" w:sz="4" w:space="0" w:color="auto"/>
            </w:tcBorders>
          </w:tcPr>
          <w:p w14:paraId="43B95786" w14:textId="77777777" w:rsidR="00B974E5" w:rsidRDefault="00B974E5" w:rsidP="00C35628">
            <w:pPr>
              <w:spacing w:line="276" w:lineRule="auto"/>
              <w:rPr>
                <w:rFonts w:ascii="Arial" w:hAnsi="Arial" w:cs="Arial"/>
                <w:lang w:val="en-US" w:eastAsia="en-US"/>
              </w:rPr>
            </w:pPr>
          </w:p>
        </w:tc>
      </w:tr>
    </w:tbl>
    <w:p w14:paraId="31DDE2DE" w14:textId="790B2743" w:rsidR="00B974E5" w:rsidRDefault="00A31720" w:rsidP="002246BC">
      <w:pPr>
        <w:pStyle w:val="Default"/>
        <w:numPr>
          <w:ilvl w:val="0"/>
          <w:numId w:val="11"/>
        </w:numPr>
      </w:pPr>
      <w:r>
        <w:t>(</w:t>
      </w:r>
      <w:r w:rsidR="00420AD2">
        <w:t>A total</w:t>
      </w:r>
      <w:r>
        <w:t xml:space="preserve"> of 2 vehicles will be selected from the above category)</w:t>
      </w:r>
    </w:p>
    <w:p w14:paraId="0666D545" w14:textId="77777777" w:rsidR="00420AD2" w:rsidRDefault="00420AD2" w:rsidP="00B974E5">
      <w:pPr>
        <w:pStyle w:val="Default"/>
      </w:pPr>
    </w:p>
    <w:tbl>
      <w:tblPr>
        <w:tblStyle w:val="TableGrid"/>
        <w:tblW w:w="0" w:type="auto"/>
        <w:tblLook w:val="04A0" w:firstRow="1" w:lastRow="0" w:firstColumn="1" w:lastColumn="0" w:noHBand="0" w:noVBand="1"/>
      </w:tblPr>
      <w:tblGrid>
        <w:gridCol w:w="4248"/>
        <w:gridCol w:w="1559"/>
        <w:gridCol w:w="908"/>
        <w:gridCol w:w="1575"/>
      </w:tblGrid>
      <w:tr w:rsidR="00B974E5" w:rsidRPr="0036233B" w14:paraId="301E779A" w14:textId="77777777" w:rsidTr="00297102">
        <w:trPr>
          <w:tblHeader/>
        </w:trPr>
        <w:tc>
          <w:tcPr>
            <w:tcW w:w="424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BAE052B" w14:textId="1C88C1B2" w:rsidR="00B974E5" w:rsidRPr="0036233B" w:rsidRDefault="00297102" w:rsidP="00C35628">
            <w:pPr>
              <w:spacing w:line="276" w:lineRule="auto"/>
              <w:rPr>
                <w:rFonts w:ascii="Arial" w:hAnsi="Arial" w:cs="Arial"/>
                <w:b/>
                <w:color w:val="FFFFFF" w:themeColor="background1"/>
                <w:lang w:val="en-US" w:eastAsia="en-US"/>
              </w:rPr>
            </w:pPr>
            <w:r>
              <w:rPr>
                <w:rFonts w:ascii="Arial" w:hAnsi="Arial" w:cs="Arial"/>
                <w:b/>
                <w:color w:val="FFFFFF" w:themeColor="background1"/>
                <w:lang w:val="en-US" w:eastAsia="en-US"/>
              </w:rPr>
              <w:t>Up to 2 a</w:t>
            </w:r>
            <w:r w:rsidR="00CA379C">
              <w:rPr>
                <w:rFonts w:ascii="Arial" w:hAnsi="Arial" w:cs="Arial"/>
                <w:b/>
                <w:color w:val="FFFFFF" w:themeColor="background1"/>
                <w:lang w:val="en-US" w:eastAsia="en-US"/>
              </w:rPr>
              <w:t>dditional dedicated vehicles</w:t>
            </w:r>
          </w:p>
        </w:tc>
        <w:tc>
          <w:tcPr>
            <w:tcW w:w="1559"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075BF78" w14:textId="60E1BC44" w:rsidR="00B974E5" w:rsidRDefault="00B974E5" w:rsidP="00C35628">
            <w:pPr>
              <w:spacing w:line="276" w:lineRule="auto"/>
              <w:jc w:val="center"/>
              <w:rPr>
                <w:rFonts w:ascii="Arial" w:hAnsi="Arial" w:cs="Arial"/>
                <w:b/>
                <w:color w:val="FFFFFF" w:themeColor="background1"/>
                <w:lang w:val="en-US" w:eastAsia="en-US"/>
              </w:rPr>
            </w:pPr>
            <w:r>
              <w:rPr>
                <w:rFonts w:ascii="Arial" w:hAnsi="Arial" w:cs="Arial"/>
                <w:b/>
                <w:color w:val="FFFFFF" w:themeColor="background1"/>
                <w:lang w:val="en-US" w:eastAsia="en-US"/>
              </w:rPr>
              <w:t>Net Price</w:t>
            </w:r>
            <w:r w:rsidR="00297102">
              <w:rPr>
                <w:rFonts w:ascii="Arial" w:hAnsi="Arial" w:cs="Arial"/>
                <w:b/>
                <w:color w:val="FFFFFF" w:themeColor="background1"/>
                <w:lang w:val="en-US" w:eastAsia="en-US"/>
              </w:rPr>
              <w:t xml:space="preserve"> Per Vehicle</w:t>
            </w:r>
          </w:p>
          <w:p w14:paraId="0E094500" w14:textId="7915B04C" w:rsidR="00B974E5" w:rsidRPr="0036233B" w:rsidRDefault="00B974E5" w:rsidP="00C35628">
            <w:pPr>
              <w:spacing w:line="276" w:lineRule="auto"/>
              <w:jc w:val="center"/>
              <w:rPr>
                <w:rFonts w:ascii="Arial" w:hAnsi="Arial" w:cs="Arial"/>
                <w:b/>
                <w:color w:val="FFFFFF" w:themeColor="background1"/>
                <w:lang w:val="en-US" w:eastAsia="en-US"/>
              </w:rPr>
            </w:pPr>
            <w:r>
              <w:rPr>
                <w:rFonts w:ascii="Arial" w:hAnsi="Arial" w:cs="Arial"/>
                <w:b/>
                <w:color w:val="FFFFFF" w:themeColor="background1"/>
                <w:lang w:val="en-US" w:eastAsia="en-US"/>
              </w:rPr>
              <w:t>Per day</w:t>
            </w:r>
          </w:p>
        </w:tc>
        <w:tc>
          <w:tcPr>
            <w:tcW w:w="90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4A8C694" w14:textId="77777777" w:rsidR="00B974E5" w:rsidRDefault="00B974E5" w:rsidP="00C35628">
            <w:pPr>
              <w:spacing w:line="276" w:lineRule="auto"/>
              <w:jc w:val="center"/>
              <w:rPr>
                <w:rFonts w:ascii="Arial" w:hAnsi="Arial" w:cs="Arial"/>
                <w:b/>
                <w:color w:val="FFFFFF" w:themeColor="background1"/>
                <w:lang w:val="en-US" w:eastAsia="en-US"/>
              </w:rPr>
            </w:pPr>
            <w:r>
              <w:rPr>
                <w:rFonts w:ascii="Arial" w:hAnsi="Arial" w:cs="Arial"/>
                <w:b/>
                <w:color w:val="FFFFFF" w:themeColor="background1"/>
                <w:lang w:val="en-US" w:eastAsia="en-US"/>
              </w:rPr>
              <w:t>VAT</w:t>
            </w:r>
          </w:p>
        </w:tc>
        <w:tc>
          <w:tcPr>
            <w:tcW w:w="157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14B7755" w14:textId="5AD793F4" w:rsidR="00B974E5" w:rsidRDefault="00B974E5" w:rsidP="00C35628">
            <w:pPr>
              <w:spacing w:line="276" w:lineRule="auto"/>
              <w:jc w:val="center"/>
              <w:rPr>
                <w:rFonts w:ascii="Arial" w:hAnsi="Arial" w:cs="Arial"/>
                <w:b/>
                <w:color w:val="FFFFFF" w:themeColor="background1"/>
                <w:lang w:val="en-US" w:eastAsia="en-US"/>
              </w:rPr>
            </w:pPr>
            <w:r>
              <w:rPr>
                <w:rFonts w:ascii="Arial" w:hAnsi="Arial" w:cs="Arial"/>
                <w:b/>
                <w:color w:val="FFFFFF" w:themeColor="background1"/>
                <w:lang w:val="en-US" w:eastAsia="en-US"/>
              </w:rPr>
              <w:t>Gross Price</w:t>
            </w:r>
            <w:r w:rsidR="00297102">
              <w:rPr>
                <w:rFonts w:ascii="Arial" w:hAnsi="Arial" w:cs="Arial"/>
                <w:b/>
                <w:color w:val="FFFFFF" w:themeColor="background1"/>
                <w:lang w:val="en-US" w:eastAsia="en-US"/>
              </w:rPr>
              <w:t xml:space="preserve"> Per Vehicle</w:t>
            </w:r>
          </w:p>
          <w:p w14:paraId="29D6CA5F" w14:textId="3D70FAB5" w:rsidR="00B974E5" w:rsidRDefault="00B974E5" w:rsidP="00C35628">
            <w:pPr>
              <w:spacing w:line="276" w:lineRule="auto"/>
              <w:jc w:val="center"/>
              <w:rPr>
                <w:rFonts w:ascii="Arial" w:hAnsi="Arial" w:cs="Arial"/>
                <w:b/>
                <w:color w:val="FFFFFF" w:themeColor="background1"/>
                <w:lang w:val="en-US" w:eastAsia="en-US"/>
              </w:rPr>
            </w:pPr>
            <w:r>
              <w:rPr>
                <w:rFonts w:ascii="Arial" w:hAnsi="Arial" w:cs="Arial"/>
                <w:b/>
                <w:color w:val="FFFFFF" w:themeColor="background1"/>
                <w:lang w:val="en-US" w:eastAsia="en-US"/>
              </w:rPr>
              <w:t>Per day</w:t>
            </w:r>
          </w:p>
        </w:tc>
      </w:tr>
      <w:tr w:rsidR="00B974E5" w:rsidRPr="0036233B" w14:paraId="1D20DB43" w14:textId="77777777" w:rsidTr="00297102">
        <w:tc>
          <w:tcPr>
            <w:tcW w:w="4248" w:type="dxa"/>
            <w:tcBorders>
              <w:top w:val="single" w:sz="4" w:space="0" w:color="auto"/>
              <w:left w:val="single" w:sz="4" w:space="0" w:color="auto"/>
              <w:bottom w:val="single" w:sz="4" w:space="0" w:color="auto"/>
              <w:right w:val="single" w:sz="4" w:space="0" w:color="auto"/>
            </w:tcBorders>
            <w:hideMark/>
          </w:tcPr>
          <w:p w14:paraId="1BDF27AA" w14:textId="3A4566A3" w:rsidR="00B974E5" w:rsidRPr="00B974E5" w:rsidRDefault="00B974E5" w:rsidP="00C35628">
            <w:pPr>
              <w:spacing w:line="276" w:lineRule="auto"/>
              <w:rPr>
                <w:rFonts w:ascii="Arial" w:hAnsi="Arial" w:cs="Arial"/>
                <w:b/>
                <w:lang w:val="en-US" w:eastAsia="en-US"/>
              </w:rPr>
            </w:pPr>
            <w:r>
              <w:rPr>
                <w:rFonts w:ascii="Arial" w:hAnsi="Arial" w:cs="Arial"/>
                <w:lang w:val="en-US" w:eastAsia="en-US"/>
              </w:rPr>
              <w:t>RQ</w:t>
            </w:r>
            <w:r w:rsidR="00CA379C">
              <w:rPr>
                <w:rFonts w:ascii="Arial" w:hAnsi="Arial" w:cs="Arial"/>
                <w:lang w:val="en-US" w:eastAsia="en-US"/>
              </w:rPr>
              <w:t>21</w:t>
            </w:r>
            <w:r>
              <w:rPr>
                <w:rFonts w:ascii="Arial" w:hAnsi="Arial" w:cs="Arial"/>
                <w:lang w:val="en-US" w:eastAsia="en-US"/>
              </w:rPr>
              <w:t xml:space="preserve"> </w:t>
            </w:r>
            <w:r w:rsidR="00CA379C">
              <w:rPr>
                <w:rFonts w:ascii="Arial" w:hAnsi="Arial" w:cs="Arial"/>
                <w:lang w:val="en-US" w:eastAsia="en-US"/>
              </w:rPr>
              <w:t>–</w:t>
            </w:r>
            <w:r w:rsidR="00297102">
              <w:rPr>
                <w:rFonts w:ascii="Arial" w:hAnsi="Arial" w:cs="Arial"/>
                <w:lang w:val="en-US" w:eastAsia="en-US"/>
              </w:rPr>
              <w:t xml:space="preserve"> Hackney Carriage / </w:t>
            </w:r>
            <w:r w:rsidR="00CA379C">
              <w:rPr>
                <w:rFonts w:ascii="Arial" w:hAnsi="Arial" w:cs="Arial"/>
                <w:lang w:val="en-US" w:eastAsia="en-US"/>
              </w:rPr>
              <w:t>PHV vehicle</w:t>
            </w:r>
          </w:p>
        </w:tc>
        <w:tc>
          <w:tcPr>
            <w:tcW w:w="1559" w:type="dxa"/>
            <w:tcBorders>
              <w:top w:val="single" w:sz="4" w:space="0" w:color="auto"/>
              <w:left w:val="single" w:sz="4" w:space="0" w:color="auto"/>
              <w:bottom w:val="single" w:sz="4" w:space="0" w:color="auto"/>
              <w:right w:val="single" w:sz="4" w:space="0" w:color="auto"/>
            </w:tcBorders>
          </w:tcPr>
          <w:p w14:paraId="5B015AA1" w14:textId="77777777" w:rsidR="00B974E5" w:rsidRDefault="00B974E5" w:rsidP="00C35628">
            <w:pPr>
              <w:spacing w:line="276" w:lineRule="auto"/>
              <w:rPr>
                <w:rFonts w:ascii="Arial" w:hAnsi="Arial" w:cs="Arial"/>
                <w:lang w:val="en-US" w:eastAsia="en-US"/>
              </w:rPr>
            </w:pPr>
          </w:p>
        </w:tc>
        <w:tc>
          <w:tcPr>
            <w:tcW w:w="908" w:type="dxa"/>
            <w:tcBorders>
              <w:top w:val="single" w:sz="4" w:space="0" w:color="auto"/>
              <w:left w:val="single" w:sz="4" w:space="0" w:color="auto"/>
              <w:bottom w:val="single" w:sz="4" w:space="0" w:color="auto"/>
              <w:right w:val="single" w:sz="4" w:space="0" w:color="auto"/>
            </w:tcBorders>
          </w:tcPr>
          <w:p w14:paraId="5DFEC354" w14:textId="77777777" w:rsidR="00B974E5" w:rsidRDefault="00B974E5" w:rsidP="00C35628">
            <w:pPr>
              <w:spacing w:line="276" w:lineRule="auto"/>
              <w:rPr>
                <w:rFonts w:ascii="Arial" w:hAnsi="Arial" w:cs="Arial"/>
                <w:lang w:val="en-US" w:eastAsia="en-US"/>
              </w:rPr>
            </w:pPr>
          </w:p>
        </w:tc>
        <w:tc>
          <w:tcPr>
            <w:tcW w:w="1575" w:type="dxa"/>
            <w:tcBorders>
              <w:top w:val="single" w:sz="4" w:space="0" w:color="auto"/>
              <w:left w:val="single" w:sz="4" w:space="0" w:color="auto"/>
              <w:bottom w:val="single" w:sz="4" w:space="0" w:color="auto"/>
              <w:right w:val="single" w:sz="4" w:space="0" w:color="auto"/>
            </w:tcBorders>
          </w:tcPr>
          <w:p w14:paraId="11985C7D" w14:textId="77777777" w:rsidR="00B974E5" w:rsidRDefault="00B974E5" w:rsidP="00C35628">
            <w:pPr>
              <w:spacing w:line="276" w:lineRule="auto"/>
              <w:rPr>
                <w:rFonts w:ascii="Arial" w:hAnsi="Arial" w:cs="Arial"/>
                <w:lang w:val="en-US" w:eastAsia="en-US"/>
              </w:rPr>
            </w:pPr>
          </w:p>
        </w:tc>
      </w:tr>
      <w:tr w:rsidR="00CA379C" w:rsidRPr="0036233B" w14:paraId="48CE9BB0" w14:textId="77777777" w:rsidTr="00297102">
        <w:tc>
          <w:tcPr>
            <w:tcW w:w="4248" w:type="dxa"/>
            <w:tcBorders>
              <w:top w:val="single" w:sz="4" w:space="0" w:color="auto"/>
              <w:left w:val="single" w:sz="4" w:space="0" w:color="auto"/>
              <w:bottom w:val="single" w:sz="4" w:space="0" w:color="auto"/>
              <w:right w:val="single" w:sz="4" w:space="0" w:color="auto"/>
            </w:tcBorders>
          </w:tcPr>
          <w:p w14:paraId="1088677E" w14:textId="63A6CF95" w:rsidR="00CA379C" w:rsidRDefault="00CA379C" w:rsidP="00CA379C">
            <w:pPr>
              <w:spacing w:line="276" w:lineRule="auto"/>
              <w:rPr>
                <w:rFonts w:ascii="Arial" w:hAnsi="Arial" w:cs="Arial"/>
                <w:lang w:val="en-US" w:eastAsia="en-US"/>
              </w:rPr>
            </w:pPr>
            <w:r>
              <w:rPr>
                <w:rFonts w:ascii="Arial" w:hAnsi="Arial" w:cs="Arial"/>
                <w:lang w:val="en-US" w:eastAsia="en-US"/>
              </w:rPr>
              <w:t>RQ22 –</w:t>
            </w:r>
            <w:r w:rsidR="00297102">
              <w:rPr>
                <w:rFonts w:ascii="Arial" w:hAnsi="Arial" w:cs="Arial"/>
                <w:lang w:val="en-US" w:eastAsia="en-US"/>
              </w:rPr>
              <w:t xml:space="preserve"> </w:t>
            </w:r>
            <w:r>
              <w:rPr>
                <w:rFonts w:ascii="Arial" w:hAnsi="Arial" w:cs="Arial"/>
                <w:lang w:val="en-US" w:eastAsia="en-US"/>
              </w:rPr>
              <w:t>P</w:t>
            </w:r>
            <w:r w:rsidR="00297102">
              <w:rPr>
                <w:rFonts w:ascii="Arial" w:hAnsi="Arial" w:cs="Arial"/>
                <w:lang w:val="en-US" w:eastAsia="en-US"/>
              </w:rPr>
              <w:t>SV/PCV</w:t>
            </w:r>
            <w:r>
              <w:rPr>
                <w:rFonts w:ascii="Arial" w:hAnsi="Arial" w:cs="Arial"/>
                <w:lang w:val="en-US" w:eastAsia="en-US"/>
              </w:rPr>
              <w:t xml:space="preserve"> vehicle</w:t>
            </w:r>
          </w:p>
        </w:tc>
        <w:tc>
          <w:tcPr>
            <w:tcW w:w="1559" w:type="dxa"/>
            <w:tcBorders>
              <w:top w:val="single" w:sz="4" w:space="0" w:color="auto"/>
              <w:left w:val="single" w:sz="4" w:space="0" w:color="auto"/>
              <w:bottom w:val="single" w:sz="4" w:space="0" w:color="auto"/>
              <w:right w:val="single" w:sz="4" w:space="0" w:color="auto"/>
            </w:tcBorders>
          </w:tcPr>
          <w:p w14:paraId="5BF7118E" w14:textId="77777777" w:rsidR="00CA379C" w:rsidRDefault="00CA379C" w:rsidP="00CA379C">
            <w:pPr>
              <w:spacing w:line="276" w:lineRule="auto"/>
              <w:rPr>
                <w:rFonts w:ascii="Arial" w:hAnsi="Arial" w:cs="Arial"/>
                <w:lang w:val="en-US" w:eastAsia="en-US"/>
              </w:rPr>
            </w:pPr>
          </w:p>
        </w:tc>
        <w:tc>
          <w:tcPr>
            <w:tcW w:w="908" w:type="dxa"/>
            <w:tcBorders>
              <w:top w:val="single" w:sz="4" w:space="0" w:color="auto"/>
              <w:left w:val="single" w:sz="4" w:space="0" w:color="auto"/>
              <w:bottom w:val="single" w:sz="4" w:space="0" w:color="auto"/>
              <w:right w:val="single" w:sz="4" w:space="0" w:color="auto"/>
            </w:tcBorders>
          </w:tcPr>
          <w:p w14:paraId="30696B0D" w14:textId="77777777" w:rsidR="00CA379C" w:rsidRDefault="00CA379C" w:rsidP="00CA379C">
            <w:pPr>
              <w:spacing w:line="276" w:lineRule="auto"/>
              <w:rPr>
                <w:rFonts w:ascii="Arial" w:hAnsi="Arial" w:cs="Arial"/>
                <w:lang w:val="en-US" w:eastAsia="en-US"/>
              </w:rPr>
            </w:pPr>
          </w:p>
        </w:tc>
        <w:tc>
          <w:tcPr>
            <w:tcW w:w="1575" w:type="dxa"/>
            <w:tcBorders>
              <w:top w:val="single" w:sz="4" w:space="0" w:color="auto"/>
              <w:left w:val="single" w:sz="4" w:space="0" w:color="auto"/>
              <w:bottom w:val="single" w:sz="4" w:space="0" w:color="auto"/>
              <w:right w:val="single" w:sz="4" w:space="0" w:color="auto"/>
            </w:tcBorders>
          </w:tcPr>
          <w:p w14:paraId="573C8BDE" w14:textId="77777777" w:rsidR="00CA379C" w:rsidRDefault="00CA379C" w:rsidP="00CA379C">
            <w:pPr>
              <w:spacing w:line="276" w:lineRule="auto"/>
              <w:rPr>
                <w:rFonts w:ascii="Arial" w:hAnsi="Arial" w:cs="Arial"/>
                <w:lang w:val="en-US" w:eastAsia="en-US"/>
              </w:rPr>
            </w:pPr>
          </w:p>
        </w:tc>
      </w:tr>
    </w:tbl>
    <w:p w14:paraId="03F79ABD" w14:textId="053B516F" w:rsidR="00A31720" w:rsidRDefault="00A31720" w:rsidP="002246BC">
      <w:pPr>
        <w:pStyle w:val="Default"/>
        <w:numPr>
          <w:ilvl w:val="0"/>
          <w:numId w:val="11"/>
        </w:numPr>
      </w:pPr>
      <w:r>
        <w:t>(A total of 2 vehicles will be selected from the above category)</w:t>
      </w:r>
    </w:p>
    <w:p w14:paraId="1F5847D4" w14:textId="5C961203" w:rsidR="00A31720" w:rsidRDefault="00A31720" w:rsidP="00A31720">
      <w:pPr>
        <w:pStyle w:val="Default"/>
        <w:ind w:left="720"/>
      </w:pPr>
    </w:p>
    <w:p w14:paraId="0D70557C" w14:textId="50923C4F" w:rsidR="00297C0F" w:rsidRPr="00CC7A67" w:rsidRDefault="00B974E5" w:rsidP="000C593C">
      <w:pPr>
        <w:pStyle w:val="Default"/>
        <w:spacing w:line="276" w:lineRule="auto"/>
        <w:ind w:left="360"/>
        <w:rPr>
          <w:sz w:val="20"/>
          <w:szCs w:val="20"/>
        </w:rPr>
      </w:pPr>
      <w:r w:rsidRPr="00CC7A67">
        <w:rPr>
          <w:sz w:val="20"/>
          <w:szCs w:val="20"/>
        </w:rPr>
        <w:t xml:space="preserve">NOTE THE CONTRACT WILL BE AWARDED FOR </w:t>
      </w:r>
      <w:r w:rsidR="00CC7A67" w:rsidRPr="00CC7A67">
        <w:rPr>
          <w:sz w:val="20"/>
          <w:szCs w:val="20"/>
        </w:rPr>
        <w:t>THE CORE REQUIREMENT PRICE WITH AN OPTION ON SOME OR ALL OF SERVICE GROWTH AS DESCRIBED IN SECTION 2.7.</w:t>
      </w:r>
    </w:p>
    <w:p w14:paraId="5FD39761" w14:textId="77777777" w:rsidR="0026052C" w:rsidRDefault="0026052C" w:rsidP="00E17FDF">
      <w:bookmarkStart w:id="44" w:name="_Toc306969737"/>
    </w:p>
    <w:p w14:paraId="24F78CE9" w14:textId="77777777" w:rsidR="0026052C" w:rsidRDefault="0026052C" w:rsidP="00E17FDF"/>
    <w:p w14:paraId="7DA91905" w14:textId="77777777" w:rsidR="0026052C" w:rsidRDefault="0026052C">
      <w:pPr>
        <w:rPr>
          <w:rFonts w:ascii="Arial" w:hAnsi="Arial" w:cs="Arial"/>
          <w:b/>
          <w:bCs/>
          <w:caps/>
        </w:rPr>
      </w:pPr>
      <w:bookmarkStart w:id="45" w:name="_Toc306969723"/>
      <w:bookmarkStart w:id="46" w:name="_Toc510448886"/>
      <w:r>
        <w:br w:type="page"/>
      </w:r>
    </w:p>
    <w:p w14:paraId="49FAE3E4" w14:textId="66B1A3A6" w:rsidR="0026052C" w:rsidRPr="0026052C" w:rsidRDefault="0026052C" w:rsidP="002246BC">
      <w:pPr>
        <w:pStyle w:val="Heading1"/>
        <w:numPr>
          <w:ilvl w:val="0"/>
          <w:numId w:val="2"/>
        </w:numPr>
      </w:pPr>
      <w:r w:rsidRPr="00252BBF">
        <w:lastRenderedPageBreak/>
        <w:t xml:space="preserve">Appendix </w:t>
      </w:r>
      <w:r>
        <w:t>2</w:t>
      </w:r>
      <w:r w:rsidRPr="00252BBF">
        <w:t xml:space="preserve"> –</w:t>
      </w:r>
      <w:r>
        <w:t xml:space="preserve"> E</w:t>
      </w:r>
      <w:r w:rsidR="00CC7A67">
        <w:t>valuation criteria</w:t>
      </w:r>
      <w:r w:rsidRPr="00252BBF">
        <w:t xml:space="preserve"> </w:t>
      </w:r>
      <w:bookmarkEnd w:id="45"/>
      <w:bookmarkEnd w:id="46"/>
    </w:p>
    <w:p w14:paraId="3FAD713F" w14:textId="420D45DC" w:rsidR="000C593C" w:rsidRDefault="000C593C" w:rsidP="0026052C">
      <w:pPr>
        <w:pStyle w:val="CM45"/>
        <w:spacing w:after="0" w:line="276" w:lineRule="auto"/>
        <w:ind w:left="360"/>
        <w:contextualSpacing/>
        <w:jc w:val="both"/>
        <w:rPr>
          <w:b/>
          <w:sz w:val="20"/>
          <w:szCs w:val="20"/>
        </w:rPr>
      </w:pPr>
      <w:r>
        <w:rPr>
          <w:sz w:val="20"/>
          <w:szCs w:val="20"/>
        </w:rPr>
        <w:t xml:space="preserve">The evaluation of Respondent proposals is organised as per the Response Format of Appendix A. </w:t>
      </w:r>
    </w:p>
    <w:p w14:paraId="68964283" w14:textId="77777777" w:rsidR="000C593C" w:rsidRDefault="000C593C" w:rsidP="0026052C">
      <w:pPr>
        <w:pStyle w:val="CM45"/>
        <w:spacing w:after="0" w:line="276" w:lineRule="auto"/>
        <w:ind w:left="360"/>
        <w:contextualSpacing/>
        <w:jc w:val="both"/>
        <w:rPr>
          <w:b/>
          <w:sz w:val="20"/>
          <w:szCs w:val="20"/>
        </w:rPr>
      </w:pPr>
    </w:p>
    <w:p w14:paraId="1DBC6FC9" w14:textId="1625D52C" w:rsidR="009D41AE" w:rsidRDefault="000C593C" w:rsidP="0026052C">
      <w:pPr>
        <w:pStyle w:val="CM45"/>
        <w:spacing w:after="0" w:line="276" w:lineRule="auto"/>
        <w:ind w:left="360"/>
        <w:contextualSpacing/>
        <w:jc w:val="both"/>
        <w:rPr>
          <w:b/>
          <w:sz w:val="20"/>
          <w:szCs w:val="20"/>
        </w:rPr>
      </w:pPr>
      <w:r>
        <w:rPr>
          <w:b/>
          <w:sz w:val="20"/>
          <w:szCs w:val="20"/>
        </w:rPr>
        <w:t>Sections I to V inclusive</w:t>
      </w:r>
      <w:r w:rsidR="009D41AE" w:rsidRPr="00FF4A06">
        <w:rPr>
          <w:b/>
          <w:sz w:val="20"/>
          <w:szCs w:val="20"/>
        </w:rPr>
        <w:t xml:space="preserve"> </w:t>
      </w:r>
    </w:p>
    <w:p w14:paraId="446FB60D" w14:textId="77777777" w:rsidR="00576B5D" w:rsidRPr="00576B5D" w:rsidRDefault="00576B5D" w:rsidP="00576B5D">
      <w:pPr>
        <w:pStyle w:val="Default"/>
      </w:pPr>
    </w:p>
    <w:p w14:paraId="43667ADF" w14:textId="77777777" w:rsidR="0026052C" w:rsidRDefault="0026052C" w:rsidP="0026052C">
      <w:pPr>
        <w:pStyle w:val="CM45"/>
        <w:spacing w:after="0" w:line="276" w:lineRule="auto"/>
        <w:ind w:left="360"/>
        <w:contextualSpacing/>
        <w:jc w:val="both"/>
        <w:rPr>
          <w:sz w:val="20"/>
          <w:szCs w:val="20"/>
        </w:rPr>
      </w:pPr>
      <w:r>
        <w:rPr>
          <w:sz w:val="20"/>
          <w:szCs w:val="20"/>
        </w:rPr>
        <w:t>Each section will itself be scored according to the following guide</w:t>
      </w:r>
    </w:p>
    <w:p w14:paraId="4D848817" w14:textId="77777777" w:rsidR="0026052C" w:rsidRDefault="0026052C" w:rsidP="0026052C">
      <w:pPr>
        <w:pStyle w:val="CM45"/>
        <w:spacing w:after="0" w:line="276" w:lineRule="auto"/>
        <w:ind w:left="360"/>
        <w:contextualSpacing/>
        <w:jc w:val="both"/>
        <w:rPr>
          <w:sz w:val="20"/>
          <w:szCs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3"/>
        <w:gridCol w:w="6314"/>
      </w:tblGrid>
      <w:tr w:rsidR="0026052C" w:rsidRPr="00107C8E" w14:paraId="7392C5E9" w14:textId="77777777" w:rsidTr="00E662BE">
        <w:tc>
          <w:tcPr>
            <w:tcW w:w="244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hideMark/>
          </w:tcPr>
          <w:p w14:paraId="7065B457" w14:textId="77777777" w:rsidR="0026052C" w:rsidRPr="00107C8E" w:rsidRDefault="0026052C" w:rsidP="00E662BE">
            <w:pPr>
              <w:tabs>
                <w:tab w:val="center" w:pos="4153"/>
                <w:tab w:val="right" w:pos="8306"/>
              </w:tabs>
              <w:rPr>
                <w:rFonts w:ascii="Arial" w:hAnsi="Arial" w:cs="Arial"/>
                <w:b/>
                <w:color w:val="FFFFFF" w:themeColor="background1"/>
              </w:rPr>
            </w:pPr>
            <w:r w:rsidRPr="00107C8E">
              <w:rPr>
                <w:rFonts w:ascii="Arial" w:hAnsi="Arial" w:cs="Arial"/>
                <w:b/>
                <w:color w:val="FFFFFF" w:themeColor="background1"/>
              </w:rPr>
              <w:t>Score</w:t>
            </w:r>
          </w:p>
        </w:tc>
        <w:tc>
          <w:tcPr>
            <w:tcW w:w="6774"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hideMark/>
          </w:tcPr>
          <w:p w14:paraId="08C47395" w14:textId="77777777" w:rsidR="0026052C" w:rsidRPr="00107C8E" w:rsidRDefault="0026052C" w:rsidP="00E662BE">
            <w:pPr>
              <w:tabs>
                <w:tab w:val="center" w:pos="4153"/>
                <w:tab w:val="right" w:pos="8306"/>
              </w:tabs>
              <w:rPr>
                <w:rFonts w:ascii="Arial" w:hAnsi="Arial" w:cs="Arial"/>
                <w:b/>
                <w:color w:val="FFFFFF" w:themeColor="background1"/>
              </w:rPr>
            </w:pPr>
            <w:r w:rsidRPr="00107C8E">
              <w:rPr>
                <w:rFonts w:ascii="Arial" w:hAnsi="Arial" w:cs="Arial"/>
                <w:b/>
                <w:color w:val="FFFFFF" w:themeColor="background1"/>
              </w:rPr>
              <w:t xml:space="preserve">Guidance </w:t>
            </w:r>
          </w:p>
        </w:tc>
      </w:tr>
      <w:tr w:rsidR="0026052C" w14:paraId="58A6C4D9" w14:textId="77777777" w:rsidTr="00E662BE">
        <w:tc>
          <w:tcPr>
            <w:tcW w:w="2442" w:type="dxa"/>
            <w:tcBorders>
              <w:top w:val="single" w:sz="4" w:space="0" w:color="000000"/>
              <w:left w:val="single" w:sz="4" w:space="0" w:color="000000"/>
              <w:bottom w:val="single" w:sz="4" w:space="0" w:color="000000"/>
              <w:right w:val="single" w:sz="4" w:space="0" w:color="000000"/>
            </w:tcBorders>
            <w:vAlign w:val="center"/>
            <w:hideMark/>
          </w:tcPr>
          <w:p w14:paraId="60BF70FB" w14:textId="34840597" w:rsidR="0026052C" w:rsidRDefault="00473476" w:rsidP="00E662BE">
            <w:pPr>
              <w:tabs>
                <w:tab w:val="center" w:pos="4153"/>
                <w:tab w:val="right" w:pos="8306"/>
              </w:tabs>
              <w:rPr>
                <w:rFonts w:ascii="Arial" w:hAnsi="Arial" w:cs="Arial"/>
                <w:b/>
              </w:rPr>
            </w:pPr>
            <w:r>
              <w:rPr>
                <w:rFonts w:ascii="Arial" w:hAnsi="Arial" w:cs="Arial"/>
                <w:b/>
              </w:rPr>
              <w:t>9, 10</w:t>
            </w:r>
            <w:r w:rsidR="0026052C">
              <w:rPr>
                <w:rFonts w:ascii="Arial" w:hAnsi="Arial" w:cs="Arial"/>
                <w:b/>
              </w:rPr>
              <w:t xml:space="preserve"> – Good</w:t>
            </w:r>
          </w:p>
        </w:tc>
        <w:tc>
          <w:tcPr>
            <w:tcW w:w="6774" w:type="dxa"/>
            <w:tcBorders>
              <w:top w:val="single" w:sz="4" w:space="0" w:color="000000"/>
              <w:left w:val="single" w:sz="4" w:space="0" w:color="000000"/>
              <w:bottom w:val="single" w:sz="4" w:space="0" w:color="000000"/>
              <w:right w:val="single" w:sz="4" w:space="0" w:color="000000"/>
            </w:tcBorders>
            <w:hideMark/>
          </w:tcPr>
          <w:p w14:paraId="2B5E3868" w14:textId="77777777" w:rsidR="0026052C" w:rsidRDefault="0026052C" w:rsidP="00E662BE">
            <w:pPr>
              <w:tabs>
                <w:tab w:val="center" w:pos="4153"/>
                <w:tab w:val="right" w:pos="8306"/>
              </w:tabs>
              <w:rPr>
                <w:rFonts w:ascii="Arial" w:hAnsi="Arial" w:cs="Arial"/>
              </w:rPr>
            </w:pPr>
            <w:r>
              <w:rPr>
                <w:rFonts w:ascii="Arial" w:hAnsi="Arial" w:cs="Arial"/>
              </w:rPr>
              <w:t>The Tenderer has provided a strong methodology addressing all the key points listed above in sufficient detail providing confidence that the requirements can be met in full.</w:t>
            </w:r>
          </w:p>
        </w:tc>
      </w:tr>
      <w:tr w:rsidR="0026052C" w14:paraId="5F68C234" w14:textId="77777777" w:rsidTr="00E662BE">
        <w:tc>
          <w:tcPr>
            <w:tcW w:w="2442" w:type="dxa"/>
            <w:tcBorders>
              <w:top w:val="single" w:sz="4" w:space="0" w:color="000000"/>
              <w:left w:val="single" w:sz="4" w:space="0" w:color="000000"/>
              <w:bottom w:val="single" w:sz="4" w:space="0" w:color="000000"/>
              <w:right w:val="single" w:sz="4" w:space="0" w:color="000000"/>
            </w:tcBorders>
            <w:vAlign w:val="center"/>
            <w:hideMark/>
          </w:tcPr>
          <w:p w14:paraId="10DA9539" w14:textId="531698AB" w:rsidR="0026052C" w:rsidRDefault="00473476" w:rsidP="00E662BE">
            <w:pPr>
              <w:tabs>
                <w:tab w:val="center" w:pos="4153"/>
                <w:tab w:val="right" w:pos="8306"/>
              </w:tabs>
              <w:rPr>
                <w:rFonts w:ascii="Arial" w:hAnsi="Arial" w:cs="Arial"/>
                <w:b/>
              </w:rPr>
            </w:pPr>
            <w:r>
              <w:rPr>
                <w:rFonts w:ascii="Arial" w:hAnsi="Arial" w:cs="Arial"/>
                <w:b/>
              </w:rPr>
              <w:t>6, 7, 8</w:t>
            </w:r>
            <w:r w:rsidR="0026052C">
              <w:rPr>
                <w:rFonts w:ascii="Arial" w:hAnsi="Arial" w:cs="Arial"/>
                <w:b/>
              </w:rPr>
              <w:t xml:space="preserve"> - Acceptable</w:t>
            </w:r>
          </w:p>
        </w:tc>
        <w:tc>
          <w:tcPr>
            <w:tcW w:w="6774" w:type="dxa"/>
            <w:tcBorders>
              <w:top w:val="single" w:sz="4" w:space="0" w:color="000000"/>
              <w:left w:val="single" w:sz="4" w:space="0" w:color="000000"/>
              <w:bottom w:val="single" w:sz="4" w:space="0" w:color="000000"/>
              <w:right w:val="single" w:sz="4" w:space="0" w:color="000000"/>
            </w:tcBorders>
            <w:hideMark/>
          </w:tcPr>
          <w:p w14:paraId="2C9B5DC3" w14:textId="77777777" w:rsidR="0026052C" w:rsidRDefault="0026052C" w:rsidP="00E662BE">
            <w:pPr>
              <w:tabs>
                <w:tab w:val="center" w:pos="4153"/>
                <w:tab w:val="right" w:pos="8306"/>
              </w:tabs>
              <w:rPr>
                <w:rFonts w:ascii="Arial" w:hAnsi="Arial" w:cs="Arial"/>
              </w:rPr>
            </w:pPr>
            <w:r>
              <w:rPr>
                <w:rFonts w:ascii="Arial" w:hAnsi="Arial" w:cs="Arial"/>
              </w:rPr>
              <w:t>The Tenderer has provided an acceptable methodology addressing most of the key points listed above in detail OR the Tenderer has provided all the key points listed above but lacks detail in answering the question fully. The response provides confidence that the requirements can be met.</w:t>
            </w:r>
          </w:p>
        </w:tc>
      </w:tr>
      <w:tr w:rsidR="0026052C" w14:paraId="75E8F10E" w14:textId="77777777" w:rsidTr="00E662BE">
        <w:tc>
          <w:tcPr>
            <w:tcW w:w="2442" w:type="dxa"/>
            <w:tcBorders>
              <w:top w:val="single" w:sz="4" w:space="0" w:color="000000"/>
              <w:left w:val="single" w:sz="4" w:space="0" w:color="000000"/>
              <w:bottom w:val="single" w:sz="4" w:space="0" w:color="000000"/>
              <w:right w:val="single" w:sz="4" w:space="0" w:color="000000"/>
            </w:tcBorders>
            <w:vAlign w:val="center"/>
            <w:hideMark/>
          </w:tcPr>
          <w:p w14:paraId="50EF1FDA" w14:textId="417FC417" w:rsidR="0026052C" w:rsidRDefault="00473476" w:rsidP="00E662BE">
            <w:pPr>
              <w:tabs>
                <w:tab w:val="center" w:pos="4153"/>
                <w:tab w:val="right" w:pos="8306"/>
              </w:tabs>
              <w:rPr>
                <w:rFonts w:ascii="Arial" w:hAnsi="Arial" w:cs="Arial"/>
                <w:b/>
              </w:rPr>
            </w:pPr>
            <w:r>
              <w:rPr>
                <w:rFonts w:ascii="Arial" w:hAnsi="Arial" w:cs="Arial"/>
                <w:b/>
              </w:rPr>
              <w:t>3, 4, 5</w:t>
            </w:r>
            <w:r w:rsidR="0026052C">
              <w:rPr>
                <w:rFonts w:ascii="Arial" w:hAnsi="Arial" w:cs="Arial"/>
                <w:b/>
              </w:rPr>
              <w:t xml:space="preserve"> - Minor Concerns</w:t>
            </w:r>
          </w:p>
        </w:tc>
        <w:tc>
          <w:tcPr>
            <w:tcW w:w="6774" w:type="dxa"/>
            <w:tcBorders>
              <w:top w:val="single" w:sz="4" w:space="0" w:color="000000"/>
              <w:left w:val="single" w:sz="4" w:space="0" w:color="000000"/>
              <w:bottom w:val="single" w:sz="4" w:space="0" w:color="000000"/>
              <w:right w:val="single" w:sz="4" w:space="0" w:color="000000"/>
            </w:tcBorders>
            <w:hideMark/>
          </w:tcPr>
          <w:p w14:paraId="00A5DBAB" w14:textId="77777777" w:rsidR="0026052C" w:rsidRDefault="0026052C" w:rsidP="00E662BE">
            <w:pPr>
              <w:tabs>
                <w:tab w:val="center" w:pos="4153"/>
                <w:tab w:val="right" w:pos="8306"/>
              </w:tabs>
              <w:rPr>
                <w:rFonts w:ascii="Arial" w:hAnsi="Arial" w:cs="Arial"/>
              </w:rPr>
            </w:pPr>
            <w:r>
              <w:rPr>
                <w:rFonts w:ascii="Arial" w:hAnsi="Arial" w:cs="Arial"/>
              </w:rPr>
              <w:t>The Tenderer has provided a methodology addressing some of the key points listed above in detail OR the Tenderer has provided most of the key points listed above but lacks detail. The response does not provide confidence fully that the requirements can be met.</w:t>
            </w:r>
          </w:p>
        </w:tc>
      </w:tr>
      <w:tr w:rsidR="0026052C" w14:paraId="032233AE" w14:textId="77777777" w:rsidTr="00E662BE">
        <w:tc>
          <w:tcPr>
            <w:tcW w:w="2442" w:type="dxa"/>
            <w:tcBorders>
              <w:top w:val="single" w:sz="4" w:space="0" w:color="000000"/>
              <w:left w:val="single" w:sz="4" w:space="0" w:color="000000"/>
              <w:bottom w:val="single" w:sz="4" w:space="0" w:color="000000"/>
              <w:right w:val="single" w:sz="4" w:space="0" w:color="000000"/>
            </w:tcBorders>
            <w:vAlign w:val="center"/>
            <w:hideMark/>
          </w:tcPr>
          <w:p w14:paraId="0474A04D" w14:textId="5D926D03" w:rsidR="0026052C" w:rsidRDefault="0026052C" w:rsidP="00E662BE">
            <w:pPr>
              <w:tabs>
                <w:tab w:val="center" w:pos="4153"/>
                <w:tab w:val="right" w:pos="8306"/>
              </w:tabs>
              <w:rPr>
                <w:rFonts w:ascii="Arial" w:hAnsi="Arial" w:cs="Arial"/>
                <w:b/>
              </w:rPr>
            </w:pPr>
            <w:r>
              <w:rPr>
                <w:rFonts w:ascii="Arial" w:hAnsi="Arial" w:cs="Arial"/>
                <w:b/>
              </w:rPr>
              <w:t>0</w:t>
            </w:r>
            <w:r w:rsidR="00473476">
              <w:rPr>
                <w:rFonts w:ascii="Arial" w:hAnsi="Arial" w:cs="Arial"/>
                <w:b/>
              </w:rPr>
              <w:t>, 1, 2</w:t>
            </w:r>
            <w:r>
              <w:rPr>
                <w:rFonts w:ascii="Arial" w:hAnsi="Arial" w:cs="Arial"/>
                <w:b/>
              </w:rPr>
              <w:t xml:space="preserve"> - Major Concerns</w:t>
            </w:r>
          </w:p>
        </w:tc>
        <w:tc>
          <w:tcPr>
            <w:tcW w:w="6774" w:type="dxa"/>
            <w:tcBorders>
              <w:top w:val="single" w:sz="4" w:space="0" w:color="000000"/>
              <w:left w:val="single" w:sz="4" w:space="0" w:color="000000"/>
              <w:bottom w:val="single" w:sz="4" w:space="0" w:color="000000"/>
              <w:right w:val="single" w:sz="4" w:space="0" w:color="000000"/>
            </w:tcBorders>
            <w:hideMark/>
          </w:tcPr>
          <w:p w14:paraId="09364C85" w14:textId="77777777" w:rsidR="0026052C" w:rsidRDefault="0026052C" w:rsidP="00E662BE">
            <w:pPr>
              <w:tabs>
                <w:tab w:val="center" w:pos="4153"/>
                <w:tab w:val="right" w:pos="8306"/>
              </w:tabs>
              <w:rPr>
                <w:rFonts w:ascii="Arial" w:hAnsi="Arial" w:cs="Arial"/>
              </w:rPr>
            </w:pPr>
            <w:r>
              <w:rPr>
                <w:rFonts w:ascii="Arial" w:hAnsi="Arial" w:cs="Arial"/>
              </w:rPr>
              <w:t>The Tenderer has failed to address the question, submitted a nil response or any element of the response gives cause for major concern.</w:t>
            </w:r>
          </w:p>
        </w:tc>
      </w:tr>
    </w:tbl>
    <w:p w14:paraId="7A34ECC8" w14:textId="20F6B615" w:rsidR="00E17FDF" w:rsidRDefault="00E17FDF" w:rsidP="00E17FDF"/>
    <w:p w14:paraId="5A4F08D6" w14:textId="77777777" w:rsidR="00473476" w:rsidRDefault="000C593C" w:rsidP="000C593C">
      <w:pPr>
        <w:pStyle w:val="CM45"/>
        <w:spacing w:after="0" w:line="276" w:lineRule="auto"/>
        <w:ind w:left="360"/>
        <w:contextualSpacing/>
        <w:jc w:val="both"/>
        <w:rPr>
          <w:b/>
          <w:sz w:val="20"/>
          <w:szCs w:val="20"/>
        </w:rPr>
      </w:pPr>
      <w:r>
        <w:rPr>
          <w:b/>
          <w:sz w:val="20"/>
          <w:szCs w:val="20"/>
        </w:rPr>
        <w:t>Sections V to VII inclusive</w:t>
      </w:r>
    </w:p>
    <w:p w14:paraId="28F6158F" w14:textId="46AC47E5" w:rsidR="000C593C" w:rsidRDefault="000C593C" w:rsidP="000C593C">
      <w:pPr>
        <w:pStyle w:val="CM45"/>
        <w:spacing w:after="0" w:line="276" w:lineRule="auto"/>
        <w:ind w:left="360"/>
        <w:contextualSpacing/>
        <w:jc w:val="both"/>
        <w:rPr>
          <w:b/>
          <w:sz w:val="20"/>
          <w:szCs w:val="20"/>
        </w:rPr>
      </w:pPr>
      <w:r w:rsidRPr="00FF4A06">
        <w:rPr>
          <w:b/>
          <w:sz w:val="20"/>
          <w:szCs w:val="20"/>
        </w:rPr>
        <w:t xml:space="preserve"> </w:t>
      </w:r>
    </w:p>
    <w:p w14:paraId="58CEF837" w14:textId="0FD10FF9" w:rsidR="00473476" w:rsidRDefault="00473476" w:rsidP="00473476">
      <w:pPr>
        <w:ind w:left="360"/>
        <w:rPr>
          <w:rFonts w:ascii="Arial" w:hAnsi="Arial" w:cs="Arial"/>
        </w:rPr>
      </w:pPr>
      <w:r w:rsidRPr="00473476">
        <w:rPr>
          <w:rFonts w:ascii="Arial" w:hAnsi="Arial" w:cs="Arial"/>
        </w:rPr>
        <w:t>All price</w:t>
      </w:r>
      <w:r w:rsidR="00C13003">
        <w:rPr>
          <w:rFonts w:ascii="Arial" w:hAnsi="Arial" w:cs="Arial"/>
        </w:rPr>
        <w:t>s will be given a score =</w:t>
      </w:r>
      <w:r>
        <w:rPr>
          <w:rFonts w:ascii="Arial" w:hAnsi="Arial" w:cs="Arial"/>
        </w:rPr>
        <w:t xml:space="preserve"> </w:t>
      </w:r>
      <w:r w:rsidR="00C13003">
        <w:rPr>
          <w:rFonts w:ascii="Arial" w:hAnsi="Arial" w:cs="Arial"/>
        </w:rPr>
        <w:t>[</w:t>
      </w:r>
      <w:r>
        <w:rPr>
          <w:rFonts w:ascii="Arial" w:hAnsi="Arial" w:cs="Arial"/>
        </w:rPr>
        <w:t>10 x (lowest Tende</w:t>
      </w:r>
      <w:r w:rsidR="00C13003">
        <w:rPr>
          <w:rFonts w:ascii="Arial" w:hAnsi="Arial" w:cs="Arial"/>
        </w:rPr>
        <w:t>r price) / (Respondent’s price)]</w:t>
      </w:r>
    </w:p>
    <w:p w14:paraId="0C9B9AC4" w14:textId="488D11F1" w:rsidR="00473476" w:rsidRDefault="00473476" w:rsidP="00473476">
      <w:pPr>
        <w:ind w:left="360"/>
        <w:rPr>
          <w:rFonts w:ascii="Arial" w:hAnsi="Arial" w:cs="Arial"/>
        </w:rPr>
      </w:pPr>
    </w:p>
    <w:p w14:paraId="66F621FD" w14:textId="00B80706" w:rsidR="00473476" w:rsidRPr="00473476" w:rsidRDefault="00473476" w:rsidP="00473476">
      <w:pPr>
        <w:ind w:left="360"/>
        <w:rPr>
          <w:rFonts w:ascii="Arial" w:hAnsi="Arial" w:cs="Arial"/>
        </w:rPr>
      </w:pPr>
      <w:r>
        <w:rPr>
          <w:rFonts w:ascii="Arial" w:hAnsi="Arial" w:cs="Arial"/>
        </w:rPr>
        <w:t xml:space="preserve">For section VII the score will be the average of the 4 scores for the individual prices. </w:t>
      </w:r>
    </w:p>
    <w:p w14:paraId="60F15229" w14:textId="24E9E894" w:rsidR="000C593C" w:rsidRDefault="000C593C" w:rsidP="00E17FDF">
      <w:pPr>
        <w:rPr>
          <w:rFonts w:ascii="Arial" w:hAnsi="Arial" w:cs="Arial"/>
        </w:rPr>
      </w:pPr>
    </w:p>
    <w:p w14:paraId="60555CDB" w14:textId="77777777" w:rsidR="000C593C" w:rsidRDefault="000C593C" w:rsidP="000C593C">
      <w:pPr>
        <w:ind w:left="360"/>
        <w:rPr>
          <w:rFonts w:ascii="Arial" w:hAnsi="Arial" w:cs="Arial"/>
          <w:b/>
        </w:rPr>
      </w:pPr>
      <w:r w:rsidRPr="000C593C">
        <w:rPr>
          <w:rFonts w:ascii="Arial" w:hAnsi="Arial" w:cs="Arial"/>
          <w:b/>
        </w:rPr>
        <w:t>Section Weightings</w:t>
      </w:r>
    </w:p>
    <w:p w14:paraId="0F11C9B4" w14:textId="77777777" w:rsidR="000C593C" w:rsidRDefault="000C593C" w:rsidP="000C593C">
      <w:pPr>
        <w:ind w:left="360"/>
        <w:rPr>
          <w:rFonts w:ascii="Arial" w:hAnsi="Arial" w:cs="Arial"/>
          <w:b/>
        </w:rPr>
      </w:pPr>
    </w:p>
    <w:p w14:paraId="3B12813E" w14:textId="34315035" w:rsidR="000C593C" w:rsidRDefault="000C593C" w:rsidP="00473476">
      <w:pPr>
        <w:pStyle w:val="CM45"/>
        <w:spacing w:after="0" w:line="276" w:lineRule="auto"/>
        <w:ind w:left="360"/>
        <w:contextualSpacing/>
        <w:jc w:val="both"/>
        <w:rPr>
          <w:sz w:val="20"/>
          <w:szCs w:val="20"/>
        </w:rPr>
      </w:pPr>
      <w:r>
        <w:rPr>
          <w:sz w:val="20"/>
          <w:szCs w:val="20"/>
        </w:rPr>
        <w:t>When constructing the final score of the Respondent’s proposal each of the individual section scores will be weighted as follows:</w:t>
      </w:r>
    </w:p>
    <w:p w14:paraId="62DECD9B" w14:textId="77777777" w:rsidR="00473476" w:rsidRPr="00473476" w:rsidRDefault="00473476" w:rsidP="00473476">
      <w:pPr>
        <w:pStyle w:val="Default"/>
      </w:pPr>
    </w:p>
    <w:tbl>
      <w:tblPr>
        <w:tblStyle w:val="TableGrid"/>
        <w:tblW w:w="4553" w:type="pct"/>
        <w:tblInd w:w="607" w:type="dxa"/>
        <w:tblLook w:val="04A0" w:firstRow="1" w:lastRow="0" w:firstColumn="1" w:lastColumn="0" w:noHBand="0" w:noVBand="1"/>
      </w:tblPr>
      <w:tblGrid>
        <w:gridCol w:w="741"/>
        <w:gridCol w:w="3652"/>
        <w:gridCol w:w="1274"/>
        <w:gridCol w:w="1273"/>
        <w:gridCol w:w="1271"/>
      </w:tblGrid>
      <w:tr w:rsidR="00704705" w:rsidRPr="006C66EB" w14:paraId="04561F03" w14:textId="0ED18513" w:rsidTr="00473476">
        <w:trPr>
          <w:tblHeader/>
        </w:trPr>
        <w:tc>
          <w:tcPr>
            <w:tcW w:w="451" w:type="pct"/>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4FF4EB68" w14:textId="77777777" w:rsidR="00704705" w:rsidRPr="00CE3850" w:rsidRDefault="00704705" w:rsidP="00E662BE">
            <w:pPr>
              <w:spacing w:line="276" w:lineRule="auto"/>
              <w:rPr>
                <w:rFonts w:ascii="Arial" w:hAnsi="Arial" w:cs="Arial"/>
                <w:b/>
                <w:color w:val="FFFFFF" w:themeColor="background1"/>
                <w:lang w:val="en-US" w:eastAsia="en-US"/>
              </w:rPr>
            </w:pPr>
            <w:r w:rsidRPr="00CE3850">
              <w:rPr>
                <w:rFonts w:ascii="Arial" w:hAnsi="Arial" w:cs="Arial"/>
                <w:b/>
                <w:color w:val="FFFFFF" w:themeColor="background1"/>
                <w:lang w:val="en-US" w:eastAsia="en-US"/>
              </w:rPr>
              <w:t>#</w:t>
            </w:r>
          </w:p>
        </w:tc>
        <w:tc>
          <w:tcPr>
            <w:tcW w:w="2224" w:type="pct"/>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1F7E45B" w14:textId="77777777" w:rsidR="00704705" w:rsidRPr="00CE3850" w:rsidRDefault="00704705" w:rsidP="00E662BE">
            <w:pPr>
              <w:spacing w:line="276" w:lineRule="auto"/>
              <w:rPr>
                <w:rFonts w:ascii="Arial" w:hAnsi="Arial" w:cs="Arial"/>
                <w:b/>
                <w:color w:val="FFFFFF" w:themeColor="background1"/>
                <w:lang w:val="en-US" w:eastAsia="en-US"/>
              </w:rPr>
            </w:pPr>
            <w:r>
              <w:rPr>
                <w:rFonts w:ascii="Arial" w:hAnsi="Arial" w:cs="Arial"/>
                <w:b/>
                <w:color w:val="FFFFFF" w:themeColor="background1"/>
                <w:lang w:val="en-US" w:eastAsia="en-US"/>
              </w:rPr>
              <w:t>Title</w:t>
            </w:r>
          </w:p>
        </w:tc>
        <w:tc>
          <w:tcPr>
            <w:tcW w:w="776" w:type="pct"/>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E0015EE" w14:textId="3A8A8118" w:rsidR="00704705" w:rsidRPr="00CE3850" w:rsidRDefault="00704705" w:rsidP="00E662BE">
            <w:pPr>
              <w:spacing w:line="276" w:lineRule="auto"/>
              <w:rPr>
                <w:rFonts w:ascii="Arial" w:hAnsi="Arial" w:cs="Arial"/>
                <w:b/>
                <w:color w:val="FFFFFF" w:themeColor="background1"/>
                <w:lang w:val="en-US" w:eastAsia="en-US"/>
              </w:rPr>
            </w:pPr>
            <w:r>
              <w:rPr>
                <w:rFonts w:ascii="Arial" w:hAnsi="Arial" w:cs="Arial"/>
                <w:b/>
                <w:color w:val="FFFFFF" w:themeColor="background1"/>
                <w:lang w:val="en-US" w:eastAsia="en-US"/>
              </w:rPr>
              <w:t>M</w:t>
            </w:r>
            <w:r w:rsidR="00473476">
              <w:rPr>
                <w:rFonts w:ascii="Arial" w:hAnsi="Arial" w:cs="Arial"/>
                <w:b/>
                <w:color w:val="FFFFFF" w:themeColor="background1"/>
                <w:lang w:val="en-US" w:eastAsia="en-US"/>
              </w:rPr>
              <w:t>aximum Score</w:t>
            </w:r>
          </w:p>
        </w:tc>
        <w:tc>
          <w:tcPr>
            <w:tcW w:w="775"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244DA65D" w14:textId="707BEE71" w:rsidR="00704705" w:rsidRDefault="00704705" w:rsidP="00E662BE">
            <w:pPr>
              <w:spacing w:line="276" w:lineRule="auto"/>
              <w:rPr>
                <w:rFonts w:ascii="Arial" w:hAnsi="Arial" w:cs="Arial"/>
                <w:b/>
                <w:color w:val="FFFFFF" w:themeColor="background1"/>
                <w:lang w:val="en-US" w:eastAsia="en-US"/>
              </w:rPr>
            </w:pPr>
            <w:r>
              <w:rPr>
                <w:rFonts w:ascii="Arial" w:hAnsi="Arial" w:cs="Arial"/>
                <w:b/>
                <w:color w:val="FFFFFF" w:themeColor="background1"/>
                <w:lang w:val="en-US" w:eastAsia="en-US"/>
              </w:rPr>
              <w:t>Weighting</w:t>
            </w:r>
          </w:p>
        </w:tc>
        <w:tc>
          <w:tcPr>
            <w:tcW w:w="774"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16EAD763" w14:textId="395A2A65" w:rsidR="00704705" w:rsidRDefault="00704705" w:rsidP="00E662BE">
            <w:pPr>
              <w:spacing w:line="276" w:lineRule="auto"/>
              <w:rPr>
                <w:rFonts w:ascii="Arial" w:hAnsi="Arial" w:cs="Arial"/>
                <w:b/>
                <w:color w:val="FFFFFF" w:themeColor="background1"/>
                <w:lang w:val="en-US" w:eastAsia="en-US"/>
              </w:rPr>
            </w:pPr>
            <w:r>
              <w:rPr>
                <w:rFonts w:ascii="Arial" w:hAnsi="Arial" w:cs="Arial"/>
                <w:b/>
                <w:color w:val="FFFFFF" w:themeColor="background1"/>
                <w:lang w:val="en-US" w:eastAsia="en-US"/>
              </w:rPr>
              <w:t>Ma</w:t>
            </w:r>
            <w:r w:rsidR="00473476">
              <w:rPr>
                <w:rFonts w:ascii="Arial" w:hAnsi="Arial" w:cs="Arial"/>
                <w:b/>
                <w:color w:val="FFFFFF" w:themeColor="background1"/>
                <w:lang w:val="en-US" w:eastAsia="en-US"/>
              </w:rPr>
              <w:t>ximum Score after Weighting</w:t>
            </w:r>
          </w:p>
        </w:tc>
      </w:tr>
      <w:tr w:rsidR="00473476" w:rsidRPr="006C66EB" w14:paraId="238840D1" w14:textId="4A55AE42" w:rsidTr="00473476">
        <w:tc>
          <w:tcPr>
            <w:tcW w:w="451" w:type="pct"/>
            <w:tcBorders>
              <w:top w:val="single" w:sz="4" w:space="0" w:color="auto"/>
              <w:left w:val="single" w:sz="4" w:space="0" w:color="auto"/>
              <w:bottom w:val="single" w:sz="4" w:space="0" w:color="auto"/>
              <w:right w:val="single" w:sz="4" w:space="0" w:color="auto"/>
            </w:tcBorders>
            <w:hideMark/>
          </w:tcPr>
          <w:p w14:paraId="76F06E82" w14:textId="77777777" w:rsidR="00473476" w:rsidRPr="00CE3850" w:rsidRDefault="00473476" w:rsidP="00473476">
            <w:pPr>
              <w:spacing w:line="276" w:lineRule="auto"/>
              <w:rPr>
                <w:rFonts w:ascii="Arial" w:hAnsi="Arial" w:cs="Arial"/>
                <w:lang w:val="en-US" w:eastAsia="en-US"/>
              </w:rPr>
            </w:pPr>
            <w:r>
              <w:rPr>
                <w:rFonts w:ascii="Arial" w:hAnsi="Arial" w:cs="Arial"/>
                <w:lang w:val="en-US" w:eastAsia="en-US"/>
              </w:rPr>
              <w:t>I</w:t>
            </w:r>
          </w:p>
        </w:tc>
        <w:tc>
          <w:tcPr>
            <w:tcW w:w="2224" w:type="pct"/>
            <w:tcBorders>
              <w:top w:val="single" w:sz="4" w:space="0" w:color="auto"/>
              <w:left w:val="single" w:sz="4" w:space="0" w:color="auto"/>
              <w:bottom w:val="single" w:sz="4" w:space="0" w:color="auto"/>
              <w:right w:val="single" w:sz="4" w:space="0" w:color="auto"/>
            </w:tcBorders>
            <w:hideMark/>
          </w:tcPr>
          <w:p w14:paraId="00CC68D1" w14:textId="77777777" w:rsidR="00473476" w:rsidRPr="00B178E0" w:rsidRDefault="00473476" w:rsidP="00473476">
            <w:pPr>
              <w:spacing w:line="276" w:lineRule="auto"/>
              <w:rPr>
                <w:rFonts w:ascii="Arial" w:hAnsi="Arial" w:cs="Arial"/>
                <w:lang w:val="en-US" w:eastAsia="en-US"/>
              </w:rPr>
            </w:pPr>
            <w:r w:rsidRPr="00B178E0">
              <w:rPr>
                <w:rFonts w:ascii="Arial" w:hAnsi="Arial" w:cs="Arial"/>
                <w:lang w:val="en-US" w:eastAsia="en-US"/>
              </w:rPr>
              <w:t>Capability to deliver requirements</w:t>
            </w:r>
          </w:p>
        </w:tc>
        <w:tc>
          <w:tcPr>
            <w:tcW w:w="776" w:type="pct"/>
            <w:tcBorders>
              <w:top w:val="single" w:sz="4" w:space="0" w:color="auto"/>
              <w:left w:val="single" w:sz="4" w:space="0" w:color="auto"/>
              <w:bottom w:val="single" w:sz="4" w:space="0" w:color="auto"/>
              <w:right w:val="single" w:sz="4" w:space="0" w:color="auto"/>
            </w:tcBorders>
            <w:hideMark/>
          </w:tcPr>
          <w:p w14:paraId="3CDDC981" w14:textId="3659EB83" w:rsidR="00473476" w:rsidRPr="00DE280E" w:rsidRDefault="00473476" w:rsidP="00473476">
            <w:pPr>
              <w:spacing w:line="276" w:lineRule="auto"/>
              <w:jc w:val="center"/>
              <w:rPr>
                <w:rFonts w:ascii="Arial" w:hAnsi="Arial" w:cs="Arial"/>
                <w:lang w:val="en-US" w:eastAsia="en-US"/>
              </w:rPr>
            </w:pPr>
            <w:r w:rsidRPr="00A35FEE">
              <w:rPr>
                <w:rFonts w:ascii="Arial" w:hAnsi="Arial" w:cs="Arial"/>
                <w:lang w:val="en-US" w:eastAsia="en-US"/>
              </w:rPr>
              <w:t>10</w:t>
            </w:r>
          </w:p>
        </w:tc>
        <w:tc>
          <w:tcPr>
            <w:tcW w:w="775" w:type="pct"/>
            <w:tcBorders>
              <w:top w:val="single" w:sz="4" w:space="0" w:color="auto"/>
              <w:left w:val="single" w:sz="4" w:space="0" w:color="auto"/>
              <w:bottom w:val="single" w:sz="4" w:space="0" w:color="auto"/>
              <w:right w:val="single" w:sz="4" w:space="0" w:color="auto"/>
            </w:tcBorders>
          </w:tcPr>
          <w:p w14:paraId="1BF909C6" w14:textId="0F5EAEC8" w:rsidR="00473476" w:rsidRDefault="00473476" w:rsidP="00473476">
            <w:pPr>
              <w:spacing w:line="276" w:lineRule="auto"/>
              <w:jc w:val="center"/>
              <w:rPr>
                <w:rFonts w:ascii="Arial" w:hAnsi="Arial" w:cs="Arial"/>
                <w:lang w:val="en-US" w:eastAsia="en-US"/>
              </w:rPr>
            </w:pPr>
            <w:r>
              <w:rPr>
                <w:rFonts w:ascii="Arial" w:hAnsi="Arial" w:cs="Arial"/>
                <w:lang w:val="en-US" w:eastAsia="en-US"/>
              </w:rPr>
              <w:t>10</w:t>
            </w:r>
          </w:p>
        </w:tc>
        <w:tc>
          <w:tcPr>
            <w:tcW w:w="774" w:type="pct"/>
            <w:tcBorders>
              <w:top w:val="single" w:sz="4" w:space="0" w:color="auto"/>
              <w:left w:val="single" w:sz="4" w:space="0" w:color="auto"/>
              <w:bottom w:val="single" w:sz="4" w:space="0" w:color="auto"/>
              <w:right w:val="single" w:sz="4" w:space="0" w:color="auto"/>
            </w:tcBorders>
          </w:tcPr>
          <w:p w14:paraId="540AE3C8" w14:textId="095F0047" w:rsidR="00473476" w:rsidRDefault="00473476" w:rsidP="00473476">
            <w:pPr>
              <w:spacing w:line="276" w:lineRule="auto"/>
              <w:jc w:val="center"/>
              <w:rPr>
                <w:rFonts w:ascii="Arial" w:hAnsi="Arial" w:cs="Arial"/>
                <w:lang w:val="en-US" w:eastAsia="en-US"/>
              </w:rPr>
            </w:pPr>
            <w:r>
              <w:rPr>
                <w:rFonts w:ascii="Arial" w:hAnsi="Arial" w:cs="Arial"/>
                <w:lang w:val="en-US" w:eastAsia="en-US"/>
              </w:rPr>
              <w:t>100</w:t>
            </w:r>
          </w:p>
        </w:tc>
      </w:tr>
      <w:tr w:rsidR="00473476" w:rsidRPr="006C66EB" w14:paraId="20631940" w14:textId="40D14646" w:rsidTr="00473476">
        <w:tc>
          <w:tcPr>
            <w:tcW w:w="451" w:type="pct"/>
            <w:tcBorders>
              <w:top w:val="single" w:sz="4" w:space="0" w:color="auto"/>
              <w:left w:val="single" w:sz="4" w:space="0" w:color="auto"/>
              <w:bottom w:val="single" w:sz="4" w:space="0" w:color="auto"/>
              <w:right w:val="single" w:sz="4" w:space="0" w:color="auto"/>
            </w:tcBorders>
          </w:tcPr>
          <w:p w14:paraId="3D2B66E5" w14:textId="77777777" w:rsidR="00473476" w:rsidRDefault="00473476" w:rsidP="00473476">
            <w:pPr>
              <w:spacing w:line="276" w:lineRule="auto"/>
              <w:rPr>
                <w:rFonts w:ascii="Arial" w:hAnsi="Arial" w:cs="Arial"/>
                <w:lang w:val="en-US" w:eastAsia="en-US"/>
              </w:rPr>
            </w:pPr>
            <w:r>
              <w:rPr>
                <w:rFonts w:ascii="Arial" w:hAnsi="Arial" w:cs="Arial"/>
                <w:lang w:val="en-US" w:eastAsia="en-US"/>
              </w:rPr>
              <w:t>II</w:t>
            </w:r>
          </w:p>
        </w:tc>
        <w:tc>
          <w:tcPr>
            <w:tcW w:w="2224" w:type="pct"/>
            <w:tcBorders>
              <w:top w:val="single" w:sz="4" w:space="0" w:color="auto"/>
              <w:left w:val="single" w:sz="4" w:space="0" w:color="auto"/>
              <w:bottom w:val="single" w:sz="4" w:space="0" w:color="auto"/>
              <w:right w:val="single" w:sz="4" w:space="0" w:color="auto"/>
            </w:tcBorders>
          </w:tcPr>
          <w:p w14:paraId="45173848" w14:textId="77777777" w:rsidR="00473476" w:rsidRPr="00B178E0" w:rsidRDefault="00473476" w:rsidP="00473476">
            <w:pPr>
              <w:spacing w:line="276" w:lineRule="auto"/>
              <w:rPr>
                <w:rFonts w:ascii="Arial" w:hAnsi="Arial" w:cs="Arial"/>
                <w:lang w:val="en-US" w:eastAsia="en-US"/>
              </w:rPr>
            </w:pPr>
            <w:r w:rsidRPr="00B178E0">
              <w:rPr>
                <w:rFonts w:ascii="Arial" w:hAnsi="Arial" w:cs="Arial"/>
                <w:lang w:val="en-US" w:eastAsia="en-US"/>
              </w:rPr>
              <w:t>Innovation &amp; flexibility</w:t>
            </w:r>
          </w:p>
        </w:tc>
        <w:tc>
          <w:tcPr>
            <w:tcW w:w="776" w:type="pct"/>
            <w:tcBorders>
              <w:top w:val="single" w:sz="4" w:space="0" w:color="auto"/>
              <w:left w:val="single" w:sz="4" w:space="0" w:color="auto"/>
              <w:bottom w:val="single" w:sz="4" w:space="0" w:color="auto"/>
              <w:right w:val="single" w:sz="4" w:space="0" w:color="auto"/>
            </w:tcBorders>
          </w:tcPr>
          <w:p w14:paraId="26D6FAE0" w14:textId="2D839147" w:rsidR="00473476" w:rsidRPr="00DE280E" w:rsidRDefault="00473476" w:rsidP="00473476">
            <w:pPr>
              <w:spacing w:line="276" w:lineRule="auto"/>
              <w:jc w:val="center"/>
              <w:rPr>
                <w:rFonts w:ascii="Arial" w:hAnsi="Arial" w:cs="Arial"/>
                <w:lang w:val="en-US" w:eastAsia="en-US"/>
              </w:rPr>
            </w:pPr>
            <w:r w:rsidRPr="00A35FEE">
              <w:rPr>
                <w:rFonts w:ascii="Arial" w:hAnsi="Arial" w:cs="Arial"/>
                <w:lang w:val="en-US" w:eastAsia="en-US"/>
              </w:rPr>
              <w:t>10</w:t>
            </w:r>
          </w:p>
        </w:tc>
        <w:tc>
          <w:tcPr>
            <w:tcW w:w="775" w:type="pct"/>
            <w:tcBorders>
              <w:top w:val="single" w:sz="4" w:space="0" w:color="auto"/>
              <w:left w:val="single" w:sz="4" w:space="0" w:color="auto"/>
              <w:bottom w:val="single" w:sz="4" w:space="0" w:color="auto"/>
              <w:right w:val="single" w:sz="4" w:space="0" w:color="auto"/>
            </w:tcBorders>
          </w:tcPr>
          <w:p w14:paraId="4F6B7D10" w14:textId="4FC7B133" w:rsidR="00473476" w:rsidRDefault="00473476" w:rsidP="00473476">
            <w:pPr>
              <w:spacing w:line="276" w:lineRule="auto"/>
              <w:jc w:val="center"/>
              <w:rPr>
                <w:rFonts w:ascii="Arial" w:hAnsi="Arial" w:cs="Arial"/>
                <w:lang w:val="en-US" w:eastAsia="en-US"/>
              </w:rPr>
            </w:pPr>
            <w:r>
              <w:rPr>
                <w:rFonts w:ascii="Arial" w:hAnsi="Arial" w:cs="Arial"/>
                <w:lang w:val="en-US" w:eastAsia="en-US"/>
              </w:rPr>
              <w:t>5</w:t>
            </w:r>
          </w:p>
        </w:tc>
        <w:tc>
          <w:tcPr>
            <w:tcW w:w="774" w:type="pct"/>
            <w:tcBorders>
              <w:top w:val="single" w:sz="4" w:space="0" w:color="auto"/>
              <w:left w:val="single" w:sz="4" w:space="0" w:color="auto"/>
              <w:bottom w:val="single" w:sz="4" w:space="0" w:color="auto"/>
              <w:right w:val="single" w:sz="4" w:space="0" w:color="auto"/>
            </w:tcBorders>
          </w:tcPr>
          <w:p w14:paraId="3781C45F" w14:textId="679C50F3" w:rsidR="00473476" w:rsidRDefault="00473476" w:rsidP="00473476">
            <w:pPr>
              <w:spacing w:line="276" w:lineRule="auto"/>
              <w:jc w:val="center"/>
              <w:rPr>
                <w:rFonts w:ascii="Arial" w:hAnsi="Arial" w:cs="Arial"/>
                <w:lang w:val="en-US" w:eastAsia="en-US"/>
              </w:rPr>
            </w:pPr>
            <w:r>
              <w:rPr>
                <w:rFonts w:ascii="Arial" w:hAnsi="Arial" w:cs="Arial"/>
                <w:lang w:val="en-US" w:eastAsia="en-US"/>
              </w:rPr>
              <w:t>50</w:t>
            </w:r>
          </w:p>
        </w:tc>
      </w:tr>
      <w:tr w:rsidR="00473476" w:rsidRPr="006C66EB" w14:paraId="7BC6987B" w14:textId="08573B4B" w:rsidTr="00473476">
        <w:tc>
          <w:tcPr>
            <w:tcW w:w="451" w:type="pct"/>
            <w:tcBorders>
              <w:top w:val="single" w:sz="4" w:space="0" w:color="auto"/>
              <w:left w:val="single" w:sz="4" w:space="0" w:color="auto"/>
              <w:bottom w:val="single" w:sz="4" w:space="0" w:color="auto"/>
              <w:right w:val="single" w:sz="4" w:space="0" w:color="auto"/>
            </w:tcBorders>
          </w:tcPr>
          <w:p w14:paraId="14CC76BB" w14:textId="77777777" w:rsidR="00473476" w:rsidRDefault="00473476" w:rsidP="00473476">
            <w:pPr>
              <w:spacing w:line="276" w:lineRule="auto"/>
              <w:rPr>
                <w:rFonts w:ascii="Arial" w:hAnsi="Arial" w:cs="Arial"/>
                <w:lang w:val="en-US" w:eastAsia="en-US"/>
              </w:rPr>
            </w:pPr>
            <w:r>
              <w:rPr>
                <w:rFonts w:ascii="Arial" w:hAnsi="Arial" w:cs="Arial"/>
                <w:lang w:val="en-US" w:eastAsia="en-US"/>
              </w:rPr>
              <w:t>III</w:t>
            </w:r>
          </w:p>
        </w:tc>
        <w:tc>
          <w:tcPr>
            <w:tcW w:w="2224" w:type="pct"/>
            <w:tcBorders>
              <w:top w:val="single" w:sz="4" w:space="0" w:color="auto"/>
              <w:left w:val="single" w:sz="4" w:space="0" w:color="auto"/>
              <w:bottom w:val="single" w:sz="4" w:space="0" w:color="auto"/>
              <w:right w:val="single" w:sz="4" w:space="0" w:color="auto"/>
            </w:tcBorders>
          </w:tcPr>
          <w:p w14:paraId="02F3AC8B" w14:textId="77777777" w:rsidR="00473476" w:rsidRPr="00B178E0" w:rsidRDefault="00473476" w:rsidP="00473476">
            <w:pPr>
              <w:spacing w:line="276" w:lineRule="auto"/>
              <w:rPr>
                <w:rFonts w:ascii="Arial" w:hAnsi="Arial" w:cs="Arial"/>
                <w:lang w:val="en-US" w:eastAsia="en-US"/>
              </w:rPr>
            </w:pPr>
            <w:r w:rsidRPr="00B178E0">
              <w:rPr>
                <w:rFonts w:ascii="Arial" w:hAnsi="Arial" w:cs="Arial"/>
                <w:lang w:val="en-US" w:eastAsia="en-US"/>
              </w:rPr>
              <w:t>Vehicle requirements</w:t>
            </w:r>
          </w:p>
        </w:tc>
        <w:tc>
          <w:tcPr>
            <w:tcW w:w="776" w:type="pct"/>
            <w:tcBorders>
              <w:top w:val="single" w:sz="4" w:space="0" w:color="auto"/>
              <w:left w:val="single" w:sz="4" w:space="0" w:color="auto"/>
              <w:bottom w:val="single" w:sz="4" w:space="0" w:color="auto"/>
              <w:right w:val="single" w:sz="4" w:space="0" w:color="auto"/>
            </w:tcBorders>
          </w:tcPr>
          <w:p w14:paraId="592F0458" w14:textId="7CF43641" w:rsidR="00473476" w:rsidRPr="00DE280E" w:rsidRDefault="00473476" w:rsidP="00473476">
            <w:pPr>
              <w:spacing w:line="276" w:lineRule="auto"/>
              <w:jc w:val="center"/>
              <w:rPr>
                <w:rFonts w:ascii="Arial" w:hAnsi="Arial" w:cs="Arial"/>
                <w:lang w:val="en-US" w:eastAsia="en-US"/>
              </w:rPr>
            </w:pPr>
            <w:r w:rsidRPr="00A35FEE">
              <w:rPr>
                <w:rFonts w:ascii="Arial" w:hAnsi="Arial" w:cs="Arial"/>
                <w:lang w:val="en-US" w:eastAsia="en-US"/>
              </w:rPr>
              <w:t>10</w:t>
            </w:r>
          </w:p>
        </w:tc>
        <w:tc>
          <w:tcPr>
            <w:tcW w:w="775" w:type="pct"/>
            <w:tcBorders>
              <w:top w:val="single" w:sz="4" w:space="0" w:color="auto"/>
              <w:left w:val="single" w:sz="4" w:space="0" w:color="auto"/>
              <w:bottom w:val="single" w:sz="4" w:space="0" w:color="auto"/>
              <w:right w:val="single" w:sz="4" w:space="0" w:color="auto"/>
            </w:tcBorders>
          </w:tcPr>
          <w:p w14:paraId="2B3F5148" w14:textId="1033B348" w:rsidR="00473476" w:rsidRDefault="00473476" w:rsidP="00473476">
            <w:pPr>
              <w:spacing w:line="276" w:lineRule="auto"/>
              <w:jc w:val="center"/>
              <w:rPr>
                <w:rFonts w:ascii="Arial" w:hAnsi="Arial" w:cs="Arial"/>
                <w:lang w:val="en-US" w:eastAsia="en-US"/>
              </w:rPr>
            </w:pPr>
            <w:r>
              <w:rPr>
                <w:rFonts w:ascii="Arial" w:hAnsi="Arial" w:cs="Arial"/>
                <w:lang w:val="en-US" w:eastAsia="en-US"/>
              </w:rPr>
              <w:t>20</w:t>
            </w:r>
          </w:p>
        </w:tc>
        <w:tc>
          <w:tcPr>
            <w:tcW w:w="774" w:type="pct"/>
            <w:tcBorders>
              <w:top w:val="single" w:sz="4" w:space="0" w:color="auto"/>
              <w:left w:val="single" w:sz="4" w:space="0" w:color="auto"/>
              <w:bottom w:val="single" w:sz="4" w:space="0" w:color="auto"/>
              <w:right w:val="single" w:sz="4" w:space="0" w:color="auto"/>
            </w:tcBorders>
          </w:tcPr>
          <w:p w14:paraId="158A6A5D" w14:textId="11716AC6" w:rsidR="00473476" w:rsidRDefault="00473476" w:rsidP="00473476">
            <w:pPr>
              <w:spacing w:line="276" w:lineRule="auto"/>
              <w:jc w:val="center"/>
              <w:rPr>
                <w:rFonts w:ascii="Arial" w:hAnsi="Arial" w:cs="Arial"/>
                <w:lang w:val="en-US" w:eastAsia="en-US"/>
              </w:rPr>
            </w:pPr>
            <w:r>
              <w:rPr>
                <w:rFonts w:ascii="Arial" w:hAnsi="Arial" w:cs="Arial"/>
                <w:lang w:val="en-US" w:eastAsia="en-US"/>
              </w:rPr>
              <w:t>200</w:t>
            </w:r>
          </w:p>
        </w:tc>
      </w:tr>
      <w:tr w:rsidR="00473476" w:rsidRPr="006C66EB" w14:paraId="2DD56533" w14:textId="7A1F3B83" w:rsidTr="00473476">
        <w:tc>
          <w:tcPr>
            <w:tcW w:w="451" w:type="pct"/>
            <w:tcBorders>
              <w:top w:val="single" w:sz="4" w:space="0" w:color="auto"/>
              <w:left w:val="single" w:sz="4" w:space="0" w:color="auto"/>
              <w:bottom w:val="single" w:sz="4" w:space="0" w:color="auto"/>
              <w:right w:val="single" w:sz="4" w:space="0" w:color="auto"/>
            </w:tcBorders>
          </w:tcPr>
          <w:p w14:paraId="0CD4A8D6" w14:textId="77777777" w:rsidR="00473476" w:rsidRDefault="00473476" w:rsidP="00473476">
            <w:pPr>
              <w:spacing w:line="276" w:lineRule="auto"/>
              <w:rPr>
                <w:rFonts w:ascii="Arial" w:hAnsi="Arial" w:cs="Arial"/>
                <w:lang w:val="en-US" w:eastAsia="en-US"/>
              </w:rPr>
            </w:pPr>
            <w:r>
              <w:rPr>
                <w:rFonts w:ascii="Arial" w:hAnsi="Arial" w:cs="Arial"/>
                <w:lang w:val="en-US" w:eastAsia="en-US"/>
              </w:rPr>
              <w:t>IV</w:t>
            </w:r>
          </w:p>
        </w:tc>
        <w:tc>
          <w:tcPr>
            <w:tcW w:w="2224" w:type="pct"/>
            <w:tcBorders>
              <w:top w:val="single" w:sz="4" w:space="0" w:color="auto"/>
              <w:left w:val="single" w:sz="4" w:space="0" w:color="auto"/>
              <w:bottom w:val="single" w:sz="4" w:space="0" w:color="auto"/>
              <w:right w:val="single" w:sz="4" w:space="0" w:color="auto"/>
            </w:tcBorders>
          </w:tcPr>
          <w:p w14:paraId="555DE0D9" w14:textId="77777777" w:rsidR="00473476" w:rsidRPr="00B178E0" w:rsidRDefault="00473476" w:rsidP="00473476">
            <w:pPr>
              <w:spacing w:line="276" w:lineRule="auto"/>
              <w:rPr>
                <w:rFonts w:ascii="Arial" w:hAnsi="Arial" w:cs="Arial"/>
                <w:lang w:val="en-US" w:eastAsia="en-US"/>
              </w:rPr>
            </w:pPr>
            <w:r w:rsidRPr="00B178E0">
              <w:rPr>
                <w:rFonts w:ascii="Arial" w:hAnsi="Arial" w:cs="Arial"/>
                <w:lang w:val="en-US" w:eastAsia="en-US"/>
              </w:rPr>
              <w:t>Personnel requirements</w:t>
            </w:r>
          </w:p>
        </w:tc>
        <w:tc>
          <w:tcPr>
            <w:tcW w:w="776" w:type="pct"/>
            <w:tcBorders>
              <w:top w:val="single" w:sz="4" w:space="0" w:color="auto"/>
              <w:left w:val="single" w:sz="4" w:space="0" w:color="auto"/>
              <w:bottom w:val="single" w:sz="4" w:space="0" w:color="auto"/>
              <w:right w:val="single" w:sz="4" w:space="0" w:color="auto"/>
            </w:tcBorders>
          </w:tcPr>
          <w:p w14:paraId="0D87CD23" w14:textId="00E5F79C" w:rsidR="00473476" w:rsidRPr="00DE280E" w:rsidRDefault="00473476" w:rsidP="00473476">
            <w:pPr>
              <w:spacing w:line="276" w:lineRule="auto"/>
              <w:jc w:val="center"/>
              <w:rPr>
                <w:rFonts w:ascii="Arial" w:hAnsi="Arial" w:cs="Arial"/>
                <w:lang w:val="en-US" w:eastAsia="en-US"/>
              </w:rPr>
            </w:pPr>
            <w:r w:rsidRPr="00A35FEE">
              <w:rPr>
                <w:rFonts w:ascii="Arial" w:hAnsi="Arial" w:cs="Arial"/>
                <w:lang w:val="en-US" w:eastAsia="en-US"/>
              </w:rPr>
              <w:t>10</w:t>
            </w:r>
          </w:p>
        </w:tc>
        <w:tc>
          <w:tcPr>
            <w:tcW w:w="775" w:type="pct"/>
            <w:tcBorders>
              <w:top w:val="single" w:sz="4" w:space="0" w:color="auto"/>
              <w:left w:val="single" w:sz="4" w:space="0" w:color="auto"/>
              <w:bottom w:val="single" w:sz="4" w:space="0" w:color="auto"/>
              <w:right w:val="single" w:sz="4" w:space="0" w:color="auto"/>
            </w:tcBorders>
          </w:tcPr>
          <w:p w14:paraId="17D7F44D" w14:textId="6D689B6B" w:rsidR="00473476" w:rsidRDefault="00473476" w:rsidP="00473476">
            <w:pPr>
              <w:spacing w:line="276" w:lineRule="auto"/>
              <w:jc w:val="center"/>
              <w:rPr>
                <w:rFonts w:ascii="Arial" w:hAnsi="Arial" w:cs="Arial"/>
                <w:lang w:val="en-US" w:eastAsia="en-US"/>
              </w:rPr>
            </w:pPr>
            <w:r>
              <w:rPr>
                <w:rFonts w:ascii="Arial" w:hAnsi="Arial" w:cs="Arial"/>
                <w:lang w:val="en-US" w:eastAsia="en-US"/>
              </w:rPr>
              <w:t>5</w:t>
            </w:r>
          </w:p>
        </w:tc>
        <w:tc>
          <w:tcPr>
            <w:tcW w:w="774" w:type="pct"/>
            <w:tcBorders>
              <w:top w:val="single" w:sz="4" w:space="0" w:color="auto"/>
              <w:left w:val="single" w:sz="4" w:space="0" w:color="auto"/>
              <w:bottom w:val="single" w:sz="4" w:space="0" w:color="auto"/>
              <w:right w:val="single" w:sz="4" w:space="0" w:color="auto"/>
            </w:tcBorders>
          </w:tcPr>
          <w:p w14:paraId="1B3B069B" w14:textId="4792BCD3" w:rsidR="00473476" w:rsidRDefault="00473476" w:rsidP="00473476">
            <w:pPr>
              <w:spacing w:line="276" w:lineRule="auto"/>
              <w:jc w:val="center"/>
              <w:rPr>
                <w:rFonts w:ascii="Arial" w:hAnsi="Arial" w:cs="Arial"/>
                <w:lang w:val="en-US" w:eastAsia="en-US"/>
              </w:rPr>
            </w:pPr>
            <w:r>
              <w:rPr>
                <w:rFonts w:ascii="Arial" w:hAnsi="Arial" w:cs="Arial"/>
                <w:lang w:val="en-US" w:eastAsia="en-US"/>
              </w:rPr>
              <w:t>50</w:t>
            </w:r>
          </w:p>
        </w:tc>
      </w:tr>
      <w:tr w:rsidR="00473476" w:rsidRPr="006C66EB" w14:paraId="6E111B0D" w14:textId="42791F15" w:rsidTr="00473476">
        <w:tc>
          <w:tcPr>
            <w:tcW w:w="451" w:type="pct"/>
            <w:tcBorders>
              <w:top w:val="single" w:sz="4" w:space="0" w:color="auto"/>
              <w:left w:val="single" w:sz="4" w:space="0" w:color="auto"/>
              <w:bottom w:val="single" w:sz="4" w:space="0" w:color="auto"/>
              <w:right w:val="single" w:sz="4" w:space="0" w:color="auto"/>
            </w:tcBorders>
          </w:tcPr>
          <w:p w14:paraId="6E9812D1" w14:textId="77777777" w:rsidR="00473476" w:rsidRDefault="00473476" w:rsidP="00473476">
            <w:pPr>
              <w:spacing w:line="276" w:lineRule="auto"/>
              <w:rPr>
                <w:rFonts w:ascii="Arial" w:hAnsi="Arial" w:cs="Arial"/>
                <w:lang w:val="en-US" w:eastAsia="en-US"/>
              </w:rPr>
            </w:pPr>
            <w:r>
              <w:rPr>
                <w:rFonts w:ascii="Arial" w:hAnsi="Arial" w:cs="Arial"/>
                <w:lang w:val="en-US" w:eastAsia="en-US"/>
              </w:rPr>
              <w:t>V</w:t>
            </w:r>
          </w:p>
        </w:tc>
        <w:tc>
          <w:tcPr>
            <w:tcW w:w="2224" w:type="pct"/>
            <w:tcBorders>
              <w:top w:val="single" w:sz="4" w:space="0" w:color="auto"/>
              <w:left w:val="single" w:sz="4" w:space="0" w:color="auto"/>
              <w:bottom w:val="single" w:sz="4" w:space="0" w:color="auto"/>
              <w:right w:val="single" w:sz="4" w:space="0" w:color="auto"/>
            </w:tcBorders>
          </w:tcPr>
          <w:p w14:paraId="5B16CC18" w14:textId="77777777" w:rsidR="00473476" w:rsidRPr="00B178E0" w:rsidRDefault="00473476" w:rsidP="00473476">
            <w:pPr>
              <w:spacing w:line="276" w:lineRule="auto"/>
              <w:rPr>
                <w:rFonts w:ascii="Arial" w:hAnsi="Arial" w:cs="Arial"/>
                <w:lang w:val="en-US" w:eastAsia="en-US"/>
              </w:rPr>
            </w:pPr>
            <w:r w:rsidRPr="00B178E0">
              <w:rPr>
                <w:rFonts w:ascii="Arial" w:hAnsi="Arial" w:cs="Arial"/>
                <w:lang w:val="en-US" w:eastAsia="en-US"/>
              </w:rPr>
              <w:t>Service growth requirements</w:t>
            </w:r>
          </w:p>
        </w:tc>
        <w:tc>
          <w:tcPr>
            <w:tcW w:w="776" w:type="pct"/>
            <w:tcBorders>
              <w:top w:val="single" w:sz="4" w:space="0" w:color="auto"/>
              <w:left w:val="single" w:sz="4" w:space="0" w:color="auto"/>
              <w:bottom w:val="single" w:sz="4" w:space="0" w:color="auto"/>
              <w:right w:val="single" w:sz="4" w:space="0" w:color="auto"/>
            </w:tcBorders>
          </w:tcPr>
          <w:p w14:paraId="14A08B6A" w14:textId="16DED8AE" w:rsidR="00473476" w:rsidRPr="00DE280E" w:rsidRDefault="00473476" w:rsidP="00473476">
            <w:pPr>
              <w:spacing w:line="276" w:lineRule="auto"/>
              <w:jc w:val="center"/>
              <w:rPr>
                <w:rFonts w:ascii="Arial" w:hAnsi="Arial" w:cs="Arial"/>
                <w:lang w:val="en-US" w:eastAsia="en-US"/>
              </w:rPr>
            </w:pPr>
            <w:r w:rsidRPr="00A35FEE">
              <w:rPr>
                <w:rFonts w:ascii="Arial" w:hAnsi="Arial" w:cs="Arial"/>
                <w:lang w:val="en-US" w:eastAsia="en-US"/>
              </w:rPr>
              <w:t>10</w:t>
            </w:r>
          </w:p>
        </w:tc>
        <w:tc>
          <w:tcPr>
            <w:tcW w:w="775" w:type="pct"/>
            <w:tcBorders>
              <w:top w:val="single" w:sz="4" w:space="0" w:color="auto"/>
              <w:left w:val="single" w:sz="4" w:space="0" w:color="auto"/>
              <w:bottom w:val="single" w:sz="4" w:space="0" w:color="auto"/>
              <w:right w:val="single" w:sz="4" w:space="0" w:color="auto"/>
            </w:tcBorders>
          </w:tcPr>
          <w:p w14:paraId="43757EDE" w14:textId="35CA727B" w:rsidR="00473476" w:rsidRDefault="00473476" w:rsidP="00473476">
            <w:pPr>
              <w:spacing w:line="276" w:lineRule="auto"/>
              <w:jc w:val="center"/>
              <w:rPr>
                <w:rFonts w:ascii="Arial" w:hAnsi="Arial" w:cs="Arial"/>
                <w:lang w:val="en-US" w:eastAsia="en-US"/>
              </w:rPr>
            </w:pPr>
            <w:r>
              <w:rPr>
                <w:rFonts w:ascii="Arial" w:hAnsi="Arial" w:cs="Arial"/>
                <w:lang w:val="en-US" w:eastAsia="en-US"/>
              </w:rPr>
              <w:t>10</w:t>
            </w:r>
          </w:p>
        </w:tc>
        <w:tc>
          <w:tcPr>
            <w:tcW w:w="774" w:type="pct"/>
            <w:tcBorders>
              <w:top w:val="single" w:sz="4" w:space="0" w:color="auto"/>
              <w:left w:val="single" w:sz="4" w:space="0" w:color="auto"/>
              <w:bottom w:val="single" w:sz="4" w:space="0" w:color="auto"/>
              <w:right w:val="single" w:sz="4" w:space="0" w:color="auto"/>
            </w:tcBorders>
          </w:tcPr>
          <w:p w14:paraId="3BAA3A00" w14:textId="3E37CF60" w:rsidR="00473476" w:rsidRDefault="00473476" w:rsidP="00473476">
            <w:pPr>
              <w:spacing w:line="276" w:lineRule="auto"/>
              <w:jc w:val="center"/>
              <w:rPr>
                <w:rFonts w:ascii="Arial" w:hAnsi="Arial" w:cs="Arial"/>
                <w:lang w:val="en-US" w:eastAsia="en-US"/>
              </w:rPr>
            </w:pPr>
            <w:r>
              <w:rPr>
                <w:rFonts w:ascii="Arial" w:hAnsi="Arial" w:cs="Arial"/>
                <w:lang w:val="en-US" w:eastAsia="en-US"/>
              </w:rPr>
              <w:t>100</w:t>
            </w:r>
          </w:p>
        </w:tc>
      </w:tr>
      <w:tr w:rsidR="00473476" w:rsidRPr="006C66EB" w14:paraId="20626337" w14:textId="0C7FF5E2" w:rsidTr="00473476">
        <w:tc>
          <w:tcPr>
            <w:tcW w:w="451" w:type="pct"/>
            <w:tcBorders>
              <w:top w:val="single" w:sz="4" w:space="0" w:color="auto"/>
              <w:left w:val="single" w:sz="4" w:space="0" w:color="auto"/>
              <w:bottom w:val="single" w:sz="4" w:space="0" w:color="auto"/>
              <w:right w:val="single" w:sz="4" w:space="0" w:color="auto"/>
            </w:tcBorders>
          </w:tcPr>
          <w:p w14:paraId="2147AEBF" w14:textId="77777777" w:rsidR="00473476" w:rsidRDefault="00473476" w:rsidP="00473476">
            <w:pPr>
              <w:spacing w:line="276" w:lineRule="auto"/>
              <w:rPr>
                <w:rFonts w:ascii="Arial" w:hAnsi="Arial" w:cs="Arial"/>
                <w:lang w:val="en-US" w:eastAsia="en-US"/>
              </w:rPr>
            </w:pPr>
            <w:r>
              <w:rPr>
                <w:rFonts w:ascii="Arial" w:hAnsi="Arial" w:cs="Arial"/>
                <w:lang w:val="en-US" w:eastAsia="en-US"/>
              </w:rPr>
              <w:t>VI</w:t>
            </w:r>
          </w:p>
        </w:tc>
        <w:tc>
          <w:tcPr>
            <w:tcW w:w="2224" w:type="pct"/>
            <w:tcBorders>
              <w:top w:val="single" w:sz="4" w:space="0" w:color="auto"/>
              <w:left w:val="single" w:sz="4" w:space="0" w:color="auto"/>
              <w:bottom w:val="single" w:sz="4" w:space="0" w:color="auto"/>
              <w:right w:val="single" w:sz="4" w:space="0" w:color="auto"/>
            </w:tcBorders>
          </w:tcPr>
          <w:p w14:paraId="560793F3" w14:textId="77777777" w:rsidR="00473476" w:rsidRPr="00B178E0" w:rsidRDefault="00473476" w:rsidP="00473476">
            <w:pPr>
              <w:spacing w:line="276" w:lineRule="auto"/>
              <w:rPr>
                <w:rFonts w:ascii="Arial" w:hAnsi="Arial" w:cs="Arial"/>
                <w:lang w:val="en-US" w:eastAsia="en-US"/>
              </w:rPr>
            </w:pPr>
            <w:r w:rsidRPr="00B178E0">
              <w:rPr>
                <w:rFonts w:ascii="Arial" w:hAnsi="Arial" w:cs="Arial"/>
                <w:lang w:val="en-US" w:eastAsia="en-US"/>
              </w:rPr>
              <w:t>Core requirement price</w:t>
            </w:r>
          </w:p>
        </w:tc>
        <w:tc>
          <w:tcPr>
            <w:tcW w:w="776" w:type="pct"/>
            <w:tcBorders>
              <w:top w:val="single" w:sz="4" w:space="0" w:color="auto"/>
              <w:left w:val="single" w:sz="4" w:space="0" w:color="auto"/>
              <w:bottom w:val="single" w:sz="4" w:space="0" w:color="auto"/>
              <w:right w:val="single" w:sz="4" w:space="0" w:color="auto"/>
            </w:tcBorders>
          </w:tcPr>
          <w:p w14:paraId="7BC3C4D0" w14:textId="5CB8E00B" w:rsidR="00473476" w:rsidRPr="00DE280E" w:rsidRDefault="00473476" w:rsidP="00473476">
            <w:pPr>
              <w:spacing w:line="276" w:lineRule="auto"/>
              <w:jc w:val="center"/>
              <w:rPr>
                <w:rFonts w:ascii="Arial" w:hAnsi="Arial" w:cs="Arial"/>
                <w:lang w:val="en-US" w:eastAsia="en-US"/>
              </w:rPr>
            </w:pPr>
            <w:r w:rsidRPr="00A35FEE">
              <w:rPr>
                <w:rFonts w:ascii="Arial" w:hAnsi="Arial" w:cs="Arial"/>
                <w:lang w:val="en-US" w:eastAsia="en-US"/>
              </w:rPr>
              <w:t>10</w:t>
            </w:r>
          </w:p>
        </w:tc>
        <w:tc>
          <w:tcPr>
            <w:tcW w:w="775" w:type="pct"/>
            <w:tcBorders>
              <w:top w:val="single" w:sz="4" w:space="0" w:color="auto"/>
              <w:left w:val="single" w:sz="4" w:space="0" w:color="auto"/>
              <w:bottom w:val="single" w:sz="4" w:space="0" w:color="auto"/>
              <w:right w:val="single" w:sz="4" w:space="0" w:color="auto"/>
            </w:tcBorders>
          </w:tcPr>
          <w:p w14:paraId="09610F2F" w14:textId="7BB54422" w:rsidR="00473476" w:rsidRDefault="00473476" w:rsidP="00473476">
            <w:pPr>
              <w:spacing w:line="276" w:lineRule="auto"/>
              <w:jc w:val="center"/>
              <w:rPr>
                <w:rFonts w:ascii="Arial" w:hAnsi="Arial" w:cs="Arial"/>
                <w:lang w:val="en-US" w:eastAsia="en-US"/>
              </w:rPr>
            </w:pPr>
            <w:r>
              <w:rPr>
                <w:rFonts w:ascii="Arial" w:hAnsi="Arial" w:cs="Arial"/>
                <w:lang w:val="en-US" w:eastAsia="en-US"/>
              </w:rPr>
              <w:t>40</w:t>
            </w:r>
          </w:p>
        </w:tc>
        <w:tc>
          <w:tcPr>
            <w:tcW w:w="774" w:type="pct"/>
            <w:tcBorders>
              <w:top w:val="single" w:sz="4" w:space="0" w:color="auto"/>
              <w:left w:val="single" w:sz="4" w:space="0" w:color="auto"/>
              <w:bottom w:val="single" w:sz="4" w:space="0" w:color="auto"/>
              <w:right w:val="single" w:sz="4" w:space="0" w:color="auto"/>
            </w:tcBorders>
          </w:tcPr>
          <w:p w14:paraId="24089773" w14:textId="543B9D66" w:rsidR="00473476" w:rsidRDefault="00473476" w:rsidP="00473476">
            <w:pPr>
              <w:spacing w:line="276" w:lineRule="auto"/>
              <w:jc w:val="center"/>
              <w:rPr>
                <w:rFonts w:ascii="Arial" w:hAnsi="Arial" w:cs="Arial"/>
                <w:lang w:val="en-US" w:eastAsia="en-US"/>
              </w:rPr>
            </w:pPr>
            <w:r>
              <w:rPr>
                <w:rFonts w:ascii="Arial" w:hAnsi="Arial" w:cs="Arial"/>
                <w:lang w:val="en-US" w:eastAsia="en-US"/>
              </w:rPr>
              <w:t>400</w:t>
            </w:r>
          </w:p>
        </w:tc>
      </w:tr>
      <w:tr w:rsidR="00473476" w:rsidRPr="006C66EB" w14:paraId="13DF5CF8" w14:textId="78A6E107" w:rsidTr="00473476">
        <w:tc>
          <w:tcPr>
            <w:tcW w:w="451" w:type="pct"/>
            <w:tcBorders>
              <w:top w:val="single" w:sz="4" w:space="0" w:color="auto"/>
              <w:left w:val="single" w:sz="4" w:space="0" w:color="auto"/>
              <w:bottom w:val="single" w:sz="4" w:space="0" w:color="auto"/>
              <w:right w:val="single" w:sz="4" w:space="0" w:color="auto"/>
            </w:tcBorders>
          </w:tcPr>
          <w:p w14:paraId="7984EDFF" w14:textId="77777777" w:rsidR="00473476" w:rsidRDefault="00473476" w:rsidP="00473476">
            <w:pPr>
              <w:spacing w:line="276" w:lineRule="auto"/>
              <w:rPr>
                <w:rFonts w:ascii="Arial" w:hAnsi="Arial" w:cs="Arial"/>
                <w:lang w:val="en-US" w:eastAsia="en-US"/>
              </w:rPr>
            </w:pPr>
            <w:r>
              <w:rPr>
                <w:rFonts w:ascii="Arial" w:hAnsi="Arial" w:cs="Arial"/>
                <w:lang w:val="en-US" w:eastAsia="en-US"/>
              </w:rPr>
              <w:t>VII</w:t>
            </w:r>
          </w:p>
        </w:tc>
        <w:tc>
          <w:tcPr>
            <w:tcW w:w="2224" w:type="pct"/>
            <w:tcBorders>
              <w:top w:val="single" w:sz="4" w:space="0" w:color="auto"/>
              <w:left w:val="single" w:sz="4" w:space="0" w:color="auto"/>
              <w:bottom w:val="single" w:sz="4" w:space="0" w:color="auto"/>
              <w:right w:val="single" w:sz="4" w:space="0" w:color="auto"/>
            </w:tcBorders>
          </w:tcPr>
          <w:p w14:paraId="7BAB589A" w14:textId="77777777" w:rsidR="00473476" w:rsidRPr="00B178E0" w:rsidRDefault="00473476" w:rsidP="00473476">
            <w:pPr>
              <w:spacing w:line="276" w:lineRule="auto"/>
              <w:rPr>
                <w:rFonts w:ascii="Arial" w:hAnsi="Arial" w:cs="Arial"/>
                <w:lang w:val="en-US" w:eastAsia="en-US"/>
              </w:rPr>
            </w:pPr>
            <w:r w:rsidRPr="00B178E0">
              <w:rPr>
                <w:rFonts w:ascii="Arial" w:hAnsi="Arial" w:cs="Arial"/>
                <w:lang w:val="en-US" w:eastAsia="en-US"/>
              </w:rPr>
              <w:t>Service growth requirement price</w:t>
            </w:r>
          </w:p>
        </w:tc>
        <w:tc>
          <w:tcPr>
            <w:tcW w:w="776" w:type="pct"/>
            <w:tcBorders>
              <w:top w:val="single" w:sz="4" w:space="0" w:color="auto"/>
              <w:left w:val="single" w:sz="4" w:space="0" w:color="auto"/>
              <w:bottom w:val="single" w:sz="4" w:space="0" w:color="auto"/>
              <w:right w:val="single" w:sz="4" w:space="0" w:color="auto"/>
            </w:tcBorders>
          </w:tcPr>
          <w:p w14:paraId="77730DA5" w14:textId="020398B6" w:rsidR="00473476" w:rsidRPr="00DE280E" w:rsidRDefault="00473476" w:rsidP="00473476">
            <w:pPr>
              <w:spacing w:line="276" w:lineRule="auto"/>
              <w:jc w:val="center"/>
              <w:rPr>
                <w:rFonts w:ascii="Arial" w:hAnsi="Arial" w:cs="Arial"/>
                <w:lang w:val="en-US" w:eastAsia="en-US"/>
              </w:rPr>
            </w:pPr>
            <w:r w:rsidRPr="00A35FEE">
              <w:rPr>
                <w:rFonts w:ascii="Arial" w:hAnsi="Arial" w:cs="Arial"/>
                <w:lang w:val="en-US" w:eastAsia="en-US"/>
              </w:rPr>
              <w:t>10</w:t>
            </w:r>
          </w:p>
        </w:tc>
        <w:tc>
          <w:tcPr>
            <w:tcW w:w="775" w:type="pct"/>
            <w:tcBorders>
              <w:top w:val="single" w:sz="4" w:space="0" w:color="auto"/>
              <w:left w:val="single" w:sz="4" w:space="0" w:color="auto"/>
              <w:bottom w:val="single" w:sz="4" w:space="0" w:color="auto"/>
              <w:right w:val="single" w:sz="4" w:space="0" w:color="auto"/>
            </w:tcBorders>
          </w:tcPr>
          <w:p w14:paraId="140C33F1" w14:textId="725F7452" w:rsidR="00473476" w:rsidRDefault="00473476" w:rsidP="00473476">
            <w:pPr>
              <w:spacing w:line="276" w:lineRule="auto"/>
              <w:jc w:val="center"/>
              <w:rPr>
                <w:rFonts w:ascii="Arial" w:hAnsi="Arial" w:cs="Arial"/>
                <w:lang w:val="en-US" w:eastAsia="en-US"/>
              </w:rPr>
            </w:pPr>
            <w:r>
              <w:rPr>
                <w:rFonts w:ascii="Arial" w:hAnsi="Arial" w:cs="Arial"/>
                <w:lang w:val="en-US" w:eastAsia="en-US"/>
              </w:rPr>
              <w:t>10</w:t>
            </w:r>
          </w:p>
        </w:tc>
        <w:tc>
          <w:tcPr>
            <w:tcW w:w="774" w:type="pct"/>
            <w:tcBorders>
              <w:top w:val="single" w:sz="4" w:space="0" w:color="auto"/>
              <w:left w:val="single" w:sz="4" w:space="0" w:color="auto"/>
              <w:bottom w:val="single" w:sz="4" w:space="0" w:color="auto"/>
              <w:right w:val="single" w:sz="4" w:space="0" w:color="auto"/>
            </w:tcBorders>
          </w:tcPr>
          <w:p w14:paraId="3513C9F9" w14:textId="3C1263BF" w:rsidR="00473476" w:rsidRDefault="00473476" w:rsidP="00473476">
            <w:pPr>
              <w:spacing w:line="276" w:lineRule="auto"/>
              <w:jc w:val="center"/>
              <w:rPr>
                <w:rFonts w:ascii="Arial" w:hAnsi="Arial" w:cs="Arial"/>
                <w:lang w:val="en-US" w:eastAsia="en-US"/>
              </w:rPr>
            </w:pPr>
            <w:r>
              <w:rPr>
                <w:rFonts w:ascii="Arial" w:hAnsi="Arial" w:cs="Arial"/>
                <w:lang w:val="en-US" w:eastAsia="en-US"/>
              </w:rPr>
              <w:t>100</w:t>
            </w:r>
          </w:p>
        </w:tc>
      </w:tr>
      <w:tr w:rsidR="00704705" w:rsidRPr="006C66EB" w14:paraId="098E3DA1" w14:textId="533815D2" w:rsidTr="00473476">
        <w:tc>
          <w:tcPr>
            <w:tcW w:w="451" w:type="pct"/>
            <w:tcBorders>
              <w:top w:val="single" w:sz="4" w:space="0" w:color="auto"/>
              <w:left w:val="nil"/>
              <w:bottom w:val="nil"/>
              <w:right w:val="nil"/>
            </w:tcBorders>
          </w:tcPr>
          <w:p w14:paraId="7AFE4A77" w14:textId="77777777" w:rsidR="00704705" w:rsidRDefault="00704705" w:rsidP="00E662BE">
            <w:pPr>
              <w:spacing w:line="276" w:lineRule="auto"/>
              <w:rPr>
                <w:rFonts w:ascii="Arial" w:hAnsi="Arial" w:cs="Arial"/>
                <w:lang w:val="en-US" w:eastAsia="en-US"/>
              </w:rPr>
            </w:pPr>
          </w:p>
        </w:tc>
        <w:tc>
          <w:tcPr>
            <w:tcW w:w="2224" w:type="pct"/>
            <w:tcBorders>
              <w:top w:val="single" w:sz="4" w:space="0" w:color="auto"/>
              <w:left w:val="nil"/>
              <w:bottom w:val="nil"/>
              <w:right w:val="single" w:sz="4" w:space="0" w:color="auto"/>
            </w:tcBorders>
          </w:tcPr>
          <w:p w14:paraId="087BB62A" w14:textId="293A36EF" w:rsidR="00704705" w:rsidRPr="00B178E0" w:rsidRDefault="00704705" w:rsidP="00E662BE">
            <w:pPr>
              <w:spacing w:line="276" w:lineRule="auto"/>
              <w:jc w:val="right"/>
              <w:rPr>
                <w:rFonts w:ascii="Arial" w:hAnsi="Arial" w:cs="Arial"/>
                <w:lang w:val="en-US" w:eastAsia="en-US"/>
              </w:rPr>
            </w:pPr>
          </w:p>
        </w:tc>
        <w:tc>
          <w:tcPr>
            <w:tcW w:w="776" w:type="pct"/>
            <w:tcBorders>
              <w:top w:val="single" w:sz="4" w:space="0" w:color="auto"/>
              <w:left w:val="single" w:sz="4" w:space="0" w:color="auto"/>
              <w:bottom w:val="single" w:sz="4" w:space="0" w:color="auto"/>
              <w:right w:val="single" w:sz="4" w:space="0" w:color="auto"/>
            </w:tcBorders>
          </w:tcPr>
          <w:p w14:paraId="0D081159" w14:textId="59849D16" w:rsidR="00704705" w:rsidRPr="00473476" w:rsidRDefault="00473476" w:rsidP="00E662BE">
            <w:pPr>
              <w:spacing w:line="276" w:lineRule="auto"/>
              <w:jc w:val="center"/>
              <w:rPr>
                <w:rFonts w:ascii="Arial" w:hAnsi="Arial" w:cs="Arial"/>
                <w:b/>
                <w:lang w:val="en-US" w:eastAsia="en-US"/>
              </w:rPr>
            </w:pPr>
            <w:r w:rsidRPr="00473476">
              <w:rPr>
                <w:rFonts w:ascii="Arial" w:hAnsi="Arial" w:cs="Arial"/>
                <w:b/>
                <w:lang w:val="en-US" w:eastAsia="en-US"/>
              </w:rPr>
              <w:t>TOTALS:</w:t>
            </w:r>
          </w:p>
        </w:tc>
        <w:tc>
          <w:tcPr>
            <w:tcW w:w="775" w:type="pct"/>
            <w:tcBorders>
              <w:top w:val="single" w:sz="4" w:space="0" w:color="auto"/>
              <w:left w:val="single" w:sz="4" w:space="0" w:color="auto"/>
              <w:bottom w:val="single" w:sz="4" w:space="0" w:color="auto"/>
              <w:right w:val="single" w:sz="4" w:space="0" w:color="auto"/>
            </w:tcBorders>
          </w:tcPr>
          <w:p w14:paraId="0AB9ABCD" w14:textId="675CC7C4" w:rsidR="00704705" w:rsidRPr="00473476" w:rsidRDefault="00473476" w:rsidP="00E662BE">
            <w:pPr>
              <w:spacing w:line="276" w:lineRule="auto"/>
              <w:jc w:val="center"/>
              <w:rPr>
                <w:rFonts w:ascii="Arial" w:hAnsi="Arial" w:cs="Arial"/>
                <w:b/>
                <w:lang w:val="en-US" w:eastAsia="en-US"/>
              </w:rPr>
            </w:pPr>
            <w:r w:rsidRPr="00473476">
              <w:rPr>
                <w:rFonts w:ascii="Arial" w:hAnsi="Arial" w:cs="Arial"/>
                <w:b/>
                <w:lang w:val="en-US" w:eastAsia="en-US"/>
              </w:rPr>
              <w:t>100</w:t>
            </w:r>
          </w:p>
        </w:tc>
        <w:tc>
          <w:tcPr>
            <w:tcW w:w="774" w:type="pct"/>
            <w:tcBorders>
              <w:top w:val="single" w:sz="4" w:space="0" w:color="auto"/>
              <w:left w:val="single" w:sz="4" w:space="0" w:color="auto"/>
              <w:bottom w:val="single" w:sz="4" w:space="0" w:color="auto"/>
              <w:right w:val="single" w:sz="4" w:space="0" w:color="auto"/>
            </w:tcBorders>
          </w:tcPr>
          <w:p w14:paraId="29A9F441" w14:textId="3B03D507" w:rsidR="00704705" w:rsidRPr="00473476" w:rsidRDefault="00473476" w:rsidP="00E662BE">
            <w:pPr>
              <w:spacing w:line="276" w:lineRule="auto"/>
              <w:jc w:val="center"/>
              <w:rPr>
                <w:rFonts w:ascii="Arial" w:hAnsi="Arial" w:cs="Arial"/>
                <w:b/>
                <w:lang w:val="en-US" w:eastAsia="en-US"/>
              </w:rPr>
            </w:pPr>
            <w:r w:rsidRPr="00473476">
              <w:rPr>
                <w:rFonts w:ascii="Arial" w:hAnsi="Arial" w:cs="Arial"/>
                <w:b/>
                <w:lang w:val="en-US" w:eastAsia="en-US"/>
              </w:rPr>
              <w:t>1000</w:t>
            </w:r>
          </w:p>
        </w:tc>
      </w:tr>
    </w:tbl>
    <w:p w14:paraId="3C8C4F01" w14:textId="3873B1CB" w:rsidR="000C593C" w:rsidRPr="000C593C" w:rsidRDefault="000C593C" w:rsidP="000C593C">
      <w:pPr>
        <w:rPr>
          <w:rFonts w:ascii="Arial" w:hAnsi="Arial" w:cs="Arial"/>
          <w:b/>
        </w:rPr>
      </w:pPr>
      <w:r w:rsidRPr="000C593C">
        <w:rPr>
          <w:rFonts w:ascii="Arial" w:hAnsi="Arial" w:cs="Arial"/>
          <w:b/>
        </w:rPr>
        <w:tab/>
      </w:r>
    </w:p>
    <w:p w14:paraId="70362D72" w14:textId="77777777" w:rsidR="000C593C" w:rsidRDefault="000C593C" w:rsidP="00E17FDF">
      <w:pPr>
        <w:rPr>
          <w:rFonts w:ascii="Arial" w:hAnsi="Arial" w:cs="Arial"/>
        </w:rPr>
      </w:pPr>
    </w:p>
    <w:p w14:paraId="02AD660B" w14:textId="77777777" w:rsidR="00CC7A67" w:rsidRPr="00CC7A67" w:rsidRDefault="00CC7A67" w:rsidP="000C593C">
      <w:pPr>
        <w:pStyle w:val="Default"/>
        <w:spacing w:line="276" w:lineRule="auto"/>
        <w:ind w:left="360"/>
        <w:rPr>
          <w:sz w:val="20"/>
          <w:szCs w:val="20"/>
        </w:rPr>
      </w:pPr>
      <w:r w:rsidRPr="00CC7A67">
        <w:rPr>
          <w:sz w:val="20"/>
          <w:szCs w:val="20"/>
        </w:rPr>
        <w:t>NOTE THE CONTRACT WILL BE AWARDED FOR THE CORE REQUIREMENT PRICE WITH AN OPTION ON SOME OR ALL OF SERVICE GROWTH AS DESCRIBED IN SECTION 2.7.</w:t>
      </w:r>
    </w:p>
    <w:p w14:paraId="3B1343F5" w14:textId="0DDE3405" w:rsidR="00CC7A67" w:rsidRDefault="00CC7A67" w:rsidP="00E17FDF">
      <w:pPr>
        <w:rPr>
          <w:rFonts w:ascii="Arial" w:hAnsi="Arial" w:cs="Arial"/>
        </w:rPr>
      </w:pPr>
    </w:p>
    <w:p w14:paraId="207E568C" w14:textId="77777777" w:rsidR="00CC7A67" w:rsidRDefault="00CC7A67" w:rsidP="00E17FDF">
      <w:pPr>
        <w:rPr>
          <w:rFonts w:ascii="Arial" w:hAnsi="Arial" w:cs="Arial"/>
        </w:rPr>
      </w:pPr>
    </w:p>
    <w:p w14:paraId="46693C60" w14:textId="77777777" w:rsidR="00CC7A67" w:rsidRDefault="00CC7A67">
      <w:pPr>
        <w:rPr>
          <w:rFonts w:ascii="Arial" w:hAnsi="Arial" w:cs="Arial"/>
          <w:b/>
          <w:bCs/>
          <w:caps/>
        </w:rPr>
      </w:pPr>
      <w:bookmarkStart w:id="47" w:name="_Toc510448893"/>
      <w:r>
        <w:br w:type="page"/>
      </w:r>
    </w:p>
    <w:p w14:paraId="4C2B7362" w14:textId="51FBF568" w:rsidR="00DD4B17" w:rsidRPr="00252BBF" w:rsidRDefault="001622CD" w:rsidP="002246BC">
      <w:pPr>
        <w:pStyle w:val="Heading1"/>
        <w:numPr>
          <w:ilvl w:val="0"/>
          <w:numId w:val="2"/>
        </w:numPr>
      </w:pPr>
      <w:r w:rsidRPr="00252BBF">
        <w:lastRenderedPageBreak/>
        <w:t>Append</w:t>
      </w:r>
      <w:r w:rsidR="00DD4B17" w:rsidRPr="00252BBF">
        <w:t xml:space="preserve">ix </w:t>
      </w:r>
      <w:r w:rsidR="0026052C">
        <w:t>3</w:t>
      </w:r>
      <w:r w:rsidR="003B5539" w:rsidRPr="00252BBF">
        <w:t xml:space="preserve"> – </w:t>
      </w:r>
      <w:r w:rsidR="00C13003">
        <w:t xml:space="preserve"> Indicative </w:t>
      </w:r>
      <w:r w:rsidR="003B5539" w:rsidRPr="00252BBF">
        <w:t>TSC</w:t>
      </w:r>
      <w:r w:rsidR="00DD4B17" w:rsidRPr="00252BBF">
        <w:t xml:space="preserve"> Terms and Conditions</w:t>
      </w:r>
      <w:bookmarkEnd w:id="44"/>
      <w:bookmarkEnd w:id="47"/>
    </w:p>
    <w:p w14:paraId="5288C26A" w14:textId="77777777" w:rsidR="00025E95" w:rsidRPr="00025E95" w:rsidRDefault="00025E95" w:rsidP="002246BC">
      <w:pPr>
        <w:pStyle w:val="ListParagraph"/>
        <w:numPr>
          <w:ilvl w:val="0"/>
          <w:numId w:val="1"/>
        </w:numPr>
        <w:spacing w:line="396" w:lineRule="auto"/>
        <w:outlineLvl w:val="0"/>
        <w:rPr>
          <w:rFonts w:ascii="Arial" w:hAnsi="Arial" w:cs="Arial"/>
          <w:b/>
          <w:bCs/>
          <w:caps/>
          <w:vanish/>
        </w:rPr>
      </w:pPr>
      <w:bookmarkStart w:id="48" w:name="_Toc510447120"/>
      <w:bookmarkStart w:id="49" w:name="_Toc510448695"/>
      <w:bookmarkStart w:id="50" w:name="_Toc510448738"/>
      <w:bookmarkStart w:id="51" w:name="_Toc510448894"/>
      <w:bookmarkStart w:id="52" w:name="_Toc422830973"/>
      <w:bookmarkStart w:id="53" w:name="_Toc422836101"/>
      <w:bookmarkEnd w:id="48"/>
      <w:bookmarkEnd w:id="49"/>
      <w:bookmarkEnd w:id="50"/>
      <w:bookmarkEnd w:id="51"/>
    </w:p>
    <w:p w14:paraId="3974985E" w14:textId="77777777" w:rsidR="00025E95" w:rsidRPr="00025E95" w:rsidRDefault="00025E95" w:rsidP="002246BC">
      <w:pPr>
        <w:pStyle w:val="ListParagraph"/>
        <w:numPr>
          <w:ilvl w:val="0"/>
          <w:numId w:val="1"/>
        </w:numPr>
        <w:spacing w:line="396" w:lineRule="auto"/>
        <w:outlineLvl w:val="0"/>
        <w:rPr>
          <w:rFonts w:ascii="Arial" w:hAnsi="Arial" w:cs="Arial"/>
          <w:b/>
          <w:bCs/>
          <w:caps/>
          <w:vanish/>
        </w:rPr>
      </w:pPr>
      <w:bookmarkStart w:id="54" w:name="_Toc510447121"/>
      <w:bookmarkStart w:id="55" w:name="_Toc510448696"/>
      <w:bookmarkStart w:id="56" w:name="_Toc510448739"/>
      <w:bookmarkStart w:id="57" w:name="_Toc510448895"/>
      <w:bookmarkEnd w:id="54"/>
      <w:bookmarkEnd w:id="55"/>
      <w:bookmarkEnd w:id="56"/>
      <w:bookmarkEnd w:id="57"/>
    </w:p>
    <w:p w14:paraId="0D9D568D" w14:textId="77777777" w:rsidR="00025E95" w:rsidRPr="00025E95" w:rsidRDefault="00025E95" w:rsidP="002246BC">
      <w:pPr>
        <w:pStyle w:val="ListParagraph"/>
        <w:numPr>
          <w:ilvl w:val="0"/>
          <w:numId w:val="1"/>
        </w:numPr>
        <w:spacing w:line="396" w:lineRule="auto"/>
        <w:outlineLvl w:val="0"/>
        <w:rPr>
          <w:rFonts w:ascii="Arial" w:hAnsi="Arial" w:cs="Arial"/>
          <w:b/>
          <w:bCs/>
          <w:caps/>
          <w:vanish/>
        </w:rPr>
      </w:pPr>
      <w:bookmarkStart w:id="58" w:name="_Toc510447122"/>
      <w:bookmarkStart w:id="59" w:name="_Toc510448697"/>
      <w:bookmarkStart w:id="60" w:name="_Toc510448740"/>
      <w:bookmarkStart w:id="61" w:name="_Toc510448896"/>
      <w:bookmarkEnd w:id="58"/>
      <w:bookmarkEnd w:id="59"/>
      <w:bookmarkEnd w:id="60"/>
      <w:bookmarkEnd w:id="61"/>
    </w:p>
    <w:bookmarkEnd w:id="52"/>
    <w:bookmarkEnd w:id="53"/>
    <w:p w14:paraId="38CF524B" w14:textId="669D662E" w:rsidR="005A717C" w:rsidRDefault="005A717C" w:rsidP="005A717C">
      <w:pPr>
        <w:rPr>
          <w:rFonts w:ascii="Arial" w:hAnsi="Arial" w:cs="Arial"/>
          <w:b/>
          <w:sz w:val="22"/>
        </w:rPr>
      </w:pPr>
      <w:r>
        <w:rPr>
          <w:rFonts w:ascii="Arial" w:hAnsi="Arial" w:cs="Arial"/>
          <w:b/>
          <w:sz w:val="22"/>
        </w:rPr>
        <w:t>1</w:t>
      </w:r>
      <w:r w:rsidRPr="00F96649">
        <w:rPr>
          <w:rFonts w:ascii="Arial" w:hAnsi="Arial" w:cs="Arial"/>
          <w:b/>
          <w:sz w:val="22"/>
        </w:rPr>
        <w:t>.</w:t>
      </w:r>
      <w:r w:rsidRPr="00F96649">
        <w:rPr>
          <w:rFonts w:ascii="Arial" w:hAnsi="Arial" w:cs="Arial"/>
          <w:b/>
          <w:sz w:val="22"/>
        </w:rPr>
        <w:tab/>
      </w:r>
      <w:r>
        <w:rPr>
          <w:rFonts w:ascii="Arial" w:hAnsi="Arial" w:cs="Arial"/>
          <w:b/>
          <w:sz w:val="22"/>
        </w:rPr>
        <w:t>DEFINITIONS</w:t>
      </w:r>
    </w:p>
    <w:p w14:paraId="3F65E86C" w14:textId="77777777" w:rsidR="005A717C" w:rsidRPr="005A717C" w:rsidRDefault="005A717C" w:rsidP="005A717C">
      <w:pPr>
        <w:rPr>
          <w:rFonts w:ascii="Arial" w:hAnsi="Arial" w:cs="Arial"/>
          <w:b/>
          <w:sz w:val="22"/>
        </w:rPr>
      </w:pPr>
    </w:p>
    <w:p w14:paraId="2660EAB5" w14:textId="14430F9D" w:rsidR="00FC50DF" w:rsidRPr="00CE3850" w:rsidRDefault="005A717C" w:rsidP="005A717C">
      <w:pPr>
        <w:ind w:left="720" w:hanging="720"/>
      </w:pPr>
      <w:r w:rsidRPr="005A717C">
        <w:rPr>
          <w:rFonts w:ascii="Arial" w:hAnsi="Arial" w:cs="Arial"/>
          <w:sz w:val="22"/>
          <w:szCs w:val="22"/>
        </w:rPr>
        <w:t>1.1</w:t>
      </w:r>
      <w:r>
        <w:tab/>
      </w:r>
      <w:r w:rsidR="00FC50DF" w:rsidRPr="005A717C">
        <w:rPr>
          <w:rFonts w:ascii="Arial" w:hAnsi="Arial" w:cs="Arial"/>
          <w:sz w:val="22"/>
          <w:szCs w:val="22"/>
        </w:rPr>
        <w:t>the Contract the following expressions shall have the meanings assigned to them unless the context otherwise requires:-</w:t>
      </w:r>
    </w:p>
    <w:p w14:paraId="6F18F885" w14:textId="77777777" w:rsidR="00FC50DF" w:rsidRPr="00F96649" w:rsidRDefault="00FC50DF" w:rsidP="005A717C">
      <w:pPr>
        <w:rPr>
          <w:rFonts w:ascii="Arial" w:hAnsi="Arial" w:cs="Arial"/>
          <w:snapToGrid w:val="0"/>
          <w:sz w:val="22"/>
        </w:rPr>
      </w:pPr>
    </w:p>
    <w:p w14:paraId="2C02ED32" w14:textId="2F6FDA25" w:rsidR="00FC50DF" w:rsidRPr="00F96649" w:rsidRDefault="00FC50DF" w:rsidP="005A717C">
      <w:pPr>
        <w:ind w:left="720"/>
        <w:rPr>
          <w:rFonts w:ascii="Arial" w:hAnsi="Arial" w:cs="Arial"/>
          <w:snapToGrid w:val="0"/>
          <w:sz w:val="22"/>
        </w:rPr>
      </w:pPr>
      <w:r w:rsidRPr="00F96649">
        <w:rPr>
          <w:rFonts w:ascii="Arial" w:hAnsi="Arial" w:cs="Arial"/>
          <w:b/>
          <w:snapToGrid w:val="0"/>
          <w:sz w:val="22"/>
        </w:rPr>
        <w:t>"Contract"</w:t>
      </w:r>
      <w:r w:rsidRPr="00F96649">
        <w:rPr>
          <w:rFonts w:ascii="Arial" w:hAnsi="Arial" w:cs="Arial"/>
          <w:snapToGrid w:val="0"/>
          <w:sz w:val="22"/>
        </w:rPr>
        <w:t xml:space="preserve"> comprises the tender (whether accepted in whole or in part and including any tender condition</w:t>
      </w:r>
      <w:r>
        <w:rPr>
          <w:rFonts w:ascii="Arial" w:hAnsi="Arial" w:cs="Arial"/>
          <w:snapToGrid w:val="0"/>
          <w:sz w:val="22"/>
        </w:rPr>
        <w:t>s</w:t>
      </w:r>
      <w:r w:rsidRPr="00F96649">
        <w:rPr>
          <w:rFonts w:ascii="Arial" w:hAnsi="Arial" w:cs="Arial"/>
          <w:snapToGrid w:val="0"/>
          <w:sz w:val="22"/>
        </w:rPr>
        <w:t>), any memorandum of acceptance and these Conditions of Contract.</w:t>
      </w:r>
    </w:p>
    <w:p w14:paraId="075259C7" w14:textId="77777777" w:rsidR="00FC50DF" w:rsidRPr="00C81CCD" w:rsidRDefault="00FC50DF" w:rsidP="005A717C">
      <w:pPr>
        <w:rPr>
          <w:rFonts w:ascii="Arial" w:hAnsi="Arial" w:cs="Arial"/>
          <w:snapToGrid w:val="0"/>
          <w:sz w:val="22"/>
        </w:rPr>
      </w:pPr>
    </w:p>
    <w:p w14:paraId="7D4AED1F" w14:textId="77777777" w:rsidR="00FC50DF" w:rsidRPr="00C81CCD" w:rsidRDefault="00FC50DF" w:rsidP="005A717C">
      <w:pPr>
        <w:ind w:left="720"/>
        <w:rPr>
          <w:rFonts w:ascii="Arial" w:hAnsi="Arial" w:cs="Arial"/>
          <w:b/>
          <w:snapToGrid w:val="0"/>
          <w:sz w:val="22"/>
        </w:rPr>
      </w:pPr>
      <w:r w:rsidRPr="00C81CCD">
        <w:rPr>
          <w:rFonts w:ascii="Arial" w:hAnsi="Arial" w:cs="Arial"/>
          <w:b/>
          <w:snapToGrid w:val="0"/>
          <w:sz w:val="22"/>
        </w:rPr>
        <w:t>"Contract Standard"</w:t>
      </w:r>
      <w:r w:rsidRPr="00C81CCD">
        <w:rPr>
          <w:rFonts w:ascii="Arial" w:hAnsi="Arial" w:cs="Arial"/>
          <w:bCs/>
          <w:snapToGrid w:val="0"/>
          <w:sz w:val="22"/>
        </w:rPr>
        <w:t xml:space="preserve"> means the standard of performance needed in order to meet the requirements of the Tender Documents.</w:t>
      </w:r>
    </w:p>
    <w:p w14:paraId="3E77C98E" w14:textId="77777777" w:rsidR="00FC50DF" w:rsidRPr="00C81CCD" w:rsidRDefault="00FC50DF" w:rsidP="005A717C">
      <w:pPr>
        <w:rPr>
          <w:rFonts w:ascii="Arial" w:hAnsi="Arial" w:cs="Arial"/>
          <w:b/>
          <w:snapToGrid w:val="0"/>
          <w:sz w:val="22"/>
        </w:rPr>
      </w:pPr>
    </w:p>
    <w:p w14:paraId="147C19D7" w14:textId="77777777" w:rsidR="00FC50DF" w:rsidRPr="00F96649" w:rsidRDefault="00FC50DF" w:rsidP="005A717C">
      <w:pPr>
        <w:ind w:left="720"/>
        <w:rPr>
          <w:rFonts w:ascii="Arial" w:hAnsi="Arial" w:cs="Arial"/>
          <w:snapToGrid w:val="0"/>
          <w:sz w:val="22"/>
        </w:rPr>
      </w:pPr>
      <w:r w:rsidRPr="00F96649">
        <w:rPr>
          <w:rFonts w:ascii="Arial" w:hAnsi="Arial" w:cs="Arial"/>
          <w:b/>
          <w:snapToGrid w:val="0"/>
          <w:sz w:val="22"/>
        </w:rPr>
        <w:t>"Contractor"</w:t>
      </w:r>
      <w:r w:rsidRPr="00F96649">
        <w:rPr>
          <w:rFonts w:ascii="Arial" w:hAnsi="Arial" w:cs="Arial"/>
          <w:snapToGrid w:val="0"/>
          <w:sz w:val="22"/>
        </w:rPr>
        <w:t xml:space="preserve"> means the person whose tender is accepted either in whole or in part and in addition (where the context so admits) his/her or their personal representative or successors, as the case may be, and permitted assigns.</w:t>
      </w:r>
    </w:p>
    <w:p w14:paraId="77F80AFE" w14:textId="77777777" w:rsidR="00FC50DF" w:rsidRPr="00F96649" w:rsidRDefault="00FC50DF" w:rsidP="005A717C">
      <w:pPr>
        <w:rPr>
          <w:rFonts w:ascii="Arial" w:hAnsi="Arial" w:cs="Arial"/>
          <w:snapToGrid w:val="0"/>
          <w:sz w:val="22"/>
        </w:rPr>
      </w:pPr>
    </w:p>
    <w:p w14:paraId="01CAB3D4" w14:textId="757CE0A9" w:rsidR="00FC50DF" w:rsidRPr="00F96649" w:rsidRDefault="00FC50DF" w:rsidP="005A717C">
      <w:pPr>
        <w:ind w:left="720"/>
        <w:rPr>
          <w:rFonts w:ascii="Arial" w:hAnsi="Arial" w:cs="Arial"/>
          <w:snapToGrid w:val="0"/>
          <w:sz w:val="22"/>
        </w:rPr>
      </w:pPr>
      <w:r w:rsidRPr="00F96649">
        <w:rPr>
          <w:rFonts w:ascii="Arial" w:hAnsi="Arial" w:cs="Arial"/>
          <w:b/>
          <w:snapToGrid w:val="0"/>
          <w:sz w:val="22"/>
        </w:rPr>
        <w:t>"</w:t>
      </w:r>
      <w:r w:rsidR="00C13003">
        <w:rPr>
          <w:rFonts w:ascii="Arial" w:hAnsi="Arial" w:cs="Arial"/>
          <w:b/>
          <w:snapToGrid w:val="0"/>
          <w:sz w:val="22"/>
        </w:rPr>
        <w:t>Customer</w:t>
      </w:r>
      <w:r w:rsidRPr="00F96649">
        <w:rPr>
          <w:rFonts w:ascii="Arial" w:hAnsi="Arial" w:cs="Arial"/>
          <w:b/>
          <w:snapToGrid w:val="0"/>
          <w:sz w:val="22"/>
        </w:rPr>
        <w:t>"</w:t>
      </w:r>
      <w:r w:rsidRPr="00F96649">
        <w:rPr>
          <w:rFonts w:ascii="Arial" w:hAnsi="Arial" w:cs="Arial"/>
          <w:snapToGrid w:val="0"/>
          <w:sz w:val="22"/>
        </w:rPr>
        <w:t xml:space="preserve"> means the </w:t>
      </w:r>
      <w:r>
        <w:rPr>
          <w:rFonts w:ascii="Arial" w:hAnsi="Arial" w:cs="Arial"/>
          <w:snapToGrid w:val="0"/>
          <w:sz w:val="22"/>
        </w:rPr>
        <w:t>Transport Systems Catapult</w:t>
      </w:r>
      <w:r w:rsidRPr="00F96649">
        <w:rPr>
          <w:rFonts w:ascii="Arial" w:hAnsi="Arial" w:cs="Arial"/>
          <w:snapToGrid w:val="0"/>
          <w:sz w:val="22"/>
        </w:rPr>
        <w:t xml:space="preserve"> and </w:t>
      </w:r>
      <w:r>
        <w:rPr>
          <w:rFonts w:ascii="Arial" w:hAnsi="Arial" w:cs="Arial"/>
          <w:snapToGrid w:val="0"/>
          <w:sz w:val="22"/>
        </w:rPr>
        <w:t xml:space="preserve">its </w:t>
      </w:r>
      <w:r w:rsidRPr="00F96649">
        <w:rPr>
          <w:rFonts w:ascii="Arial" w:hAnsi="Arial" w:cs="Arial"/>
          <w:snapToGrid w:val="0"/>
          <w:sz w:val="22"/>
        </w:rPr>
        <w:t>successor</w:t>
      </w:r>
      <w:r>
        <w:rPr>
          <w:rFonts w:ascii="Arial" w:hAnsi="Arial" w:cs="Arial"/>
          <w:snapToGrid w:val="0"/>
          <w:sz w:val="22"/>
        </w:rPr>
        <w:t>s</w:t>
      </w:r>
      <w:r w:rsidRPr="00F96649">
        <w:rPr>
          <w:rFonts w:ascii="Arial" w:hAnsi="Arial" w:cs="Arial"/>
          <w:snapToGrid w:val="0"/>
          <w:sz w:val="22"/>
        </w:rPr>
        <w:t xml:space="preserve"> and </w:t>
      </w:r>
      <w:r>
        <w:rPr>
          <w:rFonts w:ascii="Arial" w:hAnsi="Arial" w:cs="Arial"/>
          <w:snapToGrid w:val="0"/>
          <w:sz w:val="22"/>
        </w:rPr>
        <w:t>will include any company, committee, panel or any person authorised to act on its behalf</w:t>
      </w:r>
      <w:r w:rsidRPr="00F96649">
        <w:rPr>
          <w:rFonts w:ascii="Arial" w:hAnsi="Arial" w:cs="Arial"/>
          <w:snapToGrid w:val="0"/>
          <w:sz w:val="22"/>
        </w:rPr>
        <w:t>.</w:t>
      </w:r>
    </w:p>
    <w:p w14:paraId="586181BD" w14:textId="77777777" w:rsidR="00FC50DF" w:rsidRPr="00C81CCD" w:rsidRDefault="00FC50DF" w:rsidP="005A717C">
      <w:pPr>
        <w:rPr>
          <w:rFonts w:ascii="Arial" w:hAnsi="Arial" w:cs="Arial"/>
          <w:snapToGrid w:val="0"/>
          <w:sz w:val="22"/>
        </w:rPr>
      </w:pPr>
    </w:p>
    <w:p w14:paraId="64FCF89B" w14:textId="1F9FBACC" w:rsidR="00733B82" w:rsidRPr="005A717C" w:rsidRDefault="00FC50DF" w:rsidP="005A717C">
      <w:pPr>
        <w:ind w:left="720"/>
        <w:rPr>
          <w:rFonts w:ascii="Arial" w:hAnsi="Arial" w:cs="Arial"/>
          <w:sz w:val="22"/>
          <w:szCs w:val="22"/>
        </w:rPr>
      </w:pPr>
      <w:r w:rsidRPr="005A717C">
        <w:rPr>
          <w:rFonts w:ascii="Arial" w:hAnsi="Arial" w:cs="Arial"/>
          <w:b/>
          <w:sz w:val="22"/>
          <w:szCs w:val="22"/>
        </w:rPr>
        <w:t>"Services"</w:t>
      </w:r>
      <w:r w:rsidRPr="005A717C">
        <w:rPr>
          <w:rFonts w:ascii="Arial" w:hAnsi="Arial" w:cs="Arial"/>
          <w:sz w:val="22"/>
          <w:szCs w:val="22"/>
        </w:rPr>
        <w:t xml:space="preserve"> means the services to be provided by the Contractor under the Contract and shall be in accordance with the Request for Quotation or as subsequently agreed between the Customer and the Contractor.</w:t>
      </w:r>
    </w:p>
    <w:p w14:paraId="67E23F37" w14:textId="77777777" w:rsidR="00733B82" w:rsidRPr="005A717C" w:rsidRDefault="00733B82" w:rsidP="005A717C">
      <w:pPr>
        <w:rPr>
          <w:rFonts w:ascii="Arial" w:hAnsi="Arial" w:cs="Arial"/>
          <w:sz w:val="22"/>
          <w:szCs w:val="22"/>
        </w:rPr>
      </w:pPr>
    </w:p>
    <w:p w14:paraId="307710E6" w14:textId="2F177AB4" w:rsidR="00733B82" w:rsidRPr="00291318" w:rsidRDefault="005A717C" w:rsidP="00291318">
      <w:pPr>
        <w:ind w:left="720" w:hanging="720"/>
        <w:rPr>
          <w:rFonts w:ascii="Arial" w:hAnsi="Arial" w:cs="Arial"/>
          <w:sz w:val="22"/>
          <w:szCs w:val="22"/>
        </w:rPr>
      </w:pPr>
      <w:r w:rsidRPr="00291318">
        <w:rPr>
          <w:rFonts w:ascii="Arial" w:hAnsi="Arial" w:cs="Arial"/>
          <w:sz w:val="22"/>
          <w:szCs w:val="22"/>
        </w:rPr>
        <w:t>1.2</w:t>
      </w:r>
      <w:r w:rsidRPr="00291318">
        <w:rPr>
          <w:rFonts w:ascii="Arial" w:hAnsi="Arial" w:cs="Arial"/>
          <w:sz w:val="22"/>
          <w:szCs w:val="22"/>
        </w:rPr>
        <w:tab/>
      </w:r>
      <w:r w:rsidR="00FC50DF" w:rsidRPr="00291318">
        <w:rPr>
          <w:rFonts w:ascii="Arial" w:hAnsi="Arial" w:cs="Arial"/>
          <w:sz w:val="22"/>
          <w:szCs w:val="22"/>
        </w:rPr>
        <w:t>Words importing the masculine gender include the feminine, words in the singular include the plural and vice versa unless the context otherwise demands.</w:t>
      </w:r>
    </w:p>
    <w:p w14:paraId="20B4FC41" w14:textId="4E53779D" w:rsidR="00955E18" w:rsidRPr="00291318" w:rsidRDefault="005A717C" w:rsidP="00291318">
      <w:pPr>
        <w:rPr>
          <w:rFonts w:ascii="Arial" w:hAnsi="Arial" w:cs="Arial"/>
          <w:sz w:val="22"/>
          <w:szCs w:val="22"/>
        </w:rPr>
      </w:pPr>
      <w:r w:rsidRPr="00291318">
        <w:rPr>
          <w:rFonts w:ascii="Arial" w:hAnsi="Arial" w:cs="Arial"/>
          <w:sz w:val="22"/>
          <w:szCs w:val="22"/>
        </w:rPr>
        <w:tab/>
      </w:r>
    </w:p>
    <w:p w14:paraId="5F638A18" w14:textId="69DD9D1B" w:rsidR="00FC50DF" w:rsidRPr="00291318" w:rsidRDefault="005A717C" w:rsidP="00291318">
      <w:pPr>
        <w:ind w:left="720" w:hanging="720"/>
        <w:rPr>
          <w:rStyle w:val="Heading3Char"/>
        </w:rPr>
      </w:pPr>
      <w:r w:rsidRPr="00291318">
        <w:rPr>
          <w:rFonts w:ascii="Arial" w:hAnsi="Arial" w:cs="Arial"/>
          <w:sz w:val="22"/>
          <w:szCs w:val="22"/>
        </w:rPr>
        <w:t>1.3</w:t>
      </w:r>
      <w:r w:rsidRPr="00291318">
        <w:rPr>
          <w:rFonts w:ascii="Arial" w:hAnsi="Arial" w:cs="Arial"/>
          <w:sz w:val="22"/>
          <w:szCs w:val="22"/>
        </w:rPr>
        <w:tab/>
      </w:r>
      <w:r w:rsidR="00FC50DF" w:rsidRPr="00291318">
        <w:rPr>
          <w:rFonts w:ascii="Arial" w:hAnsi="Arial" w:cs="Arial"/>
          <w:sz w:val="22"/>
          <w:szCs w:val="22"/>
        </w:rPr>
        <w:t>Condition headings and notes are for ease of reference only and do not form part of the Contract.</w:t>
      </w:r>
    </w:p>
    <w:p w14:paraId="08B5A678" w14:textId="77777777" w:rsidR="00FC50DF" w:rsidRPr="00F96649" w:rsidRDefault="00FC50DF" w:rsidP="005A717C">
      <w:pPr>
        <w:rPr>
          <w:rFonts w:ascii="Arial" w:hAnsi="Arial" w:cs="Arial"/>
          <w:snapToGrid w:val="0"/>
          <w:sz w:val="22"/>
        </w:rPr>
      </w:pPr>
    </w:p>
    <w:p w14:paraId="3BC004B6" w14:textId="77777777" w:rsidR="00FC50DF" w:rsidRPr="00F96649" w:rsidRDefault="00FC50DF" w:rsidP="00FC50DF">
      <w:pPr>
        <w:rPr>
          <w:rFonts w:ascii="Arial" w:hAnsi="Arial" w:cs="Arial"/>
          <w:b/>
          <w:sz w:val="22"/>
        </w:rPr>
      </w:pPr>
      <w:r w:rsidRPr="00F96649">
        <w:rPr>
          <w:rFonts w:ascii="Arial" w:hAnsi="Arial" w:cs="Arial"/>
          <w:b/>
          <w:sz w:val="22"/>
        </w:rPr>
        <w:t>2.</w:t>
      </w:r>
      <w:r w:rsidRPr="00F96649">
        <w:rPr>
          <w:rFonts w:ascii="Arial" w:hAnsi="Arial" w:cs="Arial"/>
          <w:b/>
          <w:sz w:val="22"/>
        </w:rPr>
        <w:tab/>
        <w:t>SPECIFICATION</w:t>
      </w:r>
    </w:p>
    <w:p w14:paraId="5081A005" w14:textId="77777777" w:rsidR="00FC50DF" w:rsidRPr="00F96649" w:rsidRDefault="00FC50DF" w:rsidP="00FC50DF">
      <w:pPr>
        <w:rPr>
          <w:rFonts w:ascii="Arial" w:hAnsi="Arial" w:cs="Arial"/>
          <w:sz w:val="22"/>
        </w:rPr>
      </w:pPr>
    </w:p>
    <w:p w14:paraId="17E4BADB" w14:textId="77777777" w:rsidR="00FC50DF" w:rsidRPr="00F96649" w:rsidRDefault="00FC50DF" w:rsidP="00FC50DF">
      <w:pPr>
        <w:ind w:left="720" w:hanging="720"/>
        <w:rPr>
          <w:rFonts w:ascii="Arial" w:hAnsi="Arial" w:cs="Arial"/>
          <w:sz w:val="22"/>
        </w:rPr>
      </w:pPr>
      <w:r w:rsidRPr="00F96649">
        <w:rPr>
          <w:rFonts w:ascii="Arial" w:hAnsi="Arial" w:cs="Arial"/>
          <w:sz w:val="22"/>
        </w:rPr>
        <w:t>2.1</w:t>
      </w:r>
      <w:r w:rsidRPr="00F96649">
        <w:rPr>
          <w:rFonts w:ascii="Arial" w:hAnsi="Arial" w:cs="Arial"/>
          <w:sz w:val="22"/>
        </w:rPr>
        <w:tab/>
        <w:t>The Contractor shall be deemed to have satisfied himself before submitting his tender as to the correctness and sufficiency of his tender which shall cover all his obligations under the Contract.</w:t>
      </w:r>
    </w:p>
    <w:p w14:paraId="3CE131A2" w14:textId="77777777" w:rsidR="00FC50DF" w:rsidRPr="00F96649" w:rsidRDefault="00FC50DF" w:rsidP="00FC50DF">
      <w:pPr>
        <w:rPr>
          <w:rFonts w:ascii="Arial" w:hAnsi="Arial" w:cs="Arial"/>
          <w:sz w:val="22"/>
        </w:rPr>
      </w:pPr>
    </w:p>
    <w:p w14:paraId="2639F808" w14:textId="373D2A34" w:rsidR="00FC50DF" w:rsidRPr="00F96649" w:rsidRDefault="00FC50DF" w:rsidP="002246BC">
      <w:pPr>
        <w:numPr>
          <w:ilvl w:val="1"/>
          <w:numId w:val="13"/>
        </w:numPr>
        <w:ind w:left="720" w:hanging="720"/>
        <w:jc w:val="both"/>
        <w:rPr>
          <w:rFonts w:ascii="Arial" w:hAnsi="Arial" w:cs="Arial"/>
          <w:sz w:val="22"/>
        </w:rPr>
      </w:pPr>
      <w:r w:rsidRPr="00F96649">
        <w:rPr>
          <w:rFonts w:ascii="Arial" w:hAnsi="Arial" w:cs="Arial"/>
          <w:sz w:val="22"/>
        </w:rPr>
        <w:tab/>
        <w:t xml:space="preserve">The Contractor shall be deemed to have satisfied himself as to the accuracy, nature and extent of the Services required by the Specification before execution of the Contract. If the Contractor finds a discrepancy, error, omission or mis-statement in the documents he shall immediately refer the same in writing to the </w:t>
      </w:r>
      <w:r w:rsidR="007A6EB6">
        <w:rPr>
          <w:rFonts w:ascii="Arial" w:hAnsi="Arial" w:cs="Arial"/>
          <w:sz w:val="22"/>
        </w:rPr>
        <w:t>Customer</w:t>
      </w:r>
      <w:r w:rsidRPr="00F96649">
        <w:rPr>
          <w:rFonts w:ascii="Arial" w:hAnsi="Arial" w:cs="Arial"/>
          <w:sz w:val="22"/>
        </w:rPr>
        <w:t>. This shall not vitiate the agreement nor shall it release the Contractor from the completion of the whole or any part of the Services required by the Contract.</w:t>
      </w:r>
    </w:p>
    <w:p w14:paraId="18ED1F21" w14:textId="77777777" w:rsidR="00FC50DF" w:rsidRPr="00F96649" w:rsidRDefault="00FC50DF" w:rsidP="00FC50DF">
      <w:pPr>
        <w:jc w:val="both"/>
        <w:rPr>
          <w:rFonts w:ascii="Arial" w:hAnsi="Arial" w:cs="Arial"/>
          <w:sz w:val="22"/>
        </w:rPr>
      </w:pPr>
    </w:p>
    <w:p w14:paraId="5BCFEEC2" w14:textId="77777777" w:rsidR="00FC50DF" w:rsidRPr="00F96649" w:rsidRDefault="00FC50DF" w:rsidP="00FC50DF">
      <w:pPr>
        <w:ind w:left="720" w:hanging="720"/>
        <w:jc w:val="both"/>
        <w:rPr>
          <w:rFonts w:ascii="Arial" w:hAnsi="Arial" w:cs="Arial"/>
        </w:rPr>
      </w:pPr>
      <w:r w:rsidRPr="00F96649">
        <w:rPr>
          <w:rFonts w:ascii="Arial" w:hAnsi="Arial" w:cs="Arial"/>
          <w:sz w:val="22"/>
        </w:rPr>
        <w:t>2.3</w:t>
      </w:r>
      <w:r w:rsidRPr="00F96649">
        <w:rPr>
          <w:rFonts w:ascii="Arial" w:hAnsi="Arial" w:cs="Arial"/>
          <w:sz w:val="22"/>
        </w:rPr>
        <w:tab/>
        <w:t>The Specification describes as far as practicable the whole of the Services to be provided but the Contractor is responsible for ensuring that all these and incidental works are completed in the proper manner as generally accepted for the particular trade</w:t>
      </w:r>
      <w:r>
        <w:rPr>
          <w:rFonts w:ascii="Arial" w:hAnsi="Arial" w:cs="Arial"/>
          <w:sz w:val="22"/>
        </w:rPr>
        <w:t>.</w:t>
      </w:r>
    </w:p>
    <w:p w14:paraId="5307640A" w14:textId="77777777" w:rsidR="00FC50DF" w:rsidRPr="00F96649" w:rsidRDefault="00FC50DF" w:rsidP="00FC50DF">
      <w:pPr>
        <w:widowControl w:val="0"/>
        <w:ind w:left="-567" w:firstLine="567"/>
        <w:rPr>
          <w:rFonts w:ascii="Arial" w:hAnsi="Arial" w:cs="Arial"/>
          <w:b/>
          <w:snapToGrid w:val="0"/>
          <w:sz w:val="22"/>
        </w:rPr>
      </w:pPr>
    </w:p>
    <w:p w14:paraId="5D95AC1F" w14:textId="77777777" w:rsidR="00FC50DF" w:rsidRPr="00F96649" w:rsidRDefault="00FC50DF" w:rsidP="00FC50DF">
      <w:pPr>
        <w:widowControl w:val="0"/>
        <w:ind w:left="-567" w:firstLine="567"/>
        <w:rPr>
          <w:rFonts w:ascii="Arial" w:hAnsi="Arial" w:cs="Arial"/>
          <w:b/>
          <w:snapToGrid w:val="0"/>
          <w:sz w:val="22"/>
        </w:rPr>
      </w:pPr>
      <w:r w:rsidRPr="00F96649">
        <w:rPr>
          <w:rFonts w:ascii="Arial" w:hAnsi="Arial" w:cs="Arial"/>
          <w:b/>
          <w:snapToGrid w:val="0"/>
          <w:sz w:val="22"/>
        </w:rPr>
        <w:t xml:space="preserve">3.    </w:t>
      </w:r>
      <w:r w:rsidRPr="00F96649">
        <w:rPr>
          <w:rFonts w:ascii="Arial" w:hAnsi="Arial" w:cs="Arial"/>
          <w:b/>
          <w:snapToGrid w:val="0"/>
          <w:sz w:val="22"/>
        </w:rPr>
        <w:tab/>
        <w:t>SERVICES</w:t>
      </w:r>
    </w:p>
    <w:p w14:paraId="51F90EF5" w14:textId="77777777" w:rsidR="00FC50DF" w:rsidRPr="00F96649" w:rsidRDefault="00FC50DF" w:rsidP="00FC50DF">
      <w:pPr>
        <w:widowControl w:val="0"/>
        <w:ind w:left="-567"/>
        <w:rPr>
          <w:rFonts w:ascii="Arial" w:hAnsi="Arial" w:cs="Arial"/>
          <w:snapToGrid w:val="0"/>
          <w:sz w:val="22"/>
        </w:rPr>
      </w:pPr>
    </w:p>
    <w:p w14:paraId="5ABFA3D8" w14:textId="59A2E9CC" w:rsidR="00FC50DF" w:rsidRPr="001F365F" w:rsidRDefault="00FC50DF" w:rsidP="002246BC">
      <w:pPr>
        <w:widowControl w:val="0"/>
        <w:numPr>
          <w:ilvl w:val="1"/>
          <w:numId w:val="14"/>
        </w:numPr>
        <w:jc w:val="both"/>
        <w:rPr>
          <w:rFonts w:ascii="Arial" w:hAnsi="Arial" w:cs="Arial"/>
          <w:snapToGrid w:val="0"/>
          <w:sz w:val="22"/>
        </w:rPr>
      </w:pPr>
      <w:r w:rsidRPr="00F96649">
        <w:rPr>
          <w:rFonts w:ascii="Arial" w:hAnsi="Arial" w:cs="Arial"/>
          <w:snapToGrid w:val="0"/>
          <w:sz w:val="22"/>
        </w:rPr>
        <w:t xml:space="preserve">The Services to be provided </w:t>
      </w:r>
      <w:r>
        <w:rPr>
          <w:rFonts w:ascii="Arial" w:hAnsi="Arial" w:cs="Arial"/>
          <w:snapToGrid w:val="0"/>
          <w:sz w:val="22"/>
        </w:rPr>
        <w:t xml:space="preserve">in the Request for Quotation </w:t>
      </w:r>
      <w:r w:rsidRPr="00F96649">
        <w:rPr>
          <w:rFonts w:ascii="Arial" w:hAnsi="Arial" w:cs="Arial"/>
          <w:snapToGrid w:val="0"/>
          <w:sz w:val="22"/>
        </w:rPr>
        <w:t xml:space="preserve">are those which the </w:t>
      </w:r>
      <w:r w:rsidR="007A6EB6">
        <w:rPr>
          <w:rFonts w:ascii="Arial" w:hAnsi="Arial" w:cs="Arial"/>
          <w:snapToGrid w:val="0"/>
          <w:sz w:val="22"/>
        </w:rPr>
        <w:t>Customer</w:t>
      </w:r>
      <w:r w:rsidRPr="00F96649">
        <w:rPr>
          <w:rFonts w:ascii="Arial" w:hAnsi="Arial" w:cs="Arial"/>
          <w:snapToGrid w:val="0"/>
          <w:sz w:val="22"/>
        </w:rPr>
        <w:t xml:space="preserve"> estimate as the probable requirements for the period of the Contract, but the </w:t>
      </w:r>
      <w:r w:rsidR="007A6EB6">
        <w:rPr>
          <w:rFonts w:ascii="Arial" w:hAnsi="Arial" w:cs="Arial"/>
          <w:snapToGrid w:val="0"/>
          <w:sz w:val="22"/>
        </w:rPr>
        <w:t>Customer</w:t>
      </w:r>
      <w:r w:rsidRPr="00F96649">
        <w:rPr>
          <w:rFonts w:ascii="Arial" w:hAnsi="Arial" w:cs="Arial"/>
          <w:snapToGrid w:val="0"/>
          <w:sz w:val="22"/>
        </w:rPr>
        <w:t xml:space="preserve"> may at its </w:t>
      </w:r>
      <w:r>
        <w:rPr>
          <w:rFonts w:ascii="Arial" w:hAnsi="Arial" w:cs="Arial"/>
          <w:snapToGrid w:val="0"/>
          <w:sz w:val="22"/>
        </w:rPr>
        <w:t>discre</w:t>
      </w:r>
      <w:r w:rsidRPr="00F96649">
        <w:rPr>
          <w:rFonts w:ascii="Arial" w:hAnsi="Arial" w:cs="Arial"/>
          <w:snapToGrid w:val="0"/>
          <w:sz w:val="22"/>
        </w:rPr>
        <w:t>tion require the Services, or any part thereof, to be increased and decreased by the Contractor.</w:t>
      </w:r>
      <w:r w:rsidRPr="00F96649">
        <w:rPr>
          <w:rFonts w:ascii="Arial" w:hAnsi="Arial" w:cs="Arial"/>
          <w:snapToGrid w:val="0"/>
          <w:color w:val="FF00FF"/>
          <w:sz w:val="22"/>
        </w:rPr>
        <w:t xml:space="preserve"> </w:t>
      </w:r>
      <w:r w:rsidRPr="00F96649">
        <w:rPr>
          <w:rFonts w:ascii="Arial" w:hAnsi="Arial" w:cs="Arial"/>
          <w:snapToGrid w:val="0"/>
          <w:sz w:val="22"/>
        </w:rPr>
        <w:t xml:space="preserve">Where changes are deemed necessary </w:t>
      </w:r>
      <w:r w:rsidRPr="00F96649">
        <w:rPr>
          <w:rFonts w:ascii="Arial" w:hAnsi="Arial" w:cs="Arial"/>
          <w:snapToGrid w:val="0"/>
          <w:sz w:val="22"/>
        </w:rPr>
        <w:lastRenderedPageBreak/>
        <w:t xml:space="preserve">by the Contractor, the Contractor shall obtain the prior written consent of the </w:t>
      </w:r>
      <w:r w:rsidR="007A6EB6">
        <w:rPr>
          <w:rFonts w:ascii="Arial" w:hAnsi="Arial" w:cs="Arial"/>
          <w:snapToGrid w:val="0"/>
          <w:sz w:val="22"/>
        </w:rPr>
        <w:t>Customer</w:t>
      </w:r>
      <w:r w:rsidRPr="00F96649">
        <w:rPr>
          <w:rFonts w:ascii="Arial" w:hAnsi="Arial" w:cs="Arial"/>
          <w:snapToGrid w:val="0"/>
          <w:sz w:val="22"/>
        </w:rPr>
        <w:t xml:space="preserve"> to any revision.</w:t>
      </w:r>
    </w:p>
    <w:p w14:paraId="04FD8351" w14:textId="77777777" w:rsidR="00FC50DF" w:rsidRDefault="00FC50DF" w:rsidP="00FC50DF">
      <w:pPr>
        <w:widowControl w:val="0"/>
        <w:jc w:val="both"/>
        <w:rPr>
          <w:rFonts w:ascii="Arial" w:hAnsi="Arial" w:cs="Arial"/>
          <w:snapToGrid w:val="0"/>
          <w:sz w:val="22"/>
        </w:rPr>
      </w:pPr>
    </w:p>
    <w:p w14:paraId="0CA378D8" w14:textId="495314E6" w:rsidR="00FC50DF" w:rsidRDefault="00FC50DF" w:rsidP="002246BC">
      <w:pPr>
        <w:widowControl w:val="0"/>
        <w:numPr>
          <w:ilvl w:val="1"/>
          <w:numId w:val="14"/>
        </w:numPr>
        <w:jc w:val="both"/>
        <w:rPr>
          <w:rFonts w:ascii="Arial" w:hAnsi="Arial" w:cs="Arial"/>
          <w:snapToGrid w:val="0"/>
          <w:sz w:val="22"/>
        </w:rPr>
      </w:pPr>
      <w:r w:rsidRPr="00F96649">
        <w:rPr>
          <w:rFonts w:ascii="Arial" w:hAnsi="Arial" w:cs="Arial"/>
          <w:snapToGrid w:val="0"/>
          <w:sz w:val="22"/>
        </w:rPr>
        <w:t xml:space="preserve">Upon notification to the Contractor in writing that the quotation has been accepted by the </w:t>
      </w:r>
      <w:r w:rsidR="007A6EB6">
        <w:rPr>
          <w:rFonts w:ascii="Arial" w:hAnsi="Arial" w:cs="Arial"/>
          <w:snapToGrid w:val="0"/>
          <w:sz w:val="22"/>
        </w:rPr>
        <w:t>Customer</w:t>
      </w:r>
      <w:r w:rsidRPr="00F96649">
        <w:rPr>
          <w:rFonts w:ascii="Arial" w:hAnsi="Arial" w:cs="Arial"/>
          <w:snapToGrid w:val="0"/>
          <w:sz w:val="22"/>
        </w:rPr>
        <w:t xml:space="preserve">, the Contract with the </w:t>
      </w:r>
      <w:r w:rsidR="007A6EB6">
        <w:rPr>
          <w:rFonts w:ascii="Arial" w:hAnsi="Arial" w:cs="Arial"/>
          <w:snapToGrid w:val="0"/>
          <w:sz w:val="22"/>
        </w:rPr>
        <w:t>Customer</w:t>
      </w:r>
      <w:r w:rsidRPr="00F96649">
        <w:rPr>
          <w:rFonts w:ascii="Arial" w:hAnsi="Arial" w:cs="Arial"/>
          <w:snapToGrid w:val="0"/>
          <w:sz w:val="22"/>
        </w:rPr>
        <w:t xml:space="preserve"> shall be deemed to be completed.</w:t>
      </w:r>
    </w:p>
    <w:p w14:paraId="765FB5B5" w14:textId="77777777" w:rsidR="00FC50DF" w:rsidRDefault="00FC50DF" w:rsidP="00FC50DF">
      <w:pPr>
        <w:widowControl w:val="0"/>
        <w:jc w:val="both"/>
        <w:rPr>
          <w:rFonts w:ascii="Arial" w:hAnsi="Arial" w:cs="Arial"/>
          <w:snapToGrid w:val="0"/>
          <w:sz w:val="22"/>
        </w:rPr>
      </w:pPr>
    </w:p>
    <w:p w14:paraId="50CAC648" w14:textId="566DA88F" w:rsidR="00FC50DF" w:rsidRPr="00A9647C" w:rsidRDefault="00FC50DF" w:rsidP="002246BC">
      <w:pPr>
        <w:widowControl w:val="0"/>
        <w:numPr>
          <w:ilvl w:val="1"/>
          <w:numId w:val="14"/>
        </w:numPr>
        <w:jc w:val="both"/>
        <w:rPr>
          <w:rFonts w:ascii="Arial" w:hAnsi="Arial" w:cs="Arial"/>
          <w:snapToGrid w:val="0"/>
          <w:sz w:val="22"/>
        </w:rPr>
      </w:pPr>
      <w:r w:rsidRPr="00F96649">
        <w:rPr>
          <w:rFonts w:ascii="Arial" w:hAnsi="Arial" w:cs="Arial"/>
          <w:snapToGrid w:val="0"/>
          <w:sz w:val="22"/>
        </w:rPr>
        <w:t xml:space="preserve">No individual member or officer of the </w:t>
      </w:r>
      <w:r w:rsidR="007A6EB6">
        <w:rPr>
          <w:rFonts w:ascii="Arial" w:hAnsi="Arial" w:cs="Arial"/>
          <w:snapToGrid w:val="0"/>
          <w:sz w:val="22"/>
        </w:rPr>
        <w:t>Customer</w:t>
      </w:r>
      <w:r w:rsidRPr="00F96649">
        <w:rPr>
          <w:rFonts w:ascii="Arial" w:hAnsi="Arial" w:cs="Arial"/>
          <w:snapToGrid w:val="0"/>
          <w:sz w:val="22"/>
        </w:rPr>
        <w:t xml:space="preserve"> is to incur any personal liability </w:t>
      </w:r>
      <w:r>
        <w:rPr>
          <w:rFonts w:ascii="Arial" w:hAnsi="Arial" w:cs="Arial"/>
          <w:snapToGrid w:val="0"/>
          <w:sz w:val="22"/>
        </w:rPr>
        <w:t>under this Contract</w:t>
      </w:r>
      <w:r w:rsidRPr="00F96649">
        <w:rPr>
          <w:rFonts w:ascii="Arial" w:hAnsi="Arial" w:cs="Arial"/>
          <w:snapToGrid w:val="0"/>
          <w:sz w:val="22"/>
        </w:rPr>
        <w:t>.</w:t>
      </w:r>
    </w:p>
    <w:p w14:paraId="0E2596CB" w14:textId="77777777" w:rsidR="00FC50DF" w:rsidRPr="00F96649" w:rsidRDefault="00FC50DF" w:rsidP="00FC50DF">
      <w:pPr>
        <w:widowControl w:val="0"/>
        <w:jc w:val="both"/>
        <w:rPr>
          <w:rFonts w:ascii="Arial" w:hAnsi="Arial" w:cs="Arial"/>
          <w:snapToGrid w:val="0"/>
          <w:sz w:val="22"/>
        </w:rPr>
      </w:pPr>
    </w:p>
    <w:p w14:paraId="5316AD08" w14:textId="77777777" w:rsidR="00FC50DF" w:rsidRPr="00F96649" w:rsidRDefault="00FC50DF" w:rsidP="00FC50DF">
      <w:pPr>
        <w:widowControl w:val="0"/>
        <w:jc w:val="both"/>
        <w:rPr>
          <w:rFonts w:ascii="Arial" w:hAnsi="Arial" w:cs="Arial"/>
          <w:b/>
          <w:snapToGrid w:val="0"/>
          <w:sz w:val="22"/>
        </w:rPr>
      </w:pPr>
      <w:r w:rsidRPr="00F96649">
        <w:rPr>
          <w:rFonts w:ascii="Arial" w:hAnsi="Arial" w:cs="Arial"/>
          <w:b/>
          <w:snapToGrid w:val="0"/>
          <w:sz w:val="22"/>
        </w:rPr>
        <w:t>4.</w:t>
      </w:r>
      <w:r w:rsidRPr="00F96649">
        <w:rPr>
          <w:rFonts w:ascii="Arial" w:hAnsi="Arial" w:cs="Arial"/>
          <w:b/>
          <w:snapToGrid w:val="0"/>
          <w:sz w:val="22"/>
        </w:rPr>
        <w:tab/>
        <w:t>STATUTORY REQUIREMENTS</w:t>
      </w:r>
    </w:p>
    <w:p w14:paraId="27F8EA18" w14:textId="77777777" w:rsidR="00FC50DF" w:rsidRPr="005D3986" w:rsidRDefault="00FC50DF" w:rsidP="00FC50DF">
      <w:pPr>
        <w:widowControl w:val="0"/>
        <w:jc w:val="both"/>
        <w:rPr>
          <w:rFonts w:ascii="Arial" w:hAnsi="Arial" w:cs="Arial"/>
          <w:snapToGrid w:val="0"/>
          <w:sz w:val="22"/>
          <w:szCs w:val="22"/>
        </w:rPr>
      </w:pPr>
    </w:p>
    <w:p w14:paraId="13395A90" w14:textId="77777777" w:rsidR="00FC50DF" w:rsidRPr="005D3986" w:rsidRDefault="00FC50DF" w:rsidP="002246BC">
      <w:pPr>
        <w:pStyle w:val="BodyTextIndent2"/>
        <w:numPr>
          <w:ilvl w:val="1"/>
          <w:numId w:val="16"/>
        </w:numPr>
        <w:tabs>
          <w:tab w:val="clear" w:pos="360"/>
          <w:tab w:val="num" w:pos="720"/>
        </w:tabs>
        <w:ind w:left="720" w:hanging="720"/>
        <w:rPr>
          <w:rFonts w:ascii="Arial" w:hAnsi="Arial" w:cs="Arial"/>
          <w:sz w:val="22"/>
          <w:szCs w:val="22"/>
          <w:lang w:val="en-GB"/>
        </w:rPr>
      </w:pPr>
      <w:r>
        <w:rPr>
          <w:rFonts w:ascii="Arial" w:hAnsi="Arial" w:cs="Arial"/>
          <w:sz w:val="22"/>
          <w:szCs w:val="22"/>
        </w:rPr>
        <w:t>The Contractor,</w:t>
      </w:r>
      <w:r w:rsidRPr="005D3986">
        <w:rPr>
          <w:rFonts w:ascii="Arial" w:hAnsi="Arial" w:cs="Arial"/>
          <w:sz w:val="22"/>
          <w:szCs w:val="22"/>
        </w:rPr>
        <w:t xml:space="preserve"> his employees </w:t>
      </w:r>
      <w:r>
        <w:rPr>
          <w:rFonts w:ascii="Arial" w:hAnsi="Arial" w:cs="Arial"/>
          <w:sz w:val="22"/>
          <w:szCs w:val="22"/>
        </w:rPr>
        <w:t xml:space="preserve">and vehicles </w:t>
      </w:r>
      <w:r w:rsidRPr="005D3986">
        <w:rPr>
          <w:rFonts w:ascii="Arial" w:hAnsi="Arial" w:cs="Arial"/>
          <w:sz w:val="22"/>
          <w:szCs w:val="22"/>
        </w:rPr>
        <w:t>shall comply with all relevant British or European requirements where such exist and all relevant requirements of any Act of Parliament, statutory instrument, order, regulation, bye-laws or other enactment in force during the period of the Contract.</w:t>
      </w:r>
    </w:p>
    <w:p w14:paraId="1A53F080" w14:textId="77777777" w:rsidR="00FC50DF" w:rsidRDefault="00FC50DF" w:rsidP="00FC50DF">
      <w:pPr>
        <w:pStyle w:val="BodyTextIndent2"/>
        <w:ind w:left="0"/>
        <w:rPr>
          <w:rFonts w:ascii="Arial" w:hAnsi="Arial" w:cs="Arial"/>
          <w:sz w:val="22"/>
          <w:szCs w:val="22"/>
          <w:lang w:val="en-GB"/>
        </w:rPr>
      </w:pPr>
    </w:p>
    <w:p w14:paraId="213E1C18" w14:textId="385212A6" w:rsidR="00FC50DF" w:rsidRPr="00A9647C" w:rsidRDefault="00FC50DF" w:rsidP="002246BC">
      <w:pPr>
        <w:pStyle w:val="BodyTextIndent2"/>
        <w:numPr>
          <w:ilvl w:val="1"/>
          <w:numId w:val="16"/>
        </w:numPr>
        <w:tabs>
          <w:tab w:val="clear" w:pos="360"/>
          <w:tab w:val="num" w:pos="720"/>
        </w:tabs>
        <w:ind w:left="720" w:hanging="720"/>
        <w:rPr>
          <w:rFonts w:ascii="Arial" w:hAnsi="Arial" w:cs="Arial"/>
          <w:sz w:val="22"/>
          <w:szCs w:val="22"/>
          <w:lang w:val="en-GB"/>
        </w:rPr>
      </w:pPr>
      <w:r w:rsidRPr="005D3986">
        <w:rPr>
          <w:rFonts w:ascii="Arial" w:hAnsi="Arial" w:cs="Arial"/>
          <w:sz w:val="22"/>
          <w:szCs w:val="22"/>
        </w:rPr>
        <w:t xml:space="preserve">Vehicles and drivers shall be licensed in accordance with PSV/PCV, </w:t>
      </w:r>
      <w:r>
        <w:rPr>
          <w:rFonts w:ascii="Arial" w:hAnsi="Arial" w:cs="Arial"/>
          <w:sz w:val="22"/>
          <w:szCs w:val="22"/>
        </w:rPr>
        <w:t xml:space="preserve">Local Authority </w:t>
      </w:r>
      <w:r w:rsidRPr="005D3986">
        <w:rPr>
          <w:rFonts w:ascii="Arial" w:hAnsi="Arial" w:cs="Arial"/>
          <w:sz w:val="22"/>
          <w:szCs w:val="22"/>
        </w:rPr>
        <w:t xml:space="preserve">Hackney Carriage or Private Hire Vehicle regulations, or other acceptable permits or </w:t>
      </w:r>
      <w:proofErr w:type="spellStart"/>
      <w:r w:rsidRPr="005D3986">
        <w:rPr>
          <w:rFonts w:ascii="Arial" w:hAnsi="Arial" w:cs="Arial"/>
          <w:sz w:val="22"/>
          <w:szCs w:val="22"/>
        </w:rPr>
        <w:t>licences</w:t>
      </w:r>
      <w:proofErr w:type="spellEnd"/>
      <w:r w:rsidRPr="005D3986">
        <w:rPr>
          <w:rFonts w:ascii="Arial" w:hAnsi="Arial" w:cs="Arial"/>
          <w:sz w:val="22"/>
          <w:szCs w:val="22"/>
        </w:rPr>
        <w:t xml:space="preserve"> agreed in advance by the </w:t>
      </w:r>
      <w:r w:rsidR="007A6EB6">
        <w:rPr>
          <w:rFonts w:ascii="Arial" w:hAnsi="Arial" w:cs="Arial"/>
          <w:sz w:val="22"/>
          <w:szCs w:val="22"/>
        </w:rPr>
        <w:t>Customer</w:t>
      </w:r>
      <w:r w:rsidRPr="005D3986">
        <w:rPr>
          <w:rFonts w:ascii="Arial" w:hAnsi="Arial" w:cs="Arial"/>
          <w:sz w:val="22"/>
          <w:szCs w:val="22"/>
        </w:rPr>
        <w:t>.</w:t>
      </w:r>
      <w:r>
        <w:rPr>
          <w:rFonts w:ascii="Arial" w:hAnsi="Arial" w:cs="Arial"/>
          <w:sz w:val="22"/>
          <w:szCs w:val="22"/>
        </w:rPr>
        <w:t xml:space="preserve"> </w:t>
      </w:r>
      <w:r w:rsidRPr="005D3986">
        <w:rPr>
          <w:rFonts w:ascii="Arial" w:hAnsi="Arial" w:cs="Arial"/>
          <w:sz w:val="22"/>
          <w:szCs w:val="22"/>
        </w:rPr>
        <w:t xml:space="preserve">In circumstances where a Contract could be undertaken legally outside the licensing regulations, such </w:t>
      </w:r>
      <w:proofErr w:type="spellStart"/>
      <w:r w:rsidRPr="005D3986">
        <w:rPr>
          <w:rFonts w:ascii="Arial" w:hAnsi="Arial" w:cs="Arial"/>
          <w:sz w:val="22"/>
          <w:szCs w:val="22"/>
        </w:rPr>
        <w:t>licences</w:t>
      </w:r>
      <w:proofErr w:type="spellEnd"/>
      <w:r w:rsidRPr="005D3986">
        <w:rPr>
          <w:rFonts w:ascii="Arial" w:hAnsi="Arial" w:cs="Arial"/>
          <w:sz w:val="22"/>
          <w:szCs w:val="22"/>
        </w:rPr>
        <w:t xml:space="preserve"> will nevertheless be required for this Contract.</w:t>
      </w:r>
    </w:p>
    <w:p w14:paraId="66C88408" w14:textId="77777777" w:rsidR="00FC50DF" w:rsidRDefault="00FC50DF" w:rsidP="00FC50DF">
      <w:pPr>
        <w:pStyle w:val="BodyTextIndent2"/>
        <w:ind w:left="0"/>
        <w:rPr>
          <w:rFonts w:ascii="Arial" w:hAnsi="Arial" w:cs="Arial"/>
          <w:sz w:val="22"/>
          <w:szCs w:val="22"/>
          <w:lang w:val="en-GB"/>
        </w:rPr>
      </w:pPr>
    </w:p>
    <w:p w14:paraId="18405FEE" w14:textId="77777777" w:rsidR="00FC50DF" w:rsidRPr="0040359E" w:rsidRDefault="00FC50DF" w:rsidP="00FC50DF">
      <w:pPr>
        <w:pStyle w:val="BodyTextIndent2"/>
        <w:ind w:left="0"/>
        <w:rPr>
          <w:rFonts w:ascii="Arial" w:hAnsi="Arial" w:cs="Arial"/>
          <w:sz w:val="22"/>
          <w:szCs w:val="22"/>
          <w:lang w:val="en-GB"/>
        </w:rPr>
      </w:pPr>
    </w:p>
    <w:p w14:paraId="78ACE834" w14:textId="64BDC83D" w:rsidR="00FC50DF" w:rsidRPr="00F96649" w:rsidRDefault="00C13003" w:rsidP="00FC50DF">
      <w:pPr>
        <w:pStyle w:val="BodyTextIndent2"/>
        <w:ind w:left="0"/>
        <w:rPr>
          <w:rFonts w:ascii="Arial" w:hAnsi="Arial" w:cs="Arial"/>
          <w:b/>
          <w:sz w:val="22"/>
          <w:lang w:val="en-GB"/>
        </w:rPr>
      </w:pPr>
      <w:r>
        <w:rPr>
          <w:rFonts w:ascii="Arial" w:hAnsi="Arial" w:cs="Arial"/>
          <w:b/>
          <w:sz w:val="22"/>
          <w:szCs w:val="22"/>
          <w:lang w:val="en-GB"/>
        </w:rPr>
        <w:t>5</w:t>
      </w:r>
      <w:r w:rsidR="00FC50DF" w:rsidRPr="0040359E">
        <w:rPr>
          <w:rFonts w:ascii="Arial" w:hAnsi="Arial" w:cs="Arial"/>
          <w:b/>
          <w:sz w:val="22"/>
          <w:szCs w:val="22"/>
          <w:lang w:val="en-GB"/>
        </w:rPr>
        <w:t>.</w:t>
      </w:r>
      <w:r w:rsidR="00FC50DF" w:rsidRPr="0040359E">
        <w:rPr>
          <w:rFonts w:ascii="Arial" w:hAnsi="Arial" w:cs="Arial"/>
          <w:b/>
          <w:sz w:val="22"/>
          <w:szCs w:val="22"/>
          <w:lang w:val="en-GB"/>
        </w:rPr>
        <w:tab/>
      </w:r>
      <w:r w:rsidR="00FC50DF" w:rsidRPr="00F96649">
        <w:rPr>
          <w:rFonts w:ascii="Arial" w:hAnsi="Arial" w:cs="Arial"/>
          <w:b/>
          <w:sz w:val="22"/>
          <w:lang w:val="en-GB"/>
        </w:rPr>
        <w:t>THE CONTRACTOR</w:t>
      </w:r>
    </w:p>
    <w:p w14:paraId="1C54FC51" w14:textId="77777777" w:rsidR="00FC50DF" w:rsidRPr="00F96649" w:rsidRDefault="00FC50DF" w:rsidP="00FC50DF">
      <w:pPr>
        <w:pStyle w:val="BodyTextIndent2"/>
        <w:ind w:left="0"/>
        <w:rPr>
          <w:rFonts w:ascii="Arial" w:hAnsi="Arial" w:cs="Arial"/>
          <w:sz w:val="22"/>
          <w:lang w:val="en-GB"/>
        </w:rPr>
      </w:pPr>
    </w:p>
    <w:p w14:paraId="036078C9" w14:textId="77777777" w:rsidR="00FC50DF" w:rsidRDefault="00FC50DF" w:rsidP="002246BC">
      <w:pPr>
        <w:pStyle w:val="BodyTextIndent2"/>
        <w:numPr>
          <w:ilvl w:val="1"/>
          <w:numId w:val="17"/>
        </w:numPr>
        <w:tabs>
          <w:tab w:val="clear" w:pos="360"/>
          <w:tab w:val="num" w:pos="720"/>
        </w:tabs>
        <w:ind w:left="720" w:hanging="720"/>
        <w:rPr>
          <w:rFonts w:ascii="Arial" w:hAnsi="Arial" w:cs="Arial"/>
          <w:sz w:val="22"/>
          <w:szCs w:val="22"/>
        </w:rPr>
      </w:pPr>
      <w:r w:rsidRPr="005D3986">
        <w:rPr>
          <w:rFonts w:ascii="Arial" w:hAnsi="Arial" w:cs="Arial"/>
          <w:sz w:val="22"/>
          <w:szCs w:val="22"/>
        </w:rPr>
        <w:t xml:space="preserve">The Contractor shall ensure and provide documentary evidence </w:t>
      </w:r>
      <w:r>
        <w:rPr>
          <w:rFonts w:ascii="Arial" w:hAnsi="Arial" w:cs="Arial"/>
          <w:sz w:val="22"/>
          <w:szCs w:val="22"/>
        </w:rPr>
        <w:t xml:space="preserve">that he, his employees and vehicles are licensed and </w:t>
      </w:r>
      <w:r w:rsidRPr="00F96649">
        <w:rPr>
          <w:rFonts w:ascii="Arial" w:hAnsi="Arial" w:cs="Arial"/>
          <w:sz w:val="22"/>
          <w:lang w:val="en-GB"/>
        </w:rPr>
        <w:t>insured in accordance with all legal requirements in respect of the Services to be undertaken</w:t>
      </w:r>
      <w:r>
        <w:rPr>
          <w:rFonts w:ascii="Arial" w:hAnsi="Arial" w:cs="Arial"/>
          <w:sz w:val="22"/>
          <w:lang w:val="en-GB"/>
        </w:rPr>
        <w:t xml:space="preserve"> and that</w:t>
      </w:r>
      <w:r w:rsidRPr="005D3986">
        <w:rPr>
          <w:rFonts w:ascii="Arial" w:hAnsi="Arial" w:cs="Arial"/>
          <w:sz w:val="22"/>
          <w:szCs w:val="22"/>
        </w:rPr>
        <w:t xml:space="preserve"> all vehicles used for the purpose of this Contract are maintained and operated in a clean, safe and roadworthy condition</w:t>
      </w:r>
      <w:r>
        <w:rPr>
          <w:rFonts w:ascii="Arial" w:hAnsi="Arial" w:cs="Arial"/>
          <w:sz w:val="22"/>
          <w:szCs w:val="22"/>
        </w:rPr>
        <w:t>.</w:t>
      </w:r>
    </w:p>
    <w:p w14:paraId="270663D4" w14:textId="77777777" w:rsidR="00FC50DF" w:rsidRDefault="00FC50DF" w:rsidP="00FC50DF">
      <w:pPr>
        <w:pStyle w:val="BodyTextIndent2"/>
        <w:ind w:left="0"/>
        <w:rPr>
          <w:rFonts w:ascii="Arial" w:hAnsi="Arial" w:cs="Arial"/>
          <w:sz w:val="22"/>
          <w:szCs w:val="22"/>
        </w:rPr>
      </w:pPr>
    </w:p>
    <w:p w14:paraId="3B308752" w14:textId="4C7F4F3F" w:rsidR="00FC50DF" w:rsidRDefault="00FC50DF" w:rsidP="002246BC">
      <w:pPr>
        <w:pStyle w:val="BodyTextIndent2"/>
        <w:numPr>
          <w:ilvl w:val="1"/>
          <w:numId w:val="17"/>
        </w:numPr>
        <w:tabs>
          <w:tab w:val="clear" w:pos="360"/>
          <w:tab w:val="num" w:pos="720"/>
        </w:tabs>
        <w:ind w:left="720" w:hanging="720"/>
        <w:rPr>
          <w:rFonts w:ascii="Arial" w:hAnsi="Arial" w:cs="Arial"/>
          <w:sz w:val="22"/>
          <w:szCs w:val="22"/>
        </w:rPr>
      </w:pPr>
      <w:r w:rsidRPr="00F96649">
        <w:rPr>
          <w:rFonts w:ascii="Arial" w:hAnsi="Arial" w:cs="Arial"/>
          <w:sz w:val="22"/>
        </w:rPr>
        <w:t xml:space="preserve">The Contractor </w:t>
      </w:r>
      <w:r>
        <w:rPr>
          <w:rFonts w:ascii="Arial" w:hAnsi="Arial" w:cs="Arial"/>
          <w:sz w:val="22"/>
        </w:rPr>
        <w:t>sha</w:t>
      </w:r>
      <w:r w:rsidRPr="00F96649">
        <w:rPr>
          <w:rFonts w:ascii="Arial" w:hAnsi="Arial" w:cs="Arial"/>
          <w:sz w:val="22"/>
        </w:rPr>
        <w:t xml:space="preserve">ll ensure that </w:t>
      </w:r>
      <w:r>
        <w:rPr>
          <w:rFonts w:ascii="Arial" w:hAnsi="Arial" w:cs="Arial"/>
          <w:sz w:val="22"/>
        </w:rPr>
        <w:t xml:space="preserve">all relevant </w:t>
      </w:r>
      <w:r w:rsidRPr="00F96649">
        <w:rPr>
          <w:rFonts w:ascii="Arial" w:hAnsi="Arial" w:cs="Arial"/>
          <w:sz w:val="22"/>
        </w:rPr>
        <w:t xml:space="preserve">records are retained as proof of compliance </w:t>
      </w:r>
      <w:r>
        <w:rPr>
          <w:rFonts w:ascii="Arial" w:hAnsi="Arial" w:cs="Arial"/>
          <w:sz w:val="22"/>
        </w:rPr>
        <w:t xml:space="preserve">with all legislation </w:t>
      </w:r>
      <w:r w:rsidRPr="00F96649">
        <w:rPr>
          <w:rFonts w:ascii="Arial" w:hAnsi="Arial" w:cs="Arial"/>
          <w:sz w:val="22"/>
        </w:rPr>
        <w:t xml:space="preserve">and are available for inspection by the </w:t>
      </w:r>
      <w:r w:rsidR="007A6EB6">
        <w:rPr>
          <w:rFonts w:ascii="Arial" w:hAnsi="Arial" w:cs="Arial"/>
          <w:sz w:val="22"/>
        </w:rPr>
        <w:t>Customer</w:t>
      </w:r>
      <w:r>
        <w:rPr>
          <w:rFonts w:ascii="Arial" w:hAnsi="Arial" w:cs="Arial"/>
          <w:sz w:val="22"/>
        </w:rPr>
        <w:t xml:space="preserve"> where these are not specifically requested, including records relating to drivers’ hours, training and vehicle maintenance</w:t>
      </w:r>
      <w:r w:rsidRPr="00F96649">
        <w:rPr>
          <w:rFonts w:ascii="Arial" w:hAnsi="Arial" w:cs="Arial"/>
          <w:sz w:val="22"/>
        </w:rPr>
        <w:t>.</w:t>
      </w:r>
    </w:p>
    <w:p w14:paraId="4FC41D52" w14:textId="77777777" w:rsidR="00FC50DF" w:rsidRDefault="00FC50DF" w:rsidP="00FC50DF">
      <w:pPr>
        <w:pStyle w:val="BodyTextIndent2"/>
        <w:ind w:left="0"/>
        <w:rPr>
          <w:rFonts w:ascii="Arial" w:hAnsi="Arial" w:cs="Arial"/>
          <w:sz w:val="22"/>
          <w:lang w:val="en-GB"/>
        </w:rPr>
      </w:pPr>
    </w:p>
    <w:p w14:paraId="31A5A609" w14:textId="32CBD8C7" w:rsidR="00FC50DF" w:rsidRDefault="00FC50DF" w:rsidP="002246BC">
      <w:pPr>
        <w:pStyle w:val="BodyTextIndent2"/>
        <w:numPr>
          <w:ilvl w:val="1"/>
          <w:numId w:val="17"/>
        </w:numPr>
        <w:tabs>
          <w:tab w:val="clear" w:pos="360"/>
          <w:tab w:val="num" w:pos="720"/>
        </w:tabs>
        <w:ind w:left="720" w:hanging="720"/>
        <w:rPr>
          <w:rFonts w:ascii="Arial" w:hAnsi="Arial" w:cs="Arial"/>
          <w:sz w:val="22"/>
          <w:szCs w:val="22"/>
        </w:rPr>
      </w:pPr>
      <w:r w:rsidRPr="00F96649">
        <w:rPr>
          <w:rFonts w:ascii="Arial" w:hAnsi="Arial" w:cs="Arial"/>
          <w:sz w:val="22"/>
          <w:lang w:val="en-GB"/>
        </w:rPr>
        <w:t xml:space="preserve">The Contractor shall immediately inform the </w:t>
      </w:r>
      <w:r w:rsidR="007A6EB6">
        <w:rPr>
          <w:rFonts w:ascii="Arial" w:hAnsi="Arial" w:cs="Arial"/>
          <w:sz w:val="22"/>
          <w:lang w:val="en-GB"/>
        </w:rPr>
        <w:t>Customer</w:t>
      </w:r>
      <w:r w:rsidRPr="00F96649">
        <w:rPr>
          <w:rFonts w:ascii="Arial" w:hAnsi="Arial" w:cs="Arial"/>
          <w:sz w:val="22"/>
          <w:lang w:val="en-GB"/>
        </w:rPr>
        <w:t xml:space="preserve"> of any summons on the Contractor or his employees to appear in a Court or before the Traffic Commissioners in contravention of current legislation and shall indemnify the </w:t>
      </w:r>
      <w:r w:rsidR="007A6EB6">
        <w:rPr>
          <w:rFonts w:ascii="Arial" w:hAnsi="Arial" w:cs="Arial"/>
          <w:sz w:val="22"/>
          <w:lang w:val="en-GB"/>
        </w:rPr>
        <w:t>Customer</w:t>
      </w:r>
      <w:r w:rsidRPr="00F96649">
        <w:rPr>
          <w:rFonts w:ascii="Arial" w:hAnsi="Arial" w:cs="Arial"/>
          <w:sz w:val="22"/>
          <w:lang w:val="en-GB"/>
        </w:rPr>
        <w:t xml:space="preserve"> against any losses, claims, liabilities, costs, expenses, proceedings or otherwise as a result of any non</w:t>
      </w:r>
      <w:r>
        <w:rPr>
          <w:rFonts w:ascii="Arial" w:hAnsi="Arial" w:cs="Arial"/>
          <w:sz w:val="22"/>
          <w:lang w:val="en-GB"/>
        </w:rPr>
        <w:t>-</w:t>
      </w:r>
      <w:r w:rsidRPr="00F96649">
        <w:rPr>
          <w:rFonts w:ascii="Arial" w:hAnsi="Arial" w:cs="Arial"/>
          <w:sz w:val="22"/>
          <w:lang w:val="en-GB"/>
        </w:rPr>
        <w:t xml:space="preserve">compliance with the same. In such circumstances, the </w:t>
      </w:r>
      <w:r w:rsidR="007A6EB6">
        <w:rPr>
          <w:rFonts w:ascii="Arial" w:hAnsi="Arial" w:cs="Arial"/>
          <w:sz w:val="22"/>
          <w:lang w:val="en-GB"/>
        </w:rPr>
        <w:t>Customer</w:t>
      </w:r>
      <w:r w:rsidRPr="00F96649">
        <w:rPr>
          <w:rFonts w:ascii="Arial" w:hAnsi="Arial" w:cs="Arial"/>
          <w:sz w:val="22"/>
          <w:lang w:val="en-GB"/>
        </w:rPr>
        <w:t xml:space="preserve"> shall have the right to suspend any part or the whole of the Contract. If the </w:t>
      </w:r>
      <w:r w:rsidR="007A6EB6">
        <w:rPr>
          <w:rFonts w:ascii="Arial" w:hAnsi="Arial" w:cs="Arial"/>
          <w:sz w:val="22"/>
          <w:lang w:val="en-GB"/>
        </w:rPr>
        <w:t>Customer</w:t>
      </w:r>
      <w:r w:rsidRPr="00F96649">
        <w:rPr>
          <w:rFonts w:ascii="Arial" w:hAnsi="Arial" w:cs="Arial"/>
          <w:sz w:val="22"/>
          <w:lang w:val="en-GB"/>
        </w:rPr>
        <w:t xml:space="preserve"> shall suspend this Contract </w:t>
      </w:r>
      <w:r>
        <w:rPr>
          <w:rFonts w:ascii="Arial" w:hAnsi="Arial" w:cs="Arial"/>
          <w:sz w:val="22"/>
          <w:lang w:val="en-GB"/>
        </w:rPr>
        <w:t xml:space="preserve">(in whole or in part) </w:t>
      </w:r>
      <w:r w:rsidRPr="00F96649">
        <w:rPr>
          <w:rFonts w:ascii="Arial" w:hAnsi="Arial" w:cs="Arial"/>
          <w:sz w:val="22"/>
          <w:lang w:val="en-GB"/>
        </w:rPr>
        <w:t xml:space="preserve">it may be so suspended for </w:t>
      </w:r>
      <w:r>
        <w:rPr>
          <w:rFonts w:ascii="Arial" w:hAnsi="Arial" w:cs="Arial"/>
          <w:sz w:val="22"/>
          <w:lang w:val="en-GB"/>
        </w:rPr>
        <w:t xml:space="preserve">such </w:t>
      </w:r>
      <w:r w:rsidRPr="00F96649">
        <w:rPr>
          <w:rFonts w:ascii="Arial" w:hAnsi="Arial" w:cs="Arial"/>
          <w:sz w:val="22"/>
          <w:lang w:val="en-GB"/>
        </w:rPr>
        <w:t xml:space="preserve">period or periods that the </w:t>
      </w:r>
      <w:r w:rsidR="007A6EB6">
        <w:rPr>
          <w:rFonts w:ascii="Arial" w:hAnsi="Arial" w:cs="Arial"/>
          <w:sz w:val="22"/>
          <w:lang w:val="en-GB"/>
        </w:rPr>
        <w:t>Customer</w:t>
      </w:r>
      <w:r w:rsidRPr="00F96649">
        <w:rPr>
          <w:rFonts w:ascii="Arial" w:hAnsi="Arial" w:cs="Arial"/>
          <w:sz w:val="22"/>
          <w:lang w:val="en-GB"/>
        </w:rPr>
        <w:t xml:space="preserve"> may consider necessary.</w:t>
      </w:r>
    </w:p>
    <w:p w14:paraId="3ADF798B" w14:textId="77777777" w:rsidR="00FC50DF" w:rsidRDefault="00FC50DF" w:rsidP="00FC50DF">
      <w:pPr>
        <w:pStyle w:val="BodyTextIndent2"/>
        <w:ind w:left="0"/>
        <w:rPr>
          <w:rFonts w:ascii="Arial" w:hAnsi="Arial" w:cs="Arial"/>
          <w:sz w:val="22"/>
        </w:rPr>
      </w:pPr>
    </w:p>
    <w:p w14:paraId="2A468DE8" w14:textId="53E1C917" w:rsidR="00FC50DF" w:rsidRDefault="00FC50DF" w:rsidP="002246BC">
      <w:pPr>
        <w:pStyle w:val="BodyTextIndent2"/>
        <w:numPr>
          <w:ilvl w:val="1"/>
          <w:numId w:val="17"/>
        </w:numPr>
        <w:tabs>
          <w:tab w:val="clear" w:pos="360"/>
          <w:tab w:val="num" w:pos="720"/>
        </w:tabs>
        <w:ind w:left="720" w:hanging="720"/>
        <w:rPr>
          <w:rFonts w:ascii="Arial" w:hAnsi="Arial" w:cs="Arial"/>
          <w:sz w:val="22"/>
          <w:szCs w:val="22"/>
        </w:rPr>
      </w:pPr>
      <w:r w:rsidRPr="00F96649">
        <w:rPr>
          <w:rFonts w:ascii="Arial" w:hAnsi="Arial" w:cs="Arial"/>
          <w:sz w:val="22"/>
        </w:rPr>
        <w:t xml:space="preserve">The Contractor shall </w:t>
      </w:r>
      <w:r>
        <w:rPr>
          <w:rFonts w:ascii="Arial" w:hAnsi="Arial" w:cs="Arial"/>
          <w:sz w:val="22"/>
        </w:rPr>
        <w:t xml:space="preserve">ensure that </w:t>
      </w:r>
      <w:r w:rsidRPr="00F96649">
        <w:rPr>
          <w:rFonts w:ascii="Arial" w:hAnsi="Arial" w:cs="Arial"/>
          <w:sz w:val="22"/>
        </w:rPr>
        <w:t xml:space="preserve">matters concerning the Contract can be discussed by the </w:t>
      </w:r>
      <w:r w:rsidR="007A6EB6">
        <w:rPr>
          <w:rFonts w:ascii="Arial" w:hAnsi="Arial" w:cs="Arial"/>
          <w:sz w:val="22"/>
        </w:rPr>
        <w:t>Customer</w:t>
      </w:r>
      <w:r w:rsidRPr="00F96649">
        <w:rPr>
          <w:rFonts w:ascii="Arial" w:hAnsi="Arial" w:cs="Arial"/>
          <w:sz w:val="22"/>
        </w:rPr>
        <w:t xml:space="preserve"> at any time during normal office hour</w:t>
      </w:r>
      <w:r>
        <w:rPr>
          <w:rFonts w:ascii="Arial" w:hAnsi="Arial" w:cs="Arial"/>
          <w:sz w:val="22"/>
        </w:rPr>
        <w:t xml:space="preserve">s and </w:t>
      </w:r>
      <w:r w:rsidRPr="00F96649">
        <w:rPr>
          <w:rFonts w:ascii="Arial" w:hAnsi="Arial" w:cs="Arial"/>
          <w:sz w:val="22"/>
        </w:rPr>
        <w:t>have available a facility for e-mail communication</w:t>
      </w:r>
      <w:r>
        <w:rPr>
          <w:rFonts w:ascii="Arial" w:hAnsi="Arial" w:cs="Arial"/>
          <w:sz w:val="22"/>
        </w:rPr>
        <w:t>.</w:t>
      </w:r>
    </w:p>
    <w:p w14:paraId="6FBED0E6" w14:textId="77777777" w:rsidR="00FC50DF" w:rsidRDefault="00FC50DF" w:rsidP="00FC50DF">
      <w:pPr>
        <w:pStyle w:val="BodyTextIndent2"/>
        <w:ind w:left="0"/>
        <w:rPr>
          <w:rFonts w:ascii="Arial" w:hAnsi="Arial" w:cs="Arial"/>
          <w:sz w:val="22"/>
        </w:rPr>
      </w:pPr>
    </w:p>
    <w:p w14:paraId="0660FCAC" w14:textId="5E922CBE" w:rsidR="00FC50DF" w:rsidRPr="00D93E83" w:rsidRDefault="00FC50DF" w:rsidP="002246BC">
      <w:pPr>
        <w:pStyle w:val="BodyTextIndent2"/>
        <w:numPr>
          <w:ilvl w:val="1"/>
          <w:numId w:val="17"/>
        </w:numPr>
        <w:tabs>
          <w:tab w:val="clear" w:pos="360"/>
          <w:tab w:val="num" w:pos="720"/>
        </w:tabs>
        <w:ind w:left="720" w:hanging="720"/>
        <w:rPr>
          <w:rFonts w:ascii="Arial" w:hAnsi="Arial" w:cs="Arial"/>
          <w:sz w:val="22"/>
          <w:szCs w:val="22"/>
        </w:rPr>
      </w:pPr>
      <w:r w:rsidRPr="00F96649">
        <w:rPr>
          <w:rFonts w:ascii="Arial" w:hAnsi="Arial" w:cs="Arial"/>
          <w:sz w:val="22"/>
        </w:rPr>
        <w:t xml:space="preserve">The Contractor and his employees shall </w:t>
      </w:r>
      <w:r>
        <w:rPr>
          <w:rFonts w:ascii="Arial" w:hAnsi="Arial" w:cs="Arial"/>
          <w:sz w:val="22"/>
        </w:rPr>
        <w:t xml:space="preserve">(at the Contractor’s expense) </w:t>
      </w:r>
      <w:r w:rsidRPr="00F96649">
        <w:rPr>
          <w:rFonts w:ascii="Arial" w:hAnsi="Arial" w:cs="Arial"/>
          <w:sz w:val="22"/>
        </w:rPr>
        <w:t xml:space="preserve">give all reasonable assistance to the </w:t>
      </w:r>
      <w:r w:rsidR="007A6EB6">
        <w:rPr>
          <w:rFonts w:ascii="Arial" w:hAnsi="Arial" w:cs="Arial"/>
          <w:sz w:val="22"/>
        </w:rPr>
        <w:t>Customer</w:t>
      </w:r>
      <w:r w:rsidRPr="00F96649">
        <w:rPr>
          <w:rFonts w:ascii="Arial" w:hAnsi="Arial" w:cs="Arial"/>
          <w:sz w:val="22"/>
        </w:rPr>
        <w:t xml:space="preserve"> in the investigation of complaints, Contract monitoring, disciplinary matters, claims for damages </w:t>
      </w:r>
      <w:r w:rsidRPr="00D93E83">
        <w:rPr>
          <w:rFonts w:ascii="Arial" w:hAnsi="Arial" w:cs="Arial"/>
          <w:sz w:val="22"/>
          <w:szCs w:val="22"/>
        </w:rPr>
        <w:t>and similar matters.</w:t>
      </w:r>
    </w:p>
    <w:p w14:paraId="51CA025D" w14:textId="77777777" w:rsidR="00FC50DF" w:rsidRDefault="00FC50DF" w:rsidP="00FC50DF">
      <w:pPr>
        <w:pStyle w:val="BodyTextIndent2"/>
        <w:ind w:left="0"/>
        <w:rPr>
          <w:rFonts w:ascii="Arial" w:hAnsi="Arial" w:cs="Arial"/>
          <w:sz w:val="22"/>
          <w:szCs w:val="22"/>
          <w:lang w:val="en-GB"/>
        </w:rPr>
      </w:pPr>
    </w:p>
    <w:p w14:paraId="4DC9863F" w14:textId="1BC558A4" w:rsidR="00FC50DF" w:rsidRPr="00D93E83" w:rsidRDefault="00FC50DF" w:rsidP="002246BC">
      <w:pPr>
        <w:pStyle w:val="BodyTextIndent2"/>
        <w:numPr>
          <w:ilvl w:val="1"/>
          <w:numId w:val="17"/>
        </w:numPr>
        <w:tabs>
          <w:tab w:val="clear" w:pos="360"/>
          <w:tab w:val="num" w:pos="720"/>
        </w:tabs>
        <w:ind w:left="720" w:hanging="720"/>
        <w:rPr>
          <w:rFonts w:ascii="Arial" w:hAnsi="Arial" w:cs="Arial"/>
          <w:sz w:val="22"/>
          <w:szCs w:val="22"/>
        </w:rPr>
      </w:pPr>
      <w:r w:rsidRPr="00D93E83">
        <w:rPr>
          <w:rFonts w:ascii="Arial" w:hAnsi="Arial" w:cs="Arial"/>
          <w:sz w:val="22"/>
          <w:szCs w:val="22"/>
        </w:rPr>
        <w:t xml:space="preserve">The Contractor is not and shall in no circumstances hold himself out as being, the servant or agent of the </w:t>
      </w:r>
      <w:r w:rsidR="007A6EB6">
        <w:rPr>
          <w:rFonts w:ascii="Arial" w:hAnsi="Arial" w:cs="Arial"/>
          <w:sz w:val="22"/>
          <w:szCs w:val="22"/>
        </w:rPr>
        <w:t>Customer</w:t>
      </w:r>
      <w:r w:rsidRPr="00D93E83">
        <w:rPr>
          <w:rFonts w:ascii="Arial" w:hAnsi="Arial" w:cs="Arial"/>
          <w:sz w:val="22"/>
          <w:szCs w:val="22"/>
        </w:rPr>
        <w:t>, otherwise than in circumstances expressly permitted by the Contract.</w:t>
      </w:r>
    </w:p>
    <w:p w14:paraId="472FFE45" w14:textId="77777777" w:rsidR="00FC50DF" w:rsidRPr="00D93E83" w:rsidRDefault="00FC50DF" w:rsidP="00FC50DF">
      <w:pPr>
        <w:pStyle w:val="BodyTextIndent2"/>
        <w:ind w:left="0"/>
        <w:rPr>
          <w:rFonts w:ascii="Arial" w:hAnsi="Arial" w:cs="Arial"/>
          <w:sz w:val="22"/>
          <w:szCs w:val="22"/>
        </w:rPr>
      </w:pPr>
    </w:p>
    <w:p w14:paraId="173A7FAD" w14:textId="279DB2CE" w:rsidR="00FC50DF" w:rsidRPr="00D93E83" w:rsidRDefault="00FC50DF" w:rsidP="002246BC">
      <w:pPr>
        <w:pStyle w:val="BodyTextIndent2"/>
        <w:numPr>
          <w:ilvl w:val="1"/>
          <w:numId w:val="17"/>
        </w:numPr>
        <w:tabs>
          <w:tab w:val="clear" w:pos="360"/>
          <w:tab w:val="num" w:pos="720"/>
        </w:tabs>
        <w:ind w:left="720" w:hanging="720"/>
        <w:rPr>
          <w:rFonts w:ascii="Arial" w:hAnsi="Arial" w:cs="Arial"/>
          <w:sz w:val="22"/>
          <w:szCs w:val="22"/>
        </w:rPr>
      </w:pPr>
      <w:r w:rsidRPr="00D93E83">
        <w:rPr>
          <w:rFonts w:ascii="Arial" w:hAnsi="Arial" w:cs="Arial"/>
          <w:sz w:val="22"/>
          <w:szCs w:val="22"/>
        </w:rPr>
        <w:t xml:space="preserve">The Contractor shall not conduct their business in a manner which might lead to loss of public confidence in the service which they provide or bring the </w:t>
      </w:r>
      <w:r w:rsidR="007A6EB6">
        <w:rPr>
          <w:rFonts w:ascii="Arial" w:hAnsi="Arial" w:cs="Arial"/>
          <w:sz w:val="22"/>
          <w:szCs w:val="22"/>
        </w:rPr>
        <w:t>Customer</w:t>
      </w:r>
      <w:r w:rsidRPr="00D93E83">
        <w:rPr>
          <w:rFonts w:ascii="Arial" w:hAnsi="Arial" w:cs="Arial"/>
          <w:sz w:val="22"/>
          <w:szCs w:val="22"/>
        </w:rPr>
        <w:t xml:space="preserve"> into disrepute.</w:t>
      </w:r>
    </w:p>
    <w:p w14:paraId="3A40C4D3" w14:textId="77777777" w:rsidR="00FC50DF" w:rsidRPr="00D93E83" w:rsidRDefault="00FC50DF" w:rsidP="00FC50DF">
      <w:pPr>
        <w:widowControl w:val="0"/>
        <w:ind w:left="720" w:hanging="720"/>
        <w:jc w:val="both"/>
        <w:rPr>
          <w:rFonts w:ascii="Arial" w:hAnsi="Arial" w:cs="Arial"/>
          <w:snapToGrid w:val="0"/>
          <w:sz w:val="22"/>
          <w:szCs w:val="22"/>
        </w:rPr>
      </w:pPr>
    </w:p>
    <w:p w14:paraId="61CB963C" w14:textId="36D590C2" w:rsidR="00FC50DF" w:rsidRPr="005A717C" w:rsidRDefault="00C96A4A" w:rsidP="005A717C">
      <w:pPr>
        <w:rPr>
          <w:rFonts w:ascii="Arial" w:hAnsi="Arial" w:cs="Arial"/>
          <w:b/>
          <w:sz w:val="22"/>
          <w:szCs w:val="22"/>
        </w:rPr>
      </w:pPr>
      <w:r>
        <w:rPr>
          <w:rFonts w:ascii="Arial" w:hAnsi="Arial" w:cs="Arial"/>
          <w:b/>
          <w:sz w:val="22"/>
          <w:szCs w:val="22"/>
        </w:rPr>
        <w:t>6</w:t>
      </w:r>
      <w:r w:rsidR="00FC50DF" w:rsidRPr="005A717C">
        <w:rPr>
          <w:rFonts w:ascii="Arial" w:hAnsi="Arial" w:cs="Arial"/>
          <w:b/>
          <w:sz w:val="22"/>
          <w:szCs w:val="22"/>
        </w:rPr>
        <w:tab/>
        <w:t>COLLUSION</w:t>
      </w:r>
    </w:p>
    <w:p w14:paraId="5A4F75DB" w14:textId="77777777" w:rsidR="00FC50DF" w:rsidRPr="00F96649" w:rsidRDefault="00FC50DF" w:rsidP="00FC50DF">
      <w:pPr>
        <w:widowControl w:val="0"/>
        <w:ind w:left="567"/>
        <w:rPr>
          <w:rFonts w:ascii="Arial" w:hAnsi="Arial" w:cs="Arial"/>
          <w:b/>
          <w:snapToGrid w:val="0"/>
          <w:sz w:val="22"/>
        </w:rPr>
      </w:pPr>
    </w:p>
    <w:p w14:paraId="35692847" w14:textId="4F861A09" w:rsidR="00FC50DF" w:rsidRPr="00F96649" w:rsidRDefault="00C96A4A" w:rsidP="00FC50DF">
      <w:pPr>
        <w:pStyle w:val="BodyTextIndent2"/>
        <w:ind w:hanging="720"/>
        <w:rPr>
          <w:rFonts w:ascii="Arial" w:hAnsi="Arial" w:cs="Arial"/>
          <w:sz w:val="22"/>
          <w:lang w:val="en-GB"/>
        </w:rPr>
      </w:pPr>
      <w:r>
        <w:rPr>
          <w:rFonts w:ascii="Arial" w:hAnsi="Arial" w:cs="Arial"/>
          <w:sz w:val="22"/>
          <w:lang w:val="en-GB"/>
        </w:rPr>
        <w:t>6</w:t>
      </w:r>
      <w:r w:rsidR="00FC50DF" w:rsidRPr="00F96649">
        <w:rPr>
          <w:rFonts w:ascii="Arial" w:hAnsi="Arial" w:cs="Arial"/>
          <w:sz w:val="22"/>
          <w:lang w:val="en-GB"/>
        </w:rPr>
        <w:t>.1</w:t>
      </w:r>
      <w:r w:rsidR="00FC50DF" w:rsidRPr="00F96649">
        <w:rPr>
          <w:rFonts w:ascii="Arial" w:hAnsi="Arial" w:cs="Arial"/>
          <w:sz w:val="22"/>
          <w:lang w:val="en-GB"/>
        </w:rPr>
        <w:tab/>
        <w:t xml:space="preserve">The Contractor shall not canvass, be in collusion with or offer any gift or consideration of any kind to officers, members or any other person in connection with the award of this Contract and the </w:t>
      </w:r>
      <w:r w:rsidR="007A6EB6">
        <w:rPr>
          <w:rFonts w:ascii="Arial" w:hAnsi="Arial" w:cs="Arial"/>
          <w:sz w:val="22"/>
          <w:lang w:val="en-GB"/>
        </w:rPr>
        <w:t>Customer</w:t>
      </w:r>
      <w:r w:rsidR="00FC50DF" w:rsidRPr="00F96649">
        <w:rPr>
          <w:rFonts w:ascii="Arial" w:hAnsi="Arial" w:cs="Arial"/>
          <w:sz w:val="22"/>
          <w:lang w:val="en-GB"/>
        </w:rPr>
        <w:t xml:space="preserve"> shall be entitled to cancel the Contract and to recover from the Contractor the amount of any loss resulting from such cancellation if the Contractor is found to be in breach of this condition.</w:t>
      </w:r>
    </w:p>
    <w:p w14:paraId="1E3AFDD8" w14:textId="77777777" w:rsidR="00FC50DF" w:rsidRPr="00F96649" w:rsidRDefault="00FC50DF" w:rsidP="00FC50DF">
      <w:pPr>
        <w:widowControl w:val="0"/>
        <w:ind w:left="720" w:hanging="720"/>
        <w:jc w:val="both"/>
        <w:rPr>
          <w:rFonts w:ascii="Arial" w:hAnsi="Arial" w:cs="Arial"/>
          <w:snapToGrid w:val="0"/>
          <w:sz w:val="22"/>
        </w:rPr>
      </w:pPr>
    </w:p>
    <w:p w14:paraId="5828F6F9" w14:textId="300AAA4A" w:rsidR="00FC50DF" w:rsidRPr="00F96649" w:rsidRDefault="003D5636" w:rsidP="00FC50DF">
      <w:pPr>
        <w:widowControl w:val="0"/>
        <w:ind w:left="720" w:hanging="720"/>
        <w:jc w:val="both"/>
        <w:rPr>
          <w:rFonts w:ascii="Arial" w:hAnsi="Arial" w:cs="Arial"/>
          <w:snapToGrid w:val="0"/>
        </w:rPr>
      </w:pPr>
      <w:r>
        <w:rPr>
          <w:rFonts w:ascii="Arial" w:hAnsi="Arial" w:cs="Arial"/>
          <w:snapToGrid w:val="0"/>
          <w:sz w:val="22"/>
        </w:rPr>
        <w:t>6</w:t>
      </w:r>
      <w:r w:rsidR="00FC50DF" w:rsidRPr="00F96649">
        <w:rPr>
          <w:rFonts w:ascii="Arial" w:hAnsi="Arial" w:cs="Arial"/>
          <w:snapToGrid w:val="0"/>
          <w:sz w:val="22"/>
        </w:rPr>
        <w:t>.2</w:t>
      </w:r>
      <w:r w:rsidR="00FC50DF" w:rsidRPr="00F96649">
        <w:rPr>
          <w:rFonts w:ascii="Arial" w:hAnsi="Arial" w:cs="Arial"/>
          <w:snapToGrid w:val="0"/>
          <w:sz w:val="22"/>
        </w:rPr>
        <w:tab/>
        <w:t xml:space="preserve">Neither the Contractor, nor his employees, shall solicit gifts or gratuities from </w:t>
      </w:r>
      <w:r w:rsidR="007A6EB6">
        <w:rPr>
          <w:rFonts w:ascii="Arial" w:hAnsi="Arial" w:cs="Arial"/>
          <w:snapToGrid w:val="0"/>
          <w:sz w:val="22"/>
        </w:rPr>
        <w:t>Customer</w:t>
      </w:r>
      <w:r w:rsidR="00FC50DF" w:rsidRPr="00F96649">
        <w:rPr>
          <w:rFonts w:ascii="Arial" w:hAnsi="Arial" w:cs="Arial"/>
          <w:snapToGrid w:val="0"/>
          <w:sz w:val="22"/>
        </w:rPr>
        <w:t xml:space="preserve"> staff, parents or passengers.</w:t>
      </w:r>
    </w:p>
    <w:p w14:paraId="36978E71" w14:textId="77777777" w:rsidR="00FC50DF" w:rsidRPr="00F96649" w:rsidRDefault="00FC50DF" w:rsidP="00FC50DF">
      <w:pPr>
        <w:widowControl w:val="0"/>
        <w:rPr>
          <w:rFonts w:ascii="Arial" w:hAnsi="Arial" w:cs="Arial"/>
          <w:b/>
          <w:snapToGrid w:val="0"/>
          <w:sz w:val="22"/>
        </w:rPr>
      </w:pPr>
    </w:p>
    <w:p w14:paraId="6F4052AD" w14:textId="4CC0AB16" w:rsidR="00FC50DF" w:rsidRPr="00F96649" w:rsidRDefault="003D5636" w:rsidP="00FC50DF">
      <w:pPr>
        <w:widowControl w:val="0"/>
        <w:rPr>
          <w:rFonts w:ascii="Arial" w:hAnsi="Arial" w:cs="Arial"/>
          <w:b/>
          <w:snapToGrid w:val="0"/>
          <w:sz w:val="22"/>
        </w:rPr>
      </w:pPr>
      <w:r>
        <w:rPr>
          <w:rFonts w:ascii="Arial" w:hAnsi="Arial" w:cs="Arial"/>
          <w:b/>
          <w:snapToGrid w:val="0"/>
          <w:sz w:val="22"/>
        </w:rPr>
        <w:t>7</w:t>
      </w:r>
      <w:r w:rsidR="00FC50DF" w:rsidRPr="00F96649">
        <w:rPr>
          <w:rFonts w:ascii="Arial" w:hAnsi="Arial" w:cs="Arial"/>
          <w:b/>
          <w:snapToGrid w:val="0"/>
          <w:sz w:val="22"/>
        </w:rPr>
        <w:tab/>
        <w:t>STAFF</w:t>
      </w:r>
    </w:p>
    <w:p w14:paraId="11B09795" w14:textId="77777777" w:rsidR="00FC50DF" w:rsidRPr="00F96649" w:rsidRDefault="00FC50DF" w:rsidP="00FC50DF">
      <w:pPr>
        <w:widowControl w:val="0"/>
        <w:ind w:left="567"/>
        <w:rPr>
          <w:rFonts w:ascii="Arial" w:hAnsi="Arial" w:cs="Arial"/>
          <w:snapToGrid w:val="0"/>
          <w:sz w:val="22"/>
        </w:rPr>
      </w:pPr>
    </w:p>
    <w:p w14:paraId="3EB3F5C9" w14:textId="77777777" w:rsidR="00FC50DF" w:rsidRDefault="00FC50DF" w:rsidP="002246BC">
      <w:pPr>
        <w:widowControl w:val="0"/>
        <w:numPr>
          <w:ilvl w:val="1"/>
          <w:numId w:val="18"/>
        </w:numPr>
        <w:tabs>
          <w:tab w:val="clear" w:pos="360"/>
          <w:tab w:val="num" w:pos="720"/>
        </w:tabs>
        <w:ind w:left="720" w:hanging="720"/>
        <w:jc w:val="both"/>
        <w:rPr>
          <w:rFonts w:ascii="Arial" w:hAnsi="Arial" w:cs="Arial"/>
          <w:sz w:val="22"/>
        </w:rPr>
      </w:pPr>
      <w:r w:rsidRPr="00F96649">
        <w:rPr>
          <w:rFonts w:ascii="Arial" w:hAnsi="Arial" w:cs="Arial"/>
          <w:sz w:val="22"/>
        </w:rPr>
        <w:t>The Contractor shall at all times during the period of the Contract employ sufficient staff with sufficient abilities to ensure that the Services are provided to the Contract Standard. It shall be the duty of the Contractor to ensure that a sufficient reserve of staff is available to provide the Services to the Contract Standard.</w:t>
      </w:r>
      <w:r>
        <w:rPr>
          <w:rFonts w:ascii="Arial" w:hAnsi="Arial" w:cs="Arial"/>
          <w:sz w:val="22"/>
        </w:rPr>
        <w:t xml:space="preserve"> Staff shall at all times be properly and sufficiently </w:t>
      </w:r>
      <w:r w:rsidRPr="00F96649">
        <w:rPr>
          <w:rFonts w:ascii="Arial" w:hAnsi="Arial" w:cs="Arial"/>
          <w:sz w:val="22"/>
        </w:rPr>
        <w:t>licenced, trained and instructed.</w:t>
      </w:r>
    </w:p>
    <w:p w14:paraId="18E904E0" w14:textId="77777777" w:rsidR="00FC50DF" w:rsidRDefault="00FC50DF" w:rsidP="00FC50DF">
      <w:pPr>
        <w:widowControl w:val="0"/>
        <w:jc w:val="both"/>
        <w:rPr>
          <w:rFonts w:ascii="Arial" w:hAnsi="Arial" w:cs="Arial"/>
          <w:snapToGrid w:val="0"/>
          <w:sz w:val="22"/>
        </w:rPr>
      </w:pPr>
    </w:p>
    <w:p w14:paraId="3E6CCB95" w14:textId="7AC8D524" w:rsidR="00FC50DF" w:rsidRPr="00A9647C" w:rsidRDefault="00FC50DF" w:rsidP="002246BC">
      <w:pPr>
        <w:widowControl w:val="0"/>
        <w:numPr>
          <w:ilvl w:val="1"/>
          <w:numId w:val="18"/>
        </w:numPr>
        <w:tabs>
          <w:tab w:val="clear" w:pos="360"/>
          <w:tab w:val="num" w:pos="720"/>
        </w:tabs>
        <w:ind w:left="720" w:hanging="720"/>
        <w:jc w:val="both"/>
        <w:rPr>
          <w:rFonts w:ascii="Arial" w:hAnsi="Arial" w:cs="Arial"/>
          <w:sz w:val="22"/>
        </w:rPr>
      </w:pPr>
      <w:r w:rsidRPr="00F96649">
        <w:rPr>
          <w:rFonts w:ascii="Arial" w:hAnsi="Arial" w:cs="Arial"/>
          <w:snapToGrid w:val="0"/>
          <w:sz w:val="22"/>
        </w:rPr>
        <w:t xml:space="preserve">The </w:t>
      </w:r>
      <w:r w:rsidR="007A6EB6">
        <w:rPr>
          <w:rFonts w:ascii="Arial" w:hAnsi="Arial" w:cs="Arial"/>
          <w:snapToGrid w:val="0"/>
          <w:sz w:val="22"/>
        </w:rPr>
        <w:t>Customer</w:t>
      </w:r>
      <w:r w:rsidRPr="00F96649">
        <w:rPr>
          <w:rFonts w:ascii="Arial" w:hAnsi="Arial" w:cs="Arial"/>
          <w:snapToGrid w:val="0"/>
          <w:sz w:val="22"/>
        </w:rPr>
        <w:t xml:space="preserve"> may require </w:t>
      </w:r>
      <w:r>
        <w:rPr>
          <w:rFonts w:ascii="Arial" w:hAnsi="Arial" w:cs="Arial"/>
          <w:snapToGrid w:val="0"/>
          <w:sz w:val="22"/>
        </w:rPr>
        <w:t xml:space="preserve">the </w:t>
      </w:r>
      <w:r w:rsidRPr="00F96649">
        <w:rPr>
          <w:rFonts w:ascii="Arial" w:hAnsi="Arial" w:cs="Arial"/>
          <w:snapToGrid w:val="0"/>
          <w:sz w:val="22"/>
        </w:rPr>
        <w:t xml:space="preserve">removal from the Contract </w:t>
      </w:r>
      <w:r>
        <w:rPr>
          <w:rFonts w:ascii="Arial" w:hAnsi="Arial" w:cs="Arial"/>
          <w:snapToGrid w:val="0"/>
          <w:sz w:val="22"/>
        </w:rPr>
        <w:t xml:space="preserve">of </w:t>
      </w:r>
      <w:r w:rsidRPr="00F96649">
        <w:rPr>
          <w:rFonts w:ascii="Arial" w:hAnsi="Arial" w:cs="Arial"/>
          <w:snapToGrid w:val="0"/>
          <w:sz w:val="22"/>
        </w:rPr>
        <w:t>any person employed by the Contractor</w:t>
      </w:r>
      <w:r>
        <w:rPr>
          <w:rFonts w:ascii="Arial" w:hAnsi="Arial" w:cs="Arial"/>
          <w:snapToGrid w:val="0"/>
          <w:sz w:val="22"/>
        </w:rPr>
        <w:t xml:space="preserve"> where in the opinion of the </w:t>
      </w:r>
      <w:r w:rsidR="007A6EB6">
        <w:rPr>
          <w:rFonts w:ascii="Arial" w:hAnsi="Arial" w:cs="Arial"/>
          <w:snapToGrid w:val="0"/>
          <w:sz w:val="22"/>
        </w:rPr>
        <w:t>Customer</w:t>
      </w:r>
      <w:r>
        <w:rPr>
          <w:rFonts w:ascii="Arial" w:hAnsi="Arial" w:cs="Arial"/>
          <w:snapToGrid w:val="0"/>
          <w:sz w:val="22"/>
        </w:rPr>
        <w:t xml:space="preserve"> such person is not suitable</w:t>
      </w:r>
      <w:r w:rsidRPr="00F96649">
        <w:rPr>
          <w:rFonts w:ascii="Arial" w:hAnsi="Arial" w:cs="Arial"/>
          <w:snapToGrid w:val="0"/>
          <w:sz w:val="22"/>
        </w:rPr>
        <w:t xml:space="preserve">. The Contractor shall immediately comply with such instruction and as soon as it is reasonably practicable thereafter provide a substitute in order to ensure that the Services are maintained to Contract Standard. Any member of the Contractor's staff removed from work under the provision of this paragraph shall not be re-engaged in the delivery of Services without the written consent of the </w:t>
      </w:r>
      <w:r w:rsidR="007A6EB6">
        <w:rPr>
          <w:rFonts w:ascii="Arial" w:hAnsi="Arial" w:cs="Arial"/>
          <w:snapToGrid w:val="0"/>
          <w:sz w:val="22"/>
        </w:rPr>
        <w:t>Customer</w:t>
      </w:r>
      <w:r w:rsidRPr="00F96649">
        <w:rPr>
          <w:rFonts w:ascii="Arial" w:hAnsi="Arial" w:cs="Arial"/>
          <w:snapToGrid w:val="0"/>
          <w:sz w:val="22"/>
        </w:rPr>
        <w:t xml:space="preserve">. The </w:t>
      </w:r>
      <w:r w:rsidR="007A6EB6">
        <w:rPr>
          <w:rFonts w:ascii="Arial" w:hAnsi="Arial" w:cs="Arial"/>
          <w:snapToGrid w:val="0"/>
          <w:sz w:val="22"/>
        </w:rPr>
        <w:t>Customer</w:t>
      </w:r>
      <w:r w:rsidRPr="00F96649">
        <w:rPr>
          <w:rFonts w:ascii="Arial" w:hAnsi="Arial" w:cs="Arial"/>
          <w:snapToGrid w:val="0"/>
          <w:sz w:val="22"/>
        </w:rPr>
        <w:t xml:space="preserve"> shall in no circumstances be liable either to the Contractor or the employee in respect of any liability, loss or damage occasioned by such withdrawal, suspension or removal and the Contractor shall fully indemnify the </w:t>
      </w:r>
      <w:r w:rsidR="007A6EB6">
        <w:rPr>
          <w:rFonts w:ascii="Arial" w:hAnsi="Arial" w:cs="Arial"/>
          <w:snapToGrid w:val="0"/>
          <w:sz w:val="22"/>
        </w:rPr>
        <w:t>Customer</w:t>
      </w:r>
      <w:r w:rsidRPr="00F96649">
        <w:rPr>
          <w:rFonts w:ascii="Arial" w:hAnsi="Arial" w:cs="Arial"/>
          <w:snapToGrid w:val="0"/>
          <w:sz w:val="22"/>
        </w:rPr>
        <w:t xml:space="preserve"> against any claim made by such employees. The </w:t>
      </w:r>
      <w:r w:rsidR="007A6EB6">
        <w:rPr>
          <w:rFonts w:ascii="Arial" w:hAnsi="Arial" w:cs="Arial"/>
          <w:snapToGrid w:val="0"/>
          <w:sz w:val="22"/>
        </w:rPr>
        <w:t>Customer</w:t>
      </w:r>
      <w:r w:rsidRPr="00F96649">
        <w:rPr>
          <w:rFonts w:ascii="Arial" w:hAnsi="Arial" w:cs="Arial"/>
          <w:snapToGrid w:val="0"/>
          <w:sz w:val="22"/>
        </w:rPr>
        <w:t xml:space="preserve"> shall not be obliged to divulge any information relating to any person affected by this clause.</w:t>
      </w:r>
    </w:p>
    <w:p w14:paraId="6ECAF488" w14:textId="77777777" w:rsidR="00FC50DF" w:rsidRPr="00F96649" w:rsidRDefault="00FC50DF" w:rsidP="00FC50DF">
      <w:pPr>
        <w:rPr>
          <w:rFonts w:ascii="Arial" w:hAnsi="Arial" w:cs="Arial"/>
          <w:snapToGrid w:val="0"/>
          <w:sz w:val="22"/>
        </w:rPr>
      </w:pPr>
    </w:p>
    <w:p w14:paraId="7B140AB3" w14:textId="7A3E2FDD" w:rsidR="00FC50DF" w:rsidRPr="00F96649" w:rsidRDefault="00CE2C20" w:rsidP="00FC50DF">
      <w:pPr>
        <w:pStyle w:val="BodyTextIndent2"/>
        <w:ind w:left="0"/>
        <w:rPr>
          <w:rFonts w:ascii="Arial" w:hAnsi="Arial" w:cs="Arial"/>
          <w:b/>
          <w:sz w:val="22"/>
          <w:lang w:val="en-GB"/>
        </w:rPr>
      </w:pPr>
      <w:r>
        <w:rPr>
          <w:rFonts w:ascii="Arial" w:hAnsi="Arial" w:cs="Arial"/>
          <w:b/>
          <w:sz w:val="22"/>
          <w:lang w:val="en-GB"/>
        </w:rPr>
        <w:t>8</w:t>
      </w:r>
      <w:r w:rsidR="00FC50DF" w:rsidRPr="00F96649">
        <w:rPr>
          <w:rFonts w:ascii="Arial" w:hAnsi="Arial" w:cs="Arial"/>
          <w:b/>
          <w:sz w:val="22"/>
          <w:lang w:val="en-GB"/>
        </w:rPr>
        <w:t>.</w:t>
      </w:r>
      <w:r w:rsidR="00FC50DF" w:rsidRPr="00F96649">
        <w:rPr>
          <w:rFonts w:ascii="Arial" w:hAnsi="Arial" w:cs="Arial"/>
          <w:b/>
          <w:sz w:val="22"/>
          <w:lang w:val="en-GB"/>
        </w:rPr>
        <w:tab/>
        <w:t>CR</w:t>
      </w:r>
      <w:smartTag w:uri="urn:schemas-microsoft-com:office:smarttags" w:element="PersonName">
        <w:r w:rsidR="00FC50DF" w:rsidRPr="00F96649">
          <w:rPr>
            <w:rFonts w:ascii="Arial" w:hAnsi="Arial" w:cs="Arial"/>
            <w:b/>
            <w:sz w:val="22"/>
            <w:lang w:val="en-GB"/>
          </w:rPr>
          <w:t>IM</w:t>
        </w:r>
      </w:smartTag>
      <w:r w:rsidR="00FC50DF" w:rsidRPr="00F96649">
        <w:rPr>
          <w:rFonts w:ascii="Arial" w:hAnsi="Arial" w:cs="Arial"/>
          <w:b/>
          <w:sz w:val="22"/>
          <w:lang w:val="en-GB"/>
        </w:rPr>
        <w:t>INAL RECORDS BUREAU</w:t>
      </w:r>
    </w:p>
    <w:p w14:paraId="4AEB7AA0" w14:textId="77777777" w:rsidR="00FC50DF" w:rsidRPr="00D93E83" w:rsidRDefault="00FC50DF" w:rsidP="00FC50DF">
      <w:pPr>
        <w:pStyle w:val="BodyTextIndent2"/>
        <w:tabs>
          <w:tab w:val="left" w:pos="720"/>
        </w:tabs>
        <w:ind w:hanging="720"/>
        <w:rPr>
          <w:rFonts w:ascii="Arial" w:hAnsi="Arial" w:cs="Arial"/>
          <w:b/>
          <w:sz w:val="22"/>
          <w:szCs w:val="22"/>
          <w:lang w:val="en-GB"/>
        </w:rPr>
      </w:pPr>
    </w:p>
    <w:p w14:paraId="46CC20DE" w14:textId="2E6B7A8C" w:rsidR="00FC50DF" w:rsidRPr="00D93E83" w:rsidRDefault="00FC50DF" w:rsidP="002246BC">
      <w:pPr>
        <w:pStyle w:val="BlockText"/>
        <w:numPr>
          <w:ilvl w:val="1"/>
          <w:numId w:val="19"/>
        </w:numPr>
        <w:tabs>
          <w:tab w:val="clear" w:pos="360"/>
          <w:tab w:val="left" w:pos="720"/>
        </w:tabs>
        <w:ind w:left="720" w:right="65" w:hanging="720"/>
        <w:rPr>
          <w:rFonts w:ascii="Arial" w:hAnsi="Arial" w:cs="Arial"/>
          <w:sz w:val="22"/>
          <w:szCs w:val="22"/>
          <w:lang w:val="en-GB"/>
        </w:rPr>
      </w:pPr>
      <w:r w:rsidRPr="00D93E83">
        <w:rPr>
          <w:rFonts w:ascii="Arial" w:hAnsi="Arial" w:cs="Arial"/>
          <w:sz w:val="22"/>
          <w:szCs w:val="22"/>
        </w:rPr>
        <w:t xml:space="preserve">The Contractor shall ensure that any person employed or seeking to be employed by the Contractor shall disclose previous convictions for offences of any description and shall provide such information to the </w:t>
      </w:r>
      <w:r w:rsidR="007A6EB6">
        <w:rPr>
          <w:rFonts w:ascii="Arial" w:hAnsi="Arial" w:cs="Arial"/>
          <w:sz w:val="22"/>
          <w:szCs w:val="22"/>
        </w:rPr>
        <w:t>Customer</w:t>
      </w:r>
      <w:r w:rsidRPr="00D93E83">
        <w:rPr>
          <w:rFonts w:ascii="Arial" w:hAnsi="Arial" w:cs="Arial"/>
          <w:sz w:val="22"/>
          <w:szCs w:val="22"/>
        </w:rPr>
        <w:t xml:space="preserve">. The </w:t>
      </w:r>
      <w:r w:rsidR="007A6EB6">
        <w:rPr>
          <w:rFonts w:ascii="Arial" w:hAnsi="Arial" w:cs="Arial"/>
          <w:sz w:val="22"/>
          <w:szCs w:val="22"/>
        </w:rPr>
        <w:t>Customer</w:t>
      </w:r>
      <w:r w:rsidRPr="00D93E83">
        <w:rPr>
          <w:rFonts w:ascii="Arial" w:hAnsi="Arial" w:cs="Arial"/>
          <w:sz w:val="22"/>
          <w:szCs w:val="22"/>
        </w:rPr>
        <w:t>, subject to its discretion, shall wish to approve those persons notified as having previous convictions.</w:t>
      </w:r>
    </w:p>
    <w:p w14:paraId="2015CF33" w14:textId="77777777" w:rsidR="00FC50DF" w:rsidRPr="00D93E83" w:rsidRDefault="00FC50DF" w:rsidP="00FC50DF">
      <w:pPr>
        <w:pStyle w:val="BlockText"/>
        <w:tabs>
          <w:tab w:val="left" w:pos="720"/>
        </w:tabs>
        <w:ind w:left="0"/>
        <w:rPr>
          <w:rFonts w:ascii="Arial" w:hAnsi="Arial" w:cs="Arial"/>
          <w:sz w:val="22"/>
          <w:szCs w:val="22"/>
        </w:rPr>
      </w:pPr>
    </w:p>
    <w:p w14:paraId="7FBA963D" w14:textId="4AE8EF05" w:rsidR="00FC50DF" w:rsidRPr="0079028A" w:rsidRDefault="00FC50DF" w:rsidP="002246BC">
      <w:pPr>
        <w:pStyle w:val="BlockText"/>
        <w:numPr>
          <w:ilvl w:val="1"/>
          <w:numId w:val="19"/>
        </w:numPr>
        <w:tabs>
          <w:tab w:val="clear" w:pos="360"/>
          <w:tab w:val="left" w:pos="720"/>
        </w:tabs>
        <w:ind w:left="720" w:right="65" w:hanging="720"/>
        <w:rPr>
          <w:rFonts w:ascii="Arial" w:hAnsi="Arial" w:cs="Arial"/>
          <w:sz w:val="22"/>
          <w:szCs w:val="22"/>
          <w:lang w:val="en-GB"/>
        </w:rPr>
      </w:pPr>
      <w:r w:rsidRPr="00D93E83">
        <w:rPr>
          <w:rFonts w:ascii="Arial" w:hAnsi="Arial" w:cs="Arial"/>
          <w:sz w:val="22"/>
          <w:szCs w:val="22"/>
        </w:rPr>
        <w:t xml:space="preserve">The Contractor shall not employ any person under the Contract whom they have reasonable grounds for suspecting may have been convicted or is likely to commit an offence involving sexual misconduct with a minor, the inducement of a minor to commit a criminal offence, the sale or supply of illegal drugs to any person or any anti-social </w:t>
      </w:r>
      <w:proofErr w:type="spellStart"/>
      <w:r w:rsidRPr="00D93E83">
        <w:rPr>
          <w:rFonts w:ascii="Arial" w:hAnsi="Arial" w:cs="Arial"/>
          <w:sz w:val="22"/>
          <w:szCs w:val="22"/>
        </w:rPr>
        <w:t>behaviour</w:t>
      </w:r>
      <w:proofErr w:type="spellEnd"/>
      <w:r w:rsidRPr="00D93E83">
        <w:rPr>
          <w:rFonts w:ascii="Arial" w:hAnsi="Arial" w:cs="Arial"/>
          <w:sz w:val="22"/>
          <w:szCs w:val="22"/>
        </w:rPr>
        <w:t xml:space="preserve">. No person convicted of drink and drive offences shall be used for a period of two years from date of conviction. The Contractor shall not employ any person in and about the </w:t>
      </w:r>
      <w:r w:rsidRPr="003A0246">
        <w:rPr>
          <w:rFonts w:ascii="Arial" w:hAnsi="Arial" w:cs="Arial"/>
          <w:sz w:val="22"/>
          <w:szCs w:val="22"/>
        </w:rPr>
        <w:t xml:space="preserve">provision of the Services without the prior written consent of the </w:t>
      </w:r>
      <w:r w:rsidR="007A6EB6">
        <w:rPr>
          <w:rFonts w:ascii="Arial" w:hAnsi="Arial" w:cs="Arial"/>
          <w:sz w:val="22"/>
          <w:szCs w:val="22"/>
        </w:rPr>
        <w:t>Customer</w:t>
      </w:r>
      <w:r w:rsidRPr="003A0246">
        <w:rPr>
          <w:rFonts w:ascii="Arial" w:hAnsi="Arial" w:cs="Arial"/>
          <w:sz w:val="22"/>
          <w:szCs w:val="22"/>
        </w:rPr>
        <w:t xml:space="preserve">. </w:t>
      </w:r>
    </w:p>
    <w:p w14:paraId="3422A3A3" w14:textId="77777777" w:rsidR="00FC50DF" w:rsidRPr="00D60D36" w:rsidRDefault="00FC50DF" w:rsidP="00FC50DF">
      <w:pPr>
        <w:widowControl w:val="0"/>
        <w:rPr>
          <w:rFonts w:ascii="Arial" w:hAnsi="Arial" w:cs="Arial"/>
          <w:bCs/>
          <w:snapToGrid w:val="0"/>
          <w:sz w:val="22"/>
          <w:szCs w:val="22"/>
        </w:rPr>
      </w:pPr>
    </w:p>
    <w:p w14:paraId="2FEC7942" w14:textId="5D72DA63" w:rsidR="00FC50DF" w:rsidRPr="00D60D36" w:rsidRDefault="00CE2C20" w:rsidP="00FC50DF">
      <w:pPr>
        <w:widowControl w:val="0"/>
        <w:rPr>
          <w:rFonts w:ascii="Arial" w:hAnsi="Arial" w:cs="Arial"/>
          <w:b/>
          <w:snapToGrid w:val="0"/>
          <w:sz w:val="22"/>
          <w:szCs w:val="22"/>
        </w:rPr>
      </w:pPr>
      <w:r>
        <w:rPr>
          <w:rFonts w:ascii="Arial" w:hAnsi="Arial" w:cs="Arial"/>
          <w:b/>
          <w:snapToGrid w:val="0"/>
          <w:sz w:val="22"/>
          <w:szCs w:val="22"/>
        </w:rPr>
        <w:t>9</w:t>
      </w:r>
      <w:r w:rsidR="00FC50DF" w:rsidRPr="00D60D36">
        <w:rPr>
          <w:rFonts w:ascii="Arial" w:hAnsi="Arial" w:cs="Arial"/>
          <w:b/>
          <w:snapToGrid w:val="0"/>
          <w:sz w:val="22"/>
          <w:szCs w:val="22"/>
        </w:rPr>
        <w:t>.</w:t>
      </w:r>
      <w:r w:rsidR="00FC50DF" w:rsidRPr="00D60D36">
        <w:rPr>
          <w:rFonts w:ascii="Arial" w:hAnsi="Arial" w:cs="Arial"/>
          <w:b/>
          <w:snapToGrid w:val="0"/>
          <w:sz w:val="22"/>
          <w:szCs w:val="22"/>
        </w:rPr>
        <w:tab/>
        <w:t xml:space="preserve">EQUAL OPPORTUNITIES </w:t>
      </w:r>
    </w:p>
    <w:p w14:paraId="1DF4B909" w14:textId="77777777" w:rsidR="00FC50DF" w:rsidRPr="00D60D36" w:rsidRDefault="00FC50DF" w:rsidP="00FC50DF">
      <w:pPr>
        <w:widowControl w:val="0"/>
        <w:ind w:left="567"/>
        <w:rPr>
          <w:rFonts w:ascii="Arial" w:hAnsi="Arial" w:cs="Arial"/>
          <w:snapToGrid w:val="0"/>
          <w:sz w:val="22"/>
          <w:szCs w:val="22"/>
        </w:rPr>
      </w:pPr>
    </w:p>
    <w:p w14:paraId="506B62DD" w14:textId="2AAE3618" w:rsidR="00FC50DF" w:rsidRPr="00D60D36" w:rsidRDefault="00CE2C20" w:rsidP="00FC50DF">
      <w:pPr>
        <w:ind w:left="720" w:hanging="720"/>
        <w:rPr>
          <w:rFonts w:ascii="Arial" w:hAnsi="Arial" w:cs="Arial"/>
          <w:sz w:val="22"/>
          <w:szCs w:val="22"/>
        </w:rPr>
      </w:pPr>
      <w:r>
        <w:rPr>
          <w:rFonts w:ascii="Arial" w:hAnsi="Arial" w:cs="Arial"/>
          <w:snapToGrid w:val="0"/>
          <w:sz w:val="22"/>
          <w:szCs w:val="22"/>
        </w:rPr>
        <w:t>9</w:t>
      </w:r>
      <w:r w:rsidR="00FC50DF" w:rsidRPr="00D60D36">
        <w:rPr>
          <w:rFonts w:ascii="Arial" w:hAnsi="Arial" w:cs="Arial"/>
          <w:snapToGrid w:val="0"/>
          <w:sz w:val="22"/>
          <w:szCs w:val="22"/>
        </w:rPr>
        <w:t>.1</w:t>
      </w:r>
      <w:r w:rsidR="00FC50DF" w:rsidRPr="00D60D36">
        <w:rPr>
          <w:rFonts w:ascii="Arial" w:hAnsi="Arial" w:cs="Arial"/>
          <w:snapToGrid w:val="0"/>
          <w:sz w:val="22"/>
          <w:szCs w:val="22"/>
        </w:rPr>
        <w:tab/>
      </w:r>
      <w:r w:rsidR="00FC50DF" w:rsidRPr="00D60D36">
        <w:rPr>
          <w:rFonts w:ascii="Arial" w:hAnsi="Arial" w:cs="Arial"/>
          <w:sz w:val="22"/>
          <w:szCs w:val="22"/>
        </w:rPr>
        <w:t xml:space="preserve">The Contractor shall assist the </w:t>
      </w:r>
      <w:r w:rsidR="007A6EB6">
        <w:rPr>
          <w:rFonts w:ascii="Arial" w:hAnsi="Arial" w:cs="Arial"/>
          <w:sz w:val="22"/>
          <w:szCs w:val="22"/>
        </w:rPr>
        <w:t>Customer</w:t>
      </w:r>
      <w:r w:rsidR="00FC50DF" w:rsidRPr="00D60D36">
        <w:rPr>
          <w:rFonts w:ascii="Arial" w:hAnsi="Arial" w:cs="Arial"/>
          <w:sz w:val="22"/>
          <w:szCs w:val="22"/>
        </w:rPr>
        <w:t xml:space="preserve"> in meeting its duty to advance equality of opportunity (as set out in Part 11 of the Equality Act 2010)</w:t>
      </w:r>
      <w:r w:rsidR="00FC50DF">
        <w:rPr>
          <w:rFonts w:ascii="Arial" w:hAnsi="Arial" w:cs="Arial"/>
          <w:sz w:val="22"/>
          <w:szCs w:val="22"/>
        </w:rPr>
        <w:t>.</w:t>
      </w:r>
    </w:p>
    <w:p w14:paraId="42BC94E6" w14:textId="77777777" w:rsidR="00FC50DF" w:rsidRPr="00D60D36" w:rsidRDefault="00FC50DF" w:rsidP="00FC50DF">
      <w:pPr>
        <w:widowControl w:val="0"/>
        <w:jc w:val="both"/>
        <w:rPr>
          <w:rFonts w:ascii="Arial" w:hAnsi="Arial" w:cs="Arial"/>
          <w:snapToGrid w:val="0"/>
          <w:sz w:val="22"/>
          <w:szCs w:val="22"/>
        </w:rPr>
      </w:pPr>
    </w:p>
    <w:p w14:paraId="57A90283" w14:textId="4D96C0BA" w:rsidR="00FC50DF" w:rsidRPr="00D60D36" w:rsidRDefault="00CE2C20" w:rsidP="00FC50DF">
      <w:pPr>
        <w:widowControl w:val="0"/>
        <w:rPr>
          <w:rFonts w:ascii="Arial" w:hAnsi="Arial" w:cs="Arial"/>
          <w:b/>
          <w:snapToGrid w:val="0"/>
          <w:sz w:val="22"/>
          <w:szCs w:val="22"/>
        </w:rPr>
      </w:pPr>
      <w:r>
        <w:rPr>
          <w:rFonts w:ascii="Arial" w:hAnsi="Arial" w:cs="Arial"/>
          <w:b/>
          <w:snapToGrid w:val="0"/>
          <w:sz w:val="22"/>
          <w:szCs w:val="22"/>
        </w:rPr>
        <w:t>10</w:t>
      </w:r>
      <w:r w:rsidR="00FC50DF" w:rsidRPr="00D60D36">
        <w:rPr>
          <w:rFonts w:ascii="Arial" w:hAnsi="Arial" w:cs="Arial"/>
          <w:b/>
          <w:snapToGrid w:val="0"/>
          <w:sz w:val="22"/>
          <w:szCs w:val="22"/>
        </w:rPr>
        <w:t>.</w:t>
      </w:r>
      <w:r w:rsidR="00FC50DF" w:rsidRPr="00D60D36">
        <w:rPr>
          <w:rFonts w:ascii="Arial" w:hAnsi="Arial" w:cs="Arial"/>
          <w:b/>
          <w:snapToGrid w:val="0"/>
          <w:sz w:val="22"/>
          <w:szCs w:val="22"/>
        </w:rPr>
        <w:tab/>
        <w:t>CONFIDENTIALITY</w:t>
      </w:r>
    </w:p>
    <w:p w14:paraId="09D235F5" w14:textId="77777777" w:rsidR="00FC50DF" w:rsidRPr="00D60D36" w:rsidRDefault="00FC50DF" w:rsidP="00FC50DF">
      <w:pPr>
        <w:widowControl w:val="0"/>
        <w:ind w:left="567"/>
        <w:rPr>
          <w:rFonts w:ascii="Arial" w:hAnsi="Arial" w:cs="Arial"/>
          <w:snapToGrid w:val="0"/>
          <w:sz w:val="22"/>
          <w:szCs w:val="22"/>
        </w:rPr>
      </w:pPr>
    </w:p>
    <w:p w14:paraId="606CADBA" w14:textId="6B78DDAD" w:rsidR="00FC50DF" w:rsidRPr="00D60D36" w:rsidRDefault="00FC50DF" w:rsidP="00FC50DF">
      <w:pPr>
        <w:widowControl w:val="0"/>
        <w:ind w:left="720" w:hanging="720"/>
        <w:jc w:val="both"/>
        <w:rPr>
          <w:rFonts w:ascii="Arial" w:hAnsi="Arial" w:cs="Arial"/>
          <w:snapToGrid w:val="0"/>
          <w:sz w:val="22"/>
          <w:szCs w:val="22"/>
        </w:rPr>
      </w:pPr>
      <w:r w:rsidRPr="00D60D36">
        <w:rPr>
          <w:rFonts w:ascii="Arial" w:hAnsi="Arial" w:cs="Arial"/>
          <w:snapToGrid w:val="0"/>
          <w:sz w:val="22"/>
          <w:szCs w:val="22"/>
        </w:rPr>
        <w:t>1</w:t>
      </w:r>
      <w:r w:rsidR="00CE2C20">
        <w:rPr>
          <w:rFonts w:ascii="Arial" w:hAnsi="Arial" w:cs="Arial"/>
          <w:snapToGrid w:val="0"/>
          <w:sz w:val="22"/>
          <w:szCs w:val="22"/>
        </w:rPr>
        <w:t>0</w:t>
      </w:r>
      <w:r w:rsidRPr="00D60D36">
        <w:rPr>
          <w:rFonts w:ascii="Arial" w:hAnsi="Arial" w:cs="Arial"/>
          <w:snapToGrid w:val="0"/>
          <w:sz w:val="22"/>
          <w:szCs w:val="22"/>
        </w:rPr>
        <w:t>.1</w:t>
      </w:r>
      <w:r w:rsidRPr="00D60D36">
        <w:rPr>
          <w:rFonts w:ascii="Arial" w:hAnsi="Arial" w:cs="Arial"/>
          <w:snapToGrid w:val="0"/>
          <w:sz w:val="22"/>
          <w:szCs w:val="22"/>
        </w:rPr>
        <w:tab/>
        <w:t xml:space="preserve">The Contractor and his staff shall regard as confidential and shall not disclose to any person other than a person authorised by the </w:t>
      </w:r>
      <w:r w:rsidR="007A6EB6">
        <w:rPr>
          <w:rFonts w:ascii="Arial" w:hAnsi="Arial" w:cs="Arial"/>
          <w:snapToGrid w:val="0"/>
          <w:sz w:val="22"/>
          <w:szCs w:val="22"/>
        </w:rPr>
        <w:t>Customer</w:t>
      </w:r>
      <w:r w:rsidRPr="00D60D36">
        <w:rPr>
          <w:rFonts w:ascii="Arial" w:hAnsi="Arial" w:cs="Arial"/>
          <w:snapToGrid w:val="0"/>
          <w:sz w:val="22"/>
          <w:szCs w:val="22"/>
        </w:rPr>
        <w:t xml:space="preserve"> any information acquired by the Contractor or his staff on or in connection with the provision of the Services, concerning the passengers and</w:t>
      </w:r>
      <w:r>
        <w:rPr>
          <w:rFonts w:ascii="Arial" w:hAnsi="Arial" w:cs="Arial"/>
          <w:snapToGrid w:val="0"/>
          <w:sz w:val="22"/>
          <w:szCs w:val="22"/>
        </w:rPr>
        <w:t>/or</w:t>
      </w:r>
      <w:r w:rsidRPr="00D60D36">
        <w:rPr>
          <w:rFonts w:ascii="Arial" w:hAnsi="Arial" w:cs="Arial"/>
          <w:snapToGrid w:val="0"/>
          <w:sz w:val="22"/>
          <w:szCs w:val="22"/>
        </w:rPr>
        <w:t xml:space="preserve"> their families.</w:t>
      </w:r>
    </w:p>
    <w:p w14:paraId="44519B7A" w14:textId="77777777" w:rsidR="00FC50DF" w:rsidRPr="005A717C" w:rsidRDefault="00FC50DF" w:rsidP="005A717C">
      <w:pPr>
        <w:rPr>
          <w:rFonts w:ascii="Arial" w:hAnsi="Arial" w:cs="Arial"/>
          <w:b/>
          <w:snapToGrid w:val="0"/>
          <w:sz w:val="22"/>
          <w:szCs w:val="22"/>
        </w:rPr>
      </w:pPr>
    </w:p>
    <w:p w14:paraId="09C6682C" w14:textId="36C3DF6C" w:rsidR="00FC50DF" w:rsidRPr="005A717C" w:rsidRDefault="00CE2C20" w:rsidP="005A717C">
      <w:pPr>
        <w:rPr>
          <w:rFonts w:ascii="Arial" w:hAnsi="Arial" w:cs="Arial"/>
          <w:b/>
          <w:sz w:val="22"/>
          <w:szCs w:val="22"/>
        </w:rPr>
      </w:pPr>
      <w:r>
        <w:rPr>
          <w:rFonts w:ascii="Arial" w:hAnsi="Arial" w:cs="Arial"/>
          <w:b/>
          <w:sz w:val="22"/>
          <w:szCs w:val="22"/>
        </w:rPr>
        <w:t>11</w:t>
      </w:r>
      <w:r w:rsidR="00FC50DF" w:rsidRPr="005A717C">
        <w:rPr>
          <w:rFonts w:ascii="Arial" w:hAnsi="Arial" w:cs="Arial"/>
          <w:b/>
          <w:sz w:val="22"/>
          <w:szCs w:val="22"/>
        </w:rPr>
        <w:t>.</w:t>
      </w:r>
      <w:r w:rsidR="00FC50DF" w:rsidRPr="005A717C">
        <w:rPr>
          <w:rFonts w:ascii="Arial" w:hAnsi="Arial" w:cs="Arial"/>
          <w:b/>
          <w:sz w:val="22"/>
          <w:szCs w:val="22"/>
        </w:rPr>
        <w:tab/>
        <w:t>VEHICLES AND EQUIPMENT</w:t>
      </w:r>
    </w:p>
    <w:p w14:paraId="1B971317" w14:textId="77777777" w:rsidR="00FC50DF" w:rsidRPr="00D60D36" w:rsidRDefault="00FC50DF" w:rsidP="00FC50DF">
      <w:pPr>
        <w:widowControl w:val="0"/>
        <w:ind w:left="567"/>
        <w:rPr>
          <w:rFonts w:ascii="Arial" w:hAnsi="Arial" w:cs="Arial"/>
          <w:b/>
          <w:snapToGrid w:val="0"/>
          <w:sz w:val="22"/>
          <w:szCs w:val="22"/>
        </w:rPr>
      </w:pPr>
    </w:p>
    <w:p w14:paraId="0DC40830" w14:textId="6E480037" w:rsidR="00FC50DF" w:rsidRPr="00D60D36" w:rsidRDefault="00FC50DF" w:rsidP="002246BC">
      <w:pPr>
        <w:widowControl w:val="0"/>
        <w:numPr>
          <w:ilvl w:val="1"/>
          <w:numId w:val="20"/>
        </w:numPr>
        <w:tabs>
          <w:tab w:val="clear" w:pos="435"/>
          <w:tab w:val="num" w:pos="720"/>
        </w:tabs>
        <w:ind w:left="720" w:hanging="720"/>
        <w:jc w:val="both"/>
        <w:rPr>
          <w:rFonts w:ascii="Arial" w:hAnsi="Arial" w:cs="Arial"/>
          <w:snapToGrid w:val="0"/>
          <w:sz w:val="22"/>
          <w:szCs w:val="22"/>
        </w:rPr>
      </w:pPr>
      <w:r w:rsidRPr="00D60D36">
        <w:rPr>
          <w:rFonts w:ascii="Arial" w:hAnsi="Arial" w:cs="Arial"/>
          <w:snapToGrid w:val="0"/>
          <w:sz w:val="22"/>
          <w:szCs w:val="22"/>
        </w:rPr>
        <w:t xml:space="preserve">The Contractor shall use the vehicles specified in the tender accepted by the </w:t>
      </w:r>
      <w:r w:rsidR="007A6EB6">
        <w:rPr>
          <w:rFonts w:ascii="Arial" w:hAnsi="Arial" w:cs="Arial"/>
          <w:snapToGrid w:val="0"/>
          <w:sz w:val="22"/>
          <w:szCs w:val="22"/>
        </w:rPr>
        <w:t>Customer</w:t>
      </w:r>
      <w:r w:rsidRPr="00D60D36">
        <w:rPr>
          <w:rFonts w:ascii="Arial" w:hAnsi="Arial" w:cs="Arial"/>
          <w:snapToGrid w:val="0"/>
          <w:sz w:val="22"/>
          <w:szCs w:val="22"/>
        </w:rPr>
        <w:t xml:space="preserve"> for the provision of the Services. Any changes to the number, type or seating capacity of vehicles used to provide the Services must be agreed in advance with the </w:t>
      </w:r>
      <w:r w:rsidR="007A6EB6">
        <w:rPr>
          <w:rFonts w:ascii="Arial" w:hAnsi="Arial" w:cs="Arial"/>
          <w:snapToGrid w:val="0"/>
          <w:sz w:val="22"/>
          <w:szCs w:val="22"/>
        </w:rPr>
        <w:t>Customer</w:t>
      </w:r>
      <w:r w:rsidRPr="00D60D36">
        <w:rPr>
          <w:rFonts w:ascii="Arial" w:hAnsi="Arial" w:cs="Arial"/>
          <w:snapToGrid w:val="0"/>
          <w:sz w:val="22"/>
          <w:szCs w:val="22"/>
        </w:rPr>
        <w:t xml:space="preserve">. Any changes to the vehicle fleet to be used on Contracts shall be notified to the </w:t>
      </w:r>
      <w:r w:rsidR="007A6EB6">
        <w:rPr>
          <w:rFonts w:ascii="Arial" w:hAnsi="Arial" w:cs="Arial"/>
          <w:snapToGrid w:val="0"/>
          <w:sz w:val="22"/>
          <w:szCs w:val="22"/>
        </w:rPr>
        <w:t>Customer</w:t>
      </w:r>
      <w:r w:rsidRPr="00D60D36">
        <w:rPr>
          <w:rFonts w:ascii="Arial" w:hAnsi="Arial" w:cs="Arial"/>
          <w:snapToGrid w:val="0"/>
          <w:sz w:val="22"/>
          <w:szCs w:val="22"/>
        </w:rPr>
        <w:t>, in advance, in writing.</w:t>
      </w:r>
    </w:p>
    <w:p w14:paraId="347AE112" w14:textId="77777777" w:rsidR="00FC50DF" w:rsidRPr="00D60D36" w:rsidRDefault="00FC50DF" w:rsidP="00FC50DF">
      <w:pPr>
        <w:widowControl w:val="0"/>
        <w:tabs>
          <w:tab w:val="num" w:pos="720"/>
        </w:tabs>
        <w:jc w:val="both"/>
        <w:rPr>
          <w:rFonts w:ascii="Arial" w:hAnsi="Arial" w:cs="Arial"/>
          <w:snapToGrid w:val="0"/>
          <w:sz w:val="22"/>
          <w:szCs w:val="22"/>
        </w:rPr>
      </w:pPr>
    </w:p>
    <w:p w14:paraId="69193BE4" w14:textId="529C5B77" w:rsidR="00FC50DF" w:rsidRPr="00D60D36" w:rsidRDefault="00FC50DF" w:rsidP="002246BC">
      <w:pPr>
        <w:widowControl w:val="0"/>
        <w:numPr>
          <w:ilvl w:val="1"/>
          <w:numId w:val="20"/>
        </w:numPr>
        <w:tabs>
          <w:tab w:val="clear" w:pos="435"/>
          <w:tab w:val="num" w:pos="720"/>
        </w:tabs>
        <w:ind w:left="720" w:hanging="720"/>
        <w:jc w:val="both"/>
        <w:rPr>
          <w:rFonts w:ascii="Arial" w:hAnsi="Arial" w:cs="Arial"/>
          <w:snapToGrid w:val="0"/>
          <w:sz w:val="22"/>
          <w:szCs w:val="22"/>
        </w:rPr>
      </w:pPr>
      <w:r w:rsidRPr="00D60D36">
        <w:rPr>
          <w:rFonts w:ascii="Arial" w:hAnsi="Arial" w:cs="Arial"/>
          <w:snapToGrid w:val="0"/>
          <w:sz w:val="22"/>
          <w:szCs w:val="22"/>
        </w:rPr>
        <w:t xml:space="preserve">No vehicle shall be more than 10 years old from the date of manufacture throughout the period of the contract. Older vehicles shall only be authorised following an annual inspection for which a fee will be charged. For operational reasons, exemptions will be made in special circumstances in respect of certain vehicle types at the discretion of the </w:t>
      </w:r>
      <w:r w:rsidR="007A6EB6">
        <w:rPr>
          <w:rFonts w:ascii="Arial" w:hAnsi="Arial" w:cs="Arial"/>
          <w:snapToGrid w:val="0"/>
          <w:sz w:val="22"/>
          <w:szCs w:val="22"/>
        </w:rPr>
        <w:t>Customer</w:t>
      </w:r>
      <w:r w:rsidRPr="00D60D36">
        <w:rPr>
          <w:rFonts w:ascii="Arial" w:hAnsi="Arial" w:cs="Arial"/>
          <w:snapToGrid w:val="0"/>
          <w:sz w:val="22"/>
          <w:szCs w:val="22"/>
        </w:rPr>
        <w:t>.</w:t>
      </w:r>
    </w:p>
    <w:p w14:paraId="081B7731" w14:textId="77777777" w:rsidR="00FC50DF" w:rsidRPr="00D60D36" w:rsidRDefault="00FC50DF" w:rsidP="00FC50DF">
      <w:pPr>
        <w:widowControl w:val="0"/>
        <w:jc w:val="both"/>
        <w:rPr>
          <w:rFonts w:ascii="Arial" w:hAnsi="Arial" w:cs="Arial"/>
          <w:sz w:val="22"/>
          <w:szCs w:val="22"/>
        </w:rPr>
      </w:pPr>
    </w:p>
    <w:p w14:paraId="20B852B8" w14:textId="1C83A732" w:rsidR="00FC50DF" w:rsidRPr="00D60D36" w:rsidRDefault="00FC50DF" w:rsidP="002246BC">
      <w:pPr>
        <w:widowControl w:val="0"/>
        <w:numPr>
          <w:ilvl w:val="1"/>
          <w:numId w:val="20"/>
        </w:numPr>
        <w:tabs>
          <w:tab w:val="clear" w:pos="435"/>
          <w:tab w:val="num" w:pos="720"/>
        </w:tabs>
        <w:ind w:left="720" w:hanging="720"/>
        <w:jc w:val="both"/>
        <w:rPr>
          <w:rFonts w:ascii="Arial" w:hAnsi="Arial" w:cs="Arial"/>
          <w:snapToGrid w:val="0"/>
          <w:sz w:val="22"/>
          <w:szCs w:val="22"/>
        </w:rPr>
      </w:pPr>
      <w:r w:rsidRPr="00D60D36">
        <w:rPr>
          <w:rFonts w:ascii="Arial" w:hAnsi="Arial" w:cs="Arial"/>
          <w:sz w:val="22"/>
          <w:szCs w:val="22"/>
        </w:rPr>
        <w:t xml:space="preserve">Any vehicle provided under the Contract shall at all reasonable times be available for inspection by the </w:t>
      </w:r>
      <w:r w:rsidR="007A6EB6">
        <w:rPr>
          <w:rFonts w:ascii="Arial" w:hAnsi="Arial" w:cs="Arial"/>
          <w:sz w:val="22"/>
          <w:szCs w:val="22"/>
        </w:rPr>
        <w:t>Customer</w:t>
      </w:r>
      <w:r w:rsidRPr="00D60D36">
        <w:rPr>
          <w:rFonts w:ascii="Arial" w:hAnsi="Arial" w:cs="Arial"/>
          <w:sz w:val="22"/>
          <w:szCs w:val="22"/>
        </w:rPr>
        <w:t xml:space="preserve">. The </w:t>
      </w:r>
      <w:r w:rsidR="007A6EB6">
        <w:rPr>
          <w:rFonts w:ascii="Arial" w:hAnsi="Arial" w:cs="Arial"/>
          <w:sz w:val="22"/>
          <w:szCs w:val="22"/>
        </w:rPr>
        <w:t>Customer</w:t>
      </w:r>
      <w:r w:rsidRPr="00D60D36">
        <w:rPr>
          <w:rFonts w:ascii="Arial" w:hAnsi="Arial" w:cs="Arial"/>
          <w:sz w:val="22"/>
          <w:szCs w:val="22"/>
        </w:rPr>
        <w:t xml:space="preserve"> may require the Contractor, at his own expense, to submit the vehicle for </w:t>
      </w:r>
      <w:r w:rsidR="007A6EB6">
        <w:rPr>
          <w:rFonts w:ascii="Arial" w:hAnsi="Arial" w:cs="Arial"/>
          <w:sz w:val="22"/>
          <w:szCs w:val="22"/>
        </w:rPr>
        <w:t>Customer</w:t>
      </w:r>
      <w:r w:rsidRPr="00D60D36">
        <w:rPr>
          <w:rFonts w:ascii="Arial" w:hAnsi="Arial" w:cs="Arial"/>
          <w:sz w:val="22"/>
          <w:szCs w:val="22"/>
        </w:rPr>
        <w:t xml:space="preserve"> inspection. The </w:t>
      </w:r>
      <w:r w:rsidR="007A6EB6">
        <w:rPr>
          <w:rFonts w:ascii="Arial" w:hAnsi="Arial" w:cs="Arial"/>
          <w:sz w:val="22"/>
          <w:szCs w:val="22"/>
        </w:rPr>
        <w:t>Customer</w:t>
      </w:r>
      <w:r w:rsidRPr="00D60D36">
        <w:rPr>
          <w:rFonts w:ascii="Arial" w:hAnsi="Arial" w:cs="Arial"/>
          <w:sz w:val="22"/>
          <w:szCs w:val="22"/>
        </w:rPr>
        <w:t xml:space="preserve"> will also from time to time carry out random checks on vehicles.</w:t>
      </w:r>
    </w:p>
    <w:p w14:paraId="5A4A0DFF" w14:textId="77777777" w:rsidR="00FC50DF" w:rsidRPr="00D60D36" w:rsidRDefault="00FC50DF" w:rsidP="00FC50DF">
      <w:pPr>
        <w:widowControl w:val="0"/>
        <w:tabs>
          <w:tab w:val="num" w:pos="720"/>
        </w:tabs>
        <w:jc w:val="both"/>
        <w:rPr>
          <w:rFonts w:ascii="Arial" w:hAnsi="Arial" w:cs="Arial"/>
          <w:snapToGrid w:val="0"/>
          <w:sz w:val="22"/>
          <w:szCs w:val="22"/>
        </w:rPr>
      </w:pPr>
    </w:p>
    <w:p w14:paraId="6607CF78" w14:textId="77777777" w:rsidR="00FC50DF" w:rsidRPr="00D60D36" w:rsidRDefault="00FC50DF" w:rsidP="002246BC">
      <w:pPr>
        <w:widowControl w:val="0"/>
        <w:numPr>
          <w:ilvl w:val="1"/>
          <w:numId w:val="20"/>
        </w:numPr>
        <w:tabs>
          <w:tab w:val="clear" w:pos="435"/>
          <w:tab w:val="num" w:pos="720"/>
        </w:tabs>
        <w:ind w:left="720" w:hanging="720"/>
        <w:jc w:val="both"/>
        <w:rPr>
          <w:rFonts w:ascii="Arial" w:hAnsi="Arial" w:cs="Arial"/>
          <w:snapToGrid w:val="0"/>
          <w:sz w:val="22"/>
          <w:szCs w:val="22"/>
        </w:rPr>
      </w:pPr>
      <w:r w:rsidRPr="00D60D36">
        <w:rPr>
          <w:rFonts w:ascii="Arial" w:hAnsi="Arial" w:cs="Arial"/>
          <w:sz w:val="22"/>
          <w:szCs w:val="22"/>
        </w:rPr>
        <w:t>The Contractor must equip vehicles or drivers with either a mobile telephone or two way radio equipment to permit effective means of communication with the driver in the event of a breakdown, accident or other emergency. These must not be used by the driver when the vehicle is in motion even if operated through the use of hands free equipment.</w:t>
      </w:r>
    </w:p>
    <w:p w14:paraId="54AF14A5" w14:textId="77777777" w:rsidR="00FC50DF" w:rsidRPr="00D60D36" w:rsidRDefault="00FC50DF" w:rsidP="00FC50DF">
      <w:pPr>
        <w:widowControl w:val="0"/>
        <w:tabs>
          <w:tab w:val="num" w:pos="720"/>
        </w:tabs>
        <w:jc w:val="both"/>
        <w:rPr>
          <w:rFonts w:ascii="Arial" w:hAnsi="Arial" w:cs="Arial"/>
          <w:sz w:val="22"/>
          <w:szCs w:val="22"/>
        </w:rPr>
      </w:pPr>
    </w:p>
    <w:p w14:paraId="5BB7E6EA" w14:textId="77777777" w:rsidR="00FC50DF" w:rsidRPr="00D60D36" w:rsidRDefault="00FC50DF" w:rsidP="002246BC">
      <w:pPr>
        <w:widowControl w:val="0"/>
        <w:numPr>
          <w:ilvl w:val="1"/>
          <w:numId w:val="20"/>
        </w:numPr>
        <w:tabs>
          <w:tab w:val="clear" w:pos="435"/>
          <w:tab w:val="num" w:pos="720"/>
        </w:tabs>
        <w:ind w:left="720" w:hanging="720"/>
        <w:jc w:val="both"/>
        <w:rPr>
          <w:rFonts w:ascii="Arial" w:hAnsi="Arial" w:cs="Arial"/>
          <w:snapToGrid w:val="0"/>
          <w:sz w:val="22"/>
          <w:szCs w:val="22"/>
        </w:rPr>
      </w:pPr>
      <w:r w:rsidRPr="00D60D36">
        <w:rPr>
          <w:rFonts w:ascii="Arial" w:hAnsi="Arial" w:cs="Arial"/>
          <w:sz w:val="22"/>
          <w:szCs w:val="22"/>
        </w:rPr>
        <w:t>No smoking is allowed on any vehicle used under this Contract at any time regardless of whether it is in service or not, or at any time on school premises.</w:t>
      </w:r>
    </w:p>
    <w:p w14:paraId="39228B34" w14:textId="77777777" w:rsidR="00FC50DF" w:rsidRPr="00D60D36" w:rsidRDefault="00FC50DF" w:rsidP="00FC50DF">
      <w:pPr>
        <w:widowControl w:val="0"/>
        <w:tabs>
          <w:tab w:val="num" w:pos="720"/>
        </w:tabs>
        <w:jc w:val="both"/>
        <w:rPr>
          <w:rFonts w:ascii="Arial" w:hAnsi="Arial" w:cs="Arial"/>
          <w:snapToGrid w:val="0"/>
          <w:sz w:val="22"/>
          <w:szCs w:val="22"/>
        </w:rPr>
      </w:pPr>
    </w:p>
    <w:p w14:paraId="1567FB78" w14:textId="21DA1530" w:rsidR="00FC50DF" w:rsidRPr="00297102" w:rsidRDefault="00FC50DF" w:rsidP="002246BC">
      <w:pPr>
        <w:widowControl w:val="0"/>
        <w:numPr>
          <w:ilvl w:val="1"/>
          <w:numId w:val="20"/>
        </w:numPr>
        <w:tabs>
          <w:tab w:val="clear" w:pos="435"/>
          <w:tab w:val="num" w:pos="720"/>
        </w:tabs>
        <w:ind w:left="720" w:hanging="720"/>
        <w:jc w:val="both"/>
        <w:rPr>
          <w:rFonts w:ascii="Arial" w:hAnsi="Arial" w:cs="Arial"/>
          <w:snapToGrid w:val="0"/>
          <w:sz w:val="22"/>
          <w:szCs w:val="22"/>
        </w:rPr>
      </w:pPr>
      <w:r w:rsidRPr="00D60D36">
        <w:rPr>
          <w:rFonts w:ascii="Arial" w:hAnsi="Arial" w:cs="Arial"/>
          <w:snapToGrid w:val="0"/>
          <w:sz w:val="22"/>
          <w:szCs w:val="22"/>
        </w:rPr>
        <w:t xml:space="preserve">The Contractor shall be responsible for the security of all equipment belonging to the </w:t>
      </w:r>
      <w:r w:rsidR="007A6EB6">
        <w:rPr>
          <w:rFonts w:ascii="Arial" w:hAnsi="Arial" w:cs="Arial"/>
          <w:snapToGrid w:val="0"/>
          <w:sz w:val="22"/>
          <w:szCs w:val="22"/>
        </w:rPr>
        <w:t>Customer</w:t>
      </w:r>
      <w:r w:rsidRPr="00D60D36">
        <w:rPr>
          <w:rFonts w:ascii="Arial" w:hAnsi="Arial" w:cs="Arial"/>
          <w:snapToGrid w:val="0"/>
          <w:sz w:val="22"/>
          <w:szCs w:val="22"/>
        </w:rPr>
        <w:t xml:space="preserve"> and used by the Contractor in the provision of the Services, and for the return of such equipment at the end of the Contract period or if the equipment is no longer required. In the event of loss or damage a replacement charge will be made.</w:t>
      </w:r>
    </w:p>
    <w:p w14:paraId="5126E1AA" w14:textId="77777777" w:rsidR="00FC50DF" w:rsidRPr="00D60D36" w:rsidRDefault="00FC50DF" w:rsidP="00FC50DF">
      <w:pPr>
        <w:pStyle w:val="BodyTextIndent2"/>
        <w:ind w:hanging="720"/>
        <w:rPr>
          <w:rFonts w:ascii="Arial" w:hAnsi="Arial" w:cs="Arial"/>
          <w:sz w:val="22"/>
          <w:szCs w:val="22"/>
          <w:lang w:val="en-GB"/>
        </w:rPr>
      </w:pPr>
    </w:p>
    <w:p w14:paraId="5BAC2400" w14:textId="1604263A" w:rsidR="00FC50DF" w:rsidRPr="00D60D36" w:rsidRDefault="00CE2C20" w:rsidP="00FC50DF">
      <w:pPr>
        <w:widowControl w:val="0"/>
        <w:rPr>
          <w:rFonts w:ascii="Arial" w:hAnsi="Arial" w:cs="Arial"/>
          <w:snapToGrid w:val="0"/>
          <w:color w:val="FF0000"/>
          <w:sz w:val="22"/>
          <w:szCs w:val="22"/>
        </w:rPr>
      </w:pPr>
      <w:r>
        <w:rPr>
          <w:rFonts w:ascii="Arial" w:hAnsi="Arial" w:cs="Arial"/>
          <w:b/>
          <w:snapToGrid w:val="0"/>
          <w:sz w:val="22"/>
          <w:szCs w:val="22"/>
        </w:rPr>
        <w:t>12</w:t>
      </w:r>
      <w:r w:rsidR="00FC50DF" w:rsidRPr="00D60D36">
        <w:rPr>
          <w:rFonts w:ascii="Arial" w:hAnsi="Arial" w:cs="Arial"/>
          <w:b/>
          <w:snapToGrid w:val="0"/>
          <w:sz w:val="22"/>
          <w:szCs w:val="22"/>
        </w:rPr>
        <w:t>.</w:t>
      </w:r>
      <w:r w:rsidR="00FC50DF" w:rsidRPr="00D60D36">
        <w:rPr>
          <w:rFonts w:ascii="Arial" w:hAnsi="Arial" w:cs="Arial"/>
          <w:b/>
          <w:snapToGrid w:val="0"/>
          <w:sz w:val="22"/>
          <w:szCs w:val="22"/>
        </w:rPr>
        <w:tab/>
        <w:t>SEATBELTS</w:t>
      </w:r>
    </w:p>
    <w:p w14:paraId="75EE0DC1" w14:textId="77777777" w:rsidR="00FC50DF" w:rsidRPr="00D60D36" w:rsidRDefault="00FC50DF" w:rsidP="00FC50DF">
      <w:pPr>
        <w:widowControl w:val="0"/>
        <w:rPr>
          <w:rFonts w:ascii="Arial" w:hAnsi="Arial" w:cs="Arial"/>
          <w:snapToGrid w:val="0"/>
          <w:sz w:val="22"/>
          <w:szCs w:val="22"/>
        </w:rPr>
      </w:pPr>
    </w:p>
    <w:p w14:paraId="4892ABAF" w14:textId="7ECAE6A6" w:rsidR="00FC50DF" w:rsidRPr="00F96649" w:rsidRDefault="00CE2C20" w:rsidP="00FC50DF">
      <w:pPr>
        <w:widowControl w:val="0"/>
        <w:ind w:left="720" w:hanging="720"/>
        <w:jc w:val="both"/>
        <w:rPr>
          <w:rFonts w:ascii="Arial" w:hAnsi="Arial" w:cs="Arial"/>
          <w:snapToGrid w:val="0"/>
          <w:sz w:val="22"/>
        </w:rPr>
      </w:pPr>
      <w:r>
        <w:rPr>
          <w:rFonts w:ascii="Arial" w:hAnsi="Arial" w:cs="Arial"/>
          <w:snapToGrid w:val="0"/>
          <w:sz w:val="22"/>
          <w:szCs w:val="22"/>
        </w:rPr>
        <w:t>12.</w:t>
      </w:r>
      <w:r w:rsidR="00FC50DF" w:rsidRPr="00D60D36">
        <w:rPr>
          <w:rFonts w:ascii="Arial" w:hAnsi="Arial" w:cs="Arial"/>
          <w:snapToGrid w:val="0"/>
          <w:sz w:val="22"/>
          <w:szCs w:val="22"/>
        </w:rPr>
        <w:t>1</w:t>
      </w:r>
      <w:r w:rsidR="00FC50DF" w:rsidRPr="00D60D36">
        <w:rPr>
          <w:rFonts w:ascii="Arial" w:hAnsi="Arial" w:cs="Arial"/>
          <w:snapToGrid w:val="0"/>
          <w:sz w:val="22"/>
          <w:szCs w:val="22"/>
        </w:rPr>
        <w:tab/>
      </w:r>
      <w:r w:rsidR="00FC50DF">
        <w:rPr>
          <w:rFonts w:ascii="Arial" w:hAnsi="Arial" w:cs="Arial"/>
          <w:snapToGrid w:val="0"/>
          <w:sz w:val="22"/>
          <w:szCs w:val="22"/>
        </w:rPr>
        <w:t>V</w:t>
      </w:r>
      <w:r w:rsidR="00FC50DF" w:rsidRPr="00D60D36">
        <w:rPr>
          <w:rFonts w:ascii="Arial" w:hAnsi="Arial" w:cs="Arial"/>
          <w:snapToGrid w:val="0"/>
          <w:sz w:val="22"/>
          <w:szCs w:val="22"/>
        </w:rPr>
        <w:t xml:space="preserve">ehicles with up to 16 passenger seats </w:t>
      </w:r>
      <w:r w:rsidR="00FC50DF">
        <w:rPr>
          <w:rFonts w:ascii="Arial" w:hAnsi="Arial" w:cs="Arial"/>
          <w:snapToGrid w:val="0"/>
          <w:sz w:val="22"/>
          <w:szCs w:val="22"/>
        </w:rPr>
        <w:t xml:space="preserve">shall </w:t>
      </w:r>
      <w:r w:rsidR="00FC50DF" w:rsidRPr="00D60D36">
        <w:rPr>
          <w:rFonts w:ascii="Arial" w:hAnsi="Arial" w:cs="Arial"/>
          <w:snapToGrid w:val="0"/>
          <w:sz w:val="22"/>
          <w:szCs w:val="22"/>
        </w:rPr>
        <w:t>be fitted with three point retractable seat belts on all passenger seats. Where seat belt anchorages are incorporated in the sea</w:t>
      </w:r>
      <w:r w:rsidR="00FC50DF" w:rsidRPr="00F96649">
        <w:rPr>
          <w:rFonts w:ascii="Arial" w:hAnsi="Arial" w:cs="Arial"/>
          <w:snapToGrid w:val="0"/>
          <w:sz w:val="22"/>
        </w:rPr>
        <w:t xml:space="preserve">t, the seat mounting shall be designed to be capable of transferring these loadings into the structure of the vehicle. The seat belt installation shall have undergone an installation inspection and the vehicle shall hold an appropriate current </w:t>
      </w:r>
      <w:proofErr w:type="spellStart"/>
      <w:r w:rsidR="00FC50DF" w:rsidRPr="00F96649">
        <w:rPr>
          <w:rFonts w:ascii="Arial" w:hAnsi="Arial" w:cs="Arial"/>
          <w:snapToGrid w:val="0"/>
          <w:sz w:val="22"/>
        </w:rPr>
        <w:t>MoT</w:t>
      </w:r>
      <w:proofErr w:type="spellEnd"/>
      <w:r w:rsidR="00FC50DF" w:rsidRPr="00F96649">
        <w:rPr>
          <w:rFonts w:ascii="Arial" w:hAnsi="Arial" w:cs="Arial"/>
          <w:snapToGrid w:val="0"/>
          <w:sz w:val="22"/>
        </w:rPr>
        <w:t xml:space="preserve"> Test Certificate specifying the number of inspected seat belted passenger seats.</w:t>
      </w:r>
    </w:p>
    <w:p w14:paraId="3DD13B1B" w14:textId="77777777" w:rsidR="00FC50DF" w:rsidRPr="00F96649" w:rsidRDefault="00FC50DF" w:rsidP="00FC50DF">
      <w:pPr>
        <w:widowControl w:val="0"/>
        <w:ind w:left="720" w:hanging="720"/>
        <w:rPr>
          <w:rFonts w:ascii="Arial" w:hAnsi="Arial" w:cs="Arial"/>
          <w:snapToGrid w:val="0"/>
          <w:sz w:val="22"/>
        </w:rPr>
      </w:pPr>
    </w:p>
    <w:p w14:paraId="1ED54F2E" w14:textId="78DB02FC" w:rsidR="00FC50DF" w:rsidRPr="00F96649" w:rsidRDefault="00FC50DF" w:rsidP="00FC50DF">
      <w:pPr>
        <w:widowControl w:val="0"/>
        <w:ind w:left="720" w:hanging="720"/>
        <w:jc w:val="both"/>
        <w:rPr>
          <w:rFonts w:ascii="Arial" w:hAnsi="Arial" w:cs="Arial"/>
          <w:snapToGrid w:val="0"/>
          <w:sz w:val="22"/>
        </w:rPr>
      </w:pPr>
      <w:r w:rsidRPr="00F96649">
        <w:rPr>
          <w:rFonts w:ascii="Arial" w:hAnsi="Arial" w:cs="Arial"/>
          <w:snapToGrid w:val="0"/>
          <w:sz w:val="22"/>
        </w:rPr>
        <w:t>1</w:t>
      </w:r>
      <w:r w:rsidR="00CE2C20">
        <w:rPr>
          <w:rFonts w:ascii="Arial" w:hAnsi="Arial" w:cs="Arial"/>
          <w:snapToGrid w:val="0"/>
          <w:sz w:val="22"/>
        </w:rPr>
        <w:t>2.</w:t>
      </w:r>
      <w:r w:rsidRPr="00F96649">
        <w:rPr>
          <w:rFonts w:ascii="Arial" w:hAnsi="Arial" w:cs="Arial"/>
          <w:snapToGrid w:val="0"/>
          <w:sz w:val="22"/>
        </w:rPr>
        <w:t>2</w:t>
      </w:r>
      <w:r w:rsidRPr="00F96649">
        <w:rPr>
          <w:rFonts w:ascii="Arial" w:hAnsi="Arial" w:cs="Arial"/>
          <w:snapToGrid w:val="0"/>
          <w:sz w:val="22"/>
        </w:rPr>
        <w:tab/>
      </w:r>
      <w:r>
        <w:rPr>
          <w:rFonts w:ascii="Arial" w:hAnsi="Arial" w:cs="Arial"/>
          <w:snapToGrid w:val="0"/>
          <w:sz w:val="22"/>
        </w:rPr>
        <w:t>T</w:t>
      </w:r>
      <w:r w:rsidRPr="00F96649">
        <w:rPr>
          <w:rFonts w:ascii="Arial" w:hAnsi="Arial" w:cs="Arial"/>
          <w:snapToGrid w:val="0"/>
          <w:sz w:val="22"/>
        </w:rPr>
        <w:t>he Contractor will be required to comply with national regulations on the fitting of seat belts in Public Service Vehicles</w:t>
      </w:r>
      <w:r>
        <w:rPr>
          <w:rFonts w:ascii="Arial" w:hAnsi="Arial" w:cs="Arial"/>
          <w:snapToGrid w:val="0"/>
          <w:sz w:val="22"/>
        </w:rPr>
        <w:t>. W</w:t>
      </w:r>
      <w:r w:rsidRPr="00F96649">
        <w:rPr>
          <w:rFonts w:ascii="Arial" w:hAnsi="Arial" w:cs="Arial"/>
          <w:snapToGrid w:val="0"/>
          <w:sz w:val="22"/>
        </w:rPr>
        <w:t xml:space="preserve">here fitted all seat belt installations shall have </w:t>
      </w:r>
      <w:r w:rsidRPr="00F96649">
        <w:rPr>
          <w:rFonts w:ascii="Arial" w:hAnsi="Arial" w:cs="Arial"/>
          <w:snapToGrid w:val="0"/>
          <w:sz w:val="22"/>
        </w:rPr>
        <w:lastRenderedPageBreak/>
        <w:t xml:space="preserve">undergone an installation inspection and the vehicle shall hold an appropriate current PSV Test Certificate specifying the number of inspected seat belted passenger seats. All seat belts and anchorage points must meet EC defined standards. </w:t>
      </w:r>
    </w:p>
    <w:p w14:paraId="784B5F6A" w14:textId="77777777" w:rsidR="00FC50DF" w:rsidRPr="00F96649" w:rsidRDefault="00FC50DF" w:rsidP="00FC50DF">
      <w:pPr>
        <w:widowControl w:val="0"/>
        <w:rPr>
          <w:rFonts w:ascii="Arial" w:hAnsi="Arial" w:cs="Arial"/>
          <w:snapToGrid w:val="0"/>
          <w:sz w:val="22"/>
        </w:rPr>
      </w:pPr>
    </w:p>
    <w:p w14:paraId="7E985F30" w14:textId="0327A088" w:rsidR="00FC50DF" w:rsidRPr="00F96649" w:rsidRDefault="00FC50DF" w:rsidP="00FC50DF">
      <w:pPr>
        <w:widowControl w:val="0"/>
        <w:rPr>
          <w:rFonts w:ascii="Arial" w:hAnsi="Arial" w:cs="Arial"/>
          <w:b/>
          <w:snapToGrid w:val="0"/>
          <w:sz w:val="22"/>
        </w:rPr>
      </w:pPr>
      <w:r w:rsidRPr="00F96649">
        <w:rPr>
          <w:rFonts w:ascii="Arial" w:hAnsi="Arial" w:cs="Arial"/>
          <w:b/>
          <w:snapToGrid w:val="0"/>
          <w:sz w:val="22"/>
        </w:rPr>
        <w:t>1</w:t>
      </w:r>
      <w:r w:rsidR="00CE2C20">
        <w:rPr>
          <w:rFonts w:ascii="Arial" w:hAnsi="Arial" w:cs="Arial"/>
          <w:b/>
          <w:snapToGrid w:val="0"/>
          <w:sz w:val="22"/>
        </w:rPr>
        <w:t>3</w:t>
      </w:r>
      <w:r w:rsidRPr="00F96649">
        <w:rPr>
          <w:rFonts w:ascii="Arial" w:hAnsi="Arial" w:cs="Arial"/>
          <w:b/>
          <w:snapToGrid w:val="0"/>
          <w:sz w:val="22"/>
        </w:rPr>
        <w:t>.</w:t>
      </w:r>
      <w:r w:rsidRPr="00F96649">
        <w:rPr>
          <w:rFonts w:ascii="Arial" w:hAnsi="Arial" w:cs="Arial"/>
          <w:b/>
          <w:snapToGrid w:val="0"/>
          <w:sz w:val="22"/>
        </w:rPr>
        <w:tab/>
        <w:t xml:space="preserve">EMERGENCY COVER FOR CONTRACT </w:t>
      </w:r>
    </w:p>
    <w:p w14:paraId="3688B40B" w14:textId="77777777" w:rsidR="00FC50DF" w:rsidRPr="00F96649" w:rsidRDefault="00FC50DF" w:rsidP="00FC50DF">
      <w:pPr>
        <w:widowControl w:val="0"/>
        <w:ind w:left="567"/>
        <w:rPr>
          <w:rFonts w:ascii="Arial" w:hAnsi="Arial" w:cs="Arial"/>
          <w:snapToGrid w:val="0"/>
          <w:sz w:val="22"/>
        </w:rPr>
      </w:pPr>
    </w:p>
    <w:p w14:paraId="356FCA5C" w14:textId="1B1670B2" w:rsidR="00FC50DF" w:rsidRPr="00F96649" w:rsidRDefault="00FC50DF" w:rsidP="00FC50DF">
      <w:pPr>
        <w:pStyle w:val="BodyTextIndent2"/>
        <w:ind w:hanging="720"/>
        <w:rPr>
          <w:rFonts w:ascii="Arial" w:hAnsi="Arial" w:cs="Arial"/>
          <w:sz w:val="22"/>
          <w:lang w:val="en-GB"/>
        </w:rPr>
      </w:pPr>
      <w:r w:rsidRPr="00F96649">
        <w:rPr>
          <w:rFonts w:ascii="Arial" w:hAnsi="Arial" w:cs="Arial"/>
          <w:sz w:val="22"/>
          <w:lang w:val="en-GB"/>
        </w:rPr>
        <w:t>1</w:t>
      </w:r>
      <w:r w:rsidR="00CE2C20">
        <w:rPr>
          <w:rFonts w:ascii="Arial" w:hAnsi="Arial" w:cs="Arial"/>
          <w:sz w:val="22"/>
          <w:lang w:val="en-GB"/>
        </w:rPr>
        <w:t>3</w:t>
      </w:r>
      <w:r w:rsidRPr="00F96649">
        <w:rPr>
          <w:rFonts w:ascii="Arial" w:hAnsi="Arial" w:cs="Arial"/>
          <w:sz w:val="22"/>
          <w:lang w:val="en-GB"/>
        </w:rPr>
        <w:t>.1</w:t>
      </w:r>
      <w:r w:rsidRPr="00F96649">
        <w:rPr>
          <w:rFonts w:ascii="Arial" w:hAnsi="Arial" w:cs="Arial"/>
          <w:sz w:val="22"/>
          <w:lang w:val="en-GB"/>
        </w:rPr>
        <w:tab/>
        <w:t>The Contractor shall be responsible for the provision of the Services in accordance with the Contract at all times.</w:t>
      </w:r>
    </w:p>
    <w:p w14:paraId="1CB30663" w14:textId="77777777" w:rsidR="00FC50DF" w:rsidRPr="00F96649" w:rsidRDefault="00FC50DF" w:rsidP="00FC50DF">
      <w:pPr>
        <w:widowControl w:val="0"/>
        <w:ind w:left="720" w:hanging="720"/>
        <w:jc w:val="both"/>
        <w:rPr>
          <w:rFonts w:ascii="Arial" w:hAnsi="Arial" w:cs="Arial"/>
          <w:snapToGrid w:val="0"/>
          <w:sz w:val="22"/>
        </w:rPr>
      </w:pPr>
    </w:p>
    <w:p w14:paraId="1B08CB13" w14:textId="2E82A5C1" w:rsidR="00FC50DF" w:rsidRPr="00F96649" w:rsidRDefault="00FC50DF" w:rsidP="00FC50DF">
      <w:pPr>
        <w:widowControl w:val="0"/>
        <w:ind w:left="720" w:hanging="720"/>
        <w:jc w:val="both"/>
        <w:rPr>
          <w:rFonts w:ascii="Arial" w:hAnsi="Arial" w:cs="Arial"/>
          <w:snapToGrid w:val="0"/>
          <w:sz w:val="22"/>
        </w:rPr>
      </w:pPr>
      <w:r w:rsidRPr="00F96649">
        <w:rPr>
          <w:rFonts w:ascii="Arial" w:hAnsi="Arial" w:cs="Arial"/>
          <w:snapToGrid w:val="0"/>
          <w:sz w:val="22"/>
        </w:rPr>
        <w:t>1</w:t>
      </w:r>
      <w:r w:rsidR="00CE2C20">
        <w:rPr>
          <w:rFonts w:ascii="Arial" w:hAnsi="Arial" w:cs="Arial"/>
          <w:snapToGrid w:val="0"/>
          <w:sz w:val="22"/>
        </w:rPr>
        <w:t>3</w:t>
      </w:r>
      <w:r w:rsidRPr="00F96649">
        <w:rPr>
          <w:rFonts w:ascii="Arial" w:hAnsi="Arial" w:cs="Arial"/>
          <w:snapToGrid w:val="0"/>
          <w:sz w:val="22"/>
        </w:rPr>
        <w:t>.2</w:t>
      </w:r>
      <w:r w:rsidRPr="00F96649">
        <w:rPr>
          <w:rFonts w:ascii="Arial" w:hAnsi="Arial" w:cs="Arial"/>
          <w:snapToGrid w:val="0"/>
          <w:sz w:val="22"/>
        </w:rPr>
        <w:tab/>
        <w:t xml:space="preserve">The Contractor may arrange short term cover for the Contract with an </w:t>
      </w:r>
      <w:r>
        <w:rPr>
          <w:rFonts w:ascii="Arial" w:hAnsi="Arial" w:cs="Arial"/>
          <w:snapToGrid w:val="0"/>
          <w:sz w:val="22"/>
        </w:rPr>
        <w:t xml:space="preserve">alternative </w:t>
      </w:r>
      <w:r w:rsidRPr="00F96649">
        <w:rPr>
          <w:rFonts w:ascii="Arial" w:hAnsi="Arial" w:cs="Arial"/>
          <w:snapToGrid w:val="0"/>
          <w:sz w:val="22"/>
        </w:rPr>
        <w:t xml:space="preserve">approved Contractor in cases of emergency but must obtain the prior written agreement of the </w:t>
      </w:r>
      <w:r w:rsidR="007A6EB6">
        <w:rPr>
          <w:rFonts w:ascii="Arial" w:hAnsi="Arial" w:cs="Arial"/>
          <w:snapToGrid w:val="0"/>
          <w:sz w:val="22"/>
        </w:rPr>
        <w:t>Customer</w:t>
      </w:r>
      <w:r w:rsidRPr="00F96649">
        <w:rPr>
          <w:rFonts w:ascii="Arial" w:hAnsi="Arial" w:cs="Arial"/>
          <w:snapToGrid w:val="0"/>
          <w:sz w:val="22"/>
        </w:rPr>
        <w:t xml:space="preserve"> as to the suitability of the arrangements. In any instance of emergency cover it remains the responsibility of the Contractor to ensure that the Services are provided in accordance with all terms and Conditions of Contract.</w:t>
      </w:r>
    </w:p>
    <w:p w14:paraId="3B6359D7" w14:textId="77777777" w:rsidR="00FC50DF" w:rsidRPr="00F96649" w:rsidRDefault="00FC50DF" w:rsidP="00FC50DF">
      <w:pPr>
        <w:widowControl w:val="0"/>
        <w:ind w:left="720" w:hanging="720"/>
        <w:jc w:val="both"/>
        <w:rPr>
          <w:rFonts w:ascii="Arial" w:hAnsi="Arial" w:cs="Arial"/>
          <w:snapToGrid w:val="0"/>
          <w:sz w:val="22"/>
        </w:rPr>
      </w:pPr>
    </w:p>
    <w:p w14:paraId="6D7A60F3" w14:textId="5A8A1496" w:rsidR="00FC50DF" w:rsidRPr="00F96649" w:rsidRDefault="00FC50DF" w:rsidP="00FC50DF">
      <w:pPr>
        <w:pStyle w:val="BodyTextIndent2"/>
        <w:ind w:hanging="720"/>
        <w:rPr>
          <w:rFonts w:ascii="Arial" w:hAnsi="Arial" w:cs="Arial"/>
          <w:sz w:val="22"/>
          <w:lang w:val="en-GB"/>
        </w:rPr>
      </w:pPr>
      <w:r w:rsidRPr="00F96649">
        <w:rPr>
          <w:rFonts w:ascii="Arial" w:hAnsi="Arial" w:cs="Arial"/>
          <w:sz w:val="22"/>
          <w:lang w:val="en-GB"/>
        </w:rPr>
        <w:t>1</w:t>
      </w:r>
      <w:r w:rsidR="00CE2C20">
        <w:rPr>
          <w:rFonts w:ascii="Arial" w:hAnsi="Arial" w:cs="Arial"/>
          <w:sz w:val="22"/>
          <w:lang w:val="en-GB"/>
        </w:rPr>
        <w:t>3</w:t>
      </w:r>
      <w:r w:rsidRPr="00F96649">
        <w:rPr>
          <w:rFonts w:ascii="Arial" w:hAnsi="Arial" w:cs="Arial"/>
          <w:sz w:val="22"/>
          <w:lang w:val="en-GB"/>
        </w:rPr>
        <w:t>.3</w:t>
      </w:r>
      <w:r w:rsidRPr="00F96649">
        <w:rPr>
          <w:rFonts w:ascii="Arial" w:hAnsi="Arial" w:cs="Arial"/>
          <w:sz w:val="22"/>
          <w:lang w:val="en-GB"/>
        </w:rPr>
        <w:tab/>
        <w:t xml:space="preserve">Where the Contractor fails to provide the Services the </w:t>
      </w:r>
      <w:r w:rsidR="007A6EB6">
        <w:rPr>
          <w:rFonts w:ascii="Arial" w:hAnsi="Arial" w:cs="Arial"/>
          <w:sz w:val="22"/>
          <w:lang w:val="en-GB"/>
        </w:rPr>
        <w:t>Customer</w:t>
      </w:r>
      <w:r w:rsidRPr="00F96649">
        <w:rPr>
          <w:rFonts w:ascii="Arial" w:hAnsi="Arial" w:cs="Arial"/>
          <w:sz w:val="22"/>
          <w:lang w:val="en-GB"/>
        </w:rPr>
        <w:t xml:space="preserve"> may arrange cover and any cost so incurred, including an administration fee, will be deducted from any payment due to the Contractor.</w:t>
      </w:r>
    </w:p>
    <w:p w14:paraId="0AE62DF0" w14:textId="77777777" w:rsidR="00FC50DF" w:rsidRPr="00F96649" w:rsidRDefault="00FC50DF" w:rsidP="00FC50DF">
      <w:pPr>
        <w:widowControl w:val="0"/>
        <w:rPr>
          <w:rFonts w:ascii="Arial" w:hAnsi="Arial" w:cs="Arial"/>
          <w:snapToGrid w:val="0"/>
          <w:sz w:val="22"/>
        </w:rPr>
      </w:pPr>
    </w:p>
    <w:p w14:paraId="3B7CF3C7" w14:textId="10861EC9" w:rsidR="00FC50DF" w:rsidRPr="00F96649" w:rsidRDefault="00FC50DF" w:rsidP="00FC50DF">
      <w:pPr>
        <w:widowControl w:val="0"/>
        <w:jc w:val="both"/>
        <w:rPr>
          <w:rFonts w:ascii="Arial" w:hAnsi="Arial" w:cs="Arial"/>
          <w:b/>
          <w:snapToGrid w:val="0"/>
          <w:sz w:val="22"/>
        </w:rPr>
      </w:pPr>
      <w:r w:rsidRPr="00F96649">
        <w:rPr>
          <w:rFonts w:ascii="Arial" w:hAnsi="Arial" w:cs="Arial"/>
          <w:b/>
          <w:snapToGrid w:val="0"/>
          <w:sz w:val="22"/>
        </w:rPr>
        <w:t>1</w:t>
      </w:r>
      <w:r w:rsidR="00CE2C20">
        <w:rPr>
          <w:rFonts w:ascii="Arial" w:hAnsi="Arial" w:cs="Arial"/>
          <w:b/>
          <w:snapToGrid w:val="0"/>
          <w:sz w:val="22"/>
        </w:rPr>
        <w:t>4</w:t>
      </w:r>
      <w:r w:rsidRPr="00F96649">
        <w:rPr>
          <w:rFonts w:ascii="Arial" w:hAnsi="Arial" w:cs="Arial"/>
          <w:b/>
          <w:snapToGrid w:val="0"/>
          <w:sz w:val="22"/>
        </w:rPr>
        <w:t>.</w:t>
      </w:r>
      <w:r w:rsidRPr="00F96649">
        <w:rPr>
          <w:rFonts w:ascii="Arial" w:hAnsi="Arial" w:cs="Arial"/>
          <w:b/>
          <w:snapToGrid w:val="0"/>
          <w:sz w:val="22"/>
        </w:rPr>
        <w:tab/>
        <w:t>INSURANCE/INDEMNITY</w:t>
      </w:r>
    </w:p>
    <w:p w14:paraId="43A0FDD9" w14:textId="77777777" w:rsidR="00FC50DF" w:rsidRPr="00F96649" w:rsidRDefault="00FC50DF" w:rsidP="00FC50DF">
      <w:pPr>
        <w:widowControl w:val="0"/>
        <w:ind w:left="567"/>
        <w:rPr>
          <w:rFonts w:ascii="Arial" w:hAnsi="Arial" w:cs="Arial"/>
          <w:snapToGrid w:val="0"/>
          <w:sz w:val="22"/>
        </w:rPr>
      </w:pPr>
    </w:p>
    <w:p w14:paraId="12373E88" w14:textId="0D49D5A5" w:rsidR="00FC50DF" w:rsidRPr="00F96649" w:rsidRDefault="00FC50DF" w:rsidP="00FC50DF">
      <w:pPr>
        <w:ind w:left="720" w:hanging="720"/>
        <w:jc w:val="both"/>
        <w:rPr>
          <w:rFonts w:ascii="Arial" w:hAnsi="Arial" w:cs="Arial"/>
          <w:sz w:val="22"/>
        </w:rPr>
      </w:pPr>
      <w:r w:rsidRPr="00F96649">
        <w:rPr>
          <w:rFonts w:ascii="Arial" w:hAnsi="Arial" w:cs="Arial"/>
          <w:snapToGrid w:val="0"/>
          <w:sz w:val="22"/>
        </w:rPr>
        <w:t>1</w:t>
      </w:r>
      <w:r w:rsidR="00CE2C20">
        <w:rPr>
          <w:rFonts w:ascii="Arial" w:hAnsi="Arial" w:cs="Arial"/>
          <w:snapToGrid w:val="0"/>
          <w:sz w:val="22"/>
        </w:rPr>
        <w:t>4</w:t>
      </w:r>
      <w:r w:rsidRPr="00F96649">
        <w:rPr>
          <w:rFonts w:ascii="Arial" w:hAnsi="Arial" w:cs="Arial"/>
          <w:snapToGrid w:val="0"/>
          <w:sz w:val="22"/>
        </w:rPr>
        <w:t>.1</w:t>
      </w:r>
      <w:r w:rsidRPr="00F96649">
        <w:rPr>
          <w:rFonts w:ascii="Arial" w:hAnsi="Arial" w:cs="Arial"/>
          <w:snapToGrid w:val="0"/>
          <w:sz w:val="22"/>
        </w:rPr>
        <w:tab/>
        <w:t xml:space="preserve">The Contractor throughout the period of the Contract shall be responsible for any damage howsoever caused to persons or property, including damage (e.g. soiling) to vehicles by clients in connection with the execution of the Contract and shall indemnify the </w:t>
      </w:r>
      <w:r w:rsidR="007A6EB6">
        <w:rPr>
          <w:rFonts w:ascii="Arial" w:hAnsi="Arial" w:cs="Arial"/>
          <w:snapToGrid w:val="0"/>
          <w:sz w:val="22"/>
        </w:rPr>
        <w:t>Customer</w:t>
      </w:r>
      <w:r w:rsidRPr="00F96649">
        <w:rPr>
          <w:rFonts w:ascii="Arial" w:hAnsi="Arial" w:cs="Arial"/>
          <w:snapToGrid w:val="0"/>
          <w:sz w:val="22"/>
        </w:rPr>
        <w:t xml:space="preserve"> against any expense, liability, loss, claim or proceedings whatsoever for personal injury, death or damage to any property, real or personal either of the </w:t>
      </w:r>
      <w:r w:rsidR="007A6EB6">
        <w:rPr>
          <w:rFonts w:ascii="Arial" w:hAnsi="Arial" w:cs="Arial"/>
          <w:snapToGrid w:val="0"/>
          <w:sz w:val="22"/>
        </w:rPr>
        <w:t>Customer</w:t>
      </w:r>
      <w:r w:rsidRPr="00F96649">
        <w:rPr>
          <w:rFonts w:ascii="Arial" w:hAnsi="Arial" w:cs="Arial"/>
          <w:snapToGrid w:val="0"/>
          <w:sz w:val="22"/>
        </w:rPr>
        <w:t xml:space="preserve"> or of any other person insofar as such injury, death, damage or loss arises out of or in the course of or is caused by the execution of the Contract, unless due to any act or neglect of the </w:t>
      </w:r>
      <w:r w:rsidR="007A6EB6">
        <w:rPr>
          <w:rFonts w:ascii="Arial" w:hAnsi="Arial" w:cs="Arial"/>
          <w:snapToGrid w:val="0"/>
          <w:sz w:val="22"/>
        </w:rPr>
        <w:t>Customer</w:t>
      </w:r>
      <w:r w:rsidRPr="00F96649">
        <w:rPr>
          <w:rFonts w:ascii="Arial" w:hAnsi="Arial" w:cs="Arial"/>
          <w:snapToGrid w:val="0"/>
          <w:sz w:val="22"/>
        </w:rPr>
        <w:t xml:space="preserve">. </w:t>
      </w:r>
      <w:r w:rsidRPr="00F96649">
        <w:rPr>
          <w:rFonts w:ascii="Arial" w:hAnsi="Arial" w:cs="Arial"/>
          <w:sz w:val="22"/>
        </w:rPr>
        <w:t xml:space="preserve">The Contractor shall immediately notify the </w:t>
      </w:r>
      <w:r w:rsidR="007A6EB6">
        <w:rPr>
          <w:rFonts w:ascii="Arial" w:hAnsi="Arial" w:cs="Arial"/>
          <w:sz w:val="22"/>
        </w:rPr>
        <w:t>Customer</w:t>
      </w:r>
      <w:r w:rsidRPr="00F96649">
        <w:rPr>
          <w:rFonts w:ascii="Arial" w:hAnsi="Arial" w:cs="Arial"/>
          <w:sz w:val="22"/>
        </w:rPr>
        <w:t xml:space="preserve"> of any happening or event which may give rise to a claim, demand, proceeding, damage, cost or charge whatsoever arising out of this Contract.</w:t>
      </w:r>
    </w:p>
    <w:p w14:paraId="6C66B2EE" w14:textId="77777777" w:rsidR="00FC50DF" w:rsidRPr="00F96649" w:rsidRDefault="00FC50DF" w:rsidP="00FC50DF">
      <w:pPr>
        <w:widowControl w:val="0"/>
        <w:ind w:left="720" w:hanging="720"/>
        <w:jc w:val="both"/>
        <w:rPr>
          <w:rFonts w:ascii="Arial" w:hAnsi="Arial" w:cs="Arial"/>
          <w:snapToGrid w:val="0"/>
          <w:sz w:val="22"/>
        </w:rPr>
      </w:pPr>
    </w:p>
    <w:p w14:paraId="3AEB5843" w14:textId="5C957ABA" w:rsidR="00FC50DF" w:rsidRPr="00F96649" w:rsidRDefault="00FC50DF" w:rsidP="00FC50DF">
      <w:pPr>
        <w:widowControl w:val="0"/>
        <w:ind w:left="720" w:hanging="720"/>
        <w:jc w:val="both"/>
        <w:rPr>
          <w:rFonts w:ascii="Arial" w:hAnsi="Arial" w:cs="Arial"/>
          <w:snapToGrid w:val="0"/>
          <w:sz w:val="22"/>
        </w:rPr>
      </w:pPr>
      <w:r w:rsidRPr="00F96649">
        <w:rPr>
          <w:rFonts w:ascii="Arial" w:hAnsi="Arial" w:cs="Arial"/>
          <w:snapToGrid w:val="0"/>
          <w:sz w:val="22"/>
        </w:rPr>
        <w:t>1</w:t>
      </w:r>
      <w:r w:rsidR="00CE2C20">
        <w:rPr>
          <w:rFonts w:ascii="Arial" w:hAnsi="Arial" w:cs="Arial"/>
          <w:snapToGrid w:val="0"/>
          <w:sz w:val="22"/>
        </w:rPr>
        <w:t>4</w:t>
      </w:r>
      <w:r w:rsidRPr="00F96649">
        <w:rPr>
          <w:rFonts w:ascii="Arial" w:hAnsi="Arial" w:cs="Arial"/>
          <w:snapToGrid w:val="0"/>
          <w:sz w:val="22"/>
        </w:rPr>
        <w:t>.2</w:t>
      </w:r>
      <w:r w:rsidRPr="00F96649">
        <w:rPr>
          <w:rFonts w:ascii="Arial" w:hAnsi="Arial" w:cs="Arial"/>
          <w:snapToGrid w:val="0"/>
          <w:sz w:val="22"/>
        </w:rPr>
        <w:tab/>
        <w:t xml:space="preserve">Throughout the period of the Contract without prejudice to its </w:t>
      </w:r>
      <w:r>
        <w:rPr>
          <w:rFonts w:ascii="Arial" w:hAnsi="Arial" w:cs="Arial"/>
          <w:snapToGrid w:val="0"/>
          <w:sz w:val="22"/>
        </w:rPr>
        <w:t>obligation</w:t>
      </w:r>
      <w:r w:rsidRPr="00F96649">
        <w:rPr>
          <w:rFonts w:ascii="Arial" w:hAnsi="Arial" w:cs="Arial"/>
          <w:snapToGrid w:val="0"/>
          <w:sz w:val="22"/>
        </w:rPr>
        <w:t xml:space="preserve"> to indemnify the </w:t>
      </w:r>
      <w:r w:rsidR="007A6EB6">
        <w:rPr>
          <w:rFonts w:ascii="Arial" w:hAnsi="Arial" w:cs="Arial"/>
          <w:snapToGrid w:val="0"/>
          <w:sz w:val="22"/>
        </w:rPr>
        <w:t>Customer</w:t>
      </w:r>
      <w:r w:rsidRPr="00F96649">
        <w:rPr>
          <w:rFonts w:ascii="Arial" w:hAnsi="Arial" w:cs="Arial"/>
          <w:snapToGrid w:val="0"/>
          <w:sz w:val="22"/>
        </w:rPr>
        <w:t xml:space="preserve"> under this Contract the Contractor shall maintain such insurance as is necessary to cover the liability of the Contractor in respect of the matters specified in this clause. The insurance in respect of claims for personal injury or the death of any person under a Contract of Service with the Contractor and arising out of and in the course of such a person's employment shall comply with the Employers Liability (Compulsory Insurance) Act 1969 and any statutory orders made there under. </w:t>
      </w:r>
    </w:p>
    <w:p w14:paraId="71A5C94B" w14:textId="77777777" w:rsidR="00FC50DF" w:rsidRDefault="00FC50DF" w:rsidP="00FC50DF">
      <w:pPr>
        <w:widowControl w:val="0"/>
        <w:ind w:left="720" w:hanging="720"/>
        <w:jc w:val="both"/>
        <w:rPr>
          <w:rFonts w:ascii="Arial" w:hAnsi="Arial" w:cs="Arial"/>
          <w:snapToGrid w:val="0"/>
          <w:sz w:val="22"/>
        </w:rPr>
      </w:pPr>
    </w:p>
    <w:p w14:paraId="002842FA" w14:textId="7452B702" w:rsidR="00FC50DF" w:rsidRDefault="00FC50DF" w:rsidP="00FC50DF">
      <w:pPr>
        <w:widowControl w:val="0"/>
        <w:ind w:left="720" w:hanging="720"/>
        <w:jc w:val="both"/>
        <w:rPr>
          <w:rFonts w:ascii="Arial" w:hAnsi="Arial" w:cs="Arial"/>
          <w:snapToGrid w:val="0"/>
          <w:sz w:val="22"/>
        </w:rPr>
      </w:pPr>
      <w:r w:rsidRPr="00F96649">
        <w:rPr>
          <w:rFonts w:ascii="Arial" w:hAnsi="Arial" w:cs="Arial"/>
          <w:snapToGrid w:val="0"/>
          <w:sz w:val="22"/>
        </w:rPr>
        <w:t>1</w:t>
      </w:r>
      <w:r w:rsidR="00CE2C20">
        <w:rPr>
          <w:rFonts w:ascii="Arial" w:hAnsi="Arial" w:cs="Arial"/>
          <w:snapToGrid w:val="0"/>
          <w:sz w:val="22"/>
        </w:rPr>
        <w:t>4</w:t>
      </w:r>
      <w:r w:rsidRPr="00F96649">
        <w:rPr>
          <w:rFonts w:ascii="Arial" w:hAnsi="Arial" w:cs="Arial"/>
          <w:snapToGrid w:val="0"/>
          <w:sz w:val="22"/>
        </w:rPr>
        <w:t>.3</w:t>
      </w:r>
      <w:r w:rsidRPr="00F96649">
        <w:rPr>
          <w:rFonts w:ascii="Arial" w:hAnsi="Arial" w:cs="Arial"/>
          <w:snapToGrid w:val="0"/>
          <w:sz w:val="22"/>
        </w:rPr>
        <w:tab/>
        <w:t>In addition the Contractor shall, at all times during the period of the Contract, carry a motor vehicle insurance policy which, at minimum, protects the Contractor against third party claims (including claims by passengers being carried) which arise from or are caused by the execution of the Contract.</w:t>
      </w:r>
    </w:p>
    <w:p w14:paraId="239E26B2" w14:textId="77777777" w:rsidR="00FC50DF" w:rsidRPr="00F96649" w:rsidRDefault="00FC50DF" w:rsidP="00FC50DF">
      <w:pPr>
        <w:widowControl w:val="0"/>
        <w:ind w:left="720" w:hanging="720"/>
        <w:jc w:val="both"/>
        <w:rPr>
          <w:rFonts w:ascii="Arial" w:hAnsi="Arial" w:cs="Arial"/>
          <w:snapToGrid w:val="0"/>
          <w:sz w:val="22"/>
        </w:rPr>
      </w:pPr>
    </w:p>
    <w:p w14:paraId="053F4526" w14:textId="40326108" w:rsidR="00FC50DF" w:rsidRPr="00F96649" w:rsidRDefault="00FC50DF" w:rsidP="00FC50DF">
      <w:pPr>
        <w:widowControl w:val="0"/>
        <w:ind w:left="720" w:hanging="720"/>
        <w:jc w:val="both"/>
        <w:rPr>
          <w:rFonts w:ascii="Arial" w:hAnsi="Arial" w:cs="Arial"/>
          <w:snapToGrid w:val="0"/>
          <w:sz w:val="22"/>
        </w:rPr>
      </w:pPr>
      <w:r w:rsidRPr="00F96649">
        <w:rPr>
          <w:rFonts w:ascii="Arial" w:hAnsi="Arial" w:cs="Arial"/>
          <w:snapToGrid w:val="0"/>
          <w:sz w:val="22"/>
        </w:rPr>
        <w:t>1</w:t>
      </w:r>
      <w:r w:rsidR="00CE2C20">
        <w:rPr>
          <w:rFonts w:ascii="Arial" w:hAnsi="Arial" w:cs="Arial"/>
          <w:snapToGrid w:val="0"/>
          <w:sz w:val="22"/>
        </w:rPr>
        <w:t>4</w:t>
      </w:r>
      <w:r w:rsidRPr="00F96649">
        <w:rPr>
          <w:rFonts w:ascii="Arial" w:hAnsi="Arial" w:cs="Arial"/>
          <w:snapToGrid w:val="0"/>
          <w:sz w:val="22"/>
        </w:rPr>
        <w:t>.4</w:t>
      </w:r>
      <w:r w:rsidRPr="00F96649">
        <w:rPr>
          <w:rFonts w:ascii="Arial" w:hAnsi="Arial" w:cs="Arial"/>
          <w:snapToGrid w:val="0"/>
          <w:sz w:val="22"/>
        </w:rPr>
        <w:tab/>
        <w:t>For all other claims to which this Condition applies, the insurance cover required shall be £</w:t>
      </w:r>
      <w:r w:rsidR="00297102">
        <w:rPr>
          <w:rFonts w:ascii="Arial" w:hAnsi="Arial" w:cs="Arial"/>
          <w:snapToGrid w:val="0"/>
          <w:sz w:val="22"/>
        </w:rPr>
        <w:t>5</w:t>
      </w:r>
      <w:r w:rsidRPr="00F96649">
        <w:rPr>
          <w:rFonts w:ascii="Arial" w:hAnsi="Arial" w:cs="Arial"/>
          <w:snapToGrid w:val="0"/>
          <w:sz w:val="22"/>
        </w:rPr>
        <w:t xml:space="preserve"> million (or such greater sum as the Contractor may choose) in respect of any one incident.</w:t>
      </w:r>
    </w:p>
    <w:p w14:paraId="674C736E" w14:textId="77777777" w:rsidR="00FC50DF" w:rsidRPr="00F96649" w:rsidRDefault="00FC50DF" w:rsidP="00FC50DF">
      <w:pPr>
        <w:framePr w:w="110" w:wrap="auto" w:hAnchor="margin" w:x="5732" w:y="-537"/>
        <w:widowControl w:val="0"/>
        <w:ind w:left="567"/>
        <w:rPr>
          <w:rFonts w:ascii="Arial" w:hAnsi="Arial" w:cs="Arial"/>
          <w:snapToGrid w:val="0"/>
          <w:sz w:val="22"/>
        </w:rPr>
      </w:pPr>
    </w:p>
    <w:p w14:paraId="7AF53EBD" w14:textId="77777777" w:rsidR="00FC50DF" w:rsidRPr="00F96649" w:rsidRDefault="00FC50DF" w:rsidP="00FC50DF">
      <w:pPr>
        <w:pStyle w:val="BodyTextIndent3"/>
        <w:ind w:hanging="720"/>
        <w:jc w:val="both"/>
        <w:rPr>
          <w:rFonts w:ascii="Arial" w:hAnsi="Arial" w:cs="Arial"/>
          <w:sz w:val="22"/>
          <w:lang w:val="en-GB"/>
        </w:rPr>
      </w:pPr>
    </w:p>
    <w:p w14:paraId="2D74DB90" w14:textId="3F41AF05" w:rsidR="00FC50DF" w:rsidRPr="00F96649" w:rsidRDefault="00FC50DF" w:rsidP="00FC50DF">
      <w:pPr>
        <w:pStyle w:val="BodyTextIndent3"/>
        <w:ind w:hanging="720"/>
        <w:jc w:val="both"/>
        <w:rPr>
          <w:rFonts w:ascii="Arial" w:hAnsi="Arial" w:cs="Arial"/>
          <w:color w:val="008000"/>
          <w:sz w:val="22"/>
          <w:u w:val="single"/>
          <w:lang w:val="en-GB"/>
        </w:rPr>
      </w:pPr>
      <w:r w:rsidRPr="00F96649">
        <w:rPr>
          <w:rFonts w:ascii="Arial" w:hAnsi="Arial" w:cs="Arial"/>
          <w:sz w:val="22"/>
          <w:lang w:val="en-GB"/>
        </w:rPr>
        <w:t>1</w:t>
      </w:r>
      <w:r w:rsidR="00CE2C20">
        <w:rPr>
          <w:rFonts w:ascii="Arial" w:hAnsi="Arial" w:cs="Arial"/>
          <w:sz w:val="22"/>
          <w:lang w:val="en-GB"/>
        </w:rPr>
        <w:t>4</w:t>
      </w:r>
      <w:r w:rsidRPr="00F96649">
        <w:rPr>
          <w:rFonts w:ascii="Arial" w:hAnsi="Arial" w:cs="Arial"/>
          <w:sz w:val="22"/>
          <w:lang w:val="en-GB"/>
        </w:rPr>
        <w:t>.5</w:t>
      </w:r>
      <w:r w:rsidRPr="00F96649">
        <w:rPr>
          <w:rFonts w:ascii="Arial" w:hAnsi="Arial" w:cs="Arial"/>
          <w:sz w:val="22"/>
          <w:lang w:val="en-GB"/>
        </w:rPr>
        <w:tab/>
        <w:t xml:space="preserve">The Contractor shall at all times ensure and provide documentary evidence to the </w:t>
      </w:r>
      <w:r w:rsidR="007A6EB6">
        <w:rPr>
          <w:rFonts w:ascii="Arial" w:hAnsi="Arial" w:cs="Arial"/>
          <w:sz w:val="22"/>
          <w:lang w:val="en-GB"/>
        </w:rPr>
        <w:t>Customer</w:t>
      </w:r>
      <w:r w:rsidRPr="00F96649">
        <w:rPr>
          <w:rFonts w:ascii="Arial" w:hAnsi="Arial" w:cs="Arial"/>
          <w:sz w:val="22"/>
          <w:lang w:val="en-GB"/>
        </w:rPr>
        <w:t xml:space="preserve"> that all insurances required by this Condition are properly maintained.</w:t>
      </w:r>
    </w:p>
    <w:p w14:paraId="7717E360" w14:textId="77777777" w:rsidR="00FC50DF" w:rsidRPr="00F96649" w:rsidRDefault="00FC50DF" w:rsidP="00FC50DF">
      <w:pPr>
        <w:widowControl w:val="0"/>
        <w:rPr>
          <w:rFonts w:ascii="Arial" w:hAnsi="Arial" w:cs="Arial"/>
          <w:snapToGrid w:val="0"/>
          <w:sz w:val="22"/>
          <w:u w:val="single"/>
        </w:rPr>
      </w:pPr>
    </w:p>
    <w:p w14:paraId="6A7ABF53" w14:textId="77602D63" w:rsidR="00FC50DF" w:rsidRPr="00F96649" w:rsidRDefault="00CE2C20" w:rsidP="00FC50DF">
      <w:pPr>
        <w:widowControl w:val="0"/>
        <w:jc w:val="both"/>
        <w:rPr>
          <w:rFonts w:ascii="Arial" w:hAnsi="Arial" w:cs="Arial"/>
          <w:b/>
          <w:snapToGrid w:val="0"/>
          <w:sz w:val="22"/>
        </w:rPr>
      </w:pPr>
      <w:r>
        <w:rPr>
          <w:rFonts w:ascii="Arial" w:hAnsi="Arial" w:cs="Arial"/>
          <w:b/>
          <w:snapToGrid w:val="0"/>
          <w:sz w:val="22"/>
        </w:rPr>
        <w:t>15</w:t>
      </w:r>
      <w:r w:rsidR="00FC50DF" w:rsidRPr="00F96649">
        <w:rPr>
          <w:rFonts w:ascii="Arial" w:hAnsi="Arial" w:cs="Arial"/>
          <w:b/>
          <w:snapToGrid w:val="0"/>
          <w:sz w:val="22"/>
        </w:rPr>
        <w:t>.</w:t>
      </w:r>
      <w:r w:rsidR="00FC50DF" w:rsidRPr="00F96649">
        <w:rPr>
          <w:rFonts w:ascii="Arial" w:hAnsi="Arial" w:cs="Arial"/>
          <w:b/>
          <w:snapToGrid w:val="0"/>
          <w:sz w:val="22"/>
        </w:rPr>
        <w:tab/>
        <w:t>SUBLETTING OR ASSIGNMENT</w:t>
      </w:r>
    </w:p>
    <w:p w14:paraId="020AD143" w14:textId="77777777" w:rsidR="00FC50DF" w:rsidRPr="00F96649" w:rsidRDefault="00FC50DF" w:rsidP="00FC50DF">
      <w:pPr>
        <w:widowControl w:val="0"/>
        <w:ind w:left="567"/>
        <w:rPr>
          <w:rFonts w:ascii="Arial" w:hAnsi="Arial" w:cs="Arial"/>
          <w:b/>
          <w:snapToGrid w:val="0"/>
          <w:sz w:val="22"/>
        </w:rPr>
      </w:pPr>
    </w:p>
    <w:p w14:paraId="740A9F59" w14:textId="50141ACC" w:rsidR="00FC50DF" w:rsidRDefault="00FC50DF" w:rsidP="002246BC">
      <w:pPr>
        <w:widowControl w:val="0"/>
        <w:numPr>
          <w:ilvl w:val="1"/>
          <w:numId w:val="21"/>
        </w:numPr>
        <w:tabs>
          <w:tab w:val="clear" w:pos="435"/>
          <w:tab w:val="num" w:pos="720"/>
        </w:tabs>
        <w:ind w:left="720" w:hanging="720"/>
        <w:jc w:val="both"/>
        <w:rPr>
          <w:rFonts w:ascii="Arial" w:hAnsi="Arial" w:cs="Arial"/>
          <w:snapToGrid w:val="0"/>
          <w:sz w:val="22"/>
        </w:rPr>
      </w:pPr>
      <w:r w:rsidRPr="00F96649">
        <w:rPr>
          <w:rFonts w:ascii="Arial" w:hAnsi="Arial" w:cs="Arial"/>
          <w:snapToGrid w:val="0"/>
          <w:sz w:val="22"/>
        </w:rPr>
        <w:t xml:space="preserve">The Contractor shall not assign either directly or indirectly, to any person or persons </w:t>
      </w:r>
      <w:r w:rsidRPr="00F96649">
        <w:rPr>
          <w:rFonts w:ascii="Arial" w:hAnsi="Arial" w:cs="Arial"/>
          <w:snapToGrid w:val="0"/>
          <w:sz w:val="22"/>
        </w:rPr>
        <w:lastRenderedPageBreak/>
        <w:t xml:space="preserve">whatsoever, any portion of the Contract without the previous written consent of and on the terms and conditions laid down by the </w:t>
      </w:r>
      <w:r w:rsidR="007A6EB6">
        <w:rPr>
          <w:rFonts w:ascii="Arial" w:hAnsi="Arial" w:cs="Arial"/>
          <w:snapToGrid w:val="0"/>
          <w:sz w:val="22"/>
        </w:rPr>
        <w:t>Customer</w:t>
      </w:r>
      <w:r w:rsidRPr="00F96649">
        <w:rPr>
          <w:rFonts w:ascii="Arial" w:hAnsi="Arial" w:cs="Arial"/>
          <w:snapToGrid w:val="0"/>
          <w:sz w:val="22"/>
        </w:rPr>
        <w:t xml:space="preserve">. This Condition also means that no Contract may be transferred or assigned in the sale, </w:t>
      </w:r>
      <w:proofErr w:type="spellStart"/>
      <w:r w:rsidRPr="00F96649">
        <w:rPr>
          <w:rFonts w:ascii="Arial" w:hAnsi="Arial" w:cs="Arial"/>
          <w:snapToGrid w:val="0"/>
          <w:sz w:val="22"/>
        </w:rPr>
        <w:t>take over</w:t>
      </w:r>
      <w:proofErr w:type="spellEnd"/>
      <w:r w:rsidRPr="00F96649">
        <w:rPr>
          <w:rFonts w:ascii="Arial" w:hAnsi="Arial" w:cs="Arial"/>
          <w:snapToGrid w:val="0"/>
          <w:sz w:val="22"/>
        </w:rPr>
        <w:t xml:space="preserve"> or merger of the firm without the written consent of the </w:t>
      </w:r>
      <w:r w:rsidR="007A6EB6">
        <w:rPr>
          <w:rFonts w:ascii="Arial" w:hAnsi="Arial" w:cs="Arial"/>
          <w:snapToGrid w:val="0"/>
          <w:sz w:val="22"/>
        </w:rPr>
        <w:t>Customer</w:t>
      </w:r>
      <w:r w:rsidRPr="00F96649">
        <w:rPr>
          <w:rFonts w:ascii="Arial" w:hAnsi="Arial" w:cs="Arial"/>
          <w:snapToGrid w:val="0"/>
          <w:sz w:val="22"/>
        </w:rPr>
        <w:t xml:space="preserve">. Any proposed change in ownership or control shall be identified to the </w:t>
      </w:r>
      <w:r w:rsidR="007A6EB6">
        <w:rPr>
          <w:rFonts w:ascii="Arial" w:hAnsi="Arial" w:cs="Arial"/>
          <w:snapToGrid w:val="0"/>
          <w:sz w:val="22"/>
        </w:rPr>
        <w:t>Customer</w:t>
      </w:r>
      <w:r w:rsidRPr="00F96649">
        <w:rPr>
          <w:rFonts w:ascii="Arial" w:hAnsi="Arial" w:cs="Arial"/>
          <w:snapToGrid w:val="0"/>
          <w:sz w:val="22"/>
        </w:rPr>
        <w:t xml:space="preserve"> in writing, not less than 30 days prior to the change.</w:t>
      </w:r>
    </w:p>
    <w:p w14:paraId="56901963" w14:textId="77777777" w:rsidR="00FC50DF" w:rsidRDefault="00FC50DF" w:rsidP="00FC50DF">
      <w:pPr>
        <w:widowControl w:val="0"/>
        <w:tabs>
          <w:tab w:val="num" w:pos="720"/>
        </w:tabs>
        <w:jc w:val="both"/>
        <w:rPr>
          <w:rFonts w:ascii="Arial" w:hAnsi="Arial" w:cs="Arial"/>
          <w:snapToGrid w:val="0"/>
          <w:sz w:val="22"/>
        </w:rPr>
      </w:pPr>
    </w:p>
    <w:p w14:paraId="712AC5B3" w14:textId="77777777" w:rsidR="00FC50DF" w:rsidRPr="00F96649" w:rsidRDefault="00FC50DF" w:rsidP="002246BC">
      <w:pPr>
        <w:widowControl w:val="0"/>
        <w:numPr>
          <w:ilvl w:val="1"/>
          <w:numId w:val="21"/>
        </w:numPr>
        <w:tabs>
          <w:tab w:val="clear" w:pos="435"/>
          <w:tab w:val="num" w:pos="720"/>
        </w:tabs>
        <w:ind w:left="720" w:hanging="720"/>
        <w:jc w:val="both"/>
        <w:rPr>
          <w:rFonts w:ascii="Arial" w:hAnsi="Arial" w:cs="Arial"/>
          <w:snapToGrid w:val="0"/>
          <w:sz w:val="22"/>
        </w:rPr>
      </w:pPr>
      <w:r w:rsidRPr="00F96649">
        <w:rPr>
          <w:rFonts w:ascii="Arial" w:hAnsi="Arial" w:cs="Arial"/>
          <w:snapToGrid w:val="0"/>
          <w:sz w:val="22"/>
        </w:rPr>
        <w:t>Any work ordered with the Contractor under this Contract may not be included amongst the Contractor’s assets, good will or any such commercially attractive incentive offered or displayed to any prospective purchaser, shareholder, partner or other person or body as warranting the future prospects of the Contractor’s or his business.</w:t>
      </w:r>
    </w:p>
    <w:p w14:paraId="10EF62F6" w14:textId="77777777" w:rsidR="00FC50DF" w:rsidRPr="00F96649" w:rsidRDefault="00FC50DF" w:rsidP="00FC50DF">
      <w:pPr>
        <w:widowControl w:val="0"/>
        <w:jc w:val="both"/>
        <w:rPr>
          <w:rFonts w:ascii="Arial" w:hAnsi="Arial" w:cs="Arial"/>
          <w:b/>
          <w:snapToGrid w:val="0"/>
          <w:sz w:val="22"/>
        </w:rPr>
      </w:pPr>
    </w:p>
    <w:p w14:paraId="4AB41F74" w14:textId="4EBD678C" w:rsidR="00FC50DF" w:rsidRPr="00F96649" w:rsidRDefault="00FC50DF" w:rsidP="00FC50DF">
      <w:pPr>
        <w:widowControl w:val="0"/>
        <w:jc w:val="both"/>
        <w:rPr>
          <w:rFonts w:ascii="Arial" w:hAnsi="Arial" w:cs="Arial"/>
          <w:b/>
          <w:snapToGrid w:val="0"/>
          <w:sz w:val="22"/>
        </w:rPr>
      </w:pPr>
      <w:r w:rsidRPr="00F96649">
        <w:rPr>
          <w:rFonts w:ascii="Arial" w:hAnsi="Arial" w:cs="Arial"/>
          <w:b/>
          <w:snapToGrid w:val="0"/>
          <w:sz w:val="22"/>
        </w:rPr>
        <w:t>1</w:t>
      </w:r>
      <w:r w:rsidR="00CE2C20">
        <w:rPr>
          <w:rFonts w:ascii="Arial" w:hAnsi="Arial" w:cs="Arial"/>
          <w:b/>
          <w:snapToGrid w:val="0"/>
          <w:sz w:val="22"/>
        </w:rPr>
        <w:t>6</w:t>
      </w:r>
      <w:r w:rsidRPr="00F96649">
        <w:rPr>
          <w:rFonts w:ascii="Arial" w:hAnsi="Arial" w:cs="Arial"/>
          <w:b/>
          <w:snapToGrid w:val="0"/>
          <w:sz w:val="22"/>
        </w:rPr>
        <w:t>.</w:t>
      </w:r>
      <w:r w:rsidRPr="00F96649">
        <w:rPr>
          <w:rFonts w:ascii="Arial" w:hAnsi="Arial" w:cs="Arial"/>
          <w:b/>
          <w:snapToGrid w:val="0"/>
          <w:sz w:val="22"/>
        </w:rPr>
        <w:tab/>
        <w:t>ADVERTISING</w:t>
      </w:r>
    </w:p>
    <w:p w14:paraId="7B2785CB" w14:textId="77777777" w:rsidR="00FC50DF" w:rsidRPr="00F96649" w:rsidRDefault="00FC50DF" w:rsidP="00FC50DF">
      <w:pPr>
        <w:pStyle w:val="BodyTextIndent2"/>
        <w:rPr>
          <w:rFonts w:ascii="Arial" w:hAnsi="Arial" w:cs="Arial"/>
          <w:sz w:val="22"/>
          <w:lang w:val="en-GB"/>
        </w:rPr>
      </w:pPr>
    </w:p>
    <w:p w14:paraId="3644C916" w14:textId="1217157C" w:rsidR="00FC50DF" w:rsidRPr="00F96649" w:rsidRDefault="00CE2C20" w:rsidP="00FC50DF">
      <w:pPr>
        <w:pStyle w:val="BodyTextIndent2"/>
        <w:ind w:hanging="720"/>
        <w:rPr>
          <w:rFonts w:ascii="Arial" w:hAnsi="Arial" w:cs="Arial"/>
          <w:sz w:val="22"/>
          <w:lang w:val="en-GB"/>
        </w:rPr>
      </w:pPr>
      <w:r>
        <w:rPr>
          <w:rFonts w:ascii="Arial" w:hAnsi="Arial" w:cs="Arial"/>
          <w:sz w:val="22"/>
          <w:lang w:val="en-GB"/>
        </w:rPr>
        <w:t>16</w:t>
      </w:r>
      <w:r w:rsidR="00FC50DF" w:rsidRPr="00F96649">
        <w:rPr>
          <w:rFonts w:ascii="Arial" w:hAnsi="Arial" w:cs="Arial"/>
          <w:sz w:val="22"/>
          <w:lang w:val="en-GB"/>
        </w:rPr>
        <w:t>.1</w:t>
      </w:r>
      <w:r w:rsidR="00FC50DF" w:rsidRPr="00F96649">
        <w:rPr>
          <w:rFonts w:ascii="Arial" w:hAnsi="Arial" w:cs="Arial"/>
          <w:sz w:val="22"/>
          <w:lang w:val="en-GB"/>
        </w:rPr>
        <w:tab/>
        <w:t xml:space="preserve">The Contractor shall not advertise or publicly announce that he is undertaking work for the </w:t>
      </w:r>
      <w:r w:rsidR="007A6EB6">
        <w:rPr>
          <w:rFonts w:ascii="Arial" w:hAnsi="Arial" w:cs="Arial"/>
          <w:sz w:val="22"/>
          <w:lang w:val="en-GB"/>
        </w:rPr>
        <w:t>Customer</w:t>
      </w:r>
      <w:r w:rsidR="00FC50DF" w:rsidRPr="00F96649">
        <w:rPr>
          <w:rFonts w:ascii="Arial" w:hAnsi="Arial" w:cs="Arial"/>
          <w:sz w:val="22"/>
          <w:lang w:val="en-GB"/>
        </w:rPr>
        <w:t xml:space="preserve"> without the prior written consent of the </w:t>
      </w:r>
      <w:r w:rsidR="007A6EB6">
        <w:rPr>
          <w:rFonts w:ascii="Arial" w:hAnsi="Arial" w:cs="Arial"/>
          <w:sz w:val="22"/>
          <w:lang w:val="en-GB"/>
        </w:rPr>
        <w:t>Customer</w:t>
      </w:r>
      <w:r w:rsidR="00FC50DF" w:rsidRPr="00F96649">
        <w:rPr>
          <w:rFonts w:ascii="Arial" w:hAnsi="Arial" w:cs="Arial"/>
          <w:sz w:val="22"/>
          <w:lang w:val="en-GB"/>
        </w:rPr>
        <w:t>.</w:t>
      </w:r>
    </w:p>
    <w:p w14:paraId="07E33314" w14:textId="77777777" w:rsidR="00FC50DF" w:rsidRPr="00F96649" w:rsidRDefault="00FC50DF" w:rsidP="00FC50DF">
      <w:pPr>
        <w:widowControl w:val="0"/>
        <w:rPr>
          <w:rFonts w:ascii="Arial" w:hAnsi="Arial" w:cs="Arial"/>
          <w:snapToGrid w:val="0"/>
          <w:sz w:val="22"/>
        </w:rPr>
      </w:pPr>
    </w:p>
    <w:p w14:paraId="322B30D3" w14:textId="65DFF5D8" w:rsidR="00FC50DF" w:rsidRPr="005A717C" w:rsidRDefault="00CE2C20" w:rsidP="005A717C">
      <w:pPr>
        <w:rPr>
          <w:rFonts w:ascii="Arial" w:hAnsi="Arial" w:cs="Arial"/>
          <w:b/>
          <w:sz w:val="22"/>
          <w:szCs w:val="22"/>
        </w:rPr>
      </w:pPr>
      <w:r>
        <w:rPr>
          <w:rFonts w:ascii="Arial" w:hAnsi="Arial" w:cs="Arial"/>
          <w:b/>
          <w:sz w:val="22"/>
          <w:szCs w:val="22"/>
        </w:rPr>
        <w:t>17</w:t>
      </w:r>
      <w:r w:rsidR="00FC50DF" w:rsidRPr="005A717C">
        <w:rPr>
          <w:rFonts w:ascii="Arial" w:hAnsi="Arial" w:cs="Arial"/>
          <w:b/>
          <w:sz w:val="22"/>
          <w:szCs w:val="22"/>
        </w:rPr>
        <w:t>.</w:t>
      </w:r>
      <w:r w:rsidR="00FC50DF" w:rsidRPr="005A717C">
        <w:rPr>
          <w:rFonts w:ascii="Arial" w:hAnsi="Arial" w:cs="Arial"/>
          <w:b/>
          <w:sz w:val="22"/>
          <w:szCs w:val="22"/>
        </w:rPr>
        <w:tab/>
        <w:t>ACCESS TO RELEVANT DOCUMENTS</w:t>
      </w:r>
    </w:p>
    <w:p w14:paraId="3DFCEF16" w14:textId="77777777" w:rsidR="00FC50DF" w:rsidRPr="00F96649" w:rsidRDefault="00FC50DF" w:rsidP="00FC50DF">
      <w:pPr>
        <w:widowControl w:val="0"/>
        <w:ind w:left="567"/>
        <w:rPr>
          <w:rFonts w:ascii="Arial" w:hAnsi="Arial" w:cs="Arial"/>
          <w:b/>
          <w:snapToGrid w:val="0"/>
          <w:sz w:val="22"/>
        </w:rPr>
      </w:pPr>
    </w:p>
    <w:p w14:paraId="2B6CF011" w14:textId="1C6E993A" w:rsidR="00FC50DF" w:rsidRDefault="00CE2C20" w:rsidP="00FC50DF">
      <w:pPr>
        <w:widowControl w:val="0"/>
        <w:ind w:left="720" w:hanging="720"/>
        <w:jc w:val="both"/>
        <w:rPr>
          <w:rFonts w:ascii="Arial" w:hAnsi="Arial" w:cs="Arial"/>
          <w:snapToGrid w:val="0"/>
          <w:sz w:val="22"/>
        </w:rPr>
      </w:pPr>
      <w:r>
        <w:rPr>
          <w:rFonts w:ascii="Arial" w:hAnsi="Arial" w:cs="Arial"/>
          <w:snapToGrid w:val="0"/>
          <w:sz w:val="22"/>
        </w:rPr>
        <w:t>17</w:t>
      </w:r>
      <w:r w:rsidR="00FC50DF" w:rsidRPr="00F96649">
        <w:rPr>
          <w:rFonts w:ascii="Arial" w:hAnsi="Arial" w:cs="Arial"/>
          <w:snapToGrid w:val="0"/>
          <w:sz w:val="22"/>
        </w:rPr>
        <w:t>.1</w:t>
      </w:r>
      <w:r w:rsidR="00FC50DF" w:rsidRPr="00F96649">
        <w:rPr>
          <w:rFonts w:ascii="Arial" w:hAnsi="Arial" w:cs="Arial"/>
          <w:snapToGrid w:val="0"/>
          <w:sz w:val="22"/>
        </w:rPr>
        <w:tab/>
        <w:t xml:space="preserve">For the purpose of inspecting </w:t>
      </w:r>
      <w:r w:rsidR="00FC50DF">
        <w:rPr>
          <w:rFonts w:ascii="Arial" w:hAnsi="Arial" w:cs="Arial"/>
          <w:snapToGrid w:val="0"/>
          <w:sz w:val="22"/>
        </w:rPr>
        <w:t xml:space="preserve">and monitoring </w:t>
      </w:r>
      <w:r w:rsidR="00FC50DF" w:rsidRPr="00F96649">
        <w:rPr>
          <w:rFonts w:ascii="Arial" w:hAnsi="Arial" w:cs="Arial"/>
          <w:snapToGrid w:val="0"/>
          <w:sz w:val="22"/>
        </w:rPr>
        <w:t xml:space="preserve">the </w:t>
      </w:r>
      <w:r w:rsidR="00FC50DF">
        <w:rPr>
          <w:rFonts w:ascii="Arial" w:hAnsi="Arial" w:cs="Arial"/>
          <w:snapToGrid w:val="0"/>
          <w:sz w:val="22"/>
        </w:rPr>
        <w:t xml:space="preserve">performance of the </w:t>
      </w:r>
      <w:r w:rsidR="00FC50DF" w:rsidRPr="00F96649">
        <w:rPr>
          <w:rFonts w:ascii="Arial" w:hAnsi="Arial" w:cs="Arial"/>
          <w:snapToGrid w:val="0"/>
          <w:sz w:val="22"/>
        </w:rPr>
        <w:t xml:space="preserve">Services and ensuring that the Conditions of Contract are being </w:t>
      </w:r>
      <w:r w:rsidR="00FC50DF">
        <w:rPr>
          <w:rFonts w:ascii="Arial" w:hAnsi="Arial" w:cs="Arial"/>
          <w:snapToGrid w:val="0"/>
          <w:sz w:val="22"/>
        </w:rPr>
        <w:t xml:space="preserve">complied with, </w:t>
      </w:r>
      <w:r w:rsidR="00FC50DF" w:rsidRPr="00F96649">
        <w:rPr>
          <w:rFonts w:ascii="Arial" w:hAnsi="Arial" w:cs="Arial"/>
          <w:snapToGrid w:val="0"/>
          <w:sz w:val="22"/>
        </w:rPr>
        <w:t xml:space="preserve">the Contractor shall produce to the </w:t>
      </w:r>
      <w:r w:rsidR="007A6EB6">
        <w:rPr>
          <w:rFonts w:ascii="Arial" w:hAnsi="Arial" w:cs="Arial"/>
          <w:snapToGrid w:val="0"/>
          <w:sz w:val="22"/>
        </w:rPr>
        <w:t>Customer</w:t>
      </w:r>
      <w:r w:rsidR="00FC50DF" w:rsidRPr="00F96649">
        <w:rPr>
          <w:rFonts w:ascii="Arial" w:hAnsi="Arial" w:cs="Arial"/>
          <w:snapToGrid w:val="0"/>
          <w:sz w:val="22"/>
        </w:rPr>
        <w:t xml:space="preserve"> on request </w:t>
      </w:r>
      <w:r w:rsidR="00FC50DF">
        <w:rPr>
          <w:rFonts w:ascii="Arial" w:hAnsi="Arial" w:cs="Arial"/>
          <w:snapToGrid w:val="0"/>
          <w:sz w:val="22"/>
        </w:rPr>
        <w:t xml:space="preserve">all </w:t>
      </w:r>
      <w:r w:rsidR="00FC50DF" w:rsidRPr="00F96649">
        <w:rPr>
          <w:rFonts w:ascii="Arial" w:hAnsi="Arial" w:cs="Arial"/>
          <w:snapToGrid w:val="0"/>
          <w:sz w:val="22"/>
        </w:rPr>
        <w:t>relevant documents and other records.</w:t>
      </w:r>
    </w:p>
    <w:p w14:paraId="0D42842F" w14:textId="77777777" w:rsidR="00FC50DF" w:rsidRPr="00F96649" w:rsidRDefault="00FC50DF" w:rsidP="00FC50DF">
      <w:pPr>
        <w:widowControl w:val="0"/>
        <w:ind w:left="720" w:hanging="720"/>
        <w:jc w:val="both"/>
        <w:rPr>
          <w:rFonts w:ascii="Arial" w:hAnsi="Arial" w:cs="Arial"/>
          <w:snapToGrid w:val="0"/>
          <w:sz w:val="22"/>
        </w:rPr>
      </w:pPr>
    </w:p>
    <w:p w14:paraId="4BD5C7E7" w14:textId="724D76E8" w:rsidR="00FC50DF" w:rsidRPr="00F96649" w:rsidRDefault="00CE2C20" w:rsidP="00FC50DF">
      <w:pPr>
        <w:widowControl w:val="0"/>
        <w:jc w:val="both"/>
        <w:rPr>
          <w:rFonts w:ascii="Arial" w:hAnsi="Arial" w:cs="Arial"/>
          <w:b/>
          <w:snapToGrid w:val="0"/>
          <w:sz w:val="22"/>
        </w:rPr>
      </w:pPr>
      <w:r>
        <w:rPr>
          <w:rFonts w:ascii="Arial" w:hAnsi="Arial" w:cs="Arial"/>
          <w:b/>
          <w:snapToGrid w:val="0"/>
          <w:sz w:val="22"/>
        </w:rPr>
        <w:t>18</w:t>
      </w:r>
      <w:r w:rsidR="00FC50DF" w:rsidRPr="00F96649">
        <w:rPr>
          <w:rFonts w:ascii="Arial" w:hAnsi="Arial" w:cs="Arial"/>
          <w:b/>
          <w:snapToGrid w:val="0"/>
          <w:sz w:val="22"/>
        </w:rPr>
        <w:t>.</w:t>
      </w:r>
      <w:r w:rsidR="00FC50DF" w:rsidRPr="00F96649">
        <w:rPr>
          <w:rFonts w:ascii="Arial" w:hAnsi="Arial" w:cs="Arial"/>
          <w:b/>
          <w:snapToGrid w:val="0"/>
          <w:sz w:val="22"/>
        </w:rPr>
        <w:tab/>
      </w:r>
      <w:r w:rsidR="00FC50DF">
        <w:rPr>
          <w:rFonts w:ascii="Arial" w:hAnsi="Arial" w:cs="Arial"/>
          <w:b/>
          <w:snapToGrid w:val="0"/>
          <w:sz w:val="22"/>
        </w:rPr>
        <w:t>SET OFF</w:t>
      </w:r>
    </w:p>
    <w:p w14:paraId="6362D809" w14:textId="77777777" w:rsidR="00FC50DF" w:rsidRPr="00F96649" w:rsidRDefault="00FC50DF" w:rsidP="00FC50DF">
      <w:pPr>
        <w:widowControl w:val="0"/>
        <w:ind w:left="567"/>
        <w:rPr>
          <w:rFonts w:ascii="Arial" w:hAnsi="Arial" w:cs="Arial"/>
          <w:b/>
          <w:snapToGrid w:val="0"/>
          <w:sz w:val="22"/>
        </w:rPr>
      </w:pPr>
    </w:p>
    <w:p w14:paraId="6206B96B" w14:textId="4498DE98" w:rsidR="00FC50DF" w:rsidRPr="00F96649" w:rsidRDefault="00FC50DF" w:rsidP="002246BC">
      <w:pPr>
        <w:numPr>
          <w:ilvl w:val="1"/>
          <w:numId w:val="22"/>
        </w:numPr>
        <w:tabs>
          <w:tab w:val="clear" w:pos="435"/>
          <w:tab w:val="num" w:pos="720"/>
        </w:tabs>
        <w:ind w:left="720" w:hanging="720"/>
        <w:jc w:val="both"/>
        <w:rPr>
          <w:rFonts w:ascii="Arial" w:hAnsi="Arial" w:cs="Arial"/>
          <w:sz w:val="22"/>
        </w:rPr>
      </w:pPr>
      <w:r w:rsidRPr="00F96649">
        <w:rPr>
          <w:rFonts w:ascii="Arial" w:hAnsi="Arial" w:cs="Arial"/>
          <w:sz w:val="22"/>
        </w:rPr>
        <w:t xml:space="preserve">Whenever under the Contract any sum of money shall be properly recoverable from or payable by the Contractor, the same may be deducted from any sum then due, or which at any time thereafter may become due, to the Contractor under the Contract or under any other Contract with the </w:t>
      </w:r>
      <w:r w:rsidR="007A6EB6">
        <w:rPr>
          <w:rFonts w:ascii="Arial" w:hAnsi="Arial" w:cs="Arial"/>
          <w:sz w:val="22"/>
        </w:rPr>
        <w:t>Customer</w:t>
      </w:r>
      <w:r w:rsidRPr="00F96649">
        <w:rPr>
          <w:rFonts w:ascii="Arial" w:hAnsi="Arial" w:cs="Arial"/>
          <w:sz w:val="22"/>
        </w:rPr>
        <w:t>.</w:t>
      </w:r>
    </w:p>
    <w:p w14:paraId="37042A25" w14:textId="77777777" w:rsidR="00FC50DF" w:rsidRPr="00F96649" w:rsidRDefault="00FC50DF" w:rsidP="00FC50DF">
      <w:pPr>
        <w:rPr>
          <w:rFonts w:ascii="Arial" w:hAnsi="Arial" w:cs="Arial"/>
          <w:sz w:val="22"/>
        </w:rPr>
      </w:pPr>
    </w:p>
    <w:p w14:paraId="35D192FA" w14:textId="24AB5F43" w:rsidR="00FC50DF" w:rsidRPr="00F96649" w:rsidRDefault="00CE2C20" w:rsidP="00FC50DF">
      <w:pPr>
        <w:pStyle w:val="BodyText"/>
        <w:framePr w:w="0" w:wrap="auto" w:hAnchor="text" w:xAlign="left" w:yAlign="inline"/>
        <w:rPr>
          <w:rFonts w:ascii="Arial" w:hAnsi="Arial" w:cs="Arial"/>
          <w:b/>
          <w:sz w:val="22"/>
          <w:lang w:val="en-GB"/>
        </w:rPr>
      </w:pPr>
      <w:r>
        <w:rPr>
          <w:rFonts w:ascii="Arial" w:hAnsi="Arial" w:cs="Arial"/>
          <w:b/>
          <w:sz w:val="22"/>
          <w:lang w:val="en-GB"/>
        </w:rPr>
        <w:t>19</w:t>
      </w:r>
      <w:r w:rsidR="00FC50DF" w:rsidRPr="00F96649">
        <w:rPr>
          <w:rFonts w:ascii="Arial" w:hAnsi="Arial" w:cs="Arial"/>
          <w:b/>
          <w:sz w:val="22"/>
          <w:lang w:val="en-GB"/>
        </w:rPr>
        <w:t>.</w:t>
      </w:r>
      <w:r w:rsidR="00FC50DF" w:rsidRPr="00F96649">
        <w:rPr>
          <w:rFonts w:ascii="Arial" w:hAnsi="Arial" w:cs="Arial"/>
          <w:b/>
          <w:sz w:val="22"/>
          <w:lang w:val="en-GB"/>
        </w:rPr>
        <w:tab/>
        <w:t>WAIVER</w:t>
      </w:r>
    </w:p>
    <w:p w14:paraId="440049E0" w14:textId="77777777" w:rsidR="00FC50DF" w:rsidRPr="00F96649" w:rsidRDefault="00FC50DF" w:rsidP="00FC50DF">
      <w:pPr>
        <w:widowControl w:val="0"/>
        <w:ind w:left="720" w:firstLine="153"/>
        <w:jc w:val="both"/>
        <w:rPr>
          <w:rFonts w:ascii="Arial" w:hAnsi="Arial" w:cs="Arial"/>
          <w:b/>
          <w:snapToGrid w:val="0"/>
          <w:sz w:val="22"/>
        </w:rPr>
      </w:pPr>
    </w:p>
    <w:p w14:paraId="5A1EF409" w14:textId="1C094E28" w:rsidR="00FC50DF" w:rsidRDefault="00FC50DF" w:rsidP="002246BC">
      <w:pPr>
        <w:widowControl w:val="0"/>
        <w:numPr>
          <w:ilvl w:val="1"/>
          <w:numId w:val="23"/>
        </w:numPr>
        <w:tabs>
          <w:tab w:val="clear" w:pos="435"/>
          <w:tab w:val="num" w:pos="720"/>
        </w:tabs>
        <w:ind w:left="720" w:hanging="720"/>
        <w:jc w:val="both"/>
        <w:rPr>
          <w:rFonts w:ascii="Arial" w:hAnsi="Arial" w:cs="Arial"/>
          <w:snapToGrid w:val="0"/>
          <w:sz w:val="22"/>
        </w:rPr>
      </w:pPr>
      <w:r w:rsidRPr="00F96649">
        <w:rPr>
          <w:rFonts w:ascii="Arial" w:hAnsi="Arial" w:cs="Arial"/>
          <w:snapToGrid w:val="0"/>
          <w:sz w:val="22"/>
        </w:rPr>
        <w:t xml:space="preserve">Neither the Contractor nor the </w:t>
      </w:r>
      <w:r w:rsidR="007A6EB6">
        <w:rPr>
          <w:rFonts w:ascii="Arial" w:hAnsi="Arial" w:cs="Arial"/>
          <w:snapToGrid w:val="0"/>
          <w:sz w:val="22"/>
        </w:rPr>
        <w:t>Customer</w:t>
      </w:r>
      <w:r w:rsidRPr="00F96649">
        <w:rPr>
          <w:rFonts w:ascii="Arial" w:hAnsi="Arial" w:cs="Arial"/>
          <w:snapToGrid w:val="0"/>
          <w:sz w:val="22"/>
        </w:rPr>
        <w:t xml:space="preserve"> shall be bound by any variation, waiver of, or addition to these Conditions of Contract except as agreed by both parties in writing and signed on their behalf.</w:t>
      </w:r>
    </w:p>
    <w:p w14:paraId="7084D90E" w14:textId="77777777" w:rsidR="00FC50DF" w:rsidRDefault="00FC50DF" w:rsidP="00FC50DF">
      <w:pPr>
        <w:widowControl w:val="0"/>
        <w:tabs>
          <w:tab w:val="num" w:pos="720"/>
        </w:tabs>
        <w:jc w:val="both"/>
        <w:rPr>
          <w:rFonts w:ascii="Arial" w:hAnsi="Arial" w:cs="Arial"/>
          <w:snapToGrid w:val="0"/>
          <w:sz w:val="22"/>
        </w:rPr>
      </w:pPr>
    </w:p>
    <w:p w14:paraId="3387DB7B" w14:textId="77777777" w:rsidR="00FC50DF" w:rsidRPr="00F37751" w:rsidRDefault="00FC50DF" w:rsidP="002246BC">
      <w:pPr>
        <w:widowControl w:val="0"/>
        <w:numPr>
          <w:ilvl w:val="1"/>
          <w:numId w:val="23"/>
        </w:numPr>
        <w:tabs>
          <w:tab w:val="clear" w:pos="435"/>
          <w:tab w:val="num" w:pos="720"/>
        </w:tabs>
        <w:ind w:left="720" w:hanging="720"/>
        <w:jc w:val="both"/>
        <w:rPr>
          <w:rFonts w:ascii="Arial" w:hAnsi="Arial" w:cs="Arial"/>
          <w:snapToGrid w:val="0"/>
          <w:sz w:val="22"/>
        </w:rPr>
      </w:pPr>
      <w:r w:rsidRPr="00F96649">
        <w:rPr>
          <w:rFonts w:ascii="Arial" w:hAnsi="Arial" w:cs="Arial"/>
          <w:snapToGrid w:val="0"/>
          <w:sz w:val="22"/>
        </w:rPr>
        <w:t>The fact that either party fails to object to the non-compliance of the terms of the Contract or to insist upon strict compliance therewith during the course of the Contract period shall not prevent that party subsequently insisting upon its rights and remedies under the Contract.</w:t>
      </w:r>
    </w:p>
    <w:p w14:paraId="7DFBDF03" w14:textId="77777777" w:rsidR="00FC50DF" w:rsidRDefault="00FC50DF" w:rsidP="00FC50DF">
      <w:pPr>
        <w:widowControl w:val="0"/>
        <w:ind w:left="720" w:hanging="720"/>
        <w:jc w:val="both"/>
        <w:rPr>
          <w:rFonts w:ascii="Arial" w:hAnsi="Arial" w:cs="Arial"/>
          <w:snapToGrid w:val="0"/>
          <w:sz w:val="22"/>
        </w:rPr>
      </w:pPr>
    </w:p>
    <w:p w14:paraId="42A7746B" w14:textId="5D5B0D80" w:rsidR="00FC50DF" w:rsidRPr="005A717C" w:rsidRDefault="00CE2C20" w:rsidP="005A717C">
      <w:pPr>
        <w:rPr>
          <w:rFonts w:ascii="Arial" w:hAnsi="Arial" w:cs="Arial"/>
          <w:b/>
          <w:sz w:val="22"/>
          <w:szCs w:val="22"/>
        </w:rPr>
      </w:pPr>
      <w:r>
        <w:rPr>
          <w:rFonts w:ascii="Arial" w:hAnsi="Arial" w:cs="Arial"/>
          <w:b/>
          <w:sz w:val="22"/>
          <w:szCs w:val="22"/>
        </w:rPr>
        <w:t>20</w:t>
      </w:r>
      <w:r w:rsidR="00FC50DF" w:rsidRPr="005A717C">
        <w:rPr>
          <w:rFonts w:ascii="Arial" w:hAnsi="Arial" w:cs="Arial"/>
          <w:b/>
          <w:sz w:val="22"/>
          <w:szCs w:val="22"/>
        </w:rPr>
        <w:t>.</w:t>
      </w:r>
      <w:r w:rsidR="00FC50DF" w:rsidRPr="005A717C">
        <w:rPr>
          <w:rFonts w:ascii="Arial" w:hAnsi="Arial" w:cs="Arial"/>
          <w:b/>
          <w:sz w:val="22"/>
          <w:szCs w:val="22"/>
        </w:rPr>
        <w:tab/>
        <w:t>PERIOD OF CONTRACT AND TERMINATION</w:t>
      </w:r>
    </w:p>
    <w:p w14:paraId="2D2A104D" w14:textId="77777777" w:rsidR="00FC50DF" w:rsidRPr="00F96649" w:rsidRDefault="00FC50DF" w:rsidP="00FC50DF">
      <w:pPr>
        <w:widowControl w:val="0"/>
        <w:ind w:left="567"/>
        <w:jc w:val="both"/>
        <w:rPr>
          <w:rFonts w:ascii="Arial" w:hAnsi="Arial" w:cs="Arial"/>
          <w:b/>
          <w:snapToGrid w:val="0"/>
          <w:sz w:val="22"/>
        </w:rPr>
      </w:pPr>
    </w:p>
    <w:p w14:paraId="41C0353C" w14:textId="4D612CCB" w:rsidR="00FC50DF" w:rsidRDefault="00FC50DF" w:rsidP="002246BC">
      <w:pPr>
        <w:widowControl w:val="0"/>
        <w:numPr>
          <w:ilvl w:val="1"/>
          <w:numId w:val="24"/>
        </w:numPr>
        <w:tabs>
          <w:tab w:val="clear" w:pos="435"/>
          <w:tab w:val="num" w:pos="720"/>
        </w:tabs>
        <w:ind w:left="720" w:hanging="720"/>
        <w:jc w:val="both"/>
        <w:rPr>
          <w:rFonts w:ascii="Arial" w:hAnsi="Arial" w:cs="Arial"/>
          <w:snapToGrid w:val="0"/>
          <w:sz w:val="22"/>
        </w:rPr>
      </w:pPr>
      <w:r w:rsidRPr="00F96649">
        <w:rPr>
          <w:rFonts w:ascii="Arial" w:hAnsi="Arial" w:cs="Arial"/>
          <w:snapToGrid w:val="0"/>
          <w:sz w:val="22"/>
        </w:rPr>
        <w:t xml:space="preserve">The period of Contract will be </w:t>
      </w:r>
      <w:r>
        <w:rPr>
          <w:rFonts w:ascii="Arial" w:hAnsi="Arial" w:cs="Arial"/>
          <w:snapToGrid w:val="0"/>
          <w:sz w:val="22"/>
        </w:rPr>
        <w:t xml:space="preserve">as </w:t>
      </w:r>
      <w:r w:rsidRPr="00F96649">
        <w:rPr>
          <w:rFonts w:ascii="Arial" w:hAnsi="Arial" w:cs="Arial"/>
          <w:snapToGrid w:val="0"/>
          <w:sz w:val="22"/>
        </w:rPr>
        <w:t xml:space="preserve">stated in the </w:t>
      </w:r>
      <w:r>
        <w:rPr>
          <w:rFonts w:ascii="Arial" w:hAnsi="Arial" w:cs="Arial"/>
          <w:snapToGrid w:val="0"/>
          <w:sz w:val="22"/>
        </w:rPr>
        <w:t xml:space="preserve">Request for Quotation </w:t>
      </w:r>
      <w:r w:rsidRPr="00F96649">
        <w:rPr>
          <w:rFonts w:ascii="Arial" w:hAnsi="Arial" w:cs="Arial"/>
          <w:snapToGrid w:val="0"/>
          <w:sz w:val="22"/>
        </w:rPr>
        <w:t xml:space="preserve">and confirmed in a Contract award letter. By agreement between the </w:t>
      </w:r>
      <w:r w:rsidR="007A6EB6">
        <w:rPr>
          <w:rFonts w:ascii="Arial" w:hAnsi="Arial" w:cs="Arial"/>
          <w:snapToGrid w:val="0"/>
          <w:sz w:val="22"/>
        </w:rPr>
        <w:t>Customer</w:t>
      </w:r>
      <w:r w:rsidRPr="00F96649">
        <w:rPr>
          <w:rFonts w:ascii="Arial" w:hAnsi="Arial" w:cs="Arial"/>
          <w:snapToGrid w:val="0"/>
          <w:sz w:val="22"/>
        </w:rPr>
        <w:t xml:space="preserve"> and the Contractor, the period of Contract may be extended.</w:t>
      </w:r>
    </w:p>
    <w:p w14:paraId="05C721C8" w14:textId="77777777" w:rsidR="00FC50DF" w:rsidRDefault="00FC50DF" w:rsidP="00FC50DF">
      <w:pPr>
        <w:widowControl w:val="0"/>
        <w:tabs>
          <w:tab w:val="num" w:pos="720"/>
        </w:tabs>
        <w:jc w:val="both"/>
        <w:rPr>
          <w:rFonts w:ascii="Arial" w:hAnsi="Arial" w:cs="Arial"/>
          <w:snapToGrid w:val="0"/>
          <w:sz w:val="22"/>
        </w:rPr>
      </w:pPr>
    </w:p>
    <w:p w14:paraId="4367A71C" w14:textId="3742FBCA" w:rsidR="00FC50DF" w:rsidRDefault="00FC50DF" w:rsidP="002246BC">
      <w:pPr>
        <w:widowControl w:val="0"/>
        <w:numPr>
          <w:ilvl w:val="1"/>
          <w:numId w:val="24"/>
        </w:numPr>
        <w:tabs>
          <w:tab w:val="clear" w:pos="435"/>
          <w:tab w:val="num" w:pos="720"/>
        </w:tabs>
        <w:ind w:left="720" w:hanging="720"/>
        <w:jc w:val="both"/>
        <w:rPr>
          <w:rFonts w:ascii="Arial" w:hAnsi="Arial" w:cs="Arial"/>
          <w:snapToGrid w:val="0"/>
          <w:sz w:val="22"/>
        </w:rPr>
      </w:pPr>
      <w:r w:rsidRPr="00F96649">
        <w:rPr>
          <w:rFonts w:ascii="Arial" w:hAnsi="Arial" w:cs="Arial"/>
          <w:snapToGrid w:val="0"/>
          <w:sz w:val="22"/>
        </w:rPr>
        <w:t xml:space="preserve">Any Contractor who on award of tender fails to accept the Contract will be liable to reimburse the </w:t>
      </w:r>
      <w:r w:rsidR="007A6EB6">
        <w:rPr>
          <w:rFonts w:ascii="Arial" w:hAnsi="Arial" w:cs="Arial"/>
          <w:snapToGrid w:val="0"/>
          <w:sz w:val="22"/>
        </w:rPr>
        <w:t>Customer</w:t>
      </w:r>
      <w:r w:rsidRPr="00F96649">
        <w:rPr>
          <w:rFonts w:ascii="Arial" w:hAnsi="Arial" w:cs="Arial"/>
          <w:snapToGrid w:val="0"/>
          <w:sz w:val="22"/>
        </w:rPr>
        <w:t xml:space="preserve"> at a rate equivalent to the difference in cost between the </w:t>
      </w:r>
      <w:r w:rsidRPr="00744730">
        <w:rPr>
          <w:rFonts w:ascii="Arial" w:hAnsi="Arial" w:cs="Arial"/>
          <w:snapToGrid w:val="0"/>
          <w:sz w:val="22"/>
        </w:rPr>
        <w:t xml:space="preserve">Contractor’s bid and the replacement Contract award. This liability shall be for the </w:t>
      </w:r>
      <w:r w:rsidRPr="00744730">
        <w:rPr>
          <w:rFonts w:ascii="Arial" w:hAnsi="Arial" w:cs="Arial"/>
          <w:snapToGrid w:val="0"/>
          <w:sz w:val="22"/>
          <w:szCs w:val="22"/>
        </w:rPr>
        <w:t>equivalent the full Contract operation but payable at the time the Contract is rejected.</w:t>
      </w:r>
    </w:p>
    <w:p w14:paraId="7A82B283" w14:textId="77777777" w:rsidR="00FC50DF" w:rsidRDefault="00FC50DF" w:rsidP="00FC50DF">
      <w:pPr>
        <w:widowControl w:val="0"/>
        <w:tabs>
          <w:tab w:val="num" w:pos="720"/>
        </w:tabs>
        <w:jc w:val="both"/>
        <w:rPr>
          <w:rFonts w:ascii="Arial" w:hAnsi="Arial" w:cs="Arial"/>
          <w:snapToGrid w:val="0"/>
          <w:sz w:val="22"/>
          <w:szCs w:val="22"/>
        </w:rPr>
      </w:pPr>
    </w:p>
    <w:p w14:paraId="03074786" w14:textId="79209654" w:rsidR="00FC50DF" w:rsidRPr="00DA08EA" w:rsidRDefault="00FC50DF" w:rsidP="002246BC">
      <w:pPr>
        <w:widowControl w:val="0"/>
        <w:numPr>
          <w:ilvl w:val="1"/>
          <w:numId w:val="24"/>
        </w:numPr>
        <w:tabs>
          <w:tab w:val="clear" w:pos="435"/>
          <w:tab w:val="num" w:pos="720"/>
        </w:tabs>
        <w:ind w:left="720" w:hanging="720"/>
        <w:jc w:val="both"/>
        <w:rPr>
          <w:rFonts w:ascii="Arial" w:hAnsi="Arial" w:cs="Arial"/>
          <w:snapToGrid w:val="0"/>
          <w:sz w:val="22"/>
          <w:szCs w:val="22"/>
        </w:rPr>
      </w:pPr>
      <w:r w:rsidRPr="00744730">
        <w:rPr>
          <w:rFonts w:ascii="Arial" w:hAnsi="Arial" w:cs="Arial"/>
          <w:snapToGrid w:val="0"/>
          <w:sz w:val="22"/>
          <w:szCs w:val="22"/>
        </w:rPr>
        <w:t xml:space="preserve">The Contract may </w:t>
      </w:r>
      <w:r>
        <w:rPr>
          <w:rFonts w:ascii="Arial" w:hAnsi="Arial" w:cs="Arial"/>
          <w:snapToGrid w:val="0"/>
          <w:sz w:val="22"/>
          <w:szCs w:val="22"/>
        </w:rPr>
        <w:t xml:space="preserve">not </w:t>
      </w:r>
      <w:r w:rsidRPr="00744730">
        <w:rPr>
          <w:rFonts w:ascii="Arial" w:hAnsi="Arial" w:cs="Arial"/>
          <w:snapToGrid w:val="0"/>
          <w:sz w:val="22"/>
          <w:szCs w:val="22"/>
        </w:rPr>
        <w:t xml:space="preserve">be terminated </w:t>
      </w:r>
      <w:r>
        <w:rPr>
          <w:rFonts w:ascii="Arial" w:hAnsi="Arial" w:cs="Arial"/>
          <w:snapToGrid w:val="0"/>
          <w:sz w:val="22"/>
          <w:szCs w:val="22"/>
        </w:rPr>
        <w:t xml:space="preserve">with notice </w:t>
      </w:r>
      <w:r w:rsidRPr="00744730">
        <w:rPr>
          <w:rFonts w:ascii="Arial" w:hAnsi="Arial" w:cs="Arial"/>
          <w:snapToGrid w:val="0"/>
          <w:sz w:val="22"/>
          <w:szCs w:val="22"/>
        </w:rPr>
        <w:t xml:space="preserve">by either party. If the Contractor </w:t>
      </w:r>
      <w:r>
        <w:rPr>
          <w:rFonts w:ascii="Arial" w:hAnsi="Arial" w:cs="Arial"/>
          <w:snapToGrid w:val="0"/>
          <w:sz w:val="22"/>
          <w:szCs w:val="22"/>
        </w:rPr>
        <w:t>seeks to terminate</w:t>
      </w:r>
      <w:r w:rsidRPr="00744730">
        <w:rPr>
          <w:rFonts w:ascii="Arial" w:hAnsi="Arial" w:cs="Arial"/>
          <w:snapToGrid w:val="0"/>
          <w:sz w:val="22"/>
          <w:szCs w:val="22"/>
        </w:rPr>
        <w:t xml:space="preserve">, the Contractor shall be liable for any additional operational and administrative costs incurred by the </w:t>
      </w:r>
      <w:r w:rsidR="007A6EB6">
        <w:rPr>
          <w:rFonts w:ascii="Arial" w:hAnsi="Arial" w:cs="Arial"/>
          <w:snapToGrid w:val="0"/>
          <w:sz w:val="22"/>
          <w:szCs w:val="22"/>
        </w:rPr>
        <w:t>Customer</w:t>
      </w:r>
      <w:r w:rsidRPr="00744730">
        <w:rPr>
          <w:rFonts w:ascii="Arial" w:hAnsi="Arial" w:cs="Arial"/>
          <w:snapToGrid w:val="0"/>
          <w:sz w:val="22"/>
          <w:szCs w:val="22"/>
        </w:rPr>
        <w:t xml:space="preserve"> in providing a replacement service for </w:t>
      </w:r>
      <w:r>
        <w:rPr>
          <w:rFonts w:ascii="Arial" w:hAnsi="Arial" w:cs="Arial"/>
          <w:snapToGrid w:val="0"/>
          <w:sz w:val="22"/>
          <w:szCs w:val="22"/>
        </w:rPr>
        <w:lastRenderedPageBreak/>
        <w:t xml:space="preserve">the remainder of the Contract Period. </w:t>
      </w:r>
      <w:r w:rsidRPr="00744730">
        <w:rPr>
          <w:rFonts w:ascii="Arial" w:hAnsi="Arial" w:cs="Arial"/>
          <w:snapToGrid w:val="0"/>
          <w:sz w:val="22"/>
          <w:szCs w:val="22"/>
        </w:rPr>
        <w:t>No payment</w:t>
      </w:r>
      <w:r w:rsidRPr="00955959">
        <w:rPr>
          <w:rFonts w:ascii="Arial" w:hAnsi="Arial" w:cs="Arial"/>
          <w:snapToGrid w:val="0"/>
          <w:sz w:val="22"/>
          <w:szCs w:val="22"/>
        </w:rPr>
        <w:t xml:space="preserve"> will be made for any part of the Contract </w:t>
      </w:r>
      <w:r w:rsidRPr="00DA08EA">
        <w:rPr>
          <w:rFonts w:ascii="Arial" w:hAnsi="Arial" w:cs="Arial"/>
          <w:snapToGrid w:val="0"/>
          <w:sz w:val="22"/>
          <w:szCs w:val="22"/>
        </w:rPr>
        <w:t>not fulfilled.</w:t>
      </w:r>
    </w:p>
    <w:p w14:paraId="494FA3F0" w14:textId="77777777" w:rsidR="00FC50DF" w:rsidRPr="00DA08EA" w:rsidRDefault="00FC50DF" w:rsidP="00FC50DF">
      <w:pPr>
        <w:widowControl w:val="0"/>
        <w:tabs>
          <w:tab w:val="left" w:pos="720"/>
        </w:tabs>
        <w:ind w:left="720" w:hanging="720"/>
        <w:jc w:val="both"/>
        <w:rPr>
          <w:rFonts w:ascii="Arial" w:hAnsi="Arial" w:cs="Arial"/>
          <w:snapToGrid w:val="0"/>
          <w:sz w:val="22"/>
          <w:szCs w:val="22"/>
        </w:rPr>
      </w:pPr>
    </w:p>
    <w:p w14:paraId="0F511A3D" w14:textId="77777777" w:rsidR="00FC50DF" w:rsidRPr="00DA08EA" w:rsidRDefault="00FC50DF" w:rsidP="002246BC">
      <w:pPr>
        <w:widowControl w:val="0"/>
        <w:numPr>
          <w:ilvl w:val="1"/>
          <w:numId w:val="24"/>
        </w:numPr>
        <w:tabs>
          <w:tab w:val="clear" w:pos="435"/>
          <w:tab w:val="left" w:pos="720"/>
        </w:tabs>
        <w:ind w:left="720" w:hanging="720"/>
        <w:jc w:val="both"/>
        <w:rPr>
          <w:rFonts w:ascii="Arial" w:hAnsi="Arial" w:cs="Arial"/>
          <w:snapToGrid w:val="0"/>
          <w:sz w:val="22"/>
          <w:szCs w:val="22"/>
        </w:rPr>
      </w:pPr>
      <w:r w:rsidRPr="00DA08EA">
        <w:rPr>
          <w:rFonts w:ascii="Arial" w:hAnsi="Arial" w:cs="Arial"/>
          <w:sz w:val="22"/>
          <w:szCs w:val="22"/>
        </w:rPr>
        <w:t>After termination of the Contract (whether through expiry or by any other cause), the Contractor shall not operate any other similar service over the same or a similar route for a period of 6 months unless:</w:t>
      </w:r>
    </w:p>
    <w:p w14:paraId="35685DCB" w14:textId="77777777" w:rsidR="00FC50DF" w:rsidRPr="00DA08EA" w:rsidRDefault="00FC50DF" w:rsidP="00FC50DF">
      <w:pPr>
        <w:widowControl w:val="0"/>
        <w:tabs>
          <w:tab w:val="left" w:pos="720"/>
        </w:tabs>
        <w:jc w:val="both"/>
        <w:rPr>
          <w:rFonts w:ascii="Arial" w:hAnsi="Arial" w:cs="Arial"/>
          <w:sz w:val="22"/>
          <w:szCs w:val="22"/>
        </w:rPr>
      </w:pPr>
    </w:p>
    <w:p w14:paraId="7FE30118" w14:textId="77777777" w:rsidR="00FC50DF" w:rsidRPr="00F96649" w:rsidRDefault="00FC50DF" w:rsidP="002246BC">
      <w:pPr>
        <w:pStyle w:val="BodyTextIndent2"/>
        <w:numPr>
          <w:ilvl w:val="0"/>
          <w:numId w:val="15"/>
        </w:numPr>
        <w:rPr>
          <w:rFonts w:ascii="Arial" w:hAnsi="Arial" w:cs="Arial"/>
          <w:sz w:val="22"/>
          <w:lang w:val="en-GB"/>
        </w:rPr>
      </w:pPr>
      <w:r w:rsidRPr="00955959">
        <w:rPr>
          <w:rFonts w:ascii="Arial" w:hAnsi="Arial" w:cs="Arial"/>
          <w:sz w:val="22"/>
          <w:szCs w:val="22"/>
          <w:lang w:val="en-GB"/>
        </w:rPr>
        <w:t>such other service only operates over a totally different period of the day or week from</w:t>
      </w:r>
      <w:r w:rsidRPr="00F96649">
        <w:rPr>
          <w:rFonts w:ascii="Arial" w:hAnsi="Arial" w:cs="Arial"/>
          <w:sz w:val="22"/>
          <w:lang w:val="en-GB"/>
        </w:rPr>
        <w:t xml:space="preserve"> the contracted service; or</w:t>
      </w:r>
    </w:p>
    <w:p w14:paraId="42ADF971" w14:textId="77777777" w:rsidR="00FC50DF" w:rsidRPr="00F96649" w:rsidRDefault="00FC50DF" w:rsidP="00FC50DF">
      <w:pPr>
        <w:pStyle w:val="BodyTextIndent2"/>
        <w:rPr>
          <w:rFonts w:ascii="Arial" w:hAnsi="Arial" w:cs="Arial"/>
          <w:sz w:val="22"/>
          <w:lang w:val="en-GB"/>
        </w:rPr>
      </w:pPr>
    </w:p>
    <w:p w14:paraId="27474A7B" w14:textId="5231326B" w:rsidR="00FC50DF" w:rsidRPr="00F96649" w:rsidRDefault="00FC50DF" w:rsidP="002246BC">
      <w:pPr>
        <w:pStyle w:val="BodyTextIndent2"/>
        <w:numPr>
          <w:ilvl w:val="0"/>
          <w:numId w:val="15"/>
        </w:numPr>
        <w:rPr>
          <w:rFonts w:ascii="Arial" w:hAnsi="Arial" w:cs="Arial"/>
          <w:sz w:val="22"/>
          <w:lang w:val="en-GB"/>
        </w:rPr>
      </w:pPr>
      <w:r w:rsidRPr="00F96649">
        <w:rPr>
          <w:rFonts w:ascii="Arial" w:hAnsi="Arial" w:cs="Arial"/>
          <w:sz w:val="22"/>
          <w:lang w:val="en-GB"/>
        </w:rPr>
        <w:t xml:space="preserve">the Contractor has entered into another Contract with the </w:t>
      </w:r>
      <w:r w:rsidR="007A6EB6">
        <w:rPr>
          <w:rFonts w:ascii="Arial" w:hAnsi="Arial" w:cs="Arial"/>
          <w:sz w:val="22"/>
          <w:lang w:val="en-GB"/>
        </w:rPr>
        <w:t>Customer</w:t>
      </w:r>
      <w:r w:rsidRPr="00F96649">
        <w:rPr>
          <w:rFonts w:ascii="Arial" w:hAnsi="Arial" w:cs="Arial"/>
          <w:sz w:val="22"/>
          <w:lang w:val="en-GB"/>
        </w:rPr>
        <w:t xml:space="preserve"> to operate that service; or</w:t>
      </w:r>
    </w:p>
    <w:p w14:paraId="75010FC5" w14:textId="77777777" w:rsidR="00FC50DF" w:rsidRPr="00F96649" w:rsidRDefault="00FC50DF" w:rsidP="00FC50DF">
      <w:pPr>
        <w:pStyle w:val="BodyTextIndent2"/>
        <w:rPr>
          <w:rFonts w:ascii="Arial" w:hAnsi="Arial" w:cs="Arial"/>
          <w:sz w:val="22"/>
          <w:lang w:val="en-GB"/>
        </w:rPr>
      </w:pPr>
    </w:p>
    <w:p w14:paraId="44C6F685" w14:textId="68AADD8B" w:rsidR="00FC50DF" w:rsidRPr="00F96649" w:rsidRDefault="00FC50DF" w:rsidP="002246BC">
      <w:pPr>
        <w:pStyle w:val="BodyTextIndent2"/>
        <w:numPr>
          <w:ilvl w:val="0"/>
          <w:numId w:val="15"/>
        </w:numPr>
        <w:rPr>
          <w:rFonts w:ascii="Arial" w:hAnsi="Arial" w:cs="Arial"/>
          <w:sz w:val="22"/>
          <w:lang w:val="en-GB"/>
        </w:rPr>
      </w:pPr>
      <w:r w:rsidRPr="00F96649">
        <w:rPr>
          <w:rFonts w:ascii="Arial" w:hAnsi="Arial" w:cs="Arial"/>
          <w:sz w:val="22"/>
          <w:lang w:val="en-GB"/>
        </w:rPr>
        <w:t xml:space="preserve">the </w:t>
      </w:r>
      <w:r w:rsidR="007A6EB6">
        <w:rPr>
          <w:rFonts w:ascii="Arial" w:hAnsi="Arial" w:cs="Arial"/>
          <w:sz w:val="22"/>
          <w:lang w:val="en-GB"/>
        </w:rPr>
        <w:t>Customer</w:t>
      </w:r>
      <w:r w:rsidRPr="00F96649">
        <w:rPr>
          <w:rFonts w:ascii="Arial" w:hAnsi="Arial" w:cs="Arial"/>
          <w:sz w:val="22"/>
          <w:lang w:val="en-GB"/>
        </w:rPr>
        <w:t xml:space="preserve"> has not sought or invited tenders from the Contractor or any other operator for such a service; or</w:t>
      </w:r>
    </w:p>
    <w:p w14:paraId="1FEC3332" w14:textId="77777777" w:rsidR="00FC50DF" w:rsidRPr="00F96649" w:rsidRDefault="00FC50DF" w:rsidP="00FC50DF">
      <w:pPr>
        <w:pStyle w:val="BodyTextIndent2"/>
        <w:rPr>
          <w:rFonts w:ascii="Arial" w:hAnsi="Arial" w:cs="Arial"/>
          <w:sz w:val="22"/>
          <w:lang w:val="en-GB"/>
        </w:rPr>
      </w:pPr>
    </w:p>
    <w:p w14:paraId="4374C7B3" w14:textId="2F6B8E08" w:rsidR="00FC50DF" w:rsidRPr="00F96649" w:rsidRDefault="00FC50DF" w:rsidP="002246BC">
      <w:pPr>
        <w:pStyle w:val="BodyTextIndent2"/>
        <w:numPr>
          <w:ilvl w:val="0"/>
          <w:numId w:val="15"/>
        </w:numPr>
        <w:rPr>
          <w:rFonts w:ascii="Arial" w:hAnsi="Arial" w:cs="Arial"/>
          <w:sz w:val="22"/>
          <w:lang w:val="en-GB"/>
        </w:rPr>
      </w:pPr>
      <w:r w:rsidRPr="00F96649">
        <w:rPr>
          <w:rFonts w:ascii="Arial" w:hAnsi="Arial" w:cs="Arial"/>
          <w:sz w:val="22"/>
          <w:lang w:val="en-GB"/>
        </w:rPr>
        <w:t xml:space="preserve">the Contractor has given the </w:t>
      </w:r>
      <w:r w:rsidR="007A6EB6">
        <w:rPr>
          <w:rFonts w:ascii="Arial" w:hAnsi="Arial" w:cs="Arial"/>
          <w:sz w:val="22"/>
          <w:lang w:val="en-GB"/>
        </w:rPr>
        <w:t>Customer</w:t>
      </w:r>
      <w:r>
        <w:rPr>
          <w:rFonts w:ascii="Arial" w:hAnsi="Arial" w:cs="Arial"/>
          <w:sz w:val="22"/>
          <w:lang w:val="en-GB"/>
        </w:rPr>
        <w:t xml:space="preserve"> three month’s </w:t>
      </w:r>
      <w:r w:rsidRPr="00F96649">
        <w:rPr>
          <w:rFonts w:ascii="Arial" w:hAnsi="Arial" w:cs="Arial"/>
          <w:sz w:val="22"/>
        </w:rPr>
        <w:t xml:space="preserve">notice </w:t>
      </w:r>
      <w:r w:rsidRPr="00F96649">
        <w:rPr>
          <w:rFonts w:ascii="Arial" w:hAnsi="Arial" w:cs="Arial"/>
          <w:sz w:val="22"/>
          <w:lang w:val="en-GB"/>
        </w:rPr>
        <w:t>of its intention to operate such a service. Such notice shall specify the route to be operated</w:t>
      </w:r>
      <w:r>
        <w:rPr>
          <w:rFonts w:ascii="Arial" w:hAnsi="Arial" w:cs="Arial"/>
          <w:sz w:val="22"/>
          <w:lang w:val="en-GB"/>
        </w:rPr>
        <w:t>,</w:t>
      </w:r>
      <w:r w:rsidRPr="00F96649">
        <w:rPr>
          <w:rFonts w:ascii="Arial" w:hAnsi="Arial" w:cs="Arial"/>
          <w:sz w:val="22"/>
          <w:lang w:val="en-GB"/>
        </w:rPr>
        <w:t xml:space="preserve"> the period of the day or week when such operation shall take place</w:t>
      </w:r>
      <w:r>
        <w:rPr>
          <w:rFonts w:ascii="Arial" w:hAnsi="Arial" w:cs="Arial"/>
          <w:sz w:val="22"/>
          <w:lang w:val="en-GB"/>
        </w:rPr>
        <w:t xml:space="preserve"> and the frequency of the operation</w:t>
      </w:r>
      <w:r w:rsidRPr="00F96649">
        <w:rPr>
          <w:rFonts w:ascii="Arial" w:hAnsi="Arial" w:cs="Arial"/>
          <w:sz w:val="22"/>
          <w:lang w:val="en-GB"/>
        </w:rPr>
        <w:t>.</w:t>
      </w:r>
    </w:p>
    <w:p w14:paraId="721E0341" w14:textId="77777777" w:rsidR="00FC50DF" w:rsidRDefault="00FC50DF" w:rsidP="00FC50DF">
      <w:pPr>
        <w:pStyle w:val="BodyTextIndent2"/>
        <w:ind w:left="0"/>
        <w:rPr>
          <w:rFonts w:ascii="Arial" w:hAnsi="Arial" w:cs="Arial"/>
          <w:sz w:val="22"/>
          <w:lang w:val="en-GB"/>
        </w:rPr>
      </w:pPr>
    </w:p>
    <w:p w14:paraId="046FBDAB" w14:textId="196E5568" w:rsidR="00FC50DF" w:rsidRPr="00DA08EA" w:rsidRDefault="00FC50DF" w:rsidP="002246BC">
      <w:pPr>
        <w:widowControl w:val="0"/>
        <w:numPr>
          <w:ilvl w:val="1"/>
          <w:numId w:val="24"/>
        </w:numPr>
        <w:tabs>
          <w:tab w:val="clear" w:pos="435"/>
          <w:tab w:val="left" w:pos="720"/>
        </w:tabs>
        <w:ind w:left="720" w:hanging="720"/>
        <w:jc w:val="both"/>
        <w:rPr>
          <w:rFonts w:ascii="Arial" w:hAnsi="Arial" w:cs="Arial"/>
          <w:snapToGrid w:val="0"/>
          <w:sz w:val="22"/>
          <w:szCs w:val="22"/>
        </w:rPr>
      </w:pPr>
      <w:r w:rsidRPr="00DA08EA">
        <w:rPr>
          <w:rFonts w:ascii="Arial" w:hAnsi="Arial" w:cs="Arial"/>
          <w:sz w:val="22"/>
          <w:szCs w:val="22"/>
        </w:rPr>
        <w:t>For avoidance of doubt, c</w:t>
      </w:r>
      <w:r>
        <w:rPr>
          <w:rFonts w:ascii="Arial" w:hAnsi="Arial" w:cs="Arial"/>
          <w:sz w:val="22"/>
          <w:szCs w:val="22"/>
        </w:rPr>
        <w:t>laim</w:t>
      </w:r>
      <w:r w:rsidRPr="00DA08EA">
        <w:rPr>
          <w:rFonts w:ascii="Arial" w:hAnsi="Arial" w:cs="Arial"/>
          <w:sz w:val="22"/>
          <w:szCs w:val="22"/>
        </w:rPr>
        <w:t xml:space="preserve">s for any breach of this clause may include not only any expense incurred by the </w:t>
      </w:r>
      <w:r w:rsidR="007A6EB6">
        <w:rPr>
          <w:rFonts w:ascii="Arial" w:hAnsi="Arial" w:cs="Arial"/>
          <w:sz w:val="22"/>
          <w:szCs w:val="22"/>
        </w:rPr>
        <w:t>Customer</w:t>
      </w:r>
      <w:r w:rsidRPr="00DA08EA">
        <w:rPr>
          <w:rFonts w:ascii="Arial" w:hAnsi="Arial" w:cs="Arial"/>
          <w:sz w:val="22"/>
          <w:szCs w:val="22"/>
        </w:rPr>
        <w:t xml:space="preserve"> in any abortive tendering exercise for such route but any settlement or compensation negotiated or paid to any other operator as a result of the operation of such a service.</w:t>
      </w:r>
    </w:p>
    <w:p w14:paraId="4DCBEFB5" w14:textId="77777777" w:rsidR="00FC50DF" w:rsidRDefault="00FC50DF" w:rsidP="00FC50DF">
      <w:pPr>
        <w:pStyle w:val="BodyTextIndent2"/>
        <w:ind w:hanging="720"/>
        <w:rPr>
          <w:rFonts w:ascii="Arial" w:hAnsi="Arial" w:cs="Arial"/>
          <w:sz w:val="22"/>
          <w:lang w:val="en-GB"/>
        </w:rPr>
      </w:pPr>
    </w:p>
    <w:p w14:paraId="23B7E180" w14:textId="01ED911D" w:rsidR="00FC50DF" w:rsidRDefault="00FC50DF" w:rsidP="002246BC">
      <w:pPr>
        <w:widowControl w:val="0"/>
        <w:numPr>
          <w:ilvl w:val="1"/>
          <w:numId w:val="24"/>
        </w:numPr>
        <w:tabs>
          <w:tab w:val="clear" w:pos="435"/>
          <w:tab w:val="left" w:pos="720"/>
        </w:tabs>
        <w:ind w:left="720" w:hanging="720"/>
        <w:jc w:val="both"/>
        <w:rPr>
          <w:rFonts w:ascii="Arial" w:hAnsi="Arial" w:cs="Arial"/>
          <w:snapToGrid w:val="0"/>
          <w:sz w:val="22"/>
          <w:szCs w:val="22"/>
        </w:rPr>
      </w:pPr>
      <w:r w:rsidRPr="00F96649">
        <w:rPr>
          <w:rFonts w:ascii="Arial" w:hAnsi="Arial" w:cs="Arial"/>
          <w:sz w:val="22"/>
        </w:rPr>
        <w:t xml:space="preserve">The </w:t>
      </w:r>
      <w:r w:rsidR="007A6EB6">
        <w:rPr>
          <w:rFonts w:ascii="Arial" w:hAnsi="Arial" w:cs="Arial"/>
          <w:sz w:val="22"/>
        </w:rPr>
        <w:t>Customer</w:t>
      </w:r>
      <w:r w:rsidRPr="00F96649">
        <w:rPr>
          <w:rFonts w:ascii="Arial" w:hAnsi="Arial" w:cs="Arial"/>
          <w:sz w:val="22"/>
        </w:rPr>
        <w:t xml:space="preserve"> shall have the right to terminate the Contract without notice by informing the Contractor if the need for the Service ceases, or if the Contractor</w:t>
      </w:r>
      <w:r>
        <w:rPr>
          <w:rFonts w:ascii="Arial" w:hAnsi="Arial" w:cs="Arial"/>
          <w:sz w:val="22"/>
        </w:rPr>
        <w:t>:</w:t>
      </w:r>
    </w:p>
    <w:p w14:paraId="6052B0CF" w14:textId="77777777" w:rsidR="00FC50DF" w:rsidRDefault="00FC50DF" w:rsidP="00FC50DF">
      <w:pPr>
        <w:widowControl w:val="0"/>
        <w:jc w:val="both"/>
        <w:rPr>
          <w:rFonts w:ascii="Arial" w:hAnsi="Arial" w:cs="Arial"/>
          <w:sz w:val="22"/>
        </w:rPr>
      </w:pPr>
    </w:p>
    <w:p w14:paraId="5F55CFB6" w14:textId="77777777" w:rsidR="00FC50DF" w:rsidRPr="00F96649" w:rsidRDefault="00FC50DF" w:rsidP="002246BC">
      <w:pPr>
        <w:widowControl w:val="0"/>
        <w:numPr>
          <w:ilvl w:val="0"/>
          <w:numId w:val="12"/>
        </w:numPr>
        <w:jc w:val="both"/>
        <w:rPr>
          <w:rFonts w:ascii="Arial" w:hAnsi="Arial" w:cs="Arial"/>
          <w:snapToGrid w:val="0"/>
          <w:sz w:val="22"/>
        </w:rPr>
      </w:pPr>
      <w:r w:rsidRPr="00F96649">
        <w:rPr>
          <w:rFonts w:ascii="Arial" w:hAnsi="Arial" w:cs="Arial"/>
          <w:snapToGrid w:val="0"/>
          <w:sz w:val="22"/>
        </w:rPr>
        <w:t>fails to provide any Services in accordance with any Contract; or</w:t>
      </w:r>
    </w:p>
    <w:p w14:paraId="7A0E6323" w14:textId="77777777" w:rsidR="00FC50DF" w:rsidRPr="00F96649" w:rsidRDefault="00FC50DF" w:rsidP="00FC50DF">
      <w:pPr>
        <w:widowControl w:val="0"/>
        <w:ind w:left="720"/>
        <w:jc w:val="both"/>
        <w:rPr>
          <w:rFonts w:ascii="Arial" w:hAnsi="Arial" w:cs="Arial"/>
          <w:snapToGrid w:val="0"/>
          <w:sz w:val="22"/>
        </w:rPr>
      </w:pPr>
    </w:p>
    <w:p w14:paraId="14FE36BF" w14:textId="0E77FB52" w:rsidR="00FC50DF" w:rsidRPr="00F96649" w:rsidRDefault="00FC50DF" w:rsidP="002246BC">
      <w:pPr>
        <w:widowControl w:val="0"/>
        <w:numPr>
          <w:ilvl w:val="0"/>
          <w:numId w:val="12"/>
        </w:numPr>
        <w:jc w:val="both"/>
        <w:rPr>
          <w:rFonts w:ascii="Arial" w:hAnsi="Arial" w:cs="Arial"/>
          <w:snapToGrid w:val="0"/>
          <w:sz w:val="22"/>
        </w:rPr>
      </w:pPr>
      <w:r w:rsidRPr="00F96649">
        <w:rPr>
          <w:rFonts w:ascii="Arial" w:hAnsi="Arial" w:cs="Arial"/>
          <w:snapToGrid w:val="0"/>
          <w:sz w:val="22"/>
        </w:rPr>
        <w:t>fails to provide any Services in accordance with any Schedul</w:t>
      </w:r>
      <w:r>
        <w:rPr>
          <w:rFonts w:ascii="Arial" w:hAnsi="Arial" w:cs="Arial"/>
          <w:snapToGrid w:val="0"/>
          <w:sz w:val="22"/>
        </w:rPr>
        <w:t xml:space="preserve">e subsequently amended by </w:t>
      </w:r>
      <w:r w:rsidRPr="00F96649">
        <w:rPr>
          <w:rFonts w:ascii="Arial" w:hAnsi="Arial" w:cs="Arial"/>
          <w:snapToGrid w:val="0"/>
          <w:sz w:val="22"/>
        </w:rPr>
        <w:t xml:space="preserve">the </w:t>
      </w:r>
      <w:r w:rsidR="007A6EB6">
        <w:rPr>
          <w:rFonts w:ascii="Arial" w:hAnsi="Arial" w:cs="Arial"/>
          <w:snapToGrid w:val="0"/>
          <w:sz w:val="22"/>
        </w:rPr>
        <w:t>Customer</w:t>
      </w:r>
      <w:r w:rsidRPr="00F96649">
        <w:rPr>
          <w:rFonts w:ascii="Arial" w:hAnsi="Arial" w:cs="Arial"/>
          <w:snapToGrid w:val="0"/>
          <w:sz w:val="22"/>
        </w:rPr>
        <w:t>; or</w:t>
      </w:r>
    </w:p>
    <w:p w14:paraId="7786E8C4" w14:textId="77777777" w:rsidR="00FC50DF" w:rsidRPr="00F96649" w:rsidRDefault="00FC50DF" w:rsidP="00FC50DF">
      <w:pPr>
        <w:widowControl w:val="0"/>
        <w:ind w:left="720"/>
        <w:jc w:val="both"/>
        <w:rPr>
          <w:rFonts w:ascii="Arial" w:hAnsi="Arial" w:cs="Arial"/>
          <w:snapToGrid w:val="0"/>
          <w:sz w:val="22"/>
        </w:rPr>
      </w:pPr>
    </w:p>
    <w:p w14:paraId="0D9CADED" w14:textId="77777777" w:rsidR="00FC50DF" w:rsidRDefault="00FC50DF" w:rsidP="002246BC">
      <w:pPr>
        <w:widowControl w:val="0"/>
        <w:numPr>
          <w:ilvl w:val="0"/>
          <w:numId w:val="12"/>
        </w:numPr>
        <w:jc w:val="both"/>
        <w:rPr>
          <w:rFonts w:ascii="Arial" w:hAnsi="Arial" w:cs="Arial"/>
          <w:snapToGrid w:val="0"/>
          <w:sz w:val="22"/>
        </w:rPr>
      </w:pPr>
      <w:r w:rsidRPr="00F96649">
        <w:rPr>
          <w:rFonts w:ascii="Arial" w:hAnsi="Arial" w:cs="Arial"/>
          <w:snapToGrid w:val="0"/>
          <w:sz w:val="22"/>
        </w:rPr>
        <w:t>becomes bankrupt or insolvent or unable to provide the Services for any reason; or</w:t>
      </w:r>
    </w:p>
    <w:p w14:paraId="4EC9275A" w14:textId="77777777" w:rsidR="00FC50DF" w:rsidRDefault="00FC50DF" w:rsidP="00FC50DF">
      <w:pPr>
        <w:widowControl w:val="0"/>
        <w:jc w:val="both"/>
        <w:rPr>
          <w:rFonts w:ascii="Arial" w:hAnsi="Arial" w:cs="Arial"/>
          <w:snapToGrid w:val="0"/>
          <w:sz w:val="22"/>
        </w:rPr>
      </w:pPr>
    </w:p>
    <w:p w14:paraId="15F781C3" w14:textId="5D86E685" w:rsidR="00FC50DF" w:rsidRDefault="00FC50DF" w:rsidP="002246BC">
      <w:pPr>
        <w:widowControl w:val="0"/>
        <w:numPr>
          <w:ilvl w:val="0"/>
          <w:numId w:val="12"/>
        </w:numPr>
        <w:jc w:val="both"/>
        <w:rPr>
          <w:rFonts w:ascii="Arial" w:hAnsi="Arial" w:cs="Arial"/>
          <w:snapToGrid w:val="0"/>
          <w:sz w:val="22"/>
        </w:rPr>
      </w:pPr>
      <w:r w:rsidRPr="00F96649">
        <w:rPr>
          <w:rFonts w:ascii="Arial" w:hAnsi="Arial" w:cs="Arial"/>
          <w:snapToGrid w:val="0"/>
          <w:sz w:val="22"/>
        </w:rPr>
        <w:t xml:space="preserve">if the </w:t>
      </w:r>
      <w:r w:rsidR="007A6EB6">
        <w:rPr>
          <w:rFonts w:ascii="Arial" w:hAnsi="Arial" w:cs="Arial"/>
          <w:snapToGrid w:val="0"/>
          <w:sz w:val="22"/>
        </w:rPr>
        <w:t>Customer</w:t>
      </w:r>
      <w:r w:rsidRPr="00F96649">
        <w:rPr>
          <w:rFonts w:ascii="Arial" w:hAnsi="Arial" w:cs="Arial"/>
          <w:snapToGrid w:val="0"/>
          <w:sz w:val="22"/>
        </w:rPr>
        <w:t xml:space="preserve"> shall reasonably decide that the Contractor is suffering from financial difficulties which affect or threaten to affect the performance by the Contractor of his obligations; or</w:t>
      </w:r>
    </w:p>
    <w:p w14:paraId="5339D60D" w14:textId="77777777" w:rsidR="00FC50DF" w:rsidRDefault="00FC50DF" w:rsidP="00FC50DF">
      <w:pPr>
        <w:widowControl w:val="0"/>
        <w:jc w:val="both"/>
        <w:rPr>
          <w:rFonts w:ascii="Arial" w:hAnsi="Arial" w:cs="Arial"/>
          <w:snapToGrid w:val="0"/>
          <w:sz w:val="22"/>
        </w:rPr>
      </w:pPr>
    </w:p>
    <w:p w14:paraId="6CD5A41C" w14:textId="78BC7C27" w:rsidR="00FC50DF" w:rsidRPr="00F96649" w:rsidRDefault="00FC50DF" w:rsidP="002246BC">
      <w:pPr>
        <w:widowControl w:val="0"/>
        <w:numPr>
          <w:ilvl w:val="0"/>
          <w:numId w:val="12"/>
        </w:numPr>
        <w:jc w:val="both"/>
        <w:rPr>
          <w:rFonts w:ascii="Arial" w:hAnsi="Arial" w:cs="Arial"/>
          <w:snapToGrid w:val="0"/>
          <w:sz w:val="22"/>
        </w:rPr>
      </w:pPr>
      <w:r w:rsidRPr="00F96649">
        <w:rPr>
          <w:rFonts w:ascii="Arial" w:hAnsi="Arial" w:cs="Arial"/>
          <w:snapToGrid w:val="0"/>
          <w:sz w:val="22"/>
        </w:rPr>
        <w:t xml:space="preserve">if any attempts are made by or on behalf of the Contractor to corrupt or exert undue        improper influence on the </w:t>
      </w:r>
      <w:r w:rsidR="007A6EB6">
        <w:rPr>
          <w:rFonts w:ascii="Arial" w:hAnsi="Arial" w:cs="Arial"/>
          <w:snapToGrid w:val="0"/>
          <w:sz w:val="22"/>
        </w:rPr>
        <w:t>Customer</w:t>
      </w:r>
      <w:r w:rsidRPr="00F96649">
        <w:rPr>
          <w:rFonts w:ascii="Arial" w:hAnsi="Arial" w:cs="Arial"/>
          <w:snapToGrid w:val="0"/>
          <w:sz w:val="22"/>
        </w:rPr>
        <w:t>’s Officers or Members; or</w:t>
      </w:r>
    </w:p>
    <w:p w14:paraId="5B05BBE2" w14:textId="77777777" w:rsidR="00FC50DF" w:rsidRPr="00F96649" w:rsidRDefault="00FC50DF" w:rsidP="00FC50DF">
      <w:pPr>
        <w:widowControl w:val="0"/>
        <w:jc w:val="both"/>
        <w:rPr>
          <w:rFonts w:ascii="Arial" w:hAnsi="Arial" w:cs="Arial"/>
          <w:snapToGrid w:val="0"/>
          <w:sz w:val="22"/>
        </w:rPr>
      </w:pPr>
    </w:p>
    <w:p w14:paraId="0605B4BB" w14:textId="313168DA" w:rsidR="00FC50DF" w:rsidRPr="001A6FC0" w:rsidRDefault="00FC50DF" w:rsidP="002246BC">
      <w:pPr>
        <w:widowControl w:val="0"/>
        <w:numPr>
          <w:ilvl w:val="0"/>
          <w:numId w:val="12"/>
        </w:numPr>
        <w:jc w:val="both"/>
        <w:rPr>
          <w:rFonts w:ascii="Arial" w:hAnsi="Arial" w:cs="Arial"/>
          <w:snapToGrid w:val="0"/>
          <w:sz w:val="22"/>
        </w:rPr>
      </w:pPr>
      <w:r w:rsidRPr="00F96649">
        <w:rPr>
          <w:rFonts w:ascii="Arial" w:hAnsi="Arial" w:cs="Arial"/>
          <w:snapToGrid w:val="0"/>
          <w:sz w:val="22"/>
        </w:rPr>
        <w:t xml:space="preserve">fails to follow any reasonable instructions issued by the </w:t>
      </w:r>
      <w:r w:rsidR="007A6EB6">
        <w:rPr>
          <w:rFonts w:ascii="Arial" w:hAnsi="Arial" w:cs="Arial"/>
          <w:snapToGrid w:val="0"/>
          <w:sz w:val="22"/>
        </w:rPr>
        <w:t>Customer</w:t>
      </w:r>
      <w:r>
        <w:rPr>
          <w:rFonts w:ascii="Arial" w:hAnsi="Arial" w:cs="Arial"/>
          <w:snapToGrid w:val="0"/>
          <w:sz w:val="22"/>
        </w:rPr>
        <w:t>.</w:t>
      </w:r>
    </w:p>
    <w:p w14:paraId="23F3256E" w14:textId="77777777" w:rsidR="00FC50DF" w:rsidRDefault="00FC50DF" w:rsidP="00FC50DF">
      <w:pPr>
        <w:widowControl w:val="0"/>
        <w:rPr>
          <w:rFonts w:ascii="Arial" w:hAnsi="Arial" w:cs="Arial"/>
          <w:snapToGrid w:val="0"/>
          <w:sz w:val="22"/>
        </w:rPr>
      </w:pPr>
    </w:p>
    <w:p w14:paraId="41EFA8FB" w14:textId="6848EEFC" w:rsidR="00FC50DF" w:rsidRPr="00F50960" w:rsidRDefault="00FC50DF" w:rsidP="002246BC">
      <w:pPr>
        <w:widowControl w:val="0"/>
        <w:numPr>
          <w:ilvl w:val="1"/>
          <w:numId w:val="24"/>
        </w:numPr>
        <w:tabs>
          <w:tab w:val="clear" w:pos="435"/>
          <w:tab w:val="left" w:pos="720"/>
        </w:tabs>
        <w:ind w:left="720" w:hanging="720"/>
        <w:jc w:val="both"/>
        <w:rPr>
          <w:rFonts w:ascii="Arial" w:hAnsi="Arial" w:cs="Arial"/>
          <w:snapToGrid w:val="0"/>
          <w:sz w:val="22"/>
          <w:szCs w:val="22"/>
        </w:rPr>
      </w:pPr>
      <w:r w:rsidRPr="00F96649">
        <w:rPr>
          <w:rFonts w:ascii="Arial" w:hAnsi="Arial" w:cs="Arial"/>
          <w:snapToGrid w:val="0"/>
          <w:sz w:val="22"/>
        </w:rPr>
        <w:t xml:space="preserve">If the </w:t>
      </w:r>
      <w:r w:rsidR="007A6EB6">
        <w:rPr>
          <w:rFonts w:ascii="Arial" w:hAnsi="Arial" w:cs="Arial"/>
          <w:snapToGrid w:val="0"/>
          <w:sz w:val="22"/>
        </w:rPr>
        <w:t>Customer</w:t>
      </w:r>
      <w:r w:rsidRPr="00F96649">
        <w:rPr>
          <w:rFonts w:ascii="Arial" w:hAnsi="Arial" w:cs="Arial"/>
          <w:snapToGrid w:val="0"/>
          <w:sz w:val="22"/>
        </w:rPr>
        <w:t xml:space="preserve"> shall exercise its rights under this Condition to terminate the Contract, the Contractor shall become liable to pay to the </w:t>
      </w:r>
      <w:r w:rsidR="007A6EB6">
        <w:rPr>
          <w:rFonts w:ascii="Arial" w:hAnsi="Arial" w:cs="Arial"/>
          <w:snapToGrid w:val="0"/>
          <w:sz w:val="22"/>
        </w:rPr>
        <w:t>Customer</w:t>
      </w:r>
      <w:r w:rsidRPr="00F96649">
        <w:rPr>
          <w:rFonts w:ascii="Arial" w:hAnsi="Arial" w:cs="Arial"/>
          <w:snapToGrid w:val="0"/>
          <w:sz w:val="22"/>
        </w:rPr>
        <w:t xml:space="preserve"> the amount of any loss or damage suffered by the </w:t>
      </w:r>
      <w:r w:rsidR="007A6EB6">
        <w:rPr>
          <w:rFonts w:ascii="Arial" w:hAnsi="Arial" w:cs="Arial"/>
          <w:snapToGrid w:val="0"/>
          <w:sz w:val="22"/>
        </w:rPr>
        <w:t>Customer</w:t>
      </w:r>
      <w:r w:rsidRPr="00F96649">
        <w:rPr>
          <w:rFonts w:ascii="Arial" w:hAnsi="Arial" w:cs="Arial"/>
          <w:snapToGrid w:val="0"/>
          <w:sz w:val="22"/>
        </w:rPr>
        <w:t xml:space="preserve"> as a result of such termination as damages for such breach</w:t>
      </w:r>
      <w:r>
        <w:rPr>
          <w:rFonts w:ascii="Arial" w:hAnsi="Arial" w:cs="Arial"/>
          <w:snapToGrid w:val="0"/>
          <w:sz w:val="22"/>
        </w:rPr>
        <w:t>.</w:t>
      </w:r>
    </w:p>
    <w:p w14:paraId="22326B9E" w14:textId="77777777" w:rsidR="00FC50DF" w:rsidRPr="005A717C" w:rsidRDefault="00FC50DF" w:rsidP="005A717C">
      <w:pPr>
        <w:rPr>
          <w:rFonts w:ascii="Arial" w:hAnsi="Arial" w:cs="Arial"/>
          <w:b/>
          <w:sz w:val="22"/>
          <w:szCs w:val="22"/>
        </w:rPr>
      </w:pPr>
    </w:p>
    <w:p w14:paraId="03575C5A" w14:textId="7751DA56" w:rsidR="00FC50DF" w:rsidRPr="005A717C" w:rsidRDefault="00CE2C20" w:rsidP="005A717C">
      <w:pPr>
        <w:rPr>
          <w:rFonts w:ascii="Arial" w:hAnsi="Arial" w:cs="Arial"/>
          <w:b/>
          <w:sz w:val="22"/>
          <w:szCs w:val="22"/>
        </w:rPr>
      </w:pPr>
      <w:r>
        <w:rPr>
          <w:rFonts w:ascii="Arial" w:hAnsi="Arial" w:cs="Arial"/>
          <w:b/>
          <w:sz w:val="22"/>
          <w:szCs w:val="22"/>
        </w:rPr>
        <w:t>21</w:t>
      </w:r>
      <w:r w:rsidR="00FC50DF" w:rsidRPr="005A717C">
        <w:rPr>
          <w:rFonts w:ascii="Arial" w:hAnsi="Arial" w:cs="Arial"/>
          <w:b/>
          <w:sz w:val="22"/>
          <w:szCs w:val="22"/>
        </w:rPr>
        <w:t>.</w:t>
      </w:r>
      <w:r w:rsidR="00FC50DF" w:rsidRPr="005A717C">
        <w:rPr>
          <w:rFonts w:ascii="Arial" w:hAnsi="Arial" w:cs="Arial"/>
          <w:b/>
          <w:sz w:val="22"/>
          <w:szCs w:val="22"/>
        </w:rPr>
        <w:tab/>
        <w:t>NOTICES</w:t>
      </w:r>
    </w:p>
    <w:p w14:paraId="497E94E7" w14:textId="77777777" w:rsidR="00FC50DF" w:rsidRPr="00F96649" w:rsidRDefault="00FC50DF" w:rsidP="00FC50DF">
      <w:pPr>
        <w:widowControl w:val="0"/>
        <w:ind w:left="567"/>
        <w:rPr>
          <w:rFonts w:ascii="Arial" w:hAnsi="Arial" w:cs="Arial"/>
          <w:b/>
          <w:snapToGrid w:val="0"/>
          <w:sz w:val="22"/>
        </w:rPr>
      </w:pPr>
    </w:p>
    <w:p w14:paraId="18234234" w14:textId="0390C49B" w:rsidR="00FC50DF" w:rsidRPr="00F96649" w:rsidRDefault="00CE2C20" w:rsidP="00FC50DF">
      <w:pPr>
        <w:widowControl w:val="0"/>
        <w:ind w:left="720" w:hanging="720"/>
        <w:jc w:val="both"/>
        <w:rPr>
          <w:rFonts w:ascii="Arial" w:hAnsi="Arial" w:cs="Arial"/>
          <w:snapToGrid w:val="0"/>
          <w:sz w:val="22"/>
        </w:rPr>
      </w:pPr>
      <w:r>
        <w:rPr>
          <w:rFonts w:ascii="Arial" w:hAnsi="Arial" w:cs="Arial"/>
          <w:snapToGrid w:val="0"/>
          <w:sz w:val="22"/>
        </w:rPr>
        <w:t>21</w:t>
      </w:r>
      <w:r w:rsidR="00FC50DF" w:rsidRPr="00F96649">
        <w:rPr>
          <w:rFonts w:ascii="Arial" w:hAnsi="Arial" w:cs="Arial"/>
          <w:snapToGrid w:val="0"/>
          <w:sz w:val="22"/>
        </w:rPr>
        <w:t>.1</w:t>
      </w:r>
      <w:r w:rsidR="00FC50DF" w:rsidRPr="00F96649">
        <w:rPr>
          <w:rFonts w:ascii="Arial" w:hAnsi="Arial" w:cs="Arial"/>
          <w:snapToGrid w:val="0"/>
          <w:sz w:val="22"/>
        </w:rPr>
        <w:tab/>
        <w:t xml:space="preserve">Any </w:t>
      </w:r>
      <w:r w:rsidR="00FC50DF" w:rsidRPr="00817CF8">
        <w:rPr>
          <w:rFonts w:ascii="Arial" w:hAnsi="Arial" w:cs="Arial"/>
          <w:snapToGrid w:val="0"/>
          <w:sz w:val="22"/>
          <w:szCs w:val="22"/>
        </w:rPr>
        <w:t xml:space="preserve">legal notice to be served on the </w:t>
      </w:r>
      <w:r w:rsidR="007A6EB6">
        <w:rPr>
          <w:rFonts w:ascii="Arial" w:hAnsi="Arial" w:cs="Arial"/>
          <w:snapToGrid w:val="0"/>
          <w:sz w:val="22"/>
          <w:szCs w:val="22"/>
        </w:rPr>
        <w:t>Customer</w:t>
      </w:r>
      <w:r w:rsidR="00FC50DF" w:rsidRPr="00817CF8">
        <w:rPr>
          <w:rFonts w:ascii="Arial" w:hAnsi="Arial" w:cs="Arial"/>
          <w:snapToGrid w:val="0"/>
          <w:sz w:val="22"/>
          <w:szCs w:val="22"/>
        </w:rPr>
        <w:t xml:space="preserve"> shall be deli</w:t>
      </w:r>
      <w:r w:rsidR="007A6EB6">
        <w:rPr>
          <w:rFonts w:ascii="Arial" w:hAnsi="Arial" w:cs="Arial"/>
          <w:snapToGrid w:val="0"/>
          <w:sz w:val="22"/>
          <w:szCs w:val="22"/>
        </w:rPr>
        <w:t>vered or posted to the Company Secretary</w:t>
      </w:r>
      <w:r w:rsidR="00FC50DF" w:rsidRPr="00817CF8">
        <w:rPr>
          <w:rFonts w:ascii="Arial" w:hAnsi="Arial" w:cs="Arial"/>
          <w:snapToGrid w:val="0"/>
          <w:sz w:val="22"/>
          <w:szCs w:val="22"/>
        </w:rPr>
        <w:t xml:space="preserve">, Transport Systems Catapult, </w:t>
      </w:r>
      <w:r w:rsidR="00FC50DF" w:rsidRPr="00817CF8">
        <w:rPr>
          <w:rFonts w:ascii="Arial" w:hAnsi="Arial" w:cs="Arial"/>
          <w:color w:val="222222"/>
          <w:sz w:val="22"/>
          <w:szCs w:val="22"/>
          <w:shd w:val="clear" w:color="auto" w:fill="FFFFFF"/>
        </w:rPr>
        <w:t xml:space="preserve">The Pinnacle, 170 Midsummer </w:t>
      </w:r>
      <w:r w:rsidR="00FC50DF" w:rsidRPr="00817CF8">
        <w:rPr>
          <w:rFonts w:ascii="Arial" w:hAnsi="Arial" w:cs="Arial"/>
          <w:color w:val="222222"/>
          <w:sz w:val="22"/>
          <w:szCs w:val="22"/>
          <w:shd w:val="clear" w:color="auto" w:fill="FFFFFF"/>
        </w:rPr>
        <w:lastRenderedPageBreak/>
        <w:t>Blvd, Milton Keynes MK9 1BP</w:t>
      </w:r>
      <w:r w:rsidR="00FC50DF" w:rsidRPr="00817CF8">
        <w:rPr>
          <w:rFonts w:ascii="Arial" w:hAnsi="Arial" w:cs="Arial"/>
          <w:snapToGrid w:val="0"/>
          <w:sz w:val="22"/>
          <w:szCs w:val="22"/>
        </w:rPr>
        <w:t xml:space="preserve"> Any notice to be served on the Contractor may be delivered or posted to his registered office or his head</w:t>
      </w:r>
      <w:r w:rsidR="00FC50DF" w:rsidRPr="00F96649">
        <w:rPr>
          <w:rFonts w:ascii="Arial" w:hAnsi="Arial" w:cs="Arial"/>
          <w:snapToGrid w:val="0"/>
          <w:sz w:val="22"/>
        </w:rPr>
        <w:t xml:space="preserve"> office or place of business.</w:t>
      </w:r>
    </w:p>
    <w:p w14:paraId="1BAF8807" w14:textId="77777777" w:rsidR="00FC50DF" w:rsidRDefault="00FC50DF" w:rsidP="005A717C"/>
    <w:p w14:paraId="380244CB" w14:textId="59636321" w:rsidR="00FC50DF" w:rsidRPr="005A717C" w:rsidRDefault="00CE2C20" w:rsidP="005A717C">
      <w:pPr>
        <w:rPr>
          <w:rFonts w:ascii="Arial" w:hAnsi="Arial" w:cs="Arial"/>
          <w:b/>
          <w:sz w:val="22"/>
          <w:szCs w:val="22"/>
        </w:rPr>
      </w:pPr>
      <w:r>
        <w:rPr>
          <w:rFonts w:ascii="Arial" w:hAnsi="Arial" w:cs="Arial"/>
          <w:b/>
          <w:sz w:val="22"/>
          <w:szCs w:val="22"/>
        </w:rPr>
        <w:t>22</w:t>
      </w:r>
      <w:r w:rsidR="00FC50DF" w:rsidRPr="005A717C">
        <w:rPr>
          <w:rFonts w:ascii="Arial" w:hAnsi="Arial" w:cs="Arial"/>
          <w:b/>
          <w:sz w:val="22"/>
          <w:szCs w:val="22"/>
        </w:rPr>
        <w:t>.</w:t>
      </w:r>
      <w:r w:rsidR="00FC50DF" w:rsidRPr="005A717C">
        <w:rPr>
          <w:rFonts w:ascii="Arial" w:hAnsi="Arial" w:cs="Arial"/>
          <w:b/>
          <w:sz w:val="22"/>
          <w:szCs w:val="22"/>
        </w:rPr>
        <w:tab/>
        <w:t>LAW</w:t>
      </w:r>
    </w:p>
    <w:p w14:paraId="4A15E7D4" w14:textId="77777777" w:rsidR="00FC50DF" w:rsidRPr="00F96649" w:rsidRDefault="00FC50DF" w:rsidP="00FC50DF">
      <w:pPr>
        <w:widowControl w:val="0"/>
        <w:jc w:val="both"/>
        <w:rPr>
          <w:rFonts w:ascii="Arial" w:hAnsi="Arial" w:cs="Arial"/>
          <w:snapToGrid w:val="0"/>
          <w:sz w:val="22"/>
        </w:rPr>
      </w:pPr>
    </w:p>
    <w:p w14:paraId="456B7FD0" w14:textId="0456DEF9" w:rsidR="00FC50DF" w:rsidRPr="00F96649" w:rsidRDefault="00CE2C20" w:rsidP="00FC50DF">
      <w:pPr>
        <w:widowControl w:val="0"/>
        <w:jc w:val="both"/>
        <w:rPr>
          <w:rFonts w:ascii="Arial" w:hAnsi="Arial" w:cs="Arial"/>
          <w:snapToGrid w:val="0"/>
          <w:sz w:val="22"/>
        </w:rPr>
      </w:pPr>
      <w:r>
        <w:rPr>
          <w:rFonts w:ascii="Arial" w:hAnsi="Arial" w:cs="Arial"/>
          <w:snapToGrid w:val="0"/>
          <w:sz w:val="22"/>
        </w:rPr>
        <w:t>22</w:t>
      </w:r>
      <w:r w:rsidR="00FC50DF" w:rsidRPr="00F96649">
        <w:rPr>
          <w:rFonts w:ascii="Arial" w:hAnsi="Arial" w:cs="Arial"/>
          <w:snapToGrid w:val="0"/>
          <w:sz w:val="22"/>
        </w:rPr>
        <w:t>.1</w:t>
      </w:r>
      <w:r w:rsidR="00FC50DF" w:rsidRPr="00F96649">
        <w:rPr>
          <w:rFonts w:ascii="Arial" w:hAnsi="Arial" w:cs="Arial"/>
          <w:snapToGrid w:val="0"/>
          <w:sz w:val="22"/>
        </w:rPr>
        <w:tab/>
        <w:t>The Contract shall be construed as a contract made in England and subject to English law.</w:t>
      </w:r>
    </w:p>
    <w:p w14:paraId="4813398F" w14:textId="77777777" w:rsidR="00FC50DF" w:rsidRPr="00F96649" w:rsidRDefault="00FC50DF" w:rsidP="00FC50DF">
      <w:pPr>
        <w:widowControl w:val="0"/>
        <w:rPr>
          <w:rFonts w:ascii="Arial" w:hAnsi="Arial" w:cs="Arial"/>
          <w:snapToGrid w:val="0"/>
          <w:sz w:val="22"/>
        </w:rPr>
      </w:pPr>
    </w:p>
    <w:p w14:paraId="24940B7A" w14:textId="48921A71" w:rsidR="00FC50DF" w:rsidRPr="00F96649" w:rsidRDefault="00CE2C20" w:rsidP="00FC50DF">
      <w:pPr>
        <w:widowControl w:val="0"/>
        <w:ind w:left="720" w:hanging="720"/>
        <w:jc w:val="both"/>
        <w:rPr>
          <w:rFonts w:ascii="Arial" w:hAnsi="Arial" w:cs="Arial"/>
          <w:snapToGrid w:val="0"/>
          <w:sz w:val="22"/>
        </w:rPr>
      </w:pPr>
      <w:r>
        <w:rPr>
          <w:rFonts w:ascii="Arial" w:hAnsi="Arial" w:cs="Arial"/>
          <w:snapToGrid w:val="0"/>
          <w:sz w:val="22"/>
        </w:rPr>
        <w:t>22</w:t>
      </w:r>
      <w:r w:rsidR="00FC50DF" w:rsidRPr="00F96649">
        <w:rPr>
          <w:rFonts w:ascii="Arial" w:hAnsi="Arial" w:cs="Arial"/>
          <w:snapToGrid w:val="0"/>
          <w:sz w:val="22"/>
        </w:rPr>
        <w:t>.2</w:t>
      </w:r>
      <w:r w:rsidR="00FC50DF" w:rsidRPr="00F96649">
        <w:rPr>
          <w:rFonts w:ascii="Arial" w:hAnsi="Arial" w:cs="Arial"/>
          <w:snapToGrid w:val="0"/>
          <w:sz w:val="22"/>
        </w:rPr>
        <w:tab/>
      </w:r>
      <w:r w:rsidR="00FC50DF" w:rsidRPr="00F96649">
        <w:rPr>
          <w:rFonts w:ascii="Arial" w:hAnsi="Arial" w:cs="Arial"/>
          <w:sz w:val="22"/>
        </w:rPr>
        <w:t>Any reference made to legislation including Acts of Parliament, statutory instruments, orders, regulations, bye-laws or other enactments shall imply any amendments or re-enactments thereof.</w:t>
      </w:r>
    </w:p>
    <w:p w14:paraId="5E8909B5" w14:textId="77777777" w:rsidR="00FC50DF" w:rsidRPr="00F96649" w:rsidRDefault="00FC50DF" w:rsidP="00FC50DF">
      <w:pPr>
        <w:widowControl w:val="0"/>
        <w:rPr>
          <w:rFonts w:ascii="Arial" w:hAnsi="Arial" w:cs="Arial"/>
          <w:snapToGrid w:val="0"/>
          <w:sz w:val="22"/>
        </w:rPr>
      </w:pPr>
    </w:p>
    <w:p w14:paraId="4A463C0C" w14:textId="2390DF22" w:rsidR="00FC50DF" w:rsidRPr="005A717C" w:rsidRDefault="00CE2C20" w:rsidP="005A717C">
      <w:pPr>
        <w:rPr>
          <w:rFonts w:ascii="Arial" w:hAnsi="Arial" w:cs="Arial"/>
          <w:b/>
          <w:sz w:val="22"/>
          <w:szCs w:val="22"/>
        </w:rPr>
      </w:pPr>
      <w:r>
        <w:rPr>
          <w:rFonts w:ascii="Arial" w:hAnsi="Arial" w:cs="Arial"/>
          <w:b/>
          <w:sz w:val="22"/>
          <w:szCs w:val="22"/>
        </w:rPr>
        <w:t>23</w:t>
      </w:r>
      <w:r w:rsidR="00FC50DF" w:rsidRPr="005A717C">
        <w:rPr>
          <w:rFonts w:ascii="Arial" w:hAnsi="Arial" w:cs="Arial"/>
          <w:b/>
          <w:sz w:val="22"/>
          <w:szCs w:val="22"/>
        </w:rPr>
        <w:t>.</w:t>
      </w:r>
      <w:r w:rsidR="00FC50DF" w:rsidRPr="005A717C">
        <w:rPr>
          <w:rFonts w:ascii="Arial" w:hAnsi="Arial" w:cs="Arial"/>
          <w:b/>
          <w:sz w:val="22"/>
          <w:szCs w:val="22"/>
        </w:rPr>
        <w:tab/>
        <w:t>SEVERANCE</w:t>
      </w:r>
    </w:p>
    <w:p w14:paraId="037A634B" w14:textId="77777777" w:rsidR="00FC50DF" w:rsidRPr="00F96649" w:rsidRDefault="00FC50DF" w:rsidP="00FC50DF">
      <w:pPr>
        <w:rPr>
          <w:rFonts w:ascii="Arial" w:hAnsi="Arial" w:cs="Arial"/>
          <w:sz w:val="22"/>
        </w:rPr>
      </w:pPr>
    </w:p>
    <w:p w14:paraId="093FD9F0" w14:textId="14B3BB1A" w:rsidR="00FC50DF" w:rsidRPr="00F96649" w:rsidRDefault="00CE2C20" w:rsidP="00FC50DF">
      <w:pPr>
        <w:ind w:left="720" w:hanging="720"/>
        <w:jc w:val="both"/>
        <w:rPr>
          <w:rFonts w:ascii="Arial" w:hAnsi="Arial" w:cs="Arial"/>
          <w:sz w:val="22"/>
        </w:rPr>
      </w:pPr>
      <w:r>
        <w:rPr>
          <w:rFonts w:ascii="Arial" w:hAnsi="Arial" w:cs="Arial"/>
          <w:sz w:val="22"/>
        </w:rPr>
        <w:t>23</w:t>
      </w:r>
      <w:r w:rsidR="00FC50DF" w:rsidRPr="00F96649">
        <w:rPr>
          <w:rFonts w:ascii="Arial" w:hAnsi="Arial" w:cs="Arial"/>
          <w:sz w:val="22"/>
        </w:rPr>
        <w:t>.1</w:t>
      </w:r>
      <w:r w:rsidR="00FC50DF" w:rsidRPr="00F96649">
        <w:rPr>
          <w:rFonts w:ascii="Arial" w:hAnsi="Arial" w:cs="Arial"/>
          <w:sz w:val="22"/>
        </w:rPr>
        <w:tab/>
        <w:t>If any provision of the Contract shall become or shall be declared by any Court of competent jurisdiction to be invalid or unenforceable in any way, such invalidity or unenforceability shall in no way impair or affect any other provision all of which shall remain in full force and effect.</w:t>
      </w:r>
    </w:p>
    <w:p w14:paraId="71988DAC" w14:textId="77777777" w:rsidR="00FC50DF" w:rsidRPr="00F96649" w:rsidRDefault="00FC50DF" w:rsidP="00FC50DF">
      <w:pPr>
        <w:ind w:left="720" w:hanging="720"/>
        <w:rPr>
          <w:rFonts w:ascii="Arial" w:hAnsi="Arial" w:cs="Arial"/>
          <w:sz w:val="22"/>
        </w:rPr>
      </w:pPr>
    </w:p>
    <w:p w14:paraId="047FF640" w14:textId="144D92BD" w:rsidR="00FC50DF" w:rsidRPr="00F96649" w:rsidRDefault="00CE2C20" w:rsidP="00FC50DF">
      <w:pPr>
        <w:ind w:left="720" w:hanging="720"/>
        <w:rPr>
          <w:rFonts w:ascii="Arial" w:hAnsi="Arial" w:cs="Arial"/>
          <w:sz w:val="22"/>
        </w:rPr>
      </w:pPr>
      <w:r>
        <w:rPr>
          <w:rFonts w:ascii="Arial" w:hAnsi="Arial" w:cs="Arial"/>
          <w:b/>
          <w:sz w:val="22"/>
        </w:rPr>
        <w:t>24</w:t>
      </w:r>
      <w:r w:rsidR="00FC50DF">
        <w:rPr>
          <w:rFonts w:ascii="Arial" w:hAnsi="Arial" w:cs="Arial"/>
          <w:b/>
          <w:sz w:val="22"/>
        </w:rPr>
        <w:t>.</w:t>
      </w:r>
      <w:r w:rsidR="00FC50DF" w:rsidRPr="00F96649">
        <w:rPr>
          <w:rFonts w:ascii="Arial" w:hAnsi="Arial" w:cs="Arial"/>
          <w:b/>
          <w:sz w:val="22"/>
        </w:rPr>
        <w:tab/>
        <w:t>ARBITRATION</w:t>
      </w:r>
    </w:p>
    <w:p w14:paraId="3C16A4FB" w14:textId="77777777" w:rsidR="00FC50DF" w:rsidRPr="00F96649" w:rsidRDefault="00FC50DF" w:rsidP="00FC50DF">
      <w:pPr>
        <w:ind w:left="720" w:hanging="720"/>
        <w:rPr>
          <w:rFonts w:ascii="Arial" w:hAnsi="Arial" w:cs="Arial"/>
          <w:sz w:val="22"/>
        </w:rPr>
      </w:pPr>
    </w:p>
    <w:p w14:paraId="4BC3FFB5" w14:textId="26298E17" w:rsidR="00FC50DF" w:rsidRPr="00F96649" w:rsidRDefault="00CE2C20" w:rsidP="00FC50DF">
      <w:pPr>
        <w:ind w:left="720" w:hanging="720"/>
        <w:jc w:val="both"/>
        <w:rPr>
          <w:rFonts w:ascii="Arial" w:hAnsi="Arial" w:cs="Arial"/>
          <w:sz w:val="22"/>
        </w:rPr>
      </w:pPr>
      <w:r>
        <w:rPr>
          <w:rFonts w:ascii="Arial" w:hAnsi="Arial" w:cs="Arial"/>
          <w:sz w:val="22"/>
        </w:rPr>
        <w:t>24</w:t>
      </w:r>
      <w:r w:rsidR="00FC50DF" w:rsidRPr="00F96649">
        <w:rPr>
          <w:rFonts w:ascii="Arial" w:hAnsi="Arial" w:cs="Arial"/>
          <w:sz w:val="22"/>
        </w:rPr>
        <w:t>.1</w:t>
      </w:r>
      <w:r w:rsidR="00FC50DF" w:rsidRPr="00F96649">
        <w:rPr>
          <w:rFonts w:ascii="Arial" w:hAnsi="Arial" w:cs="Arial"/>
          <w:sz w:val="22"/>
        </w:rPr>
        <w:tab/>
        <w:t>If any dispute shall arise concerning this Contract or anything herein contained the same shall be referred to arbitration in accordance with the provisions of the Arbitration Act 1996 or any statutory amendment, modification, or re-enactment thereof.</w:t>
      </w:r>
    </w:p>
    <w:p w14:paraId="3935AA61" w14:textId="77777777" w:rsidR="00FC50DF" w:rsidRDefault="00FC50DF" w:rsidP="00FC50DF">
      <w:pPr>
        <w:rPr>
          <w:rFonts w:ascii="Arial" w:hAnsi="Arial" w:cs="Arial"/>
        </w:rPr>
      </w:pPr>
    </w:p>
    <w:p w14:paraId="7FCCDD24" w14:textId="77777777" w:rsidR="00757938" w:rsidRPr="00252BBF" w:rsidRDefault="00757938" w:rsidP="00E053C7"/>
    <w:p w14:paraId="6BB7D92B" w14:textId="77777777" w:rsidR="009774EB" w:rsidRDefault="009774EB">
      <w:pPr>
        <w:rPr>
          <w:rFonts w:ascii="Arial" w:hAnsi="Arial" w:cs="Arial"/>
          <w:b/>
          <w:bCs/>
          <w:caps/>
        </w:rPr>
      </w:pPr>
      <w:r>
        <w:br w:type="page"/>
      </w:r>
    </w:p>
    <w:p w14:paraId="058BCCB4" w14:textId="3AB1583E" w:rsidR="009774EB" w:rsidRDefault="009774EB" w:rsidP="002246BC">
      <w:pPr>
        <w:pStyle w:val="Heading1"/>
        <w:numPr>
          <w:ilvl w:val="0"/>
          <w:numId w:val="2"/>
        </w:numPr>
      </w:pPr>
      <w:bookmarkStart w:id="62" w:name="_Toc510448897"/>
      <w:r w:rsidRPr="00252BBF">
        <w:lastRenderedPageBreak/>
        <w:t xml:space="preserve">Appendix </w:t>
      </w:r>
      <w:r w:rsidR="0026052C">
        <w:t>4</w:t>
      </w:r>
      <w:r w:rsidRPr="00252BBF">
        <w:t xml:space="preserve"> – </w:t>
      </w:r>
      <w:r>
        <w:t>MODLE</w:t>
      </w:r>
      <w:bookmarkEnd w:id="62"/>
    </w:p>
    <w:p w14:paraId="616C3C53" w14:textId="77777777" w:rsidR="00007AA1" w:rsidRDefault="00007AA1" w:rsidP="00CE3850">
      <w:pPr>
        <w:spacing w:line="276" w:lineRule="auto"/>
        <w:rPr>
          <w:rFonts w:ascii="Arial" w:hAnsi="Arial" w:cs="Arial"/>
          <w:noProof/>
        </w:rPr>
      </w:pPr>
      <w:r w:rsidRPr="00CE3850">
        <w:rPr>
          <w:rFonts w:ascii="Arial" w:hAnsi="Arial" w:cs="Arial"/>
          <w:noProof/>
        </w:rPr>
        <w:t>MODLE (The Mobility on Demand Laboratory Environment)</w:t>
      </w:r>
      <w:r>
        <w:rPr>
          <w:rFonts w:ascii="Arial" w:hAnsi="Arial" w:cs="Arial"/>
          <w:noProof/>
        </w:rPr>
        <w:t xml:space="preserve"> is a collaborative project for the</w:t>
      </w:r>
      <w:r w:rsidRPr="00CE3850">
        <w:rPr>
          <w:rFonts w:ascii="Arial" w:hAnsi="Arial" w:cs="Arial"/>
          <w:noProof/>
        </w:rPr>
        <w:t xml:space="preserve"> </w:t>
      </w:r>
      <w:r>
        <w:rPr>
          <w:rFonts w:ascii="Arial" w:hAnsi="Arial" w:cs="Arial"/>
          <w:noProof/>
        </w:rPr>
        <w:t xml:space="preserve">design, </w:t>
      </w:r>
      <w:r w:rsidRPr="00CE3850">
        <w:rPr>
          <w:rFonts w:ascii="Arial" w:hAnsi="Arial" w:cs="Arial"/>
          <w:noProof/>
        </w:rPr>
        <w:t xml:space="preserve"> develop</w:t>
      </w:r>
      <w:r>
        <w:rPr>
          <w:rFonts w:ascii="Arial" w:hAnsi="Arial" w:cs="Arial"/>
          <w:noProof/>
        </w:rPr>
        <w:t>ment</w:t>
      </w:r>
      <w:r w:rsidRPr="00CE3850">
        <w:rPr>
          <w:rFonts w:ascii="Arial" w:hAnsi="Arial" w:cs="Arial"/>
          <w:noProof/>
        </w:rPr>
        <w:t>, test, and re</w:t>
      </w:r>
      <w:r>
        <w:rPr>
          <w:rFonts w:ascii="Arial" w:hAnsi="Arial" w:cs="Arial"/>
          <w:noProof/>
        </w:rPr>
        <w:t>finement of</w:t>
      </w:r>
      <w:r w:rsidRPr="00CE3850">
        <w:rPr>
          <w:rFonts w:ascii="Arial" w:hAnsi="Arial" w:cs="Arial"/>
          <w:noProof/>
        </w:rPr>
        <w:t xml:space="preserve"> new transport service</w:t>
      </w:r>
      <w:r>
        <w:rPr>
          <w:rFonts w:ascii="Arial" w:hAnsi="Arial" w:cs="Arial"/>
          <w:noProof/>
        </w:rPr>
        <w:t>s</w:t>
      </w:r>
      <w:r w:rsidRPr="00CE3850">
        <w:rPr>
          <w:rFonts w:ascii="Arial" w:hAnsi="Arial" w:cs="Arial"/>
          <w:noProof/>
        </w:rPr>
        <w:t xml:space="preserve"> that combine the convenience of point-to-point journeys with the environmental and cost benefits of shared use. T</w:t>
      </w:r>
      <w:r>
        <w:rPr>
          <w:rFonts w:ascii="Arial" w:hAnsi="Arial" w:cs="Arial"/>
          <w:noProof/>
        </w:rPr>
        <w:t xml:space="preserve">hese services can be thought of </w:t>
      </w:r>
      <w:r w:rsidRPr="00CE3850">
        <w:rPr>
          <w:rFonts w:ascii="Arial" w:hAnsi="Arial" w:cs="Arial"/>
          <w:noProof/>
        </w:rPr>
        <w:t>a</w:t>
      </w:r>
      <w:r>
        <w:rPr>
          <w:rFonts w:ascii="Arial" w:hAnsi="Arial" w:cs="Arial"/>
          <w:noProof/>
        </w:rPr>
        <w:t>s</w:t>
      </w:r>
      <w:r w:rsidRPr="00CE3850">
        <w:rPr>
          <w:rFonts w:ascii="Arial" w:hAnsi="Arial" w:cs="Arial"/>
          <w:noProof/>
        </w:rPr>
        <w:t xml:space="preserve"> taxi-bus</w:t>
      </w:r>
      <w:r>
        <w:rPr>
          <w:rFonts w:ascii="Arial" w:hAnsi="Arial" w:cs="Arial"/>
          <w:noProof/>
        </w:rPr>
        <w:t xml:space="preserve">es, </w:t>
      </w:r>
      <w:r w:rsidRPr="00CE3850">
        <w:rPr>
          <w:rFonts w:ascii="Arial" w:hAnsi="Arial" w:cs="Arial"/>
          <w:noProof/>
        </w:rPr>
        <w:t xml:space="preserve">intelligently routed by real-time and predicted demand. </w:t>
      </w:r>
    </w:p>
    <w:p w14:paraId="622898C9" w14:textId="77777777" w:rsidR="00007AA1" w:rsidRDefault="00007AA1" w:rsidP="00CE3850">
      <w:pPr>
        <w:spacing w:line="276" w:lineRule="auto"/>
        <w:rPr>
          <w:rFonts w:ascii="Arial" w:hAnsi="Arial" w:cs="Arial"/>
          <w:noProof/>
        </w:rPr>
      </w:pPr>
    </w:p>
    <w:p w14:paraId="1C120627" w14:textId="77777777" w:rsidR="00007AA1" w:rsidRPr="00690AC9" w:rsidRDefault="00007AA1" w:rsidP="00CE3850">
      <w:pPr>
        <w:spacing w:line="276" w:lineRule="auto"/>
        <w:rPr>
          <w:rFonts w:ascii="Arial" w:hAnsi="Arial" w:cs="Arial"/>
          <w:noProof/>
        </w:rPr>
      </w:pPr>
      <w:r w:rsidRPr="00690AC9">
        <w:rPr>
          <w:rFonts w:ascii="Arial" w:hAnsi="Arial" w:cs="Arial"/>
          <w:noProof/>
        </w:rPr>
        <w:t xml:space="preserve">The aim of the collaboration is to show such services can usurp the car as the convenient choice in areas dogged by congestion and intense competition for parking space. And, in so doing, it will provide an attractive first/last mile solution that complements and augments the use of existing scheduled public transport services, for example bus or rail. </w:t>
      </w:r>
    </w:p>
    <w:p w14:paraId="07321CEC" w14:textId="772082F3" w:rsidR="00007AA1" w:rsidRPr="00690AC9" w:rsidRDefault="00007AA1" w:rsidP="00CE3850">
      <w:pPr>
        <w:spacing w:line="276" w:lineRule="auto"/>
        <w:rPr>
          <w:rFonts w:ascii="Arial" w:hAnsi="Arial" w:cs="Arial"/>
          <w:noProof/>
        </w:rPr>
      </w:pPr>
    </w:p>
    <w:p w14:paraId="354CA215" w14:textId="21A21239" w:rsidR="00B675FD" w:rsidRPr="00690AC9" w:rsidRDefault="00B675FD" w:rsidP="00CE3850">
      <w:pPr>
        <w:spacing w:line="276" w:lineRule="auto"/>
        <w:rPr>
          <w:rFonts w:ascii="Arial" w:hAnsi="Arial" w:cs="Arial"/>
          <w:noProof/>
        </w:rPr>
      </w:pPr>
      <w:r w:rsidRPr="00690AC9">
        <w:rPr>
          <w:rFonts w:ascii="Arial" w:hAnsi="Arial" w:cs="Arial"/>
          <w:noProof/>
        </w:rPr>
        <w:t>The project partners are:</w:t>
      </w:r>
    </w:p>
    <w:p w14:paraId="61A1D478" w14:textId="2B86153E" w:rsidR="00B675FD" w:rsidRPr="00690AC9" w:rsidRDefault="00B675FD" w:rsidP="002246BC">
      <w:pPr>
        <w:pStyle w:val="ListParagraph"/>
        <w:numPr>
          <w:ilvl w:val="0"/>
          <w:numId w:val="9"/>
        </w:numPr>
        <w:spacing w:line="276" w:lineRule="auto"/>
        <w:rPr>
          <w:rFonts w:ascii="Arial" w:hAnsi="Arial" w:cs="Arial"/>
          <w:noProof/>
        </w:rPr>
      </w:pPr>
      <w:r w:rsidRPr="00690AC9">
        <w:rPr>
          <w:rFonts w:ascii="Arial" w:hAnsi="Arial" w:cs="Arial"/>
          <w:noProof/>
        </w:rPr>
        <w:t>The Transport Systems Catapult</w:t>
      </w:r>
    </w:p>
    <w:p w14:paraId="5FD94A42" w14:textId="70DD4452" w:rsidR="00B675FD" w:rsidRPr="00690AC9" w:rsidRDefault="00B675FD" w:rsidP="002246BC">
      <w:pPr>
        <w:pStyle w:val="ListParagraph"/>
        <w:numPr>
          <w:ilvl w:val="0"/>
          <w:numId w:val="9"/>
        </w:numPr>
        <w:spacing w:line="276" w:lineRule="auto"/>
        <w:rPr>
          <w:rFonts w:ascii="Arial" w:hAnsi="Arial" w:cs="Arial"/>
          <w:noProof/>
        </w:rPr>
      </w:pPr>
      <w:r w:rsidRPr="00690AC9">
        <w:rPr>
          <w:rFonts w:ascii="Arial" w:hAnsi="Arial" w:cs="Arial"/>
          <w:noProof/>
        </w:rPr>
        <w:t xml:space="preserve">Esoterix Systems Ltd, </w:t>
      </w:r>
      <w:hyperlink r:id="rId11" w:history="1">
        <w:r w:rsidR="00FC61B4" w:rsidRPr="00690AC9">
          <w:rPr>
            <w:rStyle w:val="Hyperlink"/>
            <w:rFonts w:ascii="Arial" w:hAnsi="Arial" w:cs="Arial"/>
            <w:noProof/>
          </w:rPr>
          <w:t>www.esoterix.co.uk</w:t>
        </w:r>
      </w:hyperlink>
      <w:r w:rsidRPr="00690AC9">
        <w:rPr>
          <w:rFonts w:ascii="Arial" w:hAnsi="Arial" w:cs="Arial"/>
          <w:noProof/>
        </w:rPr>
        <w:t xml:space="preserve"> </w:t>
      </w:r>
    </w:p>
    <w:p w14:paraId="51E9A73E" w14:textId="79D7AE44" w:rsidR="00B675FD" w:rsidRPr="00690AC9" w:rsidRDefault="00B675FD" w:rsidP="002246BC">
      <w:pPr>
        <w:pStyle w:val="ListParagraph"/>
        <w:numPr>
          <w:ilvl w:val="0"/>
          <w:numId w:val="9"/>
        </w:numPr>
        <w:spacing w:line="276" w:lineRule="auto"/>
        <w:rPr>
          <w:rFonts w:ascii="Arial" w:hAnsi="Arial" w:cs="Arial"/>
          <w:noProof/>
        </w:rPr>
      </w:pPr>
      <w:r w:rsidRPr="00690AC9">
        <w:rPr>
          <w:rFonts w:ascii="Arial" w:hAnsi="Arial" w:cs="Arial"/>
          <w:noProof/>
        </w:rPr>
        <w:t xml:space="preserve">The University of the West of England, </w:t>
      </w:r>
      <w:hyperlink r:id="rId12" w:history="1">
        <w:r w:rsidR="00FC61B4" w:rsidRPr="00690AC9">
          <w:rPr>
            <w:rStyle w:val="Hyperlink"/>
            <w:rFonts w:ascii="Arial" w:hAnsi="Arial" w:cs="Arial"/>
            <w:noProof/>
          </w:rPr>
          <w:t>www.uwe.ac.uk</w:t>
        </w:r>
      </w:hyperlink>
      <w:r w:rsidRPr="00690AC9">
        <w:rPr>
          <w:rFonts w:ascii="Arial" w:hAnsi="Arial" w:cs="Arial"/>
          <w:noProof/>
        </w:rPr>
        <w:t xml:space="preserve">  </w:t>
      </w:r>
    </w:p>
    <w:p w14:paraId="7947607F" w14:textId="7EA8A67C" w:rsidR="00B675FD" w:rsidRPr="00690AC9" w:rsidRDefault="00B675FD" w:rsidP="002246BC">
      <w:pPr>
        <w:pStyle w:val="ListParagraph"/>
        <w:numPr>
          <w:ilvl w:val="0"/>
          <w:numId w:val="9"/>
        </w:numPr>
        <w:spacing w:line="276" w:lineRule="auto"/>
        <w:rPr>
          <w:rFonts w:ascii="Arial" w:hAnsi="Arial" w:cs="Arial"/>
          <w:noProof/>
        </w:rPr>
      </w:pPr>
      <w:r w:rsidRPr="00690AC9">
        <w:rPr>
          <w:rFonts w:ascii="Arial" w:hAnsi="Arial" w:cs="Arial"/>
          <w:noProof/>
        </w:rPr>
        <w:t xml:space="preserve">First Bristol, </w:t>
      </w:r>
      <w:hyperlink r:id="rId13" w:history="1">
        <w:r w:rsidR="00FC61B4" w:rsidRPr="00690AC9">
          <w:rPr>
            <w:rStyle w:val="Hyperlink"/>
            <w:rFonts w:ascii="Arial" w:hAnsi="Arial" w:cs="Arial"/>
            <w:noProof/>
          </w:rPr>
          <w:t>www.firstgroup.com/bristol-bath-and-west</w:t>
        </w:r>
      </w:hyperlink>
      <w:r w:rsidR="00FC61B4" w:rsidRPr="00690AC9">
        <w:rPr>
          <w:rFonts w:ascii="Arial" w:hAnsi="Arial" w:cs="Arial"/>
          <w:noProof/>
        </w:rPr>
        <w:t xml:space="preserve"> </w:t>
      </w:r>
      <w:r w:rsidRPr="00690AC9">
        <w:rPr>
          <w:rFonts w:ascii="Arial" w:hAnsi="Arial" w:cs="Arial"/>
          <w:noProof/>
        </w:rPr>
        <w:t xml:space="preserve"> </w:t>
      </w:r>
    </w:p>
    <w:p w14:paraId="23ACEE0F" w14:textId="1EF55B2A" w:rsidR="00B675FD" w:rsidRPr="00690AC9" w:rsidRDefault="00B675FD" w:rsidP="002246BC">
      <w:pPr>
        <w:pStyle w:val="ListParagraph"/>
        <w:numPr>
          <w:ilvl w:val="0"/>
          <w:numId w:val="9"/>
        </w:numPr>
        <w:spacing w:line="276" w:lineRule="auto"/>
        <w:rPr>
          <w:rFonts w:ascii="Arial" w:hAnsi="Arial" w:cs="Arial"/>
          <w:noProof/>
        </w:rPr>
      </w:pPr>
      <w:r w:rsidRPr="00690AC9">
        <w:rPr>
          <w:rFonts w:ascii="Arial" w:hAnsi="Arial" w:cs="Arial"/>
          <w:noProof/>
        </w:rPr>
        <w:t xml:space="preserve">Bristol City Council, </w:t>
      </w:r>
      <w:hyperlink r:id="rId14" w:history="1">
        <w:r w:rsidR="00FC61B4" w:rsidRPr="00690AC9">
          <w:rPr>
            <w:rStyle w:val="Hyperlink"/>
            <w:rFonts w:ascii="Arial" w:hAnsi="Arial" w:cs="Arial"/>
          </w:rPr>
          <w:t>www.bristol.gov.uk</w:t>
        </w:r>
      </w:hyperlink>
    </w:p>
    <w:p w14:paraId="03A8464D" w14:textId="77777777" w:rsidR="00B675FD" w:rsidRPr="00690AC9" w:rsidRDefault="00B675FD" w:rsidP="00CE3850">
      <w:pPr>
        <w:spacing w:line="276" w:lineRule="auto"/>
        <w:rPr>
          <w:rFonts w:ascii="Arial" w:hAnsi="Arial" w:cs="Arial"/>
          <w:noProof/>
        </w:rPr>
      </w:pPr>
    </w:p>
    <w:p w14:paraId="290EFB88" w14:textId="7E52D5EF" w:rsidR="00007AA1" w:rsidRPr="00690AC9" w:rsidRDefault="00007AA1" w:rsidP="00CE3850">
      <w:pPr>
        <w:spacing w:line="276" w:lineRule="auto"/>
        <w:rPr>
          <w:rFonts w:ascii="Arial" w:hAnsi="Arial" w:cs="Arial"/>
          <w:noProof/>
        </w:rPr>
      </w:pPr>
      <w:r w:rsidRPr="00690AC9">
        <w:rPr>
          <w:rFonts w:ascii="Arial" w:hAnsi="Arial" w:cs="Arial"/>
          <w:noProof/>
        </w:rPr>
        <w:t xml:space="preserve">The project is </w:t>
      </w:r>
      <w:r w:rsidR="00B675FD" w:rsidRPr="00690AC9">
        <w:rPr>
          <w:rFonts w:ascii="Arial" w:hAnsi="Arial" w:cs="Arial"/>
          <w:noProof/>
        </w:rPr>
        <w:t xml:space="preserve">sponsored by Innovate Uk under their Integrated Transport: Local Authority Solutions competition and is </w:t>
      </w:r>
      <w:r w:rsidRPr="00690AC9">
        <w:rPr>
          <w:rFonts w:ascii="Arial" w:hAnsi="Arial" w:cs="Arial"/>
          <w:noProof/>
        </w:rPr>
        <w:t>scheduled to run from September 20</w:t>
      </w:r>
      <w:r w:rsidR="00B675FD" w:rsidRPr="00690AC9">
        <w:rPr>
          <w:rFonts w:ascii="Arial" w:hAnsi="Arial" w:cs="Arial"/>
          <w:noProof/>
        </w:rPr>
        <w:t xml:space="preserve">16 to February 2019 inclusive. </w:t>
      </w:r>
    </w:p>
    <w:p w14:paraId="3B8F2B66" w14:textId="3B2A6FCB" w:rsidR="00B675FD" w:rsidRPr="00690AC9" w:rsidRDefault="00B675FD" w:rsidP="00CE3850">
      <w:pPr>
        <w:spacing w:line="276" w:lineRule="auto"/>
        <w:rPr>
          <w:rFonts w:ascii="Arial" w:hAnsi="Arial" w:cs="Arial"/>
          <w:noProof/>
        </w:rPr>
      </w:pPr>
    </w:p>
    <w:p w14:paraId="660F9463" w14:textId="3926B3C4" w:rsidR="00B675FD" w:rsidRPr="00690AC9" w:rsidRDefault="00B675FD" w:rsidP="00CE3850">
      <w:pPr>
        <w:spacing w:line="276" w:lineRule="auto"/>
        <w:rPr>
          <w:rFonts w:ascii="Arial" w:hAnsi="Arial" w:cs="Arial"/>
          <w:noProof/>
        </w:rPr>
      </w:pPr>
      <w:r w:rsidRPr="00690AC9">
        <w:rPr>
          <w:rFonts w:ascii="Arial" w:hAnsi="Arial" w:cs="Arial"/>
          <w:noProof/>
        </w:rPr>
        <w:t xml:space="preserve">The project already has one experimental service in operation. This is the SevernNet Buzz which provides transport from Lawrence Weston, Shirehampton and Avonmouth to businesses in the Avonmouth/Severnside Enterprise Area. Buzz synchronizes with business shift times and train services to-and-from Avonmouth railway station. The vehicle operator for Buzz is Wessex Bristol. </w:t>
      </w:r>
    </w:p>
    <w:p w14:paraId="2F2F7582" w14:textId="5DB1B1FB" w:rsidR="009774EB" w:rsidRDefault="009774EB" w:rsidP="009774EB"/>
    <w:p w14:paraId="0505C467" w14:textId="494C4B34" w:rsidR="00007AA1" w:rsidRDefault="00007AA1" w:rsidP="009774EB"/>
    <w:p w14:paraId="0EEDF50B" w14:textId="77777777" w:rsidR="00007AA1" w:rsidRPr="00252BBF" w:rsidRDefault="00007AA1" w:rsidP="00CE3850"/>
    <w:p w14:paraId="51C46DBE" w14:textId="77777777" w:rsidR="0076675D" w:rsidRPr="00252BBF" w:rsidRDefault="0076675D" w:rsidP="0076675D">
      <w:pPr>
        <w:pStyle w:val="Heading2"/>
        <w:numPr>
          <w:ilvl w:val="0"/>
          <w:numId w:val="0"/>
        </w:numPr>
        <w:rPr>
          <w:bCs/>
          <w:color w:val="000000"/>
        </w:rPr>
      </w:pPr>
      <w:bookmarkStart w:id="63" w:name="_Toc306969738"/>
    </w:p>
    <w:p w14:paraId="77B2E39E" w14:textId="77777777" w:rsidR="0076675D" w:rsidRPr="00252BBF" w:rsidRDefault="0076675D" w:rsidP="0076675D">
      <w:pPr>
        <w:pStyle w:val="Heading2"/>
        <w:numPr>
          <w:ilvl w:val="0"/>
          <w:numId w:val="0"/>
        </w:numPr>
        <w:rPr>
          <w:bCs/>
          <w:color w:val="000000"/>
        </w:rPr>
      </w:pPr>
    </w:p>
    <w:p w14:paraId="24D31D2F" w14:textId="77777777" w:rsidR="0076675D" w:rsidRPr="00252BBF" w:rsidRDefault="0076675D" w:rsidP="0076675D">
      <w:pPr>
        <w:pStyle w:val="Heading2"/>
        <w:numPr>
          <w:ilvl w:val="0"/>
          <w:numId w:val="0"/>
        </w:numPr>
        <w:rPr>
          <w:bCs/>
          <w:color w:val="000000"/>
        </w:rPr>
      </w:pPr>
    </w:p>
    <w:bookmarkEnd w:id="63"/>
    <w:p w14:paraId="13938A57" w14:textId="63094C27" w:rsidR="006F1DA2" w:rsidRPr="00623F86" w:rsidRDefault="006F1DA2" w:rsidP="00CE3850">
      <w:pPr>
        <w:rPr>
          <w:rFonts w:ascii="Arial" w:hAnsi="Arial" w:cs="Arial"/>
          <w:sz w:val="22"/>
          <w:szCs w:val="22"/>
        </w:rPr>
      </w:pPr>
    </w:p>
    <w:sectPr w:rsidR="006F1DA2" w:rsidRPr="00623F86" w:rsidSect="00CE3850">
      <w:footerReference w:type="default" r:id="rId15"/>
      <w:footerReference w:type="first" r:id="rId16"/>
      <w:pgSz w:w="11907" w:h="16840" w:code="9"/>
      <w:pgMar w:top="1440" w:right="1440" w:bottom="1440" w:left="1440" w:header="720" w:footer="720" w:gutter="0"/>
      <w:cols w:space="720"/>
      <w:titlePg/>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957422" w14:textId="77777777" w:rsidR="002246BC" w:rsidRDefault="002246BC">
      <w:r>
        <w:separator/>
      </w:r>
    </w:p>
  </w:endnote>
  <w:endnote w:type="continuationSeparator" w:id="0">
    <w:p w14:paraId="0BF116EC" w14:textId="77777777" w:rsidR="002246BC" w:rsidRDefault="00224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72715" w14:textId="50C03BCD" w:rsidR="00E662BE" w:rsidRPr="004E1C54" w:rsidRDefault="00E662BE">
    <w:pPr>
      <w:pStyle w:val="Footer"/>
      <w:rPr>
        <w:rFonts w:ascii="Arial" w:hAnsi="Arial" w:cs="Arial"/>
        <w:sz w:val="20"/>
        <w:szCs w:val="20"/>
      </w:rPr>
    </w:pPr>
    <w:r w:rsidRPr="004E1C54">
      <w:rPr>
        <w:rFonts w:ascii="Arial" w:hAnsi="Arial" w:cs="Arial"/>
        <w:color w:val="808080" w:themeColor="background1" w:themeShade="80"/>
        <w:sz w:val="18"/>
        <w:szCs w:val="18"/>
      </w:rPr>
      <w:fldChar w:fldCharType="begin"/>
    </w:r>
    <w:r w:rsidRPr="004E1C54">
      <w:rPr>
        <w:rFonts w:ascii="Arial" w:hAnsi="Arial" w:cs="Arial"/>
        <w:color w:val="808080" w:themeColor="background1" w:themeShade="80"/>
        <w:sz w:val="18"/>
        <w:szCs w:val="18"/>
      </w:rPr>
      <w:instrText xml:space="preserve"> FILENAME \p \* MERGEFORMAT </w:instrText>
    </w:r>
    <w:r w:rsidRPr="004E1C54">
      <w:rPr>
        <w:rFonts w:ascii="Arial" w:hAnsi="Arial" w:cs="Arial"/>
        <w:color w:val="808080" w:themeColor="background1" w:themeShade="80"/>
        <w:sz w:val="18"/>
        <w:szCs w:val="18"/>
      </w:rPr>
      <w:fldChar w:fldCharType="separate"/>
    </w:r>
    <w:r>
      <w:rPr>
        <w:rFonts w:ascii="Arial" w:hAnsi="Arial" w:cs="Arial"/>
        <w:noProof/>
        <w:color w:val="808080" w:themeColor="background1" w:themeShade="80"/>
        <w:sz w:val="18"/>
        <w:szCs w:val="18"/>
      </w:rPr>
      <w:t>C:\Users\David Stewart\Dropbox (Esoterix)\Project Management\MODLE\Experiments\My First Mile\Suppliers\Tender\My First Mile Tender v0.2.docx</w:t>
    </w:r>
    <w:r w:rsidRPr="004E1C54">
      <w:rPr>
        <w:rFonts w:ascii="Arial" w:hAnsi="Arial" w:cs="Arial"/>
        <w:color w:val="808080" w:themeColor="background1" w:themeShade="80"/>
        <w:sz w:val="18"/>
        <w:szCs w:val="18"/>
      </w:rPr>
      <w:fldChar w:fldCharType="end"/>
    </w:r>
    <w:r>
      <w:tab/>
    </w:r>
    <w:r w:rsidRPr="004E1C54">
      <w:rPr>
        <w:rFonts w:ascii="Arial" w:hAnsi="Arial" w:cs="Arial"/>
        <w:sz w:val="20"/>
        <w:szCs w:val="20"/>
      </w:rPr>
      <w:t xml:space="preserve">Page </w:t>
    </w:r>
    <w:r w:rsidRPr="004E1C54">
      <w:rPr>
        <w:rFonts w:ascii="Arial" w:hAnsi="Arial" w:cs="Arial"/>
        <w:b/>
        <w:bCs/>
        <w:sz w:val="20"/>
        <w:szCs w:val="20"/>
      </w:rPr>
      <w:fldChar w:fldCharType="begin"/>
    </w:r>
    <w:r w:rsidRPr="004E1C54">
      <w:rPr>
        <w:rFonts w:ascii="Arial" w:hAnsi="Arial" w:cs="Arial"/>
        <w:b/>
        <w:bCs/>
        <w:sz w:val="20"/>
        <w:szCs w:val="20"/>
      </w:rPr>
      <w:instrText xml:space="preserve"> PAGE  \* Arabic  \* MERGEFORMAT </w:instrText>
    </w:r>
    <w:r w:rsidRPr="004E1C54">
      <w:rPr>
        <w:rFonts w:ascii="Arial" w:hAnsi="Arial" w:cs="Arial"/>
        <w:b/>
        <w:bCs/>
        <w:sz w:val="20"/>
        <w:szCs w:val="20"/>
      </w:rPr>
      <w:fldChar w:fldCharType="separate"/>
    </w:r>
    <w:r w:rsidR="008800DC">
      <w:rPr>
        <w:rFonts w:ascii="Arial" w:hAnsi="Arial" w:cs="Arial"/>
        <w:b/>
        <w:bCs/>
        <w:noProof/>
        <w:sz w:val="20"/>
        <w:szCs w:val="20"/>
      </w:rPr>
      <w:t>26</w:t>
    </w:r>
    <w:r w:rsidRPr="004E1C54">
      <w:rPr>
        <w:rFonts w:ascii="Arial" w:hAnsi="Arial" w:cs="Arial"/>
        <w:b/>
        <w:bCs/>
        <w:sz w:val="20"/>
        <w:szCs w:val="20"/>
      </w:rPr>
      <w:fldChar w:fldCharType="end"/>
    </w:r>
    <w:r w:rsidRPr="004E1C54">
      <w:rPr>
        <w:rFonts w:ascii="Arial" w:hAnsi="Arial" w:cs="Arial"/>
        <w:sz w:val="20"/>
        <w:szCs w:val="20"/>
      </w:rPr>
      <w:t xml:space="preserve"> of </w:t>
    </w:r>
    <w:r w:rsidRPr="004E1C54">
      <w:rPr>
        <w:rFonts w:ascii="Arial" w:hAnsi="Arial" w:cs="Arial"/>
        <w:b/>
        <w:bCs/>
        <w:sz w:val="20"/>
        <w:szCs w:val="20"/>
      </w:rPr>
      <w:fldChar w:fldCharType="begin"/>
    </w:r>
    <w:r w:rsidRPr="004E1C54">
      <w:rPr>
        <w:rFonts w:ascii="Arial" w:hAnsi="Arial" w:cs="Arial"/>
        <w:b/>
        <w:bCs/>
        <w:sz w:val="20"/>
        <w:szCs w:val="20"/>
      </w:rPr>
      <w:instrText xml:space="preserve"> NUMPAGES  \* Arabic  \* MERGEFORMAT </w:instrText>
    </w:r>
    <w:r w:rsidRPr="004E1C54">
      <w:rPr>
        <w:rFonts w:ascii="Arial" w:hAnsi="Arial" w:cs="Arial"/>
        <w:b/>
        <w:bCs/>
        <w:sz w:val="20"/>
        <w:szCs w:val="20"/>
      </w:rPr>
      <w:fldChar w:fldCharType="separate"/>
    </w:r>
    <w:r w:rsidR="008800DC">
      <w:rPr>
        <w:rFonts w:ascii="Arial" w:hAnsi="Arial" w:cs="Arial"/>
        <w:b/>
        <w:bCs/>
        <w:noProof/>
        <w:sz w:val="20"/>
        <w:szCs w:val="20"/>
      </w:rPr>
      <w:t>26</w:t>
    </w:r>
    <w:r w:rsidRPr="004E1C54">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5FB9B" w14:textId="117035A0" w:rsidR="00E662BE" w:rsidRPr="00F973A8" w:rsidRDefault="00E662BE">
    <w:pPr>
      <w:pStyle w:val="Footer"/>
      <w:rPr>
        <w:rFonts w:ascii="Arial" w:hAnsi="Arial" w:cs="Arial"/>
        <w:sz w:val="18"/>
        <w:szCs w:val="18"/>
      </w:rPr>
    </w:pPr>
    <w:r w:rsidRPr="00F973A8">
      <w:rPr>
        <w:rFonts w:ascii="Arial" w:hAnsi="Arial" w:cs="Arial"/>
        <w:color w:val="808080" w:themeColor="background1" w:themeShade="80"/>
        <w:sz w:val="18"/>
        <w:szCs w:val="18"/>
      </w:rPr>
      <w:fldChar w:fldCharType="begin"/>
    </w:r>
    <w:r w:rsidRPr="00F973A8">
      <w:rPr>
        <w:rFonts w:ascii="Arial" w:hAnsi="Arial" w:cs="Arial"/>
        <w:color w:val="808080" w:themeColor="background1" w:themeShade="80"/>
        <w:sz w:val="18"/>
        <w:szCs w:val="18"/>
      </w:rPr>
      <w:instrText xml:space="preserve"> FILENAME \p \* MERGEFORMAT </w:instrText>
    </w:r>
    <w:r w:rsidRPr="00F973A8">
      <w:rPr>
        <w:rFonts w:ascii="Arial" w:hAnsi="Arial" w:cs="Arial"/>
        <w:color w:val="808080" w:themeColor="background1" w:themeShade="80"/>
        <w:sz w:val="18"/>
        <w:szCs w:val="18"/>
      </w:rPr>
      <w:fldChar w:fldCharType="separate"/>
    </w:r>
    <w:r>
      <w:rPr>
        <w:rFonts w:ascii="Arial" w:hAnsi="Arial" w:cs="Arial"/>
        <w:noProof/>
        <w:color w:val="808080" w:themeColor="background1" w:themeShade="80"/>
        <w:sz w:val="18"/>
        <w:szCs w:val="18"/>
      </w:rPr>
      <w:t>C:\Users\David Stewart\Dropbox (Esoterix)\Project Management\MODLE\Experiments\My First Mile\Suppliers\Tender\My First Mile Tender v0.2.docx</w:t>
    </w:r>
    <w:r w:rsidRPr="00F973A8">
      <w:rPr>
        <w:rFonts w:ascii="Arial" w:hAnsi="Arial" w:cs="Arial"/>
        <w:color w:val="808080" w:themeColor="background1" w:themeShade="80"/>
        <w:sz w:val="18"/>
        <w:szCs w:val="18"/>
      </w:rPr>
      <w:fldChar w:fldCharType="end"/>
    </w:r>
    <w:r>
      <w:rPr>
        <w:rFonts w:ascii="Arial" w:hAnsi="Arial" w:cs="Arial"/>
        <w:color w:val="808080" w:themeColor="background1" w:themeShade="80"/>
        <w:sz w:val="18"/>
        <w:szCs w:val="18"/>
      </w:rPr>
      <w:tab/>
    </w:r>
    <w:r w:rsidRPr="00F973A8">
      <w:rPr>
        <w:rFonts w:ascii="Arial" w:hAnsi="Arial" w:cs="Arial"/>
        <w:sz w:val="18"/>
        <w:szCs w:val="18"/>
      </w:rPr>
      <w:t xml:space="preserve">Page </w:t>
    </w:r>
    <w:r w:rsidRPr="00F973A8">
      <w:rPr>
        <w:rFonts w:ascii="Arial" w:hAnsi="Arial" w:cs="Arial"/>
        <w:b/>
        <w:bCs/>
        <w:sz w:val="18"/>
        <w:szCs w:val="18"/>
      </w:rPr>
      <w:fldChar w:fldCharType="begin"/>
    </w:r>
    <w:r w:rsidRPr="00F973A8">
      <w:rPr>
        <w:rFonts w:ascii="Arial" w:hAnsi="Arial" w:cs="Arial"/>
        <w:b/>
        <w:bCs/>
        <w:sz w:val="18"/>
        <w:szCs w:val="18"/>
      </w:rPr>
      <w:instrText xml:space="preserve"> PAGE  \* Arabic  \* MERGEFORMAT </w:instrText>
    </w:r>
    <w:r w:rsidRPr="00F973A8">
      <w:rPr>
        <w:rFonts w:ascii="Arial" w:hAnsi="Arial" w:cs="Arial"/>
        <w:b/>
        <w:bCs/>
        <w:sz w:val="18"/>
        <w:szCs w:val="18"/>
      </w:rPr>
      <w:fldChar w:fldCharType="separate"/>
    </w:r>
    <w:r w:rsidR="00CE2C20">
      <w:rPr>
        <w:rFonts w:ascii="Arial" w:hAnsi="Arial" w:cs="Arial"/>
        <w:b/>
        <w:bCs/>
        <w:noProof/>
        <w:sz w:val="18"/>
        <w:szCs w:val="18"/>
      </w:rPr>
      <w:t>1</w:t>
    </w:r>
    <w:r w:rsidRPr="00F973A8">
      <w:rPr>
        <w:rFonts w:ascii="Arial" w:hAnsi="Arial" w:cs="Arial"/>
        <w:b/>
        <w:bCs/>
        <w:sz w:val="18"/>
        <w:szCs w:val="18"/>
      </w:rPr>
      <w:fldChar w:fldCharType="end"/>
    </w:r>
    <w:r w:rsidRPr="00F973A8">
      <w:rPr>
        <w:rFonts w:ascii="Arial" w:hAnsi="Arial" w:cs="Arial"/>
        <w:sz w:val="18"/>
        <w:szCs w:val="18"/>
      </w:rPr>
      <w:t xml:space="preserve"> of </w:t>
    </w:r>
    <w:r w:rsidRPr="00F973A8">
      <w:rPr>
        <w:rFonts w:ascii="Arial" w:hAnsi="Arial" w:cs="Arial"/>
        <w:b/>
        <w:bCs/>
        <w:sz w:val="18"/>
        <w:szCs w:val="18"/>
      </w:rPr>
      <w:fldChar w:fldCharType="begin"/>
    </w:r>
    <w:r w:rsidRPr="00F973A8">
      <w:rPr>
        <w:rFonts w:ascii="Arial" w:hAnsi="Arial" w:cs="Arial"/>
        <w:b/>
        <w:bCs/>
        <w:sz w:val="18"/>
        <w:szCs w:val="18"/>
      </w:rPr>
      <w:instrText xml:space="preserve"> NUMPAGES  \* Arabic  \* MERGEFORMAT </w:instrText>
    </w:r>
    <w:r w:rsidRPr="00F973A8">
      <w:rPr>
        <w:rFonts w:ascii="Arial" w:hAnsi="Arial" w:cs="Arial"/>
        <w:b/>
        <w:bCs/>
        <w:sz w:val="18"/>
        <w:szCs w:val="18"/>
      </w:rPr>
      <w:fldChar w:fldCharType="separate"/>
    </w:r>
    <w:r w:rsidR="00CE2C20">
      <w:rPr>
        <w:rFonts w:ascii="Arial" w:hAnsi="Arial" w:cs="Arial"/>
        <w:b/>
        <w:bCs/>
        <w:noProof/>
        <w:sz w:val="18"/>
        <w:szCs w:val="18"/>
      </w:rPr>
      <w:t>26</w:t>
    </w:r>
    <w:r w:rsidRPr="00F973A8">
      <w:rPr>
        <w:rFonts w:ascii="Arial" w:hAnsi="Arial" w:cs="Arial"/>
        <w:b/>
        <w:bCs/>
        <w:sz w:val="18"/>
        <w:szCs w:val="18"/>
      </w:rPr>
      <w:fldChar w:fldCharType="end"/>
    </w:r>
  </w:p>
  <w:p w14:paraId="03525C7A" w14:textId="77777777" w:rsidR="00E662BE" w:rsidRPr="002955CA" w:rsidRDefault="00E662BE">
    <w:pPr>
      <w:pStyle w:val="Footer"/>
      <w:rPr>
        <w:rFonts w:ascii="Arial" w:hAnsi="Arial" w:cs="Arial"/>
        <w:color w:val="808080" w:themeColor="background1" w:themeShade="8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BBD061" w14:textId="77777777" w:rsidR="002246BC" w:rsidRDefault="002246BC">
      <w:r>
        <w:separator/>
      </w:r>
    </w:p>
  </w:footnote>
  <w:footnote w:type="continuationSeparator" w:id="0">
    <w:p w14:paraId="631F87E6" w14:textId="77777777" w:rsidR="002246BC" w:rsidRDefault="002246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71D8E"/>
    <w:multiLevelType w:val="hybridMultilevel"/>
    <w:tmpl w:val="E40409F8"/>
    <w:lvl w:ilvl="0" w:tplc="C2CA6BC6">
      <w:start w:val="6"/>
      <w:numFmt w:val="upperRoman"/>
      <w:lvlText w:val="%1."/>
      <w:lvlJc w:val="right"/>
      <w:pPr>
        <w:ind w:left="720" w:hanging="360"/>
      </w:pPr>
      <w:rPr>
        <w:rFonts w:hint="default"/>
      </w:rPr>
    </w:lvl>
    <w:lvl w:ilvl="1" w:tplc="BFD6063A">
      <w:start w:val="1"/>
      <w:numFmt w:val="lowerLetter"/>
      <w:lvlText w:val="%2."/>
      <w:lvlJc w:val="left"/>
      <w:pPr>
        <w:ind w:left="1440" w:hanging="360"/>
      </w:pPr>
      <w:rPr>
        <w:sz w:val="20"/>
        <w:szCs w:val="2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1513BF"/>
    <w:multiLevelType w:val="multilevel"/>
    <w:tmpl w:val="559EF4F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A84266D"/>
    <w:multiLevelType w:val="multilevel"/>
    <w:tmpl w:val="417A5E56"/>
    <w:numStyleLink w:val="Style3"/>
  </w:abstractNum>
  <w:abstractNum w:abstractNumId="3" w15:restartNumberingAfterBreak="0">
    <w:nsid w:val="0F0D1FFB"/>
    <w:multiLevelType w:val="multilevel"/>
    <w:tmpl w:val="6246B65C"/>
    <w:styleLink w:val="Style8"/>
    <w:lvl w:ilvl="0">
      <w:start w:val="20"/>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09B38AA"/>
    <w:multiLevelType w:val="hybridMultilevel"/>
    <w:tmpl w:val="13A2AB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5239C8"/>
    <w:multiLevelType w:val="multilevel"/>
    <w:tmpl w:val="EE2CD1E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5371254"/>
    <w:multiLevelType w:val="multilevel"/>
    <w:tmpl w:val="11E83C30"/>
    <w:styleLink w:val="Style4"/>
    <w:lvl w:ilvl="0">
      <w:start w:val="1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5A051AF"/>
    <w:multiLevelType w:val="multilevel"/>
    <w:tmpl w:val="31A61250"/>
    <w:lvl w:ilvl="0">
      <w:start w:val="2"/>
      <w:numFmt w:val="upperRoman"/>
      <w:lvlText w:val="%1."/>
      <w:lvlJc w:val="right"/>
      <w:pPr>
        <w:ind w:left="720" w:hanging="360"/>
      </w:pPr>
      <w:rPr>
        <w:rFonts w:hint="default"/>
      </w:rPr>
    </w:lvl>
    <w:lvl w:ilvl="1">
      <w:start w:val="1"/>
      <w:numFmt w:val="upperRoman"/>
      <w:lvlText w:val="%2."/>
      <w:lvlJc w:val="right"/>
      <w:pPr>
        <w:ind w:left="1152" w:hanging="432"/>
      </w:pPr>
      <w:rPr>
        <w:rFonts w:hint="default"/>
      </w:rPr>
    </w:lvl>
    <w:lvl w:ilvl="2">
      <w:start w:val="1"/>
      <w:numFmt w:val="lowerLetter"/>
      <w:lvlText w:val="%3."/>
      <w:lvlJc w:val="left"/>
      <w:pPr>
        <w:ind w:left="1715"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8" w15:restartNumberingAfterBreak="0">
    <w:nsid w:val="186059D1"/>
    <w:multiLevelType w:val="hybridMultilevel"/>
    <w:tmpl w:val="E4B46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7F4528"/>
    <w:multiLevelType w:val="multilevel"/>
    <w:tmpl w:val="8CA8A3A0"/>
    <w:numStyleLink w:val="Style6"/>
  </w:abstractNum>
  <w:abstractNum w:abstractNumId="10" w15:restartNumberingAfterBreak="0">
    <w:nsid w:val="210609F9"/>
    <w:multiLevelType w:val="multilevel"/>
    <w:tmpl w:val="22F0A464"/>
    <w:styleLink w:val="Style5"/>
    <w:lvl w:ilvl="0">
      <w:start w:val="15"/>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3872E3D"/>
    <w:multiLevelType w:val="hybridMultilevel"/>
    <w:tmpl w:val="29A63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940E09"/>
    <w:multiLevelType w:val="multilevel"/>
    <w:tmpl w:val="417A5E56"/>
    <w:styleLink w:val="Style1"/>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C5445FA"/>
    <w:multiLevelType w:val="multilevel"/>
    <w:tmpl w:val="417A5E56"/>
    <w:numStyleLink w:val="Style2"/>
  </w:abstractNum>
  <w:abstractNum w:abstractNumId="14" w15:restartNumberingAfterBreak="0">
    <w:nsid w:val="2CDE76C4"/>
    <w:multiLevelType w:val="hybridMultilevel"/>
    <w:tmpl w:val="153E4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794F30"/>
    <w:multiLevelType w:val="multilevel"/>
    <w:tmpl w:val="417A5E56"/>
    <w:numStyleLink w:val="Style1"/>
  </w:abstractNum>
  <w:abstractNum w:abstractNumId="16" w15:restartNumberingAfterBreak="0">
    <w:nsid w:val="31182329"/>
    <w:multiLevelType w:val="multilevel"/>
    <w:tmpl w:val="C2E44A16"/>
    <w:styleLink w:val="Style7"/>
    <w:lvl w:ilvl="0">
      <w:start w:val="19"/>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5B06749"/>
    <w:multiLevelType w:val="hybridMultilevel"/>
    <w:tmpl w:val="4D1A59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B11E7A"/>
    <w:multiLevelType w:val="multilevel"/>
    <w:tmpl w:val="4DA05AAE"/>
    <w:lvl w:ilvl="0">
      <w:start w:val="4"/>
      <w:numFmt w:val="upperRoman"/>
      <w:lvlText w:val="%1."/>
      <w:lvlJc w:val="right"/>
      <w:pPr>
        <w:ind w:left="720" w:hanging="360"/>
      </w:pPr>
      <w:rPr>
        <w:rFonts w:hint="default"/>
      </w:rPr>
    </w:lvl>
    <w:lvl w:ilvl="1">
      <w:start w:val="1"/>
      <w:numFmt w:val="upperRoman"/>
      <w:lvlText w:val="%2."/>
      <w:lvlJc w:val="right"/>
      <w:pPr>
        <w:ind w:left="1152" w:hanging="432"/>
      </w:pPr>
      <w:rPr>
        <w:rFonts w:hint="default"/>
      </w:rPr>
    </w:lvl>
    <w:lvl w:ilvl="2">
      <w:start w:val="1"/>
      <w:numFmt w:val="lowerLetter"/>
      <w:lvlText w:val="%3."/>
      <w:lvlJc w:val="left"/>
      <w:pPr>
        <w:ind w:left="1715" w:hanging="504"/>
      </w:pPr>
      <w:rPr>
        <w:rFonts w:hint="default"/>
        <w:sz w:val="20"/>
        <w:szCs w:val="20"/>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9" w15:restartNumberingAfterBreak="0">
    <w:nsid w:val="3D390422"/>
    <w:multiLevelType w:val="multilevel"/>
    <w:tmpl w:val="86D65D96"/>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0" w15:restartNumberingAfterBreak="0">
    <w:nsid w:val="41F6368C"/>
    <w:multiLevelType w:val="multilevel"/>
    <w:tmpl w:val="8CA8A3A0"/>
    <w:styleLink w:val="Style6"/>
    <w:lvl w:ilvl="0">
      <w:start w:val="18"/>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6C66DBE"/>
    <w:multiLevelType w:val="hybridMultilevel"/>
    <w:tmpl w:val="963039F6"/>
    <w:lvl w:ilvl="0" w:tplc="3A3453CE">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49B85372"/>
    <w:multiLevelType w:val="singleLevel"/>
    <w:tmpl w:val="EBCCA5C2"/>
    <w:lvl w:ilvl="0">
      <w:start w:val="1"/>
      <w:numFmt w:val="lowerRoman"/>
      <w:lvlText w:val="(%1)"/>
      <w:lvlJc w:val="left"/>
      <w:pPr>
        <w:tabs>
          <w:tab w:val="num" w:pos="1440"/>
        </w:tabs>
        <w:ind w:left="1440" w:hanging="720"/>
      </w:pPr>
      <w:rPr>
        <w:rFonts w:hint="default"/>
      </w:rPr>
    </w:lvl>
  </w:abstractNum>
  <w:abstractNum w:abstractNumId="23" w15:restartNumberingAfterBreak="0">
    <w:nsid w:val="4CAD3E60"/>
    <w:multiLevelType w:val="multilevel"/>
    <w:tmpl w:val="417A5E56"/>
    <w:styleLink w:val="Style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53227569"/>
    <w:multiLevelType w:val="multilevel"/>
    <w:tmpl w:val="22F0A464"/>
    <w:numStyleLink w:val="Style5"/>
  </w:abstractNum>
  <w:abstractNum w:abstractNumId="25" w15:restartNumberingAfterBreak="0">
    <w:nsid w:val="55DF0367"/>
    <w:multiLevelType w:val="hybridMultilevel"/>
    <w:tmpl w:val="6C242AC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D362DE"/>
    <w:multiLevelType w:val="multilevel"/>
    <w:tmpl w:val="6246B65C"/>
    <w:numStyleLink w:val="Style8"/>
  </w:abstractNum>
  <w:abstractNum w:abstractNumId="27" w15:restartNumberingAfterBreak="0">
    <w:nsid w:val="597F3831"/>
    <w:multiLevelType w:val="multilevel"/>
    <w:tmpl w:val="18386B9A"/>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DBD65D3"/>
    <w:multiLevelType w:val="hybridMultilevel"/>
    <w:tmpl w:val="162E5080"/>
    <w:lvl w:ilvl="0" w:tplc="B7D64362">
      <w:start w:val="1"/>
      <w:numFmt w:val="lowerLetter"/>
      <w:lvlText w:val="%1."/>
      <w:lvlJc w:val="left"/>
      <w:pPr>
        <w:ind w:left="144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1F549DE"/>
    <w:multiLevelType w:val="multilevel"/>
    <w:tmpl w:val="11E83C30"/>
    <w:numStyleLink w:val="Style4"/>
  </w:abstractNum>
  <w:abstractNum w:abstractNumId="30" w15:restartNumberingAfterBreak="0">
    <w:nsid w:val="637E360F"/>
    <w:multiLevelType w:val="hybridMultilevel"/>
    <w:tmpl w:val="7A2C71F8"/>
    <w:lvl w:ilvl="0" w:tplc="08090013">
      <w:start w:val="1"/>
      <w:numFmt w:val="upperRoman"/>
      <w:lvlText w:val="%1."/>
      <w:lvlJc w:val="right"/>
      <w:pPr>
        <w:ind w:left="720" w:hanging="360"/>
      </w:pPr>
    </w:lvl>
    <w:lvl w:ilvl="1" w:tplc="B7D64362">
      <w:start w:val="1"/>
      <w:numFmt w:val="lowerLetter"/>
      <w:lvlText w:val="%2."/>
      <w:lvlJc w:val="left"/>
      <w:pPr>
        <w:ind w:left="1440" w:hanging="360"/>
      </w:pPr>
      <w:rPr>
        <w:sz w:val="20"/>
        <w:szCs w:val="20"/>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6B1CDF"/>
    <w:multiLevelType w:val="multilevel"/>
    <w:tmpl w:val="417A5E56"/>
    <w:styleLink w:val="Style3"/>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B7F3B21"/>
    <w:multiLevelType w:val="multilevel"/>
    <w:tmpl w:val="A992DC48"/>
    <w:lvl w:ilvl="0">
      <w:start w:val="1"/>
      <w:numFmt w:val="decimal"/>
      <w:pStyle w:val="Heading1"/>
      <w:lvlText w:val="%1"/>
      <w:lvlJc w:val="left"/>
      <w:pPr>
        <w:tabs>
          <w:tab w:val="num" w:pos="720"/>
        </w:tabs>
        <w:ind w:left="720" w:hanging="720"/>
      </w:pPr>
      <w:rPr>
        <w:rFonts w:cs="Times New Roman"/>
      </w:rPr>
    </w:lvl>
    <w:lvl w:ilvl="1">
      <w:start w:val="1"/>
      <w:numFmt w:val="decimal"/>
      <w:pStyle w:val="Heading2"/>
      <w:lvlText w:val="%1.%2"/>
      <w:lvlJc w:val="left"/>
      <w:pPr>
        <w:tabs>
          <w:tab w:val="num" w:pos="720"/>
        </w:tabs>
        <w:ind w:left="720" w:hanging="720"/>
      </w:pPr>
      <w:rPr>
        <w:rFonts w:cs="Times New Roman"/>
        <w:b w:val="0"/>
        <w:bCs w:val="0"/>
        <w:i w:val="0"/>
        <w:iCs w:val="0"/>
      </w:rPr>
    </w:lvl>
    <w:lvl w:ilvl="2">
      <w:start w:val="1"/>
      <w:numFmt w:val="decimal"/>
      <w:pStyle w:val="Heading3"/>
      <w:lvlText w:val="%1.%2.%3"/>
      <w:lvlJc w:val="left"/>
      <w:pPr>
        <w:tabs>
          <w:tab w:val="num" w:pos="1440"/>
        </w:tabs>
        <w:ind w:left="1440" w:hanging="720"/>
      </w:pPr>
      <w:rPr>
        <w:rFonts w:cs="Times New Roman"/>
        <w:b w:val="0"/>
        <w:bCs w:val="0"/>
        <w:i w:val="0"/>
        <w:iCs w:val="0"/>
      </w:rPr>
    </w:lvl>
    <w:lvl w:ilvl="3">
      <w:start w:val="1"/>
      <w:numFmt w:val="lowerLetter"/>
      <w:pStyle w:val="Heading4"/>
      <w:lvlText w:val="%4)"/>
      <w:lvlJc w:val="left"/>
      <w:pPr>
        <w:tabs>
          <w:tab w:val="num" w:pos="2160"/>
        </w:tabs>
        <w:ind w:left="2160" w:hanging="720"/>
      </w:pPr>
      <w:rPr>
        <w:rFonts w:cs="Times New Roman"/>
        <w:b w:val="0"/>
        <w:bCs w:val="0"/>
        <w:i w:val="0"/>
        <w:iCs w:val="0"/>
      </w:rPr>
    </w:lvl>
    <w:lvl w:ilvl="4">
      <w:start w:val="1"/>
      <w:numFmt w:val="lowerRoman"/>
      <w:pStyle w:val="Heading5"/>
      <w:lvlText w:val="%5"/>
      <w:lvlJc w:val="left"/>
      <w:pPr>
        <w:tabs>
          <w:tab w:val="num" w:pos="2880"/>
        </w:tabs>
        <w:ind w:left="2880" w:hanging="720"/>
      </w:pPr>
      <w:rPr>
        <w:rFonts w:cs="Times New Roman"/>
        <w:b w:val="0"/>
        <w:bCs w:val="0"/>
        <w:i w:val="0"/>
        <w:iCs w:val="0"/>
      </w:rPr>
    </w:lvl>
    <w:lvl w:ilvl="5">
      <w:start w:val="1"/>
      <w:numFmt w:val="none"/>
      <w:pStyle w:val="Heading6"/>
      <w:suff w:val="nothing"/>
      <w:lvlText w:val=""/>
      <w:lvlJc w:val="left"/>
      <w:rPr>
        <w:rFonts w:cs="Times New Roman"/>
        <w:b w:val="0"/>
        <w:bCs w:val="0"/>
        <w:i w:val="0"/>
        <w:iCs w:val="0"/>
      </w:rPr>
    </w:lvl>
    <w:lvl w:ilvl="6">
      <w:start w:val="1"/>
      <w:numFmt w:val="none"/>
      <w:pStyle w:val="Heading7"/>
      <w:suff w:val="nothing"/>
      <w:lvlText w:val=""/>
      <w:lvlJc w:val="left"/>
      <w:rPr>
        <w:rFonts w:cs="Times New Roman"/>
        <w:b w:val="0"/>
        <w:bCs w:val="0"/>
        <w:i w:val="0"/>
        <w:iCs w:val="0"/>
      </w:rPr>
    </w:lvl>
    <w:lvl w:ilvl="7">
      <w:start w:val="1"/>
      <w:numFmt w:val="none"/>
      <w:pStyle w:val="Heading8"/>
      <w:suff w:val="nothing"/>
      <w:lvlText w:val=""/>
      <w:lvlJc w:val="left"/>
      <w:rPr>
        <w:rFonts w:cs="Times New Roman"/>
        <w:b w:val="0"/>
        <w:bCs w:val="0"/>
        <w:i w:val="0"/>
        <w:iCs w:val="0"/>
      </w:rPr>
    </w:lvl>
    <w:lvl w:ilvl="8">
      <w:start w:val="1"/>
      <w:numFmt w:val="none"/>
      <w:pStyle w:val="Heading9"/>
      <w:suff w:val="nothing"/>
      <w:lvlText w:val=""/>
      <w:lvlJc w:val="left"/>
      <w:rPr>
        <w:rFonts w:cs="Times New Roman"/>
        <w:b w:val="0"/>
        <w:bCs w:val="0"/>
        <w:i w:val="0"/>
        <w:iCs w:val="0"/>
      </w:rPr>
    </w:lvl>
  </w:abstractNum>
  <w:abstractNum w:abstractNumId="33" w15:restartNumberingAfterBreak="0">
    <w:nsid w:val="6C79357E"/>
    <w:multiLevelType w:val="multilevel"/>
    <w:tmpl w:val="C2E44A16"/>
    <w:numStyleLink w:val="Style7"/>
  </w:abstractNum>
  <w:abstractNum w:abstractNumId="34" w15:restartNumberingAfterBreak="0">
    <w:nsid w:val="72836CA5"/>
    <w:multiLevelType w:val="hybridMultilevel"/>
    <w:tmpl w:val="A5A8C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B7085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85E0AB4"/>
    <w:multiLevelType w:val="hybridMultilevel"/>
    <w:tmpl w:val="162E5080"/>
    <w:lvl w:ilvl="0" w:tplc="B7D64362">
      <w:start w:val="1"/>
      <w:numFmt w:val="lowerLetter"/>
      <w:lvlText w:val="%1."/>
      <w:lvlJc w:val="left"/>
      <w:pPr>
        <w:ind w:left="144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E236317"/>
    <w:multiLevelType w:val="hybridMultilevel"/>
    <w:tmpl w:val="4DE6EC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35"/>
  </w:num>
  <w:num w:numId="3">
    <w:abstractNumId w:val="11"/>
  </w:num>
  <w:num w:numId="4">
    <w:abstractNumId w:val="19"/>
  </w:num>
  <w:num w:numId="5">
    <w:abstractNumId w:val="7"/>
  </w:num>
  <w:num w:numId="6">
    <w:abstractNumId w:val="25"/>
  </w:num>
  <w:num w:numId="7">
    <w:abstractNumId w:val="4"/>
  </w:num>
  <w:num w:numId="8">
    <w:abstractNumId w:val="17"/>
  </w:num>
  <w:num w:numId="9">
    <w:abstractNumId w:val="8"/>
  </w:num>
  <w:num w:numId="10">
    <w:abstractNumId w:val="34"/>
  </w:num>
  <w:num w:numId="11">
    <w:abstractNumId w:val="14"/>
  </w:num>
  <w:num w:numId="12">
    <w:abstractNumId w:val="22"/>
  </w:num>
  <w:num w:numId="13">
    <w:abstractNumId w:val="5"/>
  </w:num>
  <w:num w:numId="14">
    <w:abstractNumId w:val="27"/>
  </w:num>
  <w:num w:numId="15">
    <w:abstractNumId w:val="21"/>
  </w:num>
  <w:num w:numId="16">
    <w:abstractNumId w:val="1"/>
  </w:num>
  <w:num w:numId="17">
    <w:abstractNumId w:val="15"/>
  </w:num>
  <w:num w:numId="18">
    <w:abstractNumId w:val="13"/>
  </w:num>
  <w:num w:numId="19">
    <w:abstractNumId w:val="2"/>
  </w:num>
  <w:num w:numId="20">
    <w:abstractNumId w:val="29"/>
  </w:num>
  <w:num w:numId="21">
    <w:abstractNumId w:val="24"/>
  </w:num>
  <w:num w:numId="22">
    <w:abstractNumId w:val="9"/>
  </w:num>
  <w:num w:numId="23">
    <w:abstractNumId w:val="33"/>
  </w:num>
  <w:num w:numId="24">
    <w:abstractNumId w:val="26"/>
  </w:num>
  <w:num w:numId="25">
    <w:abstractNumId w:val="37"/>
  </w:num>
  <w:num w:numId="26">
    <w:abstractNumId w:val="30"/>
  </w:num>
  <w:num w:numId="27">
    <w:abstractNumId w:val="28"/>
  </w:num>
  <w:num w:numId="28">
    <w:abstractNumId w:val="36"/>
  </w:num>
  <w:num w:numId="29">
    <w:abstractNumId w:val="18"/>
  </w:num>
  <w:num w:numId="30">
    <w:abstractNumId w:val="0"/>
  </w:num>
  <w:num w:numId="31">
    <w:abstractNumId w:val="12"/>
  </w:num>
  <w:num w:numId="32">
    <w:abstractNumId w:val="23"/>
  </w:num>
  <w:num w:numId="33">
    <w:abstractNumId w:val="31"/>
  </w:num>
  <w:num w:numId="34">
    <w:abstractNumId w:val="6"/>
  </w:num>
  <w:num w:numId="35">
    <w:abstractNumId w:val="10"/>
  </w:num>
  <w:num w:numId="36">
    <w:abstractNumId w:val="20"/>
  </w:num>
  <w:num w:numId="37">
    <w:abstractNumId w:val="16"/>
  </w:num>
  <w:num w:numId="38">
    <w:abstractNumId w:val="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E74"/>
    <w:rsid w:val="000075A3"/>
    <w:rsid w:val="00007AA1"/>
    <w:rsid w:val="00014049"/>
    <w:rsid w:val="000168A8"/>
    <w:rsid w:val="00021D85"/>
    <w:rsid w:val="0002280D"/>
    <w:rsid w:val="00025E95"/>
    <w:rsid w:val="00027E45"/>
    <w:rsid w:val="000312A0"/>
    <w:rsid w:val="00031CD4"/>
    <w:rsid w:val="00040222"/>
    <w:rsid w:val="0005751E"/>
    <w:rsid w:val="00057DA8"/>
    <w:rsid w:val="0007461D"/>
    <w:rsid w:val="00080016"/>
    <w:rsid w:val="000A25FE"/>
    <w:rsid w:val="000A35A0"/>
    <w:rsid w:val="000A39CF"/>
    <w:rsid w:val="000A46F4"/>
    <w:rsid w:val="000B3396"/>
    <w:rsid w:val="000B462A"/>
    <w:rsid w:val="000C0869"/>
    <w:rsid w:val="000C593C"/>
    <w:rsid w:val="000C6D11"/>
    <w:rsid w:val="000D6B06"/>
    <w:rsid w:val="000E2446"/>
    <w:rsid w:val="000E52DB"/>
    <w:rsid w:val="000F63AC"/>
    <w:rsid w:val="00103325"/>
    <w:rsid w:val="001035F9"/>
    <w:rsid w:val="00104CB4"/>
    <w:rsid w:val="001068B0"/>
    <w:rsid w:val="00107C8E"/>
    <w:rsid w:val="00107EE1"/>
    <w:rsid w:val="001124EC"/>
    <w:rsid w:val="00122DA5"/>
    <w:rsid w:val="00141E50"/>
    <w:rsid w:val="00151924"/>
    <w:rsid w:val="001622CD"/>
    <w:rsid w:val="001746B3"/>
    <w:rsid w:val="00186F42"/>
    <w:rsid w:val="00194A4B"/>
    <w:rsid w:val="001959E3"/>
    <w:rsid w:val="001A4278"/>
    <w:rsid w:val="001B63E0"/>
    <w:rsid w:val="001C378F"/>
    <w:rsid w:val="001D4DDC"/>
    <w:rsid w:val="001E2F01"/>
    <w:rsid w:val="001E3864"/>
    <w:rsid w:val="001E4328"/>
    <w:rsid w:val="001E60B1"/>
    <w:rsid w:val="001F2F25"/>
    <w:rsid w:val="001F4FE4"/>
    <w:rsid w:val="001F52C2"/>
    <w:rsid w:val="00202A9A"/>
    <w:rsid w:val="00212C1A"/>
    <w:rsid w:val="002246BC"/>
    <w:rsid w:val="0023131F"/>
    <w:rsid w:val="00234CE9"/>
    <w:rsid w:val="002377EC"/>
    <w:rsid w:val="002431A5"/>
    <w:rsid w:val="00247CAA"/>
    <w:rsid w:val="002520A9"/>
    <w:rsid w:val="00252BBF"/>
    <w:rsid w:val="0026052C"/>
    <w:rsid w:val="00263041"/>
    <w:rsid w:val="00282E6B"/>
    <w:rsid w:val="0028746B"/>
    <w:rsid w:val="00290C42"/>
    <w:rsid w:val="00291318"/>
    <w:rsid w:val="002955CA"/>
    <w:rsid w:val="00297102"/>
    <w:rsid w:val="00297C0F"/>
    <w:rsid w:val="00297C85"/>
    <w:rsid w:val="002B33B5"/>
    <w:rsid w:val="002C0A80"/>
    <w:rsid w:val="002D04A1"/>
    <w:rsid w:val="002F260C"/>
    <w:rsid w:val="003008F0"/>
    <w:rsid w:val="00320ED9"/>
    <w:rsid w:val="003233B9"/>
    <w:rsid w:val="00337D3B"/>
    <w:rsid w:val="00342A4D"/>
    <w:rsid w:val="00345169"/>
    <w:rsid w:val="0035213D"/>
    <w:rsid w:val="00364044"/>
    <w:rsid w:val="00367816"/>
    <w:rsid w:val="00386AD5"/>
    <w:rsid w:val="003955FF"/>
    <w:rsid w:val="003A6A1B"/>
    <w:rsid w:val="003B5539"/>
    <w:rsid w:val="003B5816"/>
    <w:rsid w:val="003D00FE"/>
    <w:rsid w:val="003D5636"/>
    <w:rsid w:val="003E0423"/>
    <w:rsid w:val="003E3936"/>
    <w:rsid w:val="003F5167"/>
    <w:rsid w:val="00401978"/>
    <w:rsid w:val="00401A06"/>
    <w:rsid w:val="00410F9E"/>
    <w:rsid w:val="00420AD2"/>
    <w:rsid w:val="004313C3"/>
    <w:rsid w:val="00435DD6"/>
    <w:rsid w:val="00455F7F"/>
    <w:rsid w:val="004733A6"/>
    <w:rsid w:val="00473476"/>
    <w:rsid w:val="0048023C"/>
    <w:rsid w:val="004A35B4"/>
    <w:rsid w:val="004B4B00"/>
    <w:rsid w:val="004D1D5C"/>
    <w:rsid w:val="004D2DD0"/>
    <w:rsid w:val="004E10ED"/>
    <w:rsid w:val="004E1C54"/>
    <w:rsid w:val="004F5212"/>
    <w:rsid w:val="00503F70"/>
    <w:rsid w:val="005146F2"/>
    <w:rsid w:val="005314D0"/>
    <w:rsid w:val="00536154"/>
    <w:rsid w:val="00545C13"/>
    <w:rsid w:val="0055256F"/>
    <w:rsid w:val="00561269"/>
    <w:rsid w:val="0056226C"/>
    <w:rsid w:val="00570FB1"/>
    <w:rsid w:val="00576B5D"/>
    <w:rsid w:val="00581F5F"/>
    <w:rsid w:val="005932E8"/>
    <w:rsid w:val="005A292A"/>
    <w:rsid w:val="005A717C"/>
    <w:rsid w:val="005A7BCE"/>
    <w:rsid w:val="005E598E"/>
    <w:rsid w:val="005F150F"/>
    <w:rsid w:val="005F3718"/>
    <w:rsid w:val="006217F6"/>
    <w:rsid w:val="00623F86"/>
    <w:rsid w:val="006256FF"/>
    <w:rsid w:val="00630D1B"/>
    <w:rsid w:val="00633C35"/>
    <w:rsid w:val="0063517E"/>
    <w:rsid w:val="00636AE4"/>
    <w:rsid w:val="00645FD7"/>
    <w:rsid w:val="006549BC"/>
    <w:rsid w:val="006606D3"/>
    <w:rsid w:val="00660C3D"/>
    <w:rsid w:val="00672909"/>
    <w:rsid w:val="00680D89"/>
    <w:rsid w:val="00690AC9"/>
    <w:rsid w:val="006A3D82"/>
    <w:rsid w:val="006B3A0C"/>
    <w:rsid w:val="006C66EB"/>
    <w:rsid w:val="006D26B4"/>
    <w:rsid w:val="006D6D54"/>
    <w:rsid w:val="006F1DA2"/>
    <w:rsid w:val="00704705"/>
    <w:rsid w:val="007303A7"/>
    <w:rsid w:val="00733B82"/>
    <w:rsid w:val="00735477"/>
    <w:rsid w:val="007429AC"/>
    <w:rsid w:val="00757938"/>
    <w:rsid w:val="00762FE3"/>
    <w:rsid w:val="0076675D"/>
    <w:rsid w:val="007667C6"/>
    <w:rsid w:val="0077615C"/>
    <w:rsid w:val="00781710"/>
    <w:rsid w:val="00785158"/>
    <w:rsid w:val="00792E52"/>
    <w:rsid w:val="007A6EB6"/>
    <w:rsid w:val="007B0554"/>
    <w:rsid w:val="007B674E"/>
    <w:rsid w:val="007C734D"/>
    <w:rsid w:val="007D2332"/>
    <w:rsid w:val="007E3774"/>
    <w:rsid w:val="007E781A"/>
    <w:rsid w:val="007F5B17"/>
    <w:rsid w:val="00811CE8"/>
    <w:rsid w:val="008122E5"/>
    <w:rsid w:val="00814F1B"/>
    <w:rsid w:val="00824864"/>
    <w:rsid w:val="00833CC2"/>
    <w:rsid w:val="008346BA"/>
    <w:rsid w:val="00836990"/>
    <w:rsid w:val="008420D4"/>
    <w:rsid w:val="008436DD"/>
    <w:rsid w:val="0085051C"/>
    <w:rsid w:val="008800DC"/>
    <w:rsid w:val="008932AA"/>
    <w:rsid w:val="008A229F"/>
    <w:rsid w:val="008A5EF2"/>
    <w:rsid w:val="008A6BB0"/>
    <w:rsid w:val="008A7872"/>
    <w:rsid w:val="008B6010"/>
    <w:rsid w:val="008C6C15"/>
    <w:rsid w:val="008D40CB"/>
    <w:rsid w:val="008E62CE"/>
    <w:rsid w:val="008F0620"/>
    <w:rsid w:val="008F44D1"/>
    <w:rsid w:val="0090370A"/>
    <w:rsid w:val="00905D97"/>
    <w:rsid w:val="009150CC"/>
    <w:rsid w:val="009235A8"/>
    <w:rsid w:val="0093072D"/>
    <w:rsid w:val="00937278"/>
    <w:rsid w:val="00955E18"/>
    <w:rsid w:val="00967DCA"/>
    <w:rsid w:val="009774EB"/>
    <w:rsid w:val="009910FA"/>
    <w:rsid w:val="00992EF7"/>
    <w:rsid w:val="00995E74"/>
    <w:rsid w:val="009A08FE"/>
    <w:rsid w:val="009B5927"/>
    <w:rsid w:val="009C4B9E"/>
    <w:rsid w:val="009C7A1C"/>
    <w:rsid w:val="009C7BC4"/>
    <w:rsid w:val="009D41AE"/>
    <w:rsid w:val="009D66C1"/>
    <w:rsid w:val="009E2C0C"/>
    <w:rsid w:val="00A065CF"/>
    <w:rsid w:val="00A24A58"/>
    <w:rsid w:val="00A27B8F"/>
    <w:rsid w:val="00A30F6D"/>
    <w:rsid w:val="00A31720"/>
    <w:rsid w:val="00A359F0"/>
    <w:rsid w:val="00A420FF"/>
    <w:rsid w:val="00A54142"/>
    <w:rsid w:val="00A549B9"/>
    <w:rsid w:val="00A7094C"/>
    <w:rsid w:val="00A86B2B"/>
    <w:rsid w:val="00A90919"/>
    <w:rsid w:val="00A94328"/>
    <w:rsid w:val="00A9629C"/>
    <w:rsid w:val="00AA2486"/>
    <w:rsid w:val="00AA2B46"/>
    <w:rsid w:val="00AA4304"/>
    <w:rsid w:val="00AC1EF4"/>
    <w:rsid w:val="00AC77F7"/>
    <w:rsid w:val="00AE72AE"/>
    <w:rsid w:val="00AF4EAB"/>
    <w:rsid w:val="00AF7EA7"/>
    <w:rsid w:val="00AF7F0D"/>
    <w:rsid w:val="00B178E0"/>
    <w:rsid w:val="00B26AA3"/>
    <w:rsid w:val="00B45B62"/>
    <w:rsid w:val="00B6064C"/>
    <w:rsid w:val="00B6669D"/>
    <w:rsid w:val="00B675FD"/>
    <w:rsid w:val="00B73622"/>
    <w:rsid w:val="00B75A72"/>
    <w:rsid w:val="00B85496"/>
    <w:rsid w:val="00B87FF7"/>
    <w:rsid w:val="00B9723E"/>
    <w:rsid w:val="00B974E5"/>
    <w:rsid w:val="00BB0D91"/>
    <w:rsid w:val="00BC32EA"/>
    <w:rsid w:val="00BD6791"/>
    <w:rsid w:val="00BE25FE"/>
    <w:rsid w:val="00BE4A8C"/>
    <w:rsid w:val="00BF35FE"/>
    <w:rsid w:val="00C03AF5"/>
    <w:rsid w:val="00C0566A"/>
    <w:rsid w:val="00C13003"/>
    <w:rsid w:val="00C17306"/>
    <w:rsid w:val="00C17DB8"/>
    <w:rsid w:val="00C347DE"/>
    <w:rsid w:val="00C35628"/>
    <w:rsid w:val="00C515A3"/>
    <w:rsid w:val="00C55466"/>
    <w:rsid w:val="00C60F29"/>
    <w:rsid w:val="00C82AC0"/>
    <w:rsid w:val="00C83013"/>
    <w:rsid w:val="00C83529"/>
    <w:rsid w:val="00C85F3C"/>
    <w:rsid w:val="00C87FEC"/>
    <w:rsid w:val="00C92762"/>
    <w:rsid w:val="00C93065"/>
    <w:rsid w:val="00C94774"/>
    <w:rsid w:val="00C96A4A"/>
    <w:rsid w:val="00C97611"/>
    <w:rsid w:val="00CA379C"/>
    <w:rsid w:val="00CB0C21"/>
    <w:rsid w:val="00CB3EC6"/>
    <w:rsid w:val="00CC2832"/>
    <w:rsid w:val="00CC34C7"/>
    <w:rsid w:val="00CC7A67"/>
    <w:rsid w:val="00CE1E2E"/>
    <w:rsid w:val="00CE2C20"/>
    <w:rsid w:val="00CE3850"/>
    <w:rsid w:val="00CF0AE7"/>
    <w:rsid w:val="00D00791"/>
    <w:rsid w:val="00D10B9A"/>
    <w:rsid w:val="00D11C0B"/>
    <w:rsid w:val="00D13CF8"/>
    <w:rsid w:val="00D23344"/>
    <w:rsid w:val="00D24433"/>
    <w:rsid w:val="00D402FB"/>
    <w:rsid w:val="00D52AFC"/>
    <w:rsid w:val="00D52D69"/>
    <w:rsid w:val="00D835EE"/>
    <w:rsid w:val="00D85AE1"/>
    <w:rsid w:val="00D8717E"/>
    <w:rsid w:val="00DA42A2"/>
    <w:rsid w:val="00DA7B3C"/>
    <w:rsid w:val="00DC420F"/>
    <w:rsid w:val="00DD01BF"/>
    <w:rsid w:val="00DD3DF8"/>
    <w:rsid w:val="00DD4B17"/>
    <w:rsid w:val="00DE280E"/>
    <w:rsid w:val="00DE6E6A"/>
    <w:rsid w:val="00DF7253"/>
    <w:rsid w:val="00E053C7"/>
    <w:rsid w:val="00E17FDF"/>
    <w:rsid w:val="00E21FE7"/>
    <w:rsid w:val="00E26263"/>
    <w:rsid w:val="00E26EDA"/>
    <w:rsid w:val="00E31D1D"/>
    <w:rsid w:val="00E34279"/>
    <w:rsid w:val="00E34567"/>
    <w:rsid w:val="00E407E3"/>
    <w:rsid w:val="00E41936"/>
    <w:rsid w:val="00E43B99"/>
    <w:rsid w:val="00E44A7F"/>
    <w:rsid w:val="00E50981"/>
    <w:rsid w:val="00E566D6"/>
    <w:rsid w:val="00E57B43"/>
    <w:rsid w:val="00E662BE"/>
    <w:rsid w:val="00E73BBD"/>
    <w:rsid w:val="00E92777"/>
    <w:rsid w:val="00E95094"/>
    <w:rsid w:val="00EA09C2"/>
    <w:rsid w:val="00EA39F5"/>
    <w:rsid w:val="00EA4367"/>
    <w:rsid w:val="00EA7148"/>
    <w:rsid w:val="00EC6358"/>
    <w:rsid w:val="00ED1D7B"/>
    <w:rsid w:val="00ED1FFF"/>
    <w:rsid w:val="00ED61BE"/>
    <w:rsid w:val="00ED6AC3"/>
    <w:rsid w:val="00F03F42"/>
    <w:rsid w:val="00F11D80"/>
    <w:rsid w:val="00F161B3"/>
    <w:rsid w:val="00F41519"/>
    <w:rsid w:val="00F6121B"/>
    <w:rsid w:val="00F65441"/>
    <w:rsid w:val="00F77E8A"/>
    <w:rsid w:val="00F80DB6"/>
    <w:rsid w:val="00F85945"/>
    <w:rsid w:val="00F9012F"/>
    <w:rsid w:val="00F90745"/>
    <w:rsid w:val="00F94F33"/>
    <w:rsid w:val="00F973A8"/>
    <w:rsid w:val="00FB041D"/>
    <w:rsid w:val="00FC50DF"/>
    <w:rsid w:val="00FC61B4"/>
    <w:rsid w:val="00FD6FCD"/>
    <w:rsid w:val="00FF4A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shapelayout v:ext="edit">
      <o:idmap v:ext="edit" data="1"/>
    </o:shapelayout>
  </w:shapeDefaults>
  <w:decimalSymbol w:val="."/>
  <w:listSeparator w:val=","/>
  <w14:docId w14:val="3B0FE1C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HTML Sample" w:semiHidden="1" w:unhideWhenUsed="1"/>
    <w:lsdException w:name="HTML Vari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D04A1"/>
  </w:style>
  <w:style w:type="paragraph" w:styleId="Heading1">
    <w:name w:val="heading 1"/>
    <w:basedOn w:val="Normal"/>
    <w:qFormat/>
    <w:rsid w:val="00DD4B17"/>
    <w:pPr>
      <w:numPr>
        <w:numId w:val="1"/>
      </w:numPr>
      <w:spacing w:line="396" w:lineRule="auto"/>
      <w:outlineLvl w:val="0"/>
    </w:pPr>
    <w:rPr>
      <w:rFonts w:ascii="Arial" w:hAnsi="Arial" w:cs="Arial"/>
      <w:b/>
      <w:bCs/>
      <w:caps/>
    </w:rPr>
  </w:style>
  <w:style w:type="paragraph" w:styleId="Heading2">
    <w:name w:val="heading 2"/>
    <w:basedOn w:val="Normal"/>
    <w:link w:val="Heading2Char"/>
    <w:qFormat/>
    <w:rsid w:val="00DD4B17"/>
    <w:pPr>
      <w:numPr>
        <w:ilvl w:val="1"/>
        <w:numId w:val="1"/>
      </w:numPr>
      <w:spacing w:line="396" w:lineRule="auto"/>
      <w:outlineLvl w:val="1"/>
    </w:pPr>
    <w:rPr>
      <w:rFonts w:ascii="Arial" w:hAnsi="Arial" w:cs="Arial"/>
    </w:rPr>
  </w:style>
  <w:style w:type="paragraph" w:styleId="Heading3">
    <w:name w:val="heading 3"/>
    <w:basedOn w:val="Normal"/>
    <w:link w:val="Heading3Char"/>
    <w:qFormat/>
    <w:rsid w:val="00955E18"/>
    <w:pPr>
      <w:numPr>
        <w:ilvl w:val="2"/>
        <w:numId w:val="1"/>
      </w:numPr>
      <w:spacing w:line="276" w:lineRule="auto"/>
      <w:outlineLvl w:val="2"/>
    </w:pPr>
    <w:rPr>
      <w:rFonts w:ascii="Arial" w:hAnsi="Arial" w:cs="Arial"/>
      <w:snapToGrid w:val="0"/>
      <w:sz w:val="22"/>
      <w:szCs w:val="22"/>
    </w:rPr>
  </w:style>
  <w:style w:type="paragraph" w:styleId="Heading4">
    <w:name w:val="heading 4"/>
    <w:basedOn w:val="Normal"/>
    <w:qFormat/>
    <w:rsid w:val="00DD4B17"/>
    <w:pPr>
      <w:numPr>
        <w:ilvl w:val="3"/>
        <w:numId w:val="1"/>
      </w:numPr>
      <w:spacing w:line="396" w:lineRule="auto"/>
      <w:outlineLvl w:val="3"/>
    </w:pPr>
    <w:rPr>
      <w:rFonts w:ascii="Arial" w:hAnsi="Arial" w:cs="Arial"/>
    </w:rPr>
  </w:style>
  <w:style w:type="paragraph" w:styleId="Heading5">
    <w:name w:val="heading 5"/>
    <w:basedOn w:val="Normal"/>
    <w:qFormat/>
    <w:rsid w:val="00DD4B17"/>
    <w:pPr>
      <w:numPr>
        <w:ilvl w:val="4"/>
        <w:numId w:val="1"/>
      </w:numPr>
      <w:spacing w:line="396" w:lineRule="auto"/>
      <w:outlineLvl w:val="4"/>
    </w:pPr>
    <w:rPr>
      <w:rFonts w:ascii="Arial" w:hAnsi="Arial" w:cs="Arial"/>
    </w:rPr>
  </w:style>
  <w:style w:type="paragraph" w:styleId="Heading6">
    <w:name w:val="heading 6"/>
    <w:basedOn w:val="Normal"/>
    <w:qFormat/>
    <w:rsid w:val="00DD4B17"/>
    <w:pPr>
      <w:numPr>
        <w:ilvl w:val="5"/>
        <w:numId w:val="1"/>
      </w:numPr>
      <w:spacing w:line="396" w:lineRule="auto"/>
      <w:outlineLvl w:val="5"/>
    </w:pPr>
    <w:rPr>
      <w:rFonts w:ascii="Arial" w:hAnsi="Arial" w:cs="Arial"/>
    </w:rPr>
  </w:style>
  <w:style w:type="paragraph" w:styleId="Heading7">
    <w:name w:val="heading 7"/>
    <w:basedOn w:val="Normal"/>
    <w:qFormat/>
    <w:rsid w:val="00DD4B17"/>
    <w:pPr>
      <w:numPr>
        <w:ilvl w:val="6"/>
        <w:numId w:val="1"/>
      </w:numPr>
      <w:spacing w:line="396" w:lineRule="auto"/>
      <w:outlineLvl w:val="6"/>
    </w:pPr>
    <w:rPr>
      <w:rFonts w:ascii="Arial" w:hAnsi="Arial" w:cs="Arial"/>
    </w:rPr>
  </w:style>
  <w:style w:type="paragraph" w:styleId="Heading8">
    <w:name w:val="heading 8"/>
    <w:basedOn w:val="Normal"/>
    <w:qFormat/>
    <w:rsid w:val="00DD4B17"/>
    <w:pPr>
      <w:numPr>
        <w:ilvl w:val="7"/>
        <w:numId w:val="1"/>
      </w:numPr>
      <w:spacing w:line="396" w:lineRule="auto"/>
      <w:outlineLvl w:val="7"/>
    </w:pPr>
    <w:rPr>
      <w:rFonts w:ascii="Arial" w:hAnsi="Arial" w:cs="Arial"/>
    </w:rPr>
  </w:style>
  <w:style w:type="paragraph" w:styleId="Heading9">
    <w:name w:val="heading 9"/>
    <w:basedOn w:val="Normal"/>
    <w:qFormat/>
    <w:rsid w:val="00DD4B17"/>
    <w:pPr>
      <w:numPr>
        <w:ilvl w:val="8"/>
        <w:numId w:val="1"/>
      </w:numPr>
      <w:spacing w:line="396" w:lineRule="auto"/>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672909"/>
    <w:rPr>
      <w:rFonts w:ascii="Arial" w:hAnsi="Arial" w:cs="Arial"/>
    </w:rPr>
  </w:style>
  <w:style w:type="paragraph" w:customStyle="1" w:styleId="Default">
    <w:name w:val="Default"/>
    <w:link w:val="DefaultChar"/>
    <w:pPr>
      <w:widowControl w:val="0"/>
      <w:autoSpaceDE w:val="0"/>
      <w:autoSpaceDN w:val="0"/>
      <w:adjustRightInd w:val="0"/>
    </w:pPr>
    <w:rPr>
      <w:rFonts w:ascii="Arial" w:hAnsi="Arial" w:cs="Arial"/>
      <w:color w:val="000000"/>
      <w:sz w:val="24"/>
      <w:szCs w:val="24"/>
    </w:rPr>
  </w:style>
  <w:style w:type="character" w:customStyle="1" w:styleId="DefaultChar">
    <w:name w:val="Default Char"/>
    <w:link w:val="Default"/>
    <w:locked/>
    <w:rsid w:val="0028746B"/>
    <w:rPr>
      <w:rFonts w:ascii="Arial" w:hAnsi="Arial" w:cs="Arial"/>
      <w:color w:val="000000"/>
      <w:sz w:val="24"/>
      <w:szCs w:val="24"/>
      <w:lang w:val="en-GB" w:eastAsia="en-GB"/>
    </w:rPr>
  </w:style>
  <w:style w:type="paragraph" w:customStyle="1" w:styleId="CM1">
    <w:name w:val="CM1"/>
    <w:basedOn w:val="Default"/>
    <w:next w:val="Default"/>
    <w:link w:val="CM1Char"/>
    <w:rPr>
      <w:color w:val="auto"/>
    </w:rPr>
  </w:style>
  <w:style w:type="character" w:customStyle="1" w:styleId="CM1Char">
    <w:name w:val="CM1 Char"/>
    <w:basedOn w:val="DefaultChar"/>
    <w:link w:val="CM1"/>
    <w:locked/>
    <w:rsid w:val="0028746B"/>
    <w:rPr>
      <w:rFonts w:ascii="Arial" w:hAnsi="Arial" w:cs="Arial"/>
      <w:color w:val="000000"/>
      <w:sz w:val="24"/>
      <w:szCs w:val="24"/>
      <w:lang w:val="en-GB" w:eastAsia="en-GB"/>
    </w:rPr>
  </w:style>
  <w:style w:type="paragraph" w:customStyle="1" w:styleId="CM39">
    <w:name w:val="CM39"/>
    <w:basedOn w:val="Default"/>
    <w:next w:val="Default"/>
    <w:pPr>
      <w:spacing w:after="125"/>
    </w:pPr>
    <w:rPr>
      <w:color w:val="auto"/>
    </w:rPr>
  </w:style>
  <w:style w:type="paragraph" w:customStyle="1" w:styleId="CM2">
    <w:name w:val="CM2"/>
    <w:basedOn w:val="Default"/>
    <w:next w:val="Default"/>
    <w:rPr>
      <w:color w:val="auto"/>
    </w:rPr>
  </w:style>
  <w:style w:type="paragraph" w:customStyle="1" w:styleId="CM41">
    <w:name w:val="CM41"/>
    <w:basedOn w:val="Default"/>
    <w:next w:val="Default"/>
    <w:pPr>
      <w:spacing w:after="120"/>
    </w:pPr>
    <w:rPr>
      <w:color w:val="auto"/>
    </w:rPr>
  </w:style>
  <w:style w:type="paragraph" w:customStyle="1" w:styleId="CM3">
    <w:name w:val="CM3"/>
    <w:basedOn w:val="Default"/>
    <w:next w:val="Default"/>
    <w:pPr>
      <w:spacing w:line="253" w:lineRule="atLeast"/>
    </w:pPr>
    <w:rPr>
      <w:color w:val="auto"/>
    </w:rPr>
  </w:style>
  <w:style w:type="paragraph" w:customStyle="1" w:styleId="CM4">
    <w:name w:val="CM4"/>
    <w:basedOn w:val="Default"/>
    <w:next w:val="Default"/>
    <w:pPr>
      <w:spacing w:line="253" w:lineRule="atLeast"/>
    </w:pPr>
    <w:rPr>
      <w:color w:val="auto"/>
    </w:rPr>
  </w:style>
  <w:style w:type="paragraph" w:customStyle="1" w:styleId="CM42">
    <w:name w:val="CM42"/>
    <w:basedOn w:val="Default"/>
    <w:next w:val="Default"/>
    <w:pPr>
      <w:spacing w:after="253"/>
    </w:pPr>
    <w:rPr>
      <w:color w:val="auto"/>
    </w:rPr>
  </w:style>
  <w:style w:type="paragraph" w:customStyle="1" w:styleId="CM5">
    <w:name w:val="CM5"/>
    <w:basedOn w:val="Default"/>
    <w:next w:val="Default"/>
    <w:pPr>
      <w:spacing w:line="256" w:lineRule="atLeast"/>
    </w:pPr>
    <w:rPr>
      <w:color w:val="auto"/>
    </w:rPr>
  </w:style>
  <w:style w:type="paragraph" w:customStyle="1" w:styleId="CM40">
    <w:name w:val="CM40"/>
    <w:basedOn w:val="Default"/>
    <w:next w:val="Default"/>
    <w:pPr>
      <w:spacing w:after="365"/>
    </w:pPr>
    <w:rPr>
      <w:color w:val="auto"/>
    </w:rPr>
  </w:style>
  <w:style w:type="paragraph" w:customStyle="1" w:styleId="CM9">
    <w:name w:val="CM9"/>
    <w:basedOn w:val="Default"/>
    <w:next w:val="Default"/>
    <w:rPr>
      <w:color w:val="auto"/>
    </w:rPr>
  </w:style>
  <w:style w:type="paragraph" w:customStyle="1" w:styleId="CM10">
    <w:name w:val="CM10"/>
    <w:basedOn w:val="Default"/>
    <w:next w:val="Default"/>
    <w:rPr>
      <w:color w:val="auto"/>
    </w:rPr>
  </w:style>
  <w:style w:type="paragraph" w:customStyle="1" w:styleId="CM11">
    <w:name w:val="CM11"/>
    <w:basedOn w:val="Default"/>
    <w:next w:val="Default"/>
    <w:pPr>
      <w:spacing w:line="253" w:lineRule="atLeast"/>
    </w:pPr>
    <w:rPr>
      <w:color w:val="auto"/>
    </w:rPr>
  </w:style>
  <w:style w:type="paragraph" w:customStyle="1" w:styleId="CM12">
    <w:name w:val="CM12"/>
    <w:basedOn w:val="Default"/>
    <w:next w:val="Default"/>
    <w:pPr>
      <w:spacing w:line="253" w:lineRule="atLeast"/>
    </w:pPr>
    <w:rPr>
      <w:color w:val="auto"/>
    </w:rPr>
  </w:style>
  <w:style w:type="paragraph" w:customStyle="1" w:styleId="CM13">
    <w:name w:val="CM13"/>
    <w:basedOn w:val="Default"/>
    <w:next w:val="Default"/>
    <w:link w:val="CM13Char"/>
    <w:pPr>
      <w:spacing w:line="256" w:lineRule="atLeast"/>
    </w:pPr>
    <w:rPr>
      <w:color w:val="auto"/>
    </w:rPr>
  </w:style>
  <w:style w:type="character" w:customStyle="1" w:styleId="CM13Char">
    <w:name w:val="CM13 Char"/>
    <w:basedOn w:val="DefaultChar"/>
    <w:link w:val="CM13"/>
    <w:locked/>
    <w:rsid w:val="0028746B"/>
    <w:rPr>
      <w:rFonts w:ascii="Arial" w:hAnsi="Arial" w:cs="Arial"/>
      <w:color w:val="000000"/>
      <w:sz w:val="24"/>
      <w:szCs w:val="24"/>
      <w:lang w:val="en-GB" w:eastAsia="en-GB"/>
    </w:rPr>
  </w:style>
  <w:style w:type="paragraph" w:customStyle="1" w:styleId="CM48">
    <w:name w:val="CM48"/>
    <w:basedOn w:val="Default"/>
    <w:next w:val="Default"/>
    <w:pPr>
      <w:spacing w:after="313"/>
    </w:pPr>
    <w:rPr>
      <w:color w:val="auto"/>
    </w:rPr>
  </w:style>
  <w:style w:type="paragraph" w:customStyle="1" w:styleId="CM16">
    <w:name w:val="CM16"/>
    <w:basedOn w:val="Default"/>
    <w:next w:val="Default"/>
    <w:pPr>
      <w:spacing w:line="253" w:lineRule="atLeast"/>
    </w:pPr>
    <w:rPr>
      <w:color w:val="auto"/>
    </w:rPr>
  </w:style>
  <w:style w:type="paragraph" w:customStyle="1" w:styleId="CM45">
    <w:name w:val="CM45"/>
    <w:basedOn w:val="Default"/>
    <w:next w:val="Default"/>
    <w:pPr>
      <w:spacing w:after="498"/>
    </w:pPr>
    <w:rPr>
      <w:color w:val="auto"/>
    </w:rPr>
  </w:style>
  <w:style w:type="paragraph" w:customStyle="1" w:styleId="CM17">
    <w:name w:val="CM17"/>
    <w:basedOn w:val="Default"/>
    <w:next w:val="Default"/>
    <w:pPr>
      <w:spacing w:line="253" w:lineRule="atLeast"/>
    </w:pPr>
    <w:rPr>
      <w:color w:val="auto"/>
    </w:rPr>
  </w:style>
  <w:style w:type="paragraph" w:customStyle="1" w:styleId="CM19">
    <w:name w:val="CM19"/>
    <w:basedOn w:val="Default"/>
    <w:next w:val="Default"/>
    <w:pPr>
      <w:spacing w:line="253" w:lineRule="atLeast"/>
    </w:pPr>
    <w:rPr>
      <w:color w:val="auto"/>
    </w:rPr>
  </w:style>
  <w:style w:type="paragraph" w:customStyle="1" w:styleId="CM20">
    <w:name w:val="CM20"/>
    <w:basedOn w:val="Default"/>
    <w:next w:val="Default"/>
    <w:rPr>
      <w:color w:val="auto"/>
    </w:rPr>
  </w:style>
  <w:style w:type="paragraph" w:customStyle="1" w:styleId="CM21">
    <w:name w:val="CM21"/>
    <w:basedOn w:val="Default"/>
    <w:next w:val="Default"/>
    <w:pPr>
      <w:spacing w:line="253" w:lineRule="atLeast"/>
    </w:pPr>
    <w:rPr>
      <w:color w:val="auto"/>
    </w:rPr>
  </w:style>
  <w:style w:type="paragraph" w:customStyle="1" w:styleId="CM25">
    <w:name w:val="CM25"/>
    <w:basedOn w:val="Default"/>
    <w:next w:val="Default"/>
    <w:pPr>
      <w:spacing w:line="256" w:lineRule="atLeast"/>
    </w:pPr>
    <w:rPr>
      <w:color w:val="auto"/>
    </w:rPr>
  </w:style>
  <w:style w:type="paragraph" w:customStyle="1" w:styleId="CM51">
    <w:name w:val="CM51"/>
    <w:basedOn w:val="Default"/>
    <w:next w:val="Default"/>
    <w:pPr>
      <w:spacing w:after="563"/>
    </w:pPr>
    <w:rPr>
      <w:color w:val="auto"/>
    </w:rPr>
  </w:style>
  <w:style w:type="paragraph" w:customStyle="1" w:styleId="CM26">
    <w:name w:val="CM26"/>
    <w:basedOn w:val="Default"/>
    <w:next w:val="Default"/>
    <w:pPr>
      <w:spacing w:line="231" w:lineRule="atLeast"/>
    </w:pPr>
    <w:rPr>
      <w:color w:val="auto"/>
    </w:rPr>
  </w:style>
  <w:style w:type="paragraph" w:customStyle="1" w:styleId="CM44">
    <w:name w:val="CM44"/>
    <w:basedOn w:val="Default"/>
    <w:next w:val="Default"/>
    <w:pPr>
      <w:spacing w:after="625"/>
    </w:pPr>
    <w:rPr>
      <w:color w:val="auto"/>
    </w:rPr>
  </w:style>
  <w:style w:type="paragraph" w:customStyle="1" w:styleId="CM27">
    <w:name w:val="CM27"/>
    <w:basedOn w:val="Default"/>
    <w:next w:val="Default"/>
    <w:rPr>
      <w:color w:val="auto"/>
    </w:rPr>
  </w:style>
  <w:style w:type="paragraph" w:customStyle="1" w:styleId="CM28">
    <w:name w:val="CM28"/>
    <w:basedOn w:val="Default"/>
    <w:next w:val="Default"/>
    <w:pPr>
      <w:spacing w:line="253" w:lineRule="atLeast"/>
    </w:pPr>
    <w:rPr>
      <w:color w:val="auto"/>
    </w:rPr>
  </w:style>
  <w:style w:type="paragraph" w:customStyle="1" w:styleId="CM53">
    <w:name w:val="CM53"/>
    <w:basedOn w:val="Default"/>
    <w:next w:val="Default"/>
    <w:pPr>
      <w:spacing w:after="945"/>
    </w:pPr>
    <w:rPr>
      <w:color w:val="auto"/>
    </w:rPr>
  </w:style>
  <w:style w:type="paragraph" w:customStyle="1" w:styleId="CM30">
    <w:name w:val="CM30"/>
    <w:basedOn w:val="Default"/>
    <w:next w:val="Default"/>
    <w:pPr>
      <w:spacing w:line="253" w:lineRule="atLeast"/>
    </w:pPr>
    <w:rPr>
      <w:color w:val="auto"/>
    </w:rPr>
  </w:style>
  <w:style w:type="paragraph" w:customStyle="1" w:styleId="CM31">
    <w:name w:val="CM31"/>
    <w:basedOn w:val="Default"/>
    <w:next w:val="Default"/>
    <w:link w:val="CM31Char"/>
    <w:pPr>
      <w:spacing w:line="253" w:lineRule="atLeast"/>
    </w:pPr>
    <w:rPr>
      <w:color w:val="auto"/>
    </w:rPr>
  </w:style>
  <w:style w:type="character" w:customStyle="1" w:styleId="CM31Char">
    <w:name w:val="CM31 Char"/>
    <w:basedOn w:val="DefaultChar"/>
    <w:link w:val="CM31"/>
    <w:locked/>
    <w:rsid w:val="0028746B"/>
    <w:rPr>
      <w:rFonts w:ascii="Arial" w:hAnsi="Arial" w:cs="Arial"/>
      <w:color w:val="000000"/>
      <w:sz w:val="24"/>
      <w:szCs w:val="24"/>
      <w:lang w:val="en-GB" w:eastAsia="en-GB"/>
    </w:rPr>
  </w:style>
  <w:style w:type="paragraph" w:customStyle="1" w:styleId="CM32">
    <w:name w:val="CM32"/>
    <w:basedOn w:val="Default"/>
    <w:next w:val="Default"/>
    <w:pPr>
      <w:spacing w:line="253" w:lineRule="atLeast"/>
    </w:pPr>
    <w:rPr>
      <w:color w:val="auto"/>
    </w:rPr>
  </w:style>
  <w:style w:type="paragraph" w:customStyle="1" w:styleId="CM35">
    <w:name w:val="CM35"/>
    <w:basedOn w:val="Default"/>
    <w:next w:val="Default"/>
    <w:pPr>
      <w:spacing w:line="253" w:lineRule="atLeast"/>
    </w:pPr>
    <w:rPr>
      <w:color w:val="auto"/>
    </w:rPr>
  </w:style>
  <w:style w:type="paragraph" w:customStyle="1" w:styleId="CM36">
    <w:name w:val="CM36"/>
    <w:basedOn w:val="Default"/>
    <w:next w:val="Default"/>
    <w:pPr>
      <w:spacing w:line="253" w:lineRule="atLeast"/>
    </w:pPr>
    <w:rPr>
      <w:color w:val="auto"/>
    </w:rPr>
  </w:style>
  <w:style w:type="paragraph" w:customStyle="1" w:styleId="CM37">
    <w:name w:val="CM37"/>
    <w:basedOn w:val="Default"/>
    <w:next w:val="Default"/>
    <w:pPr>
      <w:spacing w:line="253" w:lineRule="atLeast"/>
    </w:pPr>
    <w:rPr>
      <w:color w:val="auto"/>
    </w:rPr>
  </w:style>
  <w:style w:type="paragraph" w:customStyle="1" w:styleId="CM15">
    <w:name w:val="CM15"/>
    <w:basedOn w:val="Default"/>
    <w:next w:val="Default"/>
    <w:pPr>
      <w:spacing w:line="253" w:lineRule="atLeast"/>
    </w:pPr>
    <w:rPr>
      <w:color w:val="auto"/>
    </w:rPr>
  </w:style>
  <w:style w:type="paragraph" w:customStyle="1" w:styleId="CM47">
    <w:name w:val="CM47"/>
    <w:basedOn w:val="Default"/>
    <w:next w:val="Default"/>
    <w:pPr>
      <w:spacing w:after="750"/>
    </w:pPr>
    <w:rPr>
      <w:color w:val="auto"/>
    </w:rPr>
  </w:style>
  <w:style w:type="paragraph" w:styleId="Header">
    <w:name w:val="header"/>
    <w:basedOn w:val="Normal"/>
    <w:rsid w:val="003D00FE"/>
    <w:pPr>
      <w:tabs>
        <w:tab w:val="center" w:pos="4153"/>
        <w:tab w:val="right" w:pos="8306"/>
      </w:tabs>
    </w:pPr>
    <w:rPr>
      <w:sz w:val="24"/>
      <w:szCs w:val="24"/>
    </w:rPr>
  </w:style>
  <w:style w:type="paragraph" w:styleId="Footer">
    <w:name w:val="footer"/>
    <w:basedOn w:val="Normal"/>
    <w:link w:val="FooterChar"/>
    <w:uiPriority w:val="99"/>
    <w:rsid w:val="003D00FE"/>
    <w:pPr>
      <w:tabs>
        <w:tab w:val="center" w:pos="4153"/>
        <w:tab w:val="right" w:pos="8306"/>
      </w:tabs>
    </w:pPr>
    <w:rPr>
      <w:sz w:val="24"/>
      <w:szCs w:val="24"/>
    </w:rPr>
  </w:style>
  <w:style w:type="character" w:styleId="Hyperlink">
    <w:name w:val="Hyperlink"/>
    <w:uiPriority w:val="99"/>
    <w:rsid w:val="00F03F42"/>
    <w:rPr>
      <w:rFonts w:cs="Times New Roman"/>
      <w:color w:val="0000FF"/>
      <w:u w:val="single"/>
    </w:rPr>
  </w:style>
  <w:style w:type="character" w:styleId="FollowedHyperlink">
    <w:name w:val="FollowedHyperlink"/>
    <w:rsid w:val="00992EF7"/>
    <w:rPr>
      <w:rFonts w:cs="Times New Roman"/>
      <w:color w:val="800080"/>
      <w:u w:val="single"/>
    </w:rPr>
  </w:style>
  <w:style w:type="paragraph" w:customStyle="1" w:styleId="Paragraph1">
    <w:name w:val="Paragraph 1"/>
    <w:basedOn w:val="Normal"/>
    <w:rsid w:val="00DD4B17"/>
    <w:pPr>
      <w:spacing w:line="396" w:lineRule="auto"/>
      <w:ind w:left="720"/>
    </w:pPr>
    <w:rPr>
      <w:rFonts w:ascii="Arial" w:hAnsi="Arial" w:cs="Arial"/>
    </w:rPr>
  </w:style>
  <w:style w:type="character" w:styleId="PageNumber">
    <w:name w:val="page number"/>
    <w:rsid w:val="00DD4B17"/>
    <w:rPr>
      <w:rFonts w:cs="Times New Roman"/>
    </w:rPr>
  </w:style>
  <w:style w:type="paragraph" w:customStyle="1" w:styleId="ScheduleHeading">
    <w:name w:val="Schedule Heading"/>
    <w:basedOn w:val="Normal"/>
    <w:next w:val="Normal"/>
    <w:rsid w:val="00DD4B17"/>
    <w:pPr>
      <w:spacing w:line="396" w:lineRule="auto"/>
      <w:jc w:val="center"/>
    </w:pPr>
    <w:rPr>
      <w:rFonts w:ascii="Arial" w:hAnsi="Arial" w:cs="Arial"/>
      <w:b/>
      <w:bCs/>
    </w:rPr>
  </w:style>
  <w:style w:type="paragraph" w:customStyle="1" w:styleId="ScheduleHeadingMain">
    <w:name w:val="Schedule Heading Main"/>
    <w:basedOn w:val="Normal"/>
    <w:next w:val="ScheduleHeading"/>
    <w:rsid w:val="00DD4B17"/>
    <w:pPr>
      <w:spacing w:line="396" w:lineRule="auto"/>
      <w:jc w:val="center"/>
    </w:pPr>
    <w:rPr>
      <w:rFonts w:ascii="Arial" w:hAnsi="Arial" w:cs="Arial"/>
      <w:b/>
      <w:bCs/>
      <w:caps/>
    </w:rPr>
  </w:style>
  <w:style w:type="table" w:styleId="TableGrid">
    <w:name w:val="Table Grid"/>
    <w:basedOn w:val="TableNormal"/>
    <w:uiPriority w:val="39"/>
    <w:rsid w:val="00DD4B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1"/>
    <w:basedOn w:val="Heading1"/>
    <w:next w:val="Normal"/>
    <w:rsid w:val="001622CD"/>
    <w:pPr>
      <w:keepNext/>
      <w:tabs>
        <w:tab w:val="left" w:pos="360"/>
      </w:tabs>
      <w:overflowPunct w:val="0"/>
      <w:autoSpaceDE w:val="0"/>
      <w:autoSpaceDN w:val="0"/>
      <w:adjustRightInd w:val="0"/>
      <w:spacing w:after="240" w:line="240" w:lineRule="auto"/>
      <w:jc w:val="both"/>
      <w:textAlignment w:val="baseline"/>
      <w:outlineLvl w:val="9"/>
    </w:pPr>
    <w:rPr>
      <w:rFonts w:ascii="Times New Roman" w:hAnsi="Times New Roman" w:cs="Times New Roman"/>
      <w:b w:val="0"/>
      <w:bCs w:val="0"/>
      <w:caps w:val="0"/>
      <w:sz w:val="24"/>
      <w:szCs w:val="24"/>
      <w:lang w:eastAsia="en-US"/>
    </w:rPr>
  </w:style>
  <w:style w:type="paragraph" w:customStyle="1" w:styleId="Definitions">
    <w:name w:val="Definitions"/>
    <w:basedOn w:val="Normal"/>
    <w:rsid w:val="001622CD"/>
    <w:pPr>
      <w:tabs>
        <w:tab w:val="left" w:pos="709"/>
      </w:tabs>
      <w:spacing w:after="120" w:line="300" w:lineRule="atLeast"/>
      <w:ind w:left="720"/>
      <w:jc w:val="both"/>
    </w:pPr>
    <w:rPr>
      <w:sz w:val="22"/>
      <w:szCs w:val="22"/>
      <w:lang w:eastAsia="en-US"/>
    </w:rPr>
  </w:style>
  <w:style w:type="character" w:customStyle="1" w:styleId="Defterm">
    <w:name w:val="Defterm"/>
    <w:rsid w:val="001622CD"/>
    <w:rPr>
      <w:rFonts w:cs="Times New Roman"/>
      <w:b/>
      <w:bCs/>
      <w:color w:val="000000"/>
      <w:sz w:val="22"/>
      <w:szCs w:val="22"/>
    </w:rPr>
  </w:style>
  <w:style w:type="paragraph" w:customStyle="1" w:styleId="Indent1">
    <w:name w:val="Indent 1"/>
    <w:basedOn w:val="Normal"/>
    <w:rsid w:val="006F1DA2"/>
    <w:pPr>
      <w:tabs>
        <w:tab w:val="left" w:pos="680"/>
        <w:tab w:val="left" w:pos="1660"/>
      </w:tabs>
      <w:spacing w:before="240" w:line="300" w:lineRule="atLeast"/>
      <w:ind w:left="1520" w:hanging="840"/>
      <w:jc w:val="both"/>
    </w:pPr>
    <w:rPr>
      <w:rFonts w:ascii="Helvetica" w:hAnsi="Helvetica" w:cs="Helvetica"/>
      <w:lang w:val="en-AU" w:eastAsia="ja-JP"/>
    </w:rPr>
  </w:style>
  <w:style w:type="paragraph" w:styleId="BalloonText">
    <w:name w:val="Balloon Text"/>
    <w:basedOn w:val="Normal"/>
    <w:semiHidden/>
    <w:rsid w:val="00672909"/>
    <w:rPr>
      <w:rFonts w:ascii="Tahoma" w:hAnsi="Tahoma" w:cs="Tahoma"/>
      <w:sz w:val="16"/>
      <w:szCs w:val="16"/>
    </w:rPr>
  </w:style>
  <w:style w:type="paragraph" w:styleId="TOC1">
    <w:name w:val="toc 1"/>
    <w:basedOn w:val="Normal"/>
    <w:next w:val="Normal"/>
    <w:autoRedefine/>
    <w:uiPriority w:val="39"/>
    <w:rsid w:val="00672909"/>
  </w:style>
  <w:style w:type="paragraph" w:styleId="TOC2">
    <w:name w:val="toc 2"/>
    <w:basedOn w:val="Normal"/>
    <w:next w:val="Normal"/>
    <w:autoRedefine/>
    <w:uiPriority w:val="39"/>
    <w:rsid w:val="00672909"/>
    <w:pPr>
      <w:ind w:left="200"/>
    </w:pPr>
  </w:style>
  <w:style w:type="paragraph" w:styleId="TOC3">
    <w:name w:val="toc 3"/>
    <w:basedOn w:val="Normal"/>
    <w:next w:val="Normal"/>
    <w:autoRedefine/>
    <w:uiPriority w:val="39"/>
    <w:rsid w:val="00672909"/>
    <w:pPr>
      <w:ind w:left="400"/>
    </w:pPr>
  </w:style>
  <w:style w:type="character" w:customStyle="1" w:styleId="Heading3Char">
    <w:name w:val="Heading 3 Char"/>
    <w:link w:val="Heading3"/>
    <w:locked/>
    <w:rsid w:val="00955E18"/>
    <w:rPr>
      <w:rFonts w:ascii="Arial" w:hAnsi="Arial" w:cs="Arial"/>
      <w:snapToGrid w:val="0"/>
      <w:sz w:val="22"/>
      <w:szCs w:val="22"/>
    </w:rPr>
  </w:style>
  <w:style w:type="paragraph" w:styleId="ListParagraph">
    <w:name w:val="List Paragraph"/>
    <w:basedOn w:val="Normal"/>
    <w:uiPriority w:val="34"/>
    <w:qFormat/>
    <w:rsid w:val="00581F5F"/>
    <w:pPr>
      <w:ind w:left="720"/>
    </w:pPr>
  </w:style>
  <w:style w:type="character" w:customStyle="1" w:styleId="FooterChar">
    <w:name w:val="Footer Char"/>
    <w:basedOn w:val="DefaultParagraphFont"/>
    <w:link w:val="Footer"/>
    <w:uiPriority w:val="99"/>
    <w:rsid w:val="00F973A8"/>
    <w:rPr>
      <w:sz w:val="24"/>
      <w:szCs w:val="24"/>
    </w:rPr>
  </w:style>
  <w:style w:type="character" w:customStyle="1" w:styleId="UnresolvedMention1">
    <w:name w:val="Unresolved Mention1"/>
    <w:basedOn w:val="DefaultParagraphFont"/>
    <w:uiPriority w:val="99"/>
    <w:semiHidden/>
    <w:unhideWhenUsed/>
    <w:rsid w:val="00B675FD"/>
    <w:rPr>
      <w:color w:val="808080"/>
      <w:shd w:val="clear" w:color="auto" w:fill="E6E6E6"/>
    </w:rPr>
  </w:style>
  <w:style w:type="paragraph" w:styleId="BodyText">
    <w:name w:val="Body Text"/>
    <w:basedOn w:val="Normal"/>
    <w:link w:val="BodyTextChar"/>
    <w:rsid w:val="00FC50DF"/>
    <w:pPr>
      <w:framePr w:w="6052" w:wrap="auto" w:hAnchor="margin" w:x="3601" w:y="2065"/>
      <w:widowControl w:val="0"/>
    </w:pPr>
    <w:rPr>
      <w:snapToGrid w:val="0"/>
      <w:sz w:val="24"/>
      <w:lang w:val="en-US" w:eastAsia="en-US"/>
    </w:rPr>
  </w:style>
  <w:style w:type="character" w:customStyle="1" w:styleId="BodyTextChar">
    <w:name w:val="Body Text Char"/>
    <w:basedOn w:val="DefaultParagraphFont"/>
    <w:link w:val="BodyText"/>
    <w:rsid w:val="00FC50DF"/>
    <w:rPr>
      <w:snapToGrid w:val="0"/>
      <w:sz w:val="24"/>
      <w:lang w:val="en-US" w:eastAsia="en-US"/>
    </w:rPr>
  </w:style>
  <w:style w:type="paragraph" w:styleId="BodyTextIndent2">
    <w:name w:val="Body Text Indent 2"/>
    <w:basedOn w:val="Normal"/>
    <w:link w:val="BodyTextIndent2Char"/>
    <w:rsid w:val="00FC50DF"/>
    <w:pPr>
      <w:widowControl w:val="0"/>
      <w:ind w:left="720"/>
      <w:jc w:val="both"/>
    </w:pPr>
    <w:rPr>
      <w:rFonts w:ascii="CG Times" w:hAnsi="CG Times"/>
      <w:snapToGrid w:val="0"/>
      <w:sz w:val="24"/>
      <w:lang w:val="en-US" w:eastAsia="en-US"/>
    </w:rPr>
  </w:style>
  <w:style w:type="character" w:customStyle="1" w:styleId="BodyTextIndent2Char">
    <w:name w:val="Body Text Indent 2 Char"/>
    <w:basedOn w:val="DefaultParagraphFont"/>
    <w:link w:val="BodyTextIndent2"/>
    <w:rsid w:val="00FC50DF"/>
    <w:rPr>
      <w:rFonts w:ascii="CG Times" w:hAnsi="CG Times"/>
      <w:snapToGrid w:val="0"/>
      <w:sz w:val="24"/>
      <w:lang w:val="en-US" w:eastAsia="en-US"/>
    </w:rPr>
  </w:style>
  <w:style w:type="paragraph" w:styleId="BodyTextIndent3">
    <w:name w:val="Body Text Indent 3"/>
    <w:basedOn w:val="Normal"/>
    <w:link w:val="BodyTextIndent3Char"/>
    <w:rsid w:val="00FC50DF"/>
    <w:pPr>
      <w:widowControl w:val="0"/>
      <w:ind w:left="720"/>
    </w:pPr>
    <w:rPr>
      <w:snapToGrid w:val="0"/>
      <w:sz w:val="24"/>
      <w:lang w:val="en-US" w:eastAsia="en-US"/>
    </w:rPr>
  </w:style>
  <w:style w:type="character" w:customStyle="1" w:styleId="BodyTextIndent3Char">
    <w:name w:val="Body Text Indent 3 Char"/>
    <w:basedOn w:val="DefaultParagraphFont"/>
    <w:link w:val="BodyTextIndent3"/>
    <w:rsid w:val="00FC50DF"/>
    <w:rPr>
      <w:snapToGrid w:val="0"/>
      <w:sz w:val="24"/>
      <w:lang w:val="en-US" w:eastAsia="en-US"/>
    </w:rPr>
  </w:style>
  <w:style w:type="paragraph" w:styleId="BlockText">
    <w:name w:val="Block Text"/>
    <w:basedOn w:val="Normal"/>
    <w:rsid w:val="00FC50DF"/>
    <w:pPr>
      <w:widowControl w:val="0"/>
      <w:ind w:left="1008" w:right="288"/>
      <w:jc w:val="both"/>
    </w:pPr>
    <w:rPr>
      <w:snapToGrid w:val="0"/>
      <w:sz w:val="24"/>
      <w:lang w:val="en-US" w:eastAsia="en-US"/>
    </w:rPr>
  </w:style>
  <w:style w:type="character" w:styleId="Emphasis">
    <w:name w:val="Emphasis"/>
    <w:basedOn w:val="DefaultParagraphFont"/>
    <w:uiPriority w:val="20"/>
    <w:qFormat/>
    <w:rsid w:val="00704705"/>
    <w:rPr>
      <w:i/>
      <w:iCs/>
    </w:rPr>
  </w:style>
  <w:style w:type="numbering" w:customStyle="1" w:styleId="Style1">
    <w:name w:val="Style1"/>
    <w:uiPriority w:val="99"/>
    <w:rsid w:val="00C96A4A"/>
    <w:pPr>
      <w:numPr>
        <w:numId w:val="31"/>
      </w:numPr>
    </w:pPr>
  </w:style>
  <w:style w:type="numbering" w:customStyle="1" w:styleId="Style2">
    <w:name w:val="Style2"/>
    <w:uiPriority w:val="99"/>
    <w:rsid w:val="00CE2C20"/>
    <w:pPr>
      <w:numPr>
        <w:numId w:val="32"/>
      </w:numPr>
    </w:pPr>
  </w:style>
  <w:style w:type="numbering" w:customStyle="1" w:styleId="Style3">
    <w:name w:val="Style3"/>
    <w:uiPriority w:val="99"/>
    <w:rsid w:val="00CE2C20"/>
    <w:pPr>
      <w:numPr>
        <w:numId w:val="33"/>
      </w:numPr>
    </w:pPr>
  </w:style>
  <w:style w:type="numbering" w:customStyle="1" w:styleId="Style4">
    <w:name w:val="Style4"/>
    <w:uiPriority w:val="99"/>
    <w:rsid w:val="00CE2C20"/>
    <w:pPr>
      <w:numPr>
        <w:numId w:val="34"/>
      </w:numPr>
    </w:pPr>
  </w:style>
  <w:style w:type="numbering" w:customStyle="1" w:styleId="Style5">
    <w:name w:val="Style5"/>
    <w:uiPriority w:val="99"/>
    <w:rsid w:val="00CE2C20"/>
    <w:pPr>
      <w:numPr>
        <w:numId w:val="35"/>
      </w:numPr>
    </w:pPr>
  </w:style>
  <w:style w:type="numbering" w:customStyle="1" w:styleId="Style6">
    <w:name w:val="Style6"/>
    <w:uiPriority w:val="99"/>
    <w:rsid w:val="00CE2C20"/>
    <w:pPr>
      <w:numPr>
        <w:numId w:val="36"/>
      </w:numPr>
    </w:pPr>
  </w:style>
  <w:style w:type="numbering" w:customStyle="1" w:styleId="Style7">
    <w:name w:val="Style7"/>
    <w:uiPriority w:val="99"/>
    <w:rsid w:val="00CE2C20"/>
    <w:pPr>
      <w:numPr>
        <w:numId w:val="37"/>
      </w:numPr>
    </w:pPr>
  </w:style>
  <w:style w:type="numbering" w:customStyle="1" w:styleId="Style8">
    <w:name w:val="Style8"/>
    <w:uiPriority w:val="99"/>
    <w:rsid w:val="00CE2C20"/>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278007">
      <w:bodyDiv w:val="1"/>
      <w:marLeft w:val="0"/>
      <w:marRight w:val="0"/>
      <w:marTop w:val="0"/>
      <w:marBottom w:val="0"/>
      <w:divBdr>
        <w:top w:val="none" w:sz="0" w:space="0" w:color="auto"/>
        <w:left w:val="none" w:sz="0" w:space="0" w:color="auto"/>
        <w:bottom w:val="none" w:sz="0" w:space="0" w:color="auto"/>
        <w:right w:val="none" w:sz="0" w:space="0" w:color="auto"/>
      </w:divBdr>
    </w:div>
    <w:div w:id="653872447">
      <w:bodyDiv w:val="1"/>
      <w:marLeft w:val="0"/>
      <w:marRight w:val="0"/>
      <w:marTop w:val="0"/>
      <w:marBottom w:val="0"/>
      <w:divBdr>
        <w:top w:val="none" w:sz="0" w:space="0" w:color="auto"/>
        <w:left w:val="none" w:sz="0" w:space="0" w:color="auto"/>
        <w:bottom w:val="none" w:sz="0" w:space="0" w:color="auto"/>
        <w:right w:val="none" w:sz="0" w:space="0" w:color="auto"/>
      </w:divBdr>
    </w:div>
    <w:div w:id="1276912608">
      <w:bodyDiv w:val="1"/>
      <w:marLeft w:val="0"/>
      <w:marRight w:val="0"/>
      <w:marTop w:val="0"/>
      <w:marBottom w:val="0"/>
      <w:divBdr>
        <w:top w:val="none" w:sz="0" w:space="0" w:color="auto"/>
        <w:left w:val="none" w:sz="0" w:space="0" w:color="auto"/>
        <w:bottom w:val="none" w:sz="0" w:space="0" w:color="auto"/>
        <w:right w:val="none" w:sz="0" w:space="0" w:color="auto"/>
      </w:divBdr>
    </w:div>
    <w:div w:id="1830097907">
      <w:bodyDiv w:val="1"/>
      <w:marLeft w:val="0"/>
      <w:marRight w:val="0"/>
      <w:marTop w:val="0"/>
      <w:marBottom w:val="0"/>
      <w:divBdr>
        <w:top w:val="none" w:sz="0" w:space="0" w:color="auto"/>
        <w:left w:val="none" w:sz="0" w:space="0" w:color="auto"/>
        <w:bottom w:val="none" w:sz="0" w:space="0" w:color="auto"/>
        <w:right w:val="none" w:sz="0" w:space="0" w:color="auto"/>
      </w:divBdr>
    </w:div>
    <w:div w:id="2108309834">
      <w:bodyDiv w:val="1"/>
      <w:marLeft w:val="0"/>
      <w:marRight w:val="0"/>
      <w:marTop w:val="0"/>
      <w:marBottom w:val="0"/>
      <w:divBdr>
        <w:top w:val="none" w:sz="0" w:space="0" w:color="auto"/>
        <w:left w:val="none" w:sz="0" w:space="0" w:color="auto"/>
        <w:bottom w:val="none" w:sz="0" w:space="0" w:color="auto"/>
        <w:right w:val="none" w:sz="0" w:space="0" w:color="auto"/>
      </w:divBdr>
    </w:div>
    <w:div w:id="212391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firstgroup.com/bristol-bath-and-wes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we.ac.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oterix.co.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ristol.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5F737-CC84-4616-8310-D1C79AC2E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8959</Words>
  <Characters>49107</Characters>
  <Application>Microsoft Office Word</Application>
  <DocSecurity>4</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57951</CharactersWithSpaces>
  <SharedDoc>false</SharedDoc>
  <HLinks>
    <vt:vector size="180" baseType="variant">
      <vt:variant>
        <vt:i4>2359380</vt:i4>
      </vt:variant>
      <vt:variant>
        <vt:i4>177</vt:i4>
      </vt:variant>
      <vt:variant>
        <vt:i4>0</vt:i4>
      </vt:variant>
      <vt:variant>
        <vt:i4>5</vt:i4>
      </vt:variant>
      <vt:variant>
        <vt:lpwstr>mailto:lauren.mcdonald@daimler.com</vt:lpwstr>
      </vt:variant>
      <vt:variant>
        <vt:lpwstr/>
      </vt:variant>
      <vt:variant>
        <vt:i4>1310772</vt:i4>
      </vt:variant>
      <vt:variant>
        <vt:i4>170</vt:i4>
      </vt:variant>
      <vt:variant>
        <vt:i4>0</vt:i4>
      </vt:variant>
      <vt:variant>
        <vt:i4>5</vt:i4>
      </vt:variant>
      <vt:variant>
        <vt:lpwstr/>
      </vt:variant>
      <vt:variant>
        <vt:lpwstr>_Toc306969738</vt:lpwstr>
      </vt:variant>
      <vt:variant>
        <vt:i4>1310772</vt:i4>
      </vt:variant>
      <vt:variant>
        <vt:i4>164</vt:i4>
      </vt:variant>
      <vt:variant>
        <vt:i4>0</vt:i4>
      </vt:variant>
      <vt:variant>
        <vt:i4>5</vt:i4>
      </vt:variant>
      <vt:variant>
        <vt:lpwstr/>
      </vt:variant>
      <vt:variant>
        <vt:lpwstr>_Toc306969737</vt:lpwstr>
      </vt:variant>
      <vt:variant>
        <vt:i4>1310772</vt:i4>
      </vt:variant>
      <vt:variant>
        <vt:i4>158</vt:i4>
      </vt:variant>
      <vt:variant>
        <vt:i4>0</vt:i4>
      </vt:variant>
      <vt:variant>
        <vt:i4>5</vt:i4>
      </vt:variant>
      <vt:variant>
        <vt:lpwstr/>
      </vt:variant>
      <vt:variant>
        <vt:lpwstr>_Toc306969736</vt:lpwstr>
      </vt:variant>
      <vt:variant>
        <vt:i4>1310772</vt:i4>
      </vt:variant>
      <vt:variant>
        <vt:i4>152</vt:i4>
      </vt:variant>
      <vt:variant>
        <vt:i4>0</vt:i4>
      </vt:variant>
      <vt:variant>
        <vt:i4>5</vt:i4>
      </vt:variant>
      <vt:variant>
        <vt:lpwstr/>
      </vt:variant>
      <vt:variant>
        <vt:lpwstr>_Toc306969735</vt:lpwstr>
      </vt:variant>
      <vt:variant>
        <vt:i4>1310772</vt:i4>
      </vt:variant>
      <vt:variant>
        <vt:i4>146</vt:i4>
      </vt:variant>
      <vt:variant>
        <vt:i4>0</vt:i4>
      </vt:variant>
      <vt:variant>
        <vt:i4>5</vt:i4>
      </vt:variant>
      <vt:variant>
        <vt:lpwstr/>
      </vt:variant>
      <vt:variant>
        <vt:lpwstr>_Toc306969734</vt:lpwstr>
      </vt:variant>
      <vt:variant>
        <vt:i4>1310772</vt:i4>
      </vt:variant>
      <vt:variant>
        <vt:i4>140</vt:i4>
      </vt:variant>
      <vt:variant>
        <vt:i4>0</vt:i4>
      </vt:variant>
      <vt:variant>
        <vt:i4>5</vt:i4>
      </vt:variant>
      <vt:variant>
        <vt:lpwstr/>
      </vt:variant>
      <vt:variant>
        <vt:lpwstr>_Toc306969733</vt:lpwstr>
      </vt:variant>
      <vt:variant>
        <vt:i4>1310772</vt:i4>
      </vt:variant>
      <vt:variant>
        <vt:i4>134</vt:i4>
      </vt:variant>
      <vt:variant>
        <vt:i4>0</vt:i4>
      </vt:variant>
      <vt:variant>
        <vt:i4>5</vt:i4>
      </vt:variant>
      <vt:variant>
        <vt:lpwstr/>
      </vt:variant>
      <vt:variant>
        <vt:lpwstr>_Toc306969732</vt:lpwstr>
      </vt:variant>
      <vt:variant>
        <vt:i4>1310772</vt:i4>
      </vt:variant>
      <vt:variant>
        <vt:i4>128</vt:i4>
      </vt:variant>
      <vt:variant>
        <vt:i4>0</vt:i4>
      </vt:variant>
      <vt:variant>
        <vt:i4>5</vt:i4>
      </vt:variant>
      <vt:variant>
        <vt:lpwstr/>
      </vt:variant>
      <vt:variant>
        <vt:lpwstr>_Toc306969731</vt:lpwstr>
      </vt:variant>
      <vt:variant>
        <vt:i4>1310772</vt:i4>
      </vt:variant>
      <vt:variant>
        <vt:i4>122</vt:i4>
      </vt:variant>
      <vt:variant>
        <vt:i4>0</vt:i4>
      </vt:variant>
      <vt:variant>
        <vt:i4>5</vt:i4>
      </vt:variant>
      <vt:variant>
        <vt:lpwstr/>
      </vt:variant>
      <vt:variant>
        <vt:lpwstr>_Toc306969730</vt:lpwstr>
      </vt:variant>
      <vt:variant>
        <vt:i4>1376308</vt:i4>
      </vt:variant>
      <vt:variant>
        <vt:i4>116</vt:i4>
      </vt:variant>
      <vt:variant>
        <vt:i4>0</vt:i4>
      </vt:variant>
      <vt:variant>
        <vt:i4>5</vt:i4>
      </vt:variant>
      <vt:variant>
        <vt:lpwstr/>
      </vt:variant>
      <vt:variant>
        <vt:lpwstr>_Toc306969729</vt:lpwstr>
      </vt:variant>
      <vt:variant>
        <vt:i4>1376308</vt:i4>
      </vt:variant>
      <vt:variant>
        <vt:i4>110</vt:i4>
      </vt:variant>
      <vt:variant>
        <vt:i4>0</vt:i4>
      </vt:variant>
      <vt:variant>
        <vt:i4>5</vt:i4>
      </vt:variant>
      <vt:variant>
        <vt:lpwstr/>
      </vt:variant>
      <vt:variant>
        <vt:lpwstr>_Toc306969728</vt:lpwstr>
      </vt:variant>
      <vt:variant>
        <vt:i4>1376308</vt:i4>
      </vt:variant>
      <vt:variant>
        <vt:i4>104</vt:i4>
      </vt:variant>
      <vt:variant>
        <vt:i4>0</vt:i4>
      </vt:variant>
      <vt:variant>
        <vt:i4>5</vt:i4>
      </vt:variant>
      <vt:variant>
        <vt:lpwstr/>
      </vt:variant>
      <vt:variant>
        <vt:lpwstr>_Toc306969727</vt:lpwstr>
      </vt:variant>
      <vt:variant>
        <vt:i4>1376308</vt:i4>
      </vt:variant>
      <vt:variant>
        <vt:i4>98</vt:i4>
      </vt:variant>
      <vt:variant>
        <vt:i4>0</vt:i4>
      </vt:variant>
      <vt:variant>
        <vt:i4>5</vt:i4>
      </vt:variant>
      <vt:variant>
        <vt:lpwstr/>
      </vt:variant>
      <vt:variant>
        <vt:lpwstr>_Toc306969726</vt:lpwstr>
      </vt:variant>
      <vt:variant>
        <vt:i4>1376308</vt:i4>
      </vt:variant>
      <vt:variant>
        <vt:i4>92</vt:i4>
      </vt:variant>
      <vt:variant>
        <vt:i4>0</vt:i4>
      </vt:variant>
      <vt:variant>
        <vt:i4>5</vt:i4>
      </vt:variant>
      <vt:variant>
        <vt:lpwstr/>
      </vt:variant>
      <vt:variant>
        <vt:lpwstr>_Toc306969725</vt:lpwstr>
      </vt:variant>
      <vt:variant>
        <vt:i4>1376308</vt:i4>
      </vt:variant>
      <vt:variant>
        <vt:i4>86</vt:i4>
      </vt:variant>
      <vt:variant>
        <vt:i4>0</vt:i4>
      </vt:variant>
      <vt:variant>
        <vt:i4>5</vt:i4>
      </vt:variant>
      <vt:variant>
        <vt:lpwstr/>
      </vt:variant>
      <vt:variant>
        <vt:lpwstr>_Toc306969724</vt:lpwstr>
      </vt:variant>
      <vt:variant>
        <vt:i4>1376308</vt:i4>
      </vt:variant>
      <vt:variant>
        <vt:i4>80</vt:i4>
      </vt:variant>
      <vt:variant>
        <vt:i4>0</vt:i4>
      </vt:variant>
      <vt:variant>
        <vt:i4>5</vt:i4>
      </vt:variant>
      <vt:variant>
        <vt:lpwstr/>
      </vt:variant>
      <vt:variant>
        <vt:lpwstr>_Toc306969723</vt:lpwstr>
      </vt:variant>
      <vt:variant>
        <vt:i4>1376308</vt:i4>
      </vt:variant>
      <vt:variant>
        <vt:i4>74</vt:i4>
      </vt:variant>
      <vt:variant>
        <vt:i4>0</vt:i4>
      </vt:variant>
      <vt:variant>
        <vt:i4>5</vt:i4>
      </vt:variant>
      <vt:variant>
        <vt:lpwstr/>
      </vt:variant>
      <vt:variant>
        <vt:lpwstr>_Toc306969722</vt:lpwstr>
      </vt:variant>
      <vt:variant>
        <vt:i4>1376308</vt:i4>
      </vt:variant>
      <vt:variant>
        <vt:i4>68</vt:i4>
      </vt:variant>
      <vt:variant>
        <vt:i4>0</vt:i4>
      </vt:variant>
      <vt:variant>
        <vt:i4>5</vt:i4>
      </vt:variant>
      <vt:variant>
        <vt:lpwstr/>
      </vt:variant>
      <vt:variant>
        <vt:lpwstr>_Toc306969721</vt:lpwstr>
      </vt:variant>
      <vt:variant>
        <vt:i4>1376308</vt:i4>
      </vt:variant>
      <vt:variant>
        <vt:i4>62</vt:i4>
      </vt:variant>
      <vt:variant>
        <vt:i4>0</vt:i4>
      </vt:variant>
      <vt:variant>
        <vt:i4>5</vt:i4>
      </vt:variant>
      <vt:variant>
        <vt:lpwstr/>
      </vt:variant>
      <vt:variant>
        <vt:lpwstr>_Toc306969720</vt:lpwstr>
      </vt:variant>
      <vt:variant>
        <vt:i4>1441844</vt:i4>
      </vt:variant>
      <vt:variant>
        <vt:i4>56</vt:i4>
      </vt:variant>
      <vt:variant>
        <vt:i4>0</vt:i4>
      </vt:variant>
      <vt:variant>
        <vt:i4>5</vt:i4>
      </vt:variant>
      <vt:variant>
        <vt:lpwstr/>
      </vt:variant>
      <vt:variant>
        <vt:lpwstr>_Toc306969719</vt:lpwstr>
      </vt:variant>
      <vt:variant>
        <vt:i4>1441844</vt:i4>
      </vt:variant>
      <vt:variant>
        <vt:i4>50</vt:i4>
      </vt:variant>
      <vt:variant>
        <vt:i4>0</vt:i4>
      </vt:variant>
      <vt:variant>
        <vt:i4>5</vt:i4>
      </vt:variant>
      <vt:variant>
        <vt:lpwstr/>
      </vt:variant>
      <vt:variant>
        <vt:lpwstr>_Toc306969718</vt:lpwstr>
      </vt:variant>
      <vt:variant>
        <vt:i4>1441844</vt:i4>
      </vt:variant>
      <vt:variant>
        <vt:i4>44</vt:i4>
      </vt:variant>
      <vt:variant>
        <vt:i4>0</vt:i4>
      </vt:variant>
      <vt:variant>
        <vt:i4>5</vt:i4>
      </vt:variant>
      <vt:variant>
        <vt:lpwstr/>
      </vt:variant>
      <vt:variant>
        <vt:lpwstr>_Toc306969717</vt:lpwstr>
      </vt:variant>
      <vt:variant>
        <vt:i4>1441844</vt:i4>
      </vt:variant>
      <vt:variant>
        <vt:i4>38</vt:i4>
      </vt:variant>
      <vt:variant>
        <vt:i4>0</vt:i4>
      </vt:variant>
      <vt:variant>
        <vt:i4>5</vt:i4>
      </vt:variant>
      <vt:variant>
        <vt:lpwstr/>
      </vt:variant>
      <vt:variant>
        <vt:lpwstr>_Toc306969716</vt:lpwstr>
      </vt:variant>
      <vt:variant>
        <vt:i4>1441844</vt:i4>
      </vt:variant>
      <vt:variant>
        <vt:i4>32</vt:i4>
      </vt:variant>
      <vt:variant>
        <vt:i4>0</vt:i4>
      </vt:variant>
      <vt:variant>
        <vt:i4>5</vt:i4>
      </vt:variant>
      <vt:variant>
        <vt:lpwstr/>
      </vt:variant>
      <vt:variant>
        <vt:lpwstr>_Toc306969715</vt:lpwstr>
      </vt:variant>
      <vt:variant>
        <vt:i4>1441844</vt:i4>
      </vt:variant>
      <vt:variant>
        <vt:i4>26</vt:i4>
      </vt:variant>
      <vt:variant>
        <vt:i4>0</vt:i4>
      </vt:variant>
      <vt:variant>
        <vt:i4>5</vt:i4>
      </vt:variant>
      <vt:variant>
        <vt:lpwstr/>
      </vt:variant>
      <vt:variant>
        <vt:lpwstr>_Toc306969714</vt:lpwstr>
      </vt:variant>
      <vt:variant>
        <vt:i4>1441844</vt:i4>
      </vt:variant>
      <vt:variant>
        <vt:i4>20</vt:i4>
      </vt:variant>
      <vt:variant>
        <vt:i4>0</vt:i4>
      </vt:variant>
      <vt:variant>
        <vt:i4>5</vt:i4>
      </vt:variant>
      <vt:variant>
        <vt:lpwstr/>
      </vt:variant>
      <vt:variant>
        <vt:lpwstr>_Toc306969713</vt:lpwstr>
      </vt:variant>
      <vt:variant>
        <vt:i4>1441844</vt:i4>
      </vt:variant>
      <vt:variant>
        <vt:i4>14</vt:i4>
      </vt:variant>
      <vt:variant>
        <vt:i4>0</vt:i4>
      </vt:variant>
      <vt:variant>
        <vt:i4>5</vt:i4>
      </vt:variant>
      <vt:variant>
        <vt:lpwstr/>
      </vt:variant>
      <vt:variant>
        <vt:lpwstr>_Toc306969712</vt:lpwstr>
      </vt:variant>
      <vt:variant>
        <vt:i4>1441844</vt:i4>
      </vt:variant>
      <vt:variant>
        <vt:i4>8</vt:i4>
      </vt:variant>
      <vt:variant>
        <vt:i4>0</vt:i4>
      </vt:variant>
      <vt:variant>
        <vt:i4>5</vt:i4>
      </vt:variant>
      <vt:variant>
        <vt:lpwstr/>
      </vt:variant>
      <vt:variant>
        <vt:lpwstr>_Toc306969711</vt:lpwstr>
      </vt:variant>
      <vt:variant>
        <vt:i4>1441844</vt:i4>
      </vt:variant>
      <vt:variant>
        <vt:i4>2</vt:i4>
      </vt:variant>
      <vt:variant>
        <vt:i4>0</vt:i4>
      </vt:variant>
      <vt:variant>
        <vt:i4>5</vt:i4>
      </vt:variant>
      <vt:variant>
        <vt:lpwstr/>
      </vt:variant>
      <vt:variant>
        <vt:lpwstr>_Toc306969710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2018-04-06T15:52:00Z</dcterms:created>
  <dcterms:modified xsi:type="dcterms:W3CDTF">2018-04-06T15:52:00Z</dcterms:modified>
</cp:coreProperties>
</file>