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D8B37" w14:textId="77777777" w:rsidR="00DB0097" w:rsidRPr="000B536F" w:rsidRDefault="00DB0097" w:rsidP="000E7822">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0B536F">
        <w:t>CONTENTS</w:t>
      </w:r>
    </w:p>
    <w:p w14:paraId="786F82D3" w14:textId="77777777" w:rsidR="00501B35" w:rsidRPr="000B536F" w:rsidRDefault="00DB0097" w:rsidP="000E7822">
      <w:pPr>
        <w:pStyle w:val="TOC1"/>
        <w:rPr>
          <w:noProof/>
          <w:lang w:val="en-GB" w:eastAsia="en-GB"/>
        </w:rPr>
      </w:pPr>
      <w:r w:rsidRPr="000B536F">
        <w:fldChar w:fldCharType="begin"/>
      </w:r>
      <w:r w:rsidRPr="000B536F">
        <w:instrText xml:space="preserve"> TOC \o "1-1" \h \z \u </w:instrText>
      </w:r>
      <w:r w:rsidRPr="000B536F">
        <w:fldChar w:fldCharType="separate"/>
      </w:r>
      <w:hyperlink w:anchor="_Toc423443000" w:history="1">
        <w:r w:rsidR="00501B35" w:rsidRPr="000B536F">
          <w:rPr>
            <w:rStyle w:val="Hyperlink"/>
            <w:b w:val="0"/>
            <w:noProof/>
            <w:color w:val="000000" w:themeColor="text1"/>
            <w:sz w:val="20"/>
          </w:rPr>
          <w:t>WHATS INCLUDED</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_Toc423443000 \h </w:instrText>
        </w:r>
        <w:r w:rsidR="00501B35" w:rsidRPr="000B536F">
          <w:rPr>
            <w:noProof/>
            <w:webHidden/>
          </w:rPr>
        </w:r>
        <w:r w:rsidR="00501B35" w:rsidRPr="000B536F">
          <w:rPr>
            <w:noProof/>
            <w:webHidden/>
          </w:rPr>
          <w:fldChar w:fldCharType="separate"/>
        </w:r>
        <w:r w:rsidR="00D82AC1" w:rsidRPr="000B536F">
          <w:rPr>
            <w:noProof/>
            <w:webHidden/>
          </w:rPr>
          <w:t>1</w:t>
        </w:r>
        <w:r w:rsidR="00501B35" w:rsidRPr="000B536F">
          <w:rPr>
            <w:noProof/>
            <w:webHidden/>
          </w:rPr>
          <w:fldChar w:fldCharType="end"/>
        </w:r>
      </w:hyperlink>
    </w:p>
    <w:p w14:paraId="68FAD0FC" w14:textId="77777777" w:rsidR="00501B35" w:rsidRPr="000B536F" w:rsidRDefault="00812CE4" w:rsidP="000E7822">
      <w:pPr>
        <w:pStyle w:val="TOC1"/>
        <w:rPr>
          <w:noProof/>
          <w:lang w:val="en-GB" w:eastAsia="en-GB"/>
        </w:rPr>
      </w:pPr>
      <w:hyperlink w:anchor="_Toc423443001" w:history="1">
        <w:r w:rsidR="00501B35" w:rsidRPr="000B536F">
          <w:rPr>
            <w:rStyle w:val="Hyperlink"/>
            <w:b w:val="0"/>
            <w:noProof/>
            <w:color w:val="000000" w:themeColor="text1"/>
            <w:sz w:val="20"/>
          </w:rPr>
          <w:t>OVERVIEW</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_Toc423443001 \h </w:instrText>
        </w:r>
        <w:r w:rsidR="00501B35" w:rsidRPr="000B536F">
          <w:rPr>
            <w:noProof/>
            <w:webHidden/>
          </w:rPr>
        </w:r>
        <w:r w:rsidR="00501B35" w:rsidRPr="000B536F">
          <w:rPr>
            <w:noProof/>
            <w:webHidden/>
          </w:rPr>
          <w:fldChar w:fldCharType="separate"/>
        </w:r>
        <w:r w:rsidR="00D82AC1" w:rsidRPr="000B536F">
          <w:rPr>
            <w:noProof/>
            <w:webHidden/>
          </w:rPr>
          <w:t>2</w:t>
        </w:r>
        <w:r w:rsidR="00501B35" w:rsidRPr="000B536F">
          <w:rPr>
            <w:noProof/>
            <w:webHidden/>
          </w:rPr>
          <w:fldChar w:fldCharType="end"/>
        </w:r>
      </w:hyperlink>
    </w:p>
    <w:p w14:paraId="793048F5" w14:textId="77777777" w:rsidR="00501B35" w:rsidRPr="000B536F" w:rsidRDefault="00812CE4" w:rsidP="000E7822">
      <w:pPr>
        <w:pStyle w:val="TOC1"/>
        <w:rPr>
          <w:noProof/>
          <w:lang w:val="en-GB" w:eastAsia="en-GB"/>
        </w:rPr>
      </w:pPr>
      <w:hyperlink w:anchor="_Toc423443002" w:history="1">
        <w:r w:rsidR="00501B35" w:rsidRPr="000B536F">
          <w:rPr>
            <w:rStyle w:val="Hyperlink"/>
            <w:b w:val="0"/>
            <w:noProof/>
            <w:color w:val="000000" w:themeColor="text1"/>
            <w:sz w:val="20"/>
          </w:rPr>
          <w:t>LOTTING STRUCTURE</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_Toc423443002 \h </w:instrText>
        </w:r>
        <w:r w:rsidR="00501B35" w:rsidRPr="000B536F">
          <w:rPr>
            <w:noProof/>
            <w:webHidden/>
          </w:rPr>
        </w:r>
        <w:r w:rsidR="00501B35" w:rsidRPr="000B536F">
          <w:rPr>
            <w:noProof/>
            <w:webHidden/>
          </w:rPr>
          <w:fldChar w:fldCharType="separate"/>
        </w:r>
        <w:r w:rsidR="00D82AC1" w:rsidRPr="000B536F">
          <w:rPr>
            <w:noProof/>
            <w:webHidden/>
          </w:rPr>
          <w:t>2</w:t>
        </w:r>
        <w:r w:rsidR="00501B35" w:rsidRPr="000B536F">
          <w:rPr>
            <w:noProof/>
            <w:webHidden/>
          </w:rPr>
          <w:fldChar w:fldCharType="end"/>
        </w:r>
      </w:hyperlink>
    </w:p>
    <w:p w14:paraId="4C6BD10B" w14:textId="77777777" w:rsidR="00501B35" w:rsidRPr="000B536F" w:rsidRDefault="00812CE4" w:rsidP="000E7822">
      <w:pPr>
        <w:pStyle w:val="TOC1"/>
        <w:rPr>
          <w:noProof/>
          <w:lang w:val="en-GB" w:eastAsia="en-GB"/>
        </w:rPr>
      </w:pPr>
      <w:hyperlink w:anchor="_Toc423443003" w:history="1">
        <w:r w:rsidR="00501B35" w:rsidRPr="000B536F">
          <w:rPr>
            <w:rStyle w:val="Hyperlink"/>
            <w:b w:val="0"/>
            <w:noProof/>
            <w:color w:val="000000" w:themeColor="text1"/>
            <w:sz w:val="20"/>
          </w:rPr>
          <w:t>TIMESCALES</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_Toc423443003 \h </w:instrText>
        </w:r>
        <w:r w:rsidR="00501B35" w:rsidRPr="000B536F">
          <w:rPr>
            <w:noProof/>
            <w:webHidden/>
          </w:rPr>
        </w:r>
        <w:r w:rsidR="00501B35" w:rsidRPr="000B536F">
          <w:rPr>
            <w:noProof/>
            <w:webHidden/>
          </w:rPr>
          <w:fldChar w:fldCharType="separate"/>
        </w:r>
        <w:r w:rsidR="00D82AC1" w:rsidRPr="000B536F">
          <w:rPr>
            <w:noProof/>
            <w:webHidden/>
          </w:rPr>
          <w:t>3</w:t>
        </w:r>
        <w:r w:rsidR="00501B35" w:rsidRPr="000B536F">
          <w:rPr>
            <w:noProof/>
            <w:webHidden/>
          </w:rPr>
          <w:fldChar w:fldCharType="end"/>
        </w:r>
      </w:hyperlink>
    </w:p>
    <w:p w14:paraId="5F3F7E84" w14:textId="77777777" w:rsidR="00501B35" w:rsidRPr="000B536F" w:rsidRDefault="00812CE4" w:rsidP="000E7822">
      <w:pPr>
        <w:pStyle w:val="TOC1"/>
        <w:rPr>
          <w:noProof/>
          <w:lang w:val="en-GB" w:eastAsia="en-GB"/>
        </w:rPr>
      </w:pPr>
      <w:hyperlink w:anchor="_Toc423443004" w:history="1">
        <w:r w:rsidR="00501B35" w:rsidRPr="000B536F">
          <w:rPr>
            <w:rStyle w:val="Hyperlink"/>
            <w:b w:val="0"/>
            <w:noProof/>
            <w:color w:val="000000" w:themeColor="text1"/>
            <w:sz w:val="20"/>
          </w:rPr>
          <w:t>KEY DELIVERY DATES</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_Toc423443004 \h </w:instrText>
        </w:r>
        <w:r w:rsidR="00501B35" w:rsidRPr="000B536F">
          <w:rPr>
            <w:noProof/>
            <w:webHidden/>
          </w:rPr>
        </w:r>
        <w:r w:rsidR="00501B35" w:rsidRPr="000B536F">
          <w:rPr>
            <w:noProof/>
            <w:webHidden/>
          </w:rPr>
          <w:fldChar w:fldCharType="separate"/>
        </w:r>
        <w:r w:rsidR="00D82AC1" w:rsidRPr="000B536F">
          <w:rPr>
            <w:noProof/>
            <w:webHidden/>
          </w:rPr>
          <w:t>3</w:t>
        </w:r>
        <w:r w:rsidR="00501B35" w:rsidRPr="000B536F">
          <w:rPr>
            <w:noProof/>
            <w:webHidden/>
          </w:rPr>
          <w:fldChar w:fldCharType="end"/>
        </w:r>
      </w:hyperlink>
    </w:p>
    <w:p w14:paraId="21E580E5" w14:textId="77777777" w:rsidR="00501B35" w:rsidRPr="000B536F" w:rsidRDefault="00812CE4" w:rsidP="000E7822">
      <w:pPr>
        <w:pStyle w:val="TOC1"/>
        <w:rPr>
          <w:noProof/>
          <w:lang w:val="en-GB" w:eastAsia="en-GB"/>
        </w:rPr>
      </w:pPr>
      <w:hyperlink w:anchor="_Toc423443005" w:history="1">
        <w:r w:rsidR="00501B35" w:rsidRPr="000B536F">
          <w:rPr>
            <w:rStyle w:val="Hyperlink"/>
            <w:b w:val="0"/>
            <w:noProof/>
            <w:color w:val="000000" w:themeColor="text1"/>
            <w:sz w:val="20"/>
          </w:rPr>
          <w:t>CURRENT ROLES AND RESPONSIBILITIES OF THE CUSTOMER</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_Toc423443005 \h </w:instrText>
        </w:r>
        <w:r w:rsidR="00501B35" w:rsidRPr="000B536F">
          <w:rPr>
            <w:noProof/>
            <w:webHidden/>
          </w:rPr>
        </w:r>
        <w:r w:rsidR="00501B35" w:rsidRPr="000B536F">
          <w:rPr>
            <w:noProof/>
            <w:webHidden/>
          </w:rPr>
          <w:fldChar w:fldCharType="separate"/>
        </w:r>
        <w:r w:rsidR="00D82AC1" w:rsidRPr="000B536F">
          <w:rPr>
            <w:noProof/>
            <w:webHidden/>
          </w:rPr>
          <w:t>4</w:t>
        </w:r>
        <w:r w:rsidR="00501B35" w:rsidRPr="000B536F">
          <w:rPr>
            <w:noProof/>
            <w:webHidden/>
          </w:rPr>
          <w:fldChar w:fldCharType="end"/>
        </w:r>
      </w:hyperlink>
    </w:p>
    <w:p w14:paraId="7C8E9D17" w14:textId="77777777" w:rsidR="00501B35" w:rsidRPr="000B536F" w:rsidRDefault="00812CE4" w:rsidP="000E7822">
      <w:pPr>
        <w:pStyle w:val="TOC1"/>
        <w:rPr>
          <w:noProof/>
          <w:lang w:val="en-GB" w:eastAsia="en-GB"/>
        </w:rPr>
      </w:pPr>
      <w:hyperlink w:anchor="_Toc423443006" w:history="1">
        <w:r w:rsidR="00501B35" w:rsidRPr="000B536F">
          <w:rPr>
            <w:rStyle w:val="Hyperlink"/>
            <w:b w:val="0"/>
            <w:noProof/>
            <w:color w:val="000000" w:themeColor="text1"/>
            <w:sz w:val="20"/>
          </w:rPr>
          <w:t>TEST &amp; DEVELOPMENT REQUIREMENTS</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_Toc423443006 \h </w:instrText>
        </w:r>
        <w:r w:rsidR="00501B35" w:rsidRPr="000B536F">
          <w:rPr>
            <w:noProof/>
            <w:webHidden/>
          </w:rPr>
        </w:r>
        <w:r w:rsidR="00501B35" w:rsidRPr="000B536F">
          <w:rPr>
            <w:noProof/>
            <w:webHidden/>
          </w:rPr>
          <w:fldChar w:fldCharType="separate"/>
        </w:r>
        <w:r w:rsidR="00D82AC1" w:rsidRPr="000B536F">
          <w:rPr>
            <w:noProof/>
            <w:webHidden/>
          </w:rPr>
          <w:t>4</w:t>
        </w:r>
        <w:r w:rsidR="00501B35" w:rsidRPr="000B536F">
          <w:rPr>
            <w:noProof/>
            <w:webHidden/>
          </w:rPr>
          <w:fldChar w:fldCharType="end"/>
        </w:r>
      </w:hyperlink>
    </w:p>
    <w:p w14:paraId="062D7BA3" w14:textId="77777777" w:rsidR="00501B35" w:rsidRPr="000B536F" w:rsidRDefault="00812CE4" w:rsidP="000E7822">
      <w:pPr>
        <w:pStyle w:val="TOC1"/>
        <w:rPr>
          <w:noProof/>
          <w:lang w:val="en-GB" w:eastAsia="en-GB"/>
        </w:rPr>
      </w:pPr>
      <w:hyperlink w:anchor="_Toc423443007" w:history="1">
        <w:r w:rsidR="00501B35" w:rsidRPr="000B536F">
          <w:rPr>
            <w:rStyle w:val="Hyperlink"/>
            <w:b w:val="0"/>
            <w:noProof/>
            <w:color w:val="000000" w:themeColor="text1"/>
            <w:sz w:val="20"/>
            <w:lang w:eastAsia="en-GB"/>
          </w:rPr>
          <w:t>REQUIRED CAPABILITIES AND OUTCOMES OF THE SUPPLIER</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_Toc423443007 \h </w:instrText>
        </w:r>
        <w:r w:rsidR="00501B35" w:rsidRPr="000B536F">
          <w:rPr>
            <w:noProof/>
            <w:webHidden/>
          </w:rPr>
        </w:r>
        <w:r w:rsidR="00501B35" w:rsidRPr="000B536F">
          <w:rPr>
            <w:noProof/>
            <w:webHidden/>
          </w:rPr>
          <w:fldChar w:fldCharType="separate"/>
        </w:r>
        <w:r w:rsidR="00D82AC1" w:rsidRPr="000B536F">
          <w:rPr>
            <w:noProof/>
            <w:webHidden/>
          </w:rPr>
          <w:t>4</w:t>
        </w:r>
        <w:r w:rsidR="00501B35" w:rsidRPr="000B536F">
          <w:rPr>
            <w:noProof/>
            <w:webHidden/>
          </w:rPr>
          <w:fldChar w:fldCharType="end"/>
        </w:r>
      </w:hyperlink>
    </w:p>
    <w:p w14:paraId="19ECCE7F" w14:textId="77777777" w:rsidR="00501B35" w:rsidRPr="000B536F" w:rsidRDefault="00812CE4" w:rsidP="000E7822">
      <w:pPr>
        <w:pStyle w:val="TOC1"/>
        <w:rPr>
          <w:noProof/>
          <w:lang w:val="en-GB" w:eastAsia="en-GB"/>
        </w:rPr>
      </w:pPr>
      <w:hyperlink w:anchor="_Toc423443008" w:history="1">
        <w:r w:rsidR="00501B35" w:rsidRPr="000B536F">
          <w:rPr>
            <w:rStyle w:val="Hyperlink"/>
            <w:b w:val="0"/>
            <w:noProof/>
            <w:color w:val="000000" w:themeColor="text1"/>
            <w:sz w:val="20"/>
          </w:rPr>
          <w:t>TERMS AND CONDITIONS</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_Toc423443008 \h </w:instrText>
        </w:r>
        <w:r w:rsidR="00501B35" w:rsidRPr="000B536F">
          <w:rPr>
            <w:noProof/>
            <w:webHidden/>
          </w:rPr>
        </w:r>
        <w:r w:rsidR="00501B35" w:rsidRPr="000B536F">
          <w:rPr>
            <w:noProof/>
            <w:webHidden/>
          </w:rPr>
          <w:fldChar w:fldCharType="separate"/>
        </w:r>
        <w:r w:rsidR="00D82AC1" w:rsidRPr="000B536F">
          <w:rPr>
            <w:noProof/>
            <w:webHidden/>
          </w:rPr>
          <w:t>5</w:t>
        </w:r>
        <w:r w:rsidR="00501B35" w:rsidRPr="000B536F">
          <w:rPr>
            <w:noProof/>
            <w:webHidden/>
          </w:rPr>
          <w:fldChar w:fldCharType="end"/>
        </w:r>
      </w:hyperlink>
    </w:p>
    <w:p w14:paraId="2CBA8D0B" w14:textId="77777777" w:rsidR="00501B35" w:rsidRPr="000B536F" w:rsidRDefault="00812CE4" w:rsidP="000E7822">
      <w:pPr>
        <w:pStyle w:val="TOC1"/>
        <w:rPr>
          <w:noProof/>
          <w:lang w:val="en-GB" w:eastAsia="en-GB"/>
        </w:rPr>
      </w:pPr>
      <w:hyperlink w:anchor="_Toc423443009" w:history="1">
        <w:r w:rsidR="00501B35" w:rsidRPr="000B536F">
          <w:rPr>
            <w:rStyle w:val="Hyperlink"/>
            <w:b w:val="0"/>
            <w:noProof/>
            <w:color w:val="000000" w:themeColor="text1"/>
            <w:sz w:val="20"/>
          </w:rPr>
          <w:t>EVALUATION STAGES, MINIMUM PASS MARKS &amp; PRICE EVALUATION</w:t>
        </w:r>
        <w:r w:rsidR="00501B35" w:rsidRPr="000B536F">
          <w:rPr>
            <w:noProof/>
            <w:webHidden/>
          </w:rPr>
          <w:tab/>
        </w:r>
        <w:r w:rsidR="00501B35" w:rsidRPr="000B536F">
          <w:rPr>
            <w:noProof/>
            <w:webHidden/>
          </w:rPr>
          <w:fldChar w:fldCharType="begin"/>
        </w:r>
        <w:r w:rsidR="00501B35" w:rsidRPr="000B536F">
          <w:rPr>
            <w:noProof/>
            <w:webHidden/>
          </w:rPr>
          <w:instrText xml:space="preserve"> PAGEREF _Toc423443009 \h </w:instrText>
        </w:r>
        <w:r w:rsidR="00501B35" w:rsidRPr="000B536F">
          <w:rPr>
            <w:noProof/>
            <w:webHidden/>
          </w:rPr>
        </w:r>
        <w:r w:rsidR="00501B35" w:rsidRPr="000B536F">
          <w:rPr>
            <w:noProof/>
            <w:webHidden/>
          </w:rPr>
          <w:fldChar w:fldCharType="separate"/>
        </w:r>
        <w:r w:rsidR="00D82AC1" w:rsidRPr="000B536F">
          <w:rPr>
            <w:noProof/>
            <w:webHidden/>
          </w:rPr>
          <w:t>5</w:t>
        </w:r>
        <w:r w:rsidR="00501B35" w:rsidRPr="000B536F">
          <w:rPr>
            <w:noProof/>
            <w:webHidden/>
          </w:rPr>
          <w:fldChar w:fldCharType="end"/>
        </w:r>
      </w:hyperlink>
    </w:p>
    <w:p w14:paraId="1C4F741A" w14:textId="77777777" w:rsidR="00DB0097" w:rsidRPr="000B536F" w:rsidRDefault="00DB0097" w:rsidP="00501B35">
      <w:pPr>
        <w:pStyle w:val="Heading1"/>
        <w:tabs>
          <w:tab w:val="right" w:leader="dot" w:pos="10466"/>
        </w:tabs>
        <w:spacing w:before="60" w:after="60"/>
        <w:rPr>
          <w:rFonts w:cs="Arial"/>
          <w:color w:val="4F81BD" w:themeColor="accent1"/>
        </w:rPr>
      </w:pPr>
      <w:r w:rsidRPr="000B536F">
        <w:rPr>
          <w:rFonts w:cs="Arial"/>
          <w:b w:val="0"/>
          <w:color w:val="000000" w:themeColor="text1"/>
          <w:sz w:val="20"/>
        </w:rPr>
        <w:fldChar w:fldCharType="end"/>
      </w:r>
    </w:p>
    <w:p w14:paraId="2F25CCCF" w14:textId="77777777" w:rsidR="00DB0097" w:rsidRPr="000B536F" w:rsidRDefault="00DB0097" w:rsidP="00AF68C8">
      <w:pPr>
        <w:pStyle w:val="Heading1"/>
        <w:spacing w:before="60" w:after="60"/>
        <w:rPr>
          <w:rFonts w:cs="Arial"/>
          <w:color w:val="4F81BD" w:themeColor="accent1"/>
        </w:rPr>
      </w:pPr>
    </w:p>
    <w:p w14:paraId="582EDFFD" w14:textId="77777777" w:rsidR="00AF68C8" w:rsidRPr="000B536F" w:rsidRDefault="00AF68C8" w:rsidP="00AF68C8">
      <w:pPr>
        <w:pStyle w:val="Heading1"/>
        <w:spacing w:before="60" w:after="60"/>
        <w:rPr>
          <w:rFonts w:cs="Arial"/>
          <w:color w:val="4F81BD" w:themeColor="accent1"/>
          <w:sz w:val="28"/>
        </w:rPr>
      </w:pPr>
      <w:bookmarkStart w:id="7" w:name="_Toc423443000"/>
      <w:r w:rsidRPr="000B536F">
        <w:rPr>
          <w:rFonts w:cs="Arial"/>
          <w:color w:val="4F81BD" w:themeColor="accent1"/>
          <w:sz w:val="28"/>
        </w:rPr>
        <w:t>WHATS INCLUDED</w:t>
      </w:r>
      <w:bookmarkEnd w:id="7"/>
    </w:p>
    <w:p w14:paraId="1953CEFE" w14:textId="77777777" w:rsidR="00AF68C8" w:rsidRPr="000B536F" w:rsidRDefault="00AF68C8" w:rsidP="00BD0260">
      <w:pPr>
        <w:pStyle w:val="BodyText"/>
        <w:spacing w:after="0"/>
        <w:rPr>
          <w:rFonts w:ascii="Arial" w:hAnsi="Arial" w:cs="Arial"/>
          <w:sz w:val="20"/>
          <w:szCs w:val="20"/>
          <w:lang w:val="en-GB" w:eastAsia="en-US"/>
        </w:rPr>
      </w:pPr>
      <w:r w:rsidRPr="000B536F">
        <w:rPr>
          <w:rFonts w:ascii="Arial" w:hAnsi="Arial" w:cs="Arial"/>
          <w:sz w:val="20"/>
          <w:szCs w:val="20"/>
          <w:lang w:val="en-GB" w:eastAsia="en-US"/>
        </w:rPr>
        <w:t>Customer Requirements (this document)</w:t>
      </w:r>
    </w:p>
    <w:p w14:paraId="3F38B732" w14:textId="3B412922" w:rsidR="00C1759F" w:rsidRPr="000B536F" w:rsidRDefault="00AF68C8" w:rsidP="00C1759F">
      <w:pPr>
        <w:pStyle w:val="BodyText"/>
        <w:spacing w:after="0"/>
        <w:rPr>
          <w:rFonts w:ascii="Arial" w:hAnsi="Arial" w:cs="Arial"/>
          <w:color w:val="000000" w:themeColor="text1"/>
          <w:sz w:val="20"/>
          <w:szCs w:val="20"/>
          <w:lang w:val="en-GB" w:eastAsia="en-US"/>
        </w:rPr>
      </w:pPr>
      <w:r w:rsidRPr="000B536F">
        <w:rPr>
          <w:rFonts w:ascii="Arial" w:hAnsi="Arial" w:cs="Arial"/>
          <w:color w:val="000000" w:themeColor="text1"/>
          <w:sz w:val="20"/>
          <w:szCs w:val="20"/>
          <w:lang w:val="en-GB" w:eastAsia="en-US"/>
        </w:rPr>
        <w:t xml:space="preserve">Appendix </w:t>
      </w:r>
      <w:r w:rsidR="00C1759F" w:rsidRPr="000B536F">
        <w:rPr>
          <w:rFonts w:ascii="Arial" w:hAnsi="Arial" w:cs="Arial"/>
          <w:color w:val="000000" w:themeColor="text1"/>
          <w:sz w:val="20"/>
          <w:szCs w:val="20"/>
          <w:lang w:val="en-GB" w:eastAsia="en-US"/>
        </w:rPr>
        <w:t>A</w:t>
      </w:r>
      <w:r w:rsidRPr="000B536F">
        <w:rPr>
          <w:rFonts w:ascii="Arial" w:hAnsi="Arial" w:cs="Arial"/>
          <w:color w:val="000000" w:themeColor="text1"/>
          <w:sz w:val="20"/>
          <w:szCs w:val="20"/>
          <w:lang w:val="en-GB" w:eastAsia="en-US"/>
        </w:rPr>
        <w:t xml:space="preserve"> </w:t>
      </w:r>
      <w:r w:rsidR="00B22022" w:rsidRPr="000B536F">
        <w:rPr>
          <w:rFonts w:ascii="Arial" w:hAnsi="Arial" w:cs="Arial"/>
          <w:color w:val="000000" w:themeColor="text1"/>
          <w:sz w:val="20"/>
          <w:szCs w:val="20"/>
          <w:lang w:val="en-GB" w:eastAsia="en-US"/>
        </w:rPr>
        <w:tab/>
      </w:r>
      <w:r w:rsidRPr="000B536F">
        <w:rPr>
          <w:rFonts w:ascii="Arial" w:hAnsi="Arial" w:cs="Arial"/>
          <w:color w:val="000000" w:themeColor="text1"/>
          <w:sz w:val="20"/>
          <w:szCs w:val="20"/>
          <w:lang w:val="en-GB" w:eastAsia="en-US"/>
        </w:rPr>
        <w:t>–</w:t>
      </w:r>
      <w:r w:rsidR="00C1759F" w:rsidRPr="000B536F">
        <w:rPr>
          <w:rFonts w:ascii="Arial" w:hAnsi="Arial" w:cs="Arial"/>
          <w:color w:val="000000" w:themeColor="text1"/>
          <w:sz w:val="20"/>
          <w:szCs w:val="20"/>
          <w:lang w:val="en-GB" w:eastAsia="en-US"/>
        </w:rPr>
        <w:t xml:space="preserve"> Award Questionnaire (template to be completed</w:t>
      </w:r>
      <w:r w:rsidR="00A64F8B">
        <w:rPr>
          <w:rFonts w:ascii="Arial" w:hAnsi="Arial" w:cs="Arial"/>
          <w:color w:val="000000" w:themeColor="text1"/>
          <w:sz w:val="20"/>
          <w:szCs w:val="20"/>
          <w:lang w:val="en-GB" w:eastAsia="en-US"/>
        </w:rPr>
        <w:t xml:space="preserve"> – one for each Lot</w:t>
      </w:r>
      <w:r w:rsidR="00C1759F" w:rsidRPr="000B536F">
        <w:rPr>
          <w:rFonts w:ascii="Arial" w:hAnsi="Arial" w:cs="Arial"/>
          <w:color w:val="000000" w:themeColor="text1"/>
          <w:sz w:val="20"/>
          <w:szCs w:val="20"/>
          <w:lang w:val="en-GB" w:eastAsia="en-US"/>
        </w:rPr>
        <w:t>)</w:t>
      </w:r>
    </w:p>
    <w:p w14:paraId="7DD8D998" w14:textId="30E088E5" w:rsidR="00C1759F" w:rsidRPr="000B536F" w:rsidRDefault="00C1759F" w:rsidP="00C1759F">
      <w:pPr>
        <w:pStyle w:val="BodyText"/>
        <w:spacing w:after="0"/>
        <w:rPr>
          <w:rFonts w:ascii="Arial" w:hAnsi="Arial" w:cs="Arial"/>
          <w:color w:val="000000" w:themeColor="text1"/>
          <w:sz w:val="20"/>
          <w:szCs w:val="20"/>
          <w:lang w:val="en-GB" w:eastAsia="en-US"/>
        </w:rPr>
      </w:pPr>
      <w:r w:rsidRPr="000B536F">
        <w:rPr>
          <w:rFonts w:ascii="Arial" w:hAnsi="Arial" w:cs="Arial"/>
          <w:color w:val="000000" w:themeColor="text1"/>
          <w:sz w:val="20"/>
          <w:szCs w:val="20"/>
          <w:lang w:val="en-GB" w:eastAsia="en-US"/>
        </w:rPr>
        <w:t>Appendix B</w:t>
      </w:r>
      <w:r w:rsidR="00AF68C8" w:rsidRPr="000B536F">
        <w:rPr>
          <w:rFonts w:ascii="Arial" w:hAnsi="Arial" w:cs="Arial"/>
          <w:color w:val="000000" w:themeColor="text1"/>
          <w:sz w:val="20"/>
          <w:szCs w:val="20"/>
          <w:lang w:val="en-GB" w:eastAsia="en-US"/>
        </w:rPr>
        <w:t xml:space="preserve"> </w:t>
      </w:r>
      <w:r w:rsidR="00B22022" w:rsidRPr="000B536F">
        <w:rPr>
          <w:rFonts w:ascii="Arial" w:hAnsi="Arial" w:cs="Arial"/>
          <w:color w:val="000000" w:themeColor="text1"/>
          <w:sz w:val="20"/>
          <w:szCs w:val="20"/>
          <w:lang w:val="en-GB" w:eastAsia="en-US"/>
        </w:rPr>
        <w:tab/>
      </w:r>
      <w:r w:rsidR="00AF68C8" w:rsidRPr="000B536F">
        <w:rPr>
          <w:rFonts w:ascii="Arial" w:hAnsi="Arial" w:cs="Arial"/>
          <w:color w:val="000000" w:themeColor="text1"/>
          <w:sz w:val="20"/>
          <w:szCs w:val="20"/>
          <w:lang w:val="en-GB" w:eastAsia="en-US"/>
        </w:rPr>
        <w:t xml:space="preserve">– </w:t>
      </w:r>
      <w:r w:rsidR="008E7CD0" w:rsidRPr="000B536F">
        <w:rPr>
          <w:rFonts w:ascii="Arial" w:hAnsi="Arial" w:cs="Arial"/>
          <w:color w:val="000000" w:themeColor="text1"/>
          <w:sz w:val="20"/>
          <w:szCs w:val="20"/>
          <w:lang w:val="en-GB" w:eastAsia="en-US"/>
        </w:rPr>
        <w:t xml:space="preserve">Supplier </w:t>
      </w:r>
      <w:r w:rsidRPr="000B536F">
        <w:rPr>
          <w:rFonts w:ascii="Arial" w:hAnsi="Arial" w:cs="Arial"/>
          <w:color w:val="000000" w:themeColor="text1"/>
          <w:sz w:val="20"/>
          <w:szCs w:val="20"/>
          <w:lang w:val="en-GB" w:eastAsia="en-US"/>
        </w:rPr>
        <w:t>Pricing Matrix (template to be completed)</w:t>
      </w:r>
    </w:p>
    <w:p w14:paraId="032093A9" w14:textId="0F497A28" w:rsidR="00C1759F" w:rsidRPr="000B536F" w:rsidRDefault="00C1759F" w:rsidP="00C1759F">
      <w:pPr>
        <w:pStyle w:val="BodyText"/>
        <w:spacing w:after="0"/>
        <w:rPr>
          <w:rFonts w:ascii="Arial" w:hAnsi="Arial" w:cs="Arial"/>
          <w:color w:val="000000" w:themeColor="text1"/>
          <w:sz w:val="20"/>
          <w:szCs w:val="20"/>
          <w:lang w:val="en-GB" w:eastAsia="en-US"/>
        </w:rPr>
      </w:pPr>
      <w:r w:rsidRPr="000B536F">
        <w:rPr>
          <w:rFonts w:ascii="Arial" w:hAnsi="Arial" w:cs="Arial"/>
          <w:color w:val="000000" w:themeColor="text1"/>
          <w:sz w:val="20"/>
          <w:szCs w:val="20"/>
          <w:lang w:val="en-GB" w:eastAsia="en-US"/>
        </w:rPr>
        <w:t>Appendix C</w:t>
      </w:r>
      <w:r w:rsidR="00AF68C8" w:rsidRPr="000B536F">
        <w:rPr>
          <w:rFonts w:ascii="Arial" w:hAnsi="Arial" w:cs="Arial"/>
          <w:color w:val="000000" w:themeColor="text1"/>
          <w:sz w:val="20"/>
          <w:szCs w:val="20"/>
          <w:lang w:val="en-GB" w:eastAsia="en-US"/>
        </w:rPr>
        <w:t xml:space="preserve"> </w:t>
      </w:r>
      <w:r w:rsidR="00B22022" w:rsidRPr="000B536F">
        <w:rPr>
          <w:rFonts w:ascii="Arial" w:hAnsi="Arial" w:cs="Arial"/>
          <w:color w:val="000000" w:themeColor="text1"/>
          <w:sz w:val="20"/>
          <w:szCs w:val="20"/>
          <w:lang w:val="en-GB" w:eastAsia="en-US"/>
        </w:rPr>
        <w:tab/>
      </w:r>
      <w:r w:rsidR="00AF68C8" w:rsidRPr="000B536F">
        <w:rPr>
          <w:rFonts w:ascii="Arial" w:hAnsi="Arial" w:cs="Arial"/>
          <w:color w:val="000000" w:themeColor="text1"/>
          <w:sz w:val="20"/>
          <w:szCs w:val="20"/>
          <w:lang w:val="en-GB" w:eastAsia="en-US"/>
        </w:rPr>
        <w:t>–</w:t>
      </w:r>
      <w:r w:rsidR="00B22022" w:rsidRPr="000B536F">
        <w:rPr>
          <w:rFonts w:ascii="Arial" w:hAnsi="Arial" w:cs="Arial"/>
          <w:color w:val="000000" w:themeColor="text1"/>
          <w:sz w:val="20"/>
          <w:szCs w:val="20"/>
          <w:lang w:val="en-GB" w:eastAsia="en-US"/>
        </w:rPr>
        <w:t xml:space="preserve"> </w:t>
      </w:r>
      <w:r w:rsidRPr="000B536F">
        <w:rPr>
          <w:rFonts w:ascii="Arial" w:hAnsi="Arial" w:cs="Arial"/>
          <w:color w:val="000000" w:themeColor="text1"/>
          <w:sz w:val="20"/>
          <w:szCs w:val="20"/>
          <w:lang w:val="en-GB" w:eastAsia="en-US"/>
        </w:rPr>
        <w:t xml:space="preserve">Call-Off Contract </w:t>
      </w:r>
      <w:r w:rsidR="00B22022" w:rsidRPr="000B536F">
        <w:rPr>
          <w:rFonts w:ascii="Arial" w:hAnsi="Arial" w:cs="Arial"/>
          <w:color w:val="000000" w:themeColor="text1"/>
          <w:sz w:val="20"/>
          <w:szCs w:val="20"/>
          <w:lang w:val="en-GB" w:eastAsia="en-US"/>
        </w:rPr>
        <w:t xml:space="preserve">(Part A&amp;B) </w:t>
      </w:r>
      <w:r w:rsidRPr="000B536F">
        <w:rPr>
          <w:rFonts w:ascii="Arial" w:hAnsi="Arial" w:cs="Arial"/>
          <w:color w:val="000000" w:themeColor="text1"/>
          <w:sz w:val="20"/>
          <w:szCs w:val="20"/>
          <w:lang w:val="en-GB" w:eastAsia="en-US"/>
        </w:rPr>
        <w:t>(Customer specific</w:t>
      </w:r>
      <w:r w:rsidR="00B22022" w:rsidRPr="000B536F">
        <w:rPr>
          <w:rFonts w:ascii="Arial" w:hAnsi="Arial" w:cs="Arial"/>
          <w:color w:val="000000" w:themeColor="text1"/>
          <w:sz w:val="20"/>
          <w:szCs w:val="20"/>
          <w:lang w:val="en-GB" w:eastAsia="en-US"/>
        </w:rPr>
        <w:t xml:space="preserve"> terms</w:t>
      </w:r>
      <w:r w:rsidRPr="000B536F">
        <w:rPr>
          <w:rFonts w:ascii="Arial" w:hAnsi="Arial" w:cs="Arial"/>
          <w:color w:val="000000" w:themeColor="text1"/>
          <w:sz w:val="20"/>
          <w:szCs w:val="20"/>
          <w:lang w:val="en-GB" w:eastAsia="en-US"/>
        </w:rPr>
        <w:t>)</w:t>
      </w:r>
    </w:p>
    <w:p w14:paraId="429CAAE1" w14:textId="5E187295" w:rsidR="00B22022" w:rsidRPr="000B536F" w:rsidRDefault="00B22022" w:rsidP="00B22022">
      <w:pPr>
        <w:pStyle w:val="BodyText"/>
        <w:spacing w:after="0"/>
        <w:ind w:left="720" w:firstLine="720"/>
        <w:rPr>
          <w:rFonts w:ascii="Arial" w:hAnsi="Arial" w:cs="Arial"/>
          <w:color w:val="000000" w:themeColor="text1"/>
          <w:sz w:val="20"/>
          <w:szCs w:val="20"/>
          <w:lang w:val="en-GB" w:eastAsia="en-US"/>
        </w:rPr>
      </w:pPr>
      <w:r w:rsidRPr="000B536F">
        <w:rPr>
          <w:rFonts w:ascii="Arial" w:hAnsi="Arial" w:cs="Arial"/>
          <w:color w:val="000000" w:themeColor="text1"/>
          <w:sz w:val="20"/>
          <w:szCs w:val="20"/>
          <w:lang w:val="en-GB" w:eastAsia="en-US"/>
        </w:rPr>
        <w:t xml:space="preserve">– Call-Off Contract (Part C) (Standard Terms and Conditions) </w:t>
      </w:r>
    </w:p>
    <w:p w14:paraId="13CD5C31" w14:textId="220DDB98" w:rsidR="00C1759F" w:rsidRPr="000B536F" w:rsidRDefault="00C1759F" w:rsidP="00C1759F">
      <w:pPr>
        <w:pStyle w:val="BodyText"/>
        <w:spacing w:after="0"/>
        <w:rPr>
          <w:rFonts w:ascii="Arial" w:hAnsi="Arial" w:cs="Arial"/>
          <w:color w:val="000000" w:themeColor="text1"/>
          <w:sz w:val="20"/>
          <w:szCs w:val="20"/>
          <w:lang w:val="en-GB" w:eastAsia="en-US"/>
        </w:rPr>
      </w:pPr>
      <w:r w:rsidRPr="00BF0E59">
        <w:rPr>
          <w:rFonts w:ascii="Arial" w:hAnsi="Arial" w:cs="Arial"/>
          <w:color w:val="000000" w:themeColor="text1"/>
          <w:sz w:val="20"/>
          <w:szCs w:val="20"/>
          <w:lang w:val="en-GB" w:eastAsia="en-US"/>
        </w:rPr>
        <w:t xml:space="preserve">Appendix D </w:t>
      </w:r>
      <w:r w:rsidR="00B22022" w:rsidRPr="00BF0E59">
        <w:rPr>
          <w:rFonts w:ascii="Arial" w:hAnsi="Arial" w:cs="Arial"/>
          <w:color w:val="000000" w:themeColor="text1"/>
          <w:sz w:val="20"/>
          <w:szCs w:val="20"/>
          <w:lang w:val="en-GB" w:eastAsia="en-US"/>
        </w:rPr>
        <w:tab/>
      </w:r>
      <w:r w:rsidRPr="00BF0E59">
        <w:rPr>
          <w:rFonts w:ascii="Arial" w:hAnsi="Arial" w:cs="Arial"/>
          <w:color w:val="000000" w:themeColor="text1"/>
          <w:sz w:val="20"/>
          <w:szCs w:val="20"/>
          <w:lang w:val="en-GB" w:eastAsia="en-US"/>
        </w:rPr>
        <w:t xml:space="preserve">– Supplier List for </w:t>
      </w:r>
      <w:r w:rsidR="00BF0E59">
        <w:rPr>
          <w:rFonts w:ascii="Arial" w:hAnsi="Arial" w:cs="Arial"/>
          <w:color w:val="000000" w:themeColor="text1"/>
          <w:sz w:val="20"/>
          <w:szCs w:val="20"/>
          <w:lang w:val="en-GB" w:eastAsia="en-US"/>
        </w:rPr>
        <w:t>Partnering Possibilities</w:t>
      </w:r>
    </w:p>
    <w:p w14:paraId="48567435" w14:textId="77777777" w:rsidR="00AF68C8" w:rsidRPr="000B536F" w:rsidRDefault="00AF68C8" w:rsidP="00BD0260">
      <w:pPr>
        <w:pStyle w:val="BodyText"/>
        <w:spacing w:after="0"/>
        <w:rPr>
          <w:rFonts w:ascii="Arial" w:hAnsi="Arial" w:cs="Arial"/>
          <w:sz w:val="20"/>
          <w:szCs w:val="20"/>
          <w:lang w:val="en-GB" w:eastAsia="en-US"/>
        </w:rPr>
      </w:pPr>
    </w:p>
    <w:p w14:paraId="37B4ECC5" w14:textId="77777777" w:rsidR="00AF68C8" w:rsidRPr="000B536F" w:rsidRDefault="00AF68C8" w:rsidP="00D93832">
      <w:pPr>
        <w:pStyle w:val="Heading1"/>
        <w:spacing w:before="60" w:after="60"/>
        <w:rPr>
          <w:rFonts w:cs="Arial"/>
          <w:color w:val="4F81BD" w:themeColor="accent1"/>
        </w:rPr>
      </w:pPr>
    </w:p>
    <w:p w14:paraId="32EC2167" w14:textId="77777777" w:rsidR="00BD0260" w:rsidRPr="000B536F" w:rsidRDefault="00BD0260">
      <w:pPr>
        <w:spacing w:after="200" w:line="276" w:lineRule="auto"/>
        <w:rPr>
          <w:rFonts w:ascii="Arial" w:eastAsia="Times New Roman" w:hAnsi="Arial" w:cs="Arial"/>
          <w:b/>
          <w:color w:val="4F81BD" w:themeColor="accent1"/>
          <w:szCs w:val="20"/>
          <w:lang w:val="en-GB" w:eastAsia="en-US"/>
        </w:rPr>
      </w:pPr>
      <w:r w:rsidRPr="000B536F">
        <w:rPr>
          <w:rFonts w:ascii="Arial" w:hAnsi="Arial" w:cs="Arial"/>
          <w:color w:val="4F81BD" w:themeColor="accent1"/>
        </w:rPr>
        <w:br w:type="page"/>
      </w:r>
    </w:p>
    <w:p w14:paraId="27CA2C1C" w14:textId="21F7B131" w:rsidR="00DB0097" w:rsidRPr="000B536F" w:rsidRDefault="00DB0097" w:rsidP="000E7822">
      <w:pPr>
        <w:pStyle w:val="TOC1"/>
      </w:pPr>
      <w:bookmarkStart w:id="8" w:name="_Toc423443001"/>
      <w:r w:rsidRPr="000B536F">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41"/>
        <w:gridCol w:w="5341"/>
      </w:tblGrid>
      <w:tr w:rsidR="00DB0097" w:rsidRPr="000B536F" w14:paraId="2560D420" w14:textId="77777777" w:rsidTr="006273E8">
        <w:tc>
          <w:tcPr>
            <w:tcW w:w="2500" w:type="pct"/>
            <w:shd w:val="clear" w:color="auto" w:fill="DBE5F1" w:themeFill="accent1" w:themeFillTint="33"/>
          </w:tcPr>
          <w:p w14:paraId="120AF0C9" w14:textId="77777777"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CCS Project Lead:</w:t>
            </w:r>
          </w:p>
        </w:tc>
        <w:sdt>
          <w:sdtPr>
            <w:rPr>
              <w:rFonts w:cs="Arial"/>
              <w:b w:val="0"/>
              <w:color w:val="808080" w:themeColor="background1" w:themeShade="80"/>
              <w:sz w:val="18"/>
              <w:lang w:eastAsia="en-GB"/>
            </w:rPr>
            <w:id w:val="1248303077"/>
            <w:placeholder>
              <w:docPart w:val="1F5CE8DB7D3A4E0D9A4DA1A5B72875DE"/>
            </w:placeholder>
            <w:comboBox>
              <w:listItem w:value="Choose an item."/>
              <w:listItem w:displayText="Kirsty Manning" w:value="Kirsty Manning"/>
              <w:listItem w:displayText="Amy Retallack" w:value="Amy Retallack"/>
              <w:listItem w:displayText="Emilia Cedeno" w:value="Emilia Cedeno"/>
              <w:listItem w:displayText="Jack Rose" w:value="Jack Rose"/>
              <w:listItem w:displayText="Lucy McCormack" w:value="Lucy McCormack"/>
            </w:comboBox>
          </w:sdtPr>
          <w:sdtEndPr/>
          <w:sdtContent>
            <w:tc>
              <w:tcPr>
                <w:tcW w:w="2500" w:type="pct"/>
                <w:vAlign w:val="center"/>
              </w:tcPr>
              <w:p w14:paraId="48C414DA" w14:textId="7D245408" w:rsidR="00DB0097" w:rsidRPr="008D1E5B" w:rsidRDefault="008D1E5B" w:rsidP="006273E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Amy Retallack</w:t>
                </w:r>
              </w:p>
            </w:tc>
          </w:sdtContent>
        </w:sdt>
      </w:tr>
      <w:tr w:rsidR="00DB0097" w:rsidRPr="000B536F" w14:paraId="34A98EC9" w14:textId="77777777" w:rsidTr="006273E8">
        <w:tc>
          <w:tcPr>
            <w:tcW w:w="2500" w:type="pct"/>
            <w:shd w:val="clear" w:color="auto" w:fill="DBE5F1" w:themeFill="accent1" w:themeFillTint="33"/>
          </w:tcPr>
          <w:p w14:paraId="0EB69CCE" w14:textId="77777777"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 xml:space="preserve">Customer: </w:t>
            </w:r>
          </w:p>
        </w:tc>
        <w:sdt>
          <w:sdtPr>
            <w:rPr>
              <w:rFonts w:cs="Arial"/>
              <w:b w:val="0"/>
              <w:color w:val="808080" w:themeColor="background1" w:themeShade="80"/>
              <w:sz w:val="18"/>
              <w:lang w:eastAsia="en-GB"/>
            </w:rPr>
            <w:id w:val="-2084286716"/>
            <w:placeholder>
              <w:docPart w:val="FB15ED2E889F4A3C9CA6C57D1BDDFE6E"/>
            </w:placeholder>
          </w:sdtPr>
          <w:sdtEndPr/>
          <w:sdtContent>
            <w:tc>
              <w:tcPr>
                <w:tcW w:w="2500" w:type="pct"/>
                <w:vAlign w:val="center"/>
              </w:tcPr>
              <w:p w14:paraId="0EAA41C3" w14:textId="3A847228" w:rsidR="00DB0097" w:rsidRPr="008D1E5B" w:rsidRDefault="006273E8" w:rsidP="006273E8">
                <w:pPr>
                  <w:pStyle w:val="Heading2"/>
                  <w:numPr>
                    <w:ilvl w:val="0"/>
                    <w:numId w:val="0"/>
                  </w:numPr>
                  <w:spacing w:before="60" w:after="60"/>
                  <w:outlineLvl w:val="1"/>
                  <w:rPr>
                    <w:rFonts w:cs="Arial"/>
                    <w:b w:val="0"/>
                    <w:color w:val="808080" w:themeColor="background1" w:themeShade="80"/>
                    <w:sz w:val="18"/>
                    <w:lang w:eastAsia="en-GB"/>
                  </w:rPr>
                </w:pPr>
                <w:r w:rsidRPr="008D1E5B">
                  <w:rPr>
                    <w:rFonts w:cs="Arial"/>
                    <w:b w:val="0"/>
                    <w:color w:val="808080" w:themeColor="background1" w:themeShade="80"/>
                    <w:sz w:val="18"/>
                    <w:lang w:eastAsia="en-GB"/>
                  </w:rPr>
                  <w:t>Department for Business, Innovation and Skills</w:t>
                </w:r>
              </w:p>
            </w:tc>
          </w:sdtContent>
        </w:sdt>
      </w:tr>
      <w:tr w:rsidR="00DB0097" w:rsidRPr="000B536F" w14:paraId="3B4A10FC" w14:textId="77777777" w:rsidTr="006273E8">
        <w:tc>
          <w:tcPr>
            <w:tcW w:w="2500" w:type="pct"/>
            <w:shd w:val="clear" w:color="auto" w:fill="DBE5F1" w:themeFill="accent1" w:themeFillTint="33"/>
          </w:tcPr>
          <w:p w14:paraId="67D790A8" w14:textId="77777777"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Delivery Location:</w:t>
            </w:r>
          </w:p>
        </w:tc>
        <w:sdt>
          <w:sdtPr>
            <w:rPr>
              <w:rFonts w:cs="Arial"/>
              <w:b w:val="0"/>
              <w:color w:val="808080" w:themeColor="background1" w:themeShade="80"/>
              <w:sz w:val="18"/>
              <w:lang w:eastAsia="en-GB"/>
            </w:rPr>
            <w:id w:val="1463151815"/>
            <w:placeholder>
              <w:docPart w:val="BF627BD978C5447AB873A772AB8D3BB8"/>
            </w:placeholder>
          </w:sdtPr>
          <w:sdtEndPr/>
          <w:sdtContent>
            <w:tc>
              <w:tcPr>
                <w:tcW w:w="2500" w:type="pct"/>
                <w:vAlign w:val="center"/>
              </w:tcPr>
              <w:p w14:paraId="53D55C7D" w14:textId="51DCE17C" w:rsidR="00DB0097" w:rsidRPr="008D1E5B" w:rsidRDefault="006273E8" w:rsidP="006273E8">
                <w:pPr>
                  <w:pStyle w:val="Heading2"/>
                  <w:numPr>
                    <w:ilvl w:val="0"/>
                    <w:numId w:val="0"/>
                  </w:numPr>
                  <w:spacing w:before="60" w:after="60"/>
                  <w:outlineLvl w:val="1"/>
                  <w:rPr>
                    <w:rFonts w:cs="Arial"/>
                    <w:b w:val="0"/>
                    <w:color w:val="808080" w:themeColor="background1" w:themeShade="80"/>
                    <w:sz w:val="18"/>
                    <w:lang w:eastAsia="en-GB"/>
                  </w:rPr>
                </w:pPr>
                <w:r w:rsidRPr="008D1E5B">
                  <w:rPr>
                    <w:rFonts w:cs="Arial"/>
                    <w:b w:val="0"/>
                    <w:color w:val="808080" w:themeColor="background1" w:themeShade="80"/>
                    <w:sz w:val="18"/>
                    <w:lang w:eastAsia="en-GB"/>
                  </w:rPr>
                  <w:t>1 Victoria Street, London (BIS Offices)</w:t>
                </w:r>
              </w:p>
            </w:tc>
          </w:sdtContent>
        </w:sdt>
      </w:tr>
      <w:tr w:rsidR="00DB0097" w:rsidRPr="000B536F" w14:paraId="0BF30C6F" w14:textId="77777777" w:rsidTr="006273E8">
        <w:tc>
          <w:tcPr>
            <w:tcW w:w="2500" w:type="pct"/>
            <w:shd w:val="clear" w:color="auto" w:fill="DBE5F1" w:themeFill="accent1" w:themeFillTint="33"/>
          </w:tcPr>
          <w:p w14:paraId="237A6AC4" w14:textId="77777777"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 xml:space="preserve">Phase(s): </w:t>
            </w:r>
          </w:p>
        </w:tc>
        <w:sdt>
          <w:sdtPr>
            <w:rPr>
              <w:rFonts w:cs="Arial"/>
              <w:b w:val="0"/>
              <w:color w:val="808080" w:themeColor="background1" w:themeShade="80"/>
              <w:sz w:val="18"/>
              <w:lang w:eastAsia="en-GB"/>
            </w:rPr>
            <w:id w:val="430711510"/>
            <w:placeholder>
              <w:docPart w:val="4FCF6F0051F541D38229B43F51E0CBBD"/>
            </w:placeholder>
          </w:sdtPr>
          <w:sdtEndPr/>
          <w:sdtContent>
            <w:tc>
              <w:tcPr>
                <w:tcW w:w="2500" w:type="pct"/>
                <w:vAlign w:val="center"/>
              </w:tcPr>
              <w:p w14:paraId="2A5EA52A" w14:textId="68F63195" w:rsidR="00DB0097" w:rsidRPr="008D1E5B" w:rsidRDefault="00017D14" w:rsidP="00017D14">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Alpha, Beta, Live</w:t>
                </w:r>
              </w:p>
            </w:tc>
          </w:sdtContent>
        </w:sdt>
      </w:tr>
      <w:tr w:rsidR="00DB0097" w:rsidRPr="000B536F" w14:paraId="3456C7EF" w14:textId="77777777" w:rsidTr="006273E8">
        <w:tc>
          <w:tcPr>
            <w:tcW w:w="2500" w:type="pct"/>
            <w:shd w:val="clear" w:color="auto" w:fill="DBE5F1" w:themeFill="accent1" w:themeFillTint="33"/>
          </w:tcPr>
          <w:p w14:paraId="0630BF71" w14:textId="77777777"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Project:</w:t>
            </w:r>
            <w:r w:rsidRPr="008D1E5B">
              <w:rPr>
                <w:rFonts w:cs="Arial"/>
                <w:sz w:val="18"/>
                <w:lang w:eastAsia="en-GB"/>
              </w:rPr>
              <w:tab/>
              <w:t xml:space="preserve"> </w:t>
            </w:r>
          </w:p>
        </w:tc>
        <w:tc>
          <w:tcPr>
            <w:tcW w:w="2500" w:type="pct"/>
            <w:vAlign w:val="center"/>
          </w:tcPr>
          <w:p w14:paraId="172CFF9C" w14:textId="1CACB883" w:rsidR="00DB0097" w:rsidRPr="008D1E5B" w:rsidRDefault="00C1759F" w:rsidP="00017D14">
            <w:pPr>
              <w:pStyle w:val="Heading2"/>
              <w:numPr>
                <w:ilvl w:val="0"/>
                <w:numId w:val="0"/>
              </w:numPr>
              <w:spacing w:before="60" w:after="60"/>
              <w:outlineLvl w:val="1"/>
              <w:rPr>
                <w:rFonts w:cs="Arial"/>
                <w:b w:val="0"/>
                <w:color w:val="808080" w:themeColor="background1" w:themeShade="80"/>
                <w:sz w:val="18"/>
                <w:lang w:eastAsia="en-GB"/>
              </w:rPr>
            </w:pPr>
            <w:r w:rsidRPr="008D1E5B">
              <w:rPr>
                <w:rFonts w:cs="Arial"/>
                <w:b w:val="0"/>
                <w:color w:val="808080" w:themeColor="background1" w:themeShade="80"/>
                <w:sz w:val="18"/>
                <w:lang w:eastAsia="en-GB"/>
              </w:rPr>
              <w:t>DS02</w:t>
            </w:r>
            <w:r w:rsidR="008D1E5B">
              <w:rPr>
                <w:rFonts w:cs="Arial"/>
                <w:b w:val="0"/>
                <w:color w:val="808080" w:themeColor="background1" w:themeShade="80"/>
                <w:sz w:val="18"/>
                <w:lang w:eastAsia="en-GB"/>
              </w:rPr>
              <w:t>-0</w:t>
            </w:r>
            <w:r w:rsidR="00017D14">
              <w:rPr>
                <w:rFonts w:cs="Arial"/>
                <w:b w:val="0"/>
                <w:color w:val="808080" w:themeColor="background1" w:themeShade="80"/>
                <w:sz w:val="18"/>
                <w:lang w:eastAsia="en-GB"/>
              </w:rPr>
              <w:t>68</w:t>
            </w:r>
          </w:p>
        </w:tc>
      </w:tr>
      <w:tr w:rsidR="00DB0097" w:rsidRPr="000B536F" w14:paraId="2C67CAA9" w14:textId="77777777" w:rsidTr="000E7822">
        <w:trPr>
          <w:trHeight w:val="1973"/>
        </w:trPr>
        <w:tc>
          <w:tcPr>
            <w:tcW w:w="2500" w:type="pct"/>
            <w:shd w:val="clear" w:color="auto" w:fill="DBE5F1" w:themeFill="accent1" w:themeFillTint="33"/>
          </w:tcPr>
          <w:p w14:paraId="0040E183" w14:textId="77777777" w:rsidR="00DB0097" w:rsidRPr="00BF0E59" w:rsidRDefault="00DB0097" w:rsidP="006273E8">
            <w:pPr>
              <w:pStyle w:val="Heading2"/>
              <w:numPr>
                <w:ilvl w:val="0"/>
                <w:numId w:val="0"/>
              </w:numPr>
              <w:spacing w:before="60" w:after="60"/>
              <w:outlineLvl w:val="1"/>
              <w:rPr>
                <w:rFonts w:cs="Arial"/>
                <w:sz w:val="18"/>
                <w:lang w:eastAsia="en-GB"/>
              </w:rPr>
            </w:pPr>
            <w:r w:rsidRPr="00BF0E59">
              <w:rPr>
                <w:rFonts w:cs="Arial"/>
                <w:sz w:val="18"/>
                <w:lang w:eastAsia="en-GB"/>
              </w:rPr>
              <w:t>Required Capabilities:</w:t>
            </w:r>
          </w:p>
        </w:tc>
        <w:tc>
          <w:tcPr>
            <w:tcW w:w="2500" w:type="pct"/>
            <w:vAlign w:val="center"/>
          </w:tcPr>
          <w:p w14:paraId="54180F38" w14:textId="7DD8A20F" w:rsidR="00DB0097" w:rsidRPr="008D1E5B" w:rsidRDefault="00DB0097" w:rsidP="006273E8">
            <w:pPr>
              <w:pStyle w:val="Heading2"/>
              <w:numPr>
                <w:ilvl w:val="0"/>
                <w:numId w:val="0"/>
              </w:numPr>
              <w:spacing w:before="60" w:after="60"/>
              <w:outlineLvl w:val="1"/>
              <w:rPr>
                <w:rFonts w:cs="Arial"/>
                <w:b w:val="0"/>
                <w:color w:val="808080" w:themeColor="background1" w:themeShade="80"/>
                <w:sz w:val="18"/>
                <w:lang w:eastAsia="en-GB"/>
              </w:rPr>
            </w:pPr>
            <w:r w:rsidRPr="008D1E5B">
              <w:rPr>
                <w:rFonts w:cs="Arial"/>
                <w:b w:val="0"/>
                <w:color w:val="808080" w:themeColor="background1" w:themeShade="80"/>
                <w:sz w:val="18"/>
                <w:lang w:eastAsia="en-GB"/>
              </w:rPr>
              <w:t>In</w:t>
            </w:r>
            <w:r w:rsidR="003D449E">
              <w:rPr>
                <w:rFonts w:cs="Arial"/>
                <w:b w:val="0"/>
                <w:color w:val="808080" w:themeColor="background1" w:themeShade="80"/>
                <w:sz w:val="18"/>
                <w:lang w:eastAsia="en-GB"/>
              </w:rPr>
              <w:t>clude</w:t>
            </w:r>
            <w:r w:rsidR="005B3527">
              <w:rPr>
                <w:rFonts w:cs="Arial"/>
                <w:b w:val="0"/>
                <w:color w:val="808080" w:themeColor="background1" w:themeShade="80"/>
                <w:sz w:val="18"/>
                <w:lang w:eastAsia="en-GB"/>
              </w:rPr>
              <w:t>:</w:t>
            </w:r>
          </w:p>
          <w:p w14:paraId="3A0CACC4" w14:textId="5997690B" w:rsidR="00DB0097" w:rsidRPr="008D1E5B" w:rsidRDefault="00DB0097" w:rsidP="006273E8">
            <w:pPr>
              <w:pStyle w:val="BodyText"/>
              <w:rPr>
                <w:rFonts w:ascii="Arial" w:hAnsi="Arial" w:cs="Arial"/>
                <w:color w:val="808080" w:themeColor="background1" w:themeShade="80"/>
                <w:sz w:val="18"/>
                <w:lang w:val="en-GB" w:eastAsia="en-GB"/>
              </w:rPr>
            </w:pPr>
            <w:r w:rsidRPr="008D1E5B">
              <w:rPr>
                <w:rFonts w:ascii="Arial" w:hAnsi="Arial" w:cs="Arial"/>
                <w:color w:val="808080" w:themeColor="background1" w:themeShade="80"/>
                <w:sz w:val="18"/>
                <w:lang w:val="en-GB" w:eastAsia="en-GB"/>
              </w:rPr>
              <w:t>Software engineering and On-going Support</w:t>
            </w:r>
          </w:p>
          <w:p w14:paraId="7D99DD65" w14:textId="28582BDC" w:rsidR="000E7822" w:rsidRDefault="00DB0097" w:rsidP="000E7822">
            <w:pPr>
              <w:pStyle w:val="BodyText"/>
              <w:rPr>
                <w:rFonts w:ascii="Arial" w:hAnsi="Arial" w:cs="Arial"/>
                <w:color w:val="808080" w:themeColor="background1" w:themeShade="80"/>
                <w:sz w:val="18"/>
                <w:lang w:val="en-GB" w:eastAsia="en-GB"/>
              </w:rPr>
            </w:pPr>
            <w:r w:rsidRPr="008D1E5B">
              <w:rPr>
                <w:rFonts w:ascii="Arial" w:hAnsi="Arial" w:cs="Arial"/>
                <w:color w:val="808080" w:themeColor="background1" w:themeShade="80"/>
                <w:sz w:val="18"/>
                <w:lang w:val="en-GB" w:eastAsia="en-GB"/>
              </w:rPr>
              <w:t xml:space="preserve">Agile </w:t>
            </w:r>
            <w:r w:rsidR="00C1759F" w:rsidRPr="008D1E5B">
              <w:rPr>
                <w:rFonts w:ascii="Arial" w:hAnsi="Arial" w:cs="Arial"/>
                <w:color w:val="808080" w:themeColor="background1" w:themeShade="80"/>
                <w:sz w:val="18"/>
                <w:lang w:val="en-GB" w:eastAsia="en-GB"/>
              </w:rPr>
              <w:t>Product Design &amp; Delivery</w:t>
            </w:r>
          </w:p>
          <w:p w14:paraId="0E24723F" w14:textId="4A7F2BE4" w:rsidR="005B3527" w:rsidRDefault="005B3527" w:rsidP="000E7822">
            <w:pPr>
              <w:pStyle w:val="BodyText"/>
              <w:rPr>
                <w:rFonts w:ascii="Arial" w:hAnsi="Arial" w:cs="Arial"/>
                <w:color w:val="808080" w:themeColor="background1" w:themeShade="80"/>
                <w:sz w:val="18"/>
                <w:lang w:val="en-GB" w:eastAsia="en-GB"/>
              </w:rPr>
            </w:pPr>
            <w:r>
              <w:rPr>
                <w:rFonts w:ascii="Arial" w:hAnsi="Arial" w:cs="Arial"/>
                <w:color w:val="808080" w:themeColor="background1" w:themeShade="80"/>
                <w:sz w:val="18"/>
                <w:lang w:val="en-GB" w:eastAsia="en-GB"/>
              </w:rPr>
              <w:t>Content Design, Editorial and Strategy</w:t>
            </w:r>
          </w:p>
          <w:p w14:paraId="57AD80E5" w14:textId="77777777" w:rsidR="00DB0097" w:rsidRDefault="005B3527" w:rsidP="005B3527">
            <w:pPr>
              <w:pStyle w:val="BodyText"/>
              <w:rPr>
                <w:rFonts w:ascii="Arial" w:hAnsi="Arial" w:cs="Arial"/>
                <w:color w:val="808080" w:themeColor="background1" w:themeShade="80"/>
                <w:sz w:val="18"/>
                <w:lang w:val="en-GB" w:eastAsia="en-GB"/>
              </w:rPr>
            </w:pPr>
            <w:r>
              <w:rPr>
                <w:rFonts w:ascii="Arial" w:hAnsi="Arial" w:cs="Arial"/>
                <w:color w:val="808080" w:themeColor="background1" w:themeShade="80"/>
                <w:sz w:val="18"/>
                <w:lang w:val="en-GB" w:eastAsia="en-GB"/>
              </w:rPr>
              <w:t>Front-end Design and Interaction Design</w:t>
            </w:r>
          </w:p>
          <w:p w14:paraId="3636BA2B" w14:textId="77777777" w:rsidR="00D64B38" w:rsidRDefault="00D64B38" w:rsidP="005B3527">
            <w:pPr>
              <w:pStyle w:val="BodyText"/>
              <w:rPr>
                <w:rFonts w:ascii="Arial" w:hAnsi="Arial" w:cs="Arial"/>
                <w:color w:val="808080" w:themeColor="background1" w:themeShade="80"/>
                <w:sz w:val="18"/>
                <w:lang w:val="en-GB" w:eastAsia="en-GB"/>
              </w:rPr>
            </w:pPr>
            <w:r>
              <w:rPr>
                <w:rFonts w:ascii="Arial" w:hAnsi="Arial" w:cs="Arial"/>
                <w:color w:val="808080" w:themeColor="background1" w:themeShade="80"/>
                <w:sz w:val="18"/>
                <w:lang w:val="en-GB" w:eastAsia="en-GB"/>
              </w:rPr>
              <w:t>User Research (UX Design)</w:t>
            </w:r>
          </w:p>
          <w:p w14:paraId="05A1D4A7" w14:textId="098D4C13" w:rsidR="00D64B38" w:rsidRPr="008D1E5B" w:rsidRDefault="00D64B38" w:rsidP="005B3527">
            <w:pPr>
              <w:pStyle w:val="BodyText"/>
              <w:rPr>
                <w:rFonts w:ascii="Arial" w:hAnsi="Arial" w:cs="Arial"/>
                <w:color w:val="808080" w:themeColor="background1" w:themeShade="80"/>
                <w:sz w:val="18"/>
                <w:lang w:val="en-GB" w:eastAsia="en-GB"/>
              </w:rPr>
            </w:pPr>
            <w:r>
              <w:rPr>
                <w:rFonts w:ascii="Arial" w:hAnsi="Arial" w:cs="Arial"/>
                <w:color w:val="808080" w:themeColor="background1" w:themeShade="80"/>
                <w:sz w:val="18"/>
                <w:lang w:val="en-GB" w:eastAsia="en-GB"/>
              </w:rPr>
              <w:t>System Administration and Web Operations</w:t>
            </w:r>
          </w:p>
        </w:tc>
      </w:tr>
      <w:tr w:rsidR="00BF0E59" w:rsidRPr="000B536F" w14:paraId="5C082C2F" w14:textId="77777777" w:rsidTr="006273E8">
        <w:tc>
          <w:tcPr>
            <w:tcW w:w="2500" w:type="pct"/>
            <w:shd w:val="clear" w:color="auto" w:fill="DBE5F1" w:themeFill="accent1" w:themeFillTint="33"/>
          </w:tcPr>
          <w:p w14:paraId="24D66D85" w14:textId="6C90C974" w:rsidR="00BF0E59" w:rsidRPr="00BF0E59" w:rsidRDefault="00BF0E59" w:rsidP="00BF0E59">
            <w:pPr>
              <w:pStyle w:val="Heading2"/>
              <w:numPr>
                <w:ilvl w:val="0"/>
                <w:numId w:val="0"/>
              </w:numPr>
              <w:spacing w:before="60" w:after="60"/>
              <w:outlineLvl w:val="1"/>
              <w:rPr>
                <w:rFonts w:cs="Arial"/>
                <w:sz w:val="18"/>
                <w:lang w:eastAsia="en-GB"/>
              </w:rPr>
            </w:pPr>
            <w:r w:rsidRPr="00BF0E59">
              <w:rPr>
                <w:rFonts w:cs="Arial"/>
                <w:sz w:val="18"/>
                <w:lang w:eastAsia="en-GB"/>
              </w:rPr>
              <w:t>Subcontracting Permitted?</w:t>
            </w:r>
          </w:p>
        </w:tc>
        <w:tc>
          <w:tcPr>
            <w:tcW w:w="2500" w:type="pct"/>
            <w:vAlign w:val="center"/>
          </w:tcPr>
          <w:p w14:paraId="51343CAA" w14:textId="744CE0EF" w:rsidR="00BF0E59" w:rsidRPr="000E7822" w:rsidRDefault="00BF0E59" w:rsidP="00BF0E59">
            <w:pPr>
              <w:pStyle w:val="Heading2"/>
              <w:numPr>
                <w:ilvl w:val="0"/>
                <w:numId w:val="0"/>
              </w:numPr>
              <w:spacing w:before="60" w:after="60"/>
              <w:outlineLvl w:val="1"/>
              <w:rPr>
                <w:rFonts w:cs="Arial"/>
                <w:b w:val="0"/>
                <w:color w:val="808080" w:themeColor="background1" w:themeShade="80"/>
                <w:sz w:val="18"/>
                <w:highlight w:val="yellow"/>
                <w:lang w:eastAsia="en-GB"/>
              </w:rPr>
            </w:pPr>
            <w:r>
              <w:rPr>
                <w:rFonts w:cs="Arial"/>
                <w:b w:val="0"/>
                <w:color w:val="808080" w:themeColor="background1" w:themeShade="80"/>
                <w:sz w:val="18"/>
                <w:lang w:eastAsia="en-GB"/>
              </w:rPr>
              <w:t>Yes</w:t>
            </w:r>
          </w:p>
        </w:tc>
      </w:tr>
      <w:tr w:rsidR="00BF0E59" w:rsidRPr="000B536F" w14:paraId="5C3503A7" w14:textId="77777777" w:rsidTr="006273E8">
        <w:tc>
          <w:tcPr>
            <w:tcW w:w="2500" w:type="pct"/>
            <w:shd w:val="clear" w:color="auto" w:fill="DBE5F1" w:themeFill="accent1" w:themeFillTint="33"/>
          </w:tcPr>
          <w:p w14:paraId="4093EC87" w14:textId="77777777" w:rsidR="00BF0E59" w:rsidRPr="00BF0E59" w:rsidRDefault="00BF0E59" w:rsidP="00BF0E59">
            <w:pPr>
              <w:pStyle w:val="Heading2"/>
              <w:numPr>
                <w:ilvl w:val="0"/>
                <w:numId w:val="0"/>
              </w:numPr>
              <w:spacing w:before="60" w:after="60"/>
              <w:outlineLvl w:val="1"/>
              <w:rPr>
                <w:rFonts w:cs="Arial"/>
                <w:sz w:val="18"/>
                <w:lang w:eastAsia="en-GB"/>
              </w:rPr>
            </w:pPr>
            <w:r w:rsidRPr="00BF0E59">
              <w:rPr>
                <w:rFonts w:cs="Arial"/>
                <w:sz w:val="18"/>
                <w:lang w:eastAsia="en-GB"/>
              </w:rPr>
              <w:t>Supplier Partnering Permitted?</w:t>
            </w:r>
          </w:p>
        </w:tc>
        <w:tc>
          <w:tcPr>
            <w:tcW w:w="2500" w:type="pct"/>
            <w:vAlign w:val="center"/>
          </w:tcPr>
          <w:p w14:paraId="05E5CEA3" w14:textId="6D9CBF14" w:rsidR="00BF0E59" w:rsidRPr="000E7822" w:rsidRDefault="00BF0E59" w:rsidP="00BF0E59">
            <w:pPr>
              <w:pStyle w:val="Heading2"/>
              <w:numPr>
                <w:ilvl w:val="0"/>
                <w:numId w:val="0"/>
              </w:numPr>
              <w:spacing w:before="60" w:after="60"/>
              <w:outlineLvl w:val="1"/>
              <w:rPr>
                <w:rFonts w:cs="Arial"/>
                <w:b w:val="0"/>
                <w:color w:val="808080" w:themeColor="background1" w:themeShade="80"/>
                <w:sz w:val="18"/>
                <w:highlight w:val="yellow"/>
                <w:lang w:eastAsia="en-GB"/>
              </w:rPr>
            </w:pPr>
            <w:r>
              <w:rPr>
                <w:rFonts w:cs="Arial"/>
                <w:b w:val="0"/>
                <w:color w:val="808080" w:themeColor="background1" w:themeShade="80"/>
                <w:sz w:val="18"/>
                <w:lang w:eastAsia="en-GB"/>
              </w:rPr>
              <w:t>Yes</w:t>
            </w:r>
          </w:p>
        </w:tc>
      </w:tr>
      <w:tr w:rsidR="00DB0097" w:rsidRPr="000B536F" w14:paraId="5E658849" w14:textId="77777777" w:rsidTr="006273E8">
        <w:tc>
          <w:tcPr>
            <w:tcW w:w="2500" w:type="pct"/>
            <w:shd w:val="clear" w:color="auto" w:fill="DBE5F1" w:themeFill="accent1" w:themeFillTint="33"/>
          </w:tcPr>
          <w:p w14:paraId="78D9FF99" w14:textId="1395A331"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 xml:space="preserve">Contract Charging </w:t>
            </w:r>
            <w:r w:rsidRPr="00017D14">
              <w:rPr>
                <w:rFonts w:cs="Arial"/>
                <w:sz w:val="18"/>
                <w:lang w:eastAsia="en-GB"/>
              </w:rPr>
              <w:t>Mechanism (</w:t>
            </w:r>
            <w:sdt>
              <w:sdtPr>
                <w:rPr>
                  <w:rFonts w:cs="Arial"/>
                  <w:b w:val="0"/>
                  <w:sz w:val="18"/>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017D14" w:rsidRPr="00017D14">
                  <w:rPr>
                    <w:rFonts w:cs="Arial"/>
                    <w:b w:val="0"/>
                    <w:sz w:val="18"/>
                    <w:lang w:eastAsia="en-GB"/>
                  </w:rPr>
                  <w:t>Alpha</w:t>
                </w:r>
              </w:sdtContent>
            </w:sdt>
            <w:r w:rsidRPr="00017D14">
              <w:rPr>
                <w:rFonts w:cs="Arial"/>
                <w:sz w:val="18"/>
                <w:lang w:eastAsia="en-GB"/>
              </w:rPr>
              <w:t xml:space="preserve"> Phase):</w:t>
            </w:r>
          </w:p>
        </w:tc>
        <w:sdt>
          <w:sdtPr>
            <w:rPr>
              <w:rFonts w:cs="Arial"/>
              <w:b w:val="0"/>
              <w:color w:val="808080" w:themeColor="background1" w:themeShade="80"/>
              <w:sz w:val="18"/>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5E2F79EE" w14:textId="2F00AFC9" w:rsidR="00DB0097" w:rsidRPr="008D1E5B" w:rsidRDefault="00113E18" w:rsidP="006273E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Capped Time and Materials</w:t>
                </w:r>
              </w:p>
            </w:tc>
          </w:sdtContent>
        </w:sdt>
      </w:tr>
      <w:tr w:rsidR="00DB0097" w:rsidRPr="000B536F" w14:paraId="130F78D8" w14:textId="77777777" w:rsidTr="006273E8">
        <w:tc>
          <w:tcPr>
            <w:tcW w:w="2500" w:type="pct"/>
            <w:shd w:val="clear" w:color="auto" w:fill="DBE5F1" w:themeFill="accent1" w:themeFillTint="33"/>
          </w:tcPr>
          <w:p w14:paraId="624B5891" w14:textId="77777777" w:rsidR="00DB0097" w:rsidRPr="008D1E5B" w:rsidRDefault="0034750F" w:rsidP="0034750F">
            <w:pPr>
              <w:pStyle w:val="Heading2"/>
              <w:numPr>
                <w:ilvl w:val="0"/>
                <w:numId w:val="0"/>
              </w:numPr>
              <w:spacing w:before="60" w:after="60"/>
              <w:outlineLvl w:val="1"/>
              <w:rPr>
                <w:rFonts w:cs="Arial"/>
                <w:b w:val="0"/>
                <w:sz w:val="18"/>
                <w:lang w:eastAsia="en-GB"/>
              </w:rPr>
            </w:pPr>
            <w:r w:rsidRPr="008D1E5B">
              <w:rPr>
                <w:rFonts w:cs="Arial"/>
                <w:sz w:val="18"/>
                <w:lang w:eastAsia="en-GB"/>
              </w:rPr>
              <w:t xml:space="preserve">Tender Publish </w:t>
            </w:r>
            <w:r w:rsidR="00DB0097" w:rsidRPr="008D1E5B">
              <w:rPr>
                <w:rFonts w:cs="Arial"/>
                <w:sz w:val="18"/>
                <w:lang w:eastAsia="en-GB"/>
              </w:rPr>
              <w:t>Date:</w:t>
            </w:r>
            <w:r w:rsidR="00DB0097" w:rsidRPr="008D1E5B">
              <w:rPr>
                <w:rFonts w:cs="Arial"/>
                <w:sz w:val="18"/>
                <w:lang w:eastAsia="en-GB"/>
              </w:rPr>
              <w:tab/>
            </w:r>
            <w:r w:rsidR="00DB0097" w:rsidRPr="008D1E5B">
              <w:rPr>
                <w:rFonts w:cs="Arial"/>
                <w:sz w:val="18"/>
                <w:lang w:eastAsia="en-GB"/>
              </w:rPr>
              <w:tab/>
            </w:r>
          </w:p>
        </w:tc>
        <w:sdt>
          <w:sdtPr>
            <w:rPr>
              <w:rFonts w:cs="Arial"/>
              <w:b w:val="0"/>
              <w:color w:val="808080" w:themeColor="background1" w:themeShade="80"/>
              <w:sz w:val="18"/>
              <w:lang w:eastAsia="en-GB"/>
            </w:rPr>
            <w:id w:val="2093890478"/>
            <w:date w:fullDate="2016-01-18T00:00:00Z">
              <w:dateFormat w:val="dd/MM/yyyy"/>
              <w:lid w:val="en-GB"/>
              <w:storeMappedDataAs w:val="dateTime"/>
              <w:calendar w:val="gregorian"/>
            </w:date>
          </w:sdtPr>
          <w:sdtEndPr/>
          <w:sdtContent>
            <w:tc>
              <w:tcPr>
                <w:tcW w:w="2500" w:type="pct"/>
                <w:vAlign w:val="center"/>
              </w:tcPr>
              <w:p w14:paraId="7F91AFBA" w14:textId="66B009B1" w:rsidR="00DB0097" w:rsidRPr="008D1E5B" w:rsidRDefault="00017D14" w:rsidP="006273E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18/01/2016</w:t>
                </w:r>
              </w:p>
            </w:tc>
          </w:sdtContent>
        </w:sdt>
      </w:tr>
      <w:tr w:rsidR="00DB0097" w:rsidRPr="000B536F" w14:paraId="337C89E4" w14:textId="77777777" w:rsidTr="006273E8">
        <w:tc>
          <w:tcPr>
            <w:tcW w:w="2500" w:type="pct"/>
            <w:shd w:val="clear" w:color="auto" w:fill="DBE5F1" w:themeFill="accent1" w:themeFillTint="33"/>
          </w:tcPr>
          <w:p w14:paraId="539BBD20" w14:textId="77777777" w:rsidR="00DB0097" w:rsidRPr="008D1E5B" w:rsidRDefault="0034750F" w:rsidP="0034750F">
            <w:pPr>
              <w:pStyle w:val="Heading2"/>
              <w:numPr>
                <w:ilvl w:val="0"/>
                <w:numId w:val="0"/>
              </w:numPr>
              <w:spacing w:before="60" w:after="60"/>
              <w:outlineLvl w:val="1"/>
              <w:rPr>
                <w:rFonts w:cs="Arial"/>
                <w:sz w:val="18"/>
                <w:lang w:eastAsia="en-GB"/>
              </w:rPr>
            </w:pPr>
            <w:r w:rsidRPr="008D1E5B">
              <w:rPr>
                <w:rFonts w:cs="Arial"/>
                <w:sz w:val="18"/>
                <w:lang w:eastAsia="en-GB"/>
              </w:rPr>
              <w:t>Tender Submission Deadline:</w:t>
            </w:r>
          </w:p>
        </w:tc>
        <w:sdt>
          <w:sdtPr>
            <w:rPr>
              <w:rFonts w:cs="Arial"/>
              <w:b w:val="0"/>
              <w:color w:val="808080" w:themeColor="background1" w:themeShade="80"/>
              <w:sz w:val="18"/>
              <w:lang w:eastAsia="en-GB"/>
            </w:rPr>
            <w:id w:val="-654368313"/>
            <w:date w:fullDate="2016-01-29T00:00:00Z">
              <w:dateFormat w:val="dd/MM/yyyy"/>
              <w:lid w:val="en-GB"/>
              <w:storeMappedDataAs w:val="dateTime"/>
              <w:calendar w:val="gregorian"/>
            </w:date>
          </w:sdtPr>
          <w:sdtEndPr/>
          <w:sdtContent>
            <w:tc>
              <w:tcPr>
                <w:tcW w:w="2500" w:type="pct"/>
                <w:vAlign w:val="center"/>
              </w:tcPr>
              <w:p w14:paraId="18B3597B" w14:textId="5E18ECDB" w:rsidR="00DB0097" w:rsidRPr="008D1E5B" w:rsidRDefault="00017D14" w:rsidP="006273E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29/01/2016</w:t>
                </w:r>
              </w:p>
            </w:tc>
          </w:sdtContent>
        </w:sdt>
      </w:tr>
      <w:tr w:rsidR="00DB0097" w:rsidRPr="000B536F" w14:paraId="7004EA17" w14:textId="77777777" w:rsidTr="006273E8">
        <w:tc>
          <w:tcPr>
            <w:tcW w:w="2500" w:type="pct"/>
            <w:shd w:val="clear" w:color="auto" w:fill="DBE5F1" w:themeFill="accent1" w:themeFillTint="33"/>
          </w:tcPr>
          <w:p w14:paraId="4BC2D13C" w14:textId="77777777" w:rsidR="00DB0097" w:rsidRPr="008D1E5B" w:rsidRDefault="00DB0097" w:rsidP="006273E8">
            <w:pPr>
              <w:pStyle w:val="Heading2"/>
              <w:numPr>
                <w:ilvl w:val="0"/>
                <w:numId w:val="0"/>
              </w:numPr>
              <w:spacing w:before="60" w:after="60"/>
              <w:outlineLvl w:val="1"/>
              <w:rPr>
                <w:rFonts w:cs="Arial"/>
                <w:b w:val="0"/>
                <w:sz w:val="18"/>
                <w:lang w:eastAsia="en-GB"/>
              </w:rPr>
            </w:pPr>
            <w:r w:rsidRPr="008D1E5B">
              <w:rPr>
                <w:rFonts w:cs="Arial"/>
                <w:sz w:val="18"/>
                <w:lang w:eastAsia="en-GB"/>
              </w:rPr>
              <w:t>Proposed length of phase:</w:t>
            </w:r>
            <w:r w:rsidRPr="008D1E5B">
              <w:rPr>
                <w:rFonts w:cs="Arial"/>
                <w:sz w:val="18"/>
                <w:lang w:eastAsia="en-GB"/>
              </w:rPr>
              <w:tab/>
            </w:r>
          </w:p>
        </w:tc>
        <w:tc>
          <w:tcPr>
            <w:tcW w:w="2500" w:type="pct"/>
            <w:vAlign w:val="center"/>
          </w:tcPr>
          <w:sdt>
            <w:sdtPr>
              <w:rPr>
                <w:rFonts w:cs="Arial"/>
                <w:b w:val="0"/>
                <w:color w:val="808080" w:themeColor="background1" w:themeShade="80"/>
                <w:sz w:val="18"/>
                <w:lang w:eastAsia="en-GB"/>
              </w:rPr>
              <w:id w:val="1662424932"/>
              <w:placeholder>
                <w:docPart w:val="FB15ED2E889F4A3C9CA6C57D1BDDFE6E"/>
              </w:placeholder>
            </w:sdtPr>
            <w:sdtEndPr/>
            <w:sdtContent>
              <w:p w14:paraId="0BE1C9BC" w14:textId="640C7606" w:rsidR="00DB0097" w:rsidRPr="008D1E5B" w:rsidRDefault="0012508D" w:rsidP="0012508D">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15 weeks</w:t>
                </w:r>
              </w:p>
            </w:sdtContent>
          </w:sdt>
        </w:tc>
      </w:tr>
      <w:tr w:rsidR="00DB0097" w:rsidRPr="000B536F" w14:paraId="1A5F81BD" w14:textId="77777777" w:rsidTr="006273E8">
        <w:tc>
          <w:tcPr>
            <w:tcW w:w="2500" w:type="pct"/>
            <w:shd w:val="clear" w:color="auto" w:fill="DBE5F1" w:themeFill="accent1" w:themeFillTint="33"/>
          </w:tcPr>
          <w:p w14:paraId="0795686C" w14:textId="77777777" w:rsidR="00DB0097" w:rsidRPr="008D1E5B" w:rsidRDefault="00DB0097" w:rsidP="006273E8">
            <w:pPr>
              <w:pStyle w:val="Heading2"/>
              <w:numPr>
                <w:ilvl w:val="0"/>
                <w:numId w:val="0"/>
              </w:numPr>
              <w:spacing w:before="60" w:after="60"/>
              <w:outlineLvl w:val="1"/>
              <w:rPr>
                <w:rFonts w:cs="Arial"/>
                <w:sz w:val="18"/>
                <w:lang w:eastAsia="en-GB"/>
              </w:rPr>
            </w:pPr>
            <w:r w:rsidRPr="008D1E5B">
              <w:rPr>
                <w:rFonts w:cs="Arial"/>
                <w:sz w:val="18"/>
                <w:lang w:eastAsia="en-GB"/>
              </w:rPr>
              <w:t>Proposed Commencement Date of Project:</w:t>
            </w:r>
          </w:p>
        </w:tc>
        <w:sdt>
          <w:sdtPr>
            <w:rPr>
              <w:rFonts w:cs="Arial"/>
              <w:b w:val="0"/>
              <w:color w:val="808080" w:themeColor="background1" w:themeShade="80"/>
              <w:sz w:val="18"/>
              <w:lang w:eastAsia="en-GB"/>
            </w:rPr>
            <w:id w:val="-547992632"/>
            <w:date w:fullDate="2016-02-22T00:00:00Z">
              <w:dateFormat w:val="dd/MM/yyyy"/>
              <w:lid w:val="en-GB"/>
              <w:storeMappedDataAs w:val="dateTime"/>
              <w:calendar w:val="gregorian"/>
            </w:date>
          </w:sdtPr>
          <w:sdtEndPr/>
          <w:sdtContent>
            <w:tc>
              <w:tcPr>
                <w:tcW w:w="2500" w:type="pct"/>
                <w:vAlign w:val="center"/>
              </w:tcPr>
              <w:p w14:paraId="09D3B8A7" w14:textId="27CD2316" w:rsidR="00DB0097" w:rsidRPr="008D1E5B" w:rsidRDefault="00017D14" w:rsidP="006273E8">
                <w:pPr>
                  <w:pStyle w:val="Heading2"/>
                  <w:numPr>
                    <w:ilvl w:val="0"/>
                    <w:numId w:val="0"/>
                  </w:numPr>
                  <w:spacing w:before="60" w:after="60"/>
                  <w:outlineLvl w:val="1"/>
                  <w:rPr>
                    <w:rFonts w:cs="Arial"/>
                    <w:b w:val="0"/>
                    <w:color w:val="808080" w:themeColor="background1" w:themeShade="80"/>
                    <w:sz w:val="18"/>
                    <w:lang w:eastAsia="en-GB"/>
                  </w:rPr>
                </w:pPr>
                <w:r>
                  <w:rPr>
                    <w:rFonts w:cs="Arial"/>
                    <w:b w:val="0"/>
                    <w:color w:val="808080" w:themeColor="background1" w:themeShade="80"/>
                    <w:sz w:val="18"/>
                    <w:lang w:eastAsia="en-GB"/>
                  </w:rPr>
                  <w:t>22/02/2016</w:t>
                </w:r>
              </w:p>
            </w:tc>
          </w:sdtContent>
        </w:sdt>
      </w:tr>
    </w:tbl>
    <w:p w14:paraId="5D00E36F" w14:textId="77777777" w:rsidR="00DB0097" w:rsidRPr="000B536F" w:rsidRDefault="00DB0097" w:rsidP="00DB0097">
      <w:pPr>
        <w:pStyle w:val="BodyText"/>
        <w:spacing w:before="60" w:after="60"/>
        <w:ind w:left="2160"/>
        <w:jc w:val="both"/>
        <w:rPr>
          <w:rFonts w:ascii="Arial" w:hAnsi="Arial" w:cs="Arial"/>
          <w:b/>
          <w:sz w:val="20"/>
          <w:szCs w:val="20"/>
          <w:lang w:eastAsia="en-GB"/>
        </w:rPr>
      </w:pPr>
      <w:r w:rsidRPr="000B536F">
        <w:rPr>
          <w:rFonts w:ascii="Arial" w:hAnsi="Arial" w:cs="Arial"/>
          <w:sz w:val="20"/>
          <w:szCs w:val="20"/>
          <w:lang w:eastAsia="en-GB"/>
        </w:rPr>
        <w:tab/>
      </w:r>
    </w:p>
    <w:p w14:paraId="062206E0" w14:textId="0C9E7CBB" w:rsidR="0065626C" w:rsidRPr="000B536F" w:rsidRDefault="0065626C" w:rsidP="000E7822">
      <w:pPr>
        <w:pStyle w:val="TOC1"/>
      </w:pPr>
      <w:bookmarkStart w:id="9" w:name="_Toc423443002"/>
      <w:r w:rsidRPr="000B536F">
        <w:t>LOTTING STRUCTURE</w:t>
      </w:r>
      <w:bookmarkEnd w:id="9"/>
      <w:r w:rsidRPr="000B536F">
        <w:t xml:space="preserve"> </w:t>
      </w:r>
      <w:bookmarkEnd w:id="4"/>
    </w:p>
    <w:p w14:paraId="626E61EA" w14:textId="77777777" w:rsidR="0065626C" w:rsidRPr="000B536F" w:rsidRDefault="0065626C" w:rsidP="00D93832">
      <w:pPr>
        <w:pStyle w:val="Heading2"/>
        <w:numPr>
          <w:ilvl w:val="0"/>
          <w:numId w:val="0"/>
        </w:numPr>
        <w:spacing w:before="60" w:after="60"/>
        <w:rPr>
          <w:rFonts w:cs="Arial"/>
          <w:b w:val="0"/>
          <w:sz w:val="20"/>
          <w:lang w:eastAsia="en-GB"/>
        </w:rPr>
      </w:pPr>
      <w:r w:rsidRPr="000B536F">
        <w:rPr>
          <w:rFonts w:cs="Arial"/>
          <w:b w:val="0"/>
          <w:sz w:val="20"/>
          <w:lang w:eastAsia="en-GB"/>
        </w:rPr>
        <w:t>The Customer has st</w:t>
      </w:r>
      <w:bookmarkStart w:id="10" w:name="Text5"/>
      <w:r w:rsidRPr="000B536F">
        <w:rPr>
          <w:rFonts w:cs="Arial"/>
          <w:b w:val="0"/>
          <w:sz w:val="20"/>
          <w:lang w:eastAsia="en-GB"/>
        </w:rPr>
        <w:t xml:space="preserve">ructured this procurement </w:t>
      </w:r>
      <w:bookmarkEnd w:id="10"/>
      <w:r w:rsidR="0024399F" w:rsidRPr="000B536F">
        <w:rPr>
          <w:rFonts w:cs="Arial"/>
          <w:b w:val="0"/>
          <w:sz w:val="20"/>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26"/>
        <w:gridCol w:w="8436"/>
      </w:tblGrid>
      <w:tr w:rsidR="0065626C" w:rsidRPr="000B536F" w14:paraId="045EFC09" w14:textId="77777777" w:rsidTr="0024399F">
        <w:tc>
          <w:tcPr>
            <w:tcW w:w="1526" w:type="dxa"/>
            <w:shd w:val="clear" w:color="auto" w:fill="C6D9F1" w:themeFill="text2" w:themeFillTint="33"/>
            <w:vAlign w:val="center"/>
          </w:tcPr>
          <w:p w14:paraId="3FAF4418" w14:textId="77777777" w:rsidR="0065626C" w:rsidRPr="000B536F" w:rsidRDefault="0065626C" w:rsidP="00D93832">
            <w:pPr>
              <w:pStyle w:val="BodyText"/>
              <w:spacing w:before="60" w:after="60"/>
              <w:rPr>
                <w:rFonts w:ascii="Arial" w:hAnsi="Arial" w:cs="Arial"/>
                <w:sz w:val="20"/>
                <w:szCs w:val="20"/>
                <w:lang w:eastAsia="en-GB"/>
              </w:rPr>
            </w:pPr>
            <w:r w:rsidRPr="000B536F">
              <w:rPr>
                <w:rFonts w:ascii="Arial" w:hAnsi="Arial" w:cs="Arial"/>
                <w:b/>
                <w:sz w:val="20"/>
                <w:szCs w:val="20"/>
                <w:lang w:eastAsia="en-GB"/>
              </w:rPr>
              <w:t>Lot 1</w:t>
            </w:r>
            <w:r w:rsidRPr="000B536F">
              <w:rPr>
                <w:rFonts w:ascii="Arial" w:hAnsi="Arial" w:cs="Arial"/>
                <w:sz w:val="20"/>
                <w:szCs w:val="20"/>
                <w:lang w:eastAsia="en-GB"/>
              </w:rPr>
              <w:t xml:space="preserve"> </w:t>
            </w:r>
          </w:p>
        </w:tc>
        <w:sdt>
          <w:sdtPr>
            <w:rPr>
              <w:rFonts w:ascii="Arial" w:hAnsi="Arial" w:cs="Arial"/>
              <w:color w:val="808080" w:themeColor="background1" w:themeShade="80"/>
              <w:sz w:val="20"/>
              <w:szCs w:val="20"/>
              <w:lang w:eastAsia="en-GB"/>
            </w:rPr>
            <w:id w:val="1022522510"/>
          </w:sdtPr>
          <w:sdtEndPr/>
          <w:sdtContent>
            <w:tc>
              <w:tcPr>
                <w:tcW w:w="8436" w:type="dxa"/>
                <w:shd w:val="clear" w:color="auto" w:fill="auto"/>
                <w:vAlign w:val="center"/>
              </w:tcPr>
              <w:p w14:paraId="1288588C" w14:textId="7ACE245D" w:rsidR="00B54EB6" w:rsidRDefault="00C133EE" w:rsidP="003D449E">
                <w:pPr>
                  <w:pStyle w:val="BodyText"/>
                  <w:spacing w:before="60" w:after="60"/>
                  <w:ind w:left="65"/>
                  <w:rPr>
                    <w:rFonts w:ascii="Arial" w:hAnsi="Arial" w:cs="Arial"/>
                    <w:sz w:val="20"/>
                    <w:szCs w:val="20"/>
                    <w:lang w:eastAsia="en-GB"/>
                  </w:rPr>
                </w:pPr>
                <w:r w:rsidRPr="004677C5">
                  <w:rPr>
                    <w:rFonts w:ascii="Arial" w:hAnsi="Arial" w:cs="Arial"/>
                    <w:sz w:val="20"/>
                    <w:szCs w:val="20"/>
                    <w:lang w:eastAsia="en-GB"/>
                  </w:rPr>
                  <w:t>Software Engineering and On-going Support</w:t>
                </w:r>
                <w:r w:rsidR="00B54EB6">
                  <w:rPr>
                    <w:rFonts w:ascii="Arial" w:hAnsi="Arial" w:cs="Arial"/>
                    <w:sz w:val="20"/>
                    <w:szCs w:val="20"/>
                    <w:lang w:eastAsia="en-GB"/>
                  </w:rPr>
                  <w:t>:</w:t>
                </w:r>
              </w:p>
              <w:p w14:paraId="589F1B0E" w14:textId="77777777" w:rsidR="00B54EB6" w:rsidRDefault="000E7822" w:rsidP="00C133EE">
                <w:pPr>
                  <w:pStyle w:val="BodyText"/>
                  <w:spacing w:before="60" w:after="60"/>
                  <w:ind w:left="34"/>
                  <w:rPr>
                    <w:rFonts w:ascii="Arial" w:hAnsi="Arial" w:cs="Arial"/>
                    <w:color w:val="808080" w:themeColor="background1" w:themeShade="80"/>
                    <w:sz w:val="20"/>
                    <w:szCs w:val="20"/>
                    <w:lang w:eastAsia="en-GB"/>
                  </w:rPr>
                </w:pPr>
                <w:r w:rsidRPr="004677C5">
                  <w:rPr>
                    <w:rFonts w:ascii="Arial" w:hAnsi="Arial" w:cs="Arial"/>
                    <w:color w:val="808080" w:themeColor="background1" w:themeShade="80"/>
                    <w:sz w:val="20"/>
                    <w:szCs w:val="20"/>
                    <w:lang w:eastAsia="en-GB"/>
                  </w:rPr>
                  <w:t>Technical Architect</w:t>
                </w:r>
                <w:r w:rsidR="00BF0E59">
                  <w:rPr>
                    <w:rFonts w:ascii="Arial" w:hAnsi="Arial" w:cs="Arial"/>
                    <w:color w:val="808080" w:themeColor="background1" w:themeShade="80"/>
                    <w:sz w:val="20"/>
                    <w:szCs w:val="20"/>
                    <w:lang w:eastAsia="en-GB"/>
                  </w:rPr>
                  <w:t xml:space="preserve"> (x1) </w:t>
                </w:r>
              </w:p>
              <w:p w14:paraId="250AA68B" w14:textId="32BBBF88" w:rsidR="00976870" w:rsidRDefault="00B54EB6" w:rsidP="00C133EE">
                <w:pPr>
                  <w:pStyle w:val="BodyText"/>
                  <w:spacing w:before="60" w:after="60"/>
                  <w:ind w:left="34"/>
                  <w:rPr>
                    <w:rFonts w:ascii="Arial" w:hAnsi="Arial" w:cs="Arial"/>
                    <w:color w:val="808080" w:themeColor="background1" w:themeShade="80"/>
                    <w:sz w:val="20"/>
                    <w:szCs w:val="20"/>
                    <w:lang w:eastAsia="en-GB"/>
                  </w:rPr>
                </w:pPr>
                <w:r>
                  <w:rPr>
                    <w:rFonts w:ascii="Arial" w:hAnsi="Arial" w:cs="Arial"/>
                    <w:color w:val="808080" w:themeColor="background1" w:themeShade="80"/>
                    <w:sz w:val="20"/>
                    <w:szCs w:val="20"/>
                    <w:lang w:eastAsia="en-GB"/>
                  </w:rPr>
                  <w:t>D</w:t>
                </w:r>
                <w:r w:rsidR="005B3527" w:rsidRPr="004677C5">
                  <w:rPr>
                    <w:rFonts w:ascii="Arial" w:hAnsi="Arial" w:cs="Arial"/>
                    <w:color w:val="808080" w:themeColor="background1" w:themeShade="80"/>
                    <w:sz w:val="20"/>
                    <w:szCs w:val="20"/>
                    <w:lang w:eastAsia="en-GB"/>
                  </w:rPr>
                  <w:t>eveloper</w:t>
                </w:r>
                <w:r w:rsidR="00BF0E59">
                  <w:rPr>
                    <w:rFonts w:ascii="Arial" w:hAnsi="Arial" w:cs="Arial"/>
                    <w:color w:val="808080" w:themeColor="background1" w:themeShade="80"/>
                    <w:sz w:val="20"/>
                    <w:szCs w:val="20"/>
                    <w:lang w:eastAsia="en-GB"/>
                  </w:rPr>
                  <w:t xml:space="preserve"> (x</w:t>
                </w:r>
                <w:r>
                  <w:rPr>
                    <w:rFonts w:ascii="Arial" w:hAnsi="Arial" w:cs="Arial"/>
                    <w:color w:val="808080" w:themeColor="background1" w:themeShade="80"/>
                    <w:sz w:val="20"/>
                    <w:szCs w:val="20"/>
                    <w:lang w:eastAsia="en-GB"/>
                  </w:rPr>
                  <w:t>4</w:t>
                </w:r>
                <w:r w:rsidR="00BF0E59">
                  <w:rPr>
                    <w:rFonts w:ascii="Arial" w:hAnsi="Arial" w:cs="Arial"/>
                    <w:color w:val="808080" w:themeColor="background1" w:themeShade="80"/>
                    <w:sz w:val="20"/>
                    <w:szCs w:val="20"/>
                    <w:lang w:eastAsia="en-GB"/>
                  </w:rPr>
                  <w:t>)</w:t>
                </w:r>
                <w:r w:rsidR="0012508D">
                  <w:rPr>
                    <w:rFonts w:ascii="Arial" w:hAnsi="Arial" w:cs="Arial"/>
                    <w:color w:val="808080" w:themeColor="background1" w:themeShade="80"/>
                    <w:sz w:val="20"/>
                    <w:szCs w:val="20"/>
                    <w:lang w:eastAsia="en-GB"/>
                  </w:rPr>
                  <w:t xml:space="preserve"> 1 senior, 3 </w:t>
                </w:r>
                <w:r>
                  <w:rPr>
                    <w:rFonts w:ascii="Arial" w:hAnsi="Arial" w:cs="Arial"/>
                    <w:color w:val="808080" w:themeColor="background1" w:themeShade="80"/>
                    <w:sz w:val="20"/>
                    <w:szCs w:val="20"/>
                    <w:lang w:eastAsia="en-GB"/>
                  </w:rPr>
                  <w:t>intermediate</w:t>
                </w:r>
              </w:p>
              <w:p w14:paraId="59038BA8" w14:textId="301D1B9A" w:rsidR="00B54EB6" w:rsidRPr="004677C5" w:rsidRDefault="00B54EB6" w:rsidP="00C133EE">
                <w:pPr>
                  <w:pStyle w:val="BodyText"/>
                  <w:spacing w:before="60" w:after="60"/>
                  <w:ind w:left="34"/>
                  <w:rPr>
                    <w:rFonts w:ascii="Arial" w:hAnsi="Arial" w:cs="Arial"/>
                    <w:color w:val="808080" w:themeColor="background1" w:themeShade="80"/>
                    <w:sz w:val="20"/>
                    <w:szCs w:val="20"/>
                    <w:lang w:eastAsia="en-GB"/>
                  </w:rPr>
                </w:pPr>
                <w:r>
                  <w:rPr>
                    <w:rFonts w:ascii="Arial" w:hAnsi="Arial" w:cs="Arial"/>
                    <w:color w:val="808080" w:themeColor="background1" w:themeShade="80"/>
                    <w:sz w:val="20"/>
                    <w:szCs w:val="20"/>
                    <w:lang w:eastAsia="en-GB"/>
                  </w:rPr>
                  <w:t>Quality Assurance Analyst (x1)</w:t>
                </w:r>
                <w:r w:rsidR="00812CE4">
                  <w:rPr>
                    <w:rFonts w:ascii="Arial" w:hAnsi="Arial" w:cs="Arial"/>
                    <w:color w:val="808080" w:themeColor="background1" w:themeShade="80"/>
                    <w:sz w:val="20"/>
                    <w:szCs w:val="20"/>
                    <w:lang w:eastAsia="en-GB"/>
                  </w:rPr>
                  <w:t xml:space="preserve"> – 13/15 weeks </w:t>
                </w:r>
                <w:bookmarkStart w:id="11" w:name="_GoBack"/>
                <w:bookmarkEnd w:id="11"/>
              </w:p>
              <w:p w14:paraId="728AEAEA" w14:textId="77777777" w:rsidR="005B3527" w:rsidRPr="004677C5" w:rsidRDefault="005B3527" w:rsidP="00C133EE">
                <w:pPr>
                  <w:pStyle w:val="BodyText"/>
                  <w:spacing w:before="60" w:after="60"/>
                  <w:ind w:left="34"/>
                  <w:rPr>
                    <w:rFonts w:ascii="Arial" w:hAnsi="Arial" w:cs="Arial"/>
                    <w:color w:val="808080" w:themeColor="background1" w:themeShade="80"/>
                    <w:sz w:val="20"/>
                    <w:szCs w:val="20"/>
                    <w:lang w:eastAsia="en-GB"/>
                  </w:rPr>
                </w:pPr>
              </w:p>
              <w:p w14:paraId="26C7AF16" w14:textId="03465814" w:rsidR="000E7822" w:rsidRPr="004677C5" w:rsidRDefault="000E7822" w:rsidP="00C133EE">
                <w:pPr>
                  <w:pStyle w:val="BodyText"/>
                  <w:spacing w:before="60" w:after="60"/>
                  <w:ind w:left="34"/>
                  <w:rPr>
                    <w:rFonts w:ascii="Arial" w:hAnsi="Arial" w:cs="Arial"/>
                    <w:color w:val="808080" w:themeColor="background1" w:themeShade="80"/>
                    <w:sz w:val="20"/>
                    <w:szCs w:val="20"/>
                    <w:lang w:eastAsia="en-GB"/>
                  </w:rPr>
                </w:pPr>
                <w:r w:rsidRPr="004677C5">
                  <w:rPr>
                    <w:rFonts w:ascii="Arial" w:hAnsi="Arial" w:cs="Arial"/>
                    <w:sz w:val="20"/>
                    <w:szCs w:val="20"/>
                    <w:lang w:eastAsia="en-GB"/>
                  </w:rPr>
                  <w:t>Agile Product Design &amp; Delivery</w:t>
                </w:r>
                <w:r w:rsidR="009E6B68">
                  <w:rPr>
                    <w:rFonts w:ascii="Arial" w:hAnsi="Arial" w:cs="Arial"/>
                    <w:sz w:val="20"/>
                    <w:szCs w:val="20"/>
                    <w:lang w:eastAsia="en-GB"/>
                  </w:rPr>
                  <w:t>:</w:t>
                </w:r>
                <w:r w:rsidRPr="004677C5">
                  <w:rPr>
                    <w:rFonts w:ascii="Arial" w:hAnsi="Arial" w:cs="Arial"/>
                    <w:color w:val="808080" w:themeColor="background1" w:themeShade="80"/>
                    <w:sz w:val="20"/>
                    <w:szCs w:val="20"/>
                    <w:lang w:eastAsia="en-GB"/>
                  </w:rPr>
                  <w:t xml:space="preserve"> Business Analyst (x1)</w:t>
                </w:r>
              </w:p>
              <w:p w14:paraId="41D430C0" w14:textId="4119E7E0" w:rsidR="0065626C" w:rsidRPr="004677C5" w:rsidRDefault="0065626C" w:rsidP="00976870">
                <w:pPr>
                  <w:pStyle w:val="BodyText"/>
                  <w:spacing w:before="60" w:after="60"/>
                  <w:ind w:left="34"/>
                  <w:rPr>
                    <w:rFonts w:ascii="Arial" w:hAnsi="Arial" w:cs="Arial"/>
                    <w:sz w:val="20"/>
                    <w:szCs w:val="20"/>
                    <w:lang w:eastAsia="en-GB"/>
                  </w:rPr>
                </w:pPr>
              </w:p>
            </w:tc>
          </w:sdtContent>
        </w:sdt>
      </w:tr>
      <w:tr w:rsidR="005B3527" w:rsidRPr="000B536F" w14:paraId="7817DFA9" w14:textId="77777777" w:rsidTr="0024399F">
        <w:tc>
          <w:tcPr>
            <w:tcW w:w="1526" w:type="dxa"/>
            <w:shd w:val="clear" w:color="auto" w:fill="C6D9F1" w:themeFill="text2" w:themeFillTint="33"/>
            <w:vAlign w:val="center"/>
          </w:tcPr>
          <w:p w14:paraId="62C449FE" w14:textId="13B9A0A5" w:rsidR="005B3527" w:rsidRPr="000B536F" w:rsidRDefault="005B3527" w:rsidP="00D93832">
            <w:pPr>
              <w:pStyle w:val="BodyText"/>
              <w:spacing w:before="60" w:after="60"/>
              <w:rPr>
                <w:rFonts w:ascii="Arial" w:hAnsi="Arial" w:cs="Arial"/>
                <w:b/>
                <w:sz w:val="20"/>
                <w:szCs w:val="20"/>
                <w:lang w:eastAsia="en-GB"/>
              </w:rPr>
            </w:pPr>
            <w:r>
              <w:rPr>
                <w:rFonts w:ascii="Arial" w:hAnsi="Arial" w:cs="Arial"/>
                <w:b/>
                <w:sz w:val="20"/>
                <w:szCs w:val="20"/>
                <w:lang w:eastAsia="en-GB"/>
              </w:rPr>
              <w:t>Lot 2</w:t>
            </w:r>
          </w:p>
        </w:tc>
        <w:tc>
          <w:tcPr>
            <w:tcW w:w="8436" w:type="dxa"/>
            <w:shd w:val="clear" w:color="auto" w:fill="auto"/>
            <w:vAlign w:val="center"/>
          </w:tcPr>
          <w:p w14:paraId="2F5E8B95" w14:textId="24E63D36" w:rsidR="009E6B68" w:rsidRDefault="004677C5" w:rsidP="00C133EE">
            <w:pPr>
              <w:pStyle w:val="BodyText"/>
              <w:spacing w:before="60" w:after="60"/>
              <w:ind w:left="65"/>
              <w:rPr>
                <w:rFonts w:ascii="Arial" w:hAnsi="Arial" w:cs="Arial"/>
                <w:color w:val="808080" w:themeColor="background1" w:themeShade="80"/>
                <w:sz w:val="20"/>
                <w:szCs w:val="20"/>
                <w:lang w:eastAsia="en-GB"/>
              </w:rPr>
            </w:pPr>
            <w:r w:rsidRPr="004677C5">
              <w:rPr>
                <w:rFonts w:ascii="Arial" w:hAnsi="Arial" w:cs="Arial"/>
                <w:sz w:val="20"/>
                <w:szCs w:val="20"/>
                <w:lang w:eastAsia="en-GB"/>
              </w:rPr>
              <w:t>Front-end Design and Interaction Design</w:t>
            </w:r>
            <w:r w:rsidR="009E6B68">
              <w:rPr>
                <w:rFonts w:ascii="Arial" w:hAnsi="Arial" w:cs="Arial"/>
                <w:color w:val="808080" w:themeColor="background1" w:themeShade="80"/>
                <w:sz w:val="20"/>
                <w:szCs w:val="20"/>
                <w:lang w:eastAsia="en-GB"/>
              </w:rPr>
              <w:t>:</w:t>
            </w:r>
          </w:p>
          <w:p w14:paraId="6C2416E3" w14:textId="13A0D170" w:rsidR="005B3527" w:rsidRDefault="00E922AB" w:rsidP="00C133EE">
            <w:pPr>
              <w:pStyle w:val="BodyText"/>
              <w:spacing w:before="60" w:after="60"/>
              <w:ind w:left="65"/>
              <w:rPr>
                <w:rFonts w:ascii="Arial" w:hAnsi="Arial" w:cs="Arial"/>
                <w:color w:val="808080" w:themeColor="background1" w:themeShade="80"/>
                <w:sz w:val="20"/>
                <w:szCs w:val="20"/>
                <w:lang w:eastAsia="en-GB"/>
              </w:rPr>
            </w:pPr>
            <w:r>
              <w:rPr>
                <w:rFonts w:ascii="Arial" w:hAnsi="Arial" w:cs="Arial"/>
                <w:color w:val="808080" w:themeColor="background1" w:themeShade="80"/>
                <w:sz w:val="20"/>
                <w:szCs w:val="20"/>
                <w:lang w:eastAsia="en-GB"/>
              </w:rPr>
              <w:t xml:space="preserve">Service </w:t>
            </w:r>
            <w:r w:rsidR="004677C5" w:rsidRPr="004677C5">
              <w:rPr>
                <w:rFonts w:ascii="Arial" w:hAnsi="Arial" w:cs="Arial"/>
                <w:color w:val="808080" w:themeColor="background1" w:themeShade="80"/>
                <w:sz w:val="20"/>
                <w:szCs w:val="20"/>
                <w:lang w:eastAsia="en-GB"/>
              </w:rPr>
              <w:t>Designer</w:t>
            </w:r>
            <w:r w:rsidR="00BF0E59">
              <w:rPr>
                <w:rFonts w:ascii="Arial" w:hAnsi="Arial" w:cs="Arial"/>
                <w:color w:val="808080" w:themeColor="background1" w:themeShade="80"/>
                <w:sz w:val="20"/>
                <w:szCs w:val="20"/>
                <w:lang w:eastAsia="en-GB"/>
              </w:rPr>
              <w:t xml:space="preserve"> (x1)</w:t>
            </w:r>
          </w:p>
          <w:p w14:paraId="122862C6" w14:textId="62BB2D60" w:rsidR="00E922AB" w:rsidRDefault="009E6B68" w:rsidP="00E922AB">
            <w:pPr>
              <w:pStyle w:val="BodyText"/>
              <w:spacing w:before="60" w:after="60"/>
              <w:ind w:left="65"/>
              <w:rPr>
                <w:rFonts w:ascii="Arial" w:hAnsi="Arial" w:cs="Arial"/>
                <w:color w:val="808080" w:themeColor="background1" w:themeShade="80"/>
                <w:sz w:val="20"/>
                <w:szCs w:val="20"/>
                <w:lang w:eastAsia="en-GB"/>
              </w:rPr>
            </w:pPr>
            <w:r>
              <w:rPr>
                <w:rFonts w:ascii="Arial" w:hAnsi="Arial" w:cs="Arial"/>
                <w:color w:val="808080" w:themeColor="background1" w:themeShade="80"/>
                <w:sz w:val="20"/>
                <w:szCs w:val="20"/>
                <w:lang w:eastAsia="en-GB"/>
              </w:rPr>
              <w:t xml:space="preserve">Interaction Designer (x1) </w:t>
            </w:r>
          </w:p>
          <w:p w14:paraId="1AFD3DF7" w14:textId="77777777" w:rsidR="004677C5" w:rsidRPr="004677C5" w:rsidRDefault="004677C5" w:rsidP="00C133EE">
            <w:pPr>
              <w:pStyle w:val="BodyText"/>
              <w:spacing w:before="60" w:after="60"/>
              <w:ind w:left="65"/>
              <w:rPr>
                <w:rFonts w:ascii="Arial" w:hAnsi="Arial" w:cs="Arial"/>
                <w:color w:val="808080" w:themeColor="background1" w:themeShade="80"/>
                <w:sz w:val="20"/>
                <w:szCs w:val="20"/>
                <w:lang w:eastAsia="en-GB"/>
              </w:rPr>
            </w:pPr>
          </w:p>
          <w:p w14:paraId="003EDCD7" w14:textId="5CD8AC45" w:rsidR="004677C5" w:rsidRDefault="004677C5" w:rsidP="00C133EE">
            <w:pPr>
              <w:pStyle w:val="BodyText"/>
              <w:spacing w:before="60" w:after="60"/>
              <w:ind w:left="65"/>
              <w:rPr>
                <w:rFonts w:ascii="Arial" w:hAnsi="Arial" w:cs="Arial"/>
                <w:color w:val="808080" w:themeColor="background1" w:themeShade="80"/>
                <w:sz w:val="20"/>
                <w:szCs w:val="20"/>
                <w:lang w:eastAsia="en-GB"/>
              </w:rPr>
            </w:pPr>
            <w:r w:rsidRPr="004677C5">
              <w:rPr>
                <w:rFonts w:ascii="Arial" w:hAnsi="Arial" w:cs="Arial"/>
                <w:sz w:val="20"/>
                <w:szCs w:val="20"/>
                <w:lang w:eastAsia="en-GB"/>
              </w:rPr>
              <w:t>Content Design, Editorial and Strategy</w:t>
            </w:r>
            <w:r w:rsidR="009E6B68">
              <w:rPr>
                <w:rFonts w:ascii="Arial" w:hAnsi="Arial" w:cs="Arial"/>
                <w:sz w:val="20"/>
                <w:szCs w:val="20"/>
                <w:lang w:eastAsia="en-GB"/>
              </w:rPr>
              <w:t>:</w:t>
            </w:r>
            <w:r w:rsidRPr="004677C5">
              <w:rPr>
                <w:rFonts w:ascii="Arial" w:hAnsi="Arial" w:cs="Arial"/>
                <w:color w:val="808080" w:themeColor="background1" w:themeShade="80"/>
                <w:sz w:val="20"/>
                <w:szCs w:val="20"/>
                <w:lang w:eastAsia="en-GB"/>
              </w:rPr>
              <w:t xml:space="preserve"> Content Designer</w:t>
            </w:r>
            <w:r w:rsidR="00BF0E59">
              <w:rPr>
                <w:rFonts w:ascii="Arial" w:hAnsi="Arial" w:cs="Arial"/>
                <w:color w:val="808080" w:themeColor="background1" w:themeShade="80"/>
                <w:sz w:val="20"/>
                <w:szCs w:val="20"/>
                <w:lang w:eastAsia="en-GB"/>
              </w:rPr>
              <w:t xml:space="preserve"> (x1)</w:t>
            </w:r>
          </w:p>
          <w:p w14:paraId="1F576DB1" w14:textId="4E39D069" w:rsidR="004677C5" w:rsidRPr="004677C5" w:rsidRDefault="004677C5" w:rsidP="00C133EE">
            <w:pPr>
              <w:pStyle w:val="BodyText"/>
              <w:spacing w:before="60" w:after="60"/>
              <w:ind w:left="65"/>
              <w:rPr>
                <w:rFonts w:ascii="Arial" w:hAnsi="Arial" w:cs="Arial"/>
                <w:color w:val="808080" w:themeColor="background1" w:themeShade="80"/>
                <w:sz w:val="20"/>
                <w:szCs w:val="20"/>
                <w:lang w:eastAsia="en-GB"/>
              </w:rPr>
            </w:pPr>
          </w:p>
        </w:tc>
      </w:tr>
      <w:tr w:rsidR="00B54EB6" w:rsidRPr="000B536F" w14:paraId="68B27C24" w14:textId="77777777" w:rsidTr="0024399F">
        <w:tc>
          <w:tcPr>
            <w:tcW w:w="1526" w:type="dxa"/>
            <w:shd w:val="clear" w:color="auto" w:fill="C6D9F1" w:themeFill="text2" w:themeFillTint="33"/>
            <w:vAlign w:val="center"/>
          </w:tcPr>
          <w:p w14:paraId="435F037C" w14:textId="28A1D245" w:rsidR="00B54EB6" w:rsidRDefault="00B54EB6" w:rsidP="00D93832">
            <w:pPr>
              <w:pStyle w:val="BodyText"/>
              <w:spacing w:before="60" w:after="60"/>
              <w:rPr>
                <w:rFonts w:ascii="Arial" w:hAnsi="Arial" w:cs="Arial"/>
                <w:b/>
                <w:sz w:val="20"/>
                <w:szCs w:val="20"/>
                <w:lang w:eastAsia="en-GB"/>
              </w:rPr>
            </w:pPr>
            <w:r>
              <w:rPr>
                <w:rFonts w:ascii="Arial" w:hAnsi="Arial" w:cs="Arial"/>
                <w:b/>
                <w:sz w:val="20"/>
                <w:szCs w:val="20"/>
                <w:lang w:eastAsia="en-GB"/>
              </w:rPr>
              <w:t>Lot 3</w:t>
            </w:r>
          </w:p>
        </w:tc>
        <w:tc>
          <w:tcPr>
            <w:tcW w:w="8436" w:type="dxa"/>
            <w:shd w:val="clear" w:color="auto" w:fill="auto"/>
            <w:vAlign w:val="center"/>
          </w:tcPr>
          <w:p w14:paraId="670DA687" w14:textId="77777777" w:rsidR="00B54EB6" w:rsidRDefault="00B54EB6" w:rsidP="00C133EE">
            <w:pPr>
              <w:pStyle w:val="BodyText"/>
              <w:spacing w:before="60" w:after="60"/>
              <w:ind w:left="65"/>
              <w:rPr>
                <w:rFonts w:ascii="Arial" w:hAnsi="Arial" w:cs="Arial"/>
                <w:sz w:val="20"/>
                <w:szCs w:val="20"/>
                <w:lang w:eastAsia="en-GB"/>
              </w:rPr>
            </w:pPr>
          </w:p>
          <w:p w14:paraId="1490D183" w14:textId="055E5143" w:rsidR="00B54EB6" w:rsidRDefault="00B54EB6" w:rsidP="00C133EE">
            <w:pPr>
              <w:pStyle w:val="BodyText"/>
              <w:spacing w:before="60" w:after="60"/>
              <w:ind w:left="65"/>
              <w:rPr>
                <w:rFonts w:ascii="Arial" w:hAnsi="Arial" w:cs="Arial"/>
                <w:sz w:val="20"/>
                <w:szCs w:val="20"/>
                <w:lang w:eastAsia="en-GB"/>
              </w:rPr>
            </w:pPr>
            <w:r>
              <w:rPr>
                <w:rFonts w:ascii="Arial" w:hAnsi="Arial" w:cs="Arial"/>
                <w:sz w:val="20"/>
                <w:szCs w:val="20"/>
                <w:lang w:eastAsia="en-GB"/>
              </w:rPr>
              <w:t>User Research (UX Design)</w:t>
            </w:r>
            <w:r w:rsidR="009E6B68">
              <w:rPr>
                <w:rFonts w:ascii="Arial" w:hAnsi="Arial" w:cs="Arial"/>
                <w:sz w:val="20"/>
                <w:szCs w:val="20"/>
                <w:lang w:eastAsia="en-GB"/>
              </w:rPr>
              <w:t>:</w:t>
            </w:r>
            <w:r>
              <w:rPr>
                <w:rFonts w:ascii="Arial" w:hAnsi="Arial" w:cs="Arial"/>
                <w:sz w:val="20"/>
                <w:szCs w:val="20"/>
                <w:lang w:eastAsia="en-GB"/>
              </w:rPr>
              <w:t xml:space="preserve"> </w:t>
            </w:r>
            <w:r w:rsidRPr="00D64B38">
              <w:rPr>
                <w:rFonts w:ascii="Arial" w:hAnsi="Arial" w:cs="Arial"/>
                <w:color w:val="808080" w:themeColor="background1" w:themeShade="80"/>
                <w:sz w:val="20"/>
                <w:szCs w:val="20"/>
                <w:lang w:eastAsia="en-GB"/>
              </w:rPr>
              <w:t>User Researcher (x1)</w:t>
            </w:r>
          </w:p>
          <w:p w14:paraId="2F158C42" w14:textId="1D5E0EBE" w:rsidR="00D64B38" w:rsidRDefault="00D64B38" w:rsidP="003D449E">
            <w:pPr>
              <w:pStyle w:val="BodyText"/>
              <w:spacing w:before="60" w:after="60"/>
              <w:ind w:left="65"/>
              <w:rPr>
                <w:rFonts w:ascii="Arial" w:hAnsi="Arial" w:cs="Arial"/>
                <w:sz w:val="20"/>
                <w:szCs w:val="20"/>
                <w:lang w:eastAsia="en-GB"/>
              </w:rPr>
            </w:pPr>
          </w:p>
        </w:tc>
      </w:tr>
      <w:tr w:rsidR="003D449E" w:rsidRPr="000B536F" w14:paraId="53936156" w14:textId="77777777" w:rsidTr="0024399F">
        <w:tc>
          <w:tcPr>
            <w:tcW w:w="1526" w:type="dxa"/>
            <w:shd w:val="clear" w:color="auto" w:fill="C6D9F1" w:themeFill="text2" w:themeFillTint="33"/>
            <w:vAlign w:val="center"/>
          </w:tcPr>
          <w:p w14:paraId="482768B9" w14:textId="5809F476" w:rsidR="003D449E" w:rsidRDefault="003D449E" w:rsidP="00D93832">
            <w:pPr>
              <w:pStyle w:val="BodyText"/>
              <w:spacing w:before="60" w:after="60"/>
              <w:rPr>
                <w:rFonts w:ascii="Arial" w:hAnsi="Arial" w:cs="Arial"/>
                <w:b/>
                <w:sz w:val="20"/>
                <w:szCs w:val="20"/>
                <w:lang w:eastAsia="en-GB"/>
              </w:rPr>
            </w:pPr>
            <w:r>
              <w:rPr>
                <w:rFonts w:ascii="Arial" w:hAnsi="Arial" w:cs="Arial"/>
                <w:b/>
                <w:sz w:val="20"/>
                <w:szCs w:val="20"/>
                <w:lang w:eastAsia="en-GB"/>
              </w:rPr>
              <w:t>Lot 4</w:t>
            </w:r>
          </w:p>
        </w:tc>
        <w:tc>
          <w:tcPr>
            <w:tcW w:w="8436" w:type="dxa"/>
            <w:shd w:val="clear" w:color="auto" w:fill="auto"/>
            <w:vAlign w:val="center"/>
          </w:tcPr>
          <w:p w14:paraId="3D8DE938" w14:textId="77777777" w:rsidR="003D449E" w:rsidRDefault="003D449E" w:rsidP="003D449E">
            <w:pPr>
              <w:pStyle w:val="BodyText"/>
              <w:spacing w:before="60" w:after="60"/>
              <w:ind w:left="65"/>
              <w:rPr>
                <w:rFonts w:ascii="Arial" w:hAnsi="Arial" w:cs="Arial"/>
                <w:sz w:val="20"/>
                <w:szCs w:val="20"/>
                <w:lang w:eastAsia="en-GB"/>
              </w:rPr>
            </w:pPr>
          </w:p>
          <w:p w14:paraId="7D4790E0" w14:textId="77777777" w:rsidR="003D449E" w:rsidRPr="00D64B38" w:rsidRDefault="003D449E" w:rsidP="003D449E">
            <w:pPr>
              <w:pStyle w:val="BodyText"/>
              <w:spacing w:before="60" w:after="60"/>
              <w:ind w:left="65"/>
              <w:rPr>
                <w:rFonts w:ascii="Arial" w:hAnsi="Arial" w:cs="Arial"/>
                <w:color w:val="808080" w:themeColor="background1" w:themeShade="80"/>
                <w:sz w:val="20"/>
                <w:szCs w:val="20"/>
                <w:lang w:eastAsia="en-GB"/>
              </w:rPr>
            </w:pPr>
            <w:r>
              <w:rPr>
                <w:rFonts w:ascii="Arial" w:hAnsi="Arial" w:cs="Arial"/>
                <w:sz w:val="20"/>
                <w:szCs w:val="20"/>
                <w:lang w:eastAsia="en-GB"/>
              </w:rPr>
              <w:t xml:space="preserve">System Administration and Web Operations: </w:t>
            </w:r>
            <w:r w:rsidRPr="00D64B38">
              <w:rPr>
                <w:rFonts w:ascii="Arial" w:hAnsi="Arial" w:cs="Arial"/>
                <w:color w:val="808080" w:themeColor="background1" w:themeShade="80"/>
                <w:sz w:val="20"/>
                <w:szCs w:val="20"/>
                <w:lang w:eastAsia="en-GB"/>
              </w:rPr>
              <w:t>Web Operations (x1)</w:t>
            </w:r>
          </w:p>
          <w:p w14:paraId="2AE94F49" w14:textId="4B90638A" w:rsidR="003D449E" w:rsidRDefault="003D449E" w:rsidP="00C133EE">
            <w:pPr>
              <w:pStyle w:val="BodyText"/>
              <w:spacing w:before="60" w:after="60"/>
              <w:ind w:left="65"/>
              <w:rPr>
                <w:rFonts w:ascii="Arial" w:hAnsi="Arial" w:cs="Arial"/>
                <w:sz w:val="20"/>
                <w:szCs w:val="20"/>
                <w:lang w:eastAsia="en-GB"/>
              </w:rPr>
            </w:pPr>
          </w:p>
        </w:tc>
      </w:tr>
    </w:tbl>
    <w:p w14:paraId="159A36AC" w14:textId="12C25879" w:rsidR="0065626C" w:rsidRPr="000B536F" w:rsidRDefault="0065626C" w:rsidP="00D93832">
      <w:pPr>
        <w:spacing w:before="60" w:after="60"/>
        <w:rPr>
          <w:rFonts w:ascii="Arial" w:eastAsia="Times New Roman" w:hAnsi="Arial" w:cs="Arial"/>
          <w:b/>
          <w:color w:val="4F81BD" w:themeColor="accent1"/>
          <w:sz w:val="28"/>
          <w:szCs w:val="20"/>
        </w:rPr>
      </w:pPr>
      <w:bookmarkStart w:id="12" w:name="timescales"/>
      <w:bookmarkEnd w:id="5"/>
    </w:p>
    <w:p w14:paraId="471155AE" w14:textId="77777777" w:rsidR="0065626C" w:rsidRPr="000B536F" w:rsidRDefault="0065626C" w:rsidP="000E7822">
      <w:pPr>
        <w:pStyle w:val="TOC1"/>
      </w:pPr>
      <w:bookmarkStart w:id="13" w:name="_Toc423443003"/>
      <w:r w:rsidRPr="000B536F">
        <w:t>TIMESCALES</w:t>
      </w:r>
      <w:bookmarkEnd w:id="13"/>
    </w:p>
    <w:bookmarkEnd w:id="12"/>
    <w:p w14:paraId="7F10C0DC" w14:textId="77777777" w:rsidR="0065626C" w:rsidRPr="000B536F" w:rsidRDefault="0065626C" w:rsidP="00D93832">
      <w:pPr>
        <w:spacing w:before="60" w:after="60"/>
        <w:rPr>
          <w:rFonts w:ascii="Arial" w:hAnsi="Arial" w:cs="Arial"/>
          <w:sz w:val="20"/>
          <w:lang w:eastAsia="en-GB"/>
        </w:rPr>
      </w:pPr>
      <w:r w:rsidRPr="000B536F">
        <w:rPr>
          <w:rFonts w:ascii="Arial" w:hAnsi="Arial" w:cs="Arial"/>
          <w:sz w:val="20"/>
          <w:lang w:eastAsia="en-GB"/>
        </w:rPr>
        <w:t xml:space="preserve">The Customer or CCS may change this timetable at any time. The Potential Provider will be informed by email if </w:t>
      </w:r>
      <w:r w:rsidR="0024399F" w:rsidRPr="000B536F">
        <w:rPr>
          <w:rFonts w:ascii="Arial" w:hAnsi="Arial" w:cs="Arial"/>
          <w:sz w:val="20"/>
          <w:lang w:eastAsia="en-GB"/>
        </w:rPr>
        <w:t xml:space="preserve">there are any </w:t>
      </w:r>
      <w:r w:rsidRPr="000B536F">
        <w:rPr>
          <w:rFonts w:ascii="Arial" w:hAnsi="Arial" w:cs="Arial"/>
          <w:sz w:val="20"/>
          <w:lang w:eastAsia="en-GB"/>
        </w:rPr>
        <w:t>changes to this timetable.</w:t>
      </w:r>
    </w:p>
    <w:p w14:paraId="40C3B128" w14:textId="77777777" w:rsidR="0065626C" w:rsidRPr="000E7822" w:rsidRDefault="0065626C" w:rsidP="00D93832">
      <w:pPr>
        <w:pStyle w:val="Heading2"/>
        <w:numPr>
          <w:ilvl w:val="0"/>
          <w:numId w:val="0"/>
        </w:numPr>
        <w:spacing w:before="60" w:after="60"/>
        <w:rPr>
          <w:rFonts w:cs="Arial"/>
          <w:b w:val="0"/>
          <w:sz w:val="20"/>
        </w:rPr>
      </w:pPr>
      <w:r w:rsidRPr="000B536F">
        <w:rPr>
          <w:rFonts w:cs="Arial"/>
          <w:b w:val="0"/>
          <w:sz w:val="20"/>
        </w:rPr>
        <w:t>It is t</w:t>
      </w:r>
      <w:r w:rsidRPr="000E7822">
        <w:rPr>
          <w:rFonts w:cs="Arial"/>
          <w:b w:val="0"/>
          <w:sz w:val="20"/>
        </w:rPr>
        <w:t>he Potential Provider’s responsibility to monitor the online messaging facility (e-Sourcing).</w:t>
      </w:r>
    </w:p>
    <w:tbl>
      <w:tblPr>
        <w:tblW w:w="10393" w:type="dxa"/>
        <w:tblLook w:val="04A0" w:firstRow="1" w:lastRow="0" w:firstColumn="1" w:lastColumn="0" w:noHBand="0" w:noVBand="1"/>
      </w:tblPr>
      <w:tblGrid>
        <w:gridCol w:w="1894"/>
        <w:gridCol w:w="2841"/>
        <w:gridCol w:w="5658"/>
      </w:tblGrid>
      <w:tr w:rsidR="00017D14" w:rsidRPr="00017D14" w14:paraId="07329508" w14:textId="77777777" w:rsidTr="00017D14">
        <w:trPr>
          <w:trHeight w:val="331"/>
        </w:trPr>
        <w:tc>
          <w:tcPr>
            <w:tcW w:w="1894" w:type="dxa"/>
            <w:tcBorders>
              <w:top w:val="single" w:sz="4" w:space="0" w:color="auto"/>
              <w:left w:val="single" w:sz="4" w:space="0" w:color="auto"/>
              <w:bottom w:val="single" w:sz="4" w:space="0" w:color="auto"/>
              <w:right w:val="single" w:sz="4" w:space="0" w:color="auto"/>
            </w:tcBorders>
            <w:shd w:val="clear" w:color="000000" w:fill="DCE6F1"/>
            <w:hideMark/>
          </w:tcPr>
          <w:p w14:paraId="00E5A492"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DATE</w:t>
            </w:r>
          </w:p>
        </w:tc>
        <w:tc>
          <w:tcPr>
            <w:tcW w:w="2841" w:type="dxa"/>
            <w:tcBorders>
              <w:top w:val="single" w:sz="4" w:space="0" w:color="auto"/>
              <w:left w:val="nil"/>
              <w:bottom w:val="single" w:sz="4" w:space="0" w:color="auto"/>
              <w:right w:val="single" w:sz="4" w:space="0" w:color="auto"/>
            </w:tcBorders>
            <w:shd w:val="clear" w:color="000000" w:fill="DCE6F1"/>
            <w:hideMark/>
          </w:tcPr>
          <w:p w14:paraId="04E72931"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WHO</w:t>
            </w:r>
          </w:p>
        </w:tc>
        <w:tc>
          <w:tcPr>
            <w:tcW w:w="5658" w:type="dxa"/>
            <w:tcBorders>
              <w:top w:val="single" w:sz="4" w:space="0" w:color="auto"/>
              <w:left w:val="nil"/>
              <w:bottom w:val="single" w:sz="4" w:space="0" w:color="auto"/>
              <w:right w:val="single" w:sz="4" w:space="0" w:color="auto"/>
            </w:tcBorders>
            <w:shd w:val="clear" w:color="000000" w:fill="DCE6F1"/>
            <w:hideMark/>
          </w:tcPr>
          <w:p w14:paraId="33240077"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ACTIVITY</w:t>
            </w:r>
          </w:p>
        </w:tc>
      </w:tr>
      <w:tr w:rsidR="00017D14" w:rsidRPr="00017D14" w14:paraId="1807553C"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3A8C0625"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18/01/2016</w:t>
            </w:r>
          </w:p>
        </w:tc>
        <w:tc>
          <w:tcPr>
            <w:tcW w:w="2841" w:type="dxa"/>
            <w:tcBorders>
              <w:top w:val="nil"/>
              <w:left w:val="nil"/>
              <w:bottom w:val="single" w:sz="4" w:space="0" w:color="auto"/>
              <w:right w:val="single" w:sz="4" w:space="0" w:color="auto"/>
            </w:tcBorders>
            <w:shd w:val="clear" w:color="auto" w:fill="auto"/>
            <w:hideMark/>
          </w:tcPr>
          <w:p w14:paraId="28D49E69"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CCS</w:t>
            </w:r>
          </w:p>
        </w:tc>
        <w:tc>
          <w:tcPr>
            <w:tcW w:w="5658" w:type="dxa"/>
            <w:tcBorders>
              <w:top w:val="nil"/>
              <w:left w:val="nil"/>
              <w:bottom w:val="single" w:sz="4" w:space="0" w:color="auto"/>
              <w:right w:val="single" w:sz="4" w:space="0" w:color="auto"/>
            </w:tcBorders>
            <w:shd w:val="clear" w:color="auto" w:fill="auto"/>
            <w:hideMark/>
          </w:tcPr>
          <w:p w14:paraId="7FCDDF95"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b/>
                <w:bCs/>
                <w:color w:val="000000"/>
                <w:sz w:val="20"/>
                <w:szCs w:val="20"/>
                <w:lang w:val="en-GB" w:eastAsia="en-GB"/>
              </w:rPr>
              <w:t xml:space="preserve">Publish requirements to Potential Providers: </w:t>
            </w:r>
            <w:r w:rsidRPr="00017D14">
              <w:rPr>
                <w:rFonts w:ascii="Arial" w:eastAsia="Times New Roman" w:hAnsi="Arial" w:cs="Arial"/>
                <w:b/>
                <w:bCs/>
                <w:color w:val="000000"/>
                <w:sz w:val="20"/>
                <w:szCs w:val="20"/>
                <w:lang w:val="en-GB" w:eastAsia="en-GB"/>
              </w:rPr>
              <w:br/>
            </w:r>
            <w:r w:rsidRPr="00017D14">
              <w:rPr>
                <w:rFonts w:ascii="Arial" w:eastAsia="Times New Roman" w:hAnsi="Arial" w:cs="Arial"/>
                <w:color w:val="000000"/>
                <w:sz w:val="20"/>
                <w:szCs w:val="20"/>
                <w:lang w:val="en-GB" w:eastAsia="en-GB"/>
              </w:rPr>
              <w:t>Clarification period starts</w:t>
            </w:r>
          </w:p>
        </w:tc>
      </w:tr>
      <w:tr w:rsidR="00017D14" w:rsidRPr="00017D14" w14:paraId="09504FB5" w14:textId="77777777" w:rsidTr="00017D14">
        <w:trPr>
          <w:trHeight w:val="562"/>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6C5DAD3F"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21/01/2016</w:t>
            </w:r>
          </w:p>
        </w:tc>
        <w:tc>
          <w:tcPr>
            <w:tcW w:w="2841" w:type="dxa"/>
            <w:tcBorders>
              <w:top w:val="nil"/>
              <w:left w:val="nil"/>
              <w:bottom w:val="single" w:sz="4" w:space="0" w:color="auto"/>
              <w:right w:val="single" w:sz="4" w:space="0" w:color="auto"/>
            </w:tcBorders>
            <w:shd w:val="clear" w:color="auto" w:fill="auto"/>
            <w:hideMark/>
          </w:tcPr>
          <w:p w14:paraId="60CC2A8B"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CCS, Customer &amp; Potential Providers</w:t>
            </w:r>
          </w:p>
        </w:tc>
        <w:tc>
          <w:tcPr>
            <w:tcW w:w="5658" w:type="dxa"/>
            <w:tcBorders>
              <w:top w:val="nil"/>
              <w:left w:val="nil"/>
              <w:bottom w:val="single" w:sz="4" w:space="0" w:color="auto"/>
              <w:right w:val="single" w:sz="4" w:space="0" w:color="auto"/>
            </w:tcBorders>
            <w:shd w:val="clear" w:color="auto" w:fill="auto"/>
            <w:hideMark/>
          </w:tcPr>
          <w:p w14:paraId="1388FCA0"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b/>
                <w:bCs/>
                <w:color w:val="000000"/>
                <w:sz w:val="20"/>
                <w:szCs w:val="20"/>
                <w:lang w:val="en-GB" w:eastAsia="en-GB"/>
              </w:rPr>
              <w:t xml:space="preserve">Clarification Webinar 14:00: </w:t>
            </w:r>
            <w:r w:rsidRPr="00017D14">
              <w:rPr>
                <w:rFonts w:ascii="Arial" w:eastAsia="Times New Roman" w:hAnsi="Arial" w:cs="Arial"/>
                <w:b/>
                <w:bCs/>
                <w:color w:val="000000"/>
                <w:sz w:val="20"/>
                <w:szCs w:val="20"/>
                <w:lang w:val="en-GB" w:eastAsia="en-GB"/>
              </w:rPr>
              <w:br/>
            </w:r>
            <w:r w:rsidRPr="00017D14">
              <w:rPr>
                <w:rFonts w:ascii="Arial" w:eastAsia="Times New Roman" w:hAnsi="Arial" w:cs="Arial"/>
                <w:color w:val="000000"/>
                <w:sz w:val="20"/>
                <w:szCs w:val="20"/>
                <w:lang w:val="en-GB" w:eastAsia="en-GB"/>
              </w:rPr>
              <w:t>Invite to webinar will be issued via the CCS eSourcing Suite. All questions and responses will be published via eSourcing Suite.</w:t>
            </w:r>
          </w:p>
        </w:tc>
      </w:tr>
      <w:tr w:rsidR="00017D14" w:rsidRPr="00017D14" w14:paraId="1598795B"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690E9477"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22/01/2016</w:t>
            </w:r>
          </w:p>
        </w:tc>
        <w:tc>
          <w:tcPr>
            <w:tcW w:w="2841" w:type="dxa"/>
            <w:tcBorders>
              <w:top w:val="nil"/>
              <w:left w:val="nil"/>
              <w:bottom w:val="single" w:sz="4" w:space="0" w:color="auto"/>
              <w:right w:val="single" w:sz="4" w:space="0" w:color="auto"/>
            </w:tcBorders>
            <w:shd w:val="clear" w:color="auto" w:fill="auto"/>
            <w:hideMark/>
          </w:tcPr>
          <w:p w14:paraId="6F627E88"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Potential Providers</w:t>
            </w:r>
          </w:p>
        </w:tc>
        <w:tc>
          <w:tcPr>
            <w:tcW w:w="5658" w:type="dxa"/>
            <w:tcBorders>
              <w:top w:val="nil"/>
              <w:left w:val="nil"/>
              <w:bottom w:val="single" w:sz="4" w:space="0" w:color="auto"/>
              <w:right w:val="single" w:sz="4" w:space="0" w:color="auto"/>
            </w:tcBorders>
            <w:shd w:val="clear" w:color="auto" w:fill="auto"/>
            <w:hideMark/>
          </w:tcPr>
          <w:p w14:paraId="309D176D"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b/>
                <w:bCs/>
                <w:color w:val="000000"/>
                <w:sz w:val="20"/>
                <w:szCs w:val="20"/>
                <w:lang w:val="en-GB" w:eastAsia="en-GB"/>
              </w:rPr>
              <w:t>Clarification Question period closes</w:t>
            </w:r>
            <w:r w:rsidRPr="00017D14">
              <w:rPr>
                <w:rFonts w:ascii="Arial" w:eastAsia="Times New Roman" w:hAnsi="Arial" w:cs="Arial"/>
                <w:color w:val="000000"/>
                <w:sz w:val="20"/>
                <w:szCs w:val="20"/>
                <w:lang w:val="en-GB" w:eastAsia="en-GB"/>
              </w:rPr>
              <w:br/>
              <w:t>Please submit all clarification questions by 23:59hrs</w:t>
            </w:r>
            <w:r w:rsidRPr="00017D14">
              <w:rPr>
                <w:rFonts w:ascii="Arial" w:eastAsia="Times New Roman" w:hAnsi="Arial" w:cs="Arial"/>
                <w:color w:val="000000"/>
                <w:sz w:val="20"/>
                <w:szCs w:val="20"/>
                <w:lang w:val="en-GB" w:eastAsia="en-GB"/>
              </w:rPr>
              <w:br/>
              <w:t>Please note that we aim to publish all response to Q&amp;A within 24hrs</w:t>
            </w:r>
          </w:p>
        </w:tc>
      </w:tr>
      <w:tr w:rsidR="00017D14" w:rsidRPr="00017D14" w14:paraId="40509401"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157459D9"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29/01/2016</w:t>
            </w:r>
          </w:p>
        </w:tc>
        <w:tc>
          <w:tcPr>
            <w:tcW w:w="2841" w:type="dxa"/>
            <w:tcBorders>
              <w:top w:val="nil"/>
              <w:left w:val="nil"/>
              <w:bottom w:val="single" w:sz="4" w:space="0" w:color="auto"/>
              <w:right w:val="single" w:sz="4" w:space="0" w:color="auto"/>
            </w:tcBorders>
            <w:shd w:val="clear" w:color="auto" w:fill="auto"/>
            <w:hideMark/>
          </w:tcPr>
          <w:p w14:paraId="2BA79FBE"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Potential Providers</w:t>
            </w:r>
          </w:p>
        </w:tc>
        <w:tc>
          <w:tcPr>
            <w:tcW w:w="5658" w:type="dxa"/>
            <w:tcBorders>
              <w:top w:val="nil"/>
              <w:left w:val="nil"/>
              <w:bottom w:val="single" w:sz="4" w:space="0" w:color="auto"/>
              <w:right w:val="single" w:sz="4" w:space="0" w:color="auto"/>
            </w:tcBorders>
            <w:shd w:val="clear" w:color="auto" w:fill="auto"/>
            <w:hideMark/>
          </w:tcPr>
          <w:p w14:paraId="58A8018E"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b/>
                <w:bCs/>
                <w:color w:val="000000"/>
                <w:sz w:val="20"/>
                <w:szCs w:val="20"/>
                <w:lang w:val="en-GB" w:eastAsia="en-GB"/>
              </w:rPr>
              <w:t xml:space="preserve">Submission Deadline </w:t>
            </w:r>
            <w:r w:rsidRPr="00017D14">
              <w:rPr>
                <w:rFonts w:ascii="Arial" w:eastAsia="Times New Roman" w:hAnsi="Arial" w:cs="Arial"/>
                <w:color w:val="000000"/>
                <w:sz w:val="20"/>
                <w:szCs w:val="20"/>
                <w:lang w:val="en-GB" w:eastAsia="en-GB"/>
              </w:rPr>
              <w:br/>
              <w:t>Potential Provider must upload submission to the eSourcing suite by 12:00noon</w:t>
            </w:r>
          </w:p>
        </w:tc>
      </w:tr>
      <w:tr w:rsidR="00017D14" w:rsidRPr="00017D14" w14:paraId="35FE8AD4"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6E4AC805"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01-03/02/2016</w:t>
            </w:r>
          </w:p>
        </w:tc>
        <w:tc>
          <w:tcPr>
            <w:tcW w:w="2841" w:type="dxa"/>
            <w:tcBorders>
              <w:top w:val="nil"/>
              <w:left w:val="nil"/>
              <w:bottom w:val="single" w:sz="4" w:space="0" w:color="auto"/>
              <w:right w:val="single" w:sz="4" w:space="0" w:color="auto"/>
            </w:tcBorders>
            <w:shd w:val="clear" w:color="auto" w:fill="auto"/>
            <w:hideMark/>
          </w:tcPr>
          <w:p w14:paraId="45E869F8"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Customer</w:t>
            </w:r>
          </w:p>
        </w:tc>
        <w:tc>
          <w:tcPr>
            <w:tcW w:w="5658" w:type="dxa"/>
            <w:tcBorders>
              <w:top w:val="nil"/>
              <w:left w:val="nil"/>
              <w:bottom w:val="single" w:sz="4" w:space="0" w:color="auto"/>
              <w:right w:val="single" w:sz="4" w:space="0" w:color="auto"/>
            </w:tcBorders>
            <w:shd w:val="clear" w:color="auto" w:fill="auto"/>
            <w:hideMark/>
          </w:tcPr>
          <w:p w14:paraId="00361634"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Evaluation Period</w:t>
            </w:r>
          </w:p>
        </w:tc>
      </w:tr>
      <w:tr w:rsidR="00017D14" w:rsidRPr="00017D14" w14:paraId="57F37E20"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0120BADE"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04/02/2016</w:t>
            </w:r>
          </w:p>
        </w:tc>
        <w:tc>
          <w:tcPr>
            <w:tcW w:w="2841" w:type="dxa"/>
            <w:tcBorders>
              <w:top w:val="nil"/>
              <w:left w:val="nil"/>
              <w:bottom w:val="single" w:sz="4" w:space="0" w:color="auto"/>
              <w:right w:val="single" w:sz="4" w:space="0" w:color="auto"/>
            </w:tcBorders>
            <w:shd w:val="clear" w:color="auto" w:fill="auto"/>
            <w:hideMark/>
          </w:tcPr>
          <w:p w14:paraId="5FAD7BF6"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CCS, Customer</w:t>
            </w:r>
          </w:p>
        </w:tc>
        <w:tc>
          <w:tcPr>
            <w:tcW w:w="5658" w:type="dxa"/>
            <w:tcBorders>
              <w:top w:val="nil"/>
              <w:left w:val="nil"/>
              <w:bottom w:val="single" w:sz="4" w:space="0" w:color="auto"/>
              <w:right w:val="single" w:sz="4" w:space="0" w:color="auto"/>
            </w:tcBorders>
            <w:shd w:val="clear" w:color="auto" w:fill="auto"/>
            <w:hideMark/>
          </w:tcPr>
          <w:p w14:paraId="1D7977BE"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1st Consensus of written submission</w:t>
            </w:r>
          </w:p>
        </w:tc>
      </w:tr>
      <w:tr w:rsidR="00017D14" w:rsidRPr="00017D14" w14:paraId="5E6E5FA2" w14:textId="77777777" w:rsidTr="00017D14">
        <w:trPr>
          <w:trHeight w:val="562"/>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333A841E"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10-11/02/2016</w:t>
            </w:r>
          </w:p>
        </w:tc>
        <w:tc>
          <w:tcPr>
            <w:tcW w:w="2841" w:type="dxa"/>
            <w:tcBorders>
              <w:top w:val="nil"/>
              <w:left w:val="nil"/>
              <w:bottom w:val="single" w:sz="4" w:space="0" w:color="auto"/>
              <w:right w:val="single" w:sz="4" w:space="0" w:color="auto"/>
            </w:tcBorders>
            <w:shd w:val="clear" w:color="auto" w:fill="auto"/>
            <w:hideMark/>
          </w:tcPr>
          <w:p w14:paraId="66EB3B5A"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Potential Providers &amp; Customer</w:t>
            </w:r>
          </w:p>
        </w:tc>
        <w:tc>
          <w:tcPr>
            <w:tcW w:w="5658" w:type="dxa"/>
            <w:tcBorders>
              <w:top w:val="nil"/>
              <w:left w:val="nil"/>
              <w:bottom w:val="single" w:sz="4" w:space="0" w:color="auto"/>
              <w:right w:val="single" w:sz="4" w:space="0" w:color="auto"/>
            </w:tcBorders>
            <w:shd w:val="clear" w:color="auto" w:fill="auto"/>
            <w:hideMark/>
          </w:tcPr>
          <w:p w14:paraId="6950DE55"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Presentation and Scrutiny</w:t>
            </w:r>
          </w:p>
        </w:tc>
      </w:tr>
      <w:tr w:rsidR="00017D14" w:rsidRPr="00017D14" w14:paraId="5689F304" w14:textId="77777777" w:rsidTr="00017D14">
        <w:trPr>
          <w:trHeight w:val="562"/>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4B57B440"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12/02/2016</w:t>
            </w:r>
          </w:p>
        </w:tc>
        <w:tc>
          <w:tcPr>
            <w:tcW w:w="2841" w:type="dxa"/>
            <w:tcBorders>
              <w:top w:val="nil"/>
              <w:left w:val="nil"/>
              <w:bottom w:val="single" w:sz="4" w:space="0" w:color="auto"/>
              <w:right w:val="single" w:sz="4" w:space="0" w:color="auto"/>
            </w:tcBorders>
            <w:shd w:val="clear" w:color="auto" w:fill="auto"/>
            <w:hideMark/>
          </w:tcPr>
          <w:p w14:paraId="7EAAD263"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CCS, Customer</w:t>
            </w:r>
          </w:p>
        </w:tc>
        <w:tc>
          <w:tcPr>
            <w:tcW w:w="5658" w:type="dxa"/>
            <w:tcBorders>
              <w:top w:val="nil"/>
              <w:left w:val="nil"/>
              <w:bottom w:val="single" w:sz="4" w:space="0" w:color="auto"/>
              <w:right w:val="single" w:sz="4" w:space="0" w:color="auto"/>
            </w:tcBorders>
            <w:shd w:val="clear" w:color="auto" w:fill="auto"/>
            <w:hideMark/>
          </w:tcPr>
          <w:p w14:paraId="7A5629AE"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2nd Consensus of presentation</w:t>
            </w:r>
          </w:p>
        </w:tc>
      </w:tr>
      <w:tr w:rsidR="00017D14" w:rsidRPr="00017D14" w14:paraId="223A80E0"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053CD592"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15 - 16/02/2016</w:t>
            </w:r>
          </w:p>
        </w:tc>
        <w:tc>
          <w:tcPr>
            <w:tcW w:w="2841" w:type="dxa"/>
            <w:tcBorders>
              <w:top w:val="nil"/>
              <w:left w:val="nil"/>
              <w:bottom w:val="single" w:sz="4" w:space="0" w:color="auto"/>
              <w:right w:val="single" w:sz="4" w:space="0" w:color="auto"/>
            </w:tcBorders>
            <w:shd w:val="clear" w:color="auto" w:fill="auto"/>
            <w:hideMark/>
          </w:tcPr>
          <w:p w14:paraId="09D9F1D9"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CCS</w:t>
            </w:r>
          </w:p>
        </w:tc>
        <w:tc>
          <w:tcPr>
            <w:tcW w:w="5658" w:type="dxa"/>
            <w:tcBorders>
              <w:top w:val="nil"/>
              <w:left w:val="nil"/>
              <w:bottom w:val="single" w:sz="4" w:space="0" w:color="auto"/>
              <w:right w:val="single" w:sz="4" w:space="0" w:color="auto"/>
            </w:tcBorders>
            <w:shd w:val="clear" w:color="auto" w:fill="auto"/>
            <w:hideMark/>
          </w:tcPr>
          <w:p w14:paraId="091FC0F7"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b/>
                <w:bCs/>
                <w:color w:val="000000"/>
                <w:sz w:val="20"/>
                <w:szCs w:val="20"/>
                <w:lang w:val="en-GB" w:eastAsia="en-GB"/>
              </w:rPr>
              <w:t>Award Notification</w:t>
            </w:r>
            <w:r w:rsidRPr="00017D14">
              <w:rPr>
                <w:rFonts w:ascii="Arial" w:eastAsia="Times New Roman" w:hAnsi="Arial" w:cs="Arial"/>
                <w:color w:val="000000"/>
                <w:sz w:val="20"/>
                <w:szCs w:val="20"/>
                <w:lang w:val="en-GB" w:eastAsia="en-GB"/>
              </w:rPr>
              <w:br/>
              <w:t>Publish Successful and un-successful Potential Providers.</w:t>
            </w:r>
          </w:p>
        </w:tc>
      </w:tr>
      <w:tr w:rsidR="00017D14" w:rsidRPr="00017D14" w14:paraId="68327AA4" w14:textId="77777777" w:rsidTr="00017D14">
        <w:trPr>
          <w:trHeight w:val="331"/>
        </w:trPr>
        <w:tc>
          <w:tcPr>
            <w:tcW w:w="1894" w:type="dxa"/>
            <w:tcBorders>
              <w:top w:val="nil"/>
              <w:left w:val="single" w:sz="4" w:space="0" w:color="auto"/>
              <w:bottom w:val="single" w:sz="4" w:space="0" w:color="auto"/>
              <w:right w:val="single" w:sz="4" w:space="0" w:color="auto"/>
            </w:tcBorders>
            <w:shd w:val="clear" w:color="auto" w:fill="auto"/>
            <w:noWrap/>
            <w:vAlign w:val="bottom"/>
            <w:hideMark/>
          </w:tcPr>
          <w:p w14:paraId="396ECD3E"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22/02/2016</w:t>
            </w:r>
          </w:p>
        </w:tc>
        <w:tc>
          <w:tcPr>
            <w:tcW w:w="2841" w:type="dxa"/>
            <w:tcBorders>
              <w:top w:val="nil"/>
              <w:left w:val="nil"/>
              <w:bottom w:val="single" w:sz="4" w:space="0" w:color="auto"/>
              <w:right w:val="single" w:sz="4" w:space="0" w:color="auto"/>
            </w:tcBorders>
            <w:shd w:val="clear" w:color="auto" w:fill="auto"/>
            <w:hideMark/>
          </w:tcPr>
          <w:p w14:paraId="6AC4A261" w14:textId="77777777" w:rsidR="00017D14" w:rsidRPr="00017D14" w:rsidRDefault="00017D14" w:rsidP="00017D14">
            <w:pPr>
              <w:rPr>
                <w:rFonts w:ascii="Arial" w:eastAsia="Times New Roman" w:hAnsi="Arial" w:cs="Arial"/>
                <w:color w:val="000000"/>
                <w:sz w:val="20"/>
                <w:szCs w:val="20"/>
                <w:lang w:val="en-GB" w:eastAsia="en-GB"/>
              </w:rPr>
            </w:pPr>
            <w:r w:rsidRPr="00017D14">
              <w:rPr>
                <w:rFonts w:ascii="Arial" w:eastAsia="Times New Roman" w:hAnsi="Arial" w:cs="Arial"/>
                <w:color w:val="000000"/>
                <w:sz w:val="20"/>
                <w:szCs w:val="20"/>
                <w:lang w:val="en-GB" w:eastAsia="en-GB"/>
              </w:rPr>
              <w:t> </w:t>
            </w:r>
          </w:p>
        </w:tc>
        <w:tc>
          <w:tcPr>
            <w:tcW w:w="5658" w:type="dxa"/>
            <w:tcBorders>
              <w:top w:val="nil"/>
              <w:left w:val="nil"/>
              <w:bottom w:val="single" w:sz="4" w:space="0" w:color="auto"/>
              <w:right w:val="single" w:sz="4" w:space="0" w:color="auto"/>
            </w:tcBorders>
            <w:shd w:val="clear" w:color="auto" w:fill="auto"/>
            <w:hideMark/>
          </w:tcPr>
          <w:p w14:paraId="149661CC" w14:textId="77777777" w:rsidR="00017D14" w:rsidRPr="00017D14" w:rsidRDefault="00017D14" w:rsidP="00017D14">
            <w:pPr>
              <w:rPr>
                <w:rFonts w:ascii="Arial" w:eastAsia="Times New Roman" w:hAnsi="Arial" w:cs="Arial"/>
                <w:b/>
                <w:bCs/>
                <w:color w:val="000000"/>
                <w:sz w:val="20"/>
                <w:szCs w:val="20"/>
                <w:lang w:val="en-GB" w:eastAsia="en-GB"/>
              </w:rPr>
            </w:pPr>
            <w:r w:rsidRPr="00017D14">
              <w:rPr>
                <w:rFonts w:ascii="Arial" w:eastAsia="Times New Roman" w:hAnsi="Arial" w:cs="Arial"/>
                <w:b/>
                <w:bCs/>
                <w:color w:val="000000"/>
                <w:sz w:val="20"/>
                <w:szCs w:val="20"/>
                <w:lang w:val="en-GB" w:eastAsia="en-GB"/>
              </w:rPr>
              <w:t>Expected Commencement Date for Call-Off Contract/s</w:t>
            </w:r>
          </w:p>
        </w:tc>
      </w:tr>
    </w:tbl>
    <w:p w14:paraId="2E70217A" w14:textId="77777777" w:rsidR="0065626C" w:rsidRPr="000B536F" w:rsidRDefault="0065626C" w:rsidP="00D93832">
      <w:pPr>
        <w:pStyle w:val="BodyText"/>
        <w:spacing w:before="60" w:after="60"/>
        <w:rPr>
          <w:rFonts w:ascii="Arial" w:hAnsi="Arial" w:cs="Arial"/>
          <w:lang w:eastAsia="en-GB"/>
        </w:rPr>
      </w:pPr>
    </w:p>
    <w:p w14:paraId="3936C708" w14:textId="467DE323" w:rsidR="00B22022" w:rsidRPr="000B536F" w:rsidRDefault="00B22022" w:rsidP="00B22022">
      <w:pPr>
        <w:spacing w:before="60" w:after="60"/>
        <w:rPr>
          <w:rFonts w:ascii="Arial" w:hAnsi="Arial" w:cs="Arial"/>
          <w:color w:val="4F81BD" w:themeColor="accent1"/>
          <w:sz w:val="28"/>
          <w:szCs w:val="28"/>
        </w:rPr>
      </w:pPr>
    </w:p>
    <w:p w14:paraId="715CE3E9" w14:textId="4E2F703F" w:rsidR="00A14A0E" w:rsidRPr="000B536F" w:rsidRDefault="0065626C" w:rsidP="000E7822">
      <w:pPr>
        <w:pStyle w:val="TOC1"/>
      </w:pPr>
      <w:bookmarkStart w:id="14" w:name="_Toc423443004"/>
      <w:r w:rsidRPr="000B536F">
        <w:t>KEY DELIVERY DATES</w:t>
      </w:r>
      <w:bookmarkEnd w:id="14"/>
    </w:p>
    <w:p w14:paraId="4B82D135" w14:textId="23D105C7" w:rsidR="00A843FF" w:rsidRPr="000E7822" w:rsidRDefault="00A843FF" w:rsidP="00A843FF">
      <w:pPr>
        <w:rPr>
          <w:rFonts w:ascii="Arial" w:hAnsi="Arial" w:cs="Arial"/>
          <w:sz w:val="2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3560"/>
        <w:gridCol w:w="3561"/>
        <w:gridCol w:w="3561"/>
      </w:tblGrid>
      <w:tr w:rsidR="00A14A0E" w:rsidRPr="000B536F" w14:paraId="518F0FF6" w14:textId="77777777" w:rsidTr="00B64EEA">
        <w:tc>
          <w:tcPr>
            <w:tcW w:w="1666" w:type="pct"/>
            <w:shd w:val="clear" w:color="auto" w:fill="C6D9F1" w:themeFill="text2" w:themeFillTint="33"/>
            <w:tcMar>
              <w:top w:w="100" w:type="dxa"/>
              <w:left w:w="108" w:type="dxa"/>
              <w:bottom w:w="100" w:type="dxa"/>
              <w:right w:w="108" w:type="dxa"/>
            </w:tcMar>
            <w:vAlign w:val="center"/>
          </w:tcPr>
          <w:p w14:paraId="076CBAE6" w14:textId="77777777" w:rsidR="00A14A0E" w:rsidRPr="000B536F" w:rsidRDefault="007116D0" w:rsidP="00D93832">
            <w:pPr>
              <w:pStyle w:val="Heading2"/>
              <w:spacing w:before="60" w:after="60"/>
              <w:jc w:val="center"/>
              <w:rPr>
                <w:rFonts w:cs="Arial"/>
                <w:sz w:val="20"/>
              </w:rPr>
            </w:pPr>
            <w:bookmarkStart w:id="15" w:name="h.j88kjvpapbfj" w:colFirst="0" w:colLast="0"/>
            <w:bookmarkEnd w:id="6"/>
            <w:bookmarkEnd w:id="15"/>
            <w:r w:rsidRPr="000B536F">
              <w:rPr>
                <w:rFonts w:cs="Arial"/>
                <w:sz w:val="20"/>
              </w:rPr>
              <w:t>PROJECT PHASES</w:t>
            </w:r>
          </w:p>
        </w:tc>
        <w:tc>
          <w:tcPr>
            <w:tcW w:w="1667" w:type="pct"/>
            <w:shd w:val="clear" w:color="auto" w:fill="C6D9F1" w:themeFill="text2" w:themeFillTint="33"/>
            <w:tcMar>
              <w:top w:w="100" w:type="dxa"/>
              <w:left w:w="108" w:type="dxa"/>
              <w:bottom w:w="100" w:type="dxa"/>
              <w:right w:w="108" w:type="dxa"/>
            </w:tcMar>
            <w:vAlign w:val="center"/>
          </w:tcPr>
          <w:p w14:paraId="714AB65C" w14:textId="77777777" w:rsidR="00A14A0E" w:rsidRPr="000B536F" w:rsidRDefault="007116D0" w:rsidP="00D93832">
            <w:pPr>
              <w:pStyle w:val="Heading2"/>
              <w:spacing w:before="60" w:after="60"/>
              <w:jc w:val="center"/>
              <w:rPr>
                <w:rFonts w:cs="Arial"/>
                <w:sz w:val="20"/>
              </w:rPr>
            </w:pPr>
            <w:r w:rsidRPr="000B536F">
              <w:rPr>
                <w:rFonts w:cs="Arial"/>
                <w:sz w:val="20"/>
              </w:rPr>
              <w:t>START DATE</w:t>
            </w:r>
          </w:p>
        </w:tc>
        <w:tc>
          <w:tcPr>
            <w:tcW w:w="1667" w:type="pct"/>
            <w:shd w:val="clear" w:color="auto" w:fill="C6D9F1" w:themeFill="text2" w:themeFillTint="33"/>
            <w:tcMar>
              <w:top w:w="100" w:type="dxa"/>
              <w:left w:w="108" w:type="dxa"/>
              <w:bottom w:w="100" w:type="dxa"/>
              <w:right w:w="108" w:type="dxa"/>
            </w:tcMar>
            <w:vAlign w:val="center"/>
          </w:tcPr>
          <w:p w14:paraId="5A42D916" w14:textId="77777777" w:rsidR="00A14A0E" w:rsidRPr="000B536F" w:rsidRDefault="007116D0" w:rsidP="00D93832">
            <w:pPr>
              <w:pStyle w:val="Heading2"/>
              <w:spacing w:before="60" w:after="60"/>
              <w:jc w:val="center"/>
              <w:rPr>
                <w:rFonts w:cs="Arial"/>
                <w:sz w:val="20"/>
              </w:rPr>
            </w:pPr>
            <w:r w:rsidRPr="000B536F">
              <w:rPr>
                <w:rFonts w:cs="Arial"/>
                <w:sz w:val="20"/>
              </w:rPr>
              <w:t>COMPLETION DATE</w:t>
            </w:r>
          </w:p>
        </w:tc>
      </w:tr>
      <w:bookmarkStart w:id="16" w:name="h.3znysh7" w:colFirst="0" w:colLast="0"/>
      <w:bookmarkEnd w:id="16"/>
      <w:tr w:rsidR="00017D14" w:rsidRPr="00BE2087" w14:paraId="25554E5D" w14:textId="77777777" w:rsidTr="00017D14">
        <w:tc>
          <w:tcPr>
            <w:tcW w:w="16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077A314F" w14:textId="77777777" w:rsidR="00017D14" w:rsidRPr="00017D14" w:rsidRDefault="00017D14" w:rsidP="004520C1">
            <w:pPr>
              <w:pStyle w:val="Normal1"/>
              <w:rPr>
                <w:rStyle w:val="Hyperlink"/>
                <w:rFonts w:ascii="Arial" w:hAnsi="Arial" w:cs="Arial"/>
                <w:sz w:val="20"/>
                <w:szCs w:val="20"/>
              </w:rPr>
            </w:pPr>
            <w:r w:rsidRPr="00017D14">
              <w:rPr>
                <w:rStyle w:val="Hyperlink"/>
                <w:rFonts w:ascii="Arial" w:hAnsi="Arial" w:cs="Arial"/>
                <w:sz w:val="20"/>
                <w:szCs w:val="20"/>
              </w:rPr>
              <w:fldChar w:fldCharType="begin"/>
            </w:r>
            <w:r w:rsidRPr="00017D14">
              <w:rPr>
                <w:rStyle w:val="Hyperlink"/>
                <w:rFonts w:ascii="Arial" w:hAnsi="Arial" w:cs="Arial"/>
                <w:sz w:val="20"/>
                <w:szCs w:val="20"/>
              </w:rPr>
              <w:instrText xml:space="preserve"> HYPERLINK "https://www.gov.uk/service-manual/phases/alpha.html" </w:instrText>
            </w:r>
            <w:r w:rsidRPr="00017D14">
              <w:rPr>
                <w:rStyle w:val="Hyperlink"/>
                <w:rFonts w:ascii="Arial" w:hAnsi="Arial" w:cs="Arial"/>
                <w:sz w:val="20"/>
                <w:szCs w:val="20"/>
              </w:rPr>
              <w:fldChar w:fldCharType="separate"/>
            </w:r>
            <w:r w:rsidRPr="00017D14">
              <w:rPr>
                <w:rStyle w:val="Hyperlink"/>
                <w:rFonts w:ascii="Arial" w:hAnsi="Arial" w:cs="Arial"/>
                <w:sz w:val="20"/>
                <w:szCs w:val="20"/>
              </w:rPr>
              <w:t>Alpha</w:t>
            </w:r>
            <w:r w:rsidRPr="00017D14">
              <w:rPr>
                <w:rStyle w:val="Hyperlink"/>
                <w:rFonts w:ascii="Arial" w:hAnsi="Arial" w:cs="Arial"/>
                <w:sz w:val="20"/>
                <w:szCs w:val="20"/>
              </w:rPr>
              <w:fldChar w:fldCharType="end"/>
            </w:r>
          </w:p>
        </w:tc>
        <w:sdt>
          <w:sdtPr>
            <w:rPr>
              <w:rFonts w:ascii="Arial" w:hAnsi="Arial" w:cs="Arial"/>
              <w:color w:val="808080" w:themeColor="background1" w:themeShade="80"/>
              <w:sz w:val="20"/>
              <w:szCs w:val="20"/>
            </w:rPr>
            <w:id w:val="890616457"/>
            <w:date w:fullDate="2016-02-22T00:00:00Z">
              <w:dateFormat w:val="dd/MM/yyyy"/>
              <w:lid w:val="en-GB"/>
              <w:storeMappedDataAs w:val="dateTime"/>
              <w:calendar w:val="gregorian"/>
            </w:date>
          </w:sdtPr>
          <w:sdtEndPr/>
          <w:sdtContent>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75C25F57" w14:textId="7E97E249" w:rsidR="00017D14" w:rsidRPr="00F70FAA" w:rsidRDefault="00017D14" w:rsidP="004520C1">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22/02/2016</w:t>
                </w:r>
              </w:p>
            </w:tc>
          </w:sdtContent>
        </w:sdt>
        <w:sdt>
          <w:sdtPr>
            <w:rPr>
              <w:rFonts w:ascii="Arial" w:hAnsi="Arial" w:cs="Arial"/>
              <w:color w:val="808080" w:themeColor="background1" w:themeShade="80"/>
              <w:sz w:val="20"/>
              <w:szCs w:val="20"/>
            </w:rPr>
            <w:id w:val="137387501"/>
            <w:date w:fullDate="2016-06-03T00:00:00Z">
              <w:dateFormat w:val="dd/MM/yyyy"/>
              <w:lid w:val="en-GB"/>
              <w:storeMappedDataAs w:val="dateTime"/>
              <w:calendar w:val="gregorian"/>
            </w:date>
          </w:sdtPr>
          <w:sdtEndPr/>
          <w:sdtContent>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3CD07CEC" w14:textId="137166FF" w:rsidR="00017D14" w:rsidRPr="00F70FAA" w:rsidRDefault="0012508D" w:rsidP="0012508D">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lang w:val="en-GB"/>
                  </w:rPr>
                  <w:t>03/06/2016</w:t>
                </w:r>
              </w:p>
            </w:tc>
          </w:sdtContent>
        </w:sdt>
      </w:tr>
      <w:tr w:rsidR="00017D14" w:rsidRPr="00BE2087" w14:paraId="2779C3D9" w14:textId="77777777" w:rsidTr="00017D14">
        <w:tc>
          <w:tcPr>
            <w:tcW w:w="16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54AC1D73" w14:textId="77777777" w:rsidR="00017D14" w:rsidRPr="00017D14" w:rsidRDefault="00812CE4" w:rsidP="004520C1">
            <w:pPr>
              <w:pStyle w:val="Normal1"/>
              <w:rPr>
                <w:rStyle w:val="Hyperlink"/>
                <w:rFonts w:ascii="Arial" w:hAnsi="Arial" w:cs="Arial"/>
                <w:sz w:val="20"/>
                <w:szCs w:val="20"/>
              </w:rPr>
            </w:pPr>
            <w:hyperlink r:id="rId9" w:history="1">
              <w:r w:rsidR="00017D14" w:rsidRPr="00017D14">
                <w:rPr>
                  <w:rStyle w:val="Hyperlink"/>
                  <w:rFonts w:ascii="Arial" w:hAnsi="Arial" w:cs="Arial"/>
                  <w:sz w:val="20"/>
                  <w:szCs w:val="20"/>
                </w:rPr>
                <w:t>Beta</w:t>
              </w:r>
            </w:hyperlink>
          </w:p>
        </w:tc>
        <w:sdt>
          <w:sdtPr>
            <w:rPr>
              <w:rFonts w:ascii="Arial" w:hAnsi="Arial" w:cs="Arial"/>
              <w:color w:val="808080" w:themeColor="background1" w:themeShade="80"/>
              <w:sz w:val="20"/>
              <w:szCs w:val="20"/>
            </w:rPr>
            <w:id w:val="1879506840"/>
            <w:date>
              <w:dateFormat w:val="dd/MM/yyyy"/>
              <w:lid w:val="en-GB"/>
              <w:storeMappedDataAs w:val="dateTime"/>
              <w:calendar w:val="gregorian"/>
            </w:date>
          </w:sdtPr>
          <w:sdtEndPr/>
          <w:sdtContent>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69F2B28C" w14:textId="09357C3E" w:rsidR="00017D14" w:rsidRPr="00F70FAA" w:rsidRDefault="0012508D" w:rsidP="0012508D">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rPr>
                  <w:t>TBC</w:t>
                </w:r>
              </w:p>
            </w:tc>
          </w:sdtContent>
        </w:sdt>
        <w:sdt>
          <w:sdtPr>
            <w:rPr>
              <w:rFonts w:ascii="Arial" w:hAnsi="Arial" w:cs="Arial"/>
              <w:color w:val="808080" w:themeColor="background1" w:themeShade="80"/>
              <w:sz w:val="20"/>
              <w:szCs w:val="20"/>
            </w:rPr>
            <w:id w:val="-65189092"/>
            <w:date>
              <w:dateFormat w:val="dd/MM/yyyy"/>
              <w:lid w:val="en-GB"/>
              <w:storeMappedDataAs w:val="dateTime"/>
              <w:calendar w:val="gregorian"/>
            </w:date>
          </w:sdtPr>
          <w:sdtEndPr/>
          <w:sdtContent>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1EB882AC" w14:textId="3DAE54EE" w:rsidR="00017D14" w:rsidRPr="00F70FAA" w:rsidRDefault="0012508D" w:rsidP="0012508D">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rPr>
                  <w:t>TBC</w:t>
                </w:r>
              </w:p>
            </w:tc>
          </w:sdtContent>
        </w:sdt>
      </w:tr>
      <w:tr w:rsidR="00017D14" w:rsidRPr="00E71826" w14:paraId="590A8EC2" w14:textId="77777777" w:rsidTr="00017D14">
        <w:tc>
          <w:tcPr>
            <w:tcW w:w="16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055B1AA0" w14:textId="77777777" w:rsidR="00017D14" w:rsidRPr="00017D14" w:rsidRDefault="00017D14" w:rsidP="004520C1">
            <w:pPr>
              <w:pStyle w:val="Normal1"/>
              <w:rPr>
                <w:rFonts w:ascii="Arial" w:hAnsi="Arial" w:cs="Arial"/>
              </w:rPr>
            </w:pPr>
            <w:r w:rsidRPr="00017D14">
              <w:rPr>
                <w:rFonts w:ascii="Arial" w:hAnsi="Arial" w:cs="Arial"/>
                <w:sz w:val="20"/>
              </w:rPr>
              <w:t>Live</w:t>
            </w:r>
          </w:p>
        </w:tc>
        <w:sdt>
          <w:sdtPr>
            <w:rPr>
              <w:rFonts w:ascii="Arial" w:hAnsi="Arial" w:cs="Arial"/>
              <w:color w:val="808080" w:themeColor="background1" w:themeShade="80"/>
              <w:sz w:val="20"/>
              <w:szCs w:val="20"/>
            </w:rPr>
            <w:id w:val="-442770447"/>
            <w:date>
              <w:dateFormat w:val="dd/MM/yyyy"/>
              <w:lid w:val="en-GB"/>
              <w:storeMappedDataAs w:val="dateTime"/>
              <w:calendar w:val="gregorian"/>
            </w:date>
          </w:sdtPr>
          <w:sdtEndPr/>
          <w:sdtContent>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131927D9" w14:textId="4FDC6290" w:rsidR="00017D14" w:rsidRPr="00017D14" w:rsidRDefault="0012508D" w:rsidP="0012508D">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rPr>
                  <w:t>TBC</w:t>
                </w:r>
              </w:p>
            </w:tc>
          </w:sdtContent>
        </w:sdt>
        <w:sdt>
          <w:sdtPr>
            <w:rPr>
              <w:rFonts w:ascii="Arial" w:hAnsi="Arial" w:cs="Arial"/>
              <w:color w:val="808080" w:themeColor="background1" w:themeShade="80"/>
              <w:sz w:val="20"/>
              <w:szCs w:val="20"/>
            </w:rPr>
            <w:id w:val="-1522386688"/>
            <w:date>
              <w:dateFormat w:val="dd/MM/yyyy"/>
              <w:lid w:val="en-GB"/>
              <w:storeMappedDataAs w:val="dateTime"/>
              <w:calendar w:val="gregorian"/>
            </w:date>
          </w:sdtPr>
          <w:sdtEndPr/>
          <w:sdtContent>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00" w:type="dxa"/>
                  <w:left w:w="108" w:type="dxa"/>
                  <w:bottom w:w="100" w:type="dxa"/>
                  <w:right w:w="108" w:type="dxa"/>
                </w:tcMar>
              </w:tcPr>
              <w:p w14:paraId="471A5A64" w14:textId="29367754" w:rsidR="00017D14" w:rsidRPr="00017D14" w:rsidRDefault="0012508D" w:rsidP="0012508D">
                <w:pPr>
                  <w:pStyle w:val="Normal1"/>
                  <w:rPr>
                    <w:rFonts w:ascii="Arial" w:hAnsi="Arial" w:cs="Arial"/>
                    <w:color w:val="808080" w:themeColor="background1" w:themeShade="80"/>
                    <w:sz w:val="20"/>
                    <w:szCs w:val="20"/>
                  </w:rPr>
                </w:pPr>
                <w:r>
                  <w:rPr>
                    <w:rFonts w:ascii="Arial" w:hAnsi="Arial" w:cs="Arial"/>
                    <w:color w:val="808080" w:themeColor="background1" w:themeShade="80"/>
                    <w:sz w:val="20"/>
                    <w:szCs w:val="20"/>
                  </w:rPr>
                  <w:t>TBC</w:t>
                </w:r>
              </w:p>
            </w:tc>
          </w:sdtContent>
        </w:sdt>
      </w:tr>
    </w:tbl>
    <w:p w14:paraId="0626893F" w14:textId="77777777" w:rsidR="00BE2087" w:rsidRPr="000B536F" w:rsidRDefault="00BE2087" w:rsidP="00D93832">
      <w:pPr>
        <w:pStyle w:val="Heading1"/>
        <w:spacing w:before="60" w:after="60"/>
        <w:rPr>
          <w:rFonts w:cs="Arial"/>
          <w:sz w:val="20"/>
        </w:rPr>
      </w:pPr>
    </w:p>
    <w:p w14:paraId="0F6BFC53" w14:textId="77777777" w:rsidR="00DB0097" w:rsidRPr="000B536F"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sidRPr="000B536F">
        <w:rPr>
          <w:rFonts w:ascii="Arial" w:hAnsi="Arial" w:cs="Arial"/>
          <w:color w:val="4F81BD" w:themeColor="accent1"/>
          <w:sz w:val="28"/>
          <w:lang w:eastAsia="en-GB"/>
        </w:rPr>
        <w:br w:type="page"/>
      </w:r>
    </w:p>
    <w:p w14:paraId="3CBBA5BD" w14:textId="77777777" w:rsidR="007116D0" w:rsidRPr="000B536F" w:rsidRDefault="007116D0" w:rsidP="000E7822">
      <w:pPr>
        <w:pStyle w:val="TOC1"/>
      </w:pPr>
      <w:r w:rsidRPr="0012508D">
        <w:lastRenderedPageBreak/>
        <w:t xml:space="preserve">CURRENT SITUATION </w:t>
      </w:r>
      <w:r w:rsidR="000F0C1D" w:rsidRPr="0012508D">
        <w:t xml:space="preserve">/ </w:t>
      </w:r>
      <w:r w:rsidRPr="0012508D">
        <w:t>BACKGROUND INFORMATION</w:t>
      </w:r>
    </w:p>
    <w:p w14:paraId="2E365BBA" w14:textId="519688B2" w:rsidR="0012508D" w:rsidRDefault="0012508D" w:rsidP="00580BB6">
      <w:pPr>
        <w:rPr>
          <w:rStyle w:val="Emphasis"/>
          <w:rFonts w:ascii="Arial" w:hAnsi="Arial" w:cs="Arial"/>
          <w:i w:val="0"/>
          <w:sz w:val="20"/>
          <w:szCs w:val="20"/>
          <w:u w:val="single"/>
        </w:rPr>
      </w:pPr>
      <w:bookmarkStart w:id="19" w:name="h.2et92p0" w:colFirst="0" w:colLast="0"/>
      <w:bookmarkStart w:id="20" w:name="h.tyjcwt" w:colFirst="0" w:colLast="0"/>
      <w:bookmarkEnd w:id="18"/>
      <w:bookmarkEnd w:id="19"/>
      <w:bookmarkEnd w:id="20"/>
      <w:r>
        <w:rPr>
          <w:rStyle w:val="Emphasis"/>
          <w:rFonts w:ascii="Arial" w:hAnsi="Arial" w:cs="Arial"/>
          <w:i w:val="0"/>
          <w:sz w:val="20"/>
          <w:szCs w:val="20"/>
          <w:u w:val="single"/>
        </w:rPr>
        <w:t>Discovery</w:t>
      </w:r>
    </w:p>
    <w:p w14:paraId="26A86CA0" w14:textId="77777777" w:rsidR="00830D0E" w:rsidRDefault="0012508D" w:rsidP="00580BB6">
      <w:pPr>
        <w:rPr>
          <w:rStyle w:val="Emphasis"/>
          <w:rFonts w:ascii="Arial" w:hAnsi="Arial" w:cs="Arial"/>
          <w:i w:val="0"/>
          <w:sz w:val="20"/>
          <w:szCs w:val="20"/>
        </w:rPr>
      </w:pPr>
      <w:r>
        <w:rPr>
          <w:rStyle w:val="Emphasis"/>
          <w:rFonts w:ascii="Arial" w:hAnsi="Arial" w:cs="Arial"/>
          <w:i w:val="0"/>
          <w:sz w:val="20"/>
          <w:szCs w:val="20"/>
        </w:rPr>
        <w:t>Discovery commenced on the 30</w:t>
      </w:r>
      <w:r w:rsidRPr="0012508D">
        <w:rPr>
          <w:rStyle w:val="Emphasis"/>
          <w:rFonts w:ascii="Arial" w:hAnsi="Arial" w:cs="Arial"/>
          <w:i w:val="0"/>
          <w:sz w:val="20"/>
          <w:szCs w:val="20"/>
          <w:vertAlign w:val="superscript"/>
        </w:rPr>
        <w:t>th</w:t>
      </w:r>
      <w:r>
        <w:rPr>
          <w:rStyle w:val="Emphasis"/>
          <w:rFonts w:ascii="Arial" w:hAnsi="Arial" w:cs="Arial"/>
          <w:i w:val="0"/>
          <w:sz w:val="20"/>
          <w:szCs w:val="20"/>
        </w:rPr>
        <w:t xml:space="preserve"> November for 8 weeks to establish a cross government platform for import &amp; export licensing. This project is led by BIS &amp; MOD and is focusing the alpha &amp; beta on the export licensing of controlled goods. User Research find</w:t>
      </w:r>
      <w:r w:rsidR="00830D0E">
        <w:rPr>
          <w:rStyle w:val="Emphasis"/>
          <w:rFonts w:ascii="Arial" w:hAnsi="Arial" w:cs="Arial"/>
          <w:i w:val="0"/>
          <w:sz w:val="20"/>
          <w:szCs w:val="20"/>
        </w:rPr>
        <w:t xml:space="preserve">ings have highlighted that the main pain points of the current service are that importers and exporters are unsure of the correct license types to apply for and that applications are often incomplete resulting in 50% of applications being returned for requests for information. </w:t>
      </w:r>
    </w:p>
    <w:p w14:paraId="34648DD6" w14:textId="77777777" w:rsidR="00830D0E" w:rsidRDefault="00830D0E" w:rsidP="00580BB6">
      <w:pPr>
        <w:rPr>
          <w:rStyle w:val="Emphasis"/>
          <w:rFonts w:ascii="Arial" w:hAnsi="Arial" w:cs="Arial"/>
          <w:i w:val="0"/>
          <w:sz w:val="20"/>
          <w:szCs w:val="20"/>
        </w:rPr>
      </w:pPr>
    </w:p>
    <w:p w14:paraId="7669BD78" w14:textId="15496F2A" w:rsidR="0012508D" w:rsidRDefault="00830D0E" w:rsidP="00580BB6">
      <w:pPr>
        <w:rPr>
          <w:rStyle w:val="Emphasis"/>
          <w:rFonts w:ascii="Arial" w:hAnsi="Arial" w:cs="Arial"/>
          <w:i w:val="0"/>
          <w:sz w:val="20"/>
          <w:szCs w:val="20"/>
        </w:rPr>
      </w:pPr>
      <w:r>
        <w:rPr>
          <w:rStyle w:val="Emphasis"/>
          <w:rFonts w:ascii="Arial" w:hAnsi="Arial" w:cs="Arial"/>
          <w:i w:val="0"/>
          <w:sz w:val="20"/>
          <w:szCs w:val="20"/>
        </w:rPr>
        <w:t xml:space="preserve">As a result the alpha will focus on creating a license decision tree which will act as the intelligent front end to guide exporters into the correct license type. Once the license type has been identified the front end will then guide the exporter to the correct license. Initially for the Alpha the new import/export licensing service will provide the possibility to </w:t>
      </w:r>
      <w:r w:rsidR="00CA7661">
        <w:rPr>
          <w:rStyle w:val="Emphasis"/>
          <w:rFonts w:ascii="Arial" w:hAnsi="Arial" w:cs="Arial"/>
          <w:i w:val="0"/>
          <w:sz w:val="20"/>
          <w:szCs w:val="20"/>
        </w:rPr>
        <w:t>process</w:t>
      </w:r>
      <w:r>
        <w:rPr>
          <w:rStyle w:val="Emphasis"/>
          <w:rFonts w:ascii="Arial" w:hAnsi="Arial" w:cs="Arial"/>
          <w:i w:val="0"/>
          <w:sz w:val="20"/>
          <w:szCs w:val="20"/>
        </w:rPr>
        <w:t xml:space="preserve"> an Open General Export License (OGEL) all other export license types will be interfaced to the current SPIRE IT system.</w:t>
      </w:r>
    </w:p>
    <w:p w14:paraId="10A21167" w14:textId="77777777" w:rsidR="00830D0E" w:rsidRDefault="00830D0E" w:rsidP="00580BB6">
      <w:pPr>
        <w:rPr>
          <w:rStyle w:val="Emphasis"/>
          <w:rFonts w:ascii="Arial" w:hAnsi="Arial" w:cs="Arial"/>
          <w:i w:val="0"/>
          <w:sz w:val="20"/>
          <w:szCs w:val="20"/>
        </w:rPr>
      </w:pPr>
    </w:p>
    <w:p w14:paraId="5645783C" w14:textId="77777777" w:rsidR="000E374A" w:rsidRDefault="00830D0E" w:rsidP="00580BB6">
      <w:pPr>
        <w:rPr>
          <w:rStyle w:val="Emphasis"/>
          <w:rFonts w:ascii="Arial" w:hAnsi="Arial" w:cs="Arial"/>
          <w:i w:val="0"/>
          <w:sz w:val="20"/>
          <w:szCs w:val="20"/>
        </w:rPr>
      </w:pPr>
      <w:r>
        <w:rPr>
          <w:rStyle w:val="Emphasis"/>
          <w:rFonts w:ascii="Arial" w:hAnsi="Arial" w:cs="Arial"/>
          <w:i w:val="0"/>
          <w:sz w:val="20"/>
          <w:szCs w:val="20"/>
        </w:rPr>
        <w:t>At the end of Discovery, there will be the following deliverables, which will then be used to create an Alpha application</w:t>
      </w:r>
      <w:r w:rsidR="000E374A">
        <w:rPr>
          <w:rStyle w:val="Emphasis"/>
          <w:rFonts w:ascii="Arial" w:hAnsi="Arial" w:cs="Arial"/>
          <w:i w:val="0"/>
          <w:sz w:val="20"/>
          <w:szCs w:val="20"/>
        </w:rPr>
        <w:t xml:space="preserve"> and provide a basis for a cross-government platform</w:t>
      </w:r>
      <w:r>
        <w:rPr>
          <w:rStyle w:val="Emphasis"/>
          <w:rFonts w:ascii="Arial" w:hAnsi="Arial" w:cs="Arial"/>
          <w:i w:val="0"/>
          <w:sz w:val="20"/>
          <w:szCs w:val="20"/>
        </w:rPr>
        <w:t>.</w:t>
      </w:r>
    </w:p>
    <w:p w14:paraId="41A2698A" w14:textId="77777777" w:rsidR="000E374A" w:rsidRDefault="000E374A" w:rsidP="00580BB6">
      <w:pPr>
        <w:rPr>
          <w:rStyle w:val="Emphasis"/>
          <w:rFonts w:ascii="Arial" w:hAnsi="Arial" w:cs="Arial"/>
          <w:i w:val="0"/>
          <w:sz w:val="20"/>
          <w:szCs w:val="20"/>
        </w:rPr>
      </w:pPr>
    </w:p>
    <w:p w14:paraId="4FF9C81F" w14:textId="537E2225" w:rsidR="000E374A" w:rsidRPr="000E374A" w:rsidRDefault="000E374A" w:rsidP="000E374A">
      <w:pPr>
        <w:rPr>
          <w:rFonts w:ascii="Arial" w:hAnsi="Arial" w:cs="Arial"/>
          <w:b/>
          <w:iCs/>
          <w:sz w:val="20"/>
          <w:szCs w:val="20"/>
        </w:rPr>
      </w:pPr>
      <w:r w:rsidRPr="000E374A">
        <w:rPr>
          <w:rStyle w:val="Emphasis"/>
          <w:rFonts w:ascii="Arial" w:hAnsi="Arial" w:cs="Arial"/>
          <w:b/>
          <w:i w:val="0"/>
          <w:sz w:val="20"/>
          <w:szCs w:val="20"/>
        </w:rPr>
        <w:t>Alpha</w:t>
      </w:r>
    </w:p>
    <w:p w14:paraId="3C7F30C4"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Detailed business process</w:t>
      </w:r>
    </w:p>
    <w:p w14:paraId="767EB16E"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Detailed technical architecture</w:t>
      </w:r>
    </w:p>
    <w:p w14:paraId="7569CE2E"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Wireframes/high level prototype</w:t>
      </w:r>
    </w:p>
    <w:p w14:paraId="7717B969"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Prioritised license type and associated personas</w:t>
      </w:r>
    </w:p>
    <w:p w14:paraId="6430F757"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Service Design</w:t>
      </w:r>
    </w:p>
    <w:p w14:paraId="458DAABC"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Content Design</w:t>
      </w:r>
    </w:p>
    <w:p w14:paraId="66DBB7E0" w14:textId="77777777" w:rsidR="000E374A" w:rsidRPr="000E374A" w:rsidRDefault="000E374A" w:rsidP="000E374A">
      <w:pPr>
        <w:numPr>
          <w:ilvl w:val="0"/>
          <w:numId w:val="16"/>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Prioritised Alpha backlog</w:t>
      </w:r>
    </w:p>
    <w:p w14:paraId="1629F474" w14:textId="77777777" w:rsidR="000E374A" w:rsidRDefault="000E374A" w:rsidP="000E374A">
      <w:pPr>
        <w:numPr>
          <w:ilvl w:val="0"/>
          <w:numId w:val="16"/>
        </w:numPr>
        <w:spacing w:before="100" w:beforeAutospacing="1" w:after="100" w:afterAutospacing="1"/>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 xml:space="preserve">Sprint Plan </w:t>
      </w:r>
    </w:p>
    <w:p w14:paraId="28F0D0F7" w14:textId="398D604F" w:rsidR="000E374A" w:rsidRDefault="000E374A" w:rsidP="00652FEB">
      <w:pPr>
        <w:spacing w:before="100" w:beforeAutospacing="1" w:after="100" w:afterAutospacing="1"/>
        <w:textAlignment w:val="baseline"/>
        <w:rPr>
          <w:rFonts w:ascii="Arial" w:eastAsia="Times New Roman" w:hAnsi="Arial" w:cs="Arial"/>
          <w:b/>
          <w:color w:val="000000"/>
          <w:sz w:val="20"/>
          <w:szCs w:val="20"/>
          <w:lang w:val="en-GB" w:eastAsia="en-GB"/>
        </w:rPr>
      </w:pPr>
      <w:r w:rsidRPr="000E374A">
        <w:rPr>
          <w:rFonts w:ascii="Arial" w:eastAsia="Times New Roman" w:hAnsi="Arial" w:cs="Arial"/>
          <w:b/>
          <w:color w:val="000000"/>
          <w:sz w:val="20"/>
          <w:szCs w:val="20"/>
          <w:lang w:val="en-GB" w:eastAsia="en-GB"/>
        </w:rPr>
        <w:t>Cross-Government Platform</w:t>
      </w:r>
    </w:p>
    <w:p w14:paraId="6C944741" w14:textId="77777777" w:rsidR="000E374A" w:rsidRPr="000E374A" w:rsidRDefault="000E374A" w:rsidP="00652FEB">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Outline target business process</w:t>
      </w:r>
    </w:p>
    <w:p w14:paraId="0F7E6C59" w14:textId="77777777" w:rsidR="000E374A" w:rsidRPr="000E374A" w:rsidRDefault="000E374A" w:rsidP="00652FEB">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Outline Technical Architecture</w:t>
      </w:r>
    </w:p>
    <w:p w14:paraId="000F3CD2" w14:textId="77777777" w:rsidR="000E374A" w:rsidRPr="000E374A" w:rsidRDefault="000E374A" w:rsidP="000E374A">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User personas - Government &amp; Industry</w:t>
      </w:r>
    </w:p>
    <w:p w14:paraId="639CF763" w14:textId="77777777" w:rsidR="000E374A" w:rsidRPr="000E374A" w:rsidRDefault="000E374A" w:rsidP="000E374A">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Service plan &amp; strategy</w:t>
      </w:r>
    </w:p>
    <w:p w14:paraId="17CB8C87" w14:textId="77777777" w:rsidR="000E374A" w:rsidRPr="000E374A" w:rsidRDefault="000E374A" w:rsidP="000E374A">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Content Strategy</w:t>
      </w:r>
    </w:p>
    <w:p w14:paraId="76DAC5F2" w14:textId="77777777" w:rsidR="000E374A" w:rsidRPr="000E374A" w:rsidRDefault="000E374A" w:rsidP="000E374A">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Data migration plan</w:t>
      </w:r>
    </w:p>
    <w:p w14:paraId="41E8C9E1" w14:textId="77777777" w:rsidR="000E374A" w:rsidRPr="000E374A" w:rsidRDefault="000E374A" w:rsidP="000E374A">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Product backlog</w:t>
      </w:r>
    </w:p>
    <w:p w14:paraId="1A95850C" w14:textId="77777777" w:rsidR="000E374A" w:rsidRPr="000E374A" w:rsidRDefault="000E374A" w:rsidP="000E374A">
      <w:pPr>
        <w:numPr>
          <w:ilvl w:val="0"/>
          <w:numId w:val="17"/>
        </w:numPr>
        <w:textAlignment w:val="baseline"/>
        <w:rPr>
          <w:rFonts w:ascii="Arial" w:eastAsia="Times New Roman" w:hAnsi="Arial" w:cs="Arial"/>
          <w:color w:val="000000"/>
          <w:sz w:val="20"/>
          <w:szCs w:val="20"/>
          <w:lang w:val="en-GB" w:eastAsia="en-GB"/>
        </w:rPr>
      </w:pPr>
      <w:r w:rsidRPr="000E374A">
        <w:rPr>
          <w:rFonts w:ascii="Arial" w:eastAsia="Times New Roman" w:hAnsi="Arial" w:cs="Arial"/>
          <w:color w:val="000000"/>
          <w:sz w:val="20"/>
          <w:szCs w:val="20"/>
          <w:lang w:val="en-GB" w:eastAsia="en-GB"/>
        </w:rPr>
        <w:t>High level project plan</w:t>
      </w:r>
    </w:p>
    <w:p w14:paraId="263057FA" w14:textId="2FF6DC7E" w:rsidR="0012508D" w:rsidRPr="000E374A" w:rsidRDefault="000E374A" w:rsidP="00580BB6">
      <w:pPr>
        <w:numPr>
          <w:ilvl w:val="0"/>
          <w:numId w:val="17"/>
        </w:numPr>
        <w:spacing w:before="100" w:beforeAutospacing="1" w:after="100" w:afterAutospacing="1"/>
        <w:textAlignment w:val="baseline"/>
        <w:rPr>
          <w:rStyle w:val="Emphasis"/>
          <w:rFonts w:ascii="Arial" w:eastAsia="Times New Roman" w:hAnsi="Arial" w:cs="Arial"/>
          <w:i w:val="0"/>
          <w:iCs w:val="0"/>
          <w:color w:val="000000"/>
          <w:sz w:val="20"/>
          <w:szCs w:val="20"/>
          <w:lang w:val="en-GB" w:eastAsia="en-GB"/>
        </w:rPr>
      </w:pPr>
      <w:r w:rsidRPr="000E374A">
        <w:rPr>
          <w:rFonts w:ascii="Arial" w:eastAsia="Times New Roman" w:hAnsi="Arial" w:cs="Arial"/>
          <w:color w:val="000000"/>
          <w:sz w:val="20"/>
          <w:szCs w:val="20"/>
          <w:lang w:val="en-GB" w:eastAsia="en-GB"/>
        </w:rPr>
        <w:t>License rollout pla</w:t>
      </w:r>
      <w:r>
        <w:rPr>
          <w:rFonts w:ascii="Arial" w:eastAsia="Times New Roman" w:hAnsi="Arial" w:cs="Arial"/>
          <w:color w:val="000000"/>
          <w:sz w:val="20"/>
          <w:szCs w:val="20"/>
          <w:lang w:val="en-GB" w:eastAsia="en-GB"/>
        </w:rPr>
        <w:t>n</w:t>
      </w:r>
    </w:p>
    <w:p w14:paraId="52798B9F" w14:textId="6C05663E" w:rsidR="00580BB6" w:rsidRPr="0012508D" w:rsidRDefault="0012508D" w:rsidP="00580BB6">
      <w:pPr>
        <w:rPr>
          <w:rFonts w:ascii="Arial" w:hAnsi="Arial" w:cs="Arial"/>
          <w:iCs/>
          <w:sz w:val="20"/>
          <w:szCs w:val="20"/>
          <w:u w:val="single"/>
        </w:rPr>
      </w:pPr>
      <w:r w:rsidRPr="0012508D">
        <w:rPr>
          <w:rStyle w:val="Emphasis"/>
          <w:rFonts w:ascii="Arial" w:hAnsi="Arial" w:cs="Arial"/>
          <w:i w:val="0"/>
          <w:sz w:val="20"/>
          <w:szCs w:val="20"/>
          <w:u w:val="single"/>
        </w:rPr>
        <w:t>Background</w:t>
      </w:r>
    </w:p>
    <w:p w14:paraId="1BEE2629" w14:textId="63F944A6" w:rsidR="00580BB6" w:rsidRPr="00082D0B" w:rsidRDefault="00580BB6" w:rsidP="00580BB6">
      <w:pPr>
        <w:rPr>
          <w:rFonts w:ascii="Arial" w:hAnsi="Arial" w:cs="Arial"/>
          <w:sz w:val="20"/>
          <w:szCs w:val="20"/>
        </w:rPr>
      </w:pPr>
      <w:r w:rsidRPr="00082D0B">
        <w:rPr>
          <w:rStyle w:val="Emphasis"/>
          <w:rFonts w:ascii="Arial" w:hAnsi="Arial" w:cs="Arial"/>
          <w:i w:val="0"/>
          <w:sz w:val="20"/>
          <w:szCs w:val="20"/>
        </w:rPr>
        <w:t xml:space="preserve">BIS are responsible for the licensing and control of strategic goods for export through its Export Control Organisation (ECO) and the licensing of controlled goods for import via the Import licensing Branch (ILB). MOD is responsible for </w:t>
      </w:r>
      <w:r w:rsidRPr="00082D0B">
        <w:rPr>
          <w:rFonts w:ascii="Arial" w:hAnsi="Arial" w:cs="Arial"/>
          <w:sz w:val="20"/>
          <w:szCs w:val="20"/>
        </w:rPr>
        <w:t xml:space="preserve">Form 680 pre-licensing, </w:t>
      </w:r>
      <w:r w:rsidRPr="00082D0B">
        <w:rPr>
          <w:rFonts w:ascii="Arial" w:eastAsia="Times New Roman" w:hAnsi="Arial" w:cs="Arial"/>
          <w:sz w:val="20"/>
          <w:szCs w:val="20"/>
        </w:rPr>
        <w:t xml:space="preserve">gifting, </w:t>
      </w:r>
      <w:r w:rsidRPr="00082D0B">
        <w:rPr>
          <w:rFonts w:ascii="Arial" w:hAnsi="Arial" w:cs="Arial"/>
          <w:sz w:val="20"/>
          <w:szCs w:val="20"/>
        </w:rPr>
        <w:t>Private Venture (PV) Security Grading and Exhibition Clearance processes</w:t>
      </w:r>
      <w:r w:rsidRPr="00082D0B">
        <w:rPr>
          <w:rFonts w:ascii="Arial" w:eastAsia="Times New Roman" w:hAnsi="Arial" w:cs="Arial"/>
          <w:sz w:val="20"/>
          <w:szCs w:val="20"/>
        </w:rPr>
        <w:t>. </w:t>
      </w:r>
    </w:p>
    <w:p w14:paraId="1A3AACBE" w14:textId="77777777" w:rsidR="00580BB6" w:rsidRPr="00082D0B" w:rsidRDefault="00580BB6" w:rsidP="00580BB6">
      <w:pPr>
        <w:pStyle w:val="Normal1"/>
        <w:ind w:left="720"/>
        <w:jc w:val="both"/>
        <w:rPr>
          <w:rFonts w:ascii="Arial" w:hAnsi="Arial" w:cs="Arial"/>
          <w:color w:val="auto"/>
          <w:sz w:val="20"/>
          <w:szCs w:val="20"/>
        </w:rPr>
      </w:pPr>
    </w:p>
    <w:p w14:paraId="5801B131" w14:textId="77777777" w:rsidR="00580BB6" w:rsidRPr="00082D0B" w:rsidRDefault="00580BB6" w:rsidP="00580BB6">
      <w:pPr>
        <w:pStyle w:val="Normal1"/>
        <w:rPr>
          <w:rStyle w:val="Emphasis"/>
          <w:rFonts w:ascii="Arial" w:hAnsi="Arial" w:cs="Arial"/>
          <w:i w:val="0"/>
          <w:sz w:val="20"/>
          <w:szCs w:val="20"/>
        </w:rPr>
      </w:pPr>
      <w:r w:rsidRPr="00082D0B">
        <w:rPr>
          <w:rStyle w:val="Emphasis"/>
          <w:rFonts w:ascii="Arial" w:hAnsi="Arial" w:cs="Arial"/>
          <w:i w:val="0"/>
          <w:sz w:val="20"/>
          <w:szCs w:val="20"/>
        </w:rPr>
        <w:t>Import and Export licensing and associated security clearance processes are a vital element of the Government’s counter-proliferation and international security strategy – and one that is growing in importance given the growth of international trade.  It is an area where BIS and MOD can only achieve their objectives by working closely with business and providing them with a user-friendly licensing process. The value of export licences handled is about £47 million per day or about £12 billion per year (calendar year 2014 data).</w:t>
      </w:r>
    </w:p>
    <w:p w14:paraId="661DE08D" w14:textId="77777777" w:rsidR="00580BB6" w:rsidRPr="00082D0B" w:rsidRDefault="00580BB6" w:rsidP="00580BB6">
      <w:pPr>
        <w:pStyle w:val="Normal1"/>
        <w:rPr>
          <w:rStyle w:val="Emphasis"/>
          <w:rFonts w:ascii="Arial" w:hAnsi="Arial" w:cs="Arial"/>
          <w:i w:val="0"/>
          <w:sz w:val="20"/>
          <w:szCs w:val="20"/>
        </w:rPr>
      </w:pPr>
    </w:p>
    <w:p w14:paraId="5D926594" w14:textId="584D72B5" w:rsidR="00580BB6" w:rsidRPr="00082D0B" w:rsidRDefault="00580BB6" w:rsidP="00580BB6">
      <w:pPr>
        <w:pStyle w:val="Normal1"/>
        <w:jc w:val="both"/>
        <w:rPr>
          <w:rFonts w:ascii="Arial" w:hAnsi="Arial" w:cs="Arial"/>
          <w:sz w:val="20"/>
          <w:szCs w:val="20"/>
          <w:u w:val="single"/>
        </w:rPr>
      </w:pPr>
      <w:r w:rsidRPr="00082D0B">
        <w:rPr>
          <w:rFonts w:ascii="Arial" w:hAnsi="Arial" w:cs="Arial"/>
          <w:sz w:val="20"/>
          <w:szCs w:val="20"/>
          <w:u w:val="single"/>
        </w:rPr>
        <w:t>Current Service</w:t>
      </w:r>
      <w:r w:rsidR="0012508D">
        <w:rPr>
          <w:rFonts w:ascii="Arial" w:hAnsi="Arial" w:cs="Arial"/>
          <w:sz w:val="20"/>
          <w:szCs w:val="20"/>
          <w:u w:val="single"/>
        </w:rPr>
        <w:t xml:space="preserve"> - SPIRE</w:t>
      </w:r>
    </w:p>
    <w:p w14:paraId="544FC1AC" w14:textId="77777777" w:rsidR="00580BB6" w:rsidRPr="00082D0B" w:rsidRDefault="00580BB6" w:rsidP="00580BB6">
      <w:pPr>
        <w:pStyle w:val="Normal1"/>
        <w:jc w:val="both"/>
        <w:rPr>
          <w:rFonts w:ascii="Arial" w:hAnsi="Arial" w:cs="Arial"/>
          <w:sz w:val="20"/>
          <w:szCs w:val="20"/>
        </w:rPr>
      </w:pPr>
      <w:r w:rsidRPr="00082D0B">
        <w:rPr>
          <w:rStyle w:val="Emphasis"/>
          <w:rFonts w:ascii="Arial" w:hAnsi="Arial" w:cs="Arial"/>
          <w:i w:val="0"/>
          <w:sz w:val="20"/>
          <w:szCs w:val="20"/>
        </w:rPr>
        <w:t>The SPIRE service currently administers these licenses and related security processes. It was designed to digitise the previous manual license processing system back in 2006 and it has been enhanced and expanded year on year ever since to include additional license types, additional security processes and changes in legislation. There is now circa 8 years of data held within the service and recent performance tests have highlighted some MOD tasks are three times slower than similar BIS tasks. The underlying code set for the service (FoxOpen4) goes out of support from July 2016 and high level estimates for an upgrade are circa £450k. The service handles the following:</w:t>
      </w:r>
    </w:p>
    <w:p w14:paraId="12C5B456" w14:textId="77777777" w:rsidR="00580BB6" w:rsidRPr="00082D0B" w:rsidRDefault="00580BB6" w:rsidP="00580BB6">
      <w:pPr>
        <w:pStyle w:val="Normal1"/>
        <w:jc w:val="both"/>
        <w:rPr>
          <w:rFonts w:ascii="Arial" w:hAnsi="Arial" w:cs="Arial"/>
          <w:sz w:val="20"/>
          <w:szCs w:val="20"/>
        </w:rPr>
      </w:pPr>
    </w:p>
    <w:p w14:paraId="45A3FA58" w14:textId="77777777" w:rsidR="00580BB6" w:rsidRPr="00082D0B" w:rsidRDefault="00580BB6" w:rsidP="00580BB6">
      <w:pPr>
        <w:pStyle w:val="Normal1"/>
        <w:jc w:val="both"/>
        <w:rPr>
          <w:rFonts w:ascii="Arial" w:hAnsi="Arial" w:cs="Arial"/>
          <w:sz w:val="20"/>
          <w:szCs w:val="20"/>
        </w:rPr>
      </w:pPr>
      <w:r w:rsidRPr="00082D0B">
        <w:rPr>
          <w:rStyle w:val="Emphasis"/>
          <w:rFonts w:ascii="Arial" w:hAnsi="Arial" w:cs="Arial"/>
          <w:i w:val="0"/>
          <w:sz w:val="20"/>
          <w:szCs w:val="20"/>
        </w:rPr>
        <w:t>BIS Export Licenses:</w:t>
      </w:r>
    </w:p>
    <w:p w14:paraId="3EC7D72A"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lastRenderedPageBreak/>
        <w:t>SIEL - Standard Individual Export Licenses (Permanent Export, Temporary Export &amp; Transhipment licenses)</w:t>
      </w:r>
    </w:p>
    <w:p w14:paraId="13962DE4"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OIEL - Open Individual Export Licenses (Military, Dual Use, Dealer, UK Continental Shelf, Media &amp; Cryptographic licenses)</w:t>
      </w:r>
    </w:p>
    <w:p w14:paraId="036B502F"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SITCL - Standard Individual Trade Control Licence</w:t>
      </w:r>
    </w:p>
    <w:p w14:paraId="46EFD212"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OITCL  - Open Individual Trade Control Licence)</w:t>
      </w:r>
    </w:p>
    <w:p w14:paraId="795AE2D0"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OGL - Open General Licence</w:t>
      </w:r>
    </w:p>
    <w:p w14:paraId="2EBC4372"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EUGEA - EU General Export Authorisation</w:t>
      </w:r>
    </w:p>
    <w:p w14:paraId="077425E3"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GPL - Global Project Licence</w:t>
      </w:r>
    </w:p>
    <w:p w14:paraId="0DDE3528" w14:textId="77777777" w:rsidR="00580BB6" w:rsidRPr="00082D0B" w:rsidRDefault="00580BB6" w:rsidP="00580BB6">
      <w:pPr>
        <w:autoSpaceDE w:val="0"/>
        <w:rPr>
          <w:rFonts w:ascii="Arial" w:hAnsi="Arial" w:cs="Arial"/>
          <w:sz w:val="20"/>
          <w:szCs w:val="20"/>
          <w:lang w:eastAsia="en-GB"/>
        </w:rPr>
      </w:pPr>
    </w:p>
    <w:p w14:paraId="20AA0225" w14:textId="77777777" w:rsidR="00580BB6" w:rsidRPr="00082D0B" w:rsidRDefault="00580BB6" w:rsidP="00580BB6">
      <w:pPr>
        <w:autoSpaceDE w:val="0"/>
        <w:rPr>
          <w:rFonts w:ascii="Arial" w:hAnsi="Arial" w:cs="Arial"/>
          <w:sz w:val="20"/>
          <w:szCs w:val="20"/>
          <w:lang w:eastAsia="en-GB"/>
        </w:rPr>
      </w:pPr>
      <w:r w:rsidRPr="00082D0B">
        <w:rPr>
          <w:rFonts w:ascii="Arial" w:hAnsi="Arial" w:cs="Arial"/>
          <w:sz w:val="20"/>
          <w:szCs w:val="20"/>
          <w:lang w:eastAsia="en-GB"/>
        </w:rPr>
        <w:t>BIS Import Licenses.</w:t>
      </w:r>
    </w:p>
    <w:p w14:paraId="35210B47"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Textiles (Quota)</w:t>
      </w:r>
    </w:p>
    <w:p w14:paraId="4FBA615C"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Iron and Steel (Quota)</w:t>
      </w:r>
    </w:p>
    <w:p w14:paraId="3C35D399"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Outward Processing Trade</w:t>
      </w:r>
    </w:p>
    <w:p w14:paraId="780371DD"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Derogation from Sanctions Import</w:t>
      </w:r>
    </w:p>
    <w:p w14:paraId="373430F5"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Firearms and Ammunition (Open Individual Import Licence)</w:t>
      </w:r>
    </w:p>
    <w:p w14:paraId="684702A4"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Firearms and Ammunition (Specific Individual Import Licence)</w:t>
      </w:r>
    </w:p>
    <w:p w14:paraId="073D2D0A"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General Surveillance (Cars) - Disabled</w:t>
      </w:r>
    </w:p>
    <w:p w14:paraId="50F59BD8"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General Surveillance (Iron and Steel) - Disabled</w:t>
      </w:r>
    </w:p>
    <w:p w14:paraId="796884AF"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Wood (Quota)</w:t>
      </w:r>
    </w:p>
    <w:p w14:paraId="39B717E6" w14:textId="77777777" w:rsidR="00580BB6" w:rsidRPr="00082D0B" w:rsidRDefault="00580BB6" w:rsidP="00580BB6">
      <w:pPr>
        <w:autoSpaceDE w:val="0"/>
        <w:rPr>
          <w:rFonts w:ascii="Arial" w:hAnsi="Arial" w:cs="Arial"/>
          <w:sz w:val="20"/>
          <w:szCs w:val="20"/>
          <w:lang w:eastAsia="en-GB"/>
        </w:rPr>
      </w:pPr>
    </w:p>
    <w:p w14:paraId="401CA2CE" w14:textId="77777777" w:rsidR="00580BB6" w:rsidRPr="00082D0B" w:rsidRDefault="00580BB6" w:rsidP="00580BB6">
      <w:pPr>
        <w:autoSpaceDE w:val="0"/>
        <w:rPr>
          <w:rFonts w:ascii="Arial" w:hAnsi="Arial" w:cs="Arial"/>
          <w:sz w:val="20"/>
          <w:szCs w:val="20"/>
          <w:lang w:eastAsia="en-GB"/>
        </w:rPr>
      </w:pPr>
      <w:r w:rsidRPr="00082D0B">
        <w:rPr>
          <w:rFonts w:ascii="Arial" w:hAnsi="Arial" w:cs="Arial"/>
          <w:sz w:val="20"/>
          <w:szCs w:val="20"/>
          <w:lang w:eastAsia="en-GB"/>
        </w:rPr>
        <w:t>MOD:</w:t>
      </w:r>
    </w:p>
    <w:p w14:paraId="259E80EB"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F680 - Release of Classified Information for Export Promotion Application</w:t>
      </w:r>
    </w:p>
    <w:p w14:paraId="4CC4872B"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rPr>
      </w:pPr>
      <w:r w:rsidRPr="00082D0B">
        <w:rPr>
          <w:rFonts w:ascii="Arial" w:hAnsi="Arial" w:cs="Arial"/>
          <w:sz w:val="20"/>
          <w:szCs w:val="20"/>
          <w:lang w:eastAsia="en-GB"/>
        </w:rPr>
        <w:t>GIFT - coordination of gifting proposals</w:t>
      </w:r>
    </w:p>
    <w:p w14:paraId="2A82679F"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PV – Private Venture</w:t>
      </w:r>
    </w:p>
    <w:p w14:paraId="67CE00EC"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 xml:space="preserve">Ex – Exhibition </w:t>
      </w:r>
    </w:p>
    <w:p w14:paraId="6506467B" w14:textId="77777777" w:rsidR="00580BB6" w:rsidRPr="00082D0B" w:rsidRDefault="00580BB6" w:rsidP="00580BB6">
      <w:pPr>
        <w:pStyle w:val="Normal1"/>
        <w:jc w:val="both"/>
        <w:rPr>
          <w:rFonts w:ascii="Arial" w:hAnsi="Arial" w:cs="Arial"/>
          <w:sz w:val="20"/>
          <w:szCs w:val="20"/>
        </w:rPr>
      </w:pPr>
    </w:p>
    <w:p w14:paraId="3CCADA57" w14:textId="77777777" w:rsidR="00580BB6" w:rsidRPr="00082D0B" w:rsidRDefault="00580BB6" w:rsidP="00580BB6">
      <w:pPr>
        <w:autoSpaceDE w:val="0"/>
        <w:rPr>
          <w:rFonts w:ascii="Arial" w:hAnsi="Arial" w:cs="Arial"/>
          <w:sz w:val="20"/>
          <w:szCs w:val="20"/>
          <w:lang w:eastAsia="en-GB"/>
        </w:rPr>
      </w:pPr>
      <w:r w:rsidRPr="00082D0B">
        <w:rPr>
          <w:rFonts w:ascii="Arial" w:hAnsi="Arial" w:cs="Arial"/>
          <w:sz w:val="20"/>
          <w:szCs w:val="20"/>
          <w:lang w:eastAsia="en-GB"/>
        </w:rPr>
        <w:t>Other elements of the current services are:</w:t>
      </w:r>
    </w:p>
    <w:p w14:paraId="4D270689"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SPIRE Searchable Database (Publicly available Export Control Statistics)</w:t>
      </w:r>
    </w:p>
    <w:p w14:paraId="6D3281D2"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Goods Checker</w:t>
      </w:r>
    </w:p>
    <w:p w14:paraId="45AB3D24"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OGEL Checker</w:t>
      </w:r>
    </w:p>
    <w:p w14:paraId="55555EA0"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OIEL License Returns</w:t>
      </w:r>
    </w:p>
    <w:p w14:paraId="471C0414"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End User Advice Service</w:t>
      </w:r>
    </w:p>
    <w:p w14:paraId="18D558F2"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Control List Classification Advice Service</w:t>
      </w:r>
    </w:p>
    <w:p w14:paraId="4BC2020C"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Compliance</w:t>
      </w:r>
    </w:p>
    <w:p w14:paraId="6CD560CC"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Denials Module (UK Refusals Data)</w:t>
      </w:r>
    </w:p>
    <w:p w14:paraId="50EF552A"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Customer Satisfaction Survey for ECO performance monitoring</w:t>
      </w:r>
    </w:p>
    <w:p w14:paraId="08A30B32" w14:textId="77777777" w:rsidR="00580BB6" w:rsidRPr="00082D0B" w:rsidRDefault="00580BB6" w:rsidP="00580BB6">
      <w:pPr>
        <w:autoSpaceDE w:val="0"/>
        <w:rPr>
          <w:rFonts w:ascii="Arial" w:hAnsi="Arial" w:cs="Arial"/>
          <w:sz w:val="20"/>
          <w:szCs w:val="20"/>
          <w:lang w:eastAsia="en-GB"/>
        </w:rPr>
      </w:pPr>
    </w:p>
    <w:p w14:paraId="71F135F5" w14:textId="77777777" w:rsidR="00580BB6" w:rsidRPr="00082D0B" w:rsidRDefault="00580BB6" w:rsidP="00580BB6">
      <w:pPr>
        <w:autoSpaceDE w:val="0"/>
        <w:rPr>
          <w:rFonts w:ascii="Arial" w:hAnsi="Arial" w:cs="Arial"/>
          <w:sz w:val="20"/>
          <w:szCs w:val="20"/>
          <w:lang w:eastAsia="en-GB"/>
        </w:rPr>
      </w:pPr>
      <w:r w:rsidRPr="00082D0B">
        <w:rPr>
          <w:rFonts w:ascii="Arial" w:hAnsi="Arial" w:cs="Arial"/>
          <w:sz w:val="20"/>
          <w:szCs w:val="20"/>
          <w:lang w:eastAsia="en-GB"/>
        </w:rPr>
        <w:t>The current service interfaces with the following external systems to exchange data:</w:t>
      </w:r>
    </w:p>
    <w:p w14:paraId="4DAFEC11"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HMRC CHIEF system via EDI Interface</w:t>
      </w:r>
    </w:p>
    <w:p w14:paraId="71002FF3"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Companies house web-service for company information</w:t>
      </w:r>
    </w:p>
    <w:p w14:paraId="2F3C6D12" w14:textId="77777777" w:rsidR="00580BB6" w:rsidRPr="00082D0B" w:rsidRDefault="00580BB6" w:rsidP="00D45983">
      <w:pPr>
        <w:pStyle w:val="ListParagraph"/>
        <w:numPr>
          <w:ilvl w:val="0"/>
          <w:numId w:val="4"/>
        </w:numPr>
        <w:autoSpaceDE w:val="0"/>
        <w:autoSpaceDN w:val="0"/>
        <w:contextualSpacing w:val="0"/>
        <w:rPr>
          <w:rFonts w:ascii="Arial" w:hAnsi="Arial" w:cs="Arial"/>
          <w:sz w:val="20"/>
          <w:szCs w:val="20"/>
          <w:lang w:eastAsia="en-GB"/>
        </w:rPr>
      </w:pPr>
      <w:r w:rsidRPr="00082D0B">
        <w:rPr>
          <w:rFonts w:ascii="Arial" w:hAnsi="Arial" w:cs="Arial"/>
          <w:sz w:val="20"/>
          <w:szCs w:val="20"/>
          <w:lang w:eastAsia="en-GB"/>
        </w:rPr>
        <w:t>Post Office web-service for postcode lookups</w:t>
      </w:r>
    </w:p>
    <w:p w14:paraId="3C3125AE" w14:textId="77777777" w:rsidR="00580BB6" w:rsidRPr="00082D0B" w:rsidRDefault="00580BB6" w:rsidP="00D45983">
      <w:pPr>
        <w:pStyle w:val="ListParagraph"/>
        <w:numPr>
          <w:ilvl w:val="0"/>
          <w:numId w:val="4"/>
        </w:numPr>
        <w:autoSpaceDN w:val="0"/>
        <w:contextualSpacing w:val="0"/>
        <w:rPr>
          <w:rFonts w:ascii="Arial" w:hAnsi="Arial" w:cs="Arial"/>
          <w:sz w:val="20"/>
          <w:szCs w:val="20"/>
        </w:rPr>
      </w:pPr>
      <w:r w:rsidRPr="00082D0B">
        <w:rPr>
          <w:rFonts w:ascii="Arial" w:hAnsi="Arial" w:cs="Arial"/>
          <w:sz w:val="20"/>
          <w:szCs w:val="20"/>
          <w:lang w:eastAsia="en-GB"/>
        </w:rPr>
        <w:t>EU commission interface via SIGL</w:t>
      </w:r>
    </w:p>
    <w:p w14:paraId="447F4B65" w14:textId="77777777" w:rsidR="00580BB6" w:rsidRPr="00082D0B" w:rsidRDefault="00580BB6" w:rsidP="00580BB6">
      <w:pPr>
        <w:rPr>
          <w:rFonts w:ascii="Arial" w:hAnsi="Arial" w:cs="Arial"/>
          <w:sz w:val="20"/>
          <w:szCs w:val="20"/>
        </w:rPr>
      </w:pPr>
    </w:p>
    <w:p w14:paraId="233C5B97" w14:textId="627C2A98" w:rsidR="00580BB6" w:rsidRPr="00082D0B" w:rsidRDefault="00580BB6" w:rsidP="00580BB6">
      <w:pPr>
        <w:pStyle w:val="Normal1"/>
        <w:rPr>
          <w:rFonts w:ascii="Arial" w:hAnsi="Arial" w:cs="Arial"/>
          <w:sz w:val="20"/>
          <w:szCs w:val="20"/>
        </w:rPr>
      </w:pPr>
      <w:r w:rsidRPr="00082D0B">
        <w:rPr>
          <w:rFonts w:ascii="Arial" w:hAnsi="Arial" w:cs="Arial"/>
          <w:sz w:val="20"/>
          <w:szCs w:val="20"/>
        </w:rPr>
        <w:t>Other Departments that use SPIRE (some are involved in the consideration of the license application) are DECC, DFID, GCHQ, FCO, Police, Border Force and Intelligence Agencies</w:t>
      </w:r>
    </w:p>
    <w:p w14:paraId="5B01EB1E" w14:textId="77777777" w:rsidR="004670C3" w:rsidRPr="00082D0B" w:rsidRDefault="004670C3" w:rsidP="00580BB6">
      <w:pPr>
        <w:pStyle w:val="Normal1"/>
        <w:rPr>
          <w:rFonts w:ascii="Arial" w:hAnsi="Arial" w:cs="Arial"/>
          <w:sz w:val="20"/>
          <w:szCs w:val="20"/>
        </w:rPr>
      </w:pPr>
    </w:p>
    <w:p w14:paraId="3B6372D8" w14:textId="5BCA4DD7" w:rsidR="004670C3" w:rsidRPr="000E7822" w:rsidRDefault="004670C3" w:rsidP="004670C3">
      <w:pPr>
        <w:pStyle w:val="Normal1"/>
        <w:spacing w:before="60" w:after="60"/>
        <w:contextualSpacing/>
        <w:rPr>
          <w:rFonts w:ascii="Arial" w:hAnsi="Arial" w:cs="Arial"/>
          <w:sz w:val="20"/>
          <w:szCs w:val="20"/>
        </w:rPr>
      </w:pPr>
      <w:r w:rsidRPr="00082D0B">
        <w:rPr>
          <w:rFonts w:ascii="Arial" w:hAnsi="Arial" w:cs="Arial"/>
          <w:sz w:val="20"/>
          <w:szCs w:val="20"/>
        </w:rPr>
        <w:t>At present, we have undertaken pre-discovery work to establish the current business process and mapping of the curr</w:t>
      </w:r>
      <w:r w:rsidR="00667FD4" w:rsidRPr="00082D0B">
        <w:rPr>
          <w:rFonts w:ascii="Arial" w:hAnsi="Arial" w:cs="Arial"/>
          <w:sz w:val="20"/>
          <w:szCs w:val="20"/>
        </w:rPr>
        <w:t>ent modules within the system.</w:t>
      </w:r>
    </w:p>
    <w:p w14:paraId="73A5D183" w14:textId="77777777" w:rsidR="004670C3" w:rsidRPr="000E7822" w:rsidRDefault="004670C3" w:rsidP="00580BB6">
      <w:pPr>
        <w:pStyle w:val="Normal1"/>
        <w:rPr>
          <w:rFonts w:ascii="Arial" w:hAnsi="Arial" w:cs="Arial"/>
          <w:sz w:val="20"/>
          <w:szCs w:val="20"/>
        </w:rPr>
      </w:pPr>
    </w:p>
    <w:p w14:paraId="7B2D415A" w14:textId="77777777" w:rsidR="004670C3" w:rsidRPr="000E7822" w:rsidRDefault="004670C3" w:rsidP="00DB0097">
      <w:pPr>
        <w:pStyle w:val="Normal1"/>
        <w:spacing w:before="60" w:after="60"/>
        <w:contextualSpacing/>
        <w:rPr>
          <w:rFonts w:ascii="Arial" w:hAnsi="Arial" w:cs="Arial"/>
          <w:sz w:val="20"/>
          <w:szCs w:val="20"/>
          <w:highlight w:val="yellow"/>
        </w:rPr>
      </w:pPr>
    </w:p>
    <w:p w14:paraId="201EF461" w14:textId="10CADA62" w:rsidR="004670C3" w:rsidRPr="000E7822" w:rsidRDefault="004670C3" w:rsidP="000E7822">
      <w:pPr>
        <w:pStyle w:val="TOC1"/>
      </w:pPr>
      <w:r w:rsidRPr="005B7A5D">
        <w:t>Proposal</w:t>
      </w:r>
      <w:r w:rsidR="00496659" w:rsidRPr="005B7A5D">
        <w:t>/Service Vision</w:t>
      </w:r>
    </w:p>
    <w:p w14:paraId="353FBC04" w14:textId="6A49EA88" w:rsidR="008F08C2" w:rsidRPr="00082D0B" w:rsidRDefault="008F08C2" w:rsidP="008F08C2">
      <w:pPr>
        <w:rPr>
          <w:rFonts w:ascii="Arial" w:hAnsi="Arial" w:cs="Arial"/>
          <w:sz w:val="20"/>
          <w:szCs w:val="20"/>
        </w:rPr>
      </w:pPr>
      <w:r w:rsidRPr="00082D0B">
        <w:rPr>
          <w:rFonts w:ascii="Arial" w:hAnsi="Arial" w:cs="Arial"/>
          <w:sz w:val="20"/>
          <w:szCs w:val="20"/>
        </w:rPr>
        <w:t>BIS proposes a transformat</w:t>
      </w:r>
      <w:r w:rsidR="0076386A" w:rsidRPr="00082D0B">
        <w:rPr>
          <w:rFonts w:ascii="Arial" w:hAnsi="Arial" w:cs="Arial"/>
          <w:sz w:val="20"/>
          <w:szCs w:val="20"/>
        </w:rPr>
        <w:t>ion project over the course of 2</w:t>
      </w:r>
      <w:r w:rsidRPr="00082D0B">
        <w:rPr>
          <w:rFonts w:ascii="Arial" w:hAnsi="Arial" w:cs="Arial"/>
          <w:sz w:val="20"/>
          <w:szCs w:val="20"/>
        </w:rPr>
        <w:t xml:space="preserve"> years, starting in FY 2015/16 with a series of prototypes / Alphas to prove out the benefits.  It is intended that findings and solutions identified in BIS can be extended to other government departments as part of the 1 Government @ the border programme, in particular the Department for Environment, Food &amp; Rural Affairs and the Arts Council.</w:t>
      </w:r>
    </w:p>
    <w:p w14:paraId="5128A736" w14:textId="77777777" w:rsidR="00496659" w:rsidRPr="00082D0B" w:rsidRDefault="00496659" w:rsidP="008F08C2">
      <w:pPr>
        <w:rPr>
          <w:rFonts w:ascii="Arial" w:hAnsi="Arial" w:cs="Arial"/>
          <w:sz w:val="20"/>
          <w:szCs w:val="20"/>
        </w:rPr>
      </w:pPr>
    </w:p>
    <w:p w14:paraId="146C82B3" w14:textId="21DECCA5" w:rsidR="005C5B0D" w:rsidRPr="005C5B0D" w:rsidRDefault="005C5B0D" w:rsidP="005C5B0D">
      <w:pPr>
        <w:spacing w:before="100" w:beforeAutospacing="1" w:after="100" w:afterAutospacing="1"/>
        <w:rPr>
          <w:rFonts w:ascii="Arial" w:eastAsia="Times New Roman" w:hAnsi="Arial" w:cs="Arial"/>
          <w:b/>
          <w:sz w:val="20"/>
          <w:szCs w:val="20"/>
          <w:lang w:val="en-GB" w:eastAsia="en-GB"/>
        </w:rPr>
      </w:pPr>
      <w:r w:rsidRPr="005C5B0D">
        <w:rPr>
          <w:rFonts w:ascii="Arial" w:eastAsia="Times New Roman" w:hAnsi="Arial" w:cs="Arial"/>
          <w:b/>
          <w:sz w:val="20"/>
          <w:szCs w:val="20"/>
          <w:lang w:val="en-GB" w:eastAsia="en-GB"/>
        </w:rPr>
        <w:lastRenderedPageBreak/>
        <w:t>Vision</w:t>
      </w:r>
    </w:p>
    <w:p w14:paraId="04A0C234" w14:textId="77777777" w:rsidR="005C5B0D" w:rsidRPr="005C5B0D" w:rsidRDefault="005C5B0D" w:rsidP="005C5B0D">
      <w:pPr>
        <w:spacing w:before="100" w:beforeAutospacing="1" w:after="100" w:afterAutospacing="1"/>
        <w:rPr>
          <w:rFonts w:ascii="Arial" w:eastAsia="Times New Roman" w:hAnsi="Arial" w:cs="Arial"/>
          <w:sz w:val="20"/>
          <w:szCs w:val="20"/>
          <w:lang w:val="en-GB" w:eastAsia="en-GB"/>
        </w:rPr>
      </w:pPr>
      <w:r w:rsidRPr="005C5B0D">
        <w:rPr>
          <w:rFonts w:ascii="Arial" w:eastAsia="Times New Roman" w:hAnsi="Arial" w:cs="Arial"/>
          <w:sz w:val="20"/>
          <w:szCs w:val="20"/>
          <w:lang w:val="en-GB" w:eastAsia="en-GB"/>
        </w:rPr>
        <w:t>To create a secure Government platform for import &amp; export controls, that is customer-focused and intuitive</w:t>
      </w:r>
    </w:p>
    <w:p w14:paraId="26470974" w14:textId="77777777" w:rsidR="005C5B0D" w:rsidRPr="005C5B0D" w:rsidRDefault="005C5B0D" w:rsidP="005C5B0D">
      <w:pPr>
        <w:numPr>
          <w:ilvl w:val="0"/>
          <w:numId w:val="18"/>
        </w:numPr>
        <w:spacing w:before="100" w:beforeAutospacing="1" w:after="100" w:afterAutospacing="1"/>
        <w:rPr>
          <w:rFonts w:ascii="Arial" w:eastAsia="Times New Roman" w:hAnsi="Arial" w:cs="Arial"/>
          <w:sz w:val="20"/>
          <w:szCs w:val="20"/>
          <w:lang w:val="en-GB" w:eastAsia="en-GB"/>
        </w:rPr>
      </w:pPr>
      <w:r w:rsidRPr="005C5B0D">
        <w:rPr>
          <w:rFonts w:ascii="Arial" w:eastAsia="Times New Roman" w:hAnsi="Arial" w:cs="Arial"/>
          <w:sz w:val="20"/>
          <w:szCs w:val="20"/>
          <w:lang w:val="en-GB" w:eastAsia="en-GB"/>
        </w:rPr>
        <w:t>A 'one stop shop' for licensing &amp; permissions for import &amp; export</w:t>
      </w:r>
    </w:p>
    <w:p w14:paraId="0E426256" w14:textId="77777777" w:rsidR="005C5B0D" w:rsidRPr="005C5B0D" w:rsidRDefault="005C5B0D" w:rsidP="005C5B0D">
      <w:pPr>
        <w:numPr>
          <w:ilvl w:val="0"/>
          <w:numId w:val="18"/>
        </w:numPr>
        <w:spacing w:before="100" w:beforeAutospacing="1" w:after="100" w:afterAutospacing="1"/>
        <w:rPr>
          <w:rFonts w:ascii="Arial" w:eastAsia="Times New Roman" w:hAnsi="Arial" w:cs="Arial"/>
          <w:sz w:val="20"/>
          <w:szCs w:val="20"/>
          <w:lang w:val="en-GB" w:eastAsia="en-GB"/>
        </w:rPr>
      </w:pPr>
      <w:r w:rsidRPr="005C5B0D">
        <w:rPr>
          <w:rFonts w:ascii="Arial" w:eastAsia="Times New Roman" w:hAnsi="Arial" w:cs="Arial"/>
          <w:sz w:val="20"/>
          <w:szCs w:val="20"/>
          <w:lang w:val="en-GB" w:eastAsia="en-GB"/>
        </w:rPr>
        <w:t>A single experience for moving permissible goods across the UK border</w:t>
      </w:r>
    </w:p>
    <w:p w14:paraId="23C343C0" w14:textId="77777777" w:rsidR="005C5B0D" w:rsidRPr="005C5B0D" w:rsidRDefault="005C5B0D" w:rsidP="005C5B0D">
      <w:pPr>
        <w:numPr>
          <w:ilvl w:val="0"/>
          <w:numId w:val="18"/>
        </w:numPr>
        <w:spacing w:before="100" w:beforeAutospacing="1" w:after="100" w:afterAutospacing="1"/>
        <w:rPr>
          <w:rFonts w:ascii="Arial" w:eastAsia="Times New Roman" w:hAnsi="Arial" w:cs="Arial"/>
          <w:sz w:val="20"/>
          <w:szCs w:val="20"/>
          <w:lang w:val="en-GB" w:eastAsia="en-GB"/>
        </w:rPr>
      </w:pPr>
      <w:r w:rsidRPr="005C5B0D">
        <w:rPr>
          <w:rFonts w:ascii="Arial" w:eastAsia="Times New Roman" w:hAnsi="Arial" w:cs="Arial"/>
          <w:sz w:val="20"/>
          <w:szCs w:val="20"/>
          <w:lang w:val="en-GB" w:eastAsia="en-GB"/>
        </w:rPr>
        <w:t>Enable Imports &amp; exports in a secure &amp; effective manner</w:t>
      </w:r>
    </w:p>
    <w:p w14:paraId="150AF3AB" w14:textId="77777777" w:rsidR="005C5B0D" w:rsidRPr="005C5B0D" w:rsidRDefault="005C5B0D" w:rsidP="005C5B0D">
      <w:pPr>
        <w:numPr>
          <w:ilvl w:val="0"/>
          <w:numId w:val="18"/>
        </w:numPr>
        <w:spacing w:before="100" w:beforeAutospacing="1" w:after="100" w:afterAutospacing="1"/>
        <w:rPr>
          <w:rFonts w:ascii="Arial" w:eastAsia="Times New Roman" w:hAnsi="Arial" w:cs="Arial"/>
          <w:sz w:val="20"/>
          <w:szCs w:val="20"/>
          <w:lang w:val="en-GB" w:eastAsia="en-GB"/>
        </w:rPr>
      </w:pPr>
      <w:r w:rsidRPr="005C5B0D">
        <w:rPr>
          <w:rFonts w:ascii="Arial" w:eastAsia="Times New Roman" w:hAnsi="Arial" w:cs="Arial"/>
          <w:sz w:val="20"/>
          <w:szCs w:val="20"/>
          <w:lang w:val="en-GB" w:eastAsia="en-GB"/>
        </w:rPr>
        <w:t>Digitally transforming current Government services</w:t>
      </w:r>
    </w:p>
    <w:p w14:paraId="78164A7D" w14:textId="3C97066A" w:rsidR="00496659" w:rsidRPr="005C5B0D" w:rsidRDefault="005C5B0D" w:rsidP="008F08C2">
      <w:pPr>
        <w:numPr>
          <w:ilvl w:val="0"/>
          <w:numId w:val="18"/>
        </w:numPr>
        <w:spacing w:before="100" w:beforeAutospacing="1" w:after="100" w:afterAutospacing="1"/>
        <w:rPr>
          <w:rFonts w:ascii="Arial" w:eastAsia="Times New Roman" w:hAnsi="Arial" w:cs="Arial"/>
          <w:sz w:val="20"/>
          <w:szCs w:val="20"/>
          <w:lang w:val="en-GB" w:eastAsia="en-GB"/>
        </w:rPr>
      </w:pPr>
      <w:r w:rsidRPr="005C5B0D">
        <w:rPr>
          <w:rFonts w:ascii="Arial" w:eastAsia="Times New Roman" w:hAnsi="Arial" w:cs="Arial"/>
          <w:sz w:val="20"/>
          <w:szCs w:val="20"/>
          <w:lang w:val="en-GB" w:eastAsia="en-GB"/>
        </w:rPr>
        <w:t>Enhancing UK trade</w:t>
      </w:r>
    </w:p>
    <w:p w14:paraId="0D17869D" w14:textId="48A70A8C" w:rsidR="008F08C2" w:rsidRPr="00082D0B" w:rsidRDefault="008F08C2" w:rsidP="008F08C2">
      <w:pPr>
        <w:rPr>
          <w:rFonts w:ascii="Arial" w:hAnsi="Arial" w:cs="Arial"/>
          <w:sz w:val="20"/>
          <w:szCs w:val="20"/>
        </w:rPr>
      </w:pPr>
      <w:r w:rsidRPr="00082D0B">
        <w:rPr>
          <w:rFonts w:ascii="Arial" w:hAnsi="Arial" w:cs="Arial"/>
          <w:sz w:val="20"/>
          <w:szCs w:val="20"/>
        </w:rPr>
        <w:t>This project would consist of:</w:t>
      </w:r>
    </w:p>
    <w:p w14:paraId="5A93EF41" w14:textId="08DDDFC9" w:rsidR="008F08C2" w:rsidRPr="00082D0B" w:rsidRDefault="000B536F" w:rsidP="008F08C2">
      <w:pPr>
        <w:rPr>
          <w:rFonts w:ascii="Arial" w:hAnsi="Arial" w:cs="Arial"/>
          <w:sz w:val="20"/>
          <w:szCs w:val="20"/>
        </w:rPr>
      </w:pPr>
      <w:r w:rsidRPr="00082D0B">
        <w:rPr>
          <w:rFonts w:ascii="Arial" w:hAnsi="Arial" w:cs="Arial"/>
          <w:b/>
          <w:bCs/>
          <w:sz w:val="20"/>
          <w:szCs w:val="20"/>
        </w:rPr>
        <w:t xml:space="preserve">The </w:t>
      </w:r>
      <w:r w:rsidR="008F08C2" w:rsidRPr="00082D0B">
        <w:rPr>
          <w:rFonts w:ascii="Arial" w:hAnsi="Arial" w:cs="Arial"/>
          <w:b/>
          <w:bCs/>
          <w:sz w:val="20"/>
          <w:szCs w:val="20"/>
        </w:rPr>
        <w:t>Creation of service patterns and standards</w:t>
      </w:r>
      <w:r w:rsidR="0076386A" w:rsidRPr="00082D0B">
        <w:rPr>
          <w:rFonts w:ascii="Arial" w:hAnsi="Arial" w:cs="Arial"/>
          <w:sz w:val="20"/>
          <w:szCs w:val="20"/>
        </w:rPr>
        <w:t xml:space="preserve"> to meet import and exporting </w:t>
      </w:r>
      <w:r w:rsidR="008F08C2" w:rsidRPr="00082D0B">
        <w:rPr>
          <w:rFonts w:ascii="Arial" w:hAnsi="Arial" w:cs="Arial"/>
          <w:sz w:val="20"/>
          <w:szCs w:val="20"/>
        </w:rPr>
        <w:t>needs for all central government</w:t>
      </w:r>
      <w:r w:rsidR="00822227" w:rsidRPr="00082D0B">
        <w:rPr>
          <w:rFonts w:ascii="Arial" w:hAnsi="Arial" w:cs="Arial"/>
          <w:sz w:val="20"/>
          <w:szCs w:val="20"/>
        </w:rPr>
        <w:t xml:space="preserve">. </w:t>
      </w:r>
      <w:r w:rsidR="00822227" w:rsidRPr="00082D0B">
        <w:rPr>
          <w:rFonts w:ascii="Arial" w:hAnsi="Arial" w:cs="Arial"/>
          <w:iCs/>
          <w:sz w:val="20"/>
          <w:szCs w:val="20"/>
        </w:rPr>
        <w:t xml:space="preserve">The service will be aligned with the Government Digital Service programme of a One Government @ the Border and the new BIS export control licensing system </w:t>
      </w:r>
      <w:r w:rsidR="005C5B0D">
        <w:rPr>
          <w:rFonts w:ascii="Arial" w:hAnsi="Arial" w:cs="Arial"/>
          <w:iCs/>
          <w:sz w:val="20"/>
          <w:szCs w:val="20"/>
        </w:rPr>
        <w:t xml:space="preserve">(the focus of Alpha &amp; Beta) </w:t>
      </w:r>
      <w:r w:rsidR="00822227" w:rsidRPr="00082D0B">
        <w:rPr>
          <w:rFonts w:ascii="Arial" w:hAnsi="Arial" w:cs="Arial"/>
          <w:iCs/>
          <w:sz w:val="20"/>
          <w:szCs w:val="20"/>
        </w:rPr>
        <w:t>will be developed so that it can be expanded to cover other government permissions as it will be based on consistent design patterns, reusing information and data where possible</w:t>
      </w:r>
    </w:p>
    <w:p w14:paraId="607D65EA" w14:textId="77777777" w:rsidR="00822227" w:rsidRPr="00082D0B" w:rsidRDefault="00822227" w:rsidP="008F08C2">
      <w:pPr>
        <w:rPr>
          <w:rFonts w:ascii="Arial" w:hAnsi="Arial" w:cs="Arial"/>
          <w:sz w:val="20"/>
          <w:szCs w:val="20"/>
        </w:rPr>
      </w:pPr>
    </w:p>
    <w:p w14:paraId="741D0CE3" w14:textId="77777777" w:rsidR="008F08C2" w:rsidRPr="000E7822" w:rsidRDefault="008F08C2" w:rsidP="008F08C2">
      <w:pPr>
        <w:rPr>
          <w:rFonts w:ascii="Arial" w:hAnsi="Arial" w:cs="Arial"/>
          <w:sz w:val="20"/>
          <w:szCs w:val="20"/>
        </w:rPr>
      </w:pPr>
      <w:r w:rsidRPr="00082D0B">
        <w:rPr>
          <w:rFonts w:ascii="Arial" w:hAnsi="Arial" w:cs="Arial"/>
          <w:sz w:val="20"/>
          <w:szCs w:val="20"/>
        </w:rPr>
        <w:t>The upskilling and skills transfer from Digital specialist to BIS core staff</w:t>
      </w:r>
    </w:p>
    <w:p w14:paraId="67ABB5B7" w14:textId="77777777" w:rsidR="002C06C4" w:rsidRPr="000E7822" w:rsidRDefault="002C06C4" w:rsidP="00017D14">
      <w:pPr>
        <w:pStyle w:val="Normal1"/>
        <w:spacing w:before="60" w:after="60"/>
        <w:contextualSpacing/>
        <w:rPr>
          <w:rFonts w:ascii="Arial" w:hAnsi="Arial" w:cs="Arial"/>
          <w:sz w:val="20"/>
          <w:szCs w:val="20"/>
          <w:highlight w:val="yellow"/>
        </w:rPr>
      </w:pPr>
    </w:p>
    <w:p w14:paraId="3AB24925" w14:textId="27FCCF0D" w:rsidR="00B22022" w:rsidRPr="000E7822" w:rsidRDefault="00B22022" w:rsidP="00017D14">
      <w:pPr>
        <w:pStyle w:val="TOC1"/>
        <w:jc w:val="left"/>
      </w:pPr>
      <w:bookmarkStart w:id="21" w:name="_Toc423443005"/>
      <w:r w:rsidRPr="005C5B0D">
        <w:t>CURRENT ROLES AND RESPONSIBILITIES OF THE CUSTOMER</w:t>
      </w:r>
      <w:bookmarkEnd w:id="21"/>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5"/>
        <w:gridCol w:w="7527"/>
      </w:tblGrid>
      <w:tr w:rsidR="00B22022" w:rsidRPr="000E7822" w14:paraId="7B0FF9FC" w14:textId="77777777" w:rsidTr="006273E8">
        <w:trPr>
          <w:trHeight w:val="460"/>
        </w:trPr>
        <w:tc>
          <w:tcPr>
            <w:tcW w:w="1477" w:type="pct"/>
            <w:shd w:val="clear" w:color="auto" w:fill="C6D9F1" w:themeFill="text2" w:themeFillTint="33"/>
            <w:vAlign w:val="center"/>
          </w:tcPr>
          <w:p w14:paraId="64ACF4D8" w14:textId="77777777" w:rsidR="00B22022" w:rsidRPr="000E7822" w:rsidRDefault="00B22022" w:rsidP="006273E8">
            <w:pPr>
              <w:pStyle w:val="Normal1"/>
              <w:spacing w:before="60" w:after="60"/>
              <w:rPr>
                <w:rFonts w:ascii="Arial" w:hAnsi="Arial" w:cs="Arial"/>
                <w:b/>
                <w:sz w:val="20"/>
                <w:szCs w:val="20"/>
              </w:rPr>
            </w:pPr>
            <w:r w:rsidRPr="000E7822">
              <w:rPr>
                <w:rFonts w:ascii="Arial" w:hAnsi="Arial" w:cs="Arial"/>
                <w:b/>
                <w:sz w:val="20"/>
                <w:szCs w:val="20"/>
              </w:rPr>
              <w:t>Role</w:t>
            </w:r>
          </w:p>
        </w:tc>
        <w:tc>
          <w:tcPr>
            <w:tcW w:w="3523" w:type="pct"/>
            <w:shd w:val="clear" w:color="auto" w:fill="C6D9F1" w:themeFill="text2" w:themeFillTint="33"/>
            <w:vAlign w:val="center"/>
          </w:tcPr>
          <w:p w14:paraId="5A39EB98" w14:textId="77777777" w:rsidR="00B22022" w:rsidRPr="000E7822" w:rsidRDefault="00B22022" w:rsidP="006273E8">
            <w:pPr>
              <w:pStyle w:val="Normal1"/>
              <w:spacing w:before="60" w:after="60"/>
              <w:rPr>
                <w:rFonts w:ascii="Arial" w:hAnsi="Arial" w:cs="Arial"/>
                <w:b/>
                <w:sz w:val="20"/>
                <w:szCs w:val="20"/>
              </w:rPr>
            </w:pPr>
            <w:r w:rsidRPr="000E7822">
              <w:rPr>
                <w:rFonts w:ascii="Arial" w:hAnsi="Arial" w:cs="Arial"/>
                <w:b/>
                <w:sz w:val="20"/>
                <w:szCs w:val="20"/>
              </w:rPr>
              <w:t xml:space="preserve">Responsibilities </w:t>
            </w:r>
          </w:p>
        </w:tc>
      </w:tr>
      <w:tr w:rsidR="005E449C" w:rsidRPr="000E7822" w14:paraId="72C37356" w14:textId="77777777" w:rsidTr="006273E8">
        <w:trPr>
          <w:trHeight w:val="331"/>
        </w:trPr>
        <w:tc>
          <w:tcPr>
            <w:tcW w:w="1477" w:type="pct"/>
            <w:vAlign w:val="center"/>
          </w:tcPr>
          <w:p w14:paraId="2EF63B99" w14:textId="2D9E8499" w:rsidR="005E449C" w:rsidRPr="000E7822" w:rsidRDefault="005E449C" w:rsidP="006273E8">
            <w:pPr>
              <w:pStyle w:val="Normal1"/>
              <w:spacing w:before="60" w:after="60"/>
              <w:rPr>
                <w:rFonts w:ascii="Arial" w:hAnsi="Arial" w:cs="Arial"/>
                <w:b/>
                <w:sz w:val="20"/>
                <w:szCs w:val="20"/>
                <w:highlight w:val="yellow"/>
              </w:rPr>
            </w:pPr>
            <w:r w:rsidRPr="000E7822">
              <w:rPr>
                <w:rFonts w:ascii="Arial" w:hAnsi="Arial" w:cs="Arial"/>
                <w:b/>
                <w:sz w:val="20"/>
                <w:szCs w:val="20"/>
              </w:rPr>
              <w:t>BIS Lead</w:t>
            </w:r>
          </w:p>
        </w:tc>
        <w:tc>
          <w:tcPr>
            <w:tcW w:w="3523" w:type="pct"/>
          </w:tcPr>
          <w:p w14:paraId="37592A95" w14:textId="0B0D9F30" w:rsidR="005E449C" w:rsidRPr="000E7822" w:rsidRDefault="005E449C" w:rsidP="005E449C">
            <w:pPr>
              <w:pStyle w:val="Normal1"/>
              <w:spacing w:before="60" w:after="60"/>
              <w:rPr>
                <w:rFonts w:ascii="Arial" w:hAnsi="Arial" w:cs="Arial"/>
                <w:sz w:val="20"/>
                <w:szCs w:val="20"/>
              </w:rPr>
            </w:pPr>
            <w:r w:rsidRPr="000E7822">
              <w:rPr>
                <w:rFonts w:ascii="Arial" w:hAnsi="Arial" w:cs="Arial"/>
                <w:sz w:val="20"/>
                <w:szCs w:val="20"/>
              </w:rPr>
              <w:t>Overall responsibility for the service from a BIS perspective</w:t>
            </w:r>
          </w:p>
        </w:tc>
      </w:tr>
      <w:tr w:rsidR="005E449C" w:rsidRPr="000E7822" w14:paraId="414D2470" w14:textId="77777777" w:rsidTr="006273E8">
        <w:trPr>
          <w:trHeight w:val="251"/>
        </w:trPr>
        <w:tc>
          <w:tcPr>
            <w:tcW w:w="1477" w:type="pct"/>
            <w:vAlign w:val="center"/>
          </w:tcPr>
          <w:p w14:paraId="4F2CA8F2" w14:textId="648C357A" w:rsidR="005E449C" w:rsidRPr="000E7822" w:rsidRDefault="005E449C" w:rsidP="006273E8">
            <w:pPr>
              <w:pStyle w:val="Normal1"/>
              <w:spacing w:before="60" w:after="60"/>
              <w:rPr>
                <w:rFonts w:ascii="Arial" w:hAnsi="Arial" w:cs="Arial"/>
                <w:b/>
                <w:sz w:val="20"/>
                <w:szCs w:val="20"/>
                <w:highlight w:val="yellow"/>
              </w:rPr>
            </w:pPr>
            <w:r w:rsidRPr="000E7822">
              <w:rPr>
                <w:rFonts w:ascii="Arial" w:hAnsi="Arial" w:cs="Arial"/>
                <w:b/>
                <w:sz w:val="20"/>
                <w:szCs w:val="20"/>
              </w:rPr>
              <w:t>Delivery Manager</w:t>
            </w:r>
          </w:p>
        </w:tc>
        <w:tc>
          <w:tcPr>
            <w:tcW w:w="3523" w:type="pct"/>
          </w:tcPr>
          <w:p w14:paraId="7F5A2BBE" w14:textId="16E99372" w:rsidR="005E449C" w:rsidRPr="000E7822" w:rsidRDefault="005E449C" w:rsidP="005E449C">
            <w:pPr>
              <w:pStyle w:val="Normal1"/>
              <w:spacing w:before="60" w:after="60"/>
              <w:rPr>
                <w:rFonts w:ascii="Arial" w:hAnsi="Arial" w:cs="Arial"/>
                <w:sz w:val="20"/>
                <w:szCs w:val="20"/>
              </w:rPr>
            </w:pPr>
            <w:r w:rsidRPr="000E7822">
              <w:rPr>
                <w:rFonts w:ascii="Arial" w:hAnsi="Arial" w:cs="Arial"/>
                <w:sz w:val="20"/>
                <w:szCs w:val="20"/>
              </w:rPr>
              <w:t>Overall responsibility for delivery of the service</w:t>
            </w:r>
          </w:p>
        </w:tc>
      </w:tr>
      <w:tr w:rsidR="005E449C" w:rsidRPr="000E7822" w14:paraId="7D8DE990" w14:textId="77777777" w:rsidTr="006273E8">
        <w:trPr>
          <w:trHeight w:val="171"/>
        </w:trPr>
        <w:tc>
          <w:tcPr>
            <w:tcW w:w="1477" w:type="pct"/>
            <w:vAlign w:val="center"/>
          </w:tcPr>
          <w:p w14:paraId="477BC5D0" w14:textId="01BC9BA6" w:rsidR="005E449C" w:rsidRPr="000E7822" w:rsidRDefault="005E449C" w:rsidP="006273E8">
            <w:pPr>
              <w:pStyle w:val="Normal1"/>
              <w:spacing w:before="60" w:after="60"/>
              <w:rPr>
                <w:rFonts w:ascii="Arial" w:hAnsi="Arial" w:cs="Arial"/>
                <w:b/>
                <w:sz w:val="20"/>
                <w:szCs w:val="20"/>
                <w:highlight w:val="yellow"/>
              </w:rPr>
            </w:pPr>
            <w:r w:rsidRPr="000E7822">
              <w:rPr>
                <w:rFonts w:ascii="Arial" w:hAnsi="Arial" w:cs="Arial"/>
                <w:b/>
                <w:sz w:val="20"/>
                <w:szCs w:val="20"/>
              </w:rPr>
              <w:t>Product Owners</w:t>
            </w:r>
          </w:p>
        </w:tc>
        <w:tc>
          <w:tcPr>
            <w:tcW w:w="3523" w:type="pct"/>
          </w:tcPr>
          <w:p w14:paraId="72609054" w14:textId="6B24E6F1" w:rsidR="005E449C" w:rsidRPr="000E7822" w:rsidRDefault="005E449C" w:rsidP="005E449C">
            <w:pPr>
              <w:pStyle w:val="Normal1"/>
              <w:spacing w:before="60" w:after="60"/>
              <w:rPr>
                <w:rFonts w:ascii="Arial" w:hAnsi="Arial" w:cs="Arial"/>
                <w:sz w:val="20"/>
                <w:szCs w:val="20"/>
              </w:rPr>
            </w:pPr>
            <w:r w:rsidRPr="000E7822">
              <w:rPr>
                <w:rFonts w:ascii="Arial" w:hAnsi="Arial" w:cs="Arial"/>
                <w:sz w:val="20"/>
                <w:szCs w:val="20"/>
              </w:rPr>
              <w:t>Subject matter experts on licensing</w:t>
            </w:r>
          </w:p>
        </w:tc>
      </w:tr>
      <w:tr w:rsidR="005E449C" w:rsidRPr="000E7822" w14:paraId="348D7F1F" w14:textId="77777777" w:rsidTr="006273E8">
        <w:trPr>
          <w:trHeight w:val="171"/>
        </w:trPr>
        <w:tc>
          <w:tcPr>
            <w:tcW w:w="1477" w:type="pct"/>
            <w:vAlign w:val="center"/>
          </w:tcPr>
          <w:p w14:paraId="69A2DF0D" w14:textId="72AD77B3" w:rsidR="005E449C" w:rsidRPr="000E7822" w:rsidRDefault="005E449C" w:rsidP="006273E8">
            <w:pPr>
              <w:pStyle w:val="Normal1"/>
              <w:spacing w:before="60" w:after="60"/>
              <w:rPr>
                <w:rFonts w:ascii="Arial" w:hAnsi="Arial" w:cs="Arial"/>
                <w:b/>
                <w:sz w:val="20"/>
                <w:szCs w:val="20"/>
              </w:rPr>
            </w:pPr>
            <w:r w:rsidRPr="000E7822">
              <w:rPr>
                <w:rFonts w:ascii="Arial" w:hAnsi="Arial" w:cs="Arial"/>
                <w:b/>
                <w:sz w:val="20"/>
                <w:szCs w:val="20"/>
              </w:rPr>
              <w:t>Stakeholder &amp; Comms</w:t>
            </w:r>
          </w:p>
        </w:tc>
        <w:tc>
          <w:tcPr>
            <w:tcW w:w="3523" w:type="pct"/>
          </w:tcPr>
          <w:p w14:paraId="2853DE8D" w14:textId="03D5F91B" w:rsidR="005E449C" w:rsidRPr="000E7822" w:rsidRDefault="005E449C" w:rsidP="005E449C">
            <w:pPr>
              <w:pStyle w:val="Normal1"/>
              <w:spacing w:before="60" w:after="60"/>
              <w:rPr>
                <w:rFonts w:ascii="Arial" w:hAnsi="Arial" w:cs="Arial"/>
                <w:sz w:val="20"/>
                <w:szCs w:val="20"/>
              </w:rPr>
            </w:pPr>
            <w:r w:rsidRPr="000E7822">
              <w:rPr>
                <w:rFonts w:ascii="Arial" w:hAnsi="Arial" w:cs="Arial"/>
                <w:sz w:val="20"/>
                <w:szCs w:val="20"/>
              </w:rPr>
              <w:t>Engaging wider stakeholder and ensuring all are communicated with</w:t>
            </w:r>
          </w:p>
        </w:tc>
      </w:tr>
    </w:tbl>
    <w:p w14:paraId="48462DAD" w14:textId="77777777" w:rsidR="00B22022" w:rsidRPr="000E7822" w:rsidRDefault="00B22022" w:rsidP="00B22022">
      <w:pPr>
        <w:pStyle w:val="Normal1"/>
        <w:spacing w:before="60" w:after="60"/>
        <w:rPr>
          <w:rFonts w:ascii="Arial" w:hAnsi="Arial" w:cs="Arial"/>
          <w:sz w:val="20"/>
          <w:szCs w:val="20"/>
        </w:rPr>
      </w:pPr>
    </w:p>
    <w:p w14:paraId="416716FB" w14:textId="1ABD8446" w:rsidR="00A14A0E" w:rsidRPr="000E7822" w:rsidRDefault="002C06C4" w:rsidP="000E7822">
      <w:pPr>
        <w:pStyle w:val="TOC1"/>
      </w:pPr>
      <w:r w:rsidRPr="005C5B0D">
        <w:t>CURRENT TECHNOLOGIES AND LANGUAGES</w:t>
      </w:r>
    </w:p>
    <w:p w14:paraId="2E30D683" w14:textId="681E1ED8" w:rsidR="00A80CA9" w:rsidRPr="00017D14" w:rsidRDefault="00A80CA9" w:rsidP="00DB0097">
      <w:pPr>
        <w:pStyle w:val="Normal1"/>
        <w:spacing w:before="60" w:after="60"/>
        <w:contextualSpacing/>
        <w:rPr>
          <w:rFonts w:ascii="Arial" w:hAnsi="Arial" w:cs="Arial"/>
          <w:sz w:val="20"/>
          <w:szCs w:val="20"/>
        </w:rPr>
      </w:pPr>
      <w:r w:rsidRPr="00017D14">
        <w:rPr>
          <w:rFonts w:ascii="Arial" w:hAnsi="Arial" w:cs="Arial"/>
          <w:sz w:val="20"/>
          <w:szCs w:val="20"/>
        </w:rPr>
        <w:t>Current system</w:t>
      </w:r>
      <w:r w:rsidR="00496659" w:rsidRPr="00017D14">
        <w:rPr>
          <w:rFonts w:ascii="Arial" w:hAnsi="Arial" w:cs="Arial"/>
          <w:sz w:val="20"/>
          <w:szCs w:val="20"/>
        </w:rPr>
        <w:t xml:space="preserve"> (SPIRE)</w:t>
      </w:r>
      <w:r w:rsidRPr="00017D14">
        <w:rPr>
          <w:rFonts w:ascii="Arial" w:hAnsi="Arial" w:cs="Arial"/>
          <w:sz w:val="20"/>
          <w:szCs w:val="20"/>
        </w:rPr>
        <w:t xml:space="preserve"> that is due to be replaced is written in FoxOpen but this will be moved away from for the future system. We will be looking at open-source software to develop the solution.</w:t>
      </w:r>
    </w:p>
    <w:p w14:paraId="26424953" w14:textId="77777777" w:rsidR="004670C3" w:rsidRPr="00017D14" w:rsidRDefault="004670C3" w:rsidP="00DB0097">
      <w:pPr>
        <w:pStyle w:val="Normal1"/>
        <w:spacing w:before="60" w:after="60"/>
        <w:contextualSpacing/>
        <w:rPr>
          <w:rFonts w:ascii="Arial" w:hAnsi="Arial" w:cs="Arial"/>
          <w:sz w:val="20"/>
          <w:szCs w:val="20"/>
        </w:rPr>
      </w:pPr>
    </w:p>
    <w:p w14:paraId="1F85B8DF" w14:textId="0FF979B4" w:rsidR="004670C3" w:rsidRPr="000E7822" w:rsidRDefault="004670C3" w:rsidP="004670C3">
      <w:pPr>
        <w:pStyle w:val="Normal1"/>
        <w:spacing w:before="60" w:after="60"/>
        <w:contextualSpacing/>
        <w:rPr>
          <w:rFonts w:ascii="Arial" w:hAnsi="Arial" w:cs="Arial"/>
          <w:sz w:val="20"/>
          <w:szCs w:val="20"/>
        </w:rPr>
      </w:pPr>
      <w:r w:rsidRPr="00017D14">
        <w:rPr>
          <w:rFonts w:ascii="Arial" w:hAnsi="Arial" w:cs="Arial"/>
          <w:sz w:val="20"/>
          <w:szCs w:val="20"/>
        </w:rPr>
        <w:t>This will predominantly be a greenfield build, which will be language agnostic, as we expect developers to be able to adjust to a number of languag</w:t>
      </w:r>
      <w:r w:rsidR="004677C5" w:rsidRPr="00017D14">
        <w:rPr>
          <w:rFonts w:ascii="Arial" w:hAnsi="Arial" w:cs="Arial"/>
          <w:sz w:val="20"/>
          <w:szCs w:val="20"/>
        </w:rPr>
        <w:t>e</w:t>
      </w:r>
      <w:r w:rsidRPr="00017D14">
        <w:rPr>
          <w:rFonts w:ascii="Arial" w:hAnsi="Arial" w:cs="Arial"/>
          <w:sz w:val="20"/>
          <w:szCs w:val="20"/>
        </w:rPr>
        <w:t>s, including .net, java and other open source languages, supporting a team decision on what languages to use and when.  There is a need to build multiple components within the new service, so multiple languages may be used and also, where appropriate, existing technology may be re-used or bought, so there will be several integration points.</w:t>
      </w:r>
    </w:p>
    <w:p w14:paraId="277CA2F3" w14:textId="77777777" w:rsidR="00017D14" w:rsidRPr="000E7822" w:rsidRDefault="00017D14" w:rsidP="004670C3">
      <w:pPr>
        <w:pStyle w:val="Normal1"/>
        <w:spacing w:before="60" w:after="60"/>
        <w:contextualSpacing/>
        <w:rPr>
          <w:rFonts w:ascii="Arial" w:hAnsi="Arial" w:cs="Arial"/>
          <w:sz w:val="20"/>
          <w:szCs w:val="20"/>
        </w:rPr>
      </w:pPr>
    </w:p>
    <w:p w14:paraId="00DAA78B" w14:textId="5D3D4FB9" w:rsidR="00B22022" w:rsidRDefault="00B22022" w:rsidP="000E7822">
      <w:pPr>
        <w:pStyle w:val="TOC1"/>
      </w:pPr>
      <w:bookmarkStart w:id="22" w:name="SummaryofRequiredOutcomesandUserNeeds"/>
      <w:r w:rsidRPr="000E7822">
        <w:t>REQUIRED</w:t>
      </w:r>
      <w:r w:rsidR="004670C3" w:rsidRPr="000E7822">
        <w:t xml:space="preserve"> </w:t>
      </w:r>
      <w:r w:rsidRPr="000E7822">
        <w:t>OUTCOMES</w:t>
      </w:r>
    </w:p>
    <w:p w14:paraId="75685895" w14:textId="77777777" w:rsidR="005C5B0D" w:rsidRDefault="005C5B0D" w:rsidP="00017D14">
      <w:pPr>
        <w:pStyle w:val="Normal1"/>
        <w:spacing w:before="60" w:after="60"/>
        <w:contextualSpacing/>
        <w:rPr>
          <w:rFonts w:ascii="Arial" w:hAnsi="Arial" w:cs="Arial"/>
          <w:sz w:val="20"/>
          <w:szCs w:val="20"/>
        </w:rPr>
      </w:pPr>
      <w:r>
        <w:rPr>
          <w:rFonts w:ascii="Arial" w:hAnsi="Arial" w:cs="Arial"/>
          <w:sz w:val="20"/>
          <w:szCs w:val="20"/>
        </w:rPr>
        <w:t>Alpha will result in building on the outcomes of Discovery. The focus will be to create an alpha application focused on an intelligent front end to determine license applications (license decision tree) and then to build the functionality to enable exporters to register for an Open General Export License (OGEL).</w:t>
      </w:r>
    </w:p>
    <w:p w14:paraId="112A5A39" w14:textId="77777777" w:rsidR="005C5B0D" w:rsidRDefault="005C5B0D" w:rsidP="00017D14">
      <w:pPr>
        <w:pStyle w:val="Normal1"/>
        <w:spacing w:before="60" w:after="60"/>
        <w:contextualSpacing/>
        <w:rPr>
          <w:rFonts w:ascii="Arial" w:hAnsi="Arial" w:cs="Arial"/>
          <w:sz w:val="20"/>
          <w:szCs w:val="20"/>
        </w:rPr>
      </w:pPr>
    </w:p>
    <w:p w14:paraId="20D3E4B9" w14:textId="6FAADF5D" w:rsidR="005C5B0D" w:rsidRDefault="005C5B0D" w:rsidP="00017D14">
      <w:pPr>
        <w:pStyle w:val="Normal1"/>
        <w:spacing w:before="60" w:after="60"/>
        <w:contextualSpacing/>
        <w:rPr>
          <w:rFonts w:ascii="Arial" w:hAnsi="Arial" w:cs="Arial"/>
          <w:sz w:val="20"/>
          <w:szCs w:val="20"/>
        </w:rPr>
      </w:pPr>
      <w:r>
        <w:rPr>
          <w:rFonts w:ascii="Arial" w:hAnsi="Arial" w:cs="Arial"/>
          <w:sz w:val="20"/>
          <w:szCs w:val="20"/>
        </w:rPr>
        <w:t>The Alpha phase will consist of:</w:t>
      </w:r>
    </w:p>
    <w:p w14:paraId="628D0995" w14:textId="47C5392D" w:rsidR="00017D14" w:rsidRDefault="005C5B0D"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 xml:space="preserve">Consolidation of Gov.uk guidance  </w:t>
      </w:r>
    </w:p>
    <w:p w14:paraId="0947E2F5" w14:textId="1429444D" w:rsidR="005C5B0D" w:rsidRDefault="00B0690A"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the intelligent front end (License Decision Tree)</w:t>
      </w:r>
    </w:p>
    <w:p w14:paraId="3DDA7122" w14:textId="0032F382" w:rsidR="00B0690A" w:rsidRDefault="00B0690A"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an OGEL license application module</w:t>
      </w:r>
    </w:p>
    <w:p w14:paraId="728C8723" w14:textId="14860F97" w:rsidR="00B0690A" w:rsidRDefault="00B0690A"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 xml:space="preserve">Creation of an authentication module </w:t>
      </w:r>
    </w:p>
    <w:p w14:paraId="0E2DF7BF" w14:textId="6522A045" w:rsidR="00B0690A" w:rsidRDefault="00B0690A"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the foundation of an CRM system module</w:t>
      </w:r>
    </w:p>
    <w:p w14:paraId="7610C5FB" w14:textId="4BECE4AF" w:rsidR="00B0690A" w:rsidRDefault="00B0690A"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the foundation of an Assessment system module</w:t>
      </w:r>
    </w:p>
    <w:p w14:paraId="7C6B5CF7" w14:textId="4B31EB7E" w:rsidR="00B0690A" w:rsidRDefault="00B0690A" w:rsidP="005C5B0D">
      <w:pPr>
        <w:pStyle w:val="Normal1"/>
        <w:numPr>
          <w:ilvl w:val="1"/>
          <w:numId w:val="16"/>
        </w:numPr>
        <w:spacing w:before="60" w:after="60"/>
        <w:contextualSpacing/>
        <w:rPr>
          <w:rFonts w:ascii="Arial" w:hAnsi="Arial" w:cs="Arial"/>
          <w:sz w:val="20"/>
          <w:szCs w:val="20"/>
        </w:rPr>
      </w:pPr>
      <w:r>
        <w:rPr>
          <w:rFonts w:ascii="Arial" w:hAnsi="Arial" w:cs="Arial"/>
          <w:sz w:val="20"/>
          <w:szCs w:val="20"/>
        </w:rPr>
        <w:t>Integration with EORI, Companies House, Verify, postcode lookup &amp; SPIRE</w:t>
      </w:r>
    </w:p>
    <w:p w14:paraId="1C0B93B5" w14:textId="1FF8558C" w:rsidR="00835632" w:rsidRDefault="00835632" w:rsidP="00835632">
      <w:pPr>
        <w:pStyle w:val="Normal1"/>
        <w:spacing w:before="60" w:after="60"/>
        <w:contextualSpacing/>
        <w:rPr>
          <w:rFonts w:ascii="Arial" w:hAnsi="Arial" w:cs="Arial"/>
          <w:sz w:val="20"/>
          <w:szCs w:val="20"/>
        </w:rPr>
      </w:pPr>
      <w:r>
        <w:rPr>
          <w:rFonts w:ascii="Arial" w:hAnsi="Arial" w:cs="Arial"/>
          <w:sz w:val="20"/>
          <w:szCs w:val="20"/>
        </w:rPr>
        <w:t>The Beta Phase will consist of:</w:t>
      </w:r>
    </w:p>
    <w:p w14:paraId="032E3D75" w14:textId="41E33458" w:rsidR="00835632" w:rsidRDefault="00835632" w:rsidP="00835632">
      <w:pPr>
        <w:pStyle w:val="Normal1"/>
        <w:numPr>
          <w:ilvl w:val="1"/>
          <w:numId w:val="16"/>
        </w:numPr>
        <w:spacing w:before="60" w:after="60"/>
        <w:contextualSpacing/>
        <w:rPr>
          <w:rFonts w:ascii="Arial" w:hAnsi="Arial" w:cs="Arial"/>
          <w:sz w:val="20"/>
          <w:szCs w:val="20"/>
        </w:rPr>
      </w:pPr>
      <w:r>
        <w:rPr>
          <w:rFonts w:ascii="Arial" w:hAnsi="Arial" w:cs="Arial"/>
          <w:sz w:val="20"/>
          <w:szCs w:val="20"/>
        </w:rPr>
        <w:t>Further development of Alpha to scale the service – Enhancement of CRM and authentication</w:t>
      </w:r>
    </w:p>
    <w:p w14:paraId="445BF5C0" w14:textId="6671641B" w:rsidR="00835632" w:rsidRDefault="00835632" w:rsidP="00835632">
      <w:pPr>
        <w:pStyle w:val="Normal1"/>
        <w:numPr>
          <w:ilvl w:val="1"/>
          <w:numId w:val="16"/>
        </w:numPr>
        <w:spacing w:before="60" w:after="60"/>
        <w:contextualSpacing/>
        <w:rPr>
          <w:rFonts w:ascii="Arial" w:hAnsi="Arial" w:cs="Arial"/>
          <w:sz w:val="20"/>
          <w:szCs w:val="20"/>
        </w:rPr>
      </w:pPr>
      <w:r>
        <w:rPr>
          <w:rFonts w:ascii="Arial" w:hAnsi="Arial" w:cs="Arial"/>
          <w:sz w:val="20"/>
          <w:szCs w:val="20"/>
        </w:rPr>
        <w:lastRenderedPageBreak/>
        <w:t>Creation of an Assessment module to enable the governmental back end service to process applications quicker. Further integration with Assessment APIs (Sanctions, EU, Regimes etc)</w:t>
      </w:r>
    </w:p>
    <w:p w14:paraId="6332C42C" w14:textId="4CB6C984" w:rsidR="00835632" w:rsidRDefault="00835632" w:rsidP="00835632">
      <w:pPr>
        <w:pStyle w:val="Normal1"/>
        <w:numPr>
          <w:ilvl w:val="1"/>
          <w:numId w:val="16"/>
        </w:numPr>
        <w:spacing w:before="60" w:after="60"/>
        <w:contextualSpacing/>
        <w:rPr>
          <w:rFonts w:ascii="Arial" w:hAnsi="Arial" w:cs="Arial"/>
          <w:sz w:val="20"/>
          <w:szCs w:val="20"/>
        </w:rPr>
      </w:pPr>
      <w:r>
        <w:rPr>
          <w:rFonts w:ascii="Arial" w:hAnsi="Arial" w:cs="Arial"/>
          <w:sz w:val="20"/>
          <w:szCs w:val="20"/>
        </w:rPr>
        <w:t>This will focus on one license type and enable the service to be built out further. This will be focused on Standard Individual Export Licenses (SIELs) which cover a high percentage of commonality across BIS, MOD &amp; Government</w:t>
      </w:r>
    </w:p>
    <w:p w14:paraId="62E068AA" w14:textId="13F6193C" w:rsidR="00835632" w:rsidRDefault="00835632" w:rsidP="00835632">
      <w:pPr>
        <w:pStyle w:val="Normal1"/>
        <w:numPr>
          <w:ilvl w:val="1"/>
          <w:numId w:val="16"/>
        </w:numPr>
        <w:spacing w:before="60" w:after="60"/>
        <w:contextualSpacing/>
        <w:rPr>
          <w:rFonts w:ascii="Arial" w:hAnsi="Arial" w:cs="Arial"/>
          <w:sz w:val="20"/>
          <w:szCs w:val="20"/>
        </w:rPr>
      </w:pPr>
      <w:r>
        <w:rPr>
          <w:rFonts w:ascii="Arial" w:hAnsi="Arial" w:cs="Arial"/>
          <w:sz w:val="20"/>
          <w:szCs w:val="20"/>
        </w:rPr>
        <w:t>Implementation of business process re-design</w:t>
      </w:r>
    </w:p>
    <w:p w14:paraId="271A578C" w14:textId="06946897" w:rsidR="00835632" w:rsidRDefault="00835632" w:rsidP="00835632">
      <w:pPr>
        <w:pStyle w:val="Normal1"/>
        <w:spacing w:before="60" w:after="60"/>
        <w:contextualSpacing/>
        <w:rPr>
          <w:rFonts w:ascii="Arial" w:hAnsi="Arial" w:cs="Arial"/>
          <w:sz w:val="20"/>
          <w:szCs w:val="20"/>
        </w:rPr>
      </w:pPr>
      <w:r>
        <w:rPr>
          <w:rFonts w:ascii="Arial" w:hAnsi="Arial" w:cs="Arial"/>
          <w:sz w:val="20"/>
          <w:szCs w:val="20"/>
        </w:rPr>
        <w:t>The Live Phase will cover:</w:t>
      </w:r>
    </w:p>
    <w:p w14:paraId="5BC1CE64" w14:textId="03FE9864" w:rsidR="00017D14" w:rsidRPr="00835632" w:rsidRDefault="00835632" w:rsidP="00017D14">
      <w:pPr>
        <w:pStyle w:val="Normal1"/>
        <w:numPr>
          <w:ilvl w:val="1"/>
          <w:numId w:val="16"/>
        </w:numPr>
        <w:spacing w:before="60" w:after="60"/>
        <w:contextualSpacing/>
        <w:rPr>
          <w:rFonts w:ascii="Arial" w:hAnsi="Arial" w:cs="Arial"/>
          <w:sz w:val="20"/>
          <w:szCs w:val="20"/>
        </w:rPr>
      </w:pPr>
      <w:r w:rsidRPr="00835632">
        <w:rPr>
          <w:rFonts w:ascii="Arial" w:hAnsi="Arial" w:cs="Arial"/>
          <w:sz w:val="20"/>
          <w:szCs w:val="20"/>
        </w:rPr>
        <w:t>Implementation of all BIS &amp; MOD licenses types onto the new licensing platform. This is the transition from SPIRE to the new import/export licensing service.</w:t>
      </w:r>
    </w:p>
    <w:p w14:paraId="4B4C83BC" w14:textId="77777777" w:rsidR="00652FEB" w:rsidRDefault="00652FEB" w:rsidP="000E7822">
      <w:pPr>
        <w:pStyle w:val="TOC1"/>
      </w:pPr>
      <w:bookmarkStart w:id="23" w:name="_Toc423443006"/>
    </w:p>
    <w:p w14:paraId="25F31AC4" w14:textId="77777777" w:rsidR="0024399F" w:rsidRPr="000B536F" w:rsidRDefault="0024399F" w:rsidP="000E7822">
      <w:pPr>
        <w:pStyle w:val="TOC1"/>
      </w:pPr>
      <w:r w:rsidRPr="000B536F">
        <w:t>TEST &amp; DEVELOPMENT REQUIREMENTS</w:t>
      </w:r>
      <w:bookmarkEnd w:id="23"/>
    </w:p>
    <w:p w14:paraId="7A56935D" w14:textId="0BF86DE9" w:rsidR="00DB0097" w:rsidRDefault="00B0690A" w:rsidP="00DB0097">
      <w:pPr>
        <w:pStyle w:val="Normal1"/>
        <w:spacing w:before="60" w:after="60"/>
        <w:contextualSpacing/>
        <w:rPr>
          <w:rFonts w:ascii="Arial" w:hAnsi="Arial" w:cs="Arial"/>
          <w:sz w:val="20"/>
          <w:szCs w:val="20"/>
        </w:rPr>
      </w:pPr>
      <w:r>
        <w:rPr>
          <w:rFonts w:ascii="Arial" w:hAnsi="Arial" w:cs="Arial"/>
          <w:sz w:val="20"/>
          <w:szCs w:val="20"/>
        </w:rPr>
        <w:t>Alpha will result in the creation of the intelligent front end in the form of a license decision tree. Once exporters have been guided to the right license type the import/export licensing service will be able to process Open General Export Licenses (OGELs)</w:t>
      </w:r>
      <w:r w:rsidR="00EF5DA4">
        <w:rPr>
          <w:rFonts w:ascii="Arial" w:hAnsi="Arial" w:cs="Arial"/>
          <w:sz w:val="20"/>
          <w:szCs w:val="20"/>
        </w:rPr>
        <w:t xml:space="preserve"> </w:t>
      </w:r>
      <w:r>
        <w:rPr>
          <w:rFonts w:ascii="Arial" w:hAnsi="Arial" w:cs="Arial"/>
          <w:sz w:val="20"/>
          <w:szCs w:val="20"/>
        </w:rPr>
        <w:t>with all other license types being interfaced to the current IT system SPIRE.</w:t>
      </w:r>
    </w:p>
    <w:p w14:paraId="3CA46581" w14:textId="77777777" w:rsidR="00B0690A" w:rsidRDefault="00B0690A" w:rsidP="00DB0097">
      <w:pPr>
        <w:pStyle w:val="Normal1"/>
        <w:spacing w:before="60" w:after="60"/>
        <w:contextualSpacing/>
        <w:rPr>
          <w:rFonts w:ascii="Arial" w:hAnsi="Arial" w:cs="Arial"/>
          <w:sz w:val="20"/>
          <w:szCs w:val="20"/>
        </w:rPr>
      </w:pPr>
    </w:p>
    <w:p w14:paraId="09D6E207" w14:textId="7884E7CF" w:rsidR="00B0690A" w:rsidRDefault="00B0690A" w:rsidP="00DB0097">
      <w:pPr>
        <w:pStyle w:val="Normal1"/>
        <w:spacing w:before="60" w:after="60"/>
        <w:contextualSpacing/>
        <w:rPr>
          <w:rFonts w:ascii="Arial" w:hAnsi="Arial" w:cs="Arial"/>
          <w:sz w:val="20"/>
          <w:szCs w:val="20"/>
        </w:rPr>
      </w:pPr>
      <w:r>
        <w:rPr>
          <w:rFonts w:ascii="Arial" w:hAnsi="Arial" w:cs="Arial"/>
          <w:sz w:val="20"/>
          <w:szCs w:val="20"/>
        </w:rPr>
        <w:t>In order to achieve this the following will need to be developed and tested:</w:t>
      </w:r>
    </w:p>
    <w:p w14:paraId="2818FC7B" w14:textId="77777777" w:rsidR="00B0690A" w:rsidRDefault="00B0690A" w:rsidP="00DB0097">
      <w:pPr>
        <w:pStyle w:val="Normal1"/>
        <w:spacing w:before="60" w:after="60"/>
        <w:contextualSpacing/>
        <w:rPr>
          <w:rFonts w:ascii="Arial" w:hAnsi="Arial" w:cs="Arial"/>
          <w:sz w:val="20"/>
          <w:szCs w:val="20"/>
        </w:rPr>
      </w:pPr>
    </w:p>
    <w:p w14:paraId="2946E4FE" w14:textId="77777777" w:rsidR="00B0690A" w:rsidRDefault="00B0690A" w:rsidP="00B0690A">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the intelligent front end (License Decision Tree)</w:t>
      </w:r>
    </w:p>
    <w:p w14:paraId="1FCBAB3C" w14:textId="77777777" w:rsidR="00B0690A" w:rsidRDefault="00B0690A" w:rsidP="00B0690A">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an OGEL license application module</w:t>
      </w:r>
    </w:p>
    <w:p w14:paraId="6374D0CC" w14:textId="77777777" w:rsidR="00B0690A" w:rsidRDefault="00B0690A" w:rsidP="00B0690A">
      <w:pPr>
        <w:pStyle w:val="Normal1"/>
        <w:numPr>
          <w:ilvl w:val="1"/>
          <w:numId w:val="16"/>
        </w:numPr>
        <w:spacing w:before="60" w:after="60"/>
        <w:contextualSpacing/>
        <w:rPr>
          <w:rFonts w:ascii="Arial" w:hAnsi="Arial" w:cs="Arial"/>
          <w:sz w:val="20"/>
          <w:szCs w:val="20"/>
        </w:rPr>
      </w:pPr>
      <w:r>
        <w:rPr>
          <w:rFonts w:ascii="Arial" w:hAnsi="Arial" w:cs="Arial"/>
          <w:sz w:val="20"/>
          <w:szCs w:val="20"/>
        </w:rPr>
        <w:t xml:space="preserve">Creation of an authentication module </w:t>
      </w:r>
    </w:p>
    <w:p w14:paraId="137AFE33" w14:textId="77777777" w:rsidR="00B0690A" w:rsidRDefault="00B0690A" w:rsidP="00B0690A">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the foundation of an CRM system module</w:t>
      </w:r>
    </w:p>
    <w:p w14:paraId="7076A711" w14:textId="77777777" w:rsidR="00B0690A" w:rsidRDefault="00B0690A" w:rsidP="00B0690A">
      <w:pPr>
        <w:pStyle w:val="Normal1"/>
        <w:numPr>
          <w:ilvl w:val="1"/>
          <w:numId w:val="16"/>
        </w:numPr>
        <w:spacing w:before="60" w:after="60"/>
        <w:contextualSpacing/>
        <w:rPr>
          <w:rFonts w:ascii="Arial" w:hAnsi="Arial" w:cs="Arial"/>
          <w:sz w:val="20"/>
          <w:szCs w:val="20"/>
        </w:rPr>
      </w:pPr>
      <w:r>
        <w:rPr>
          <w:rFonts w:ascii="Arial" w:hAnsi="Arial" w:cs="Arial"/>
          <w:sz w:val="20"/>
          <w:szCs w:val="20"/>
        </w:rPr>
        <w:t>Creation of the foundation of an Assessment system module</w:t>
      </w:r>
    </w:p>
    <w:p w14:paraId="12F42E64" w14:textId="77777777" w:rsidR="00B0690A" w:rsidRPr="00246354" w:rsidRDefault="00B0690A" w:rsidP="00B0690A">
      <w:pPr>
        <w:pStyle w:val="Normal1"/>
        <w:numPr>
          <w:ilvl w:val="1"/>
          <w:numId w:val="16"/>
        </w:numPr>
        <w:spacing w:before="60" w:after="60"/>
        <w:contextualSpacing/>
        <w:rPr>
          <w:rFonts w:ascii="Arial" w:hAnsi="Arial" w:cs="Arial"/>
          <w:sz w:val="20"/>
          <w:szCs w:val="20"/>
        </w:rPr>
      </w:pPr>
      <w:r>
        <w:rPr>
          <w:rFonts w:ascii="Arial" w:hAnsi="Arial" w:cs="Arial"/>
          <w:sz w:val="20"/>
          <w:szCs w:val="20"/>
        </w:rPr>
        <w:t>Integration with EORI, Companies House, Verify, postcode lookup &amp; SPIRE</w:t>
      </w:r>
    </w:p>
    <w:p w14:paraId="0706C1D6" w14:textId="77777777" w:rsidR="00B0690A" w:rsidRPr="00246354" w:rsidRDefault="00B0690A" w:rsidP="00DB0097">
      <w:pPr>
        <w:pStyle w:val="Normal1"/>
        <w:spacing w:before="60" w:after="60"/>
        <w:contextualSpacing/>
        <w:rPr>
          <w:rFonts w:ascii="Arial" w:hAnsi="Arial" w:cs="Arial"/>
          <w:sz w:val="20"/>
          <w:szCs w:val="20"/>
        </w:rPr>
      </w:pPr>
    </w:p>
    <w:p w14:paraId="1FE26866" w14:textId="77777777" w:rsidR="00501B35" w:rsidRPr="000B536F" w:rsidRDefault="00501B35" w:rsidP="00DB0097">
      <w:pPr>
        <w:pStyle w:val="Normal1"/>
        <w:spacing w:before="60" w:after="60"/>
        <w:contextualSpacing/>
        <w:rPr>
          <w:rFonts w:ascii="Arial" w:hAnsi="Arial" w:cs="Arial"/>
          <w:sz w:val="20"/>
          <w:szCs w:val="20"/>
          <w:highlight w:val="yellow"/>
        </w:rPr>
      </w:pPr>
    </w:p>
    <w:p w14:paraId="5D9B4894" w14:textId="2BB07580" w:rsidR="002C06C4" w:rsidRDefault="002C06C4" w:rsidP="000E7822">
      <w:pPr>
        <w:pStyle w:val="TOC1"/>
      </w:pPr>
      <w:bookmarkStart w:id="24" w:name="_Toc423443007"/>
      <w:bookmarkStart w:id="25" w:name="_Hlk377137066"/>
      <w:bookmarkEnd w:id="22"/>
      <w:r w:rsidRPr="005B7A5D">
        <w:t>REQUIRED CAPABILITIES AND OUTCOMES OF THE SUPPLIER</w:t>
      </w:r>
      <w:bookmarkEnd w:id="24"/>
      <w:bookmarkEnd w:id="25"/>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55"/>
        <w:gridCol w:w="7527"/>
      </w:tblGrid>
      <w:tr w:rsidR="004677C5" w:rsidRPr="000B536F" w14:paraId="4923B112" w14:textId="77777777" w:rsidTr="004520C1">
        <w:trPr>
          <w:trHeight w:val="460"/>
        </w:trPr>
        <w:tc>
          <w:tcPr>
            <w:tcW w:w="5000" w:type="pct"/>
            <w:gridSpan w:val="2"/>
            <w:shd w:val="clear" w:color="auto" w:fill="D6E3BC" w:themeFill="accent3" w:themeFillTint="66"/>
            <w:vAlign w:val="center"/>
          </w:tcPr>
          <w:p w14:paraId="6FB335CB" w14:textId="77777777" w:rsidR="004677C5" w:rsidRPr="000B536F" w:rsidRDefault="004677C5" w:rsidP="004520C1">
            <w:pPr>
              <w:pStyle w:val="Heading2"/>
              <w:spacing w:before="60" w:after="60"/>
              <w:outlineLvl w:val="1"/>
              <w:rPr>
                <w:rFonts w:cs="Arial"/>
                <w:b w:val="0"/>
                <w:sz w:val="20"/>
              </w:rPr>
            </w:pPr>
            <w:r w:rsidRPr="000B536F">
              <w:rPr>
                <w:rFonts w:cs="Arial"/>
                <w:sz w:val="20"/>
              </w:rPr>
              <w:t>Required Capabilities and Outcomes of the Supplier</w:t>
            </w:r>
          </w:p>
        </w:tc>
      </w:tr>
      <w:tr w:rsidR="004677C5" w:rsidRPr="000B536F" w14:paraId="2538836E" w14:textId="77777777" w:rsidTr="004520C1">
        <w:trPr>
          <w:trHeight w:val="460"/>
        </w:trPr>
        <w:tc>
          <w:tcPr>
            <w:tcW w:w="1477" w:type="pct"/>
            <w:shd w:val="clear" w:color="auto" w:fill="C6D9F1" w:themeFill="text2" w:themeFillTint="33"/>
            <w:vAlign w:val="center"/>
          </w:tcPr>
          <w:p w14:paraId="794CD0FC" w14:textId="77777777" w:rsidR="004677C5" w:rsidRPr="000B536F" w:rsidRDefault="004677C5" w:rsidP="004520C1">
            <w:pPr>
              <w:pStyle w:val="Normal1"/>
              <w:spacing w:before="60" w:after="60"/>
              <w:rPr>
                <w:rFonts w:ascii="Arial" w:hAnsi="Arial" w:cs="Arial"/>
                <w:b/>
                <w:sz w:val="20"/>
                <w:szCs w:val="20"/>
              </w:rPr>
            </w:pPr>
            <w:r w:rsidRPr="000B536F">
              <w:rPr>
                <w:rFonts w:ascii="Arial" w:hAnsi="Arial" w:cs="Arial"/>
                <w:b/>
                <w:sz w:val="20"/>
                <w:szCs w:val="20"/>
              </w:rPr>
              <w:t>Capabilities</w:t>
            </w:r>
          </w:p>
        </w:tc>
        <w:tc>
          <w:tcPr>
            <w:tcW w:w="3523" w:type="pct"/>
            <w:shd w:val="clear" w:color="auto" w:fill="C6D9F1" w:themeFill="text2" w:themeFillTint="33"/>
            <w:vAlign w:val="center"/>
          </w:tcPr>
          <w:p w14:paraId="12FA3E66" w14:textId="77777777" w:rsidR="004677C5" w:rsidRPr="000B536F" w:rsidRDefault="004677C5" w:rsidP="004520C1">
            <w:pPr>
              <w:pStyle w:val="Normal1"/>
              <w:spacing w:before="60" w:after="60"/>
              <w:rPr>
                <w:rFonts w:ascii="Arial" w:hAnsi="Arial" w:cs="Arial"/>
                <w:b/>
                <w:sz w:val="20"/>
                <w:szCs w:val="20"/>
              </w:rPr>
            </w:pPr>
            <w:r w:rsidRPr="000B536F">
              <w:rPr>
                <w:rFonts w:ascii="Arial" w:hAnsi="Arial" w:cs="Arial"/>
                <w:b/>
                <w:sz w:val="20"/>
                <w:szCs w:val="20"/>
              </w:rPr>
              <w:t>Outcomes</w:t>
            </w:r>
          </w:p>
        </w:tc>
      </w:tr>
      <w:tr w:rsidR="004677C5" w:rsidRPr="00246354" w14:paraId="4E576775" w14:textId="77777777" w:rsidTr="004520C1">
        <w:trPr>
          <w:trHeight w:val="331"/>
        </w:trPr>
        <w:tc>
          <w:tcPr>
            <w:tcW w:w="1477" w:type="pct"/>
            <w:vAlign w:val="center"/>
          </w:tcPr>
          <w:p w14:paraId="0416EB88" w14:textId="77777777" w:rsidR="004677C5" w:rsidRPr="000B536F" w:rsidRDefault="004677C5" w:rsidP="004520C1">
            <w:pPr>
              <w:pStyle w:val="Normal1"/>
              <w:spacing w:before="60" w:after="60"/>
              <w:rPr>
                <w:rFonts w:ascii="Arial" w:hAnsi="Arial" w:cs="Arial"/>
                <w:b/>
                <w:sz w:val="20"/>
                <w:szCs w:val="20"/>
                <w:highlight w:val="yellow"/>
              </w:rPr>
            </w:pPr>
            <w:r w:rsidRPr="004677C5">
              <w:rPr>
                <w:rFonts w:ascii="Arial" w:hAnsi="Arial" w:cs="Arial"/>
                <w:b/>
                <w:sz w:val="20"/>
                <w:szCs w:val="20"/>
              </w:rPr>
              <w:t>Software Engineering and Ongoing Support</w:t>
            </w:r>
          </w:p>
        </w:tc>
        <w:tc>
          <w:tcPr>
            <w:tcW w:w="3523" w:type="pct"/>
            <w:vAlign w:val="center"/>
          </w:tcPr>
          <w:sdt>
            <w:sdtPr>
              <w:rPr>
                <w:rFonts w:ascii="Arial" w:eastAsiaTheme="minorEastAsia" w:hAnsi="Arial" w:cs="Arial"/>
                <w:color w:val="auto"/>
                <w:sz w:val="20"/>
                <w:szCs w:val="20"/>
                <w:highlight w:val="yellow"/>
              </w:rPr>
              <w:id w:val="-89865739"/>
            </w:sdtPr>
            <w:sdtEndPr>
              <w:rPr>
                <w:rFonts w:asciiTheme="minorHAnsi" w:hAnsiTheme="minorHAnsi" w:cstheme="minorBidi"/>
                <w:sz w:val="24"/>
                <w:szCs w:val="24"/>
              </w:rPr>
            </w:sdtEndPr>
            <w:sdtContent>
              <w:p w14:paraId="7E566857" w14:textId="76DCC3F1" w:rsidR="004677C5" w:rsidRPr="00246354" w:rsidRDefault="004677C5" w:rsidP="004520C1">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 xml:space="preserve">Role: Developers </w:t>
                </w:r>
              </w:p>
              <w:p w14:paraId="53EDCAB0" w14:textId="77777777" w:rsidR="004677C5" w:rsidRPr="00246354" w:rsidRDefault="004677C5" w:rsidP="004520C1">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Required for LOT : 1</w:t>
                </w:r>
              </w:p>
              <w:p w14:paraId="6F514B19" w14:textId="1CBAF598" w:rsidR="00070701" w:rsidRPr="00070701" w:rsidRDefault="00A13177" w:rsidP="004520C1">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No. of Roles required : 4</w:t>
                </w:r>
              </w:p>
              <w:p w14:paraId="4B6C9745" w14:textId="601F80CF" w:rsidR="00070701" w:rsidRPr="00070701"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1FF3FDBF" w14:textId="77777777" w:rsidR="00070701" w:rsidRDefault="00070701" w:rsidP="00070701">
                <w:pPr>
                  <w:rPr>
                    <w:rFonts w:ascii="Arial" w:hAnsi="Arial" w:cs="Arial"/>
                    <w:sz w:val="20"/>
                    <w:szCs w:val="20"/>
                  </w:rPr>
                </w:pPr>
              </w:p>
              <w:p w14:paraId="629EE352" w14:textId="22F480FF" w:rsidR="00070701" w:rsidRPr="00246354" w:rsidRDefault="00070701" w:rsidP="00070701">
                <w:pPr>
                  <w:rPr>
                    <w:rFonts w:ascii="Arial" w:hAnsi="Arial" w:cs="Arial"/>
                    <w:sz w:val="20"/>
                    <w:szCs w:val="20"/>
                  </w:rPr>
                </w:pPr>
                <w:r>
                  <w:rPr>
                    <w:rFonts w:ascii="Arial" w:hAnsi="Arial" w:cs="Arial"/>
                    <w:sz w:val="20"/>
                    <w:szCs w:val="20"/>
                  </w:rPr>
                  <w:t>We are looking for 1 lead developer and 3 junior-intermediate developers w</w:t>
                </w:r>
                <w:r w:rsidRPr="00246354">
                  <w:rPr>
                    <w:rFonts w:ascii="Arial" w:hAnsi="Arial" w:cs="Arial"/>
                    <w:sz w:val="20"/>
                    <w:szCs w:val="20"/>
                    <w:shd w:val="clear" w:color="auto" w:fill="FFFFFF"/>
                  </w:rPr>
                  <w:t xml:space="preserve">ith a number of years’ experience developing software solutions.  </w:t>
                </w:r>
              </w:p>
              <w:p w14:paraId="0483B0BC" w14:textId="77777777" w:rsidR="00070701" w:rsidRPr="00246354" w:rsidRDefault="00070701" w:rsidP="00070701">
                <w:pPr>
                  <w:rPr>
                    <w:rFonts w:ascii="Arial" w:hAnsi="Arial" w:cs="Arial"/>
                    <w:sz w:val="20"/>
                    <w:szCs w:val="20"/>
                    <w:shd w:val="clear" w:color="auto" w:fill="FFFFFF"/>
                  </w:rPr>
                </w:pPr>
              </w:p>
              <w:p w14:paraId="4B1FDE02" w14:textId="77777777" w:rsidR="00070701" w:rsidRDefault="00070701" w:rsidP="00070701">
                <w:pPr>
                  <w:rPr>
                    <w:rFonts w:ascii="Arial" w:hAnsi="Arial" w:cs="Arial"/>
                    <w:sz w:val="20"/>
                    <w:szCs w:val="20"/>
                    <w:shd w:val="clear" w:color="auto" w:fill="FFFFFF"/>
                  </w:rPr>
                </w:pPr>
                <w:r w:rsidRPr="00246354">
                  <w:rPr>
                    <w:rFonts w:ascii="Arial" w:hAnsi="Arial" w:cs="Arial"/>
                    <w:sz w:val="20"/>
                    <w:szCs w:val="20"/>
                    <w:shd w:val="clear" w:color="auto" w:fill="FFFFFF"/>
                  </w:rPr>
                  <w:t>We are looking for people who are keen to own problems and find solutions with the support of a small team.  They will be keen problem solvers who are not scared of learning new technologies quickly, be happy working on front or back end components, be prepared to contribute to the design and be flexible enough to deal with a constantly changing agile project. </w:t>
                </w:r>
              </w:p>
              <w:p w14:paraId="313336AC" w14:textId="77777777" w:rsidR="00AE32A1" w:rsidRDefault="00AE32A1" w:rsidP="00070701">
                <w:pPr>
                  <w:rPr>
                    <w:rFonts w:ascii="Arial" w:hAnsi="Arial" w:cs="Arial"/>
                    <w:sz w:val="20"/>
                    <w:szCs w:val="20"/>
                    <w:shd w:val="clear" w:color="auto" w:fill="FFFFFF"/>
                  </w:rPr>
                </w:pPr>
              </w:p>
              <w:p w14:paraId="343FDBE8" w14:textId="77777777" w:rsidR="00AE32A1" w:rsidRPr="00AE32A1" w:rsidRDefault="00AE32A1" w:rsidP="00AE32A1">
                <w:pPr>
                  <w:rPr>
                    <w:sz w:val="20"/>
                    <w:szCs w:val="20"/>
                  </w:rPr>
                </w:pPr>
                <w:r w:rsidRPr="00AE32A1">
                  <w:rPr>
                    <w:rFonts w:ascii="Arial" w:eastAsia="Arial" w:hAnsi="Arial" w:cs="Arial"/>
                    <w:b/>
                    <w:sz w:val="20"/>
                    <w:szCs w:val="20"/>
                  </w:rPr>
                  <w:t>The main responsibilities of the post are:</w:t>
                </w:r>
              </w:p>
              <w:p w14:paraId="10E416CB" w14:textId="77777777" w:rsidR="00AE32A1" w:rsidRPr="00AE32A1" w:rsidRDefault="00AE32A1" w:rsidP="00AE32A1">
                <w:pPr>
                  <w:rPr>
                    <w:sz w:val="20"/>
                    <w:szCs w:val="20"/>
                  </w:rPr>
                </w:pPr>
              </w:p>
              <w:p w14:paraId="194B367A" w14:textId="77777777" w:rsidR="00AE32A1" w:rsidRPr="00AE32A1" w:rsidRDefault="00AE32A1" w:rsidP="00AE32A1">
                <w:pPr>
                  <w:numPr>
                    <w:ilvl w:val="0"/>
                    <w:numId w:val="21"/>
                  </w:numPr>
                  <w:tabs>
                    <w:tab w:val="left" w:pos="720"/>
                  </w:tabs>
                  <w:spacing w:after="200" w:line="276" w:lineRule="auto"/>
                  <w:ind w:hanging="357"/>
                  <w:rPr>
                    <w:sz w:val="20"/>
                    <w:szCs w:val="20"/>
                  </w:rPr>
                </w:pPr>
                <w:r w:rsidRPr="00AE32A1">
                  <w:rPr>
                    <w:rFonts w:ascii="Arial" w:eastAsia="Arial" w:hAnsi="Arial" w:cs="Arial"/>
                    <w:sz w:val="20"/>
                    <w:szCs w:val="20"/>
                  </w:rPr>
                  <w:t>Building web and mobile products to serve a variety of citizens' needs.</w:t>
                </w:r>
              </w:p>
              <w:p w14:paraId="757599CB" w14:textId="77777777" w:rsidR="00AE32A1" w:rsidRPr="00AE32A1" w:rsidRDefault="00AE32A1" w:rsidP="00AE32A1">
                <w:pPr>
                  <w:numPr>
                    <w:ilvl w:val="0"/>
                    <w:numId w:val="21"/>
                  </w:numPr>
                  <w:tabs>
                    <w:tab w:val="left" w:pos="720"/>
                  </w:tabs>
                  <w:spacing w:after="200" w:line="276" w:lineRule="auto"/>
                  <w:ind w:hanging="357"/>
                  <w:rPr>
                    <w:sz w:val="20"/>
                    <w:szCs w:val="20"/>
                  </w:rPr>
                </w:pPr>
                <w:r w:rsidRPr="00AE32A1">
                  <w:rPr>
                    <w:rFonts w:ascii="Arial" w:eastAsia="Arial" w:hAnsi="Arial" w:cs="Arial"/>
                    <w:sz w:val="20"/>
                    <w:szCs w:val="20"/>
                  </w:rPr>
                  <w:t>Implementing APIs for internal and external use.</w:t>
                </w:r>
              </w:p>
              <w:p w14:paraId="3B99F8C8" w14:textId="77777777" w:rsidR="00AE32A1" w:rsidRPr="00AE32A1" w:rsidRDefault="00AE32A1" w:rsidP="00AE32A1">
                <w:pPr>
                  <w:numPr>
                    <w:ilvl w:val="0"/>
                    <w:numId w:val="21"/>
                  </w:numPr>
                  <w:tabs>
                    <w:tab w:val="left" w:pos="720"/>
                  </w:tabs>
                  <w:spacing w:after="200" w:line="276" w:lineRule="auto"/>
                  <w:ind w:hanging="357"/>
                  <w:rPr>
                    <w:sz w:val="20"/>
                    <w:szCs w:val="20"/>
                  </w:rPr>
                </w:pPr>
                <w:r w:rsidRPr="00AE32A1">
                  <w:rPr>
                    <w:rFonts w:ascii="Arial" w:eastAsia="Arial" w:hAnsi="Arial" w:cs="Arial"/>
                    <w:sz w:val="20"/>
                    <w:szCs w:val="20"/>
                  </w:rPr>
                  <w:t>Building up a useful, robust automated test suite to support a Continuous Deployment environment.</w:t>
                </w:r>
              </w:p>
              <w:p w14:paraId="1CE9EA33" w14:textId="77777777" w:rsidR="00AE32A1" w:rsidRPr="00AE32A1" w:rsidRDefault="00AE32A1" w:rsidP="00AE32A1">
                <w:pPr>
                  <w:numPr>
                    <w:ilvl w:val="0"/>
                    <w:numId w:val="21"/>
                  </w:numPr>
                  <w:tabs>
                    <w:tab w:val="left" w:pos="720"/>
                  </w:tabs>
                  <w:spacing w:after="200" w:line="276" w:lineRule="auto"/>
                  <w:ind w:hanging="357"/>
                  <w:rPr>
                    <w:sz w:val="20"/>
                    <w:szCs w:val="20"/>
                  </w:rPr>
                </w:pPr>
                <w:r w:rsidRPr="00AE32A1">
                  <w:rPr>
                    <w:rFonts w:ascii="Arial" w:eastAsia="Arial" w:hAnsi="Arial" w:cs="Arial"/>
                    <w:sz w:val="20"/>
                    <w:szCs w:val="20"/>
                  </w:rPr>
                  <w:t xml:space="preserve">Being involved in the wider web development community, identifying good </w:t>
                </w:r>
                <w:r w:rsidRPr="00AE32A1">
                  <w:rPr>
                    <w:rFonts w:ascii="Arial" w:eastAsia="Arial" w:hAnsi="Arial" w:cs="Arial"/>
                    <w:sz w:val="20"/>
                    <w:szCs w:val="20"/>
                  </w:rPr>
                  <w:lastRenderedPageBreak/>
                  <w:t>practices we can adopt and sharing our experiences.</w:t>
                </w:r>
              </w:p>
              <w:p w14:paraId="54CA5C53" w14:textId="77777777" w:rsidR="00AE32A1" w:rsidRPr="00AE32A1" w:rsidRDefault="00AE32A1" w:rsidP="00AE32A1">
                <w:pPr>
                  <w:numPr>
                    <w:ilvl w:val="0"/>
                    <w:numId w:val="21"/>
                  </w:numPr>
                  <w:tabs>
                    <w:tab w:val="left" w:pos="720"/>
                  </w:tabs>
                  <w:spacing w:after="200" w:line="276" w:lineRule="auto"/>
                  <w:ind w:hanging="357"/>
                  <w:rPr>
                    <w:sz w:val="20"/>
                    <w:szCs w:val="20"/>
                  </w:rPr>
                </w:pPr>
                <w:r w:rsidRPr="00AE32A1">
                  <w:rPr>
                    <w:rFonts w:ascii="Arial" w:eastAsia="Arial" w:hAnsi="Arial" w:cs="Arial"/>
                    <w:sz w:val="20"/>
                    <w:szCs w:val="20"/>
                  </w:rPr>
                  <w:t>Sharing knowledge of tools and techniques with the wider team, both developers and non-developers</w:t>
                </w:r>
              </w:p>
              <w:p w14:paraId="14C526CD" w14:textId="29C5A1E8" w:rsidR="00AE32A1" w:rsidRPr="00AE32A1" w:rsidRDefault="00AE32A1" w:rsidP="00070701">
                <w:pPr>
                  <w:numPr>
                    <w:ilvl w:val="0"/>
                    <w:numId w:val="21"/>
                  </w:numPr>
                  <w:tabs>
                    <w:tab w:val="left" w:pos="720"/>
                  </w:tabs>
                  <w:spacing w:after="200" w:line="276" w:lineRule="auto"/>
                  <w:ind w:hanging="357"/>
                  <w:rPr>
                    <w:sz w:val="20"/>
                    <w:szCs w:val="20"/>
                  </w:rPr>
                </w:pPr>
                <w:r w:rsidRPr="00AE32A1">
                  <w:rPr>
                    <w:rFonts w:ascii="Arial" w:eastAsia="Arial" w:hAnsi="Arial" w:cs="Arial"/>
                    <w:sz w:val="20"/>
                    <w:szCs w:val="20"/>
                  </w:rPr>
                  <w:t>Taking part in 2nd-line support of applications and platforms, including occasional support outside of office hours</w:t>
                </w:r>
              </w:p>
              <w:p w14:paraId="77C3CFC9" w14:textId="77777777" w:rsidR="004677C5" w:rsidRPr="00246354" w:rsidRDefault="004677C5" w:rsidP="004520C1">
                <w:pPr>
                  <w:pStyle w:val="Normal1"/>
                  <w:shd w:val="clear" w:color="auto" w:fill="DBE5F1" w:themeFill="accent1" w:themeFillTint="33"/>
                  <w:spacing w:before="60" w:after="60"/>
                  <w:rPr>
                    <w:rFonts w:ascii="Arial" w:hAnsi="Arial" w:cs="Arial"/>
                    <w:i/>
                    <w:sz w:val="20"/>
                    <w:szCs w:val="20"/>
                  </w:rPr>
                </w:pPr>
              </w:p>
              <w:p w14:paraId="40B58ABE" w14:textId="77777777" w:rsidR="004677C5" w:rsidRPr="00246354" w:rsidRDefault="004677C5" w:rsidP="004520C1">
                <w:pPr>
                  <w:pStyle w:val="Normal1"/>
                  <w:spacing w:before="60" w:after="60"/>
                  <w:rPr>
                    <w:rFonts w:ascii="Arial" w:hAnsi="Arial" w:cs="Arial"/>
                    <w:sz w:val="20"/>
                    <w:szCs w:val="20"/>
                  </w:rPr>
                </w:pPr>
              </w:p>
              <w:p w14:paraId="0F98814E" w14:textId="77777777" w:rsidR="004677C5" w:rsidRPr="00246354" w:rsidRDefault="004677C5" w:rsidP="00BF0E59">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Role: Technical Architect</w:t>
                </w:r>
              </w:p>
              <w:p w14:paraId="68A53E7D" w14:textId="642DA936" w:rsidR="004677C5" w:rsidRPr="00246354" w:rsidRDefault="004677C5" w:rsidP="00BF0E59">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Required for LOT:</w:t>
                </w:r>
                <w:r w:rsidR="00BF0E59">
                  <w:rPr>
                    <w:rFonts w:ascii="Arial" w:hAnsi="Arial" w:cs="Arial"/>
                    <w:b/>
                    <w:sz w:val="20"/>
                    <w:szCs w:val="20"/>
                  </w:rPr>
                  <w:t xml:space="preserve"> </w:t>
                </w:r>
                <w:r w:rsidRPr="00246354">
                  <w:rPr>
                    <w:rFonts w:ascii="Arial" w:hAnsi="Arial" w:cs="Arial"/>
                    <w:b/>
                    <w:sz w:val="20"/>
                    <w:szCs w:val="20"/>
                  </w:rPr>
                  <w:t>1</w:t>
                </w:r>
              </w:p>
              <w:p w14:paraId="265B213F" w14:textId="77777777" w:rsidR="004677C5" w:rsidRDefault="004677C5" w:rsidP="00BF0E59">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No. of Roles required: 1</w:t>
                </w:r>
              </w:p>
              <w:p w14:paraId="5346B4BF" w14:textId="3739F578"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5A90E71D" w14:textId="77777777" w:rsidR="00070701" w:rsidRPr="00246354" w:rsidRDefault="00070701" w:rsidP="00070701">
                <w:pPr>
                  <w:pStyle w:val="Heading6"/>
                  <w:outlineLvl w:val="5"/>
                  <w:rPr>
                    <w:rFonts w:cs="Arial"/>
                    <w:u w:val="none"/>
                  </w:rPr>
                </w:pPr>
                <w:r w:rsidRPr="00246354">
                  <w:rPr>
                    <w:rFonts w:eastAsia="Arial" w:cs="Arial"/>
                    <w:u w:val="none"/>
                  </w:rPr>
                  <w:t>Candidates must have a strong track record of building and running high volume, reliable and flexible services that are relentlessly user-focused and continually improved through iterative development.</w:t>
                </w:r>
              </w:p>
              <w:p w14:paraId="03FF3AAD" w14:textId="77777777" w:rsidR="00070701" w:rsidRPr="00246354" w:rsidRDefault="00070701" w:rsidP="00070701">
                <w:pPr>
                  <w:pStyle w:val="Normal1"/>
                  <w:spacing w:before="60" w:after="60"/>
                  <w:rPr>
                    <w:rFonts w:ascii="Arial" w:hAnsi="Arial" w:cs="Arial"/>
                    <w:sz w:val="20"/>
                    <w:szCs w:val="20"/>
                  </w:rPr>
                </w:pPr>
              </w:p>
              <w:p w14:paraId="717AAAFA" w14:textId="77777777" w:rsidR="00070701" w:rsidRPr="00246354" w:rsidRDefault="00070701" w:rsidP="00070701">
                <w:pPr>
                  <w:rPr>
                    <w:rFonts w:ascii="Arial" w:hAnsi="Arial" w:cs="Arial"/>
                    <w:sz w:val="20"/>
                    <w:szCs w:val="20"/>
                  </w:rPr>
                </w:pPr>
                <w:r w:rsidRPr="00246354">
                  <w:rPr>
                    <w:rFonts w:ascii="Arial" w:eastAsia="Arial" w:hAnsi="Arial" w:cs="Arial"/>
                    <w:b/>
                    <w:color w:val="000000"/>
                    <w:sz w:val="20"/>
                    <w:szCs w:val="20"/>
                  </w:rPr>
                  <w:t>The main responsibilities of the post are:</w:t>
                </w:r>
              </w:p>
              <w:p w14:paraId="09FE3880" w14:textId="77777777" w:rsidR="00070701" w:rsidRPr="00246354" w:rsidRDefault="00070701" w:rsidP="00070701">
                <w:pPr>
                  <w:rPr>
                    <w:rFonts w:ascii="Arial" w:hAnsi="Arial" w:cs="Arial"/>
                    <w:sz w:val="20"/>
                    <w:szCs w:val="20"/>
                  </w:rPr>
                </w:pPr>
              </w:p>
              <w:p w14:paraId="78CA4DC1" w14:textId="77777777" w:rsidR="00070701" w:rsidRPr="00246354" w:rsidRDefault="00070701" w:rsidP="00070701">
                <w:pPr>
                  <w:numPr>
                    <w:ilvl w:val="0"/>
                    <w:numId w:val="12"/>
                  </w:numPr>
                  <w:ind w:left="714" w:hanging="356"/>
                  <w:rPr>
                    <w:rFonts w:ascii="Arial" w:hAnsi="Arial" w:cs="Arial"/>
                    <w:sz w:val="20"/>
                    <w:szCs w:val="20"/>
                  </w:rPr>
                </w:pPr>
                <w:r w:rsidRPr="00246354">
                  <w:rPr>
                    <w:rFonts w:ascii="Arial" w:eastAsia="Arial" w:hAnsi="Arial" w:cs="Arial"/>
                    <w:color w:val="000000"/>
                    <w:sz w:val="20"/>
                    <w:szCs w:val="20"/>
                  </w:rPr>
                  <w:t>Provide hands-on technical leadership, in the development, operation and ongoing improvement of complex, transformational digital services serving millions of users.</w:t>
                </w:r>
              </w:p>
              <w:p w14:paraId="0415DB5B" w14:textId="77777777" w:rsidR="00070701" w:rsidRPr="00246354" w:rsidRDefault="00070701" w:rsidP="00070701">
                <w:pPr>
                  <w:numPr>
                    <w:ilvl w:val="0"/>
                    <w:numId w:val="12"/>
                  </w:numPr>
                  <w:tabs>
                    <w:tab w:val="left" w:pos="360"/>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714" w:hanging="356"/>
                  <w:jc w:val="both"/>
                  <w:rPr>
                    <w:rFonts w:ascii="Arial" w:hAnsi="Arial" w:cs="Arial"/>
                    <w:sz w:val="20"/>
                    <w:szCs w:val="20"/>
                  </w:rPr>
                </w:pPr>
                <w:r w:rsidRPr="00246354">
                  <w:rPr>
                    <w:rFonts w:ascii="Arial" w:eastAsia="Arial" w:hAnsi="Arial" w:cs="Arial"/>
                    <w:color w:val="000000"/>
                    <w:sz w:val="20"/>
                    <w:szCs w:val="20"/>
                  </w:rPr>
                  <w:t>Work with product/service managers to understand user needs for new and existing services.</w:t>
                </w:r>
              </w:p>
              <w:p w14:paraId="558CD772" w14:textId="77777777" w:rsidR="00070701" w:rsidRPr="00246354" w:rsidRDefault="00070701" w:rsidP="00070701">
                <w:pPr>
                  <w:numPr>
                    <w:ilvl w:val="0"/>
                    <w:numId w:val="12"/>
                  </w:numPr>
                  <w:tabs>
                    <w:tab w:val="left" w:pos="360"/>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ind w:left="714" w:hanging="356"/>
                  <w:jc w:val="both"/>
                  <w:rPr>
                    <w:rFonts w:ascii="Arial" w:hAnsi="Arial" w:cs="Arial"/>
                    <w:sz w:val="20"/>
                    <w:szCs w:val="20"/>
                  </w:rPr>
                </w:pPr>
                <w:r w:rsidRPr="00246354">
                  <w:rPr>
                    <w:rFonts w:ascii="Arial" w:eastAsia="Arial" w:hAnsi="Arial" w:cs="Arial"/>
                    <w:color w:val="000000"/>
                    <w:sz w:val="20"/>
                    <w:szCs w:val="20"/>
                  </w:rPr>
                  <w:t>Act as the technical authority in prospective, information gathering and scene setting meetings with other government departments, evaluate technical proposals from external suppliers, and make implementation recommendations to senior stakeholders.</w:t>
                </w:r>
              </w:p>
              <w:p w14:paraId="173222C2" w14:textId="77777777" w:rsidR="00070701" w:rsidRPr="00246354" w:rsidRDefault="00070701" w:rsidP="00070701">
                <w:pPr>
                  <w:numPr>
                    <w:ilvl w:val="0"/>
                    <w:numId w:val="12"/>
                  </w:numPr>
                  <w:ind w:left="714" w:hanging="356"/>
                  <w:jc w:val="both"/>
                  <w:rPr>
                    <w:rFonts w:ascii="Arial" w:hAnsi="Arial" w:cs="Arial"/>
                    <w:sz w:val="20"/>
                    <w:szCs w:val="20"/>
                  </w:rPr>
                </w:pPr>
                <w:r w:rsidRPr="00246354">
                  <w:rPr>
                    <w:rFonts w:ascii="Arial" w:eastAsia="Arial" w:hAnsi="Arial" w:cs="Arial"/>
                    <w:color w:val="000000"/>
                    <w:sz w:val="20"/>
                    <w:szCs w:val="20"/>
                  </w:rPr>
                  <w:t>Work with delivery teams and partners to break technical requirements down into appropriate pieces, and to identify key API requirements for integration with internal and external systems.</w:t>
                </w:r>
              </w:p>
              <w:p w14:paraId="796C26FE" w14:textId="77777777" w:rsidR="00070701" w:rsidRPr="00246354" w:rsidRDefault="00070701" w:rsidP="00070701">
                <w:pPr>
                  <w:numPr>
                    <w:ilvl w:val="0"/>
                    <w:numId w:val="12"/>
                  </w:numPr>
                  <w:ind w:left="714" w:hanging="356"/>
                  <w:jc w:val="both"/>
                  <w:rPr>
                    <w:rFonts w:ascii="Arial" w:hAnsi="Arial" w:cs="Arial"/>
                    <w:sz w:val="20"/>
                    <w:szCs w:val="20"/>
                  </w:rPr>
                </w:pPr>
                <w:r w:rsidRPr="00246354">
                  <w:rPr>
                    <w:rFonts w:ascii="Arial" w:eastAsia="Arial" w:hAnsi="Arial" w:cs="Arial"/>
                    <w:color w:val="000000"/>
                    <w:sz w:val="20"/>
                    <w:szCs w:val="20"/>
                  </w:rPr>
                  <w:t>Lead the rapid development of user-driven prototypes to identify technical options and inform architectural approaches, working with colleagues and supplier team members to write tests, code and documentation for new and existing systems.</w:t>
                </w:r>
              </w:p>
              <w:p w14:paraId="4520D928" w14:textId="77777777" w:rsidR="00070701" w:rsidRPr="00246354" w:rsidRDefault="00070701" w:rsidP="00070701">
                <w:pPr>
                  <w:numPr>
                    <w:ilvl w:val="0"/>
                    <w:numId w:val="12"/>
                  </w:numPr>
                  <w:ind w:left="714" w:hanging="356"/>
                  <w:jc w:val="both"/>
                  <w:rPr>
                    <w:rFonts w:ascii="Arial" w:hAnsi="Arial" w:cs="Arial"/>
                    <w:sz w:val="20"/>
                    <w:szCs w:val="20"/>
                  </w:rPr>
                </w:pPr>
                <w:r w:rsidRPr="00246354">
                  <w:rPr>
                    <w:rFonts w:ascii="Arial" w:eastAsia="Arial" w:hAnsi="Arial" w:cs="Arial"/>
                    <w:color w:val="000000"/>
                    <w:sz w:val="20"/>
                    <w:szCs w:val="20"/>
                  </w:rPr>
                  <w:t>Ensure that new and updated platforms, products and transactions are thoroughly tested for performance, are able to handle specified load, and can be maintained over the long-term.</w:t>
                </w:r>
              </w:p>
              <w:p w14:paraId="1837A92D" w14:textId="77777777" w:rsidR="00070701" w:rsidRPr="00246354" w:rsidRDefault="00070701" w:rsidP="00070701">
                <w:pPr>
                  <w:numPr>
                    <w:ilvl w:val="0"/>
                    <w:numId w:val="12"/>
                  </w:numPr>
                  <w:ind w:left="714" w:hanging="356"/>
                  <w:jc w:val="both"/>
                  <w:rPr>
                    <w:rFonts w:ascii="Arial" w:hAnsi="Arial" w:cs="Arial"/>
                    <w:sz w:val="20"/>
                    <w:szCs w:val="20"/>
                  </w:rPr>
                </w:pPr>
                <w:r w:rsidRPr="00246354">
                  <w:rPr>
                    <w:rFonts w:ascii="Arial" w:eastAsia="Arial" w:hAnsi="Arial" w:cs="Arial"/>
                    <w:color w:val="000000"/>
                    <w:sz w:val="20"/>
                    <w:szCs w:val="20"/>
                  </w:rPr>
                  <w:t>Work with internal teams and external suppliers to ensure that their system architectures are robust, scalable, open and secure, with appropriate overall system design and integration points/APIs, to deliver a high quality user experience.</w:t>
                </w:r>
              </w:p>
              <w:p w14:paraId="2A61EE6D" w14:textId="77777777" w:rsidR="00070701" w:rsidRPr="00246354" w:rsidRDefault="00070701" w:rsidP="00070701">
                <w:pPr>
                  <w:numPr>
                    <w:ilvl w:val="0"/>
                    <w:numId w:val="12"/>
                  </w:numPr>
                  <w:ind w:left="714" w:hanging="356"/>
                  <w:jc w:val="both"/>
                  <w:rPr>
                    <w:rFonts w:ascii="Arial" w:hAnsi="Arial" w:cs="Arial"/>
                    <w:sz w:val="20"/>
                    <w:szCs w:val="20"/>
                  </w:rPr>
                </w:pPr>
                <w:r w:rsidRPr="00246354">
                  <w:rPr>
                    <w:rFonts w:ascii="Arial" w:eastAsia="Arial" w:hAnsi="Arial" w:cs="Arial"/>
                    <w:color w:val="000000"/>
                    <w:sz w:val="20"/>
                    <w:szCs w:val="20"/>
                  </w:rPr>
                  <w:t>Advise on, manage and implement agile delivery projects within government departments, providing guidance, mentoring and training in agile technical delivery and evolutionary software architecture to government departments and agencies.</w:t>
                </w:r>
              </w:p>
              <w:p w14:paraId="0A04A597" w14:textId="77777777" w:rsidR="00070701" w:rsidRPr="00246354" w:rsidRDefault="00070701" w:rsidP="00070701">
                <w:pPr>
                  <w:numPr>
                    <w:ilvl w:val="0"/>
                    <w:numId w:val="12"/>
                  </w:numPr>
                  <w:ind w:left="714" w:hanging="356"/>
                  <w:jc w:val="both"/>
                  <w:rPr>
                    <w:rFonts w:ascii="Arial" w:hAnsi="Arial" w:cs="Arial"/>
                    <w:sz w:val="20"/>
                    <w:szCs w:val="20"/>
                  </w:rPr>
                </w:pPr>
                <w:r w:rsidRPr="00246354">
                  <w:rPr>
                    <w:rFonts w:ascii="Arial" w:eastAsia="Arial" w:hAnsi="Arial" w:cs="Arial"/>
                    <w:color w:val="000000"/>
                    <w:sz w:val="20"/>
                    <w:szCs w:val="20"/>
                  </w:rPr>
                  <w:t>Assist with building a culture of continuous delivery and improvement, ensuring that key systems are regularly analysed, maintained and improved.</w:t>
                </w:r>
              </w:p>
              <w:p w14:paraId="12EEA5DE" w14:textId="77777777" w:rsidR="00A13177" w:rsidRDefault="00A13177" w:rsidP="004520C1">
                <w:pPr>
                  <w:pStyle w:val="Normal1"/>
                  <w:spacing w:before="60" w:after="60"/>
                  <w:rPr>
                    <w:rFonts w:ascii="Arial" w:hAnsi="Arial" w:cs="Arial"/>
                    <w:sz w:val="20"/>
                    <w:szCs w:val="20"/>
                  </w:rPr>
                </w:pPr>
              </w:p>
              <w:p w14:paraId="264AFFCC" w14:textId="43EE4E58"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 xml:space="preserve">Role: </w:t>
                </w:r>
                <w:r>
                  <w:rPr>
                    <w:rFonts w:ascii="Arial" w:hAnsi="Arial" w:cs="Arial"/>
                    <w:b/>
                    <w:sz w:val="20"/>
                    <w:szCs w:val="20"/>
                  </w:rPr>
                  <w:t>Quality Assurance Analyst</w:t>
                </w:r>
                <w:r w:rsidR="00812CE4">
                  <w:rPr>
                    <w:rFonts w:ascii="Arial" w:hAnsi="Arial" w:cs="Arial"/>
                    <w:b/>
                    <w:sz w:val="20"/>
                    <w:szCs w:val="20"/>
                  </w:rPr>
                  <w:t xml:space="preserve"> – 13 out of 15 weeks (starting 7</w:t>
                </w:r>
                <w:r w:rsidR="00812CE4" w:rsidRPr="00812CE4">
                  <w:rPr>
                    <w:rFonts w:ascii="Arial" w:hAnsi="Arial" w:cs="Arial"/>
                    <w:b/>
                    <w:sz w:val="20"/>
                    <w:szCs w:val="20"/>
                    <w:vertAlign w:val="superscript"/>
                  </w:rPr>
                  <w:t>th</w:t>
                </w:r>
                <w:r w:rsidR="00812CE4">
                  <w:rPr>
                    <w:rFonts w:ascii="Arial" w:hAnsi="Arial" w:cs="Arial"/>
                    <w:b/>
                    <w:sz w:val="20"/>
                    <w:szCs w:val="20"/>
                  </w:rPr>
                  <w:t xml:space="preserve"> Mar)</w:t>
                </w:r>
              </w:p>
              <w:p w14:paraId="2643F314" w14:textId="77777777"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Required for LOT:</w:t>
                </w:r>
                <w:r>
                  <w:rPr>
                    <w:rFonts w:ascii="Arial" w:hAnsi="Arial" w:cs="Arial"/>
                    <w:b/>
                    <w:sz w:val="20"/>
                    <w:szCs w:val="20"/>
                  </w:rPr>
                  <w:t xml:space="preserve"> </w:t>
                </w:r>
                <w:r w:rsidRPr="00246354">
                  <w:rPr>
                    <w:rFonts w:ascii="Arial" w:hAnsi="Arial" w:cs="Arial"/>
                    <w:b/>
                    <w:sz w:val="20"/>
                    <w:szCs w:val="20"/>
                  </w:rPr>
                  <w:t>1</w:t>
                </w:r>
              </w:p>
              <w:p w14:paraId="17D10210" w14:textId="77777777" w:rsidR="00A13177" w:rsidRDefault="00A13177" w:rsidP="00A13177">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No. of Roles required: 1</w:t>
                </w:r>
              </w:p>
              <w:p w14:paraId="458AD4B6" w14:textId="77777777"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685DEF44" w14:textId="4D771EF0" w:rsidR="00A13177" w:rsidRPr="00A64F8B" w:rsidRDefault="004861B9" w:rsidP="004520C1">
                <w:pPr>
                  <w:pStyle w:val="Normal1"/>
                  <w:spacing w:before="60" w:after="60"/>
                  <w:rPr>
                    <w:rFonts w:ascii="Arial" w:hAnsi="Arial" w:cs="Arial"/>
                    <w:sz w:val="20"/>
                    <w:szCs w:val="20"/>
                  </w:rPr>
                </w:pPr>
                <w:r w:rsidRPr="00A64F8B">
                  <w:rPr>
                    <w:rFonts w:ascii="Arial" w:hAnsi="Arial" w:cs="Arial"/>
                    <w:sz w:val="20"/>
                    <w:szCs w:val="20"/>
                  </w:rPr>
                  <w:t xml:space="preserve">The role will cover the quality assurance and testing of the service. </w:t>
                </w:r>
              </w:p>
              <w:p w14:paraId="6DEAB36D" w14:textId="77777777" w:rsidR="004861B9" w:rsidRPr="00A64F8B" w:rsidRDefault="004861B9" w:rsidP="004520C1">
                <w:pPr>
                  <w:pStyle w:val="Normal1"/>
                  <w:spacing w:before="60" w:after="60"/>
                  <w:rPr>
                    <w:rFonts w:ascii="Arial" w:hAnsi="Arial" w:cs="Arial"/>
                    <w:sz w:val="20"/>
                    <w:szCs w:val="20"/>
                  </w:rPr>
                </w:pPr>
              </w:p>
              <w:p w14:paraId="5FF25F6C" w14:textId="77777777" w:rsidR="004861B9" w:rsidRPr="00A64F8B" w:rsidRDefault="004861B9" w:rsidP="004520C1">
                <w:pPr>
                  <w:pStyle w:val="Normal1"/>
                  <w:spacing w:before="60" w:after="60"/>
                  <w:rPr>
                    <w:rFonts w:ascii="Arial" w:hAnsi="Arial" w:cs="Arial"/>
                    <w:sz w:val="20"/>
                    <w:szCs w:val="20"/>
                  </w:rPr>
                </w:pPr>
                <w:r w:rsidRPr="00A64F8B">
                  <w:rPr>
                    <w:rFonts w:ascii="Arial" w:hAnsi="Arial" w:cs="Arial"/>
                    <w:sz w:val="20"/>
                    <w:szCs w:val="20"/>
                  </w:rPr>
                  <w:t>The main responsibilities are:</w:t>
                </w:r>
              </w:p>
              <w:p w14:paraId="08C53C46" w14:textId="566113AA" w:rsidR="004861B9" w:rsidRPr="00A64F8B" w:rsidRDefault="004861B9"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Review functional and design specifications to ensure full understanding of individual deliverables.</w:t>
                </w:r>
              </w:p>
              <w:p w14:paraId="11A5F078" w14:textId="3998F87B" w:rsidR="004861B9" w:rsidRPr="00A64F8B" w:rsidRDefault="00B70FDD"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Front end and Backend database testing</w:t>
                </w:r>
              </w:p>
              <w:p w14:paraId="744EBD2D" w14:textId="2B71D014" w:rsidR="004861B9" w:rsidRPr="00A64F8B" w:rsidRDefault="004861B9"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Identify test requirements from specifications, map test case requirements and design test coverage plan.</w:t>
                </w:r>
              </w:p>
              <w:p w14:paraId="0BBC6A7A" w14:textId="275E5CFE" w:rsidR="004861B9" w:rsidRPr="00A64F8B" w:rsidRDefault="004861B9"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Execute and evaluate manual or automated test cases and report test results.</w:t>
                </w:r>
              </w:p>
              <w:p w14:paraId="7527D50E" w14:textId="6A8F00F2" w:rsidR="004861B9" w:rsidRPr="00A64F8B" w:rsidRDefault="004861B9"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Hold and facilitate test plan/case reviews with cross-functional team members.</w:t>
                </w:r>
              </w:p>
              <w:p w14:paraId="1425750C" w14:textId="5272019E" w:rsidR="004861B9" w:rsidRPr="00A64F8B" w:rsidRDefault="004861B9"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 xml:space="preserve">Ensure that validated deliverables meet functional and design specifications and </w:t>
                </w:r>
                <w:r w:rsidR="00B70FDD" w:rsidRPr="00A64F8B">
                  <w:rPr>
                    <w:rFonts w:ascii="Arial" w:eastAsia="Times New Roman" w:hAnsi="Arial" w:cs="Arial"/>
                    <w:sz w:val="20"/>
                    <w:lang w:val="en-GB" w:eastAsia="en-GB"/>
                  </w:rPr>
                  <w:t>user stories</w:t>
                </w:r>
                <w:r w:rsidRPr="00A64F8B">
                  <w:rPr>
                    <w:rFonts w:ascii="Arial" w:eastAsia="Times New Roman" w:hAnsi="Arial" w:cs="Arial"/>
                    <w:sz w:val="20"/>
                    <w:lang w:val="en-GB" w:eastAsia="en-GB"/>
                  </w:rPr>
                  <w:t>.</w:t>
                </w:r>
              </w:p>
              <w:p w14:paraId="2624DF25" w14:textId="0D96D895" w:rsidR="00B70FDD" w:rsidRPr="00A64F8B" w:rsidRDefault="004861B9" w:rsidP="00A64F8B">
                <w:pPr>
                  <w:pStyle w:val="ListParagraph"/>
                  <w:numPr>
                    <w:ilvl w:val="0"/>
                    <w:numId w:val="4"/>
                  </w:numPr>
                  <w:ind w:left="389"/>
                  <w:rPr>
                    <w:rFonts w:ascii="Arial" w:eastAsia="Times New Roman" w:hAnsi="Arial" w:cs="Arial"/>
                    <w:sz w:val="20"/>
                    <w:lang w:val="en-GB" w:eastAsia="en-GB"/>
                  </w:rPr>
                </w:pPr>
                <w:r w:rsidRPr="00A64F8B">
                  <w:rPr>
                    <w:rFonts w:ascii="Arial" w:eastAsia="Times New Roman" w:hAnsi="Arial" w:cs="Arial"/>
                    <w:sz w:val="20"/>
                    <w:lang w:val="en-GB" w:eastAsia="en-GB"/>
                  </w:rPr>
                  <w:t>Isolate, replicate, and report defects and verify defect fixes</w:t>
                </w:r>
              </w:p>
              <w:p w14:paraId="34056744" w14:textId="300C08CD" w:rsidR="004677C5" w:rsidRPr="00B70FDD" w:rsidRDefault="00812CE4" w:rsidP="00B70FDD">
                <w:pPr>
                  <w:rPr>
                    <w:rFonts w:ascii="Times New Roman" w:eastAsia="Times New Roman" w:hAnsi="Times New Roman" w:cs="Times New Roman"/>
                    <w:lang w:val="en-GB" w:eastAsia="en-GB"/>
                  </w:rPr>
                </w:pPr>
              </w:p>
            </w:sdtContent>
          </w:sdt>
        </w:tc>
      </w:tr>
      <w:tr w:rsidR="004677C5" w:rsidRPr="00246354" w14:paraId="2B3D3932" w14:textId="77777777" w:rsidTr="004520C1">
        <w:trPr>
          <w:trHeight w:val="171"/>
        </w:trPr>
        <w:tc>
          <w:tcPr>
            <w:tcW w:w="1477" w:type="pct"/>
            <w:vAlign w:val="center"/>
          </w:tcPr>
          <w:p w14:paraId="0A28BF7C" w14:textId="6B3BFCBE" w:rsidR="004677C5" w:rsidRPr="004677C5" w:rsidRDefault="004677C5" w:rsidP="004520C1">
            <w:pPr>
              <w:pStyle w:val="Normal1"/>
              <w:spacing w:before="60" w:after="60"/>
              <w:rPr>
                <w:rFonts w:ascii="Arial" w:hAnsi="Arial" w:cs="Arial"/>
                <w:b/>
                <w:sz w:val="20"/>
                <w:szCs w:val="20"/>
              </w:rPr>
            </w:pPr>
            <w:r w:rsidRPr="004677C5">
              <w:rPr>
                <w:rFonts w:ascii="Arial" w:hAnsi="Arial" w:cs="Arial"/>
                <w:b/>
                <w:sz w:val="20"/>
                <w:szCs w:val="20"/>
              </w:rPr>
              <w:lastRenderedPageBreak/>
              <w:t>Agile Product Design &amp; Delivery</w:t>
            </w:r>
          </w:p>
        </w:tc>
        <w:tc>
          <w:tcPr>
            <w:tcW w:w="3523" w:type="pct"/>
            <w:vAlign w:val="center"/>
          </w:tcPr>
          <w:p w14:paraId="1CD8172D" w14:textId="77777777" w:rsidR="004677C5" w:rsidRPr="00246354" w:rsidRDefault="004677C5" w:rsidP="004677C5">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 xml:space="preserve">Role : Business Analyst </w:t>
            </w:r>
          </w:p>
          <w:p w14:paraId="28FDEC85" w14:textId="5C51B373" w:rsidR="004677C5" w:rsidRPr="00246354" w:rsidRDefault="004677C5" w:rsidP="004677C5">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Required for LOT : 1</w:t>
            </w:r>
          </w:p>
          <w:p w14:paraId="3067759F" w14:textId="77777777" w:rsidR="004677C5" w:rsidRDefault="004677C5" w:rsidP="004677C5">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No. of Roles required : 1</w:t>
            </w:r>
          </w:p>
          <w:p w14:paraId="7A0F14F8" w14:textId="77777777"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103DDF4D" w14:textId="77777777" w:rsidR="004520C1" w:rsidRPr="00246354" w:rsidRDefault="004520C1" w:rsidP="004520C1">
            <w:pPr>
              <w:jc w:val="both"/>
              <w:rPr>
                <w:rFonts w:ascii="Arial" w:hAnsi="Arial" w:cs="Arial"/>
                <w:sz w:val="20"/>
                <w:szCs w:val="20"/>
              </w:rPr>
            </w:pPr>
            <w:r w:rsidRPr="00246354">
              <w:rPr>
                <w:rFonts w:ascii="Arial" w:eastAsia="Arial" w:hAnsi="Arial" w:cs="Arial"/>
                <w:color w:val="000000"/>
                <w:sz w:val="20"/>
                <w:szCs w:val="20"/>
              </w:rPr>
              <w:t>Candidates will be familiar with a range of digital / web services and solutions, ideally where open source and cloud technologies have applied agile development methodologies.  You will be an excellent communicator and be able to rationalise complex information to make it understandable for others to work with. </w:t>
            </w:r>
          </w:p>
          <w:p w14:paraId="30AC4F5D" w14:textId="77777777" w:rsidR="004520C1" w:rsidRPr="00246354" w:rsidRDefault="004520C1" w:rsidP="004520C1">
            <w:pPr>
              <w:ind w:left="2160" w:hanging="2158"/>
              <w:jc w:val="both"/>
              <w:rPr>
                <w:rFonts w:ascii="Arial" w:hAnsi="Arial" w:cs="Arial"/>
                <w:sz w:val="20"/>
                <w:szCs w:val="20"/>
              </w:rPr>
            </w:pPr>
          </w:p>
          <w:p w14:paraId="5D6D6AB7" w14:textId="77777777" w:rsidR="004520C1" w:rsidRPr="00246354" w:rsidRDefault="004520C1" w:rsidP="004520C1">
            <w:pPr>
              <w:jc w:val="both"/>
              <w:rPr>
                <w:rFonts w:ascii="Arial" w:eastAsia="Arial" w:hAnsi="Arial" w:cs="Arial"/>
                <w:color w:val="000000"/>
                <w:sz w:val="20"/>
                <w:szCs w:val="20"/>
              </w:rPr>
            </w:pPr>
            <w:r w:rsidRPr="00246354">
              <w:rPr>
                <w:rFonts w:ascii="Arial" w:eastAsia="Arial" w:hAnsi="Arial" w:cs="Arial"/>
                <w:color w:val="000000"/>
                <w:sz w:val="20"/>
                <w:szCs w:val="20"/>
              </w:rPr>
              <w:t>The ability to work independently, proactively and with versatility in responding to changing circumstances is essential. You will need an eye for detail, excellent communication skills and be able to interrogate reported information and challenge sources where inconsistencies are found.</w:t>
            </w:r>
          </w:p>
          <w:p w14:paraId="49A3D6B5" w14:textId="77777777" w:rsidR="004520C1" w:rsidRPr="00246354" w:rsidRDefault="004520C1" w:rsidP="004520C1">
            <w:pPr>
              <w:jc w:val="both"/>
              <w:rPr>
                <w:rFonts w:ascii="Arial" w:eastAsia="Arial" w:hAnsi="Arial" w:cs="Arial"/>
                <w:color w:val="000000"/>
                <w:sz w:val="20"/>
                <w:szCs w:val="20"/>
              </w:rPr>
            </w:pPr>
          </w:p>
          <w:p w14:paraId="2D70AAA2" w14:textId="77777777" w:rsidR="004520C1" w:rsidRPr="00246354" w:rsidRDefault="004520C1" w:rsidP="004520C1">
            <w:pPr>
              <w:jc w:val="both"/>
              <w:rPr>
                <w:rFonts w:ascii="Arial" w:hAnsi="Arial" w:cs="Arial"/>
                <w:sz w:val="20"/>
                <w:szCs w:val="20"/>
              </w:rPr>
            </w:pPr>
            <w:r w:rsidRPr="00246354">
              <w:rPr>
                <w:rFonts w:ascii="Arial" w:eastAsia="Arial" w:hAnsi="Arial" w:cs="Arial"/>
                <w:b/>
                <w:color w:val="000000"/>
                <w:sz w:val="20"/>
                <w:szCs w:val="20"/>
              </w:rPr>
              <w:t>The main responsibilities of the post are to:</w:t>
            </w:r>
          </w:p>
          <w:p w14:paraId="564ECA43" w14:textId="77777777" w:rsidR="004520C1" w:rsidRPr="00246354" w:rsidRDefault="004520C1" w:rsidP="004520C1">
            <w:pPr>
              <w:jc w:val="both"/>
              <w:rPr>
                <w:rFonts w:ascii="Arial" w:hAnsi="Arial" w:cs="Arial"/>
                <w:sz w:val="20"/>
                <w:szCs w:val="20"/>
              </w:rPr>
            </w:pPr>
          </w:p>
          <w:p w14:paraId="27B25C22" w14:textId="77777777" w:rsidR="004520C1" w:rsidRPr="00246354" w:rsidRDefault="004520C1" w:rsidP="004520C1">
            <w:pPr>
              <w:numPr>
                <w:ilvl w:val="0"/>
                <w:numId w:val="13"/>
              </w:numPr>
              <w:ind w:hanging="359"/>
              <w:rPr>
                <w:rFonts w:ascii="Arial" w:hAnsi="Arial" w:cs="Arial"/>
                <w:sz w:val="20"/>
                <w:szCs w:val="20"/>
              </w:rPr>
            </w:pPr>
            <w:r w:rsidRPr="00246354">
              <w:rPr>
                <w:rFonts w:ascii="Arial" w:eastAsia="Arial" w:hAnsi="Arial" w:cs="Arial"/>
                <w:color w:val="000000"/>
                <w:sz w:val="20"/>
                <w:szCs w:val="20"/>
              </w:rPr>
              <w:t>Support the department by analysing propositions and assessing the following</w:t>
            </w:r>
          </w:p>
          <w:p w14:paraId="00855E7F" w14:textId="77777777" w:rsidR="004520C1" w:rsidRPr="00246354" w:rsidRDefault="004520C1" w:rsidP="004520C1">
            <w:pPr>
              <w:numPr>
                <w:ilvl w:val="0"/>
                <w:numId w:val="14"/>
              </w:numPr>
              <w:ind w:hanging="356"/>
              <w:rPr>
                <w:rFonts w:ascii="Arial" w:hAnsi="Arial" w:cs="Arial"/>
                <w:sz w:val="20"/>
                <w:szCs w:val="20"/>
              </w:rPr>
            </w:pPr>
            <w:r w:rsidRPr="00246354">
              <w:rPr>
                <w:rFonts w:ascii="Arial" w:eastAsia="Arial" w:hAnsi="Arial" w:cs="Arial"/>
                <w:color w:val="000000"/>
                <w:sz w:val="20"/>
                <w:szCs w:val="20"/>
              </w:rPr>
              <w:t>Work closely with the nominated service manager to define a product approach to meet the specified user need.</w:t>
            </w:r>
          </w:p>
          <w:p w14:paraId="1786CEF5" w14:textId="77777777" w:rsidR="004520C1" w:rsidRPr="00246354" w:rsidRDefault="004520C1" w:rsidP="004520C1">
            <w:pPr>
              <w:numPr>
                <w:ilvl w:val="0"/>
                <w:numId w:val="14"/>
              </w:numPr>
              <w:ind w:hanging="356"/>
              <w:rPr>
                <w:rFonts w:ascii="Arial" w:hAnsi="Arial" w:cs="Arial"/>
                <w:sz w:val="20"/>
                <w:szCs w:val="20"/>
              </w:rPr>
            </w:pPr>
            <w:r w:rsidRPr="00246354">
              <w:rPr>
                <w:rFonts w:ascii="Arial" w:eastAsia="Arial" w:hAnsi="Arial" w:cs="Arial"/>
                <w:color w:val="000000"/>
                <w:sz w:val="20"/>
                <w:szCs w:val="20"/>
              </w:rPr>
              <w:t>Work closely with the user researcher and service manager/product owners to identify and create features to formulate a product backlog to deliver the end to end service</w:t>
            </w:r>
          </w:p>
          <w:p w14:paraId="29BE55E9" w14:textId="77777777" w:rsidR="004520C1" w:rsidRPr="00246354" w:rsidRDefault="004520C1" w:rsidP="004520C1">
            <w:pPr>
              <w:numPr>
                <w:ilvl w:val="0"/>
                <w:numId w:val="14"/>
              </w:numPr>
              <w:ind w:hanging="356"/>
              <w:rPr>
                <w:rFonts w:ascii="Arial" w:hAnsi="Arial" w:cs="Arial"/>
                <w:sz w:val="20"/>
                <w:szCs w:val="20"/>
              </w:rPr>
            </w:pPr>
            <w:r w:rsidRPr="00246354">
              <w:rPr>
                <w:rFonts w:ascii="Arial" w:eastAsia="Arial" w:hAnsi="Arial" w:cs="Arial"/>
                <w:color w:val="000000"/>
                <w:sz w:val="20"/>
                <w:szCs w:val="20"/>
              </w:rPr>
              <w:t>Define skill requirements and map internal, departmental and external (partners/specialist contractors) resource.</w:t>
            </w:r>
          </w:p>
          <w:p w14:paraId="05F2A6E0" w14:textId="77777777" w:rsidR="004520C1" w:rsidRPr="00246354" w:rsidRDefault="004520C1" w:rsidP="004520C1">
            <w:pPr>
              <w:numPr>
                <w:ilvl w:val="0"/>
                <w:numId w:val="14"/>
              </w:numPr>
              <w:ind w:hanging="356"/>
              <w:rPr>
                <w:rFonts w:ascii="Arial" w:hAnsi="Arial" w:cs="Arial"/>
                <w:sz w:val="20"/>
                <w:szCs w:val="20"/>
              </w:rPr>
            </w:pPr>
            <w:r w:rsidRPr="00246354">
              <w:rPr>
                <w:rFonts w:ascii="Arial" w:eastAsia="Arial" w:hAnsi="Arial" w:cs="Arial"/>
                <w:color w:val="000000"/>
                <w:sz w:val="20"/>
                <w:szCs w:val="20"/>
              </w:rPr>
              <w:t>Work with the owning department to ensure they have the budget to cover the proposed approach and resource requirements during delivery and analyse what provision they have for on going running costs?</w:t>
            </w:r>
          </w:p>
          <w:p w14:paraId="48F88553" w14:textId="77777777" w:rsidR="004520C1" w:rsidRPr="00246354" w:rsidRDefault="004520C1" w:rsidP="004520C1">
            <w:pPr>
              <w:numPr>
                <w:ilvl w:val="0"/>
                <w:numId w:val="14"/>
              </w:numPr>
              <w:ind w:hanging="356"/>
              <w:rPr>
                <w:rFonts w:ascii="Arial" w:hAnsi="Arial" w:cs="Arial"/>
                <w:sz w:val="20"/>
                <w:szCs w:val="20"/>
              </w:rPr>
            </w:pPr>
            <w:r w:rsidRPr="00246354">
              <w:rPr>
                <w:rFonts w:ascii="Arial" w:eastAsia="Arial" w:hAnsi="Arial" w:cs="Arial"/>
                <w:color w:val="000000"/>
                <w:sz w:val="20"/>
                <w:szCs w:val="20"/>
              </w:rPr>
              <w:t>Analyse and map the risks of this product approach and propose mitigation solutions</w:t>
            </w:r>
          </w:p>
          <w:p w14:paraId="3AA9F389" w14:textId="77777777" w:rsidR="004520C1" w:rsidRPr="004520C1" w:rsidRDefault="004520C1" w:rsidP="004520C1">
            <w:pPr>
              <w:numPr>
                <w:ilvl w:val="0"/>
                <w:numId w:val="15"/>
              </w:numPr>
              <w:ind w:hanging="356"/>
              <w:rPr>
                <w:rFonts w:ascii="Arial" w:hAnsi="Arial" w:cs="Arial"/>
                <w:sz w:val="20"/>
                <w:szCs w:val="20"/>
              </w:rPr>
            </w:pPr>
            <w:r w:rsidRPr="00246354">
              <w:rPr>
                <w:rFonts w:ascii="Arial" w:eastAsia="Arial" w:hAnsi="Arial" w:cs="Arial"/>
                <w:color w:val="000000"/>
                <w:sz w:val="20"/>
                <w:szCs w:val="20"/>
              </w:rPr>
              <w:t>Define how the predicted user and financial benefit can be realised, and how channel shift will be measured.</w:t>
            </w:r>
          </w:p>
          <w:p w14:paraId="376B22BD" w14:textId="24F09761" w:rsidR="004520C1" w:rsidRPr="004520C1" w:rsidRDefault="004520C1" w:rsidP="004520C1">
            <w:pPr>
              <w:numPr>
                <w:ilvl w:val="0"/>
                <w:numId w:val="15"/>
              </w:numPr>
              <w:ind w:hanging="356"/>
              <w:rPr>
                <w:rFonts w:ascii="Arial" w:hAnsi="Arial" w:cs="Arial"/>
                <w:sz w:val="20"/>
                <w:szCs w:val="20"/>
              </w:rPr>
            </w:pPr>
            <w:r w:rsidRPr="004520C1">
              <w:rPr>
                <w:rFonts w:ascii="Arial" w:eastAsia="Arial" w:hAnsi="Arial" w:cs="Arial"/>
                <w:sz w:val="20"/>
                <w:szCs w:val="20"/>
              </w:rPr>
              <w:t>Make a recommendation for action against the analysis done.</w:t>
            </w:r>
          </w:p>
          <w:p w14:paraId="0C181D4C" w14:textId="4D978F89" w:rsidR="00017D14" w:rsidRPr="00246354" w:rsidRDefault="00017D14" w:rsidP="00017D14">
            <w:pPr>
              <w:pStyle w:val="Normal1"/>
              <w:spacing w:before="60" w:after="60"/>
              <w:rPr>
                <w:rFonts w:ascii="Arial" w:eastAsia="Arial" w:hAnsi="Arial" w:cs="Arial"/>
                <w:sz w:val="20"/>
                <w:szCs w:val="20"/>
              </w:rPr>
            </w:pPr>
          </w:p>
          <w:p w14:paraId="5846B291" w14:textId="29765A59" w:rsidR="004677C5" w:rsidRPr="00246354" w:rsidRDefault="004677C5" w:rsidP="00017D14">
            <w:pPr>
              <w:jc w:val="both"/>
              <w:rPr>
                <w:rFonts w:ascii="Arial" w:hAnsi="Arial" w:cs="Arial"/>
                <w:sz w:val="20"/>
                <w:szCs w:val="20"/>
              </w:rPr>
            </w:pPr>
            <w:r w:rsidRPr="00246354">
              <w:rPr>
                <w:rFonts w:ascii="Arial" w:eastAsia="Arial" w:hAnsi="Arial" w:cs="Arial"/>
                <w:color w:val="000000"/>
                <w:sz w:val="20"/>
                <w:szCs w:val="20"/>
              </w:rPr>
              <w:t xml:space="preserve"> </w:t>
            </w:r>
          </w:p>
        </w:tc>
      </w:tr>
      <w:tr w:rsidR="004677C5" w:rsidRPr="00246354" w14:paraId="27A725BE" w14:textId="77777777" w:rsidTr="004520C1">
        <w:trPr>
          <w:trHeight w:val="389"/>
        </w:trPr>
        <w:tc>
          <w:tcPr>
            <w:tcW w:w="1477" w:type="pct"/>
            <w:vAlign w:val="center"/>
          </w:tcPr>
          <w:p w14:paraId="66C808CE" w14:textId="77777777" w:rsidR="004677C5" w:rsidRPr="004677C5" w:rsidRDefault="004677C5" w:rsidP="004520C1">
            <w:pPr>
              <w:pStyle w:val="Normal1"/>
              <w:spacing w:before="60" w:after="60"/>
              <w:rPr>
                <w:rFonts w:ascii="Arial" w:hAnsi="Arial" w:cs="Arial"/>
                <w:b/>
                <w:sz w:val="20"/>
                <w:szCs w:val="20"/>
              </w:rPr>
            </w:pPr>
            <w:r w:rsidRPr="004677C5">
              <w:rPr>
                <w:rFonts w:ascii="Arial" w:hAnsi="Arial" w:cs="Arial"/>
                <w:b/>
                <w:sz w:val="20"/>
                <w:szCs w:val="20"/>
              </w:rPr>
              <w:t>Front-end Design and Interaction Design</w:t>
            </w:r>
          </w:p>
        </w:tc>
        <w:tc>
          <w:tcPr>
            <w:tcW w:w="3523" w:type="pct"/>
            <w:vAlign w:val="center"/>
          </w:tcPr>
          <w:p w14:paraId="2306B848" w14:textId="77777777" w:rsidR="004677C5" w:rsidRPr="00246354" w:rsidRDefault="00812CE4" w:rsidP="004520C1">
            <w:pPr>
              <w:pStyle w:val="Normal1"/>
              <w:shd w:val="clear" w:color="auto" w:fill="DBE5F1" w:themeFill="accent1" w:themeFillTint="33"/>
              <w:spacing w:before="60" w:after="60"/>
              <w:rPr>
                <w:rFonts w:ascii="Arial" w:hAnsi="Arial" w:cs="Arial"/>
                <w:i/>
                <w:sz w:val="20"/>
                <w:szCs w:val="20"/>
              </w:rPr>
            </w:pPr>
            <w:sdt>
              <w:sdtPr>
                <w:rPr>
                  <w:rFonts w:ascii="Arial" w:hAnsi="Arial" w:cs="Arial"/>
                  <w:sz w:val="20"/>
                  <w:szCs w:val="20"/>
                  <w:highlight w:val="yellow"/>
                </w:rPr>
                <w:id w:val="1896922734"/>
              </w:sdtPr>
              <w:sdtEndPr/>
              <w:sdtContent>
                <w:r w:rsidR="004677C5" w:rsidRPr="00246354">
                  <w:rPr>
                    <w:rFonts w:ascii="Arial" w:hAnsi="Arial" w:cs="Arial"/>
                    <w:b/>
                    <w:sz w:val="20"/>
                    <w:szCs w:val="20"/>
                  </w:rPr>
                  <w:t xml:space="preserve">Role : Designer </w:t>
                </w:r>
                <w:r w:rsidR="004677C5" w:rsidRPr="00246354">
                  <w:rPr>
                    <w:rFonts w:ascii="Arial" w:hAnsi="Arial" w:cs="Arial"/>
                    <w:i/>
                    <w:sz w:val="20"/>
                    <w:szCs w:val="20"/>
                  </w:rPr>
                  <w:t>(Service Designer)</w:t>
                </w:r>
              </w:sdtContent>
            </w:sdt>
            <w:r w:rsidR="004677C5" w:rsidRPr="00246354" w:rsidDel="00CC754E">
              <w:rPr>
                <w:rFonts w:ascii="Arial" w:hAnsi="Arial" w:cs="Arial"/>
                <w:sz w:val="20"/>
                <w:szCs w:val="20"/>
                <w:highlight w:val="yellow"/>
              </w:rPr>
              <w:t xml:space="preserve"> </w:t>
            </w:r>
          </w:p>
          <w:p w14:paraId="53D855C8" w14:textId="470C649B" w:rsidR="004677C5" w:rsidRPr="00246354" w:rsidRDefault="004677C5" w:rsidP="004520C1">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Required for LOT : 2</w:t>
            </w:r>
          </w:p>
          <w:p w14:paraId="2D5FB944" w14:textId="2BF41E51" w:rsidR="004677C5" w:rsidRPr="00246354" w:rsidRDefault="005C745E" w:rsidP="004520C1">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No. of Roles required : 1</w:t>
            </w:r>
          </w:p>
          <w:p w14:paraId="2FA4598B" w14:textId="77777777"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69B29306" w14:textId="02BF4CF0" w:rsidR="004520C1" w:rsidRDefault="004520C1" w:rsidP="004520C1">
            <w:pPr>
              <w:rPr>
                <w:rFonts w:ascii="Arial" w:hAnsi="Arial" w:cs="Arial"/>
                <w:sz w:val="20"/>
                <w:szCs w:val="20"/>
              </w:rPr>
            </w:pPr>
            <w:r>
              <w:rPr>
                <w:rFonts w:ascii="Arial" w:hAnsi="Arial" w:cs="Arial"/>
                <w:sz w:val="20"/>
                <w:szCs w:val="20"/>
              </w:rPr>
              <w:t>This role will cover service design and elements of interaction design.</w:t>
            </w:r>
          </w:p>
          <w:p w14:paraId="25E9942D" w14:textId="77777777" w:rsidR="004520C1" w:rsidRPr="00246354" w:rsidRDefault="004520C1" w:rsidP="004520C1">
            <w:pPr>
              <w:rPr>
                <w:rFonts w:ascii="Arial" w:hAnsi="Arial" w:cs="Arial"/>
                <w:sz w:val="20"/>
                <w:szCs w:val="20"/>
              </w:rPr>
            </w:pPr>
            <w:r w:rsidRPr="00246354">
              <w:rPr>
                <w:rFonts w:ascii="Arial" w:hAnsi="Arial" w:cs="Arial"/>
                <w:sz w:val="20"/>
                <w:szCs w:val="20"/>
              </w:rPr>
              <w:t>The main tasks for a service designer are to design for user needs by:</w:t>
            </w:r>
          </w:p>
          <w:p w14:paraId="0CE64304"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 xml:space="preserve">Analysing failure within existing services and identifying root causes for </w:t>
            </w:r>
            <w:r w:rsidRPr="00246354">
              <w:rPr>
                <w:rFonts w:ascii="Arial" w:hAnsi="Arial" w:cs="Arial"/>
                <w:sz w:val="20"/>
                <w:szCs w:val="20"/>
              </w:rPr>
              <w:lastRenderedPageBreak/>
              <w:t>that failure</w:t>
            </w:r>
          </w:p>
          <w:p w14:paraId="78A59A8F"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Identifying opportunities for cost reduction and improvement within an existing service</w:t>
            </w:r>
          </w:p>
          <w:p w14:paraId="0427634D"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Arranging separate interactions into rational user journeys within that service</w:t>
            </w:r>
          </w:p>
          <w:p w14:paraId="7619447B"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Looking for commonalities in activities across services where products / prototypes /  proof of concepts could be made</w:t>
            </w:r>
          </w:p>
          <w:p w14:paraId="426515C6"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Recognise problems within a service and where complexity can be removed</w:t>
            </w:r>
          </w:p>
          <w:p w14:paraId="3B0126C5"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Contribute to cross government service patterns and standards</w:t>
            </w:r>
          </w:p>
          <w:p w14:paraId="4C5336DA" w14:textId="5C643CBA" w:rsidR="004677C5"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To work between User Research, Service Design &amp; Technical to be able to create user focused front end, both on paper and as working code.</w:t>
            </w:r>
          </w:p>
          <w:p w14:paraId="307E09BB" w14:textId="77777777" w:rsidR="005C745E" w:rsidRDefault="005C745E" w:rsidP="005C745E">
            <w:pPr>
              <w:rPr>
                <w:rFonts w:ascii="Arial" w:hAnsi="Arial" w:cs="Arial"/>
                <w:sz w:val="20"/>
                <w:szCs w:val="20"/>
              </w:rPr>
            </w:pPr>
          </w:p>
          <w:p w14:paraId="10C2BC10" w14:textId="77777777" w:rsidR="005C745E" w:rsidRDefault="005C745E" w:rsidP="005C745E">
            <w:pPr>
              <w:rPr>
                <w:rFonts w:ascii="Arial" w:hAnsi="Arial" w:cs="Arial"/>
                <w:sz w:val="20"/>
                <w:szCs w:val="20"/>
              </w:rPr>
            </w:pPr>
          </w:p>
          <w:p w14:paraId="5113EC28" w14:textId="3E222838" w:rsidR="005C745E" w:rsidRPr="00246354" w:rsidRDefault="00812CE4" w:rsidP="005C745E">
            <w:pPr>
              <w:pStyle w:val="Normal1"/>
              <w:shd w:val="clear" w:color="auto" w:fill="DBE5F1" w:themeFill="accent1" w:themeFillTint="33"/>
              <w:spacing w:before="60" w:after="60"/>
              <w:rPr>
                <w:rFonts w:ascii="Arial" w:hAnsi="Arial" w:cs="Arial"/>
                <w:i/>
                <w:sz w:val="20"/>
                <w:szCs w:val="20"/>
              </w:rPr>
            </w:pPr>
            <w:sdt>
              <w:sdtPr>
                <w:rPr>
                  <w:rFonts w:ascii="Arial" w:hAnsi="Arial" w:cs="Arial"/>
                  <w:sz w:val="20"/>
                  <w:szCs w:val="20"/>
                  <w:highlight w:val="yellow"/>
                </w:rPr>
                <w:id w:val="-2144036797"/>
              </w:sdtPr>
              <w:sdtEndPr/>
              <w:sdtContent>
                <w:r w:rsidR="005C745E" w:rsidRPr="00246354">
                  <w:rPr>
                    <w:rFonts w:ascii="Arial" w:hAnsi="Arial" w:cs="Arial"/>
                    <w:b/>
                    <w:sz w:val="20"/>
                    <w:szCs w:val="20"/>
                  </w:rPr>
                  <w:t xml:space="preserve">Role : Designer </w:t>
                </w:r>
                <w:r w:rsidR="005C745E" w:rsidRPr="00246354">
                  <w:rPr>
                    <w:rFonts w:ascii="Arial" w:hAnsi="Arial" w:cs="Arial"/>
                    <w:i/>
                    <w:sz w:val="20"/>
                    <w:szCs w:val="20"/>
                  </w:rPr>
                  <w:t>(</w:t>
                </w:r>
                <w:r w:rsidR="005C745E">
                  <w:rPr>
                    <w:rFonts w:ascii="Arial" w:hAnsi="Arial" w:cs="Arial"/>
                    <w:i/>
                    <w:sz w:val="20"/>
                    <w:szCs w:val="20"/>
                  </w:rPr>
                  <w:t>Interaction</w:t>
                </w:r>
                <w:r w:rsidR="005C745E" w:rsidRPr="00246354">
                  <w:rPr>
                    <w:rFonts w:ascii="Arial" w:hAnsi="Arial" w:cs="Arial"/>
                    <w:i/>
                    <w:sz w:val="20"/>
                    <w:szCs w:val="20"/>
                  </w:rPr>
                  <w:t xml:space="preserve"> Designer)</w:t>
                </w:r>
              </w:sdtContent>
            </w:sdt>
            <w:r w:rsidR="005C745E" w:rsidRPr="00246354" w:rsidDel="00CC754E">
              <w:rPr>
                <w:rFonts w:ascii="Arial" w:hAnsi="Arial" w:cs="Arial"/>
                <w:sz w:val="20"/>
                <w:szCs w:val="20"/>
                <w:highlight w:val="yellow"/>
              </w:rPr>
              <w:t xml:space="preserve"> </w:t>
            </w:r>
          </w:p>
          <w:p w14:paraId="04578B75" w14:textId="77777777" w:rsidR="005C745E" w:rsidRPr="00246354" w:rsidRDefault="005C745E" w:rsidP="005C745E">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Required for LOT : 2</w:t>
            </w:r>
          </w:p>
          <w:p w14:paraId="2D8DC193" w14:textId="23948115" w:rsidR="005C745E" w:rsidRPr="00246354" w:rsidRDefault="00812CE4" w:rsidP="005C745E">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 xml:space="preserve">No. of Roles required : 1 </w:t>
            </w:r>
          </w:p>
          <w:p w14:paraId="3247F57A" w14:textId="77777777" w:rsidR="005C745E" w:rsidRPr="00246354" w:rsidRDefault="005C745E" w:rsidP="005C745E">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4C3A7AF0" w14:textId="77777777" w:rsidR="00E922AB" w:rsidRPr="00E02EEF" w:rsidRDefault="005C745E" w:rsidP="005C745E">
            <w:pPr>
              <w:rPr>
                <w:rFonts w:ascii="Arial" w:hAnsi="Arial" w:cs="Arial"/>
                <w:sz w:val="20"/>
                <w:szCs w:val="20"/>
              </w:rPr>
            </w:pPr>
            <w:r w:rsidRPr="00E02EEF">
              <w:rPr>
                <w:rFonts w:ascii="Arial" w:hAnsi="Arial" w:cs="Arial"/>
                <w:sz w:val="20"/>
                <w:szCs w:val="20"/>
              </w:rPr>
              <w:t>This role will</w:t>
            </w:r>
            <w:r w:rsidR="00E922AB" w:rsidRPr="00E02EEF">
              <w:rPr>
                <w:rFonts w:ascii="Arial" w:hAnsi="Arial" w:cs="Arial"/>
                <w:sz w:val="20"/>
                <w:szCs w:val="20"/>
              </w:rPr>
              <w:t>:</w:t>
            </w:r>
          </w:p>
          <w:p w14:paraId="76A38E9F" w14:textId="7BA35009" w:rsidR="00E922AB" w:rsidRPr="00E922AB" w:rsidRDefault="00E922AB" w:rsidP="00E922AB">
            <w:pPr>
              <w:numPr>
                <w:ilvl w:val="0"/>
                <w:numId w:val="26"/>
              </w:numPr>
              <w:spacing w:line="276" w:lineRule="auto"/>
              <w:ind w:hanging="359"/>
              <w:rPr>
                <w:rFonts w:ascii="Arial" w:hAnsi="Arial" w:cs="Arial"/>
                <w:sz w:val="20"/>
                <w:szCs w:val="20"/>
              </w:rPr>
            </w:pPr>
            <w:r>
              <w:rPr>
                <w:rFonts w:ascii="Arial" w:hAnsi="Arial" w:cs="Arial"/>
                <w:sz w:val="20"/>
                <w:szCs w:val="20"/>
              </w:rPr>
              <w:t>Rapid prototyping and iterations of the alpha.</w:t>
            </w:r>
          </w:p>
          <w:p w14:paraId="707C3504" w14:textId="5D2E3BCA"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 xml:space="preserve">Work as part of a multi-disciplined team to design user </w:t>
            </w:r>
            <w:r w:rsidR="00E02EEF" w:rsidRPr="00E922AB">
              <w:rPr>
                <w:rFonts w:ascii="Arial" w:hAnsi="Arial" w:cs="Arial"/>
                <w:color w:val="222222"/>
                <w:sz w:val="20"/>
                <w:szCs w:val="20"/>
              </w:rPr>
              <w:t>focused</w:t>
            </w:r>
            <w:r w:rsidRPr="00E922AB">
              <w:rPr>
                <w:rFonts w:ascii="Arial" w:hAnsi="Arial" w:cs="Arial"/>
                <w:color w:val="222222"/>
                <w:sz w:val="20"/>
                <w:szCs w:val="20"/>
              </w:rPr>
              <w:t xml:space="preserve"> and successful services</w:t>
            </w:r>
          </w:p>
          <w:p w14:paraId="680AC479" w14:textId="77777777"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 xml:space="preserve">Deliver designs that meet web standards, ensuring that key elements are built in from the outset </w:t>
            </w:r>
          </w:p>
          <w:p w14:paraId="00205710" w14:textId="77777777"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Contributing to the development and continual enhancement of products</w:t>
            </w:r>
          </w:p>
          <w:p w14:paraId="73B8B303" w14:textId="77777777"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Partnering with colleagues to facilitate a consistent user experience.</w:t>
            </w:r>
          </w:p>
          <w:p w14:paraId="0FB86EC2" w14:textId="77777777"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Building relationships and work effectively with external providers, for example user testing and user experience professionals.</w:t>
            </w:r>
          </w:p>
          <w:p w14:paraId="317DC34C" w14:textId="77777777"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Disseminating expertise of how design decisions impact accessibility both internally and externally.</w:t>
            </w:r>
          </w:p>
          <w:p w14:paraId="40BA04A4" w14:textId="77777777" w:rsidR="00E922AB" w:rsidRPr="00E922AB" w:rsidRDefault="00E922AB" w:rsidP="00E922AB">
            <w:pPr>
              <w:numPr>
                <w:ilvl w:val="0"/>
                <w:numId w:val="26"/>
              </w:numPr>
              <w:spacing w:line="276" w:lineRule="auto"/>
              <w:ind w:hanging="359"/>
              <w:rPr>
                <w:rFonts w:ascii="Arial" w:hAnsi="Arial" w:cs="Arial"/>
                <w:sz w:val="20"/>
                <w:szCs w:val="20"/>
              </w:rPr>
            </w:pPr>
            <w:r w:rsidRPr="00E922AB">
              <w:rPr>
                <w:rFonts w:ascii="Arial" w:hAnsi="Arial" w:cs="Arial"/>
                <w:color w:val="222222"/>
                <w:sz w:val="20"/>
                <w:szCs w:val="20"/>
              </w:rPr>
              <w:t>Communicating credibly with a wide range of digital delivery disciplines and talent both internally and externally.</w:t>
            </w:r>
          </w:p>
          <w:p w14:paraId="19B571E1" w14:textId="420F2C9E" w:rsidR="005C745E" w:rsidRPr="005C745E" w:rsidRDefault="005C745E" w:rsidP="005C745E">
            <w:pPr>
              <w:rPr>
                <w:rFonts w:ascii="Arial" w:hAnsi="Arial" w:cs="Arial"/>
                <w:sz w:val="20"/>
                <w:szCs w:val="20"/>
              </w:rPr>
            </w:pPr>
          </w:p>
          <w:p w14:paraId="66B778EE" w14:textId="77777777" w:rsidR="004677C5" w:rsidRPr="00246354" w:rsidRDefault="004677C5" w:rsidP="00017D14">
            <w:pPr>
              <w:pStyle w:val="ListParagraph"/>
              <w:rPr>
                <w:rFonts w:ascii="Arial" w:hAnsi="Arial" w:cs="Arial"/>
                <w:sz w:val="20"/>
                <w:szCs w:val="20"/>
              </w:rPr>
            </w:pPr>
          </w:p>
        </w:tc>
      </w:tr>
      <w:tr w:rsidR="004677C5" w:rsidRPr="00246354" w14:paraId="0582A388" w14:textId="77777777" w:rsidTr="004520C1">
        <w:trPr>
          <w:trHeight w:val="280"/>
        </w:trPr>
        <w:tc>
          <w:tcPr>
            <w:tcW w:w="1477" w:type="pct"/>
            <w:vAlign w:val="center"/>
          </w:tcPr>
          <w:p w14:paraId="525FB759" w14:textId="7A8B3515" w:rsidR="004677C5" w:rsidRPr="004677C5" w:rsidRDefault="004677C5" w:rsidP="004520C1">
            <w:pPr>
              <w:pStyle w:val="Normal1"/>
              <w:spacing w:before="60" w:after="60"/>
              <w:rPr>
                <w:rFonts w:ascii="Arial" w:hAnsi="Arial" w:cs="Arial"/>
                <w:b/>
                <w:sz w:val="20"/>
                <w:szCs w:val="20"/>
              </w:rPr>
            </w:pPr>
            <w:r w:rsidRPr="004677C5">
              <w:rPr>
                <w:rFonts w:ascii="Arial" w:hAnsi="Arial" w:cs="Arial"/>
                <w:b/>
                <w:sz w:val="20"/>
                <w:szCs w:val="20"/>
              </w:rPr>
              <w:lastRenderedPageBreak/>
              <w:t>Content Design, Editorial and Strategy</w:t>
            </w:r>
          </w:p>
        </w:tc>
        <w:tc>
          <w:tcPr>
            <w:tcW w:w="3523" w:type="pct"/>
            <w:vAlign w:val="center"/>
          </w:tcPr>
          <w:p w14:paraId="3D09BC8E" w14:textId="77777777" w:rsidR="004677C5" w:rsidRPr="00246354" w:rsidRDefault="00812CE4" w:rsidP="004520C1">
            <w:pPr>
              <w:pStyle w:val="Normal1"/>
              <w:shd w:val="clear" w:color="auto" w:fill="DBE5F1" w:themeFill="accent1" w:themeFillTint="33"/>
              <w:spacing w:before="60" w:after="60"/>
              <w:rPr>
                <w:rFonts w:ascii="Arial" w:hAnsi="Arial" w:cs="Arial"/>
                <w:b/>
                <w:sz w:val="20"/>
                <w:szCs w:val="20"/>
              </w:rPr>
            </w:pPr>
            <w:sdt>
              <w:sdtPr>
                <w:rPr>
                  <w:rFonts w:ascii="Arial" w:hAnsi="Arial" w:cs="Arial"/>
                  <w:sz w:val="20"/>
                  <w:szCs w:val="20"/>
                  <w:highlight w:val="yellow"/>
                </w:rPr>
                <w:id w:val="1370111403"/>
              </w:sdtPr>
              <w:sdtEndPr/>
              <w:sdtContent>
                <w:r w:rsidR="004677C5" w:rsidRPr="00246354">
                  <w:rPr>
                    <w:rFonts w:ascii="Arial" w:hAnsi="Arial" w:cs="Arial"/>
                    <w:b/>
                    <w:sz w:val="20"/>
                    <w:szCs w:val="20"/>
                  </w:rPr>
                  <w:t xml:space="preserve">Role : Content Designer Role </w:t>
                </w:r>
              </w:sdtContent>
            </w:sdt>
            <w:r w:rsidR="004677C5" w:rsidRPr="00246354" w:rsidDel="00CC754E">
              <w:rPr>
                <w:rFonts w:ascii="Arial" w:hAnsi="Arial" w:cs="Arial"/>
                <w:sz w:val="20"/>
                <w:szCs w:val="20"/>
                <w:highlight w:val="yellow"/>
              </w:rPr>
              <w:t xml:space="preserve"> </w:t>
            </w:r>
          </w:p>
          <w:p w14:paraId="39936AA7" w14:textId="5A80E4D3" w:rsidR="004677C5" w:rsidRPr="00246354" w:rsidRDefault="004677C5" w:rsidP="004520C1">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Required for LOT : 2</w:t>
            </w:r>
          </w:p>
          <w:p w14:paraId="676F650D" w14:textId="77777777" w:rsidR="004677C5" w:rsidRDefault="004677C5" w:rsidP="004520C1">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No. of Roles required : 1</w:t>
            </w:r>
          </w:p>
          <w:p w14:paraId="4F0BEF41" w14:textId="77777777" w:rsidR="00070701" w:rsidRPr="00246354" w:rsidRDefault="00070701" w:rsidP="004520C1">
            <w:pPr>
              <w:pStyle w:val="Normal1"/>
              <w:shd w:val="clear" w:color="auto" w:fill="DBE5F1" w:themeFill="accent1" w:themeFillTint="33"/>
              <w:spacing w:before="60" w:after="60"/>
              <w:rPr>
                <w:rFonts w:ascii="Arial" w:hAnsi="Arial" w:cs="Arial"/>
                <w:b/>
                <w:sz w:val="20"/>
                <w:szCs w:val="20"/>
              </w:rPr>
            </w:pPr>
          </w:p>
          <w:p w14:paraId="17E66E93" w14:textId="77777777"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5D29DA21" w14:textId="29A21282" w:rsidR="004520C1" w:rsidRDefault="004520C1" w:rsidP="004520C1">
            <w:pPr>
              <w:spacing w:before="100" w:beforeAutospacing="1" w:after="200"/>
              <w:rPr>
                <w:rFonts w:ascii="Arial" w:hAnsi="Arial" w:cs="Arial"/>
                <w:sz w:val="20"/>
                <w:szCs w:val="20"/>
              </w:rPr>
            </w:pPr>
            <w:r w:rsidRPr="00246354">
              <w:rPr>
                <w:rFonts w:ascii="Arial" w:hAnsi="Arial" w:cs="Arial"/>
                <w:sz w:val="20"/>
                <w:szCs w:val="20"/>
              </w:rPr>
              <w:t>To work alongside other areas of design to ensure that pages and content is relevant to users and that this is constantly iterated and improved to be understandable and give the best possible user and business experience.</w:t>
            </w:r>
          </w:p>
          <w:p w14:paraId="143D9A92" w14:textId="67422158" w:rsidR="004520C1" w:rsidRPr="004520C1" w:rsidRDefault="004520C1" w:rsidP="004520C1">
            <w:pPr>
              <w:spacing w:before="100" w:beforeAutospacing="1" w:after="200"/>
              <w:rPr>
                <w:rFonts w:ascii="Arial" w:hAnsi="Arial" w:cs="Arial"/>
                <w:sz w:val="20"/>
                <w:szCs w:val="20"/>
              </w:rPr>
            </w:pPr>
            <w:r w:rsidRPr="004520C1">
              <w:rPr>
                <w:rFonts w:ascii="Arial" w:hAnsi="Arial" w:cs="Arial"/>
                <w:sz w:val="20"/>
                <w:szCs w:val="20"/>
              </w:rPr>
              <w:t>The main tasks of the content designer will be</w:t>
            </w:r>
          </w:p>
          <w:p w14:paraId="1A5F810C"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scoping, commissioning, writing, editing and publishing digital content across all channels (web, mobile, social media)</w:t>
            </w:r>
          </w:p>
          <w:p w14:paraId="5CE67110"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 xml:space="preserve">making sure customer journeys are the best they can be </w:t>
            </w:r>
          </w:p>
          <w:p w14:paraId="0F8C6C80"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 xml:space="preserve">managing relationships with subject matter experts to make sure content is accurate </w:t>
            </w:r>
          </w:p>
          <w:p w14:paraId="192B1D61"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lastRenderedPageBreak/>
              <w:t>accountable for delivering content assets that are accurate, timely, high-quality (based on insight and outputs of user testing, relevant to audience, easily understood, SEO optimised) and to the department’s style</w:t>
            </w:r>
          </w:p>
          <w:p w14:paraId="2612D287"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accountable for choosing the best format for displaying information to the user - if we don’t have one, we’ll want you to suggest ideas or identify the gap</w:t>
            </w:r>
          </w:p>
          <w:p w14:paraId="3B23590A"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making sure appropriate policy and legal checking within other parts of government happens, and that content is published quickly and efficiently</w:t>
            </w:r>
          </w:p>
          <w:p w14:paraId="561B9FDC"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monitoring the performance of content and tools and work with the Product Manager and a multi-disciplinary team to understand user behaviours and feedback</w:t>
            </w:r>
          </w:p>
          <w:p w14:paraId="7CD0A2D8" w14:textId="77777777" w:rsidR="004520C1" w:rsidRPr="004520C1" w:rsidRDefault="004520C1" w:rsidP="004520C1">
            <w:pPr>
              <w:numPr>
                <w:ilvl w:val="0"/>
                <w:numId w:val="20"/>
              </w:numPr>
              <w:spacing w:before="100" w:beforeAutospacing="1" w:after="200"/>
              <w:ind w:hanging="359"/>
              <w:rPr>
                <w:rFonts w:ascii="Arial" w:hAnsi="Arial" w:cs="Arial"/>
                <w:sz w:val="20"/>
                <w:szCs w:val="20"/>
              </w:rPr>
            </w:pPr>
            <w:r w:rsidRPr="004520C1">
              <w:rPr>
                <w:rFonts w:ascii="Arial" w:hAnsi="Arial" w:cs="Arial"/>
                <w:sz w:val="20"/>
                <w:szCs w:val="20"/>
              </w:rPr>
              <w:t>identifying ways to improve the content and to iteratively improve the product</w:t>
            </w:r>
          </w:p>
          <w:p w14:paraId="6B043632" w14:textId="77777777" w:rsidR="004520C1" w:rsidRPr="004520C1" w:rsidRDefault="004520C1" w:rsidP="004520C1">
            <w:pPr>
              <w:numPr>
                <w:ilvl w:val="0"/>
                <w:numId w:val="19"/>
              </w:numPr>
              <w:spacing w:before="100" w:beforeAutospacing="1"/>
              <w:ind w:hanging="359"/>
              <w:rPr>
                <w:rFonts w:ascii="Arial" w:hAnsi="Arial" w:cs="Arial"/>
                <w:sz w:val="20"/>
                <w:szCs w:val="20"/>
              </w:rPr>
            </w:pPr>
            <w:r w:rsidRPr="004520C1">
              <w:rPr>
                <w:rFonts w:ascii="Arial" w:hAnsi="Arial" w:cs="Arial"/>
                <w:color w:val="222222"/>
                <w:sz w:val="20"/>
                <w:szCs w:val="20"/>
                <w:highlight w:val="white"/>
              </w:rPr>
              <w:t>at ease working in an agile environment with rapidly changing deadlines, workloads and goals</w:t>
            </w:r>
          </w:p>
          <w:p w14:paraId="19985F09" w14:textId="2921E8AE" w:rsidR="004677C5" w:rsidRPr="00246354" w:rsidRDefault="004677C5" w:rsidP="004520C1">
            <w:pPr>
              <w:pStyle w:val="Normal1"/>
              <w:spacing w:before="60" w:after="60"/>
              <w:rPr>
                <w:rFonts w:ascii="Arial" w:hAnsi="Arial" w:cs="Arial"/>
                <w:sz w:val="20"/>
                <w:szCs w:val="20"/>
              </w:rPr>
            </w:pPr>
          </w:p>
        </w:tc>
      </w:tr>
      <w:tr w:rsidR="00EF1A61" w:rsidRPr="00246354" w14:paraId="118435D7" w14:textId="77777777" w:rsidTr="004520C1">
        <w:trPr>
          <w:trHeight w:val="280"/>
        </w:trPr>
        <w:tc>
          <w:tcPr>
            <w:tcW w:w="1477" w:type="pct"/>
            <w:vAlign w:val="center"/>
          </w:tcPr>
          <w:p w14:paraId="04E142AC" w14:textId="019A151E" w:rsidR="00EF1A61" w:rsidRPr="004677C5" w:rsidRDefault="00A13177" w:rsidP="004520C1">
            <w:pPr>
              <w:pStyle w:val="Normal1"/>
              <w:spacing w:before="60" w:after="60"/>
              <w:rPr>
                <w:rFonts w:ascii="Arial" w:hAnsi="Arial" w:cs="Arial"/>
                <w:b/>
                <w:sz w:val="20"/>
                <w:szCs w:val="20"/>
              </w:rPr>
            </w:pPr>
            <w:r w:rsidRPr="004677C5">
              <w:rPr>
                <w:rFonts w:ascii="Arial" w:hAnsi="Arial" w:cs="Arial"/>
                <w:b/>
                <w:sz w:val="20"/>
                <w:szCs w:val="20"/>
              </w:rPr>
              <w:lastRenderedPageBreak/>
              <w:t>User Research (UX Design)</w:t>
            </w:r>
          </w:p>
        </w:tc>
        <w:tc>
          <w:tcPr>
            <w:tcW w:w="3523" w:type="pct"/>
            <w:vAlign w:val="center"/>
          </w:tcPr>
          <w:p w14:paraId="70F4A894" w14:textId="77777777"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 xml:space="preserve">Role : User Researcher </w:t>
            </w:r>
          </w:p>
          <w:p w14:paraId="74F43AC3" w14:textId="77777777"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Required for LOT : 3</w:t>
            </w:r>
          </w:p>
          <w:p w14:paraId="587F3490" w14:textId="77777777"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No. of Roles required : 1</w:t>
            </w:r>
          </w:p>
          <w:p w14:paraId="6146E871" w14:textId="77777777" w:rsidR="00EF1A61" w:rsidRDefault="00EF1A61" w:rsidP="004520C1">
            <w:pPr>
              <w:pStyle w:val="Normal1"/>
              <w:shd w:val="clear" w:color="auto" w:fill="DBE5F1" w:themeFill="accent1" w:themeFillTint="33"/>
              <w:spacing w:before="60" w:after="60"/>
              <w:rPr>
                <w:rFonts w:ascii="Arial" w:hAnsi="Arial" w:cs="Arial"/>
                <w:b/>
                <w:sz w:val="20"/>
                <w:szCs w:val="20"/>
              </w:rPr>
            </w:pPr>
          </w:p>
          <w:p w14:paraId="7E2CCEB2" w14:textId="77777777"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78502F28" w14:textId="5152CB33" w:rsidR="00A13177" w:rsidRPr="00AE32A1" w:rsidRDefault="004520C1" w:rsidP="00A13177">
            <w:pPr>
              <w:pStyle w:val="Normal1"/>
              <w:spacing w:before="60" w:after="60"/>
              <w:rPr>
                <w:rFonts w:ascii="Arial" w:hAnsi="Arial" w:cs="Arial"/>
                <w:sz w:val="20"/>
                <w:szCs w:val="20"/>
              </w:rPr>
            </w:pPr>
            <w:r w:rsidRPr="00AE32A1">
              <w:rPr>
                <w:rFonts w:ascii="Arial" w:hAnsi="Arial" w:cs="Arial"/>
                <w:sz w:val="20"/>
                <w:szCs w:val="20"/>
              </w:rPr>
              <w:t xml:space="preserve">The role will cover </w:t>
            </w:r>
            <w:r w:rsidR="00AE32A1" w:rsidRPr="00AE32A1">
              <w:rPr>
                <w:rFonts w:ascii="Arial" w:hAnsi="Arial" w:cs="Arial"/>
                <w:sz w:val="20"/>
                <w:szCs w:val="20"/>
              </w:rPr>
              <w:t xml:space="preserve">understanding and articulating user research to </w:t>
            </w:r>
            <w:r w:rsidR="00AE32A1">
              <w:rPr>
                <w:rFonts w:ascii="Arial" w:hAnsi="Arial" w:cs="Arial"/>
                <w:sz w:val="20"/>
                <w:szCs w:val="20"/>
              </w:rPr>
              <w:t xml:space="preserve">help </w:t>
            </w:r>
            <w:r w:rsidR="00AE32A1" w:rsidRPr="00AE32A1">
              <w:rPr>
                <w:rFonts w:ascii="Arial" w:hAnsi="Arial" w:cs="Arial"/>
                <w:sz w:val="20"/>
                <w:szCs w:val="20"/>
              </w:rPr>
              <w:t>feed into the product</w:t>
            </w:r>
            <w:r w:rsidR="00AE32A1">
              <w:rPr>
                <w:rFonts w:ascii="Arial" w:hAnsi="Arial" w:cs="Arial"/>
                <w:sz w:val="20"/>
                <w:szCs w:val="20"/>
              </w:rPr>
              <w:t xml:space="preserve"> backlog, as well as testing the alpha, beta services with users to gain feedback and understand where the service can be improved. </w:t>
            </w:r>
          </w:p>
          <w:p w14:paraId="0EAE2E58" w14:textId="77777777" w:rsidR="004520C1" w:rsidRDefault="004520C1" w:rsidP="004520C1">
            <w:pPr>
              <w:rPr>
                <w:rFonts w:ascii="Arial" w:hAnsi="Arial" w:cs="Arial"/>
                <w:sz w:val="20"/>
                <w:szCs w:val="20"/>
              </w:rPr>
            </w:pPr>
          </w:p>
          <w:p w14:paraId="0F59CA99" w14:textId="77777777" w:rsidR="004520C1" w:rsidRPr="00246354" w:rsidRDefault="004520C1" w:rsidP="004520C1">
            <w:pPr>
              <w:rPr>
                <w:rFonts w:ascii="Arial" w:hAnsi="Arial" w:cs="Arial"/>
                <w:sz w:val="20"/>
                <w:szCs w:val="20"/>
              </w:rPr>
            </w:pPr>
            <w:r w:rsidRPr="00246354">
              <w:rPr>
                <w:rFonts w:ascii="Arial" w:hAnsi="Arial" w:cs="Arial"/>
                <w:sz w:val="20"/>
                <w:szCs w:val="20"/>
              </w:rPr>
              <w:t>The main tasks for a user researcher to put users at the heart of delivery are:</w:t>
            </w:r>
          </w:p>
          <w:p w14:paraId="02BDFB92" w14:textId="77777777" w:rsidR="004520C1" w:rsidRPr="00246354" w:rsidRDefault="004520C1" w:rsidP="004520C1">
            <w:pPr>
              <w:pStyle w:val="ListParagraph"/>
              <w:numPr>
                <w:ilvl w:val="0"/>
                <w:numId w:val="6"/>
              </w:numPr>
              <w:rPr>
                <w:rFonts w:ascii="Arial" w:hAnsi="Arial" w:cs="Arial"/>
                <w:sz w:val="20"/>
                <w:szCs w:val="20"/>
              </w:rPr>
            </w:pPr>
            <w:r w:rsidRPr="00246354">
              <w:rPr>
                <w:rFonts w:ascii="Arial" w:hAnsi="Arial" w:cs="Arial"/>
                <w:sz w:val="20"/>
                <w:szCs w:val="20"/>
              </w:rPr>
              <w:t>locating, scheduling and interviewing users throughout the import/export licensing process, including recipients of licenses, administrators of licenses and decision makers</w:t>
            </w:r>
          </w:p>
          <w:p w14:paraId="4D68B50E" w14:textId="77777777" w:rsidR="004520C1" w:rsidRPr="00246354" w:rsidRDefault="004520C1" w:rsidP="004520C1">
            <w:pPr>
              <w:pStyle w:val="ListParagraph"/>
              <w:numPr>
                <w:ilvl w:val="0"/>
                <w:numId w:val="6"/>
              </w:numPr>
              <w:rPr>
                <w:rFonts w:ascii="Arial" w:eastAsia="Times New Roman" w:hAnsi="Arial" w:cs="Arial"/>
                <w:sz w:val="20"/>
                <w:szCs w:val="20"/>
              </w:rPr>
            </w:pPr>
            <w:r w:rsidRPr="00246354">
              <w:rPr>
                <w:rFonts w:ascii="Arial" w:eastAsia="Times New Roman" w:hAnsi="Arial" w:cs="Arial"/>
                <w:sz w:val="20"/>
                <w:szCs w:val="20"/>
              </w:rPr>
              <w:t>Taking</w:t>
            </w:r>
            <w:r w:rsidRPr="00246354">
              <w:rPr>
                <w:rFonts w:ascii="Arial" w:hAnsi="Arial" w:cs="Arial"/>
                <w:sz w:val="20"/>
                <w:szCs w:val="20"/>
              </w:rPr>
              <w:t xml:space="preserve"> the findings from the interviews and generating succinct feedback and insight, that the team needs to build a clear picture of what users want and how to deliver services that users need. </w:t>
            </w:r>
          </w:p>
          <w:p w14:paraId="44F6A996" w14:textId="77777777" w:rsidR="004520C1" w:rsidRPr="00246354" w:rsidRDefault="004520C1" w:rsidP="004520C1">
            <w:pPr>
              <w:pStyle w:val="ListParagraph"/>
              <w:numPr>
                <w:ilvl w:val="0"/>
                <w:numId w:val="6"/>
              </w:numPr>
              <w:rPr>
                <w:rFonts w:ascii="Arial" w:eastAsia="Times New Roman" w:hAnsi="Arial" w:cs="Arial"/>
                <w:sz w:val="20"/>
                <w:szCs w:val="20"/>
              </w:rPr>
            </w:pPr>
            <w:r w:rsidRPr="00246354">
              <w:rPr>
                <w:rFonts w:ascii="Arial" w:hAnsi="Arial" w:cs="Arial"/>
                <w:sz w:val="20"/>
                <w:szCs w:val="20"/>
              </w:rPr>
              <w:t>working closely with Policy, to understand what outcome are needed from Government and the trade offs which can be made to align all parties</w:t>
            </w:r>
          </w:p>
          <w:p w14:paraId="45D4C59F" w14:textId="77777777" w:rsidR="004520C1" w:rsidRPr="00246354" w:rsidRDefault="004520C1" w:rsidP="004520C1">
            <w:pPr>
              <w:pStyle w:val="ListParagraph"/>
              <w:numPr>
                <w:ilvl w:val="0"/>
                <w:numId w:val="6"/>
              </w:numPr>
              <w:rPr>
                <w:rFonts w:ascii="Arial" w:eastAsia="Times New Roman" w:hAnsi="Arial" w:cs="Arial"/>
                <w:sz w:val="20"/>
                <w:szCs w:val="20"/>
              </w:rPr>
            </w:pPr>
            <w:r w:rsidRPr="00246354">
              <w:rPr>
                <w:rFonts w:ascii="Arial" w:hAnsi="Arial" w:cs="Arial"/>
                <w:sz w:val="20"/>
                <w:szCs w:val="20"/>
              </w:rPr>
              <w:t>Generating new and useful user insights, translating it into features and actions that will allow the team to iteratively improve their service for users.</w:t>
            </w:r>
          </w:p>
          <w:p w14:paraId="372E1841" w14:textId="77777777" w:rsidR="00A13177" w:rsidRDefault="00A13177" w:rsidP="00A13177">
            <w:pPr>
              <w:pStyle w:val="Normal1"/>
              <w:spacing w:before="60" w:after="60"/>
              <w:rPr>
                <w:rFonts w:ascii="Arial" w:hAnsi="Arial" w:cs="Arial"/>
                <w:b/>
                <w:sz w:val="20"/>
                <w:szCs w:val="20"/>
              </w:rPr>
            </w:pPr>
          </w:p>
          <w:p w14:paraId="7E653FDD" w14:textId="77777777" w:rsidR="00A13177" w:rsidRDefault="00A13177" w:rsidP="00A13177">
            <w:pPr>
              <w:pStyle w:val="Normal1"/>
              <w:spacing w:before="60" w:after="60"/>
              <w:rPr>
                <w:rFonts w:ascii="Arial" w:hAnsi="Arial" w:cs="Arial"/>
                <w:b/>
                <w:sz w:val="20"/>
                <w:szCs w:val="20"/>
              </w:rPr>
            </w:pPr>
          </w:p>
          <w:p w14:paraId="0D5001B7" w14:textId="77777777" w:rsidR="00A13177" w:rsidRDefault="00A13177" w:rsidP="00A13177">
            <w:pPr>
              <w:pStyle w:val="Normal1"/>
              <w:spacing w:before="60" w:after="60"/>
              <w:rPr>
                <w:rFonts w:ascii="Arial" w:hAnsi="Arial" w:cs="Arial"/>
                <w:b/>
                <w:sz w:val="20"/>
                <w:szCs w:val="20"/>
              </w:rPr>
            </w:pPr>
          </w:p>
          <w:p w14:paraId="50C7869E" w14:textId="77777777" w:rsidR="00A13177" w:rsidRPr="00246354" w:rsidRDefault="00A13177" w:rsidP="004520C1">
            <w:pPr>
              <w:pStyle w:val="Normal1"/>
              <w:shd w:val="clear" w:color="auto" w:fill="DBE5F1" w:themeFill="accent1" w:themeFillTint="33"/>
              <w:spacing w:before="60" w:after="60"/>
              <w:rPr>
                <w:rFonts w:ascii="Arial" w:hAnsi="Arial" w:cs="Arial"/>
                <w:b/>
                <w:sz w:val="20"/>
                <w:szCs w:val="20"/>
              </w:rPr>
            </w:pPr>
          </w:p>
        </w:tc>
      </w:tr>
      <w:tr w:rsidR="00A13177" w:rsidRPr="00246354" w14:paraId="4A306AEF" w14:textId="77777777" w:rsidTr="00A13177">
        <w:trPr>
          <w:trHeight w:val="280"/>
        </w:trPr>
        <w:tc>
          <w:tcPr>
            <w:tcW w:w="1477" w:type="pct"/>
            <w:vAlign w:val="center"/>
          </w:tcPr>
          <w:p w14:paraId="4AB50F6C" w14:textId="3E8338F4" w:rsidR="00A13177" w:rsidRPr="004677C5" w:rsidRDefault="00A13177" w:rsidP="004520C1">
            <w:pPr>
              <w:pStyle w:val="Normal1"/>
              <w:spacing w:before="60" w:after="60"/>
              <w:rPr>
                <w:rFonts w:ascii="Arial" w:hAnsi="Arial" w:cs="Arial"/>
                <w:b/>
                <w:sz w:val="20"/>
                <w:szCs w:val="20"/>
              </w:rPr>
            </w:pPr>
            <w:r>
              <w:rPr>
                <w:rFonts w:ascii="Arial" w:hAnsi="Arial" w:cs="Arial"/>
                <w:b/>
                <w:sz w:val="20"/>
                <w:szCs w:val="20"/>
              </w:rPr>
              <w:t>System Administration and Web Operations</w:t>
            </w:r>
          </w:p>
        </w:tc>
        <w:tc>
          <w:tcPr>
            <w:tcW w:w="3523" w:type="pct"/>
            <w:shd w:val="clear" w:color="auto" w:fill="auto"/>
            <w:vAlign w:val="center"/>
          </w:tcPr>
          <w:p w14:paraId="6271CCD8" w14:textId="5FF8DC44" w:rsidR="00A13177" w:rsidRPr="00246354" w:rsidRDefault="00812CE4" w:rsidP="00A13177">
            <w:pPr>
              <w:pStyle w:val="Normal1"/>
              <w:shd w:val="clear" w:color="auto" w:fill="DBE5F1" w:themeFill="accent1" w:themeFillTint="33"/>
              <w:spacing w:before="60" w:after="60"/>
              <w:rPr>
                <w:rFonts w:ascii="Arial" w:hAnsi="Arial" w:cs="Arial"/>
                <w:b/>
                <w:sz w:val="20"/>
                <w:szCs w:val="20"/>
              </w:rPr>
            </w:pPr>
            <w:sdt>
              <w:sdtPr>
                <w:rPr>
                  <w:rFonts w:ascii="Arial" w:hAnsi="Arial" w:cs="Arial"/>
                  <w:sz w:val="20"/>
                  <w:szCs w:val="20"/>
                  <w:highlight w:val="yellow"/>
                </w:rPr>
                <w:id w:val="1861612882"/>
              </w:sdtPr>
              <w:sdtEndPr/>
              <w:sdtContent>
                <w:r w:rsidR="00A13177" w:rsidRPr="00246354">
                  <w:rPr>
                    <w:rFonts w:ascii="Arial" w:hAnsi="Arial" w:cs="Arial"/>
                    <w:b/>
                    <w:sz w:val="20"/>
                    <w:szCs w:val="20"/>
                  </w:rPr>
                  <w:t xml:space="preserve">Role : </w:t>
                </w:r>
                <w:r w:rsidR="00A13177">
                  <w:rPr>
                    <w:rFonts w:ascii="Arial" w:hAnsi="Arial" w:cs="Arial"/>
                    <w:b/>
                    <w:sz w:val="20"/>
                    <w:szCs w:val="20"/>
                  </w:rPr>
                  <w:t>Web Operations</w:t>
                </w:r>
                <w:r w:rsidR="00A13177" w:rsidRPr="00246354">
                  <w:rPr>
                    <w:rFonts w:ascii="Arial" w:hAnsi="Arial" w:cs="Arial"/>
                    <w:b/>
                    <w:sz w:val="20"/>
                    <w:szCs w:val="20"/>
                  </w:rPr>
                  <w:t xml:space="preserve"> </w:t>
                </w:r>
              </w:sdtContent>
            </w:sdt>
            <w:r w:rsidR="00A13177" w:rsidRPr="00246354" w:rsidDel="00CC754E">
              <w:rPr>
                <w:rFonts w:ascii="Arial" w:hAnsi="Arial" w:cs="Arial"/>
                <w:sz w:val="20"/>
                <w:szCs w:val="20"/>
                <w:highlight w:val="yellow"/>
              </w:rPr>
              <w:t xml:space="preserve"> </w:t>
            </w:r>
          </w:p>
          <w:p w14:paraId="42CC6518" w14:textId="4BC847D2"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Pr>
                <w:rFonts w:ascii="Arial" w:hAnsi="Arial" w:cs="Arial"/>
                <w:b/>
                <w:sz w:val="20"/>
                <w:szCs w:val="20"/>
              </w:rPr>
              <w:t xml:space="preserve">Required for LOT : </w:t>
            </w:r>
            <w:r w:rsidR="00180BF3">
              <w:rPr>
                <w:rFonts w:ascii="Arial" w:hAnsi="Arial" w:cs="Arial"/>
                <w:b/>
                <w:sz w:val="20"/>
                <w:szCs w:val="20"/>
              </w:rPr>
              <w:t>4</w:t>
            </w:r>
          </w:p>
          <w:p w14:paraId="364F0F67" w14:textId="77777777"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r w:rsidRPr="00246354">
              <w:rPr>
                <w:rFonts w:ascii="Arial" w:hAnsi="Arial" w:cs="Arial"/>
                <w:b/>
                <w:sz w:val="20"/>
                <w:szCs w:val="20"/>
              </w:rPr>
              <w:t>No. of Roles required : 1</w:t>
            </w:r>
          </w:p>
          <w:p w14:paraId="4B2CB238" w14:textId="77777777" w:rsidR="00A13177" w:rsidRDefault="00A13177" w:rsidP="00A13177">
            <w:pPr>
              <w:pStyle w:val="Normal1"/>
              <w:shd w:val="clear" w:color="auto" w:fill="DBE5F1" w:themeFill="accent1" w:themeFillTint="33"/>
              <w:spacing w:before="60" w:after="60"/>
              <w:rPr>
                <w:rFonts w:ascii="Arial" w:hAnsi="Arial" w:cs="Arial"/>
                <w:b/>
                <w:sz w:val="20"/>
                <w:szCs w:val="20"/>
              </w:rPr>
            </w:pPr>
          </w:p>
          <w:p w14:paraId="180285F1" w14:textId="77777777" w:rsidR="00070701" w:rsidRPr="00246354" w:rsidRDefault="00070701" w:rsidP="00070701">
            <w:pPr>
              <w:pStyle w:val="Normal1"/>
              <w:spacing w:before="60" w:after="60"/>
              <w:rPr>
                <w:rFonts w:ascii="Arial" w:hAnsi="Arial" w:cs="Arial"/>
                <w:b/>
                <w:i/>
                <w:sz w:val="20"/>
                <w:szCs w:val="20"/>
              </w:rPr>
            </w:pPr>
            <w:r w:rsidRPr="00246354">
              <w:rPr>
                <w:rFonts w:ascii="Arial" w:hAnsi="Arial" w:cs="Arial"/>
                <w:i/>
                <w:color w:val="FF0000"/>
                <w:sz w:val="20"/>
                <w:szCs w:val="20"/>
              </w:rPr>
              <w:t>(We reserve the right to withdraw this role if GDS can supply someone internally)</w:t>
            </w:r>
          </w:p>
          <w:p w14:paraId="0CBDF66C" w14:textId="77777777" w:rsidR="00A13177" w:rsidRDefault="00A13177" w:rsidP="00A13177">
            <w:pPr>
              <w:pStyle w:val="Normal1"/>
              <w:spacing w:before="60" w:after="60"/>
              <w:rPr>
                <w:rFonts w:ascii="Arial" w:hAnsi="Arial" w:cs="Arial"/>
                <w:b/>
                <w:sz w:val="20"/>
                <w:szCs w:val="20"/>
              </w:rPr>
            </w:pPr>
          </w:p>
          <w:p w14:paraId="0EE49A7E" w14:textId="2583C15E" w:rsidR="00AE32A1" w:rsidRPr="00AE32A1" w:rsidRDefault="00AE32A1" w:rsidP="00AE32A1">
            <w:pPr>
              <w:rPr>
                <w:sz w:val="20"/>
                <w:szCs w:val="20"/>
              </w:rPr>
            </w:pPr>
            <w:r w:rsidRPr="00AE32A1">
              <w:rPr>
                <w:rFonts w:ascii="Arial" w:eastAsia="Arial" w:hAnsi="Arial" w:cs="Arial"/>
                <w:color w:val="000000"/>
                <w:sz w:val="20"/>
                <w:szCs w:val="20"/>
              </w:rPr>
              <w:t xml:space="preserve">The applicant must have demonstrable experience configuring web and application servers and possess a fundamental understanding of </w:t>
            </w:r>
            <w:r>
              <w:rPr>
                <w:rFonts w:ascii="Arial" w:eastAsia="Arial" w:hAnsi="Arial" w:cs="Arial"/>
                <w:color w:val="000000"/>
                <w:sz w:val="20"/>
                <w:szCs w:val="20"/>
              </w:rPr>
              <w:t xml:space="preserve">service based </w:t>
            </w:r>
            <w:r>
              <w:rPr>
                <w:rFonts w:ascii="Arial" w:eastAsia="Arial" w:hAnsi="Arial" w:cs="Arial"/>
                <w:color w:val="000000"/>
                <w:sz w:val="20"/>
                <w:szCs w:val="20"/>
              </w:rPr>
              <w:lastRenderedPageBreak/>
              <w:t>technologies</w:t>
            </w:r>
            <w:r w:rsidRPr="00AE32A1">
              <w:rPr>
                <w:rFonts w:ascii="Arial" w:eastAsia="Arial" w:hAnsi="Arial" w:cs="Arial"/>
                <w:color w:val="000000"/>
                <w:sz w:val="20"/>
                <w:szCs w:val="20"/>
              </w:rPr>
              <w:t>. An ideal candidate will have previous experience supporting a large production platform. Participation in an out of hours on-call rota is a requirement of this role.</w:t>
            </w:r>
          </w:p>
          <w:p w14:paraId="73077B2F" w14:textId="77777777" w:rsidR="00AE32A1" w:rsidRPr="00AE32A1" w:rsidRDefault="00AE32A1" w:rsidP="00AE32A1">
            <w:pPr>
              <w:rPr>
                <w:sz w:val="20"/>
                <w:szCs w:val="20"/>
              </w:rPr>
            </w:pPr>
          </w:p>
          <w:p w14:paraId="040F65CE" w14:textId="34521EDF" w:rsidR="00AE32A1" w:rsidRPr="00AE32A1" w:rsidRDefault="00AE32A1" w:rsidP="00AE32A1">
            <w:pPr>
              <w:rPr>
                <w:sz w:val="20"/>
                <w:szCs w:val="20"/>
              </w:rPr>
            </w:pPr>
            <w:r w:rsidRPr="00AE32A1">
              <w:rPr>
                <w:rFonts w:ascii="Arial" w:eastAsia="Arial" w:hAnsi="Arial" w:cs="Arial"/>
                <w:b/>
                <w:color w:val="000000"/>
                <w:sz w:val="20"/>
                <w:szCs w:val="20"/>
              </w:rPr>
              <w:t>DUTIES &amp; RESPONSIBILITIES</w:t>
            </w:r>
          </w:p>
          <w:p w14:paraId="5DC14F13" w14:textId="77777777" w:rsidR="00AE32A1" w:rsidRPr="00AE32A1" w:rsidRDefault="00AE32A1" w:rsidP="00AE32A1">
            <w:pPr>
              <w:rPr>
                <w:sz w:val="20"/>
                <w:szCs w:val="20"/>
              </w:rPr>
            </w:pPr>
          </w:p>
          <w:p w14:paraId="5C037CED" w14:textId="4A9DF2C3" w:rsidR="00AE32A1" w:rsidRPr="00AE32A1" w:rsidRDefault="00AE32A1" w:rsidP="00AE32A1">
            <w:pPr>
              <w:numPr>
                <w:ilvl w:val="0"/>
                <w:numId w:val="22"/>
              </w:numPr>
              <w:spacing w:line="276" w:lineRule="auto"/>
              <w:ind w:hanging="357"/>
              <w:rPr>
                <w:sz w:val="20"/>
                <w:szCs w:val="20"/>
              </w:rPr>
            </w:pPr>
            <w:r w:rsidRPr="00AE32A1">
              <w:rPr>
                <w:rFonts w:ascii="Arial" w:eastAsia="Arial" w:hAnsi="Arial" w:cs="Arial"/>
                <w:color w:val="000000"/>
                <w:sz w:val="20"/>
                <w:szCs w:val="20"/>
              </w:rPr>
              <w:t>Operational management of servers, delivering a complex web application stack</w:t>
            </w:r>
          </w:p>
          <w:p w14:paraId="0CDC75B4" w14:textId="77777777" w:rsidR="00AE32A1" w:rsidRPr="00AE32A1" w:rsidRDefault="00AE32A1" w:rsidP="00AE32A1">
            <w:pPr>
              <w:numPr>
                <w:ilvl w:val="0"/>
                <w:numId w:val="22"/>
              </w:numPr>
              <w:spacing w:line="276" w:lineRule="auto"/>
              <w:ind w:hanging="357"/>
              <w:rPr>
                <w:sz w:val="20"/>
                <w:szCs w:val="20"/>
              </w:rPr>
            </w:pPr>
            <w:r w:rsidRPr="00AE32A1">
              <w:rPr>
                <w:rFonts w:ascii="Arial" w:eastAsia="Arial" w:hAnsi="Arial" w:cs="Arial"/>
                <w:color w:val="000000"/>
                <w:sz w:val="20"/>
                <w:szCs w:val="20"/>
              </w:rPr>
              <w:t>Building and configuring new server platforms and the automated tooling to do so</w:t>
            </w:r>
          </w:p>
          <w:p w14:paraId="009C398F" w14:textId="77777777" w:rsidR="00AE32A1" w:rsidRPr="00AE32A1" w:rsidRDefault="00AE32A1" w:rsidP="00AE32A1">
            <w:pPr>
              <w:numPr>
                <w:ilvl w:val="0"/>
                <w:numId w:val="22"/>
              </w:numPr>
              <w:spacing w:line="276" w:lineRule="auto"/>
              <w:ind w:hanging="357"/>
              <w:rPr>
                <w:sz w:val="20"/>
                <w:szCs w:val="20"/>
              </w:rPr>
            </w:pPr>
            <w:r w:rsidRPr="00AE32A1">
              <w:rPr>
                <w:rFonts w:ascii="Arial" w:eastAsia="Arial" w:hAnsi="Arial" w:cs="Arial"/>
                <w:color w:val="000000"/>
                <w:sz w:val="20"/>
                <w:szCs w:val="20"/>
              </w:rPr>
              <w:t>Testing, debugging and troubleshooting of platform level problems</w:t>
            </w:r>
          </w:p>
          <w:p w14:paraId="0458DB26" w14:textId="77777777" w:rsidR="00AE32A1" w:rsidRPr="00AE32A1" w:rsidRDefault="00AE32A1" w:rsidP="00AE32A1">
            <w:pPr>
              <w:numPr>
                <w:ilvl w:val="0"/>
                <w:numId w:val="22"/>
              </w:numPr>
              <w:spacing w:line="276" w:lineRule="auto"/>
              <w:ind w:hanging="357"/>
              <w:rPr>
                <w:sz w:val="20"/>
                <w:szCs w:val="20"/>
              </w:rPr>
            </w:pPr>
            <w:r w:rsidRPr="00AE32A1">
              <w:rPr>
                <w:rFonts w:ascii="Arial" w:eastAsia="Arial" w:hAnsi="Arial" w:cs="Arial"/>
                <w:color w:val="000000"/>
                <w:sz w:val="20"/>
                <w:szCs w:val="20"/>
              </w:rPr>
              <w:t>Supporting development teams with configuring applications for deployment</w:t>
            </w:r>
          </w:p>
          <w:p w14:paraId="5FDBFD1F" w14:textId="77777777" w:rsidR="00AE32A1" w:rsidRPr="00AE32A1" w:rsidRDefault="00AE32A1" w:rsidP="00AE32A1">
            <w:pPr>
              <w:numPr>
                <w:ilvl w:val="0"/>
                <w:numId w:val="22"/>
              </w:numPr>
              <w:spacing w:line="276" w:lineRule="auto"/>
              <w:ind w:hanging="357"/>
              <w:rPr>
                <w:sz w:val="20"/>
                <w:szCs w:val="20"/>
              </w:rPr>
            </w:pPr>
            <w:r w:rsidRPr="00AE32A1">
              <w:rPr>
                <w:rFonts w:ascii="Arial" w:eastAsia="Arial" w:hAnsi="Arial" w:cs="Arial"/>
                <w:color w:val="000000"/>
                <w:sz w:val="20"/>
                <w:szCs w:val="20"/>
              </w:rPr>
              <w:t>Sharing on-call duties</w:t>
            </w:r>
          </w:p>
          <w:p w14:paraId="1F1D82D2" w14:textId="77777777" w:rsidR="00A13177" w:rsidRPr="00246354" w:rsidRDefault="00A13177" w:rsidP="00A13177">
            <w:pPr>
              <w:pStyle w:val="Normal1"/>
              <w:shd w:val="clear" w:color="auto" w:fill="DBE5F1" w:themeFill="accent1" w:themeFillTint="33"/>
              <w:spacing w:before="60" w:after="60"/>
              <w:rPr>
                <w:rFonts w:ascii="Arial" w:hAnsi="Arial" w:cs="Arial"/>
                <w:b/>
                <w:sz w:val="20"/>
                <w:szCs w:val="20"/>
              </w:rPr>
            </w:pPr>
          </w:p>
        </w:tc>
      </w:tr>
    </w:tbl>
    <w:p w14:paraId="2B987A6E" w14:textId="77777777" w:rsidR="00246354" w:rsidRDefault="00246354" w:rsidP="00246354"/>
    <w:p w14:paraId="1681901E" w14:textId="77777777" w:rsidR="00652FEB" w:rsidRDefault="00652FEB" w:rsidP="000E7822">
      <w:pPr>
        <w:pStyle w:val="TOC1"/>
      </w:pPr>
      <w:bookmarkStart w:id="26" w:name="h.92ippd2izwih" w:colFirst="0" w:colLast="0"/>
      <w:bookmarkStart w:id="27" w:name="h.b63l8csuhea5" w:colFirst="0" w:colLast="0"/>
      <w:bookmarkStart w:id="28" w:name="h.2s8eyo1" w:colFirst="0" w:colLast="0"/>
      <w:bookmarkStart w:id="29" w:name="h.17dp8vu" w:colFirst="0" w:colLast="0"/>
      <w:bookmarkStart w:id="30" w:name="h.3rdcrjn" w:colFirst="0" w:colLast="0"/>
      <w:bookmarkStart w:id="31" w:name="h.yg185uead2c1" w:colFirst="0" w:colLast="0"/>
      <w:bookmarkStart w:id="32" w:name="h.1fob9te" w:colFirst="0" w:colLast="0"/>
      <w:bookmarkStart w:id="33" w:name="_Toc374881908"/>
      <w:bookmarkStart w:id="34" w:name="_Toc374882413"/>
      <w:bookmarkStart w:id="35" w:name="_Toc374881909"/>
      <w:bookmarkStart w:id="36" w:name="_Toc374882414"/>
      <w:bookmarkStart w:id="37" w:name="_Toc374881910"/>
      <w:bookmarkStart w:id="38" w:name="_Toc374882415"/>
      <w:bookmarkStart w:id="39" w:name="_Toc374881911"/>
      <w:bookmarkStart w:id="40" w:name="_Toc374882416"/>
      <w:bookmarkStart w:id="41" w:name="_Toc374881912"/>
      <w:bookmarkStart w:id="42" w:name="_Toc374882417"/>
      <w:bookmarkStart w:id="43" w:name="_Toc374881913"/>
      <w:bookmarkStart w:id="44" w:name="_Toc374882418"/>
      <w:bookmarkStart w:id="45" w:name="_Toc374881914"/>
      <w:bookmarkStart w:id="46" w:name="_Toc374882419"/>
      <w:bookmarkStart w:id="47" w:name="_Toc374881915"/>
      <w:bookmarkStart w:id="48" w:name="_Toc374882420"/>
      <w:bookmarkStart w:id="49" w:name="_Toc374881935"/>
      <w:bookmarkStart w:id="50" w:name="_Toc374881936"/>
      <w:bookmarkStart w:id="51" w:name="_Toc374881937"/>
      <w:bookmarkStart w:id="52" w:name="_Toc374881938"/>
      <w:bookmarkStart w:id="53" w:name="_Toc374881939"/>
      <w:bookmarkStart w:id="54" w:name="_Toc374881941"/>
      <w:bookmarkStart w:id="55" w:name="_Toc374881942"/>
      <w:bookmarkStart w:id="56" w:name="_Toc374881943"/>
      <w:bookmarkStart w:id="57" w:name="_Toc374881944"/>
      <w:bookmarkStart w:id="58" w:name="_Toc374881945"/>
      <w:bookmarkStart w:id="59" w:name="_Toc374881946"/>
      <w:bookmarkStart w:id="60" w:name="_Toc374881947"/>
      <w:bookmarkStart w:id="61" w:name="_Toc374881948"/>
      <w:bookmarkStart w:id="62" w:name="_Toc374881949"/>
      <w:bookmarkStart w:id="63" w:name="_Toc374881950"/>
      <w:bookmarkStart w:id="64" w:name="_Toc374881951"/>
      <w:bookmarkStart w:id="65" w:name="_Toc374881953"/>
      <w:bookmarkStart w:id="66" w:name="_Toc374882440"/>
      <w:bookmarkStart w:id="67" w:name="_Toc374881957"/>
      <w:bookmarkStart w:id="68" w:name="_Toc374882444"/>
      <w:bookmarkStart w:id="69" w:name="_Toc374881958"/>
      <w:bookmarkStart w:id="70" w:name="_Toc374882445"/>
      <w:bookmarkStart w:id="71" w:name="_Toc374881960"/>
      <w:bookmarkStart w:id="72" w:name="_Toc374882447"/>
      <w:bookmarkStart w:id="73" w:name="_Toc374881962"/>
      <w:bookmarkStart w:id="74" w:name="_Toc374882449"/>
      <w:bookmarkStart w:id="75" w:name="_Toc374881963"/>
      <w:bookmarkStart w:id="76" w:name="_Toc374882450"/>
      <w:bookmarkStart w:id="77" w:name="_Toc374881964"/>
      <w:bookmarkStart w:id="78" w:name="_Toc374882451"/>
      <w:bookmarkStart w:id="79" w:name="_Toc374881965"/>
      <w:bookmarkStart w:id="80" w:name="_Toc374882452"/>
      <w:bookmarkStart w:id="81" w:name="_Toc374881970"/>
      <w:bookmarkStart w:id="82" w:name="_Toc374882457"/>
      <w:bookmarkStart w:id="83" w:name="_Toc374881971"/>
      <w:bookmarkStart w:id="84" w:name="_Toc374882458"/>
      <w:bookmarkStart w:id="85" w:name="_Toc374881973"/>
      <w:bookmarkStart w:id="86" w:name="_Toc374882460"/>
      <w:bookmarkStart w:id="87" w:name="_Toc374881974"/>
      <w:bookmarkStart w:id="88" w:name="_Toc374882461"/>
      <w:bookmarkStart w:id="89" w:name="_Toc374882178"/>
      <w:bookmarkStart w:id="90" w:name="_Toc374882665"/>
      <w:bookmarkStart w:id="91" w:name="_Toc374882181"/>
      <w:bookmarkStart w:id="92" w:name="_Toc374882668"/>
      <w:bookmarkStart w:id="93" w:name="_Toc374882182"/>
      <w:bookmarkStart w:id="94" w:name="_Toc374882669"/>
      <w:bookmarkStart w:id="95" w:name="_Toc374882183"/>
      <w:bookmarkStart w:id="96" w:name="_Toc374882670"/>
      <w:bookmarkStart w:id="97" w:name="_Toc374882184"/>
      <w:bookmarkStart w:id="98" w:name="_Toc374882671"/>
      <w:bookmarkStart w:id="99" w:name="_Toc374882185"/>
      <w:bookmarkStart w:id="100" w:name="_Toc374882672"/>
      <w:bookmarkStart w:id="101" w:name="_Toc374882203"/>
      <w:bookmarkStart w:id="102" w:name="_Toc374882690"/>
      <w:bookmarkStart w:id="103" w:name="_Toc374882204"/>
      <w:bookmarkStart w:id="104" w:name="_Toc374882691"/>
      <w:bookmarkStart w:id="105" w:name="_Toc374882205"/>
      <w:bookmarkStart w:id="106" w:name="_Toc374882692"/>
      <w:bookmarkStart w:id="107" w:name="_Toc374882208"/>
      <w:bookmarkStart w:id="108" w:name="_Toc374882695"/>
      <w:bookmarkStart w:id="109" w:name="_Toc374882209"/>
      <w:bookmarkStart w:id="110" w:name="_Toc374882696"/>
      <w:bookmarkStart w:id="111" w:name="_Toc374882210"/>
      <w:bookmarkStart w:id="112" w:name="_Toc374882697"/>
      <w:bookmarkStart w:id="113" w:name="_Toc374882212"/>
      <w:bookmarkStart w:id="114" w:name="_Toc374882699"/>
      <w:bookmarkStart w:id="115" w:name="_Toc374882215"/>
      <w:bookmarkStart w:id="116" w:name="_Toc374882702"/>
      <w:bookmarkStart w:id="117" w:name="_Toc374882216"/>
      <w:bookmarkStart w:id="118" w:name="_Toc374882703"/>
      <w:bookmarkStart w:id="119" w:name="_Toc374882217"/>
      <w:bookmarkStart w:id="120" w:name="_Toc374882704"/>
      <w:bookmarkStart w:id="121" w:name="_Toc374882218"/>
      <w:bookmarkStart w:id="122" w:name="_Toc374882705"/>
      <w:bookmarkStart w:id="123" w:name="_Toc374882219"/>
      <w:bookmarkStart w:id="124" w:name="_Toc374882706"/>
      <w:bookmarkStart w:id="125" w:name="_Toc374882220"/>
      <w:bookmarkStart w:id="126" w:name="_Toc374882707"/>
      <w:bookmarkStart w:id="127" w:name="_Toc374882221"/>
      <w:bookmarkStart w:id="128" w:name="_Toc374882708"/>
      <w:bookmarkStart w:id="129" w:name="_Toc374882223"/>
      <w:bookmarkStart w:id="130" w:name="_Toc374882710"/>
      <w:bookmarkStart w:id="131" w:name="_Toc374882225"/>
      <w:bookmarkStart w:id="132" w:name="_Toc374882712"/>
      <w:bookmarkStart w:id="133" w:name="_Toc374882227"/>
      <w:bookmarkStart w:id="134" w:name="_Toc374882714"/>
      <w:bookmarkStart w:id="135" w:name="_Toc374882228"/>
      <w:bookmarkStart w:id="136" w:name="_Toc374882715"/>
      <w:bookmarkStart w:id="137" w:name="_Toc374882229"/>
      <w:bookmarkStart w:id="138" w:name="_Toc374882716"/>
      <w:bookmarkStart w:id="139" w:name="_Toc374882230"/>
      <w:bookmarkStart w:id="140" w:name="_Toc374882717"/>
      <w:bookmarkStart w:id="141" w:name="h.cdo3zfecolhd" w:colFirst="0" w:colLast="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B3F3DE2" w14:textId="4E4F6A8A" w:rsidR="00501B35" w:rsidRPr="000B536F" w:rsidRDefault="00501B35" w:rsidP="000E7822">
      <w:pPr>
        <w:pStyle w:val="TOC1"/>
      </w:pPr>
      <w:r w:rsidRPr="005C5B0D">
        <w:t>THE METHODOLOGY</w:t>
      </w:r>
    </w:p>
    <w:p w14:paraId="715E7F7E" w14:textId="39CDACF5" w:rsidR="00976870" w:rsidRDefault="00976870" w:rsidP="00976870">
      <w:pPr>
        <w:pStyle w:val="BodyText"/>
        <w:rPr>
          <w:rFonts w:ascii="Arial" w:hAnsi="Arial" w:cs="Arial"/>
          <w:sz w:val="20"/>
        </w:rPr>
      </w:pPr>
      <w:r w:rsidRPr="00924722">
        <w:rPr>
          <w:rFonts w:ascii="Arial" w:hAnsi="Arial" w:cs="Arial"/>
          <w:sz w:val="20"/>
        </w:rPr>
        <w:t>The programme is large scale, and will therefore be run using elements of Managing Successful Programmes and Agile.  The methodology will be a hybrid of the two, using Agile techniques for the technical development and day to day running of the team.</w:t>
      </w:r>
    </w:p>
    <w:p w14:paraId="72EBA520" w14:textId="77777777" w:rsidR="00A46A40" w:rsidRPr="00924722" w:rsidRDefault="00A46A40" w:rsidP="00976870">
      <w:pPr>
        <w:pStyle w:val="BodyText"/>
        <w:rPr>
          <w:rFonts w:ascii="Arial" w:hAnsi="Arial" w:cs="Arial"/>
          <w:sz w:val="20"/>
          <w:szCs w:val="20"/>
        </w:rPr>
      </w:pPr>
    </w:p>
    <w:p w14:paraId="7E20BBF7" w14:textId="4102B17C" w:rsidR="00501B35" w:rsidRPr="000B536F" w:rsidRDefault="00501B35" w:rsidP="000E7822">
      <w:pPr>
        <w:pStyle w:val="TOC1"/>
      </w:pPr>
      <w:r w:rsidRPr="005C5B0D">
        <w:t>GOVERNANCE</w:t>
      </w:r>
    </w:p>
    <w:p w14:paraId="5F98F955" w14:textId="7057C9F5" w:rsidR="003D54E6" w:rsidRPr="00924722" w:rsidRDefault="003D54E6" w:rsidP="003D54E6">
      <w:pPr>
        <w:pStyle w:val="BodyText"/>
        <w:rPr>
          <w:rFonts w:ascii="Arial" w:hAnsi="Arial" w:cs="Arial"/>
          <w:b/>
          <w:sz w:val="20"/>
          <w:lang w:eastAsia="en-US"/>
        </w:rPr>
      </w:pPr>
      <w:r w:rsidRPr="00924722">
        <w:rPr>
          <w:rFonts w:ascii="Arial" w:hAnsi="Arial" w:cs="Arial"/>
          <w:sz w:val="20"/>
          <w:lang w:eastAsia="en-US"/>
        </w:rPr>
        <w:t xml:space="preserve">The governance will be a mix of Agile best practice with some elements of MSP.  </w:t>
      </w:r>
      <w:r w:rsidR="00A46A40">
        <w:rPr>
          <w:rFonts w:ascii="Arial" w:hAnsi="Arial" w:cs="Arial"/>
          <w:sz w:val="20"/>
          <w:lang w:eastAsia="en-US"/>
        </w:rPr>
        <w:br/>
      </w:r>
      <w:r w:rsidRPr="00924722">
        <w:rPr>
          <w:rFonts w:ascii="Arial" w:hAnsi="Arial" w:cs="Arial"/>
          <w:b/>
          <w:sz w:val="20"/>
          <w:lang w:eastAsia="en-US"/>
        </w:rPr>
        <w:t>Internal / Team Governance</w:t>
      </w:r>
    </w:p>
    <w:p w14:paraId="0AA22C04" w14:textId="77777777" w:rsidR="003D54E6" w:rsidRPr="00924722" w:rsidRDefault="003D54E6" w:rsidP="003D54E6">
      <w:pPr>
        <w:pStyle w:val="BodyText"/>
        <w:numPr>
          <w:ilvl w:val="0"/>
          <w:numId w:val="9"/>
        </w:numPr>
        <w:spacing w:after="0"/>
        <w:rPr>
          <w:rFonts w:ascii="Arial" w:hAnsi="Arial" w:cs="Arial"/>
          <w:sz w:val="20"/>
          <w:lang w:eastAsia="en-US"/>
        </w:rPr>
      </w:pPr>
      <w:r w:rsidRPr="00924722">
        <w:rPr>
          <w:rFonts w:ascii="Arial" w:hAnsi="Arial" w:cs="Arial"/>
          <w:sz w:val="20"/>
          <w:lang w:eastAsia="en-US"/>
        </w:rPr>
        <w:t>Stand ups will be daily and those who cannot attend in person will either dial in or send an update.</w:t>
      </w:r>
    </w:p>
    <w:p w14:paraId="0A7F4BC8" w14:textId="67BF29B8" w:rsidR="003D54E6" w:rsidRPr="00924722" w:rsidRDefault="003D54E6" w:rsidP="003D54E6">
      <w:pPr>
        <w:pStyle w:val="BodyText"/>
        <w:numPr>
          <w:ilvl w:val="0"/>
          <w:numId w:val="9"/>
        </w:numPr>
        <w:spacing w:after="0"/>
        <w:rPr>
          <w:rFonts w:ascii="Arial" w:hAnsi="Arial" w:cs="Arial"/>
          <w:sz w:val="20"/>
          <w:lang w:eastAsia="en-US"/>
        </w:rPr>
      </w:pPr>
      <w:r w:rsidRPr="00924722">
        <w:rPr>
          <w:rFonts w:ascii="Arial" w:hAnsi="Arial" w:cs="Arial"/>
          <w:sz w:val="20"/>
          <w:lang w:eastAsia="en-US"/>
        </w:rPr>
        <w:t xml:space="preserve">Retrospectives will be </w:t>
      </w:r>
      <w:r w:rsidR="00246354" w:rsidRPr="00924722">
        <w:rPr>
          <w:rFonts w:ascii="Arial" w:hAnsi="Arial" w:cs="Arial"/>
          <w:sz w:val="20"/>
          <w:lang w:eastAsia="en-US"/>
        </w:rPr>
        <w:t>fortnightly</w:t>
      </w:r>
      <w:r w:rsidRPr="00924722">
        <w:rPr>
          <w:rFonts w:ascii="Arial" w:hAnsi="Arial" w:cs="Arial"/>
          <w:sz w:val="20"/>
          <w:lang w:eastAsia="en-US"/>
        </w:rPr>
        <w:t xml:space="preserve"> and will help the team going forward. </w:t>
      </w:r>
    </w:p>
    <w:p w14:paraId="508ADF38" w14:textId="295C1222" w:rsidR="00246354" w:rsidRPr="00924722" w:rsidRDefault="003D54E6" w:rsidP="00246354">
      <w:pPr>
        <w:pStyle w:val="BodyText"/>
        <w:numPr>
          <w:ilvl w:val="0"/>
          <w:numId w:val="9"/>
        </w:numPr>
        <w:spacing w:after="0"/>
        <w:rPr>
          <w:rFonts w:ascii="Arial" w:hAnsi="Arial" w:cs="Arial"/>
          <w:sz w:val="20"/>
          <w:lang w:eastAsia="en-US"/>
        </w:rPr>
      </w:pPr>
      <w:r w:rsidRPr="00924722">
        <w:rPr>
          <w:rFonts w:ascii="Arial" w:hAnsi="Arial" w:cs="Arial"/>
          <w:sz w:val="20"/>
          <w:lang w:eastAsia="en-US"/>
        </w:rPr>
        <w:t xml:space="preserve">Show and tell </w:t>
      </w:r>
      <w:r w:rsidR="00246354" w:rsidRPr="00924722">
        <w:rPr>
          <w:rFonts w:ascii="Arial" w:hAnsi="Arial" w:cs="Arial"/>
          <w:sz w:val="20"/>
          <w:lang w:eastAsia="en-US"/>
        </w:rPr>
        <w:t xml:space="preserve">will be </w:t>
      </w:r>
      <w:r w:rsidRPr="00924722">
        <w:rPr>
          <w:rFonts w:ascii="Arial" w:hAnsi="Arial" w:cs="Arial"/>
          <w:sz w:val="20"/>
          <w:lang w:eastAsia="en-US"/>
        </w:rPr>
        <w:t xml:space="preserve">fortnightly, taking place in London </w:t>
      </w:r>
    </w:p>
    <w:p w14:paraId="7AA23D95" w14:textId="4E36BDDE" w:rsidR="003D54E6" w:rsidRPr="00924722" w:rsidRDefault="00246354" w:rsidP="003D54E6">
      <w:pPr>
        <w:pStyle w:val="BodyText"/>
        <w:numPr>
          <w:ilvl w:val="0"/>
          <w:numId w:val="9"/>
        </w:numPr>
        <w:spacing w:after="0"/>
        <w:rPr>
          <w:rFonts w:ascii="Arial" w:hAnsi="Arial" w:cs="Arial"/>
          <w:sz w:val="20"/>
          <w:lang w:eastAsia="en-US"/>
        </w:rPr>
      </w:pPr>
      <w:r w:rsidRPr="00924722">
        <w:rPr>
          <w:rFonts w:ascii="Arial" w:hAnsi="Arial" w:cs="Arial"/>
          <w:sz w:val="20"/>
          <w:lang w:eastAsia="en-US"/>
        </w:rPr>
        <w:t xml:space="preserve">Sprints will </w:t>
      </w:r>
      <w:r w:rsidR="003D54E6" w:rsidRPr="00924722">
        <w:rPr>
          <w:rFonts w:ascii="Arial" w:hAnsi="Arial" w:cs="Arial"/>
          <w:sz w:val="20"/>
          <w:lang w:eastAsia="en-US"/>
        </w:rPr>
        <w:t>be 1 week long, provisionally Tuesday to Monday, however that is flexible depending on the needs of the team.</w:t>
      </w:r>
    </w:p>
    <w:p w14:paraId="3D217FF4" w14:textId="77777777" w:rsidR="003D54E6" w:rsidRPr="00924722" w:rsidRDefault="003D54E6" w:rsidP="003D54E6">
      <w:pPr>
        <w:pStyle w:val="BodyText"/>
        <w:numPr>
          <w:ilvl w:val="0"/>
          <w:numId w:val="9"/>
        </w:numPr>
        <w:spacing w:after="0"/>
        <w:rPr>
          <w:rFonts w:ascii="Arial" w:hAnsi="Arial" w:cs="Arial"/>
          <w:sz w:val="20"/>
          <w:szCs w:val="20"/>
          <w:lang w:eastAsia="en-US"/>
        </w:rPr>
      </w:pPr>
      <w:r w:rsidRPr="00924722">
        <w:rPr>
          <w:rFonts w:ascii="Arial" w:hAnsi="Arial" w:cs="Arial"/>
          <w:sz w:val="20"/>
          <w:szCs w:val="20"/>
          <w:lang w:eastAsia="en-US"/>
        </w:rPr>
        <w:t>Risk, Issues, Assumptions &amp; Dependencies logs to be actively managed by the Delivery Manager</w:t>
      </w:r>
    </w:p>
    <w:p w14:paraId="4936932D" w14:textId="251ECAF0" w:rsidR="003D54E6" w:rsidRPr="00924722" w:rsidRDefault="003D54E6" w:rsidP="003D54E6">
      <w:pPr>
        <w:pStyle w:val="BodyText"/>
        <w:numPr>
          <w:ilvl w:val="0"/>
          <w:numId w:val="9"/>
        </w:numPr>
        <w:spacing w:after="0"/>
        <w:rPr>
          <w:rFonts w:ascii="Arial" w:hAnsi="Arial" w:cs="Arial"/>
          <w:sz w:val="20"/>
          <w:szCs w:val="20"/>
          <w:lang w:eastAsia="en-US"/>
        </w:rPr>
      </w:pPr>
      <w:r w:rsidRPr="00924722">
        <w:rPr>
          <w:rFonts w:ascii="Arial" w:hAnsi="Arial" w:cs="Arial"/>
          <w:sz w:val="20"/>
          <w:szCs w:val="20"/>
          <w:lang w:eastAsia="en-US"/>
        </w:rPr>
        <w:t>Product Backlog created and to be managed by Service Manager &amp; Product Owners with support from Deliver</w:t>
      </w:r>
      <w:r w:rsidR="00246354" w:rsidRPr="00924722">
        <w:rPr>
          <w:rFonts w:ascii="Arial" w:hAnsi="Arial" w:cs="Arial"/>
          <w:sz w:val="20"/>
          <w:szCs w:val="20"/>
          <w:lang w:eastAsia="en-US"/>
        </w:rPr>
        <w:t>y</w:t>
      </w:r>
      <w:r w:rsidRPr="00924722">
        <w:rPr>
          <w:rFonts w:ascii="Arial" w:hAnsi="Arial" w:cs="Arial"/>
          <w:sz w:val="20"/>
          <w:szCs w:val="20"/>
          <w:lang w:eastAsia="en-US"/>
        </w:rPr>
        <w:t xml:space="preserve"> Manager</w:t>
      </w:r>
    </w:p>
    <w:p w14:paraId="456A3D29" w14:textId="77777777" w:rsidR="003D54E6" w:rsidRPr="00924722" w:rsidRDefault="003D54E6" w:rsidP="003D54E6">
      <w:pPr>
        <w:pStyle w:val="BodyText"/>
        <w:rPr>
          <w:rFonts w:ascii="Arial" w:hAnsi="Arial" w:cs="Arial"/>
          <w:b/>
          <w:sz w:val="20"/>
          <w:szCs w:val="20"/>
          <w:lang w:eastAsia="en-US"/>
        </w:rPr>
      </w:pPr>
      <w:r w:rsidRPr="00924722">
        <w:rPr>
          <w:rFonts w:ascii="Arial" w:hAnsi="Arial" w:cs="Arial"/>
          <w:b/>
          <w:sz w:val="20"/>
          <w:szCs w:val="20"/>
          <w:lang w:eastAsia="en-US"/>
        </w:rPr>
        <w:t>External / Wider Governance</w:t>
      </w:r>
    </w:p>
    <w:p w14:paraId="17B920C5" w14:textId="121F8212" w:rsidR="003D54E6" w:rsidRPr="00924722" w:rsidRDefault="003D54E6" w:rsidP="003D54E6">
      <w:pPr>
        <w:pStyle w:val="BodyText"/>
        <w:numPr>
          <w:ilvl w:val="0"/>
          <w:numId w:val="10"/>
        </w:numPr>
        <w:spacing w:after="0"/>
        <w:rPr>
          <w:rFonts w:ascii="Arial" w:hAnsi="Arial" w:cs="Arial"/>
          <w:sz w:val="20"/>
          <w:szCs w:val="20"/>
          <w:lang w:eastAsia="en-US"/>
        </w:rPr>
      </w:pPr>
      <w:r w:rsidRPr="00924722">
        <w:rPr>
          <w:rFonts w:ascii="Arial" w:hAnsi="Arial" w:cs="Arial"/>
          <w:sz w:val="20"/>
          <w:szCs w:val="20"/>
        </w:rPr>
        <w:t xml:space="preserve">BIS Director for International Affairs , Trade Policy and Export Control </w:t>
      </w:r>
      <w:r w:rsidRPr="00924722">
        <w:rPr>
          <w:rFonts w:ascii="Arial" w:hAnsi="Arial" w:cs="Arial"/>
          <w:sz w:val="20"/>
          <w:szCs w:val="20"/>
          <w:lang w:eastAsia="en-US"/>
        </w:rPr>
        <w:t>is the SRO and is actively engaged</w:t>
      </w:r>
    </w:p>
    <w:p w14:paraId="342AD4FF" w14:textId="47DA6E58" w:rsidR="003D54E6" w:rsidRPr="00924722" w:rsidRDefault="003D54E6" w:rsidP="003D54E6">
      <w:pPr>
        <w:pStyle w:val="BodyText"/>
        <w:numPr>
          <w:ilvl w:val="0"/>
          <w:numId w:val="10"/>
        </w:numPr>
        <w:spacing w:after="0"/>
        <w:rPr>
          <w:rFonts w:ascii="Arial" w:hAnsi="Arial" w:cs="Arial"/>
          <w:sz w:val="20"/>
          <w:szCs w:val="20"/>
          <w:lang w:eastAsia="en-US"/>
        </w:rPr>
      </w:pPr>
      <w:r w:rsidRPr="00924722">
        <w:rPr>
          <w:rFonts w:ascii="Arial" w:hAnsi="Arial" w:cs="Arial"/>
          <w:sz w:val="20"/>
          <w:szCs w:val="20"/>
          <w:lang w:eastAsia="en-US"/>
        </w:rPr>
        <w:t>The BIS Digital and Data Board are overall board which</w:t>
      </w:r>
      <w:r w:rsidR="00CC3386" w:rsidRPr="00924722">
        <w:rPr>
          <w:rFonts w:ascii="Arial" w:hAnsi="Arial" w:cs="Arial"/>
          <w:sz w:val="20"/>
          <w:szCs w:val="20"/>
          <w:lang w:eastAsia="en-US"/>
        </w:rPr>
        <w:t xml:space="preserve"> are reported to.  The BIS</w:t>
      </w:r>
      <w:r w:rsidRPr="00924722">
        <w:rPr>
          <w:rFonts w:ascii="Arial" w:hAnsi="Arial" w:cs="Arial"/>
          <w:sz w:val="20"/>
          <w:szCs w:val="20"/>
          <w:lang w:eastAsia="en-US"/>
        </w:rPr>
        <w:t xml:space="preserve"> lead report</w:t>
      </w:r>
      <w:r w:rsidR="00CC3386" w:rsidRPr="00924722">
        <w:rPr>
          <w:rFonts w:ascii="Arial" w:hAnsi="Arial" w:cs="Arial"/>
          <w:sz w:val="20"/>
          <w:szCs w:val="20"/>
          <w:lang w:eastAsia="en-US"/>
        </w:rPr>
        <w:t>s</w:t>
      </w:r>
      <w:r w:rsidRPr="00924722">
        <w:rPr>
          <w:rFonts w:ascii="Arial" w:hAnsi="Arial" w:cs="Arial"/>
          <w:sz w:val="20"/>
          <w:szCs w:val="20"/>
          <w:lang w:eastAsia="en-US"/>
        </w:rPr>
        <w:t xml:space="preserve"> to that board, when appropriate.</w:t>
      </w:r>
    </w:p>
    <w:p w14:paraId="6A3A13A6" w14:textId="13E647AE" w:rsidR="003D54E6" w:rsidRPr="00924722" w:rsidRDefault="003D54E6" w:rsidP="003D54E6">
      <w:pPr>
        <w:pStyle w:val="BodyText"/>
        <w:numPr>
          <w:ilvl w:val="0"/>
          <w:numId w:val="10"/>
        </w:numPr>
        <w:spacing w:after="0"/>
        <w:rPr>
          <w:rFonts w:ascii="Arial" w:hAnsi="Arial" w:cs="Arial"/>
          <w:sz w:val="20"/>
          <w:szCs w:val="20"/>
          <w:lang w:eastAsia="en-US"/>
        </w:rPr>
      </w:pPr>
      <w:r w:rsidRPr="00924722">
        <w:rPr>
          <w:rFonts w:ascii="Arial" w:hAnsi="Arial" w:cs="Arial"/>
          <w:sz w:val="20"/>
          <w:szCs w:val="20"/>
          <w:lang w:eastAsia="en-US"/>
        </w:rPr>
        <w:t xml:space="preserve">A </w:t>
      </w:r>
      <w:r w:rsidR="00CC3386" w:rsidRPr="00924722">
        <w:rPr>
          <w:rFonts w:ascii="Arial" w:hAnsi="Arial" w:cs="Arial"/>
          <w:sz w:val="20"/>
          <w:szCs w:val="20"/>
          <w:lang w:eastAsia="en-US"/>
        </w:rPr>
        <w:t>Import/Export Licensing Board</w:t>
      </w:r>
      <w:r w:rsidRPr="00924722">
        <w:rPr>
          <w:rFonts w:ascii="Arial" w:hAnsi="Arial" w:cs="Arial"/>
          <w:sz w:val="20"/>
          <w:szCs w:val="20"/>
          <w:lang w:eastAsia="en-US"/>
        </w:rPr>
        <w:t xml:space="preserve"> has been established and sits below the Digital &amp; Data Board, which includes directors </w:t>
      </w:r>
      <w:r w:rsidR="00CC3386" w:rsidRPr="00924722">
        <w:rPr>
          <w:rFonts w:ascii="Arial" w:hAnsi="Arial" w:cs="Arial"/>
          <w:sz w:val="20"/>
          <w:szCs w:val="20"/>
          <w:lang w:eastAsia="en-US"/>
        </w:rPr>
        <w:t>and head of teams involved</w:t>
      </w:r>
      <w:r w:rsidRPr="00924722">
        <w:rPr>
          <w:rFonts w:ascii="Arial" w:hAnsi="Arial" w:cs="Arial"/>
          <w:sz w:val="20"/>
          <w:szCs w:val="20"/>
          <w:lang w:eastAsia="en-US"/>
        </w:rPr>
        <w:t>.</w:t>
      </w:r>
    </w:p>
    <w:p w14:paraId="5110BF6A" w14:textId="60F65EEA" w:rsidR="003D54E6" w:rsidRPr="00924722" w:rsidRDefault="00CC3386" w:rsidP="003D54E6">
      <w:pPr>
        <w:pStyle w:val="BodyText"/>
        <w:numPr>
          <w:ilvl w:val="0"/>
          <w:numId w:val="10"/>
        </w:numPr>
        <w:spacing w:after="0"/>
        <w:rPr>
          <w:rFonts w:ascii="Arial" w:hAnsi="Arial" w:cs="Arial"/>
          <w:sz w:val="20"/>
          <w:szCs w:val="20"/>
          <w:lang w:eastAsia="en-US"/>
        </w:rPr>
      </w:pPr>
      <w:r w:rsidRPr="00924722">
        <w:rPr>
          <w:rFonts w:ascii="Arial" w:hAnsi="Arial" w:cs="Arial"/>
          <w:sz w:val="20"/>
          <w:szCs w:val="20"/>
          <w:lang w:eastAsia="en-US"/>
        </w:rPr>
        <w:t>The workstream will report into the permissions workstream of 1 Government @ the Border programme across central government</w:t>
      </w:r>
    </w:p>
    <w:p w14:paraId="3D957FC1" w14:textId="77777777" w:rsidR="003D54E6" w:rsidRPr="00924722" w:rsidRDefault="003D54E6" w:rsidP="003D54E6">
      <w:pPr>
        <w:pStyle w:val="BodyText"/>
        <w:rPr>
          <w:rFonts w:ascii="Arial" w:hAnsi="Arial" w:cs="Arial"/>
          <w:b/>
          <w:sz w:val="20"/>
          <w:szCs w:val="20"/>
          <w:lang w:eastAsia="en-US"/>
        </w:rPr>
      </w:pPr>
      <w:r w:rsidRPr="00924722">
        <w:rPr>
          <w:rFonts w:ascii="Arial" w:hAnsi="Arial" w:cs="Arial"/>
          <w:b/>
          <w:sz w:val="20"/>
          <w:szCs w:val="20"/>
          <w:lang w:eastAsia="en-US"/>
        </w:rPr>
        <w:t>Approvals</w:t>
      </w:r>
    </w:p>
    <w:p w14:paraId="2B52DB3E" w14:textId="0E213C63" w:rsidR="003D54E6" w:rsidRPr="00924722" w:rsidRDefault="00667FD4" w:rsidP="003D54E6">
      <w:pPr>
        <w:pStyle w:val="BodyText"/>
        <w:numPr>
          <w:ilvl w:val="0"/>
          <w:numId w:val="11"/>
        </w:numPr>
        <w:spacing w:after="0"/>
        <w:rPr>
          <w:rFonts w:ascii="Arial" w:hAnsi="Arial" w:cs="Arial"/>
          <w:sz w:val="20"/>
          <w:szCs w:val="20"/>
          <w:lang w:eastAsia="en-US"/>
        </w:rPr>
      </w:pPr>
      <w:r>
        <w:rPr>
          <w:rFonts w:ascii="Arial" w:hAnsi="Arial" w:cs="Arial"/>
          <w:sz w:val="20"/>
          <w:szCs w:val="20"/>
          <w:lang w:eastAsia="en-US"/>
        </w:rPr>
        <w:t>Outline Business Case</w:t>
      </w:r>
      <w:r w:rsidR="003D54E6" w:rsidRPr="00924722">
        <w:rPr>
          <w:rFonts w:ascii="Arial" w:hAnsi="Arial" w:cs="Arial"/>
          <w:sz w:val="20"/>
          <w:szCs w:val="20"/>
          <w:lang w:eastAsia="en-US"/>
        </w:rPr>
        <w:t xml:space="preserve"> has been circulated and approved within BIS and wider government</w:t>
      </w:r>
    </w:p>
    <w:p w14:paraId="24B1A1FB" w14:textId="77777777" w:rsidR="003D54E6" w:rsidRPr="00924722" w:rsidRDefault="003D54E6" w:rsidP="003D54E6">
      <w:pPr>
        <w:pStyle w:val="BodyText"/>
        <w:numPr>
          <w:ilvl w:val="0"/>
          <w:numId w:val="11"/>
        </w:numPr>
        <w:spacing w:after="0"/>
        <w:rPr>
          <w:rFonts w:ascii="Arial" w:hAnsi="Arial" w:cs="Arial"/>
          <w:sz w:val="20"/>
          <w:szCs w:val="20"/>
          <w:lang w:eastAsia="en-US"/>
        </w:rPr>
      </w:pPr>
      <w:r w:rsidRPr="00924722">
        <w:rPr>
          <w:rFonts w:ascii="Arial" w:hAnsi="Arial" w:cs="Arial"/>
          <w:sz w:val="20"/>
          <w:szCs w:val="20"/>
          <w:lang w:eastAsia="en-US"/>
        </w:rPr>
        <w:t>Spend control has been approved for Discovery</w:t>
      </w:r>
    </w:p>
    <w:p w14:paraId="4D9FE676" w14:textId="77777777" w:rsidR="003D54E6" w:rsidRPr="00924722" w:rsidRDefault="003D54E6" w:rsidP="003D54E6">
      <w:pPr>
        <w:pStyle w:val="BodyText"/>
        <w:numPr>
          <w:ilvl w:val="0"/>
          <w:numId w:val="11"/>
        </w:numPr>
        <w:spacing w:after="0"/>
        <w:rPr>
          <w:rFonts w:ascii="Arial" w:hAnsi="Arial" w:cs="Arial"/>
          <w:sz w:val="20"/>
          <w:szCs w:val="20"/>
          <w:lang w:eastAsia="en-US"/>
        </w:rPr>
      </w:pPr>
      <w:r w:rsidRPr="00924722">
        <w:rPr>
          <w:rFonts w:ascii="Arial" w:hAnsi="Arial" w:cs="Arial"/>
          <w:sz w:val="20"/>
          <w:szCs w:val="20"/>
          <w:lang w:eastAsia="en-US"/>
        </w:rPr>
        <w:t>Spend control will be required for Alpha &amp; Beta, going through both BIS &amp; GDS</w:t>
      </w:r>
    </w:p>
    <w:p w14:paraId="3EE5CD68" w14:textId="77777777" w:rsidR="00B22022" w:rsidRPr="000B536F" w:rsidRDefault="00B22022" w:rsidP="000E7822">
      <w:pPr>
        <w:pStyle w:val="TOC1"/>
      </w:pPr>
      <w:bookmarkStart w:id="142" w:name="_Toc423443008"/>
      <w:r w:rsidRPr="000B536F">
        <w:t>TERMS AND CONDITIONS</w:t>
      </w:r>
      <w:bookmarkEnd w:id="142"/>
      <w:r w:rsidRPr="000B536F">
        <w:t xml:space="preserve"> </w:t>
      </w:r>
    </w:p>
    <w:p w14:paraId="1FF6173A" w14:textId="58756E19" w:rsidR="00B22022" w:rsidRPr="000B536F" w:rsidRDefault="00B22022">
      <w:pPr>
        <w:spacing w:after="200" w:line="276" w:lineRule="auto"/>
        <w:rPr>
          <w:rFonts w:ascii="Arial" w:eastAsia="Times New Roman" w:hAnsi="Arial" w:cs="Arial"/>
          <w:color w:val="4F81BD" w:themeColor="accent1"/>
          <w:sz w:val="20"/>
          <w:szCs w:val="20"/>
          <w:lang w:val="en-GB" w:eastAsia="en-US"/>
        </w:rPr>
      </w:pPr>
      <w:r w:rsidRPr="000B536F">
        <w:rPr>
          <w:rFonts w:ascii="Arial" w:hAnsi="Arial" w:cs="Arial"/>
          <w:sz w:val="20"/>
          <w:szCs w:val="20"/>
        </w:rPr>
        <w:t xml:space="preserve">Please note that Customer specific Terms and Conditions apply to this agreement.  Please refer to the Call-Off </w:t>
      </w:r>
      <w:r w:rsidR="00FC5761" w:rsidRPr="000B536F">
        <w:rPr>
          <w:rFonts w:ascii="Arial" w:hAnsi="Arial" w:cs="Arial"/>
          <w:sz w:val="20"/>
          <w:szCs w:val="20"/>
        </w:rPr>
        <w:t>Contract Part A</w:t>
      </w:r>
      <w:r w:rsidR="00501B35" w:rsidRPr="000B536F">
        <w:rPr>
          <w:rFonts w:ascii="Arial" w:hAnsi="Arial" w:cs="Arial"/>
          <w:sz w:val="20"/>
          <w:szCs w:val="20"/>
        </w:rPr>
        <w:t xml:space="preserve">, </w:t>
      </w:r>
      <w:r w:rsidRPr="000B536F">
        <w:rPr>
          <w:rFonts w:ascii="Arial" w:hAnsi="Arial" w:cs="Arial"/>
          <w:sz w:val="20"/>
          <w:szCs w:val="20"/>
        </w:rPr>
        <w:t xml:space="preserve">for further information. </w:t>
      </w:r>
      <w:r w:rsidR="00FC5761" w:rsidRPr="000B536F">
        <w:rPr>
          <w:rFonts w:ascii="Arial" w:hAnsi="Arial" w:cs="Arial"/>
          <w:sz w:val="20"/>
          <w:szCs w:val="20"/>
        </w:rPr>
        <w:t>Please note that these terms will supersede the standard terms within Call-Off Contract Part C Call-Off Terms and Conditions</w:t>
      </w:r>
    </w:p>
    <w:p w14:paraId="1644F117" w14:textId="7C62EC6D" w:rsidR="00DB0097" w:rsidRPr="00A46A40" w:rsidRDefault="00266371" w:rsidP="000E7822">
      <w:pPr>
        <w:pStyle w:val="TOC1"/>
        <w:rPr>
          <w:color w:val="000000" w:themeColor="text1"/>
          <w:sz w:val="20"/>
        </w:rPr>
      </w:pPr>
      <w:r w:rsidRPr="00A46A40">
        <w:lastRenderedPageBreak/>
        <w:t>EVALUATION STAGES, MINIMUM PASS MARKS &amp; PRICE EVALUATION</w:t>
      </w:r>
    </w:p>
    <w:p w14:paraId="6DE1CE1A" w14:textId="77777777" w:rsidR="00DB0097" w:rsidRPr="00A46A40" w:rsidRDefault="002C06C4" w:rsidP="00DB0097">
      <w:pPr>
        <w:pStyle w:val="Heading2"/>
        <w:numPr>
          <w:ilvl w:val="0"/>
          <w:numId w:val="0"/>
        </w:numPr>
        <w:tabs>
          <w:tab w:val="clear" w:pos="567"/>
        </w:tabs>
        <w:spacing w:before="60" w:after="60"/>
        <w:rPr>
          <w:rFonts w:cs="Arial"/>
          <w:b w:val="0"/>
          <w:sz w:val="20"/>
          <w:lang w:eastAsia="en-GB"/>
        </w:rPr>
      </w:pPr>
      <w:r w:rsidRPr="00A46A40">
        <w:rPr>
          <w:rFonts w:cs="Arial"/>
          <w:b w:val="0"/>
          <w:sz w:val="20"/>
          <w:lang w:eastAsia="en-GB"/>
        </w:rPr>
        <w:t>Evaluation will follow the approach below:</w:t>
      </w:r>
      <w:r w:rsidR="00DB0097" w:rsidRPr="00A46A40">
        <w:rPr>
          <w:rFonts w:cs="Arial"/>
          <w:b w:val="0"/>
          <w:sz w:val="20"/>
          <w:lang w:eastAsia="en-GB"/>
        </w:rPr>
        <w:t xml:space="preserve"> </w:t>
      </w:r>
    </w:p>
    <w:p w14:paraId="0AACB7FB" w14:textId="77777777" w:rsidR="002C06C4" w:rsidRPr="00A46A40" w:rsidRDefault="00DB0097" w:rsidP="00D45983">
      <w:pPr>
        <w:pStyle w:val="Heading2"/>
        <w:numPr>
          <w:ilvl w:val="0"/>
          <w:numId w:val="3"/>
        </w:numPr>
        <w:tabs>
          <w:tab w:val="clear" w:pos="567"/>
        </w:tabs>
        <w:spacing w:before="60" w:after="0"/>
        <w:rPr>
          <w:rFonts w:cs="Arial"/>
          <w:b w:val="0"/>
          <w:sz w:val="20"/>
          <w:lang w:eastAsia="en-GB"/>
        </w:rPr>
      </w:pPr>
      <w:r w:rsidRPr="00A46A40">
        <w:rPr>
          <w:rFonts w:cs="Arial"/>
          <w:b w:val="0"/>
          <w:sz w:val="20"/>
          <w:lang w:eastAsia="en-GB"/>
        </w:rPr>
        <w:t>Technical &amp; Cultural evaluation</w:t>
      </w:r>
    </w:p>
    <w:p w14:paraId="1F1AC777" w14:textId="3DC0F6C8" w:rsidR="002C06C4" w:rsidRPr="00A46A40" w:rsidRDefault="00BF0E59" w:rsidP="00D45983">
      <w:pPr>
        <w:pStyle w:val="BodyText"/>
        <w:numPr>
          <w:ilvl w:val="0"/>
          <w:numId w:val="3"/>
        </w:numPr>
        <w:spacing w:after="0"/>
        <w:rPr>
          <w:rFonts w:ascii="Arial" w:hAnsi="Arial" w:cs="Arial"/>
          <w:sz w:val="20"/>
          <w:szCs w:val="20"/>
          <w:lang w:val="en-GB" w:eastAsia="en-GB"/>
        </w:rPr>
      </w:pPr>
      <w:r w:rsidRPr="00A46A40">
        <w:rPr>
          <w:rFonts w:ascii="Arial" w:hAnsi="Arial" w:cs="Arial"/>
          <w:sz w:val="20"/>
          <w:szCs w:val="20"/>
        </w:rPr>
        <w:t xml:space="preserve">Demonstration </w:t>
      </w:r>
      <w:r w:rsidR="002C06C4" w:rsidRPr="00A46A40">
        <w:rPr>
          <w:rFonts w:ascii="Arial" w:hAnsi="Arial" w:cs="Arial"/>
          <w:sz w:val="20"/>
          <w:szCs w:val="20"/>
        </w:rPr>
        <w:t>and Scrutiny</w:t>
      </w:r>
    </w:p>
    <w:p w14:paraId="2AEA0FB1" w14:textId="7B759E82" w:rsidR="00DB0097" w:rsidRPr="00A46A40" w:rsidRDefault="00DB0097" w:rsidP="004520C1">
      <w:pPr>
        <w:pStyle w:val="Heading2"/>
        <w:numPr>
          <w:ilvl w:val="0"/>
          <w:numId w:val="3"/>
        </w:numPr>
        <w:tabs>
          <w:tab w:val="clear" w:pos="567"/>
        </w:tabs>
        <w:spacing w:before="60" w:after="60"/>
        <w:rPr>
          <w:rFonts w:cs="Arial"/>
          <w:b w:val="0"/>
          <w:sz w:val="20"/>
          <w:lang w:eastAsia="en-GB"/>
        </w:rPr>
      </w:pPr>
      <w:r w:rsidRPr="00A46A40">
        <w:rPr>
          <w:rFonts w:cs="Arial"/>
          <w:b w:val="0"/>
          <w:sz w:val="20"/>
          <w:lang w:eastAsia="en-GB"/>
        </w:rPr>
        <w:t>Pricing evaluation</w:t>
      </w:r>
    </w:p>
    <w:p w14:paraId="6A4EEA58" w14:textId="77777777" w:rsidR="00A46A40" w:rsidRPr="00A46A40" w:rsidRDefault="00A46A40" w:rsidP="00A46A40">
      <w:pPr>
        <w:pStyle w:val="BodyText"/>
        <w:rPr>
          <w:highlight w:val="yellow"/>
          <w:lang w:val="en-GB" w:eastAsia="en-GB"/>
        </w:rPr>
      </w:pPr>
    </w:p>
    <w:p w14:paraId="7068B28B" w14:textId="1536EBBB" w:rsidR="00DB0097" w:rsidRPr="000B536F" w:rsidRDefault="006D545E" w:rsidP="000E7822">
      <w:pPr>
        <w:pStyle w:val="TOC1"/>
      </w:pPr>
      <w:r w:rsidRPr="000B536F">
        <w:t>MINIMUM PASS MARKS:</w:t>
      </w:r>
    </w:p>
    <w:p w14:paraId="7B967601" w14:textId="77777777" w:rsidR="00DB0097" w:rsidRPr="000B536F" w:rsidRDefault="00DB0097" w:rsidP="00DB0097">
      <w:pPr>
        <w:pStyle w:val="Heading2"/>
        <w:numPr>
          <w:ilvl w:val="0"/>
          <w:numId w:val="0"/>
        </w:numPr>
        <w:tabs>
          <w:tab w:val="clear" w:pos="567"/>
        </w:tabs>
        <w:spacing w:before="60" w:after="60"/>
        <w:rPr>
          <w:rFonts w:cs="Arial"/>
          <w:b w:val="0"/>
          <w:sz w:val="20"/>
          <w:lang w:eastAsia="en-GB"/>
        </w:rPr>
      </w:pPr>
      <w:r w:rsidRPr="000B536F">
        <w:rPr>
          <w:rFonts w:cs="Arial"/>
          <w:b w:val="0"/>
          <w:sz w:val="20"/>
          <w:lang w:eastAsia="en-GB"/>
        </w:rPr>
        <w:t>In order for Potential Providers to progress they must achieve or exceed the Minimum Pass Mark, as def</w:t>
      </w:r>
      <w:r w:rsidR="002C06C4" w:rsidRPr="000B536F">
        <w:rPr>
          <w:rFonts w:cs="Arial"/>
          <w:b w:val="0"/>
          <w:sz w:val="20"/>
          <w:lang w:eastAsia="en-GB"/>
        </w:rPr>
        <w:t>ined in the Award Questionnaire.</w:t>
      </w:r>
    </w:p>
    <w:p w14:paraId="5639F9C6" w14:textId="77777777" w:rsidR="00DB0097" w:rsidRPr="000B536F" w:rsidRDefault="00DB0097" w:rsidP="00DB0097">
      <w:pPr>
        <w:pStyle w:val="BodyText"/>
        <w:spacing w:before="60" w:after="60"/>
        <w:rPr>
          <w:rFonts w:ascii="Arial" w:hAnsi="Arial" w:cs="Arial"/>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05"/>
        <w:gridCol w:w="7557"/>
      </w:tblGrid>
      <w:tr w:rsidR="00DB0097" w:rsidRPr="000B536F" w14:paraId="7BBCE71F" w14:textId="77777777" w:rsidTr="009D1BB9">
        <w:tc>
          <w:tcPr>
            <w:tcW w:w="2405" w:type="dxa"/>
            <w:shd w:val="clear" w:color="auto" w:fill="DBE5F1"/>
          </w:tcPr>
          <w:p w14:paraId="0930130D" w14:textId="40D1434A" w:rsidR="00DB0097" w:rsidRPr="000B536F" w:rsidRDefault="00DB0097" w:rsidP="009D1BB9">
            <w:pPr>
              <w:pStyle w:val="Heading2"/>
              <w:numPr>
                <w:ilvl w:val="0"/>
                <w:numId w:val="0"/>
              </w:numPr>
              <w:tabs>
                <w:tab w:val="clear" w:pos="567"/>
              </w:tabs>
              <w:spacing w:before="60" w:after="60"/>
              <w:outlineLvl w:val="1"/>
              <w:rPr>
                <w:rFonts w:cs="Arial"/>
                <w:sz w:val="20"/>
              </w:rPr>
            </w:pPr>
            <w:r w:rsidRPr="000B536F">
              <w:rPr>
                <w:rFonts w:cs="Arial"/>
                <w:sz w:val="20"/>
              </w:rPr>
              <w:t xml:space="preserve">Stage 1: </w:t>
            </w:r>
            <w:r w:rsidRPr="000B536F">
              <w:rPr>
                <w:rFonts w:cs="Arial"/>
                <w:b w:val="0"/>
                <w:sz w:val="20"/>
              </w:rPr>
              <w:t>Technical &amp; Cultural evaluation</w:t>
            </w:r>
          </w:p>
        </w:tc>
        <w:tc>
          <w:tcPr>
            <w:tcW w:w="7557" w:type="dxa"/>
          </w:tcPr>
          <w:p w14:paraId="14577F57" w14:textId="442032EB" w:rsidR="00DB0097" w:rsidRPr="00924722" w:rsidRDefault="00DB0097" w:rsidP="00FE7537">
            <w:pPr>
              <w:pStyle w:val="Heading2"/>
              <w:numPr>
                <w:ilvl w:val="0"/>
                <w:numId w:val="0"/>
              </w:numPr>
              <w:tabs>
                <w:tab w:val="clear" w:pos="567"/>
              </w:tabs>
              <w:spacing w:before="60" w:after="60"/>
              <w:outlineLvl w:val="1"/>
              <w:rPr>
                <w:rFonts w:cs="Arial"/>
                <w:b w:val="0"/>
                <w:sz w:val="20"/>
                <w:lang w:eastAsia="en-GB"/>
              </w:rPr>
            </w:pPr>
            <w:r w:rsidRPr="00924722">
              <w:rPr>
                <w:rFonts w:cs="Arial"/>
                <w:b w:val="0"/>
                <w:sz w:val="20"/>
                <w:lang w:eastAsia="en-GB"/>
              </w:rPr>
              <w:t xml:space="preserve">All Potential Providers who achieve the required Minimum Pass Mark for a Lot will be added to the Short List, and will be eligible to continue </w:t>
            </w:r>
            <w:r w:rsidR="009D1BB9" w:rsidRPr="00924722">
              <w:rPr>
                <w:rFonts w:cs="Arial"/>
                <w:b w:val="0"/>
                <w:sz w:val="20"/>
                <w:lang w:eastAsia="en-GB"/>
              </w:rPr>
              <w:t>in the Further Competition.</w:t>
            </w:r>
          </w:p>
        </w:tc>
      </w:tr>
      <w:tr w:rsidR="00DB0097" w:rsidRPr="000B536F" w14:paraId="33427712" w14:textId="77777777" w:rsidTr="009D1BB9">
        <w:tc>
          <w:tcPr>
            <w:tcW w:w="2405" w:type="dxa"/>
            <w:shd w:val="clear" w:color="auto" w:fill="DBE5F1"/>
          </w:tcPr>
          <w:p w14:paraId="18FB8B26" w14:textId="63F4DCF7" w:rsidR="00DB0097" w:rsidRPr="000B536F" w:rsidRDefault="00DB0097" w:rsidP="002C06C4">
            <w:pPr>
              <w:pStyle w:val="BodyText"/>
              <w:spacing w:after="0"/>
              <w:rPr>
                <w:rFonts w:ascii="Arial" w:hAnsi="Arial" w:cs="Arial"/>
                <w:b/>
                <w:sz w:val="20"/>
                <w:szCs w:val="20"/>
                <w:lang w:val="en-GB" w:eastAsia="en-GB"/>
              </w:rPr>
            </w:pPr>
            <w:r w:rsidRPr="000B536F">
              <w:rPr>
                <w:rFonts w:ascii="Arial" w:hAnsi="Arial" w:cs="Arial"/>
                <w:b/>
                <w:sz w:val="20"/>
              </w:rPr>
              <w:t xml:space="preserve">Stage 2: </w:t>
            </w:r>
            <w:r w:rsidR="00136E44" w:rsidRPr="000B536F">
              <w:rPr>
                <w:rFonts w:ascii="Arial" w:hAnsi="Arial" w:cs="Arial"/>
                <w:sz w:val="20"/>
              </w:rPr>
              <w:t xml:space="preserve">Practical </w:t>
            </w:r>
            <w:r w:rsidR="002C06C4" w:rsidRPr="000B536F">
              <w:rPr>
                <w:rFonts w:ascii="Arial" w:hAnsi="Arial" w:cs="Arial"/>
                <w:sz w:val="20"/>
                <w:szCs w:val="20"/>
              </w:rPr>
              <w:t>Dem</w:t>
            </w:r>
            <w:r w:rsidR="00136E44" w:rsidRPr="000B536F">
              <w:rPr>
                <w:rFonts w:ascii="Arial" w:hAnsi="Arial" w:cs="Arial"/>
                <w:sz w:val="20"/>
                <w:szCs w:val="20"/>
              </w:rPr>
              <w:t>onstration, and Scrutiny of the resources proposed by the supplier</w:t>
            </w:r>
            <w:r w:rsidR="00136E44" w:rsidRPr="000B536F">
              <w:rPr>
                <w:rFonts w:ascii="Arial" w:hAnsi="Arial" w:cs="Arial"/>
                <w:b/>
                <w:sz w:val="20"/>
                <w:szCs w:val="20"/>
              </w:rPr>
              <w:t xml:space="preserve"> </w:t>
            </w:r>
          </w:p>
        </w:tc>
        <w:tc>
          <w:tcPr>
            <w:tcW w:w="7557" w:type="dxa"/>
          </w:tcPr>
          <w:p w14:paraId="6A716FB9" w14:textId="77777777" w:rsidR="009D1BB9" w:rsidRPr="00924722" w:rsidRDefault="00266371" w:rsidP="009D1BB9">
            <w:pPr>
              <w:pStyle w:val="BodyText"/>
              <w:spacing w:before="60" w:after="60"/>
              <w:rPr>
                <w:rFonts w:ascii="Arial" w:hAnsi="Arial" w:cs="Arial"/>
                <w:sz w:val="20"/>
                <w:lang w:val="en-GB" w:eastAsia="en-GB"/>
              </w:rPr>
            </w:pPr>
            <w:r w:rsidRPr="00924722">
              <w:rPr>
                <w:rFonts w:ascii="Arial" w:hAnsi="Arial" w:cs="Arial"/>
                <w:sz w:val="20"/>
                <w:lang w:val="en-GB" w:eastAsia="en-GB"/>
              </w:rPr>
              <w:t>S</w:t>
            </w:r>
            <w:r w:rsidR="00136E44" w:rsidRPr="00924722">
              <w:rPr>
                <w:rFonts w:ascii="Arial" w:hAnsi="Arial" w:cs="Arial"/>
                <w:sz w:val="20"/>
                <w:lang w:val="en-GB" w:eastAsia="en-GB"/>
              </w:rPr>
              <w:t>uppliers</w:t>
            </w:r>
            <w:r w:rsidRPr="00924722">
              <w:rPr>
                <w:rFonts w:ascii="Arial" w:hAnsi="Arial" w:cs="Arial"/>
                <w:sz w:val="20"/>
                <w:lang w:val="en-GB" w:eastAsia="en-GB"/>
              </w:rPr>
              <w:t xml:space="preserve"> who meet the Minimum Pass Marks specified for Part A Supplier Confirmation, and Part B1 Written Submission; will be required to complete Part B2</w:t>
            </w:r>
            <w:r w:rsidR="00136E44" w:rsidRPr="00924722">
              <w:rPr>
                <w:rFonts w:ascii="Arial" w:hAnsi="Arial" w:cs="Arial"/>
                <w:sz w:val="20"/>
                <w:lang w:val="en-GB" w:eastAsia="en-GB"/>
              </w:rPr>
              <w:t xml:space="preserve"> </w:t>
            </w:r>
            <w:r w:rsidRPr="00924722">
              <w:rPr>
                <w:rFonts w:ascii="Arial" w:hAnsi="Arial" w:cs="Arial"/>
                <w:sz w:val="20"/>
                <w:lang w:val="en-GB" w:eastAsia="en-GB"/>
              </w:rPr>
              <w:t>P</w:t>
            </w:r>
            <w:r w:rsidR="00136E44" w:rsidRPr="00924722">
              <w:rPr>
                <w:rFonts w:ascii="Arial" w:hAnsi="Arial" w:cs="Arial"/>
                <w:sz w:val="20"/>
                <w:lang w:val="en-GB" w:eastAsia="en-GB"/>
              </w:rPr>
              <w:t xml:space="preserve">ractical </w:t>
            </w:r>
            <w:r w:rsidRPr="00924722">
              <w:rPr>
                <w:rFonts w:ascii="Arial" w:hAnsi="Arial" w:cs="Arial"/>
                <w:sz w:val="20"/>
                <w:lang w:val="en-GB" w:eastAsia="en-GB"/>
              </w:rPr>
              <w:t>D</w:t>
            </w:r>
            <w:r w:rsidR="00136E44" w:rsidRPr="00924722">
              <w:rPr>
                <w:rFonts w:ascii="Arial" w:hAnsi="Arial" w:cs="Arial"/>
                <w:sz w:val="20"/>
                <w:lang w:val="en-GB" w:eastAsia="en-GB"/>
              </w:rPr>
              <w:t xml:space="preserve">emonstration of a particular skill </w:t>
            </w:r>
            <w:r w:rsidRPr="00924722">
              <w:rPr>
                <w:rFonts w:ascii="Arial" w:hAnsi="Arial" w:cs="Arial"/>
                <w:sz w:val="20"/>
                <w:lang w:val="en-GB" w:eastAsia="en-GB"/>
              </w:rPr>
              <w:t>(specified within the Award Questionnaire) i</w:t>
            </w:r>
            <w:r w:rsidR="00136E44" w:rsidRPr="00924722">
              <w:rPr>
                <w:rFonts w:ascii="Arial" w:hAnsi="Arial" w:cs="Arial"/>
                <w:sz w:val="20"/>
                <w:lang w:val="en-GB" w:eastAsia="en-GB"/>
              </w:rPr>
              <w:t>n order to evidence capability</w:t>
            </w:r>
            <w:r w:rsidRPr="00924722">
              <w:rPr>
                <w:rFonts w:ascii="Arial" w:hAnsi="Arial" w:cs="Arial"/>
                <w:sz w:val="20"/>
                <w:lang w:val="en-GB" w:eastAsia="en-GB"/>
              </w:rPr>
              <w:t xml:space="preserve">. </w:t>
            </w:r>
          </w:p>
          <w:p w14:paraId="0515E017" w14:textId="224E3BD0" w:rsidR="00163E94" w:rsidRPr="00924722" w:rsidRDefault="00163E94" w:rsidP="00FE7537">
            <w:pPr>
              <w:pStyle w:val="BodyText"/>
              <w:spacing w:before="60" w:after="60"/>
              <w:rPr>
                <w:rFonts w:ascii="Arial" w:hAnsi="Arial" w:cs="Arial"/>
                <w:sz w:val="20"/>
                <w:lang w:val="en-GB" w:eastAsia="en-GB"/>
              </w:rPr>
            </w:pPr>
            <w:r w:rsidRPr="00924722">
              <w:rPr>
                <w:rFonts w:ascii="Arial" w:hAnsi="Arial" w:cs="Arial"/>
                <w:sz w:val="20"/>
                <w:lang w:val="en-GB" w:eastAsia="en-GB"/>
              </w:rPr>
              <w:t>Supplier resources will</w:t>
            </w:r>
            <w:r w:rsidR="009D1BB9" w:rsidRPr="00924722">
              <w:rPr>
                <w:rFonts w:ascii="Arial" w:hAnsi="Arial" w:cs="Arial"/>
                <w:sz w:val="20"/>
                <w:lang w:val="en-GB" w:eastAsia="en-GB"/>
              </w:rPr>
              <w:t xml:space="preserve"> be required to respond to the S</w:t>
            </w:r>
            <w:r w:rsidRPr="00924722">
              <w:rPr>
                <w:rFonts w:ascii="Arial" w:hAnsi="Arial" w:cs="Arial"/>
                <w:sz w:val="20"/>
                <w:lang w:val="en-GB" w:eastAsia="en-GB"/>
              </w:rPr>
              <w:t>crutiny q</w:t>
            </w:r>
            <w:r w:rsidR="009D1BB9" w:rsidRPr="00924722">
              <w:rPr>
                <w:rFonts w:ascii="Arial" w:hAnsi="Arial" w:cs="Arial"/>
                <w:sz w:val="20"/>
                <w:lang w:val="en-GB" w:eastAsia="en-GB"/>
              </w:rPr>
              <w:t>uestions stipulated within the Award Q</w:t>
            </w:r>
            <w:r w:rsidRPr="00924722">
              <w:rPr>
                <w:rFonts w:ascii="Arial" w:hAnsi="Arial" w:cs="Arial"/>
                <w:sz w:val="20"/>
                <w:lang w:val="en-GB" w:eastAsia="en-GB"/>
              </w:rPr>
              <w:t xml:space="preserve">uestionnaire. </w:t>
            </w:r>
            <w:r w:rsidR="009D1BB9" w:rsidRPr="00924722">
              <w:rPr>
                <w:rFonts w:ascii="Arial" w:hAnsi="Arial" w:cs="Arial"/>
                <w:sz w:val="20"/>
                <w:lang w:val="en-GB" w:eastAsia="en-GB"/>
              </w:rPr>
              <w:t>Each shortlisted Supplier must achieve the Minimum Pass Marks identified in the Award Questionnaire to continue in the Further Competition.</w:t>
            </w:r>
          </w:p>
        </w:tc>
      </w:tr>
      <w:tr w:rsidR="00DB0097" w:rsidRPr="000B536F" w14:paraId="40D688E7" w14:textId="77777777" w:rsidTr="009D1BB9">
        <w:tc>
          <w:tcPr>
            <w:tcW w:w="2405" w:type="dxa"/>
            <w:shd w:val="clear" w:color="auto" w:fill="DBE5F1"/>
          </w:tcPr>
          <w:p w14:paraId="17DEC788" w14:textId="77777777" w:rsidR="00DB0097" w:rsidRPr="000B536F" w:rsidRDefault="00DB0097" w:rsidP="006273E8">
            <w:pPr>
              <w:pStyle w:val="Heading2"/>
              <w:numPr>
                <w:ilvl w:val="0"/>
                <w:numId w:val="0"/>
              </w:numPr>
              <w:tabs>
                <w:tab w:val="clear" w:pos="567"/>
              </w:tabs>
              <w:spacing w:before="60" w:after="60"/>
              <w:outlineLvl w:val="1"/>
              <w:rPr>
                <w:rFonts w:cs="Arial"/>
                <w:sz w:val="20"/>
              </w:rPr>
            </w:pPr>
            <w:r w:rsidRPr="000B536F">
              <w:rPr>
                <w:rFonts w:cs="Arial"/>
                <w:sz w:val="20"/>
              </w:rPr>
              <w:t xml:space="preserve">Stage 3: </w:t>
            </w:r>
            <w:r w:rsidR="002C06C4" w:rsidRPr="000B536F">
              <w:rPr>
                <w:rFonts w:cs="Arial"/>
                <w:b w:val="0"/>
                <w:sz w:val="20"/>
                <w:lang w:eastAsia="en-GB"/>
              </w:rPr>
              <w:t>Pricing evaluation</w:t>
            </w:r>
            <w:r w:rsidR="002C06C4" w:rsidRPr="000B536F">
              <w:rPr>
                <w:rFonts w:cs="Arial"/>
                <w:b w:val="0"/>
                <w:sz w:val="20"/>
              </w:rPr>
              <w:t xml:space="preserve"> </w:t>
            </w:r>
          </w:p>
        </w:tc>
        <w:tc>
          <w:tcPr>
            <w:tcW w:w="7557" w:type="dxa"/>
          </w:tcPr>
          <w:p w14:paraId="589965A6" w14:textId="77777777" w:rsidR="0034750F" w:rsidRPr="00924722" w:rsidRDefault="0034750F" w:rsidP="0034750F">
            <w:pPr>
              <w:spacing w:before="60" w:after="60"/>
              <w:jc w:val="both"/>
              <w:rPr>
                <w:rFonts w:ascii="Arial" w:hAnsi="Arial" w:cs="Arial"/>
                <w:sz w:val="20"/>
                <w:szCs w:val="20"/>
              </w:rPr>
            </w:pPr>
            <w:r w:rsidRPr="00924722">
              <w:rPr>
                <w:rFonts w:ascii="Arial" w:hAnsi="Arial" w:cs="Arial"/>
                <w:sz w:val="20"/>
                <w:szCs w:val="20"/>
              </w:rPr>
              <w:t xml:space="preserve">For each Further Competition the Customer has a choice as to how they wish the pricing to be evaluated. </w:t>
            </w:r>
          </w:p>
          <w:p w14:paraId="51265CD3" w14:textId="4F378273" w:rsidR="00DB0097" w:rsidRPr="00924722" w:rsidRDefault="0034750F" w:rsidP="0034750F">
            <w:pPr>
              <w:pStyle w:val="Heading2"/>
              <w:numPr>
                <w:ilvl w:val="0"/>
                <w:numId w:val="0"/>
              </w:numPr>
              <w:tabs>
                <w:tab w:val="clear" w:pos="567"/>
              </w:tabs>
              <w:spacing w:before="60" w:after="60"/>
              <w:outlineLvl w:val="1"/>
              <w:rPr>
                <w:rFonts w:cs="Arial"/>
                <w:b w:val="0"/>
                <w:sz w:val="20"/>
                <w:lang w:eastAsia="en-GB"/>
              </w:rPr>
            </w:pPr>
            <w:r w:rsidRPr="00924722">
              <w:rPr>
                <w:rFonts w:cs="Arial"/>
                <w:b w:val="0"/>
                <w:sz w:val="20"/>
                <w:lang w:eastAsia="en-GB"/>
              </w:rPr>
              <w:t xml:space="preserve">In this instance the Customer has specified </w:t>
            </w:r>
            <w:sdt>
              <w:sdtPr>
                <w:rPr>
                  <w:rFonts w:cs="Arial"/>
                  <w:b w:val="0"/>
                  <w:sz w:val="20"/>
                  <w:lang w:eastAsia="en-GB"/>
                </w:rPr>
                <w:id w:val="1959290503"/>
                <w:dropDownList>
                  <w:listItem w:value="Choose an item."/>
                  <w:listItem w:displayText="Combined Evaluation" w:value="Combined Evaluation"/>
                  <w:listItem w:displayText="First Past the post" w:value="First Past the post"/>
                  <w:listItem w:displayText="Combined Evaluation with averages" w:value="Combined Evaluation with averages"/>
                </w:dropDownList>
              </w:sdtPr>
              <w:sdtEndPr/>
              <w:sdtContent>
                <w:r w:rsidR="00924722" w:rsidRPr="00924722">
                  <w:rPr>
                    <w:rFonts w:cs="Arial"/>
                    <w:b w:val="0"/>
                    <w:sz w:val="20"/>
                    <w:lang w:eastAsia="en-GB"/>
                  </w:rPr>
                  <w:t>Combined Evaluation</w:t>
                </w:r>
              </w:sdtContent>
            </w:sdt>
            <w:r w:rsidRPr="00924722">
              <w:rPr>
                <w:rFonts w:cs="Arial"/>
                <w:b w:val="0"/>
                <w:sz w:val="20"/>
                <w:lang w:eastAsia="en-GB"/>
              </w:rPr>
              <w:t xml:space="preserve"> as their chosen price evaluation method. For more information please see the Evaluation Guidance document held on the e-Sourcing suite.</w:t>
            </w:r>
          </w:p>
          <w:p w14:paraId="0FDD88D2" w14:textId="08BAFD3B" w:rsidR="00163E94" w:rsidRPr="00924722" w:rsidRDefault="00163E94" w:rsidP="00163E94">
            <w:pPr>
              <w:pStyle w:val="BodyText"/>
              <w:rPr>
                <w:rFonts w:ascii="Arial" w:hAnsi="Arial" w:cs="Arial"/>
                <w:lang w:val="en-GB" w:eastAsia="en-GB"/>
              </w:rPr>
            </w:pPr>
            <w:r w:rsidRPr="00924722">
              <w:rPr>
                <w:rFonts w:ascii="Arial" w:hAnsi="Arial" w:cs="Arial"/>
                <w:sz w:val="20"/>
                <w:szCs w:val="20"/>
                <w:lang w:val="en-GB" w:eastAsia="en-GB"/>
              </w:rPr>
              <w:t xml:space="preserve">Please note that pricing will only be evaluated for those shortlisted suppliers that have met the </w:t>
            </w:r>
            <w:r w:rsidR="009D1BB9" w:rsidRPr="00924722">
              <w:rPr>
                <w:rFonts w:ascii="Arial" w:hAnsi="Arial" w:cs="Arial"/>
                <w:sz w:val="20"/>
                <w:lang w:val="en-GB" w:eastAsia="en-GB"/>
              </w:rPr>
              <w:t>Minimum Pass Marks</w:t>
            </w:r>
            <w:r w:rsidRPr="00924722">
              <w:rPr>
                <w:rFonts w:ascii="Arial" w:hAnsi="Arial" w:cs="Arial"/>
                <w:sz w:val="20"/>
                <w:szCs w:val="20"/>
                <w:lang w:val="en-GB" w:eastAsia="en-GB"/>
              </w:rPr>
              <w:t xml:space="preserve"> for the preceding evaluation stages</w:t>
            </w:r>
          </w:p>
        </w:tc>
      </w:tr>
    </w:tbl>
    <w:p w14:paraId="014ECAA2" w14:textId="77777777" w:rsidR="00DB0097" w:rsidRPr="000B536F" w:rsidRDefault="00DB0097" w:rsidP="00DB0097">
      <w:pPr>
        <w:spacing w:before="60" w:after="60"/>
        <w:rPr>
          <w:rFonts w:ascii="Arial" w:eastAsia="Times New Roman" w:hAnsi="Arial" w:cs="Arial"/>
          <w:b/>
          <w:color w:val="4F81BD"/>
          <w:sz w:val="20"/>
          <w:szCs w:val="20"/>
          <w:lang w:val="en-GB" w:eastAsia="en-GB"/>
        </w:rPr>
      </w:pPr>
    </w:p>
    <w:sectPr w:rsidR="00DB0097" w:rsidRPr="000B536F" w:rsidSect="00B22022">
      <w:headerReference w:type="default" r:id="rId10"/>
      <w:footerReference w:type="default" r:id="rId11"/>
      <w:headerReference w:type="first" r:id="rId12"/>
      <w:footerReference w:type="first" r:id="rId13"/>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4E8A2" w14:textId="77777777" w:rsidR="0024273A" w:rsidRDefault="0024273A" w:rsidP="00A76119">
      <w:r>
        <w:separator/>
      </w:r>
    </w:p>
  </w:endnote>
  <w:endnote w:type="continuationSeparator" w:id="0">
    <w:p w14:paraId="0CF6F360" w14:textId="77777777" w:rsidR="0024273A" w:rsidRDefault="0024273A"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6052"/>
    </w:tblGrid>
    <w:tr w:rsidR="00E922AB" w14:paraId="4BC7ABFC" w14:textId="77777777" w:rsidTr="006273E8">
      <w:tc>
        <w:tcPr>
          <w:tcW w:w="2167" w:type="pct"/>
        </w:tcPr>
        <w:p w14:paraId="67FCECC8" w14:textId="77777777" w:rsidR="00E922AB" w:rsidRPr="007A3E3C" w:rsidRDefault="00E922AB"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812CE4">
            <w:rPr>
              <w:rFonts w:ascii="Arial" w:hAnsi="Arial" w:cs="Arial"/>
              <w:bCs/>
              <w:noProof/>
              <w:color w:val="808080" w:themeColor="background1" w:themeShade="80"/>
              <w:sz w:val="20"/>
            </w:rPr>
            <w:t>2</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812CE4">
            <w:rPr>
              <w:rFonts w:ascii="Arial" w:hAnsi="Arial" w:cs="Arial"/>
              <w:bCs/>
              <w:noProof/>
              <w:color w:val="808080" w:themeColor="background1" w:themeShade="80"/>
              <w:sz w:val="20"/>
            </w:rPr>
            <w:t>13</w:t>
          </w:r>
          <w:r w:rsidRPr="007A3E3C">
            <w:rPr>
              <w:rFonts w:ascii="Arial" w:hAnsi="Arial" w:cs="Arial"/>
              <w:bCs/>
              <w:color w:val="808080" w:themeColor="background1" w:themeShade="80"/>
              <w:sz w:val="20"/>
            </w:rPr>
            <w:fldChar w:fldCharType="end"/>
          </w:r>
        </w:p>
      </w:tc>
      <w:tc>
        <w:tcPr>
          <w:tcW w:w="2833" w:type="pct"/>
        </w:tcPr>
        <w:p w14:paraId="6D14A33F" w14:textId="6C9DBA02" w:rsidR="00E922AB" w:rsidRPr="007A3E3C" w:rsidRDefault="00E922AB" w:rsidP="00657DAC">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sidRPr="007A3E3C">
            <w:rPr>
              <w:rFonts w:ascii="Arial" w:hAnsi="Arial" w:cs="Arial"/>
              <w:color w:val="808080" w:themeColor="background1" w:themeShade="80"/>
              <w:sz w:val="20"/>
            </w:rPr>
            <w:t>| DS02-</w:t>
          </w:r>
          <w:r>
            <w:rPr>
              <w:rFonts w:ascii="Arial" w:hAnsi="Arial" w:cs="Arial"/>
              <w:color w:val="808080" w:themeColor="background1" w:themeShade="80"/>
              <w:sz w:val="20"/>
            </w:rPr>
            <w:t>068</w:t>
          </w:r>
        </w:p>
      </w:tc>
    </w:tr>
  </w:tbl>
  <w:p w14:paraId="0FCEB995" w14:textId="302A75FB" w:rsidR="00E922AB" w:rsidRPr="00B22022" w:rsidRDefault="00E922AB" w:rsidP="00B22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6052"/>
    </w:tblGrid>
    <w:tr w:rsidR="00E922AB" w14:paraId="76AEC4AB" w14:textId="77777777" w:rsidTr="00B22022">
      <w:tc>
        <w:tcPr>
          <w:tcW w:w="2167" w:type="pct"/>
        </w:tcPr>
        <w:p w14:paraId="0521307D" w14:textId="77777777" w:rsidR="00E922AB" w:rsidRPr="007A3E3C" w:rsidRDefault="00E922AB" w:rsidP="00B22022">
          <w:pPr>
            <w:pStyle w:val="Footer"/>
            <w:tabs>
              <w:tab w:val="left" w:pos="7230"/>
            </w:tabs>
            <w:rPr>
              <w:rFonts w:ascii="Arial" w:hAnsi="Arial" w:cs="Arial"/>
            </w:rPr>
          </w:pPr>
          <w:r w:rsidRPr="007A3E3C">
            <w:rPr>
              <w:rFonts w:ascii="Arial" w:hAnsi="Arial" w:cs="Arial"/>
              <w:color w:val="808080" w:themeColor="background1" w:themeShade="80"/>
              <w:sz w:val="20"/>
            </w:rPr>
            <w:t xml:space="preserve">Page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PAGE  \* Arabic  \* MERGEFORMAT </w:instrText>
          </w:r>
          <w:r w:rsidRPr="007A3E3C">
            <w:rPr>
              <w:rFonts w:ascii="Arial" w:hAnsi="Arial" w:cs="Arial"/>
              <w:bCs/>
              <w:color w:val="808080" w:themeColor="background1" w:themeShade="80"/>
              <w:sz w:val="20"/>
            </w:rPr>
            <w:fldChar w:fldCharType="separate"/>
          </w:r>
          <w:r w:rsidR="00812CE4">
            <w:rPr>
              <w:rFonts w:ascii="Arial" w:hAnsi="Arial" w:cs="Arial"/>
              <w:bCs/>
              <w:noProof/>
              <w:color w:val="808080" w:themeColor="background1" w:themeShade="80"/>
              <w:sz w:val="20"/>
            </w:rPr>
            <w:t>1</w:t>
          </w:r>
          <w:r w:rsidRPr="007A3E3C">
            <w:rPr>
              <w:rFonts w:ascii="Arial" w:hAnsi="Arial" w:cs="Arial"/>
              <w:bCs/>
              <w:color w:val="808080" w:themeColor="background1" w:themeShade="80"/>
              <w:sz w:val="20"/>
            </w:rPr>
            <w:fldChar w:fldCharType="end"/>
          </w:r>
          <w:r w:rsidRPr="007A3E3C">
            <w:rPr>
              <w:rFonts w:ascii="Arial" w:hAnsi="Arial" w:cs="Arial"/>
              <w:color w:val="808080" w:themeColor="background1" w:themeShade="80"/>
              <w:sz w:val="20"/>
            </w:rPr>
            <w:t xml:space="preserve"> of </w:t>
          </w:r>
          <w:r w:rsidRPr="007A3E3C">
            <w:rPr>
              <w:rFonts w:ascii="Arial" w:hAnsi="Arial" w:cs="Arial"/>
              <w:bCs/>
              <w:color w:val="808080" w:themeColor="background1" w:themeShade="80"/>
              <w:sz w:val="20"/>
            </w:rPr>
            <w:fldChar w:fldCharType="begin"/>
          </w:r>
          <w:r w:rsidRPr="007A3E3C">
            <w:rPr>
              <w:rFonts w:ascii="Arial" w:hAnsi="Arial" w:cs="Arial"/>
              <w:bCs/>
              <w:color w:val="808080" w:themeColor="background1" w:themeShade="80"/>
              <w:sz w:val="20"/>
            </w:rPr>
            <w:instrText xml:space="preserve"> NUMPAGES  \* Arabic  \* MERGEFORMAT </w:instrText>
          </w:r>
          <w:r w:rsidRPr="007A3E3C">
            <w:rPr>
              <w:rFonts w:ascii="Arial" w:hAnsi="Arial" w:cs="Arial"/>
              <w:bCs/>
              <w:color w:val="808080" w:themeColor="background1" w:themeShade="80"/>
              <w:sz w:val="20"/>
            </w:rPr>
            <w:fldChar w:fldCharType="separate"/>
          </w:r>
          <w:r w:rsidR="00812CE4">
            <w:rPr>
              <w:rFonts w:ascii="Arial" w:hAnsi="Arial" w:cs="Arial"/>
              <w:bCs/>
              <w:noProof/>
              <w:color w:val="808080" w:themeColor="background1" w:themeShade="80"/>
              <w:sz w:val="20"/>
            </w:rPr>
            <w:t>13</w:t>
          </w:r>
          <w:r w:rsidRPr="007A3E3C">
            <w:rPr>
              <w:rFonts w:ascii="Arial" w:hAnsi="Arial" w:cs="Arial"/>
              <w:bCs/>
              <w:color w:val="808080" w:themeColor="background1" w:themeShade="80"/>
              <w:sz w:val="20"/>
            </w:rPr>
            <w:fldChar w:fldCharType="end"/>
          </w:r>
        </w:p>
      </w:tc>
      <w:tc>
        <w:tcPr>
          <w:tcW w:w="2833" w:type="pct"/>
        </w:tcPr>
        <w:p w14:paraId="654DD9F0" w14:textId="22AF34C1" w:rsidR="00E922AB" w:rsidRPr="007A3E3C" w:rsidRDefault="00E922AB" w:rsidP="00657DAC">
          <w:pPr>
            <w:pStyle w:val="Footer"/>
            <w:tabs>
              <w:tab w:val="left" w:pos="7230"/>
            </w:tabs>
            <w:jc w:val="right"/>
            <w:rPr>
              <w:rFonts w:ascii="Arial" w:hAnsi="Arial" w:cs="Arial"/>
              <w:sz w:val="20"/>
            </w:rPr>
          </w:pPr>
          <w:r w:rsidRPr="007A3E3C">
            <w:rPr>
              <w:rFonts w:ascii="Arial" w:hAnsi="Arial" w:cs="Arial"/>
              <w:color w:val="4F81BD" w:themeColor="accent1"/>
              <w:sz w:val="20"/>
            </w:rPr>
            <w:t>DIGITAL SERVICES RM1043ii</w:t>
          </w:r>
          <w:r w:rsidRPr="007A3E3C">
            <w:rPr>
              <w:rFonts w:ascii="Arial" w:hAnsi="Arial" w:cs="Arial"/>
              <w:sz w:val="20"/>
            </w:rPr>
            <w:t xml:space="preserve"> </w:t>
          </w:r>
          <w:r>
            <w:rPr>
              <w:rFonts w:ascii="Arial" w:hAnsi="Arial" w:cs="Arial"/>
              <w:color w:val="808080" w:themeColor="background1" w:themeShade="80"/>
              <w:sz w:val="20"/>
            </w:rPr>
            <w:t>| DS02-068</w:t>
          </w:r>
        </w:p>
      </w:tc>
    </w:tr>
  </w:tbl>
  <w:p w14:paraId="0702A255" w14:textId="77777777" w:rsidR="00E922AB" w:rsidRPr="009A224A" w:rsidRDefault="00E922AB"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CFCD" w14:textId="77777777" w:rsidR="0024273A" w:rsidRDefault="0024273A" w:rsidP="00A76119">
      <w:r>
        <w:separator/>
      </w:r>
    </w:p>
  </w:footnote>
  <w:footnote w:type="continuationSeparator" w:id="0">
    <w:p w14:paraId="4E37FA01" w14:textId="77777777" w:rsidR="0024273A" w:rsidRDefault="0024273A"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922AB" w:rsidRPr="00BB1652" w14:paraId="56282221" w14:textId="77777777" w:rsidTr="00B22022">
      <w:trPr>
        <w:trHeight w:val="985"/>
      </w:trPr>
      <w:tc>
        <w:tcPr>
          <w:tcW w:w="2500" w:type="pct"/>
        </w:tcPr>
        <w:p w14:paraId="3DFF32E4" w14:textId="3EA67439" w:rsidR="00E922AB" w:rsidRDefault="00E922AB" w:rsidP="00B22022">
          <w:pPr>
            <w:pStyle w:val="Header"/>
            <w:tabs>
              <w:tab w:val="left" w:pos="4820"/>
              <w:tab w:val="left" w:pos="5812"/>
              <w:tab w:val="left" w:pos="7371"/>
              <w:tab w:val="right" w:pos="8364"/>
            </w:tabs>
            <w:rPr>
              <w:rFonts w:ascii="Arial" w:hAnsi="Arial" w:cs="Arial"/>
              <w:sz w:val="20"/>
            </w:rPr>
          </w:pPr>
          <w:r w:rsidRPr="005D3A57">
            <w:rPr>
              <w:rFonts w:ascii="Arial" w:hAnsi="Arial" w:cs="Arial"/>
              <w:noProof/>
              <w:sz w:val="20"/>
              <w:lang w:val="en-GB" w:eastAsia="en-GB"/>
            </w:rPr>
            <w:drawing>
              <wp:anchor distT="0" distB="0" distL="114300" distR="114300" simplePos="0" relativeHeight="251657216" behindDoc="1" locked="0" layoutInCell="1" allowOverlap="1" wp14:anchorId="5CB2290C" wp14:editId="39B041D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r>
            <w:rPr>
              <w:rFonts w:ascii="Arial" w:hAnsi="Arial" w:cs="Arial"/>
              <w:sz w:val="20"/>
            </w:rPr>
            <w:t xml:space="preserve">                                      </w:t>
          </w:r>
        </w:p>
      </w:tc>
      <w:tc>
        <w:tcPr>
          <w:tcW w:w="2500" w:type="pct"/>
          <w:vAlign w:val="center"/>
        </w:tcPr>
        <w:p w14:paraId="5B293020" w14:textId="23E983F2" w:rsidR="00E922AB" w:rsidRPr="00BB1652" w:rsidRDefault="00E922AB" w:rsidP="00B22022">
          <w:pPr>
            <w:pStyle w:val="Header"/>
            <w:tabs>
              <w:tab w:val="left" w:pos="4820"/>
              <w:tab w:val="left" w:pos="5812"/>
              <w:tab w:val="left" w:pos="7371"/>
              <w:tab w:val="right" w:pos="8364"/>
            </w:tabs>
            <w:jc w:val="right"/>
            <w:rPr>
              <w:rFonts w:ascii="Arial" w:hAnsi="Arial" w:cs="Arial"/>
              <w:noProof/>
              <w:sz w:val="20"/>
              <w:lang w:val="en-GB"/>
            </w:rPr>
          </w:pPr>
          <w:r>
            <w:rPr>
              <w:rFonts w:ascii="Arial" w:hAnsi="Arial" w:cs="Arial"/>
              <w:noProof/>
              <w:color w:val="808080" w:themeColor="background1" w:themeShade="80"/>
              <w:sz w:val="20"/>
              <w:lang w:val="en-GB"/>
            </w:rPr>
            <w:t>CUSTOMER REQUIREMENTS</w:t>
          </w:r>
        </w:p>
      </w:tc>
    </w:tr>
  </w:tbl>
  <w:p w14:paraId="0ED967C1" w14:textId="12C58DB8" w:rsidR="00E922AB" w:rsidRDefault="00E922AB">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405"/>
      <w:gridCol w:w="7277"/>
    </w:tblGrid>
    <w:tr w:rsidR="00E922AB" w:rsidRPr="00BB1652" w14:paraId="7853B247" w14:textId="77777777" w:rsidTr="006273E8">
      <w:trPr>
        <w:trHeight w:val="985"/>
      </w:trPr>
      <w:tc>
        <w:tcPr>
          <w:tcW w:w="1594" w:type="pct"/>
        </w:tcPr>
        <w:p w14:paraId="22B95B8B" w14:textId="77777777" w:rsidR="00E922AB" w:rsidRPr="008D1E5B" w:rsidRDefault="00E922AB" w:rsidP="00B22022">
          <w:pPr>
            <w:pStyle w:val="Header"/>
            <w:tabs>
              <w:tab w:val="left" w:pos="4820"/>
              <w:tab w:val="left" w:pos="5812"/>
              <w:tab w:val="left" w:pos="7371"/>
              <w:tab w:val="right" w:pos="8364"/>
            </w:tabs>
            <w:rPr>
              <w:rFonts w:ascii="Arial" w:hAnsi="Arial" w:cs="Arial"/>
              <w:sz w:val="20"/>
            </w:rPr>
          </w:pPr>
          <w:r w:rsidRPr="008D1E5B">
            <w:rPr>
              <w:rFonts w:asciiTheme="majorHAnsi" w:eastAsiaTheme="majorEastAsia" w:hAnsiTheme="majorHAnsi" w:cstheme="majorBidi"/>
              <w:noProof/>
              <w:sz w:val="72"/>
              <w:szCs w:val="72"/>
              <w:lang w:val="en-GB" w:eastAsia="en-GB"/>
            </w:rPr>
            <w:drawing>
              <wp:anchor distT="0" distB="0" distL="114300" distR="114300" simplePos="0" relativeHeight="251658240" behindDoc="0" locked="0" layoutInCell="1" allowOverlap="1" wp14:anchorId="3DEB47B4" wp14:editId="0D540A44">
                <wp:simplePos x="0" y="0"/>
                <wp:positionH relativeFrom="margin">
                  <wp:posOffset>7620</wp:posOffset>
                </wp:positionH>
                <wp:positionV relativeFrom="margin">
                  <wp:posOffset>17145</wp:posOffset>
                </wp:positionV>
                <wp:extent cx="1533525" cy="1142365"/>
                <wp:effectExtent l="0" t="0" r="9525" b="635"/>
                <wp:wrapSquare wrapText="bothSides"/>
                <wp:docPr id="6" name="Picture 6"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533525" cy="1142365"/>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3BF9AF06" w14:textId="77777777" w:rsidR="00E922AB" w:rsidRPr="00017D14" w:rsidRDefault="00E922AB" w:rsidP="00B22022">
          <w:pPr>
            <w:pStyle w:val="Header"/>
            <w:tabs>
              <w:tab w:val="left" w:pos="4820"/>
              <w:tab w:val="left" w:pos="5812"/>
              <w:tab w:val="left" w:pos="7371"/>
              <w:tab w:val="right" w:pos="8364"/>
            </w:tabs>
            <w:rPr>
              <w:rFonts w:ascii="Arial" w:eastAsiaTheme="majorEastAsia" w:hAnsi="Arial" w:cs="Arial"/>
              <w:b/>
              <w:sz w:val="44"/>
              <w:szCs w:val="72"/>
              <w:lang w:val="en-GB"/>
            </w:rPr>
          </w:pPr>
          <w:r w:rsidRPr="00017D14">
            <w:rPr>
              <w:rFonts w:ascii="Arial" w:eastAsiaTheme="majorEastAsia" w:hAnsi="Arial" w:cs="Arial"/>
              <w:b/>
              <w:sz w:val="44"/>
              <w:szCs w:val="72"/>
              <w:lang w:val="en-GB"/>
            </w:rPr>
            <w:t>DIGITAL SERVICES RM1043ii</w:t>
          </w:r>
        </w:p>
        <w:p w14:paraId="49E94F86" w14:textId="77777777" w:rsidR="00E922AB" w:rsidRPr="00017D14" w:rsidRDefault="00E922AB" w:rsidP="00B22022">
          <w:pPr>
            <w:pStyle w:val="Header"/>
            <w:tabs>
              <w:tab w:val="left" w:pos="4820"/>
              <w:tab w:val="left" w:pos="5812"/>
              <w:tab w:val="left" w:pos="7371"/>
              <w:tab w:val="right" w:pos="8364"/>
            </w:tabs>
            <w:jc w:val="both"/>
            <w:rPr>
              <w:rFonts w:ascii="Arial" w:eastAsiaTheme="majorEastAsia" w:hAnsi="Arial" w:cs="Arial"/>
              <w:b/>
              <w:sz w:val="44"/>
              <w:szCs w:val="72"/>
              <w:lang w:val="en-GB"/>
            </w:rPr>
          </w:pPr>
          <w:r w:rsidRPr="00017D14">
            <w:rPr>
              <w:rFonts w:ascii="Arial" w:eastAsiaTheme="majorEastAsia" w:hAnsi="Arial" w:cs="Arial"/>
              <w:b/>
              <w:sz w:val="44"/>
              <w:szCs w:val="72"/>
              <w:lang w:val="en-GB"/>
            </w:rPr>
            <w:t>CUSTOMER REQUIREMENTS</w:t>
          </w:r>
        </w:p>
        <w:p w14:paraId="74BC569D" w14:textId="4713888C" w:rsidR="00E922AB" w:rsidRPr="008D1E5B" w:rsidRDefault="00E922AB" w:rsidP="004B3614">
          <w:pPr>
            <w:pStyle w:val="Header"/>
            <w:tabs>
              <w:tab w:val="left" w:pos="4820"/>
              <w:tab w:val="left" w:pos="5812"/>
              <w:tab w:val="left" w:pos="7371"/>
              <w:tab w:val="right" w:pos="8364"/>
            </w:tabs>
            <w:rPr>
              <w:rFonts w:ascii="Arial" w:hAnsi="Arial" w:cs="Arial"/>
              <w:noProof/>
              <w:sz w:val="20"/>
              <w:lang w:val="en-GB"/>
            </w:rPr>
          </w:pPr>
          <w:r w:rsidRPr="004B3614">
            <w:rPr>
              <w:rFonts w:ascii="Arial" w:eastAsiaTheme="majorEastAsia" w:hAnsi="Arial" w:cs="Arial"/>
              <w:b/>
              <w:sz w:val="36"/>
              <w:szCs w:val="72"/>
              <w:lang w:val="en-GB"/>
            </w:rPr>
            <w:t>DS</w:t>
          </w:r>
          <w:r w:rsidR="004B3614" w:rsidRPr="004B3614">
            <w:rPr>
              <w:rFonts w:ascii="Arial" w:eastAsiaTheme="majorEastAsia" w:hAnsi="Arial" w:cs="Arial"/>
              <w:b/>
              <w:sz w:val="36"/>
              <w:szCs w:val="72"/>
              <w:lang w:val="en-GB"/>
            </w:rPr>
            <w:t>02-068 Export Licensing Service</w:t>
          </w:r>
        </w:p>
      </w:tc>
    </w:tr>
  </w:tbl>
  <w:p w14:paraId="3B38BC0C" w14:textId="169CB108" w:rsidR="00E922AB" w:rsidRDefault="00E922AB" w:rsidP="0069276F">
    <w:pPr>
      <w:pStyle w:val="Header"/>
    </w:pPr>
  </w:p>
  <w:p w14:paraId="0A92E9F6" w14:textId="77777777" w:rsidR="00E922AB" w:rsidRDefault="00E92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B38"/>
    <w:multiLevelType w:val="hybridMultilevel"/>
    <w:tmpl w:val="D5B2A02A"/>
    <w:lvl w:ilvl="0" w:tplc="D60C056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A2725CF"/>
    <w:multiLevelType w:val="multilevel"/>
    <w:tmpl w:val="63E47B94"/>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3">
    <w:nsid w:val="0E3244A2"/>
    <w:multiLevelType w:val="hybridMultilevel"/>
    <w:tmpl w:val="985A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F3F2B"/>
    <w:multiLevelType w:val="multilevel"/>
    <w:tmpl w:val="0EE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579C9"/>
    <w:multiLevelType w:val="hybridMultilevel"/>
    <w:tmpl w:val="CA825B6A"/>
    <w:lvl w:ilvl="0" w:tplc="AF3E64F6">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6">
    <w:nsid w:val="19EB7E48"/>
    <w:multiLevelType w:val="multilevel"/>
    <w:tmpl w:val="BE52F90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461E9"/>
    <w:multiLevelType w:val="multilevel"/>
    <w:tmpl w:val="EE2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10662A"/>
    <w:multiLevelType w:val="multilevel"/>
    <w:tmpl w:val="431E28BE"/>
    <w:lvl w:ilvl="0">
      <w:start w:val="1"/>
      <w:numFmt w:val="bullet"/>
      <w:lvlText w:val="●"/>
      <w:lvlJc w:val="left"/>
      <w:pPr>
        <w:ind w:left="720" w:firstLine="180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396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612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828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104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1260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1476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1692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19080"/>
      </w:pPr>
      <w:rPr>
        <w:rFonts w:ascii="Arial" w:eastAsia="Arial" w:hAnsi="Arial" w:cs="Arial"/>
        <w:b w:val="0"/>
        <w:i w:val="0"/>
        <w:smallCaps w:val="0"/>
        <w:strike w:val="0"/>
        <w:color w:val="000000"/>
        <w:sz w:val="24"/>
        <w:u w:val="none"/>
        <w:vertAlign w:val="baseline"/>
      </w:rPr>
    </w:lvl>
  </w:abstractNum>
  <w:abstractNum w:abstractNumId="9">
    <w:nsid w:val="2F785B29"/>
    <w:multiLevelType w:val="multilevel"/>
    <w:tmpl w:val="0BF072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342F1E83"/>
    <w:multiLevelType w:val="multilevel"/>
    <w:tmpl w:val="5E80F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D1D12"/>
    <w:multiLevelType w:val="multilevel"/>
    <w:tmpl w:val="E4DC6290"/>
    <w:lvl w:ilvl="0">
      <w:start w:val="1"/>
      <w:numFmt w:val="bullet"/>
      <w:lvlText w:val="●"/>
      <w:lvlJc w:val="left"/>
      <w:pPr>
        <w:ind w:left="720" w:firstLine="288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576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864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11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144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1728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2016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2304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25920"/>
      </w:pPr>
      <w:rPr>
        <w:rFonts w:ascii="Arial" w:eastAsia="Arial" w:hAnsi="Arial" w:cs="Arial"/>
        <w:b w:val="0"/>
        <w:i w:val="0"/>
        <w:smallCaps w:val="0"/>
        <w:strike w:val="0"/>
        <w:color w:val="000000"/>
        <w:sz w:val="20"/>
        <w:u w:val="none"/>
        <w:vertAlign w:val="baseline"/>
      </w:rPr>
    </w:lvl>
  </w:abstractNum>
  <w:abstractNum w:abstractNumId="12">
    <w:nsid w:val="3B823552"/>
    <w:multiLevelType w:val="hybridMultilevel"/>
    <w:tmpl w:val="0AD6F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BBD56BD"/>
    <w:multiLevelType w:val="hybridMultilevel"/>
    <w:tmpl w:val="9A0E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4A5CC2"/>
    <w:multiLevelType w:val="multilevel"/>
    <w:tmpl w:val="9D44E7C2"/>
    <w:lvl w:ilvl="0">
      <w:start w:val="1"/>
      <w:numFmt w:val="bullet"/>
      <w:lvlText w:val="●"/>
      <w:lvlJc w:val="left"/>
      <w:pPr>
        <w:ind w:left="720" w:firstLine="3600"/>
      </w:pPr>
      <w:rPr>
        <w:rFonts w:ascii="Arial" w:eastAsia="Arial" w:hAnsi="Arial" w:cs="Arial"/>
        <w:b w:val="0"/>
        <w:i w:val="0"/>
        <w:smallCaps w:val="0"/>
        <w:strike w:val="0"/>
        <w:dstrike w:val="0"/>
        <w:color w:val="000000"/>
        <w:sz w:val="20"/>
        <w:u w:val="none"/>
        <w:effect w:val="none"/>
        <w:vertAlign w:val="baseline"/>
      </w:rPr>
    </w:lvl>
    <w:lvl w:ilvl="1">
      <w:start w:val="1"/>
      <w:numFmt w:val="bullet"/>
      <w:lvlText w:val="○"/>
      <w:lvlJc w:val="left"/>
      <w:pPr>
        <w:ind w:left="1440" w:firstLine="7200"/>
      </w:pPr>
      <w:rPr>
        <w:rFonts w:ascii="Arial" w:eastAsia="Arial" w:hAnsi="Arial" w:cs="Arial"/>
        <w:b w:val="0"/>
        <w:i w:val="0"/>
        <w:smallCaps w:val="0"/>
        <w:strike w:val="0"/>
        <w:dstrike w:val="0"/>
        <w:color w:val="000000"/>
        <w:sz w:val="20"/>
        <w:u w:val="none"/>
        <w:effect w:val="none"/>
        <w:vertAlign w:val="baseline"/>
      </w:rPr>
    </w:lvl>
    <w:lvl w:ilvl="2">
      <w:start w:val="1"/>
      <w:numFmt w:val="bullet"/>
      <w:lvlText w:val="■"/>
      <w:lvlJc w:val="left"/>
      <w:pPr>
        <w:ind w:left="2160" w:firstLine="10800"/>
      </w:pPr>
      <w:rPr>
        <w:rFonts w:ascii="Arial" w:eastAsia="Arial" w:hAnsi="Arial" w:cs="Arial"/>
        <w:b w:val="0"/>
        <w:i w:val="0"/>
        <w:smallCaps w:val="0"/>
        <w:strike w:val="0"/>
        <w:dstrike w:val="0"/>
        <w:color w:val="000000"/>
        <w:sz w:val="20"/>
        <w:u w:val="none"/>
        <w:effect w:val="none"/>
        <w:vertAlign w:val="baseline"/>
      </w:rPr>
    </w:lvl>
    <w:lvl w:ilvl="3">
      <w:start w:val="1"/>
      <w:numFmt w:val="bullet"/>
      <w:lvlText w:val="■"/>
      <w:lvlJc w:val="left"/>
      <w:pPr>
        <w:ind w:left="2880" w:firstLine="14400"/>
      </w:pPr>
      <w:rPr>
        <w:rFonts w:ascii="Arial" w:eastAsia="Arial" w:hAnsi="Arial" w:cs="Arial"/>
        <w:b w:val="0"/>
        <w:i w:val="0"/>
        <w:smallCaps w:val="0"/>
        <w:strike w:val="0"/>
        <w:dstrike w:val="0"/>
        <w:color w:val="000000"/>
        <w:sz w:val="20"/>
        <w:u w:val="none"/>
        <w:effect w:val="none"/>
        <w:vertAlign w:val="baseline"/>
      </w:rPr>
    </w:lvl>
    <w:lvl w:ilvl="4">
      <w:start w:val="1"/>
      <w:numFmt w:val="bullet"/>
      <w:lvlText w:val="■"/>
      <w:lvlJc w:val="left"/>
      <w:pPr>
        <w:ind w:left="3600" w:firstLine="18000"/>
      </w:pPr>
      <w:rPr>
        <w:rFonts w:ascii="Arial" w:eastAsia="Arial" w:hAnsi="Arial" w:cs="Arial"/>
        <w:b w:val="0"/>
        <w:i w:val="0"/>
        <w:smallCaps w:val="0"/>
        <w:strike w:val="0"/>
        <w:dstrike w:val="0"/>
        <w:color w:val="000000"/>
        <w:sz w:val="20"/>
        <w:u w:val="none"/>
        <w:effect w:val="none"/>
        <w:vertAlign w:val="baseline"/>
      </w:rPr>
    </w:lvl>
    <w:lvl w:ilvl="5">
      <w:start w:val="1"/>
      <w:numFmt w:val="bullet"/>
      <w:lvlText w:val="■"/>
      <w:lvlJc w:val="left"/>
      <w:pPr>
        <w:ind w:left="4320" w:firstLine="21600"/>
      </w:pPr>
      <w:rPr>
        <w:rFonts w:ascii="Arial" w:eastAsia="Arial" w:hAnsi="Arial" w:cs="Arial"/>
        <w:b w:val="0"/>
        <w:i w:val="0"/>
        <w:smallCaps w:val="0"/>
        <w:strike w:val="0"/>
        <w:dstrike w:val="0"/>
        <w:color w:val="000000"/>
        <w:sz w:val="20"/>
        <w:u w:val="none"/>
        <w:effect w:val="none"/>
        <w:vertAlign w:val="baseline"/>
      </w:rPr>
    </w:lvl>
    <w:lvl w:ilvl="6">
      <w:start w:val="1"/>
      <w:numFmt w:val="bullet"/>
      <w:lvlText w:val="■"/>
      <w:lvlJc w:val="left"/>
      <w:pPr>
        <w:ind w:left="5040" w:firstLine="25200"/>
      </w:pPr>
      <w:rPr>
        <w:rFonts w:ascii="Arial" w:eastAsia="Arial" w:hAnsi="Arial" w:cs="Arial"/>
        <w:b w:val="0"/>
        <w:i w:val="0"/>
        <w:smallCaps w:val="0"/>
        <w:strike w:val="0"/>
        <w:dstrike w:val="0"/>
        <w:color w:val="000000"/>
        <w:sz w:val="20"/>
        <w:u w:val="none"/>
        <w:effect w:val="none"/>
        <w:vertAlign w:val="baseline"/>
      </w:rPr>
    </w:lvl>
    <w:lvl w:ilvl="7">
      <w:start w:val="1"/>
      <w:numFmt w:val="bullet"/>
      <w:lvlText w:val="■"/>
      <w:lvlJc w:val="left"/>
      <w:pPr>
        <w:ind w:left="5760" w:firstLine="28800"/>
      </w:pPr>
      <w:rPr>
        <w:rFonts w:ascii="Arial" w:eastAsia="Arial" w:hAnsi="Arial" w:cs="Arial"/>
        <w:b w:val="0"/>
        <w:i w:val="0"/>
        <w:smallCaps w:val="0"/>
        <w:strike w:val="0"/>
        <w:dstrike w:val="0"/>
        <w:color w:val="000000"/>
        <w:sz w:val="20"/>
        <w:u w:val="none"/>
        <w:effect w:val="none"/>
        <w:vertAlign w:val="baseline"/>
      </w:rPr>
    </w:lvl>
    <w:lvl w:ilvl="8">
      <w:start w:val="1"/>
      <w:numFmt w:val="bullet"/>
      <w:lvlText w:val="■"/>
      <w:lvlJc w:val="left"/>
      <w:pPr>
        <w:ind w:left="6480" w:firstLine="32400"/>
      </w:pPr>
      <w:rPr>
        <w:rFonts w:ascii="Arial" w:eastAsia="Arial" w:hAnsi="Arial" w:cs="Arial"/>
        <w:b w:val="0"/>
        <w:i w:val="0"/>
        <w:smallCaps w:val="0"/>
        <w:strike w:val="0"/>
        <w:dstrike w:val="0"/>
        <w:color w:val="000000"/>
        <w:sz w:val="20"/>
        <w:u w:val="none"/>
        <w:effect w:val="none"/>
        <w:vertAlign w:val="baseline"/>
      </w:rPr>
    </w:lvl>
  </w:abstractNum>
  <w:abstractNum w:abstractNumId="15">
    <w:nsid w:val="51C67058"/>
    <w:multiLevelType w:val="multilevel"/>
    <w:tmpl w:val="847A9F8E"/>
    <w:lvl w:ilvl="0">
      <w:start w:val="1"/>
      <w:numFmt w:val="decimal"/>
      <w:lvlText w:val="%1."/>
      <w:lvlJc w:val="left"/>
      <w:pPr>
        <w:tabs>
          <w:tab w:val="num" w:pos="360"/>
        </w:tabs>
        <w:ind w:left="360" w:hanging="360"/>
      </w:pPr>
    </w:lvl>
    <w:lvl w:ilvl="1">
      <w:start w:val="15"/>
      <w:numFmt w:val="bullet"/>
      <w:lvlText w:val="-"/>
      <w:lvlJc w:val="left"/>
      <w:pPr>
        <w:ind w:left="1080" w:hanging="360"/>
      </w:pPr>
      <w:rPr>
        <w:rFonts w:ascii="Arial" w:eastAsia="Cambria" w:hAnsi="Arial" w:cs="Aria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2060897"/>
    <w:multiLevelType w:val="multilevel"/>
    <w:tmpl w:val="7A465F26"/>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17">
    <w:nsid w:val="5F8368B6"/>
    <w:multiLevelType w:val="multilevel"/>
    <w:tmpl w:val="C272239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8">
    <w:nsid w:val="654255DB"/>
    <w:multiLevelType w:val="multilevel"/>
    <w:tmpl w:val="DB0845C6"/>
    <w:lvl w:ilvl="0">
      <w:start w:val="1"/>
      <w:numFmt w:val="bullet"/>
      <w:lvlText w:val="●"/>
      <w:lvlJc w:val="left"/>
      <w:pPr>
        <w:ind w:left="720" w:firstLine="360"/>
      </w:pPr>
      <w:rPr>
        <w:rFonts w:ascii="Arial" w:eastAsia="Arial" w:hAnsi="Arial" w:cs="Arial"/>
        <w:b w:val="0"/>
        <w:i w:val="0"/>
        <w:smallCaps w:val="0"/>
        <w:strike w:val="0"/>
        <w:color w:val="000000"/>
        <w:sz w:val="24"/>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4"/>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4"/>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4"/>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4"/>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4"/>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4"/>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4"/>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19">
    <w:nsid w:val="6A3B222A"/>
    <w:multiLevelType w:val="multilevel"/>
    <w:tmpl w:val="CB1A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6E1BB3"/>
    <w:multiLevelType w:val="hybridMultilevel"/>
    <w:tmpl w:val="A3B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E5286A"/>
    <w:multiLevelType w:val="hybridMultilevel"/>
    <w:tmpl w:val="3D346B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6F55B6"/>
    <w:multiLevelType w:val="multilevel"/>
    <w:tmpl w:val="BBF41D26"/>
    <w:lvl w:ilvl="0">
      <w:start w:val="1"/>
      <w:numFmt w:val="bullet"/>
      <w:lvlText w:val="●"/>
      <w:lvlJc w:val="left"/>
      <w:pPr>
        <w:ind w:left="720" w:firstLine="288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576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864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11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1440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1728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2016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2304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25920"/>
      </w:pPr>
      <w:rPr>
        <w:rFonts w:ascii="Arial" w:eastAsia="Arial" w:hAnsi="Arial" w:cs="Arial"/>
        <w:b w:val="0"/>
        <w:i w:val="0"/>
        <w:smallCaps w:val="0"/>
        <w:strike w:val="0"/>
        <w:color w:val="000000"/>
        <w:sz w:val="20"/>
        <w:u w:val="none"/>
        <w:vertAlign w:val="baseline"/>
      </w:rPr>
    </w:lvl>
  </w:abstractNum>
  <w:abstractNum w:abstractNumId="23">
    <w:nsid w:val="76EE617A"/>
    <w:multiLevelType w:val="multilevel"/>
    <w:tmpl w:val="A2E6F638"/>
    <w:lvl w:ilvl="0">
      <w:numFmt w:val="bullet"/>
      <w:lvlText w:val=""/>
      <w:lvlJc w:val="left"/>
      <w:pPr>
        <w:ind w:left="876" w:hanging="360"/>
      </w:pPr>
      <w:rPr>
        <w:rFonts w:ascii="Symbol" w:hAnsi="Symbol"/>
      </w:rPr>
    </w:lvl>
    <w:lvl w:ilvl="1">
      <w:numFmt w:val="bullet"/>
      <w:lvlText w:val="o"/>
      <w:lvlJc w:val="left"/>
      <w:pPr>
        <w:ind w:left="1596" w:hanging="360"/>
      </w:pPr>
      <w:rPr>
        <w:rFonts w:ascii="Courier New" w:hAnsi="Courier New" w:cs="Courier New"/>
      </w:rPr>
    </w:lvl>
    <w:lvl w:ilvl="2">
      <w:numFmt w:val="bullet"/>
      <w:lvlText w:val=""/>
      <w:lvlJc w:val="left"/>
      <w:pPr>
        <w:ind w:left="2316" w:hanging="360"/>
      </w:pPr>
      <w:rPr>
        <w:rFonts w:ascii="Wingdings" w:hAnsi="Wingdings"/>
      </w:rPr>
    </w:lvl>
    <w:lvl w:ilvl="3">
      <w:numFmt w:val="bullet"/>
      <w:lvlText w:val=""/>
      <w:lvlJc w:val="left"/>
      <w:pPr>
        <w:ind w:left="3036" w:hanging="360"/>
      </w:pPr>
      <w:rPr>
        <w:rFonts w:ascii="Symbol" w:hAnsi="Symbol"/>
      </w:rPr>
    </w:lvl>
    <w:lvl w:ilvl="4">
      <w:numFmt w:val="bullet"/>
      <w:lvlText w:val="o"/>
      <w:lvlJc w:val="left"/>
      <w:pPr>
        <w:ind w:left="3756" w:hanging="360"/>
      </w:pPr>
      <w:rPr>
        <w:rFonts w:ascii="Courier New" w:hAnsi="Courier New" w:cs="Courier New"/>
      </w:rPr>
    </w:lvl>
    <w:lvl w:ilvl="5">
      <w:numFmt w:val="bullet"/>
      <w:lvlText w:val=""/>
      <w:lvlJc w:val="left"/>
      <w:pPr>
        <w:ind w:left="4476" w:hanging="360"/>
      </w:pPr>
      <w:rPr>
        <w:rFonts w:ascii="Wingdings" w:hAnsi="Wingdings"/>
      </w:rPr>
    </w:lvl>
    <w:lvl w:ilvl="6">
      <w:numFmt w:val="bullet"/>
      <w:lvlText w:val=""/>
      <w:lvlJc w:val="left"/>
      <w:pPr>
        <w:ind w:left="5196" w:hanging="360"/>
      </w:pPr>
      <w:rPr>
        <w:rFonts w:ascii="Symbol" w:hAnsi="Symbol"/>
      </w:rPr>
    </w:lvl>
    <w:lvl w:ilvl="7">
      <w:numFmt w:val="bullet"/>
      <w:lvlText w:val="o"/>
      <w:lvlJc w:val="left"/>
      <w:pPr>
        <w:ind w:left="5916" w:hanging="360"/>
      </w:pPr>
      <w:rPr>
        <w:rFonts w:ascii="Courier New" w:hAnsi="Courier New" w:cs="Courier New"/>
      </w:rPr>
    </w:lvl>
    <w:lvl w:ilvl="8">
      <w:numFmt w:val="bullet"/>
      <w:lvlText w:val=""/>
      <w:lvlJc w:val="left"/>
      <w:pPr>
        <w:ind w:left="6636" w:hanging="360"/>
      </w:pPr>
      <w:rPr>
        <w:rFonts w:ascii="Wingdings" w:hAnsi="Wingdings"/>
      </w:rPr>
    </w:lvl>
  </w:abstractNum>
  <w:abstractNum w:abstractNumId="24">
    <w:nsid w:val="78620D94"/>
    <w:multiLevelType w:val="multilevel"/>
    <w:tmpl w:val="0EE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8828F1"/>
    <w:multiLevelType w:val="hybridMultilevel"/>
    <w:tmpl w:val="E378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23"/>
  </w:num>
  <w:num w:numId="5">
    <w:abstractNumId w:val="5"/>
  </w:num>
  <w:num w:numId="6">
    <w:abstractNumId w:val="24"/>
  </w:num>
  <w:num w:numId="7">
    <w:abstractNumId w:val="19"/>
  </w:num>
  <w:num w:numId="8">
    <w:abstractNumId w:val="4"/>
  </w:num>
  <w:num w:numId="9">
    <w:abstractNumId w:val="3"/>
  </w:num>
  <w:num w:numId="10">
    <w:abstractNumId w:val="25"/>
  </w:num>
  <w:num w:numId="11">
    <w:abstractNumId w:val="21"/>
  </w:num>
  <w:num w:numId="12">
    <w:abstractNumId w:val="17"/>
  </w:num>
  <w:num w:numId="13">
    <w:abstractNumId w:val="9"/>
  </w:num>
  <w:num w:numId="14">
    <w:abstractNumId w:val="22"/>
  </w:num>
  <w:num w:numId="15">
    <w:abstractNumId w:val="11"/>
  </w:num>
  <w:num w:numId="16">
    <w:abstractNumId w:val="15"/>
  </w:num>
  <w:num w:numId="17">
    <w:abstractNumId w:val="6"/>
  </w:num>
  <w:num w:numId="18">
    <w:abstractNumId w:val="10"/>
  </w:num>
  <w:num w:numId="19">
    <w:abstractNumId w:val="18"/>
  </w:num>
  <w:num w:numId="20">
    <w:abstractNumId w:val="2"/>
  </w:num>
  <w:num w:numId="21">
    <w:abstractNumId w:val="14"/>
  </w:num>
  <w:num w:numId="22">
    <w:abstractNumId w:val="8"/>
  </w:num>
  <w:num w:numId="23">
    <w:abstractNumId w:val="7"/>
  </w:num>
  <w:num w:numId="24">
    <w:abstractNumId w:val="12"/>
  </w:num>
  <w:num w:numId="25">
    <w:abstractNumId w:val="20"/>
  </w:num>
  <w:num w:numId="2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2B"/>
    <w:rsid w:val="000014F5"/>
    <w:rsid w:val="000029C7"/>
    <w:rsid w:val="0000376B"/>
    <w:rsid w:val="000076C1"/>
    <w:rsid w:val="00017D14"/>
    <w:rsid w:val="000264D0"/>
    <w:rsid w:val="0005224F"/>
    <w:rsid w:val="00056F17"/>
    <w:rsid w:val="00070701"/>
    <w:rsid w:val="00082D0B"/>
    <w:rsid w:val="000A7796"/>
    <w:rsid w:val="000A79D0"/>
    <w:rsid w:val="000B536F"/>
    <w:rsid w:val="000D0F00"/>
    <w:rsid w:val="000E374A"/>
    <w:rsid w:val="000E7822"/>
    <w:rsid w:val="000E79AC"/>
    <w:rsid w:val="000F0C1D"/>
    <w:rsid w:val="001133F5"/>
    <w:rsid w:val="00113E18"/>
    <w:rsid w:val="0012508D"/>
    <w:rsid w:val="00136E44"/>
    <w:rsid w:val="001514D7"/>
    <w:rsid w:val="00157405"/>
    <w:rsid w:val="00163E94"/>
    <w:rsid w:val="001675AB"/>
    <w:rsid w:val="001759D0"/>
    <w:rsid w:val="00180BF3"/>
    <w:rsid w:val="00182C08"/>
    <w:rsid w:val="001B6542"/>
    <w:rsid w:val="001B6625"/>
    <w:rsid w:val="00211447"/>
    <w:rsid w:val="00240440"/>
    <w:rsid w:val="0024273A"/>
    <w:rsid w:val="0024399F"/>
    <w:rsid w:val="00246354"/>
    <w:rsid w:val="00253D17"/>
    <w:rsid w:val="002654E6"/>
    <w:rsid w:val="00266371"/>
    <w:rsid w:val="00275DB5"/>
    <w:rsid w:val="00293946"/>
    <w:rsid w:val="002A1109"/>
    <w:rsid w:val="002A50DC"/>
    <w:rsid w:val="002C06C4"/>
    <w:rsid w:val="002E3BDA"/>
    <w:rsid w:val="002E72FD"/>
    <w:rsid w:val="002F0A0B"/>
    <w:rsid w:val="0031452D"/>
    <w:rsid w:val="0034750F"/>
    <w:rsid w:val="00381C57"/>
    <w:rsid w:val="003B1C79"/>
    <w:rsid w:val="003B731D"/>
    <w:rsid w:val="003C2722"/>
    <w:rsid w:val="003D1D1B"/>
    <w:rsid w:val="003D1D8C"/>
    <w:rsid w:val="003D449E"/>
    <w:rsid w:val="003D54E6"/>
    <w:rsid w:val="003E1663"/>
    <w:rsid w:val="00402652"/>
    <w:rsid w:val="00425960"/>
    <w:rsid w:val="0042614F"/>
    <w:rsid w:val="00426C32"/>
    <w:rsid w:val="004520C1"/>
    <w:rsid w:val="0046009A"/>
    <w:rsid w:val="004670C3"/>
    <w:rsid w:val="004677C5"/>
    <w:rsid w:val="004861B9"/>
    <w:rsid w:val="00496659"/>
    <w:rsid w:val="004B3614"/>
    <w:rsid w:val="004C728C"/>
    <w:rsid w:val="00501B35"/>
    <w:rsid w:val="00503F51"/>
    <w:rsid w:val="0051393A"/>
    <w:rsid w:val="00516136"/>
    <w:rsid w:val="00533750"/>
    <w:rsid w:val="00543317"/>
    <w:rsid w:val="00545860"/>
    <w:rsid w:val="0054632F"/>
    <w:rsid w:val="00574E9E"/>
    <w:rsid w:val="00576BC9"/>
    <w:rsid w:val="00580BB6"/>
    <w:rsid w:val="00592280"/>
    <w:rsid w:val="00592EF8"/>
    <w:rsid w:val="005B137E"/>
    <w:rsid w:val="005B3527"/>
    <w:rsid w:val="005B7A5D"/>
    <w:rsid w:val="005C0348"/>
    <w:rsid w:val="005C5B0D"/>
    <w:rsid w:val="005C7210"/>
    <w:rsid w:val="005C745E"/>
    <w:rsid w:val="005D0EF6"/>
    <w:rsid w:val="005D57A0"/>
    <w:rsid w:val="005D73A1"/>
    <w:rsid w:val="005E449C"/>
    <w:rsid w:val="00603969"/>
    <w:rsid w:val="00614B6B"/>
    <w:rsid w:val="006167DD"/>
    <w:rsid w:val="006244CE"/>
    <w:rsid w:val="006273E8"/>
    <w:rsid w:val="00635237"/>
    <w:rsid w:val="00652FEB"/>
    <w:rsid w:val="0065626C"/>
    <w:rsid w:val="00656CBA"/>
    <w:rsid w:val="00657DAC"/>
    <w:rsid w:val="00660852"/>
    <w:rsid w:val="00667FD4"/>
    <w:rsid w:val="00681A94"/>
    <w:rsid w:val="0069276F"/>
    <w:rsid w:val="00696406"/>
    <w:rsid w:val="006A3C83"/>
    <w:rsid w:val="006C312B"/>
    <w:rsid w:val="006D545E"/>
    <w:rsid w:val="00710065"/>
    <w:rsid w:val="007116D0"/>
    <w:rsid w:val="0073429E"/>
    <w:rsid w:val="00746E30"/>
    <w:rsid w:val="00753616"/>
    <w:rsid w:val="00754760"/>
    <w:rsid w:val="0076386A"/>
    <w:rsid w:val="00776485"/>
    <w:rsid w:val="0078091A"/>
    <w:rsid w:val="007A2047"/>
    <w:rsid w:val="007A6011"/>
    <w:rsid w:val="007B7B19"/>
    <w:rsid w:val="007C25E3"/>
    <w:rsid w:val="007C4714"/>
    <w:rsid w:val="007D096A"/>
    <w:rsid w:val="007E3AB1"/>
    <w:rsid w:val="007E60D1"/>
    <w:rsid w:val="007E6435"/>
    <w:rsid w:val="007F3A12"/>
    <w:rsid w:val="008005F6"/>
    <w:rsid w:val="00812CE4"/>
    <w:rsid w:val="00817D05"/>
    <w:rsid w:val="00822009"/>
    <w:rsid w:val="00822227"/>
    <w:rsid w:val="00827A61"/>
    <w:rsid w:val="00830D0E"/>
    <w:rsid w:val="00835632"/>
    <w:rsid w:val="008438B2"/>
    <w:rsid w:val="008468A6"/>
    <w:rsid w:val="008531BA"/>
    <w:rsid w:val="00867EC8"/>
    <w:rsid w:val="00872DBF"/>
    <w:rsid w:val="00873E2C"/>
    <w:rsid w:val="008A5F8A"/>
    <w:rsid w:val="008C5189"/>
    <w:rsid w:val="008D1169"/>
    <w:rsid w:val="008D1E5B"/>
    <w:rsid w:val="008E7CD0"/>
    <w:rsid w:val="008F08C2"/>
    <w:rsid w:val="00924722"/>
    <w:rsid w:val="0093315E"/>
    <w:rsid w:val="00960BF5"/>
    <w:rsid w:val="00966FC4"/>
    <w:rsid w:val="009710A4"/>
    <w:rsid w:val="00976870"/>
    <w:rsid w:val="009A224A"/>
    <w:rsid w:val="009C63BF"/>
    <w:rsid w:val="009D1BB9"/>
    <w:rsid w:val="009E0023"/>
    <w:rsid w:val="009E6B68"/>
    <w:rsid w:val="00A0482C"/>
    <w:rsid w:val="00A04E94"/>
    <w:rsid w:val="00A13177"/>
    <w:rsid w:val="00A14A0E"/>
    <w:rsid w:val="00A1554D"/>
    <w:rsid w:val="00A46A40"/>
    <w:rsid w:val="00A64F8B"/>
    <w:rsid w:val="00A677C8"/>
    <w:rsid w:val="00A74E84"/>
    <w:rsid w:val="00A76119"/>
    <w:rsid w:val="00A80CA9"/>
    <w:rsid w:val="00A843FF"/>
    <w:rsid w:val="00A90950"/>
    <w:rsid w:val="00A909B7"/>
    <w:rsid w:val="00A90CB6"/>
    <w:rsid w:val="00AA2F78"/>
    <w:rsid w:val="00AB3935"/>
    <w:rsid w:val="00AC64B4"/>
    <w:rsid w:val="00AD7838"/>
    <w:rsid w:val="00AD7926"/>
    <w:rsid w:val="00AE32A1"/>
    <w:rsid w:val="00AF37C4"/>
    <w:rsid w:val="00AF68C8"/>
    <w:rsid w:val="00B0690A"/>
    <w:rsid w:val="00B22022"/>
    <w:rsid w:val="00B5231B"/>
    <w:rsid w:val="00B54EB6"/>
    <w:rsid w:val="00B54F59"/>
    <w:rsid w:val="00B647E0"/>
    <w:rsid w:val="00B64EEA"/>
    <w:rsid w:val="00B70FDD"/>
    <w:rsid w:val="00BA2B5C"/>
    <w:rsid w:val="00BA2CCA"/>
    <w:rsid w:val="00BB5B41"/>
    <w:rsid w:val="00BB681D"/>
    <w:rsid w:val="00BD0260"/>
    <w:rsid w:val="00BE2087"/>
    <w:rsid w:val="00BE2CCF"/>
    <w:rsid w:val="00BF008D"/>
    <w:rsid w:val="00BF0E59"/>
    <w:rsid w:val="00BF6F04"/>
    <w:rsid w:val="00BF7916"/>
    <w:rsid w:val="00C108BF"/>
    <w:rsid w:val="00C11F50"/>
    <w:rsid w:val="00C133EE"/>
    <w:rsid w:val="00C1759F"/>
    <w:rsid w:val="00C25123"/>
    <w:rsid w:val="00C655C0"/>
    <w:rsid w:val="00C72913"/>
    <w:rsid w:val="00C75F13"/>
    <w:rsid w:val="00C8018A"/>
    <w:rsid w:val="00C9073E"/>
    <w:rsid w:val="00C968F2"/>
    <w:rsid w:val="00CA4F47"/>
    <w:rsid w:val="00CA7661"/>
    <w:rsid w:val="00CB3A13"/>
    <w:rsid w:val="00CC0946"/>
    <w:rsid w:val="00CC3386"/>
    <w:rsid w:val="00CC3D9E"/>
    <w:rsid w:val="00CC70AA"/>
    <w:rsid w:val="00CC754E"/>
    <w:rsid w:val="00CD3B64"/>
    <w:rsid w:val="00CD6C19"/>
    <w:rsid w:val="00CE3DB2"/>
    <w:rsid w:val="00D239E9"/>
    <w:rsid w:val="00D27123"/>
    <w:rsid w:val="00D321E6"/>
    <w:rsid w:val="00D36F1F"/>
    <w:rsid w:val="00D45983"/>
    <w:rsid w:val="00D50340"/>
    <w:rsid w:val="00D53A31"/>
    <w:rsid w:val="00D5429B"/>
    <w:rsid w:val="00D6116D"/>
    <w:rsid w:val="00D64B38"/>
    <w:rsid w:val="00D728D2"/>
    <w:rsid w:val="00D815EB"/>
    <w:rsid w:val="00D82AC1"/>
    <w:rsid w:val="00D87C2E"/>
    <w:rsid w:val="00D917DF"/>
    <w:rsid w:val="00D93832"/>
    <w:rsid w:val="00DB0097"/>
    <w:rsid w:val="00DB1228"/>
    <w:rsid w:val="00DC6021"/>
    <w:rsid w:val="00DD6F63"/>
    <w:rsid w:val="00DE31B1"/>
    <w:rsid w:val="00DE69F4"/>
    <w:rsid w:val="00DE76A3"/>
    <w:rsid w:val="00E02EEF"/>
    <w:rsid w:val="00E03695"/>
    <w:rsid w:val="00E03A3D"/>
    <w:rsid w:val="00E12081"/>
    <w:rsid w:val="00E67EE1"/>
    <w:rsid w:val="00E71826"/>
    <w:rsid w:val="00E922AB"/>
    <w:rsid w:val="00EB68E7"/>
    <w:rsid w:val="00EC04A5"/>
    <w:rsid w:val="00EC4AF2"/>
    <w:rsid w:val="00EE113C"/>
    <w:rsid w:val="00EE2F10"/>
    <w:rsid w:val="00EF1A61"/>
    <w:rsid w:val="00EF3B6C"/>
    <w:rsid w:val="00EF5DA4"/>
    <w:rsid w:val="00EF5DD3"/>
    <w:rsid w:val="00F042C1"/>
    <w:rsid w:val="00F20E77"/>
    <w:rsid w:val="00F275B0"/>
    <w:rsid w:val="00F70FAA"/>
    <w:rsid w:val="00F83788"/>
    <w:rsid w:val="00F839F6"/>
    <w:rsid w:val="00FA4C8B"/>
    <w:rsid w:val="00FC5761"/>
    <w:rsid w:val="00FE5037"/>
    <w:rsid w:val="00FE75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17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E7822"/>
    <w:pPr>
      <w:tabs>
        <w:tab w:val="right" w:leader="dot" w:pos="10348"/>
      </w:tabs>
      <w:spacing w:before="120" w:after="120"/>
      <w:jc w:val="both"/>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character" w:styleId="Emphasis">
    <w:name w:val="Emphasis"/>
    <w:rsid w:val="00580BB6"/>
    <w:rPr>
      <w:i/>
      <w:iCs/>
    </w:rPr>
  </w:style>
  <w:style w:type="paragraph" w:styleId="NormalWeb">
    <w:name w:val="Normal (Web)"/>
    <w:basedOn w:val="Normal"/>
    <w:uiPriority w:val="99"/>
    <w:semiHidden/>
    <w:unhideWhenUsed/>
    <w:rsid w:val="000E374A"/>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SOL Main Section Heading No Number"/>
    <w:basedOn w:val="Normal"/>
    <w:link w:val="HeaderChar"/>
    <w:uiPriority w:val="99"/>
    <w:unhideWhenUsed/>
    <w:rsid w:val="00A76119"/>
    <w:pPr>
      <w:tabs>
        <w:tab w:val="center" w:pos="4513"/>
        <w:tab w:val="right" w:pos="9026"/>
      </w:tabs>
    </w:pPr>
  </w:style>
  <w:style w:type="character" w:customStyle="1" w:styleId="HeaderChar">
    <w:name w:val="Header Char"/>
    <w:aliases w:val="TSOL Main Section Heading No Numb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0E7822"/>
    <w:pPr>
      <w:tabs>
        <w:tab w:val="right" w:leader="dot" w:pos="10348"/>
      </w:tabs>
      <w:spacing w:before="120" w:after="120"/>
      <w:jc w:val="both"/>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character" w:styleId="Emphasis">
    <w:name w:val="Emphasis"/>
    <w:rsid w:val="00580BB6"/>
    <w:rPr>
      <w:i/>
      <w:iCs/>
    </w:rPr>
  </w:style>
  <w:style w:type="paragraph" w:styleId="NormalWeb">
    <w:name w:val="Normal (Web)"/>
    <w:basedOn w:val="Normal"/>
    <w:uiPriority w:val="99"/>
    <w:semiHidden/>
    <w:unhideWhenUsed/>
    <w:rsid w:val="000E374A"/>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6959">
      <w:bodyDiv w:val="1"/>
      <w:marLeft w:val="0"/>
      <w:marRight w:val="0"/>
      <w:marTop w:val="0"/>
      <w:marBottom w:val="0"/>
      <w:divBdr>
        <w:top w:val="none" w:sz="0" w:space="0" w:color="auto"/>
        <w:left w:val="none" w:sz="0" w:space="0" w:color="auto"/>
        <w:bottom w:val="none" w:sz="0" w:space="0" w:color="auto"/>
        <w:right w:val="none" w:sz="0" w:space="0" w:color="auto"/>
      </w:divBdr>
    </w:div>
    <w:div w:id="310059822">
      <w:bodyDiv w:val="1"/>
      <w:marLeft w:val="0"/>
      <w:marRight w:val="0"/>
      <w:marTop w:val="0"/>
      <w:marBottom w:val="0"/>
      <w:divBdr>
        <w:top w:val="none" w:sz="0" w:space="0" w:color="auto"/>
        <w:left w:val="none" w:sz="0" w:space="0" w:color="auto"/>
        <w:bottom w:val="none" w:sz="0" w:space="0" w:color="auto"/>
        <w:right w:val="none" w:sz="0" w:space="0" w:color="auto"/>
      </w:divBdr>
    </w:div>
    <w:div w:id="330761061">
      <w:bodyDiv w:val="1"/>
      <w:marLeft w:val="0"/>
      <w:marRight w:val="0"/>
      <w:marTop w:val="0"/>
      <w:marBottom w:val="0"/>
      <w:divBdr>
        <w:top w:val="none" w:sz="0" w:space="0" w:color="auto"/>
        <w:left w:val="none" w:sz="0" w:space="0" w:color="auto"/>
        <w:bottom w:val="none" w:sz="0" w:space="0" w:color="auto"/>
        <w:right w:val="none" w:sz="0" w:space="0" w:color="auto"/>
      </w:divBdr>
    </w:div>
    <w:div w:id="464129760">
      <w:bodyDiv w:val="1"/>
      <w:marLeft w:val="0"/>
      <w:marRight w:val="0"/>
      <w:marTop w:val="0"/>
      <w:marBottom w:val="0"/>
      <w:divBdr>
        <w:top w:val="none" w:sz="0" w:space="0" w:color="auto"/>
        <w:left w:val="none" w:sz="0" w:space="0" w:color="auto"/>
        <w:bottom w:val="none" w:sz="0" w:space="0" w:color="auto"/>
        <w:right w:val="none" w:sz="0" w:space="0" w:color="auto"/>
      </w:divBdr>
    </w:div>
    <w:div w:id="524943725">
      <w:bodyDiv w:val="1"/>
      <w:marLeft w:val="0"/>
      <w:marRight w:val="0"/>
      <w:marTop w:val="0"/>
      <w:marBottom w:val="0"/>
      <w:divBdr>
        <w:top w:val="none" w:sz="0" w:space="0" w:color="auto"/>
        <w:left w:val="none" w:sz="0" w:space="0" w:color="auto"/>
        <w:bottom w:val="none" w:sz="0" w:space="0" w:color="auto"/>
        <w:right w:val="none" w:sz="0" w:space="0" w:color="auto"/>
      </w:divBdr>
      <w:divsChild>
        <w:div w:id="118843185">
          <w:marLeft w:val="0"/>
          <w:marRight w:val="0"/>
          <w:marTop w:val="0"/>
          <w:marBottom w:val="0"/>
          <w:divBdr>
            <w:top w:val="none" w:sz="0" w:space="0" w:color="auto"/>
            <w:left w:val="none" w:sz="0" w:space="0" w:color="auto"/>
            <w:bottom w:val="none" w:sz="0" w:space="0" w:color="auto"/>
            <w:right w:val="none" w:sz="0" w:space="0" w:color="auto"/>
          </w:divBdr>
        </w:div>
        <w:div w:id="1622226948">
          <w:marLeft w:val="0"/>
          <w:marRight w:val="0"/>
          <w:marTop w:val="0"/>
          <w:marBottom w:val="0"/>
          <w:divBdr>
            <w:top w:val="none" w:sz="0" w:space="0" w:color="auto"/>
            <w:left w:val="none" w:sz="0" w:space="0" w:color="auto"/>
            <w:bottom w:val="none" w:sz="0" w:space="0" w:color="auto"/>
            <w:right w:val="none" w:sz="0" w:space="0" w:color="auto"/>
          </w:divBdr>
        </w:div>
        <w:div w:id="2102948112">
          <w:marLeft w:val="0"/>
          <w:marRight w:val="0"/>
          <w:marTop w:val="0"/>
          <w:marBottom w:val="0"/>
          <w:divBdr>
            <w:top w:val="none" w:sz="0" w:space="0" w:color="auto"/>
            <w:left w:val="none" w:sz="0" w:space="0" w:color="auto"/>
            <w:bottom w:val="none" w:sz="0" w:space="0" w:color="auto"/>
            <w:right w:val="none" w:sz="0" w:space="0" w:color="auto"/>
          </w:divBdr>
        </w:div>
      </w:divsChild>
    </w:div>
    <w:div w:id="981499698">
      <w:bodyDiv w:val="1"/>
      <w:marLeft w:val="0"/>
      <w:marRight w:val="0"/>
      <w:marTop w:val="0"/>
      <w:marBottom w:val="0"/>
      <w:divBdr>
        <w:top w:val="none" w:sz="0" w:space="0" w:color="auto"/>
        <w:left w:val="none" w:sz="0" w:space="0" w:color="auto"/>
        <w:bottom w:val="none" w:sz="0" w:space="0" w:color="auto"/>
        <w:right w:val="none" w:sz="0" w:space="0" w:color="auto"/>
      </w:divBdr>
    </w:div>
    <w:div w:id="1643535113">
      <w:bodyDiv w:val="1"/>
      <w:marLeft w:val="0"/>
      <w:marRight w:val="0"/>
      <w:marTop w:val="0"/>
      <w:marBottom w:val="0"/>
      <w:divBdr>
        <w:top w:val="none" w:sz="0" w:space="0" w:color="auto"/>
        <w:left w:val="none" w:sz="0" w:space="0" w:color="auto"/>
        <w:bottom w:val="none" w:sz="0" w:space="0" w:color="auto"/>
        <w:right w:val="none" w:sz="0" w:space="0" w:color="auto"/>
      </w:divBdr>
    </w:div>
    <w:div w:id="1808815634">
      <w:bodyDiv w:val="1"/>
      <w:marLeft w:val="0"/>
      <w:marRight w:val="0"/>
      <w:marTop w:val="0"/>
      <w:marBottom w:val="0"/>
      <w:divBdr>
        <w:top w:val="none" w:sz="0" w:space="0" w:color="auto"/>
        <w:left w:val="none" w:sz="0" w:space="0" w:color="auto"/>
        <w:bottom w:val="none" w:sz="0" w:space="0" w:color="auto"/>
        <w:right w:val="none" w:sz="0" w:space="0" w:color="auto"/>
      </w:divBdr>
    </w:div>
    <w:div w:id="19173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service-manual/phases/Beta.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A2B33"/>
    <w:rsid w:val="001145BA"/>
    <w:rsid w:val="00147440"/>
    <w:rsid w:val="001D37D7"/>
    <w:rsid w:val="00243D7C"/>
    <w:rsid w:val="00256799"/>
    <w:rsid w:val="00265784"/>
    <w:rsid w:val="002B7282"/>
    <w:rsid w:val="00357412"/>
    <w:rsid w:val="003B6406"/>
    <w:rsid w:val="003E1F86"/>
    <w:rsid w:val="0040640F"/>
    <w:rsid w:val="0041657E"/>
    <w:rsid w:val="00421314"/>
    <w:rsid w:val="004F44F9"/>
    <w:rsid w:val="00663D8D"/>
    <w:rsid w:val="00667B6D"/>
    <w:rsid w:val="006741E5"/>
    <w:rsid w:val="00694C26"/>
    <w:rsid w:val="00702B82"/>
    <w:rsid w:val="007A56AA"/>
    <w:rsid w:val="0092162A"/>
    <w:rsid w:val="0092787D"/>
    <w:rsid w:val="009A1A38"/>
    <w:rsid w:val="00A85810"/>
    <w:rsid w:val="00B43601"/>
    <w:rsid w:val="00C15E40"/>
    <w:rsid w:val="00C86B23"/>
    <w:rsid w:val="00D578F0"/>
    <w:rsid w:val="00D74B08"/>
    <w:rsid w:val="00E24616"/>
    <w:rsid w:val="00E736F8"/>
    <w:rsid w:val="00EB3ED2"/>
    <w:rsid w:val="00F15A6F"/>
    <w:rsid w:val="00F84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412"/>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359970286DD9474682BD9FB4489B6F2D">
    <w:name w:val="359970286DD9474682BD9FB4489B6F2D"/>
    <w:rsid w:val="003574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412"/>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359970286DD9474682BD9FB4489B6F2D">
    <w:name w:val="359970286DD9474682BD9FB4489B6F2D"/>
    <w:rsid w:val="00357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C0593-1DA0-4B1C-93F2-E4897421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4417</Words>
  <Characters>25181</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DS02 Customer Requirements</vt:lpstr>
    </vt:vector>
  </TitlesOfParts>
  <Company>Government Procurement Service</Company>
  <LinksUpToDate>false</LinksUpToDate>
  <CharactersWithSpaces>29539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Customer Requirements</dc:title>
  <dc:subject>DS02 Customer Requirements</dc:subject>
  <dc:creator>Kirsty Manning</dc:creator>
  <cp:keywords>MasterRev1</cp:keywords>
  <cp:lastModifiedBy>Curran James  (ITD)</cp:lastModifiedBy>
  <cp:revision>2</cp:revision>
  <dcterms:created xsi:type="dcterms:W3CDTF">2016-01-18T14:55:00Z</dcterms:created>
  <dcterms:modified xsi:type="dcterms:W3CDTF">2016-01-18T14:55:00Z</dcterms:modified>
  <cp:category>DS02 Tender Documents</cp:category>
  <cp:contentStatus>Further Competition</cp:contentStatus>
</cp:coreProperties>
</file>