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1F" w:rsidRDefault="00AD6AC7" w:rsidP="00B86B1F">
      <w:pPr>
        <w:jc w:val="center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Ashridge</w:t>
      </w:r>
      <w:proofErr w:type="spellEnd"/>
      <w:r>
        <w:rPr>
          <w:b/>
          <w:sz w:val="28"/>
          <w:u w:val="single"/>
        </w:rPr>
        <w:t xml:space="preserve"> Wood</w:t>
      </w:r>
      <w:r w:rsidR="00B86B1F" w:rsidRPr="00B86B1F">
        <w:rPr>
          <w:b/>
          <w:sz w:val="28"/>
          <w:u w:val="single"/>
        </w:rPr>
        <w:t xml:space="preserve"> site plan</w:t>
      </w:r>
    </w:p>
    <w:p w:rsidR="00C97E3C" w:rsidRPr="00B86B1F" w:rsidRDefault="00AD6AC7" w:rsidP="00B86B1F">
      <w:pPr>
        <w:jc w:val="center"/>
        <w:rPr>
          <w:b/>
          <w:sz w:val="28"/>
          <w:u w:val="single"/>
        </w:rPr>
      </w:pPr>
      <w:r>
        <w:rPr>
          <w:noProof/>
          <w:color w:val="FF0000"/>
          <w:lang w:eastAsia="en-GB"/>
        </w:rPr>
        <w:drawing>
          <wp:inline distT="0" distB="0" distL="0" distR="0" wp14:anchorId="1457AB3C" wp14:editId="0250E0B0">
            <wp:extent cx="5731510" cy="6693670"/>
            <wp:effectExtent l="0" t="0" r="254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62" t="6566" r="48896" b="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86B1F" w:rsidRPr="00B86B1F">
        <w:rPr>
          <w:b/>
          <w:sz w:val="28"/>
          <w:u w:val="single"/>
        </w:rPr>
        <w:t xml:space="preserve"> </w:t>
      </w:r>
    </w:p>
    <w:sectPr w:rsidR="00C97E3C" w:rsidRPr="00B86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1F"/>
    <w:rsid w:val="00AD6AC7"/>
    <w:rsid w:val="00B86B1F"/>
    <w:rsid w:val="00C97E3C"/>
    <w:rsid w:val="00CB142A"/>
    <w:rsid w:val="00F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9B426-2F5D-4945-A5C6-6CF4BADA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Mayson, Sarah A</dc:creator>
  <cp:keywords/>
  <dc:description/>
  <cp:lastModifiedBy>Mayson, Sarah A</cp:lastModifiedBy>
  <cp:revision>2</cp:revision>
  <dcterms:created xsi:type="dcterms:W3CDTF">2018-12-17T16:21:00Z</dcterms:created>
  <dcterms:modified xsi:type="dcterms:W3CDTF">2018-12-17T16:21:00Z</dcterms:modified>
</cp:coreProperties>
</file>