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9C01B" w14:textId="77777777" w:rsidR="00B7372B" w:rsidRPr="00B7372B" w:rsidRDefault="00CE1502" w:rsidP="002240A9">
      <w:pPr>
        <w:pBdr>
          <w:top w:val="single" w:sz="4" w:space="1" w:color="auto"/>
          <w:left w:val="single" w:sz="4" w:space="4" w:color="auto"/>
          <w:bottom w:val="single" w:sz="4" w:space="1" w:color="auto"/>
          <w:right w:val="single" w:sz="4" w:space="4" w:color="auto"/>
        </w:pBdr>
        <w:spacing w:after="0" w:line="280" w:lineRule="exact"/>
        <w:contextualSpacing/>
        <w:jc w:val="center"/>
        <w:rPr>
          <w:b/>
          <w:lang w:val="en-IE"/>
        </w:rPr>
      </w:pPr>
      <w:r>
        <w:rPr>
          <w:b/>
          <w:lang w:val="en-IE"/>
        </w:rPr>
        <w:t xml:space="preserve">Mondi </w:t>
      </w:r>
      <w:r w:rsidR="00B7372B" w:rsidRPr="00B7372B">
        <w:rPr>
          <w:b/>
          <w:lang w:val="en-IE"/>
        </w:rPr>
        <w:t>- WWF partnership</w:t>
      </w:r>
    </w:p>
    <w:p w14:paraId="4FEB867A" w14:textId="05B6EDA9" w:rsidR="00B81F4D" w:rsidRPr="00B7372B" w:rsidRDefault="00B7372B" w:rsidP="002240A9">
      <w:pPr>
        <w:pBdr>
          <w:top w:val="single" w:sz="4" w:space="1" w:color="auto"/>
          <w:left w:val="single" w:sz="4" w:space="4" w:color="auto"/>
          <w:bottom w:val="single" w:sz="4" w:space="1" w:color="auto"/>
          <w:right w:val="single" w:sz="4" w:space="4" w:color="auto"/>
        </w:pBdr>
        <w:spacing w:after="0" w:line="280" w:lineRule="exact"/>
        <w:contextualSpacing/>
        <w:jc w:val="center"/>
        <w:rPr>
          <w:b/>
          <w:lang w:val="en-IE"/>
        </w:rPr>
      </w:pPr>
      <w:r>
        <w:rPr>
          <w:b/>
          <w:lang w:val="en-IE"/>
        </w:rPr>
        <w:t xml:space="preserve">Terms of </w:t>
      </w:r>
      <w:r w:rsidR="00C90BC6" w:rsidRPr="00B7372B">
        <w:rPr>
          <w:b/>
          <w:lang w:val="en-IE"/>
        </w:rPr>
        <w:t>R</w:t>
      </w:r>
      <w:r>
        <w:rPr>
          <w:b/>
          <w:lang w:val="en-IE"/>
        </w:rPr>
        <w:t>eference</w:t>
      </w:r>
      <w:r w:rsidR="00C90BC6" w:rsidRPr="00B7372B">
        <w:rPr>
          <w:b/>
          <w:lang w:val="en-IE"/>
        </w:rPr>
        <w:t xml:space="preserve"> </w:t>
      </w:r>
      <w:r w:rsidR="0066138E">
        <w:rPr>
          <w:b/>
          <w:lang w:val="en-IE"/>
        </w:rPr>
        <w:t>third</w:t>
      </w:r>
      <w:r w:rsidR="00C90BC6" w:rsidRPr="00B7372B">
        <w:rPr>
          <w:b/>
          <w:lang w:val="en-IE"/>
        </w:rPr>
        <w:t xml:space="preserve"> party evaluation</w:t>
      </w:r>
    </w:p>
    <w:p w14:paraId="1992D8C7" w14:textId="51620968" w:rsidR="00C90BC6" w:rsidRPr="00250DDB" w:rsidRDefault="00E90582" w:rsidP="002240A9">
      <w:pPr>
        <w:pBdr>
          <w:top w:val="single" w:sz="4" w:space="1" w:color="auto"/>
          <w:left w:val="single" w:sz="4" w:space="4" w:color="auto"/>
          <w:bottom w:val="single" w:sz="4" w:space="1" w:color="auto"/>
          <w:right w:val="single" w:sz="4" w:space="4" w:color="auto"/>
        </w:pBdr>
        <w:spacing w:after="0" w:line="280" w:lineRule="exact"/>
        <w:contextualSpacing/>
        <w:jc w:val="center"/>
        <w:rPr>
          <w:b/>
          <w:lang w:val="en-IE"/>
        </w:rPr>
      </w:pPr>
      <w:r>
        <w:rPr>
          <w:b/>
          <w:lang w:val="en-IE"/>
        </w:rPr>
        <w:t>June</w:t>
      </w:r>
      <w:r w:rsidR="00CE1502">
        <w:rPr>
          <w:b/>
          <w:lang w:val="en-IE"/>
        </w:rPr>
        <w:t xml:space="preserve"> 2020</w:t>
      </w:r>
    </w:p>
    <w:p w14:paraId="319317B2" w14:textId="77777777" w:rsidR="00250DDB" w:rsidRDefault="00250DDB" w:rsidP="002240A9">
      <w:pPr>
        <w:spacing w:after="0" w:line="280" w:lineRule="exact"/>
        <w:rPr>
          <w:b/>
          <w:lang w:val="en-IE"/>
        </w:rPr>
      </w:pPr>
    </w:p>
    <w:p w14:paraId="7300D37D" w14:textId="77777777" w:rsidR="00CE1502" w:rsidRPr="00713389" w:rsidRDefault="00947668" w:rsidP="002240A9">
      <w:pPr>
        <w:spacing w:after="0" w:line="280" w:lineRule="exact"/>
        <w:rPr>
          <w:lang w:val="en-IE"/>
        </w:rPr>
      </w:pPr>
      <w:r w:rsidRPr="00713389">
        <w:rPr>
          <w:b/>
          <w:lang w:val="en-IE"/>
        </w:rPr>
        <w:t xml:space="preserve">Overall </w:t>
      </w:r>
      <w:r w:rsidR="00C90BC6" w:rsidRPr="00713389">
        <w:rPr>
          <w:b/>
          <w:lang w:val="en-IE"/>
        </w:rPr>
        <w:t>objective:</w:t>
      </w:r>
      <w:r w:rsidR="00C90BC6" w:rsidRPr="00713389">
        <w:rPr>
          <w:lang w:val="en-IE"/>
        </w:rPr>
        <w:t xml:space="preserve"> provide an independent assessment of the </w:t>
      </w:r>
      <w:r w:rsidR="00CE1502" w:rsidRPr="00713389">
        <w:rPr>
          <w:lang w:val="en-IE"/>
        </w:rPr>
        <w:t>second phase of the Mondi</w:t>
      </w:r>
      <w:r w:rsidRPr="00713389">
        <w:rPr>
          <w:lang w:val="en-IE"/>
        </w:rPr>
        <w:t xml:space="preserve">-WWF partnership’s </w:t>
      </w:r>
      <w:r w:rsidR="008B4082" w:rsidRPr="00713389">
        <w:rPr>
          <w:lang w:val="en-IE"/>
        </w:rPr>
        <w:t>achievement</w:t>
      </w:r>
      <w:r w:rsidRPr="00713389">
        <w:rPr>
          <w:lang w:val="en-IE"/>
        </w:rPr>
        <w:t xml:space="preserve">s over the last </w:t>
      </w:r>
      <w:r w:rsidR="00CE1502" w:rsidRPr="00713389">
        <w:rPr>
          <w:lang w:val="en-IE"/>
        </w:rPr>
        <w:t>three</w:t>
      </w:r>
      <w:r w:rsidRPr="00713389">
        <w:rPr>
          <w:lang w:val="en-IE"/>
        </w:rPr>
        <w:t xml:space="preserve"> year</w:t>
      </w:r>
      <w:r w:rsidR="008B4082" w:rsidRPr="00713389">
        <w:rPr>
          <w:lang w:val="en-IE"/>
        </w:rPr>
        <w:t>s</w:t>
      </w:r>
      <w:r w:rsidR="00D5704A" w:rsidRPr="00713389">
        <w:rPr>
          <w:lang w:val="en-IE"/>
        </w:rPr>
        <w:t xml:space="preserve"> (2017-2020)</w:t>
      </w:r>
      <w:r w:rsidRPr="00713389">
        <w:rPr>
          <w:lang w:val="en-IE"/>
        </w:rPr>
        <w:t>. This assessment will also include</w:t>
      </w:r>
      <w:r w:rsidR="00C90BC6" w:rsidRPr="00713389">
        <w:rPr>
          <w:lang w:val="en-IE"/>
        </w:rPr>
        <w:t xml:space="preserve"> suggestions of opportunities for </w:t>
      </w:r>
      <w:r w:rsidR="00CE1502" w:rsidRPr="00713389">
        <w:rPr>
          <w:lang w:val="en-IE"/>
        </w:rPr>
        <w:t xml:space="preserve">a possible renewal </w:t>
      </w:r>
      <w:r w:rsidR="00C90BC6" w:rsidRPr="00713389">
        <w:rPr>
          <w:lang w:val="en-IE"/>
        </w:rPr>
        <w:t>in terms of deliverables</w:t>
      </w:r>
      <w:r w:rsidR="008B4082" w:rsidRPr="00713389">
        <w:rPr>
          <w:lang w:val="en-IE"/>
        </w:rPr>
        <w:t xml:space="preserve"> and</w:t>
      </w:r>
      <w:r w:rsidR="00C90BC6" w:rsidRPr="00713389">
        <w:rPr>
          <w:lang w:val="en-IE"/>
        </w:rPr>
        <w:t xml:space="preserve"> directions</w:t>
      </w:r>
      <w:r w:rsidR="00CE3EFB" w:rsidRPr="00713389">
        <w:rPr>
          <w:lang w:val="en-IE"/>
        </w:rPr>
        <w:t>.</w:t>
      </w:r>
    </w:p>
    <w:p w14:paraId="01BE5BB9" w14:textId="77777777" w:rsidR="002240A9" w:rsidRPr="00713389" w:rsidRDefault="002240A9" w:rsidP="002240A9">
      <w:pPr>
        <w:spacing w:after="0" w:line="280" w:lineRule="exact"/>
        <w:rPr>
          <w:lang w:val="en-IE"/>
        </w:rPr>
      </w:pPr>
    </w:p>
    <w:p w14:paraId="7ED17EAD" w14:textId="77777777" w:rsidR="009579E5" w:rsidRPr="00713389" w:rsidRDefault="009579E5" w:rsidP="002240A9">
      <w:pPr>
        <w:spacing w:after="0" w:line="280" w:lineRule="exact"/>
        <w:rPr>
          <w:b/>
          <w:lang w:val="en-IE"/>
        </w:rPr>
      </w:pPr>
      <w:r w:rsidRPr="00713389">
        <w:rPr>
          <w:b/>
          <w:lang w:val="en-IE"/>
        </w:rPr>
        <w:t>Background</w:t>
      </w:r>
    </w:p>
    <w:p w14:paraId="45F5B513" w14:textId="77777777" w:rsidR="00D5704A" w:rsidRPr="00713389" w:rsidRDefault="00D5704A" w:rsidP="00D5704A">
      <w:pPr>
        <w:spacing w:after="0" w:line="280" w:lineRule="exact"/>
        <w:rPr>
          <w:lang w:val="en-IE"/>
        </w:rPr>
      </w:pPr>
      <w:r w:rsidRPr="00713389">
        <w:rPr>
          <w:lang w:val="en-IE"/>
        </w:rPr>
        <w:t xml:space="preserve">In 2014, following many years of collaboration in </w:t>
      </w:r>
      <w:hyperlink r:id="rId8" w:history="1">
        <w:r w:rsidRPr="00713389">
          <w:rPr>
            <w:rStyle w:val="Hyperlink"/>
            <w:color w:val="auto"/>
            <w:lang w:val="en-IE"/>
          </w:rPr>
          <w:t>South Africa</w:t>
        </w:r>
      </w:hyperlink>
      <w:r w:rsidRPr="00713389">
        <w:rPr>
          <w:lang w:val="en-IE"/>
        </w:rPr>
        <w:t xml:space="preserve"> and Russia, Mondi Group and WWF launched a global partnership to promote responsible forestry and a sustainable pulp and packaging sector. In 2017, this global partnership was extended for another three years. In 2018 the management of the partnership was transferred from WWF-Intl to WWF-UK. This current phase ends in July 2020. </w:t>
      </w:r>
    </w:p>
    <w:p w14:paraId="7E307EFA" w14:textId="77777777" w:rsidR="00D5704A" w:rsidRPr="00C337C2" w:rsidRDefault="00D5704A" w:rsidP="00D5704A">
      <w:pPr>
        <w:spacing w:after="0" w:line="280" w:lineRule="exact"/>
        <w:rPr>
          <w:color w:val="FF0000"/>
          <w:lang w:val="en-IE"/>
        </w:rPr>
      </w:pPr>
      <w:r w:rsidRPr="00C337C2">
        <w:rPr>
          <w:color w:val="FF0000"/>
          <w:lang w:val="en-IE"/>
        </w:rPr>
        <w:t xml:space="preserve"> </w:t>
      </w:r>
    </w:p>
    <w:p w14:paraId="25843E4C" w14:textId="77777777" w:rsidR="00D5704A" w:rsidRPr="00713389" w:rsidRDefault="00D5704A" w:rsidP="00D5704A">
      <w:pPr>
        <w:spacing w:after="0" w:line="280" w:lineRule="exact"/>
        <w:rPr>
          <w:lang w:val="en-IE"/>
        </w:rPr>
      </w:pPr>
      <w:r w:rsidRPr="00713389">
        <w:rPr>
          <w:lang w:val="en-IE"/>
        </w:rPr>
        <w:t>The partnership was developed with the aim to explore, develop and share innovative approaches that will help Mondi meet customer needs while at the same time reducing its impact on the environment by focusing on three of the biggest challenges facing humanity: deforestation, water scarcity and climate change. The programmatic work of the partnership is delivered by the Forest, Freshwater and Climate Practices, WWF-South Africa, WWF-Austria, WWF-Russia, WWF-Bulgaria, Forest Practice global experts embedded or contracted via WWF-Sweden and WWF-Germany. Communications lead for the partnership is provided by WWF-International.</w:t>
      </w:r>
    </w:p>
    <w:p w14:paraId="5D56BEA7" w14:textId="77777777" w:rsidR="00D5704A" w:rsidRPr="00713389" w:rsidRDefault="00D5704A" w:rsidP="002240A9">
      <w:pPr>
        <w:spacing w:after="0" w:line="280" w:lineRule="exact"/>
        <w:rPr>
          <w:lang w:val="en-IE"/>
        </w:rPr>
      </w:pPr>
    </w:p>
    <w:p w14:paraId="63DCECB9" w14:textId="77777777" w:rsidR="00947668" w:rsidRPr="00713389" w:rsidRDefault="00947668" w:rsidP="002240A9">
      <w:pPr>
        <w:spacing w:after="0" w:line="280" w:lineRule="exact"/>
        <w:rPr>
          <w:b/>
          <w:lang w:val="en-IE"/>
        </w:rPr>
      </w:pPr>
      <w:r w:rsidRPr="00713389">
        <w:rPr>
          <w:b/>
          <w:lang w:val="en-IE"/>
        </w:rPr>
        <w:t xml:space="preserve">Areas of </w:t>
      </w:r>
      <w:r w:rsidR="008B4082" w:rsidRPr="00713389">
        <w:rPr>
          <w:b/>
          <w:lang w:val="en-IE"/>
        </w:rPr>
        <w:t>investigation and reporting:</w:t>
      </w:r>
    </w:p>
    <w:p w14:paraId="2D72702A" w14:textId="5874BD1C" w:rsidR="004E4255" w:rsidRPr="00713389" w:rsidRDefault="004E4255" w:rsidP="004E4255">
      <w:pPr>
        <w:spacing w:after="0" w:line="280" w:lineRule="exact"/>
        <w:rPr>
          <w:lang w:val="en-IE"/>
        </w:rPr>
      </w:pPr>
      <w:r w:rsidRPr="00713389">
        <w:rPr>
          <w:lang w:val="en-IE"/>
        </w:rPr>
        <w:t>The assessment should provide an opinion on whether the partnership has helped Mondi Group to be, and be seen to be, more sustainable and whether it has helped WWF to achieve specific conservation objectives and increased their profile amongst the pulp</w:t>
      </w:r>
      <w:r w:rsidR="00713389">
        <w:rPr>
          <w:lang w:val="en-IE"/>
        </w:rPr>
        <w:t xml:space="preserve"> </w:t>
      </w:r>
      <w:r w:rsidRPr="00713389">
        <w:rPr>
          <w:lang w:val="en-IE"/>
        </w:rPr>
        <w:t>&amp;</w:t>
      </w:r>
      <w:r w:rsidR="00713389">
        <w:rPr>
          <w:lang w:val="en-IE"/>
        </w:rPr>
        <w:t xml:space="preserve"> </w:t>
      </w:r>
      <w:r w:rsidRPr="00713389">
        <w:rPr>
          <w:lang w:val="en-IE"/>
        </w:rPr>
        <w:t xml:space="preserve">paper and packaging industry.  </w:t>
      </w:r>
    </w:p>
    <w:p w14:paraId="1A45D7DF" w14:textId="32116A6E" w:rsidR="004E4255" w:rsidRPr="00713389" w:rsidRDefault="009A1F21" w:rsidP="004E4255">
      <w:pPr>
        <w:pStyle w:val="ListParagraph"/>
        <w:numPr>
          <w:ilvl w:val="0"/>
          <w:numId w:val="2"/>
        </w:numPr>
        <w:spacing w:after="0" w:line="280" w:lineRule="exact"/>
        <w:rPr>
          <w:lang w:val="en-IE"/>
        </w:rPr>
      </w:pPr>
      <w:r w:rsidRPr="00713389">
        <w:rPr>
          <w:u w:val="single"/>
          <w:lang w:val="en-IE"/>
        </w:rPr>
        <w:t>Evaluate overall partnership</w:t>
      </w:r>
      <w:r w:rsidR="009D7638" w:rsidRPr="00713389">
        <w:rPr>
          <w:u w:val="single"/>
          <w:lang w:val="en-IE"/>
        </w:rPr>
        <w:t>’s</w:t>
      </w:r>
      <w:r w:rsidRPr="00713389">
        <w:rPr>
          <w:u w:val="single"/>
          <w:lang w:val="en-IE"/>
        </w:rPr>
        <w:t xml:space="preserve"> progress and results</w:t>
      </w:r>
      <w:r w:rsidRPr="00713389">
        <w:rPr>
          <w:lang w:val="en-IE"/>
        </w:rPr>
        <w:t>.</w:t>
      </w:r>
      <w:r w:rsidR="00903CEE" w:rsidRPr="00713389">
        <w:rPr>
          <w:lang w:val="en-IE"/>
        </w:rPr>
        <w:t xml:space="preserve"> This evaluation will assess whether</w:t>
      </w:r>
      <w:r w:rsidR="00020980" w:rsidRPr="00713389">
        <w:rPr>
          <w:lang w:val="en-IE"/>
        </w:rPr>
        <w:t>,</w:t>
      </w:r>
      <w:r w:rsidR="00903CEE" w:rsidRPr="00713389">
        <w:rPr>
          <w:lang w:val="en-IE"/>
        </w:rPr>
        <w:t xml:space="preserve"> overall</w:t>
      </w:r>
      <w:r w:rsidR="00020980" w:rsidRPr="00713389">
        <w:rPr>
          <w:lang w:val="en-IE"/>
        </w:rPr>
        <w:t>,</w:t>
      </w:r>
      <w:r w:rsidR="00903CEE" w:rsidRPr="00713389">
        <w:rPr>
          <w:lang w:val="en-IE"/>
        </w:rPr>
        <w:t xml:space="preserve"> the partnership has brought </w:t>
      </w:r>
      <w:r w:rsidR="00020980" w:rsidRPr="00713389">
        <w:rPr>
          <w:lang w:val="en-IE"/>
        </w:rPr>
        <w:t>added</w:t>
      </w:r>
      <w:r w:rsidR="00903CEE" w:rsidRPr="00713389">
        <w:rPr>
          <w:lang w:val="en-IE"/>
        </w:rPr>
        <w:t xml:space="preserve"> value to </w:t>
      </w:r>
      <w:r w:rsidR="004E4255" w:rsidRPr="00713389">
        <w:rPr>
          <w:lang w:val="en-IE"/>
        </w:rPr>
        <w:t xml:space="preserve">Mondi </w:t>
      </w:r>
      <w:r w:rsidR="00903CEE" w:rsidRPr="00713389">
        <w:rPr>
          <w:lang w:val="en-IE"/>
        </w:rPr>
        <w:t>and WWF</w:t>
      </w:r>
      <w:r w:rsidR="00AA7392" w:rsidRPr="00713389">
        <w:rPr>
          <w:lang w:val="en-IE"/>
        </w:rPr>
        <w:t xml:space="preserve"> (vs no partnership)</w:t>
      </w:r>
      <w:r w:rsidR="00816D09" w:rsidRPr="00713389">
        <w:rPr>
          <w:lang w:val="en-IE"/>
        </w:rPr>
        <w:t xml:space="preserve">. </w:t>
      </w:r>
      <w:r w:rsidRPr="00713389">
        <w:rPr>
          <w:lang w:val="en-IE"/>
        </w:rPr>
        <w:t xml:space="preserve">This evaluation will take into account hard facts and data but also the “soft side” of the relationship </w:t>
      </w:r>
      <w:r w:rsidR="004E4255" w:rsidRPr="00713389">
        <w:rPr>
          <w:lang w:val="en-IE"/>
        </w:rPr>
        <w:t>i.e. the evolution of Mondi Group’s and WWF’s media profile, the influence of the partnership on the wider packaging and paper sector, and the evolution of the relationship between WWF and Mondi. It will also highlight opportunities to maximize the partnerships impact at a cross sector level.</w:t>
      </w:r>
    </w:p>
    <w:p w14:paraId="04774CF9" w14:textId="48588089" w:rsidR="00C90BC6" w:rsidRPr="00713389" w:rsidRDefault="00C90BC6" w:rsidP="004E4255">
      <w:pPr>
        <w:pStyle w:val="ListParagraph"/>
        <w:numPr>
          <w:ilvl w:val="0"/>
          <w:numId w:val="2"/>
        </w:numPr>
        <w:spacing w:after="0" w:line="280" w:lineRule="exact"/>
        <w:rPr>
          <w:lang w:val="en-IE"/>
        </w:rPr>
      </w:pPr>
      <w:r w:rsidRPr="00713389">
        <w:rPr>
          <w:u w:val="single"/>
          <w:lang w:val="en-IE"/>
        </w:rPr>
        <w:t xml:space="preserve">Evaluate </w:t>
      </w:r>
      <w:r w:rsidR="009D7638" w:rsidRPr="00713389">
        <w:rPr>
          <w:u w:val="single"/>
          <w:lang w:val="en-IE"/>
        </w:rPr>
        <w:t>workstreams’</w:t>
      </w:r>
      <w:r w:rsidR="00367340" w:rsidRPr="00713389">
        <w:rPr>
          <w:u w:val="single"/>
          <w:lang w:val="en-IE"/>
        </w:rPr>
        <w:t xml:space="preserve"> progress and results vs </w:t>
      </w:r>
      <w:r w:rsidR="009D7638" w:rsidRPr="00713389">
        <w:rPr>
          <w:u w:val="single"/>
          <w:lang w:val="en-IE"/>
        </w:rPr>
        <w:t>agreed action plan</w:t>
      </w:r>
      <w:r w:rsidR="004B490C" w:rsidRPr="00713389">
        <w:rPr>
          <w:u w:val="single"/>
          <w:lang w:val="en-IE"/>
        </w:rPr>
        <w:t>s</w:t>
      </w:r>
      <w:r w:rsidR="009D7638" w:rsidRPr="00713389">
        <w:rPr>
          <w:u w:val="single"/>
          <w:lang w:val="en-IE"/>
        </w:rPr>
        <w:t>.</w:t>
      </w:r>
      <w:r w:rsidR="009D7638" w:rsidRPr="00713389">
        <w:rPr>
          <w:lang w:val="en-IE"/>
        </w:rPr>
        <w:t xml:space="preserve"> </w:t>
      </w:r>
      <w:r w:rsidR="00854141" w:rsidRPr="00713389">
        <w:rPr>
          <w:lang w:val="en-IE"/>
        </w:rPr>
        <w:t>The evaluation will</w:t>
      </w:r>
      <w:r w:rsidR="00495B7F" w:rsidRPr="00713389">
        <w:rPr>
          <w:lang w:val="en-IE"/>
        </w:rPr>
        <w:t xml:space="preserve"> highlight whether we have achieved the goals and milestones that have been set as part of the partnership</w:t>
      </w:r>
      <w:r w:rsidR="00854141" w:rsidRPr="00713389">
        <w:rPr>
          <w:lang w:val="en-IE"/>
        </w:rPr>
        <w:t xml:space="preserve"> </w:t>
      </w:r>
      <w:r w:rsidR="00495B7F" w:rsidRPr="00713389">
        <w:rPr>
          <w:lang w:val="en-IE"/>
        </w:rPr>
        <w:t xml:space="preserve">and whether these goals and milestones truly help </w:t>
      </w:r>
      <w:r w:rsidR="003924A8" w:rsidRPr="00713389">
        <w:rPr>
          <w:lang w:val="en-IE"/>
        </w:rPr>
        <w:t>Mondi</w:t>
      </w:r>
      <w:r w:rsidR="00495B7F" w:rsidRPr="00713389">
        <w:rPr>
          <w:lang w:val="en-IE"/>
        </w:rPr>
        <w:t xml:space="preserve"> to be more sustainable and WWF to achieve some significant conservation results. The evaluation will</w:t>
      </w:r>
      <w:r w:rsidR="00854141" w:rsidRPr="00713389">
        <w:rPr>
          <w:lang w:val="en-IE"/>
        </w:rPr>
        <w:t>, at minimum,</w:t>
      </w:r>
      <w:r w:rsidR="00495B7F" w:rsidRPr="00713389">
        <w:rPr>
          <w:lang w:val="en-IE"/>
        </w:rPr>
        <w:t xml:space="preserve"> be</w:t>
      </w:r>
      <w:r w:rsidR="00B34DED" w:rsidRPr="00713389">
        <w:rPr>
          <w:lang w:val="en-IE"/>
        </w:rPr>
        <w:t xml:space="preserve"> composed of:  a</w:t>
      </w:r>
      <w:r w:rsidR="008B4082" w:rsidRPr="00713389">
        <w:rPr>
          <w:lang w:val="en-IE"/>
        </w:rPr>
        <w:t xml:space="preserve"> t</w:t>
      </w:r>
      <w:r w:rsidR="00FF6B96" w:rsidRPr="00713389">
        <w:rPr>
          <w:lang w:val="en-IE"/>
        </w:rPr>
        <w:t>r</w:t>
      </w:r>
      <w:r w:rsidR="008B4082" w:rsidRPr="00713389">
        <w:rPr>
          <w:lang w:val="en-IE"/>
        </w:rPr>
        <w:t>affic</w:t>
      </w:r>
      <w:r w:rsidRPr="00713389">
        <w:rPr>
          <w:lang w:val="en-IE"/>
        </w:rPr>
        <w:t xml:space="preserve"> light evaluation of each action plan’s elements</w:t>
      </w:r>
      <w:r w:rsidR="00B34DED" w:rsidRPr="00713389">
        <w:rPr>
          <w:lang w:val="en-IE"/>
        </w:rPr>
        <w:t xml:space="preserve">, </w:t>
      </w:r>
      <w:r w:rsidRPr="00713389">
        <w:rPr>
          <w:lang w:val="en-IE"/>
        </w:rPr>
        <w:t>highlight of the barriers</w:t>
      </w:r>
      <w:r w:rsidR="00903CEE" w:rsidRPr="00713389">
        <w:rPr>
          <w:lang w:val="en-IE"/>
        </w:rPr>
        <w:t xml:space="preserve"> and enablers,</w:t>
      </w:r>
      <w:r w:rsidR="00B34DED" w:rsidRPr="00713389">
        <w:rPr>
          <w:lang w:val="en-IE"/>
        </w:rPr>
        <w:t xml:space="preserve"> </w:t>
      </w:r>
      <w:r w:rsidRPr="00713389">
        <w:rPr>
          <w:lang w:val="en-IE"/>
        </w:rPr>
        <w:t xml:space="preserve">suggestion </w:t>
      </w:r>
      <w:r w:rsidR="00B34DED" w:rsidRPr="00713389">
        <w:rPr>
          <w:lang w:val="en-IE"/>
        </w:rPr>
        <w:t xml:space="preserve">of opportunities that </w:t>
      </w:r>
      <w:r w:rsidR="00FF6B96" w:rsidRPr="00713389">
        <w:rPr>
          <w:lang w:val="en-IE"/>
        </w:rPr>
        <w:t>we should act on</w:t>
      </w:r>
      <w:r w:rsidRPr="00713389">
        <w:rPr>
          <w:lang w:val="en-IE"/>
        </w:rPr>
        <w:t xml:space="preserve"> to ensure</w:t>
      </w:r>
      <w:r w:rsidR="00854141" w:rsidRPr="00713389">
        <w:rPr>
          <w:lang w:val="en-IE"/>
        </w:rPr>
        <w:t xml:space="preserve"> the</w:t>
      </w:r>
      <w:r w:rsidR="008B4082" w:rsidRPr="00713389">
        <w:rPr>
          <w:lang w:val="en-IE"/>
        </w:rPr>
        <w:t xml:space="preserve"> workstream</w:t>
      </w:r>
      <w:r w:rsidR="00854141" w:rsidRPr="00713389">
        <w:rPr>
          <w:lang w:val="en-IE"/>
        </w:rPr>
        <w:t xml:space="preserve">s’ </w:t>
      </w:r>
      <w:r w:rsidRPr="00713389">
        <w:rPr>
          <w:lang w:val="en-IE"/>
        </w:rPr>
        <w:t>action plan delivery by the end of the partnership</w:t>
      </w:r>
      <w:r w:rsidR="00642C69">
        <w:rPr>
          <w:lang w:val="en-IE"/>
        </w:rPr>
        <w:t xml:space="preserve"> (originally </w:t>
      </w:r>
      <w:r w:rsidR="007F7021">
        <w:rPr>
          <w:lang w:val="en-IE"/>
        </w:rPr>
        <w:t xml:space="preserve">in </w:t>
      </w:r>
      <w:r w:rsidR="00642C69">
        <w:rPr>
          <w:lang w:val="en-IE"/>
        </w:rPr>
        <w:t xml:space="preserve">June </w:t>
      </w:r>
      <w:r w:rsidR="007F7021">
        <w:rPr>
          <w:lang w:val="en-IE"/>
        </w:rPr>
        <w:t>2020 and now extended to December 2020 due to Covid-19 delays)</w:t>
      </w:r>
      <w:r w:rsidR="00B34DED" w:rsidRPr="00713389">
        <w:rPr>
          <w:lang w:val="en-IE"/>
        </w:rPr>
        <w:t xml:space="preserve"> or to maximize impact of</w:t>
      </w:r>
      <w:r w:rsidR="00367340" w:rsidRPr="00713389">
        <w:rPr>
          <w:lang w:val="en-IE"/>
        </w:rPr>
        <w:t xml:space="preserve"> the</w:t>
      </w:r>
      <w:r w:rsidR="008B4082" w:rsidRPr="00713389">
        <w:rPr>
          <w:lang w:val="en-IE"/>
        </w:rPr>
        <w:t xml:space="preserve"> workstream</w:t>
      </w:r>
      <w:r w:rsidR="00854141" w:rsidRPr="00713389">
        <w:rPr>
          <w:lang w:val="en-IE"/>
        </w:rPr>
        <w:t>s</w:t>
      </w:r>
      <w:r w:rsidR="00B34DED" w:rsidRPr="00713389">
        <w:rPr>
          <w:lang w:val="en-IE"/>
        </w:rPr>
        <w:t xml:space="preserve">. </w:t>
      </w:r>
    </w:p>
    <w:p w14:paraId="6FD0A074" w14:textId="77777777" w:rsidR="0012350C" w:rsidRPr="00713389" w:rsidRDefault="0012350C" w:rsidP="003924A8">
      <w:pPr>
        <w:spacing w:after="0" w:line="280" w:lineRule="exact"/>
        <w:rPr>
          <w:lang w:val="en-IE"/>
        </w:rPr>
      </w:pPr>
    </w:p>
    <w:p w14:paraId="31A88498" w14:textId="4D7A349A" w:rsidR="00C90BC6" w:rsidRPr="00713389" w:rsidRDefault="001373C6" w:rsidP="002240A9">
      <w:pPr>
        <w:spacing w:after="0" w:line="280" w:lineRule="exact"/>
        <w:contextualSpacing/>
        <w:rPr>
          <w:b/>
          <w:lang w:val="en-IE"/>
        </w:rPr>
      </w:pPr>
      <w:r w:rsidRPr="00713389">
        <w:rPr>
          <w:b/>
          <w:lang w:val="en-IE"/>
        </w:rPr>
        <w:t>Topics to be evaluated:</w:t>
      </w:r>
    </w:p>
    <w:p w14:paraId="417BCDBB" w14:textId="77777777" w:rsidR="002307AB" w:rsidRPr="00713389" w:rsidRDefault="002307AB" w:rsidP="002307AB">
      <w:pPr>
        <w:spacing w:after="0" w:line="280" w:lineRule="exact"/>
        <w:contextualSpacing/>
        <w:rPr>
          <w:bCs/>
          <w:lang w:val="en-IE"/>
        </w:rPr>
      </w:pPr>
      <w:r w:rsidRPr="00713389">
        <w:rPr>
          <w:bCs/>
          <w:lang w:val="en-IE"/>
        </w:rPr>
        <w:t xml:space="preserve">The partnership has defined five specific workstreams.  Three of these cover ‘technical’ issues: ecosystem </w:t>
      </w:r>
    </w:p>
    <w:p w14:paraId="459046A4" w14:textId="77777777" w:rsidR="002307AB" w:rsidRPr="00713389" w:rsidRDefault="002307AB" w:rsidP="002307AB">
      <w:pPr>
        <w:spacing w:after="0" w:line="280" w:lineRule="exact"/>
        <w:contextualSpacing/>
        <w:rPr>
          <w:bCs/>
          <w:lang w:val="en-IE"/>
        </w:rPr>
      </w:pPr>
      <w:r w:rsidRPr="00713389">
        <w:rPr>
          <w:bCs/>
          <w:lang w:val="en-IE"/>
        </w:rPr>
        <w:t xml:space="preserve">stewardship, manufacturing stewardship and product stewardship.  The remaining two cover: communications </w:t>
      </w:r>
    </w:p>
    <w:p w14:paraId="6440E5A3" w14:textId="4AF2D4E6" w:rsidR="002307AB" w:rsidRPr="00713389" w:rsidRDefault="002307AB" w:rsidP="002307AB">
      <w:pPr>
        <w:spacing w:after="0" w:line="280" w:lineRule="exact"/>
        <w:contextualSpacing/>
        <w:rPr>
          <w:b/>
          <w:lang w:val="en-IE"/>
        </w:rPr>
      </w:pPr>
      <w:r w:rsidRPr="00713389">
        <w:rPr>
          <w:bCs/>
          <w:lang w:val="en-IE"/>
        </w:rPr>
        <w:t>and advocacy</w:t>
      </w:r>
      <w:r w:rsidRPr="00713389">
        <w:rPr>
          <w:b/>
          <w:lang w:val="en-IE"/>
        </w:rPr>
        <w:t>.</w:t>
      </w:r>
    </w:p>
    <w:p w14:paraId="28F377D6" w14:textId="77777777" w:rsidR="001373C6" w:rsidRPr="00713389" w:rsidRDefault="001373C6" w:rsidP="002240A9">
      <w:pPr>
        <w:pStyle w:val="ListParagraph"/>
        <w:numPr>
          <w:ilvl w:val="0"/>
          <w:numId w:val="5"/>
        </w:numPr>
        <w:spacing w:after="0" w:line="280" w:lineRule="exact"/>
        <w:rPr>
          <w:lang w:val="en-IE"/>
        </w:rPr>
      </w:pPr>
      <w:r w:rsidRPr="00713389">
        <w:rPr>
          <w:lang w:val="en-IE"/>
        </w:rPr>
        <w:t>Climate</w:t>
      </w:r>
      <w:r w:rsidR="00367340" w:rsidRPr="00713389">
        <w:rPr>
          <w:lang w:val="en-IE"/>
        </w:rPr>
        <w:t xml:space="preserve"> </w:t>
      </w:r>
      <w:r w:rsidR="008B4082" w:rsidRPr="00713389">
        <w:rPr>
          <w:lang w:val="en-IE"/>
        </w:rPr>
        <w:t>change mitigation</w:t>
      </w:r>
    </w:p>
    <w:p w14:paraId="1F49248F" w14:textId="77777777" w:rsidR="001373C6" w:rsidRPr="00713389" w:rsidRDefault="003924A8" w:rsidP="002240A9">
      <w:pPr>
        <w:pStyle w:val="ListParagraph"/>
        <w:numPr>
          <w:ilvl w:val="0"/>
          <w:numId w:val="5"/>
        </w:numPr>
        <w:spacing w:after="0" w:line="280" w:lineRule="exact"/>
        <w:rPr>
          <w:lang w:val="en-IE"/>
        </w:rPr>
      </w:pPr>
      <w:r w:rsidRPr="00713389">
        <w:rPr>
          <w:lang w:val="en-IE"/>
        </w:rPr>
        <w:t xml:space="preserve">Water stewardship </w:t>
      </w:r>
    </w:p>
    <w:p w14:paraId="540C574B" w14:textId="77777777" w:rsidR="003924A8" w:rsidRPr="00713389" w:rsidRDefault="003924A8" w:rsidP="002240A9">
      <w:pPr>
        <w:pStyle w:val="ListParagraph"/>
        <w:numPr>
          <w:ilvl w:val="0"/>
          <w:numId w:val="5"/>
        </w:numPr>
        <w:spacing w:after="0" w:line="280" w:lineRule="exact"/>
        <w:rPr>
          <w:lang w:val="en-IE"/>
        </w:rPr>
      </w:pPr>
      <w:r w:rsidRPr="00713389">
        <w:rPr>
          <w:lang w:val="en-IE"/>
        </w:rPr>
        <w:t>New Generations Platform</w:t>
      </w:r>
    </w:p>
    <w:p w14:paraId="787DADD0" w14:textId="77777777" w:rsidR="003924A8" w:rsidRPr="00713389" w:rsidRDefault="003924A8" w:rsidP="002240A9">
      <w:pPr>
        <w:pStyle w:val="ListParagraph"/>
        <w:numPr>
          <w:ilvl w:val="0"/>
          <w:numId w:val="5"/>
        </w:numPr>
        <w:spacing w:after="0" w:line="280" w:lineRule="exact"/>
        <w:rPr>
          <w:lang w:val="en-IE"/>
        </w:rPr>
      </w:pPr>
      <w:r w:rsidRPr="00713389">
        <w:rPr>
          <w:lang w:val="en-IE"/>
        </w:rPr>
        <w:t>Boreal Forest Platform</w:t>
      </w:r>
    </w:p>
    <w:p w14:paraId="0881EF0A" w14:textId="77777777" w:rsidR="003924A8" w:rsidRPr="00713389" w:rsidRDefault="003924A8" w:rsidP="002240A9">
      <w:pPr>
        <w:pStyle w:val="ListParagraph"/>
        <w:numPr>
          <w:ilvl w:val="0"/>
          <w:numId w:val="5"/>
        </w:numPr>
        <w:spacing w:after="0" w:line="280" w:lineRule="exact"/>
        <w:rPr>
          <w:lang w:val="en-IE"/>
        </w:rPr>
      </w:pPr>
      <w:r w:rsidRPr="00713389">
        <w:rPr>
          <w:lang w:val="en-IE"/>
        </w:rPr>
        <w:t>Forest protection and sustainable forest management in Bulgaria</w:t>
      </w:r>
    </w:p>
    <w:p w14:paraId="7BBC0A73" w14:textId="77777777" w:rsidR="003924A8" w:rsidRPr="00713389" w:rsidRDefault="003924A8" w:rsidP="002240A9">
      <w:pPr>
        <w:pStyle w:val="ListParagraph"/>
        <w:numPr>
          <w:ilvl w:val="0"/>
          <w:numId w:val="5"/>
        </w:numPr>
        <w:spacing w:after="0" w:line="280" w:lineRule="exact"/>
        <w:rPr>
          <w:lang w:val="en-IE"/>
        </w:rPr>
      </w:pPr>
      <w:r w:rsidRPr="00713389">
        <w:rPr>
          <w:lang w:val="en-IE"/>
        </w:rPr>
        <w:t>Restoration of riparian forest ecosystems</w:t>
      </w:r>
    </w:p>
    <w:p w14:paraId="77E9EA57" w14:textId="77777777" w:rsidR="003924A8" w:rsidRPr="00713389" w:rsidRDefault="003924A8" w:rsidP="002240A9">
      <w:pPr>
        <w:pStyle w:val="ListParagraph"/>
        <w:numPr>
          <w:ilvl w:val="0"/>
          <w:numId w:val="5"/>
        </w:numPr>
        <w:spacing w:after="0" w:line="280" w:lineRule="exact"/>
        <w:rPr>
          <w:lang w:val="en-IE"/>
        </w:rPr>
      </w:pPr>
      <w:r w:rsidRPr="00713389">
        <w:rPr>
          <w:lang w:val="en-IE"/>
        </w:rPr>
        <w:t xml:space="preserve">Responsible sourcing </w:t>
      </w:r>
    </w:p>
    <w:p w14:paraId="63D00284" w14:textId="77777777" w:rsidR="001373C6" w:rsidRPr="00713389" w:rsidRDefault="001373C6" w:rsidP="003924A8">
      <w:pPr>
        <w:pStyle w:val="ListParagraph"/>
        <w:numPr>
          <w:ilvl w:val="0"/>
          <w:numId w:val="5"/>
        </w:numPr>
        <w:spacing w:after="0" w:line="280" w:lineRule="exact"/>
        <w:rPr>
          <w:lang w:val="en-IE"/>
        </w:rPr>
      </w:pPr>
      <w:r w:rsidRPr="00713389">
        <w:rPr>
          <w:lang w:val="en-IE"/>
        </w:rPr>
        <w:t>Biodiversity</w:t>
      </w:r>
    </w:p>
    <w:p w14:paraId="3DFD65FC" w14:textId="77777777" w:rsidR="001373C6" w:rsidRPr="00713389" w:rsidRDefault="001373C6" w:rsidP="002240A9">
      <w:pPr>
        <w:pStyle w:val="ListParagraph"/>
        <w:numPr>
          <w:ilvl w:val="0"/>
          <w:numId w:val="5"/>
        </w:numPr>
        <w:spacing w:after="0" w:line="280" w:lineRule="exact"/>
        <w:rPr>
          <w:lang w:val="en-IE"/>
        </w:rPr>
      </w:pPr>
      <w:r w:rsidRPr="00713389">
        <w:rPr>
          <w:lang w:val="en-IE"/>
        </w:rPr>
        <w:t>Staff education (internal communication)</w:t>
      </w:r>
    </w:p>
    <w:p w14:paraId="3D3E3AD5" w14:textId="77777777" w:rsidR="001373C6" w:rsidRPr="00713389" w:rsidRDefault="001373C6" w:rsidP="002240A9">
      <w:pPr>
        <w:pStyle w:val="ListParagraph"/>
        <w:numPr>
          <w:ilvl w:val="0"/>
          <w:numId w:val="5"/>
        </w:numPr>
        <w:spacing w:after="0" w:line="280" w:lineRule="exact"/>
        <w:rPr>
          <w:lang w:val="en-IE"/>
        </w:rPr>
      </w:pPr>
      <w:r w:rsidRPr="00713389">
        <w:rPr>
          <w:lang w:val="en-IE"/>
        </w:rPr>
        <w:t>External communication</w:t>
      </w:r>
    </w:p>
    <w:p w14:paraId="479D02A5" w14:textId="77777777" w:rsidR="00BA0FCD" w:rsidRDefault="001373C6" w:rsidP="00B75311">
      <w:pPr>
        <w:pStyle w:val="ListParagraph"/>
        <w:numPr>
          <w:ilvl w:val="0"/>
          <w:numId w:val="5"/>
        </w:numPr>
        <w:spacing w:after="0" w:line="280" w:lineRule="exact"/>
        <w:rPr>
          <w:lang w:val="en-IE"/>
        </w:rPr>
      </w:pPr>
      <w:r w:rsidRPr="00713389">
        <w:rPr>
          <w:lang w:val="en-IE"/>
        </w:rPr>
        <w:t>Partnership governance</w:t>
      </w:r>
    </w:p>
    <w:p w14:paraId="7BE1E98C" w14:textId="605568A9" w:rsidR="00B75311" w:rsidRPr="00BA0FCD" w:rsidRDefault="00B75311" w:rsidP="00BA0FCD">
      <w:pPr>
        <w:spacing w:after="0" w:line="280" w:lineRule="exact"/>
        <w:rPr>
          <w:lang w:val="en-IE"/>
        </w:rPr>
      </w:pPr>
      <w:r w:rsidRPr="00BA0FCD">
        <w:rPr>
          <w:b/>
          <w:lang w:val="en-IE"/>
        </w:rPr>
        <w:lastRenderedPageBreak/>
        <w:t xml:space="preserve">Deliverables: </w:t>
      </w:r>
    </w:p>
    <w:p w14:paraId="24C9A994" w14:textId="77777777" w:rsidR="00B75311" w:rsidRPr="00B75311" w:rsidRDefault="00B75311" w:rsidP="00B75311">
      <w:pPr>
        <w:spacing w:after="0" w:line="280" w:lineRule="exact"/>
        <w:rPr>
          <w:lang w:val="en-IE"/>
        </w:rPr>
      </w:pPr>
    </w:p>
    <w:p w14:paraId="677B6735" w14:textId="77777777" w:rsidR="00B75311" w:rsidRPr="00B75311" w:rsidRDefault="00B75311" w:rsidP="00B75311">
      <w:pPr>
        <w:spacing w:after="0" w:line="280" w:lineRule="exact"/>
        <w:rPr>
          <w:bCs/>
          <w:lang w:val="en-IE"/>
        </w:rPr>
      </w:pPr>
      <w:r w:rsidRPr="00B75311">
        <w:rPr>
          <w:bCs/>
          <w:lang w:val="en-IE"/>
        </w:rPr>
        <w:t xml:space="preserve">The evaluation report is expected to clearly state what the partnership has achieved, identify lessons learned and challenges from the projects and formulate specific recommendations for Mondi and WWF on: </w:t>
      </w:r>
    </w:p>
    <w:p w14:paraId="0433514C" w14:textId="77777777" w:rsidR="00B75311" w:rsidRPr="00B75311" w:rsidRDefault="00B75311" w:rsidP="00B75311">
      <w:pPr>
        <w:spacing w:after="0" w:line="280" w:lineRule="exact"/>
        <w:rPr>
          <w:bCs/>
          <w:lang w:val="en-IE"/>
        </w:rPr>
      </w:pPr>
      <w:r w:rsidRPr="00B75311">
        <w:rPr>
          <w:bCs/>
          <w:lang w:val="en-IE"/>
        </w:rPr>
        <w:t>•</w:t>
      </w:r>
      <w:r w:rsidRPr="00B75311">
        <w:rPr>
          <w:bCs/>
          <w:lang w:val="en-IE"/>
        </w:rPr>
        <w:tab/>
        <w:t xml:space="preserve">Improving and maximising impact </w:t>
      </w:r>
    </w:p>
    <w:p w14:paraId="3FC27972" w14:textId="77777777" w:rsidR="00B75311" w:rsidRPr="00B75311" w:rsidRDefault="00B75311" w:rsidP="00B75311">
      <w:pPr>
        <w:spacing w:after="0" w:line="280" w:lineRule="exact"/>
        <w:rPr>
          <w:bCs/>
          <w:lang w:val="en-IE"/>
        </w:rPr>
      </w:pPr>
      <w:r w:rsidRPr="00B75311">
        <w:rPr>
          <w:bCs/>
          <w:lang w:val="en-IE"/>
        </w:rPr>
        <w:t>•</w:t>
      </w:r>
      <w:r w:rsidRPr="00B75311">
        <w:rPr>
          <w:bCs/>
          <w:lang w:val="en-IE"/>
        </w:rPr>
        <w:tab/>
        <w:t xml:space="preserve">Promoting best practice, innovation and learning  </w:t>
      </w:r>
    </w:p>
    <w:p w14:paraId="22B9E408" w14:textId="77777777" w:rsidR="00B75311" w:rsidRPr="00B75311" w:rsidRDefault="00B75311" w:rsidP="00B75311">
      <w:pPr>
        <w:spacing w:after="0" w:line="280" w:lineRule="exact"/>
        <w:rPr>
          <w:bCs/>
          <w:lang w:val="en-IE"/>
        </w:rPr>
      </w:pPr>
      <w:r w:rsidRPr="00B75311">
        <w:rPr>
          <w:bCs/>
          <w:lang w:val="en-IE"/>
        </w:rPr>
        <w:t>•</w:t>
      </w:r>
      <w:r w:rsidRPr="00B75311">
        <w:rPr>
          <w:bCs/>
          <w:lang w:val="en-IE"/>
        </w:rPr>
        <w:tab/>
        <w:t xml:space="preserve">Improving the partnership and relationship in any future work  </w:t>
      </w:r>
    </w:p>
    <w:p w14:paraId="506DC3AC" w14:textId="5973CDB8" w:rsidR="00B75311" w:rsidRDefault="00B75311" w:rsidP="00B75311">
      <w:pPr>
        <w:spacing w:after="0" w:line="280" w:lineRule="exact"/>
        <w:rPr>
          <w:bCs/>
          <w:lang w:val="en-IE"/>
        </w:rPr>
      </w:pPr>
      <w:r w:rsidRPr="00B75311">
        <w:rPr>
          <w:rFonts w:cstheme="minorHAnsi"/>
          <w:bCs/>
          <w:lang w:val="en-IE"/>
        </w:rPr>
        <w:t>•</w:t>
      </w:r>
      <w:r w:rsidRPr="00B75311">
        <w:rPr>
          <w:bCs/>
          <w:lang w:val="en-IE"/>
        </w:rPr>
        <w:tab/>
        <w:t xml:space="preserve">Assessing whether projects have been cost-effective </w:t>
      </w:r>
    </w:p>
    <w:p w14:paraId="5618437D" w14:textId="77777777" w:rsidR="00B75311" w:rsidRDefault="00B75311" w:rsidP="0081568A">
      <w:pPr>
        <w:spacing w:after="0" w:line="280" w:lineRule="exact"/>
        <w:rPr>
          <w:b/>
          <w:lang w:val="en-IE"/>
        </w:rPr>
      </w:pPr>
    </w:p>
    <w:p w14:paraId="0EF7B65F" w14:textId="6CD22D14" w:rsidR="00BD004C" w:rsidRPr="00AC55FD" w:rsidRDefault="00BD004C" w:rsidP="0081568A">
      <w:pPr>
        <w:spacing w:after="0" w:line="280" w:lineRule="exact"/>
        <w:rPr>
          <w:b/>
          <w:lang w:val="en-IE"/>
        </w:rPr>
      </w:pPr>
      <w:r w:rsidRPr="00AC55FD">
        <w:rPr>
          <w:b/>
          <w:lang w:val="en-IE"/>
        </w:rPr>
        <w:t>Topics to be assessed – Partnership Governance</w:t>
      </w:r>
      <w:r w:rsidR="008F5AA8" w:rsidRPr="00AC55FD">
        <w:rPr>
          <w:b/>
          <w:lang w:val="en-IE"/>
        </w:rPr>
        <w:t>:</w:t>
      </w:r>
    </w:p>
    <w:p w14:paraId="7D2C1ABF" w14:textId="47C14DBE" w:rsidR="007723B0" w:rsidRPr="00AC55FD" w:rsidRDefault="007723B0" w:rsidP="0081568A">
      <w:pPr>
        <w:spacing w:after="0" w:line="280" w:lineRule="exact"/>
        <w:rPr>
          <w:bCs/>
          <w:lang w:val="en-IE"/>
        </w:rPr>
      </w:pPr>
    </w:p>
    <w:p w14:paraId="714F059D" w14:textId="77777777" w:rsidR="004C3E5A" w:rsidRPr="00AC55FD" w:rsidRDefault="004C3E5A" w:rsidP="004C3E5A">
      <w:pPr>
        <w:pStyle w:val="ListParagraph"/>
        <w:numPr>
          <w:ilvl w:val="0"/>
          <w:numId w:val="13"/>
        </w:numPr>
        <w:spacing w:after="0" w:line="280" w:lineRule="exact"/>
        <w:rPr>
          <w:bCs/>
          <w:lang w:val="en-IE"/>
        </w:rPr>
      </w:pPr>
      <w:r w:rsidRPr="00AC55FD">
        <w:rPr>
          <w:bCs/>
          <w:lang w:val="en-IE"/>
        </w:rPr>
        <w:t xml:space="preserve">Has the partnership added value to Mondi and WWF? </w:t>
      </w:r>
    </w:p>
    <w:p w14:paraId="74E9FB4B" w14:textId="477ED53E" w:rsidR="004C3E5A" w:rsidRPr="00AC55FD" w:rsidRDefault="004C3E5A" w:rsidP="004C3E5A">
      <w:pPr>
        <w:pStyle w:val="ListParagraph"/>
        <w:numPr>
          <w:ilvl w:val="0"/>
          <w:numId w:val="13"/>
        </w:numPr>
        <w:spacing w:after="0" w:line="280" w:lineRule="exact"/>
        <w:rPr>
          <w:bCs/>
          <w:lang w:val="en-IE"/>
        </w:rPr>
      </w:pPr>
      <w:r w:rsidRPr="00AC55FD">
        <w:rPr>
          <w:bCs/>
          <w:lang w:val="en-IE"/>
        </w:rPr>
        <w:t xml:space="preserve">Is it in line with what was set out to achieve? Have expectations been met? </w:t>
      </w:r>
      <w:r w:rsidR="00AC55FD" w:rsidRPr="00AC55FD">
        <w:rPr>
          <w:bCs/>
          <w:lang w:val="en-IE"/>
        </w:rPr>
        <w:t>If not, was the project able to adapt them in appropriate ways?</w:t>
      </w:r>
      <w:r w:rsidR="00AC55FD" w:rsidRPr="00AC55FD">
        <w:t xml:space="preserve"> </w:t>
      </w:r>
      <w:r w:rsidR="00AC55FD" w:rsidRPr="00AC55FD">
        <w:rPr>
          <w:bCs/>
          <w:lang w:val="en-IE"/>
        </w:rPr>
        <w:t>Explore both the explicit and implicit theory of change, particularly if there were significant changes in approach during project implementation that were not made explicit in planning documents.</w:t>
      </w:r>
    </w:p>
    <w:p w14:paraId="73A725D5" w14:textId="77777777" w:rsidR="004C3E5A" w:rsidRPr="00AC55FD" w:rsidRDefault="004C3E5A" w:rsidP="004C3E5A">
      <w:pPr>
        <w:pStyle w:val="ListParagraph"/>
        <w:numPr>
          <w:ilvl w:val="0"/>
          <w:numId w:val="13"/>
        </w:numPr>
        <w:spacing w:after="0" w:line="280" w:lineRule="exact"/>
        <w:rPr>
          <w:bCs/>
          <w:lang w:val="en-IE"/>
        </w:rPr>
      </w:pPr>
      <w:r w:rsidRPr="00AC55FD">
        <w:rPr>
          <w:bCs/>
          <w:lang w:val="en-IE"/>
        </w:rPr>
        <w:t xml:space="preserve">Do both organisations have the correct capabilities and resources in place? </w:t>
      </w:r>
    </w:p>
    <w:p w14:paraId="6FD0488C" w14:textId="77777777" w:rsidR="004C3E5A" w:rsidRPr="00AC55FD" w:rsidRDefault="004C3E5A" w:rsidP="004C3E5A">
      <w:pPr>
        <w:pStyle w:val="ListParagraph"/>
        <w:numPr>
          <w:ilvl w:val="0"/>
          <w:numId w:val="13"/>
        </w:numPr>
        <w:spacing w:after="0" w:line="280" w:lineRule="exact"/>
        <w:rPr>
          <w:bCs/>
          <w:lang w:val="en-IE"/>
        </w:rPr>
      </w:pPr>
      <w:r w:rsidRPr="00AC55FD">
        <w:rPr>
          <w:bCs/>
          <w:lang w:val="en-IE"/>
        </w:rPr>
        <w:t xml:space="preserve">How can both organisations improve engagement at a local level? What are the barriers? </w:t>
      </w:r>
    </w:p>
    <w:p w14:paraId="4C87A59A" w14:textId="77777777" w:rsidR="004C3E5A" w:rsidRPr="00AC55FD" w:rsidRDefault="004C3E5A" w:rsidP="004C3E5A">
      <w:pPr>
        <w:pStyle w:val="ListParagraph"/>
        <w:numPr>
          <w:ilvl w:val="0"/>
          <w:numId w:val="13"/>
        </w:numPr>
        <w:spacing w:after="0" w:line="280" w:lineRule="exact"/>
        <w:rPr>
          <w:bCs/>
          <w:lang w:val="en-IE"/>
        </w:rPr>
      </w:pPr>
      <w:r w:rsidRPr="00AC55FD">
        <w:rPr>
          <w:bCs/>
          <w:lang w:val="en-IE"/>
        </w:rPr>
        <w:t xml:space="preserve">What gaps exist in the partnership arrangements? </w:t>
      </w:r>
    </w:p>
    <w:p w14:paraId="16693DF1" w14:textId="085F568A" w:rsidR="004C3E5A" w:rsidRPr="00AC55FD" w:rsidRDefault="004C3E5A" w:rsidP="004C3E5A">
      <w:pPr>
        <w:pStyle w:val="ListParagraph"/>
        <w:numPr>
          <w:ilvl w:val="0"/>
          <w:numId w:val="13"/>
        </w:numPr>
        <w:spacing w:after="0" w:line="280" w:lineRule="exact"/>
        <w:rPr>
          <w:bCs/>
          <w:lang w:val="en-IE"/>
        </w:rPr>
      </w:pPr>
      <w:r w:rsidRPr="00AC55FD">
        <w:rPr>
          <w:bCs/>
          <w:lang w:val="en-IE"/>
        </w:rPr>
        <w:t xml:space="preserve">What opportunities exist to maximise opportunities in the remaining period of the partnership? What new </w:t>
      </w:r>
    </w:p>
    <w:p w14:paraId="081E30F2" w14:textId="77777777" w:rsidR="004C3E5A" w:rsidRPr="00AC55FD" w:rsidRDefault="004C3E5A" w:rsidP="004C3E5A">
      <w:pPr>
        <w:spacing w:after="0" w:line="280" w:lineRule="exact"/>
        <w:ind w:firstLine="720"/>
        <w:rPr>
          <w:bCs/>
          <w:lang w:val="en-IE"/>
        </w:rPr>
      </w:pPr>
      <w:r w:rsidRPr="00AC55FD">
        <w:rPr>
          <w:bCs/>
          <w:lang w:val="en-IE"/>
        </w:rPr>
        <w:t xml:space="preserve">challenges need to be </w:t>
      </w:r>
      <w:proofErr w:type="gramStart"/>
      <w:r w:rsidRPr="00AC55FD">
        <w:rPr>
          <w:bCs/>
          <w:lang w:val="en-IE"/>
        </w:rPr>
        <w:t>considered?</w:t>
      </w:r>
      <w:proofErr w:type="gramEnd"/>
      <w:r w:rsidRPr="00AC55FD">
        <w:rPr>
          <w:bCs/>
          <w:lang w:val="en-IE"/>
        </w:rPr>
        <w:t xml:space="preserve"> </w:t>
      </w:r>
    </w:p>
    <w:p w14:paraId="3C220FE9" w14:textId="77777777" w:rsidR="00AC55FD" w:rsidRDefault="004C3E5A" w:rsidP="001D6DE1">
      <w:pPr>
        <w:pStyle w:val="ListParagraph"/>
        <w:numPr>
          <w:ilvl w:val="0"/>
          <w:numId w:val="13"/>
        </w:numPr>
        <w:spacing w:after="0" w:line="280" w:lineRule="exact"/>
        <w:rPr>
          <w:bCs/>
          <w:lang w:val="en-IE"/>
        </w:rPr>
      </w:pPr>
      <w:r w:rsidRPr="00AC55FD">
        <w:rPr>
          <w:bCs/>
          <w:lang w:val="en-IE"/>
        </w:rPr>
        <w:t>What are the recommendations for improvement?</w:t>
      </w:r>
    </w:p>
    <w:p w14:paraId="0EDBB67D" w14:textId="0A175CE2" w:rsidR="001D6DE1" w:rsidRPr="00AC55FD" w:rsidRDefault="001D6DE1" w:rsidP="001D6DE1">
      <w:pPr>
        <w:pStyle w:val="ListParagraph"/>
        <w:numPr>
          <w:ilvl w:val="0"/>
          <w:numId w:val="13"/>
        </w:numPr>
        <w:spacing w:after="0" w:line="280" w:lineRule="exact"/>
        <w:rPr>
          <w:bCs/>
          <w:lang w:val="en-IE"/>
        </w:rPr>
      </w:pPr>
      <w:r>
        <w:t>Have there been changes to policies, practice and attitudes of decision and policy makers to benefit the project’s target groups?</w:t>
      </w:r>
    </w:p>
    <w:p w14:paraId="3D53079E" w14:textId="5A93BAF5" w:rsidR="00AC55FD" w:rsidRDefault="00AC55FD" w:rsidP="001D6DE1">
      <w:pPr>
        <w:pStyle w:val="ListParagraph"/>
        <w:numPr>
          <w:ilvl w:val="0"/>
          <w:numId w:val="13"/>
        </w:numPr>
        <w:spacing w:after="0" w:line="280" w:lineRule="exact"/>
        <w:rPr>
          <w:bCs/>
          <w:lang w:val="en-IE"/>
        </w:rPr>
      </w:pPr>
      <w:r w:rsidRPr="00AC55FD">
        <w:rPr>
          <w:bCs/>
          <w:lang w:val="en-IE"/>
        </w:rPr>
        <w:t>Are the changes likely to be sustainable in the long term?</w:t>
      </w:r>
    </w:p>
    <w:p w14:paraId="70782E14" w14:textId="645A8CD2" w:rsidR="00AC55FD" w:rsidRDefault="00AC55FD" w:rsidP="001D6DE1">
      <w:pPr>
        <w:pStyle w:val="ListParagraph"/>
        <w:numPr>
          <w:ilvl w:val="0"/>
          <w:numId w:val="13"/>
        </w:numPr>
        <w:spacing w:after="0" w:line="280" w:lineRule="exact"/>
        <w:rPr>
          <w:bCs/>
          <w:lang w:val="en-IE"/>
        </w:rPr>
      </w:pPr>
      <w:r w:rsidRPr="00AC55FD">
        <w:rPr>
          <w:bCs/>
          <w:lang w:val="en-IE"/>
        </w:rPr>
        <w:t>What difference has the grant made to WWF as an organisation?</w:t>
      </w:r>
    </w:p>
    <w:p w14:paraId="44BE6EB9" w14:textId="4091FF75" w:rsidR="00BD004C" w:rsidRPr="005112AD" w:rsidRDefault="00AC55FD" w:rsidP="0081568A">
      <w:pPr>
        <w:pStyle w:val="ListParagraph"/>
        <w:numPr>
          <w:ilvl w:val="0"/>
          <w:numId w:val="13"/>
        </w:numPr>
        <w:spacing w:after="0" w:line="280" w:lineRule="exact"/>
        <w:rPr>
          <w:bCs/>
          <w:lang w:val="en-IE"/>
        </w:rPr>
      </w:pPr>
      <w:r w:rsidRPr="00AC55FD">
        <w:rPr>
          <w:bCs/>
          <w:lang w:val="en-IE"/>
        </w:rPr>
        <w:t>In all these areas, what lessons have been learned and who have they been shared with?</w:t>
      </w:r>
    </w:p>
    <w:p w14:paraId="390FEE3B" w14:textId="77777777" w:rsidR="00AE1271" w:rsidRPr="0058001B" w:rsidRDefault="00AE1271" w:rsidP="00AE1271">
      <w:pPr>
        <w:spacing w:after="0" w:line="280" w:lineRule="exact"/>
        <w:contextualSpacing/>
        <w:rPr>
          <w:lang w:val="en-IE"/>
        </w:rPr>
      </w:pPr>
    </w:p>
    <w:p w14:paraId="33332F4B" w14:textId="77777777" w:rsidR="00AE1271" w:rsidRPr="005112AD" w:rsidRDefault="00AE1271" w:rsidP="00AE1271">
      <w:pPr>
        <w:spacing w:after="0" w:line="280" w:lineRule="exact"/>
        <w:rPr>
          <w:b/>
          <w:lang w:val="en-IE"/>
        </w:rPr>
      </w:pPr>
      <w:r w:rsidRPr="005112AD">
        <w:rPr>
          <w:b/>
          <w:lang w:val="en-IE"/>
        </w:rPr>
        <w:t>Data needed to conduct this work will be obtained through:</w:t>
      </w:r>
    </w:p>
    <w:p w14:paraId="2991E3D5" w14:textId="4D37793B" w:rsidR="00F233DA" w:rsidRPr="005112AD" w:rsidRDefault="00F233DA" w:rsidP="00F233DA">
      <w:pPr>
        <w:spacing w:after="0" w:line="280" w:lineRule="exact"/>
        <w:ind w:left="720" w:hanging="720"/>
        <w:contextualSpacing/>
        <w:rPr>
          <w:lang w:val="en-IE"/>
        </w:rPr>
      </w:pPr>
      <w:r w:rsidRPr="005112AD">
        <w:rPr>
          <w:rFonts w:cstheme="minorHAnsi"/>
          <w:lang w:val="en-IE"/>
        </w:rPr>
        <w:t>•</w:t>
      </w:r>
      <w:r w:rsidRPr="005112AD">
        <w:rPr>
          <w:lang w:val="en-IE"/>
        </w:rPr>
        <w:tab/>
        <w:t>R</w:t>
      </w:r>
      <w:r w:rsidR="00AE1271" w:rsidRPr="005112AD">
        <w:rPr>
          <w:lang w:val="en-IE"/>
        </w:rPr>
        <w:t>eview of existing documentation to support partnership work (contract including initial workstreams’ action plans, quarterly progress reports and joint communication material)</w:t>
      </w:r>
    </w:p>
    <w:p w14:paraId="0FA55324" w14:textId="526BB9DA" w:rsidR="00AE1271" w:rsidRPr="005112AD" w:rsidRDefault="00F233DA" w:rsidP="00AD5A5E">
      <w:pPr>
        <w:spacing w:after="0" w:line="280" w:lineRule="exact"/>
        <w:ind w:left="720" w:hanging="720"/>
        <w:contextualSpacing/>
        <w:rPr>
          <w:lang w:val="en-IE"/>
        </w:rPr>
      </w:pPr>
      <w:r w:rsidRPr="005112AD">
        <w:rPr>
          <w:rFonts w:cstheme="minorHAnsi"/>
          <w:lang w:val="en-IE"/>
        </w:rPr>
        <w:t>•</w:t>
      </w:r>
      <w:r w:rsidRPr="005112AD">
        <w:rPr>
          <w:lang w:val="en-IE"/>
        </w:rPr>
        <w:tab/>
        <w:t>I</w:t>
      </w:r>
      <w:r w:rsidR="00AE1271" w:rsidRPr="005112AD">
        <w:rPr>
          <w:lang w:val="en-IE"/>
        </w:rPr>
        <w:t>nterviews with staff in each organization (working on the partnership or not)</w:t>
      </w:r>
      <w:r w:rsidR="0098504F">
        <w:rPr>
          <w:lang w:val="en-IE"/>
        </w:rPr>
        <w:t xml:space="preserve">. These </w:t>
      </w:r>
      <w:r w:rsidR="00AD5A5E">
        <w:rPr>
          <w:lang w:val="en-IE"/>
        </w:rPr>
        <w:t xml:space="preserve">will </w:t>
      </w:r>
      <w:r w:rsidR="0098504F" w:rsidRPr="0098504F">
        <w:rPr>
          <w:lang w:val="en-IE"/>
        </w:rPr>
        <w:t xml:space="preserve">include views of people from </w:t>
      </w:r>
      <w:r w:rsidR="0098658A">
        <w:rPr>
          <w:lang w:val="en-IE"/>
        </w:rPr>
        <w:t xml:space="preserve">the </w:t>
      </w:r>
      <w:r w:rsidR="0098504F" w:rsidRPr="0098504F">
        <w:rPr>
          <w:lang w:val="en-IE"/>
        </w:rPr>
        <w:t>national level</w:t>
      </w:r>
      <w:r w:rsidR="0098658A">
        <w:rPr>
          <w:lang w:val="en-IE"/>
        </w:rPr>
        <w:t>s</w:t>
      </w:r>
      <w:r w:rsidR="0098504F" w:rsidRPr="0098504F">
        <w:rPr>
          <w:lang w:val="en-IE"/>
        </w:rPr>
        <w:t xml:space="preserve"> (from the national offices and the mills).</w:t>
      </w:r>
    </w:p>
    <w:p w14:paraId="7C3CF5CC" w14:textId="13149C86" w:rsidR="00F233DA" w:rsidRPr="005112AD" w:rsidRDefault="00F233DA" w:rsidP="00F233DA">
      <w:pPr>
        <w:spacing w:after="0" w:line="280" w:lineRule="exact"/>
        <w:contextualSpacing/>
        <w:rPr>
          <w:lang w:val="en-IE"/>
        </w:rPr>
      </w:pPr>
      <w:r w:rsidRPr="005112AD">
        <w:rPr>
          <w:rFonts w:cstheme="minorHAnsi"/>
          <w:lang w:val="en-IE"/>
        </w:rPr>
        <w:t>•</w:t>
      </w:r>
      <w:r w:rsidRPr="005112AD">
        <w:rPr>
          <w:lang w:val="en-IE"/>
        </w:rPr>
        <w:tab/>
        <w:t>I</w:t>
      </w:r>
      <w:r w:rsidR="00AE1271" w:rsidRPr="005112AD">
        <w:rPr>
          <w:lang w:val="en-IE"/>
        </w:rPr>
        <w:t>nterviews of top management members in each organization</w:t>
      </w:r>
    </w:p>
    <w:p w14:paraId="62DE8D54" w14:textId="6AE84590" w:rsidR="00AE1271" w:rsidRDefault="00F233DA" w:rsidP="00F233DA">
      <w:pPr>
        <w:spacing w:after="0" w:line="280" w:lineRule="exact"/>
        <w:contextualSpacing/>
        <w:rPr>
          <w:lang w:val="en-IE"/>
        </w:rPr>
      </w:pPr>
      <w:r w:rsidRPr="005112AD">
        <w:rPr>
          <w:rFonts w:cstheme="minorHAnsi"/>
          <w:lang w:val="en-IE"/>
        </w:rPr>
        <w:t>•</w:t>
      </w:r>
      <w:r w:rsidRPr="005112AD">
        <w:rPr>
          <w:lang w:val="en-IE"/>
        </w:rPr>
        <w:tab/>
      </w:r>
      <w:r w:rsidR="00531CAE">
        <w:rPr>
          <w:lang w:val="en-IE"/>
        </w:rPr>
        <w:t>I</w:t>
      </w:r>
      <w:r w:rsidR="00AE1271" w:rsidRPr="005112AD">
        <w:rPr>
          <w:lang w:val="en-IE"/>
        </w:rPr>
        <w:t>nterviews with external stakeholders</w:t>
      </w:r>
      <w:r w:rsidR="00492D1D">
        <w:rPr>
          <w:lang w:val="en-IE"/>
        </w:rPr>
        <w:t xml:space="preserve"> who</w:t>
      </w:r>
      <w:r w:rsidR="00492D1D" w:rsidRPr="00492D1D">
        <w:t xml:space="preserve"> </w:t>
      </w:r>
      <w:r w:rsidR="00492D1D" w:rsidRPr="00492D1D">
        <w:rPr>
          <w:lang w:val="en-IE"/>
        </w:rPr>
        <w:t>represent key groups</w:t>
      </w:r>
      <w:r w:rsidR="00492D1D">
        <w:rPr>
          <w:lang w:val="en-IE"/>
        </w:rPr>
        <w:t xml:space="preserve">. </w:t>
      </w:r>
    </w:p>
    <w:p w14:paraId="1C776378" w14:textId="2B2FAE77" w:rsidR="00BA0FCD" w:rsidRDefault="00BA0FCD" w:rsidP="00F233DA">
      <w:pPr>
        <w:spacing w:after="0" w:line="280" w:lineRule="exact"/>
        <w:contextualSpacing/>
        <w:rPr>
          <w:lang w:val="en-IE"/>
        </w:rPr>
      </w:pPr>
    </w:p>
    <w:p w14:paraId="5F44C3BA" w14:textId="48B7ADE6" w:rsidR="00BA0FCD" w:rsidRDefault="00AD5A5E" w:rsidP="00F233DA">
      <w:pPr>
        <w:spacing w:after="0" w:line="280" w:lineRule="exact"/>
        <w:contextualSpacing/>
        <w:rPr>
          <w:lang w:val="en-IE"/>
        </w:rPr>
      </w:pPr>
      <w:r>
        <w:rPr>
          <w:lang w:val="en-IE"/>
        </w:rPr>
        <w:t xml:space="preserve">It is estimated </w:t>
      </w:r>
      <w:r w:rsidR="00BA0FCD" w:rsidRPr="00BA0FCD">
        <w:rPr>
          <w:lang w:val="en-IE"/>
        </w:rPr>
        <w:t xml:space="preserve">25-30 interviews </w:t>
      </w:r>
      <w:r>
        <w:rPr>
          <w:lang w:val="en-IE"/>
        </w:rPr>
        <w:t>will need to</w:t>
      </w:r>
      <w:r w:rsidR="00BA0FCD" w:rsidRPr="00BA0FCD">
        <w:rPr>
          <w:lang w:val="en-IE"/>
        </w:rPr>
        <w:t xml:space="preserve"> be carried out. </w:t>
      </w:r>
    </w:p>
    <w:p w14:paraId="151D4CF4" w14:textId="77777777" w:rsidR="0081568A" w:rsidRPr="005112AD" w:rsidRDefault="0081568A" w:rsidP="0081568A">
      <w:pPr>
        <w:spacing w:after="0" w:line="280" w:lineRule="exact"/>
        <w:rPr>
          <w:b/>
          <w:lang w:val="en-IE"/>
        </w:rPr>
      </w:pPr>
    </w:p>
    <w:p w14:paraId="67E03799" w14:textId="77777777" w:rsidR="00367340" w:rsidRPr="005112AD" w:rsidRDefault="00367340" w:rsidP="002240A9">
      <w:pPr>
        <w:spacing w:after="0" w:line="280" w:lineRule="exact"/>
        <w:rPr>
          <w:b/>
          <w:lang w:val="en-IE"/>
        </w:rPr>
      </w:pPr>
      <w:r w:rsidRPr="005112AD">
        <w:rPr>
          <w:b/>
          <w:lang w:val="en-IE"/>
        </w:rPr>
        <w:t>Timings:</w:t>
      </w:r>
    </w:p>
    <w:p w14:paraId="6B124F73" w14:textId="65BC3D2C" w:rsidR="009A1F21" w:rsidRPr="005112AD" w:rsidRDefault="009A1F21" w:rsidP="002240A9">
      <w:pPr>
        <w:pStyle w:val="ListParagraph"/>
        <w:numPr>
          <w:ilvl w:val="0"/>
          <w:numId w:val="6"/>
        </w:numPr>
        <w:spacing w:after="0" w:line="280" w:lineRule="exact"/>
        <w:rPr>
          <w:lang w:val="en-IE"/>
        </w:rPr>
      </w:pPr>
      <w:r w:rsidRPr="005112AD">
        <w:rPr>
          <w:lang w:val="en-IE"/>
        </w:rPr>
        <w:t>Pitch</w:t>
      </w:r>
      <w:r w:rsidR="00656321">
        <w:rPr>
          <w:lang w:val="en-IE"/>
        </w:rPr>
        <w:t>/Express interest</w:t>
      </w:r>
      <w:r w:rsidRPr="005112AD">
        <w:rPr>
          <w:lang w:val="en-IE"/>
        </w:rPr>
        <w:t xml:space="preserve">: </w:t>
      </w:r>
      <w:r w:rsidR="00656321">
        <w:rPr>
          <w:lang w:val="en-IE"/>
        </w:rPr>
        <w:t>by 1</w:t>
      </w:r>
      <w:r w:rsidR="00656321" w:rsidRPr="00656321">
        <w:rPr>
          <w:vertAlign w:val="superscript"/>
          <w:lang w:val="en-IE"/>
        </w:rPr>
        <w:t>st</w:t>
      </w:r>
      <w:r w:rsidR="00656321">
        <w:rPr>
          <w:lang w:val="en-IE"/>
        </w:rPr>
        <w:t xml:space="preserve"> July</w:t>
      </w:r>
      <w:r w:rsidR="00947947">
        <w:rPr>
          <w:lang w:val="en-IE"/>
        </w:rPr>
        <w:t xml:space="preserve">  </w:t>
      </w:r>
    </w:p>
    <w:p w14:paraId="387EEAEF" w14:textId="336D2F20" w:rsidR="00367340" w:rsidRPr="005112AD" w:rsidRDefault="009A1F21" w:rsidP="002240A9">
      <w:pPr>
        <w:pStyle w:val="ListParagraph"/>
        <w:numPr>
          <w:ilvl w:val="0"/>
          <w:numId w:val="6"/>
        </w:numPr>
        <w:spacing w:after="0" w:line="280" w:lineRule="exact"/>
        <w:rPr>
          <w:lang w:val="en-IE"/>
        </w:rPr>
      </w:pPr>
      <w:r w:rsidRPr="005112AD">
        <w:rPr>
          <w:lang w:val="en-IE"/>
        </w:rPr>
        <w:t xml:space="preserve">3rd party detailed briefing: </w:t>
      </w:r>
      <w:r w:rsidR="00F54C15" w:rsidRPr="005112AD">
        <w:rPr>
          <w:lang w:val="en-IE"/>
        </w:rPr>
        <w:t>w/</w:t>
      </w:r>
      <w:r w:rsidR="001D6DE1" w:rsidRPr="005112AD">
        <w:rPr>
          <w:lang w:val="en-IE"/>
        </w:rPr>
        <w:t xml:space="preserve">c </w:t>
      </w:r>
      <w:r w:rsidR="00E76DAE">
        <w:rPr>
          <w:lang w:val="en-IE"/>
        </w:rPr>
        <w:t>29</w:t>
      </w:r>
      <w:r w:rsidR="00E76DAE" w:rsidRPr="00E76DAE">
        <w:rPr>
          <w:vertAlign w:val="superscript"/>
          <w:lang w:val="en-IE"/>
        </w:rPr>
        <w:t>th</w:t>
      </w:r>
      <w:r w:rsidR="00E76DAE">
        <w:rPr>
          <w:lang w:val="en-IE"/>
        </w:rPr>
        <w:t xml:space="preserve"> June. </w:t>
      </w:r>
    </w:p>
    <w:p w14:paraId="7807ABE9" w14:textId="1B98AA0C" w:rsidR="00367340" w:rsidRPr="005112AD" w:rsidRDefault="00FA6D17" w:rsidP="002240A9">
      <w:pPr>
        <w:pStyle w:val="ListParagraph"/>
        <w:numPr>
          <w:ilvl w:val="0"/>
          <w:numId w:val="6"/>
        </w:numPr>
        <w:spacing w:after="0" w:line="280" w:lineRule="exact"/>
        <w:rPr>
          <w:lang w:val="en-IE"/>
        </w:rPr>
      </w:pPr>
      <w:r w:rsidRPr="005112AD">
        <w:rPr>
          <w:lang w:val="en-IE"/>
        </w:rPr>
        <w:t xml:space="preserve">Draft report:  </w:t>
      </w:r>
      <w:r w:rsidR="00E76DAE">
        <w:rPr>
          <w:lang w:val="en-IE"/>
        </w:rPr>
        <w:t xml:space="preserve">July-August </w:t>
      </w:r>
    </w:p>
    <w:p w14:paraId="595B08B9" w14:textId="510BC4D3" w:rsidR="00FA6D17" w:rsidRPr="005112AD" w:rsidRDefault="009A1F21" w:rsidP="002240A9">
      <w:pPr>
        <w:pStyle w:val="ListParagraph"/>
        <w:numPr>
          <w:ilvl w:val="0"/>
          <w:numId w:val="6"/>
        </w:numPr>
        <w:spacing w:after="0" w:line="280" w:lineRule="exact"/>
        <w:rPr>
          <w:lang w:val="en-IE"/>
        </w:rPr>
      </w:pPr>
      <w:r w:rsidRPr="005112AD">
        <w:rPr>
          <w:lang w:val="en-IE"/>
        </w:rPr>
        <w:t>Final report/presentation</w:t>
      </w:r>
      <w:r w:rsidR="00AA7392" w:rsidRPr="005112AD">
        <w:rPr>
          <w:lang w:val="en-IE"/>
        </w:rPr>
        <w:t xml:space="preserve">: </w:t>
      </w:r>
      <w:r w:rsidR="00E76DAE">
        <w:rPr>
          <w:lang w:val="en-IE"/>
        </w:rPr>
        <w:t>August</w:t>
      </w:r>
      <w:r w:rsidR="0049745D">
        <w:rPr>
          <w:lang w:val="en-IE"/>
        </w:rPr>
        <w:t xml:space="preserve">-September </w:t>
      </w:r>
    </w:p>
    <w:p w14:paraId="545B48E4" w14:textId="77777777" w:rsidR="002240A9" w:rsidRDefault="002240A9" w:rsidP="002240A9">
      <w:pPr>
        <w:pStyle w:val="ListParagraph"/>
        <w:spacing w:after="0" w:line="280" w:lineRule="exact"/>
        <w:ind w:left="360"/>
        <w:rPr>
          <w:lang w:val="en-IE"/>
        </w:rPr>
      </w:pPr>
    </w:p>
    <w:p w14:paraId="4D0841CC" w14:textId="77777777" w:rsidR="00A16E90" w:rsidRPr="005112AD" w:rsidRDefault="00A16E90" w:rsidP="002240A9">
      <w:pPr>
        <w:spacing w:after="0" w:line="280" w:lineRule="exact"/>
        <w:rPr>
          <w:lang w:val="en-IE"/>
        </w:rPr>
      </w:pPr>
      <w:r w:rsidRPr="005112AD">
        <w:rPr>
          <w:b/>
          <w:lang w:val="en-IE"/>
        </w:rPr>
        <w:t>Budget:</w:t>
      </w:r>
      <w:r w:rsidRPr="005112AD">
        <w:rPr>
          <w:lang w:val="en-IE"/>
        </w:rPr>
        <w:t xml:space="preserve"> </w:t>
      </w:r>
      <w:r w:rsidR="00C337C2" w:rsidRPr="005112AD">
        <w:rPr>
          <w:lang w:val="en-IE"/>
        </w:rPr>
        <w:t>€30K</w:t>
      </w:r>
      <w:r w:rsidR="00175571" w:rsidRPr="005112AD">
        <w:rPr>
          <w:lang w:val="en-IE"/>
        </w:rPr>
        <w:t xml:space="preserve">, </w:t>
      </w:r>
      <w:r w:rsidR="00C337C2" w:rsidRPr="005112AD">
        <w:rPr>
          <w:lang w:val="en-IE"/>
        </w:rPr>
        <w:t>including</w:t>
      </w:r>
      <w:r w:rsidR="00175571" w:rsidRPr="005112AD">
        <w:rPr>
          <w:lang w:val="en-IE"/>
        </w:rPr>
        <w:t xml:space="preserve"> expenses.</w:t>
      </w:r>
    </w:p>
    <w:p w14:paraId="50D10953" w14:textId="77777777" w:rsidR="002240A9" w:rsidRPr="005112AD" w:rsidRDefault="002240A9" w:rsidP="002240A9">
      <w:pPr>
        <w:spacing w:after="0" w:line="280" w:lineRule="exact"/>
        <w:rPr>
          <w:lang w:val="en-IE"/>
        </w:rPr>
      </w:pPr>
    </w:p>
    <w:p w14:paraId="7E5F834D" w14:textId="77777777" w:rsidR="009A1F21" w:rsidRPr="005112AD" w:rsidRDefault="009A1F21" w:rsidP="002240A9">
      <w:pPr>
        <w:spacing w:after="0" w:line="280" w:lineRule="exact"/>
        <w:rPr>
          <w:u w:val="single"/>
          <w:lang w:val="en-IE"/>
        </w:rPr>
      </w:pPr>
      <w:r w:rsidRPr="005112AD">
        <w:rPr>
          <w:b/>
          <w:lang w:val="en-IE"/>
        </w:rPr>
        <w:t>3</w:t>
      </w:r>
      <w:r w:rsidRPr="005112AD">
        <w:rPr>
          <w:b/>
          <w:vertAlign w:val="superscript"/>
          <w:lang w:val="en-IE"/>
        </w:rPr>
        <w:t>rd</w:t>
      </w:r>
      <w:r w:rsidRPr="005112AD">
        <w:rPr>
          <w:b/>
          <w:lang w:val="en-IE"/>
        </w:rPr>
        <w:t xml:space="preserve"> party:</w:t>
      </w:r>
      <w:r w:rsidR="00D17185" w:rsidRPr="005112AD">
        <w:rPr>
          <w:b/>
          <w:lang w:val="en-IE"/>
        </w:rPr>
        <w:t xml:space="preserve"> </w:t>
      </w:r>
      <w:r w:rsidRPr="005112AD">
        <w:rPr>
          <w:u w:val="single"/>
          <w:lang w:val="en-IE"/>
        </w:rPr>
        <w:t xml:space="preserve">Desired skills: </w:t>
      </w:r>
    </w:p>
    <w:p w14:paraId="313D0C1F" w14:textId="77777777" w:rsidR="00C337C2" w:rsidRPr="005112AD" w:rsidRDefault="00C337C2" w:rsidP="00C337C2">
      <w:pPr>
        <w:pStyle w:val="ListParagraph"/>
        <w:numPr>
          <w:ilvl w:val="0"/>
          <w:numId w:val="9"/>
        </w:numPr>
        <w:spacing w:after="0" w:line="280" w:lineRule="exact"/>
        <w:rPr>
          <w:lang w:val="en-IE"/>
        </w:rPr>
      </w:pPr>
      <w:r w:rsidRPr="005112AD">
        <w:rPr>
          <w:lang w:val="en-IE"/>
        </w:rPr>
        <w:t>Experience of working with the packaging and paper industry</w:t>
      </w:r>
    </w:p>
    <w:p w14:paraId="0E06D183" w14:textId="77777777" w:rsidR="00C337C2" w:rsidRPr="005112AD" w:rsidRDefault="00C337C2" w:rsidP="002240A9">
      <w:pPr>
        <w:pStyle w:val="ListParagraph"/>
        <w:numPr>
          <w:ilvl w:val="0"/>
          <w:numId w:val="9"/>
        </w:numPr>
        <w:spacing w:after="0" w:line="280" w:lineRule="exact"/>
        <w:rPr>
          <w:rFonts w:ascii="Verdana" w:hAnsi="Verdana"/>
          <w:sz w:val="24"/>
          <w:szCs w:val="24"/>
        </w:rPr>
      </w:pPr>
      <w:r w:rsidRPr="005112AD">
        <w:rPr>
          <w:lang w:val="en-IE"/>
        </w:rPr>
        <w:t xml:space="preserve">Global knowledge with local presence: teams are global and familiar with servicing clients across the world. </w:t>
      </w:r>
    </w:p>
    <w:p w14:paraId="3F50B5AB" w14:textId="69F8F982" w:rsidR="00451222" w:rsidRPr="005112AD" w:rsidRDefault="00C337C2" w:rsidP="002240A9">
      <w:pPr>
        <w:pStyle w:val="ListParagraph"/>
        <w:numPr>
          <w:ilvl w:val="0"/>
          <w:numId w:val="9"/>
        </w:numPr>
        <w:spacing w:after="0" w:line="280" w:lineRule="exact"/>
        <w:rPr>
          <w:lang w:val="en-IE"/>
        </w:rPr>
      </w:pPr>
      <w:r w:rsidRPr="005112AD">
        <w:rPr>
          <w:lang w:val="en-IE"/>
        </w:rPr>
        <w:t xml:space="preserve">Detailed understanding of sustainability issues for the packaging and paper industry: broad knowledge of the issues, challenges and opportunities for the packaging and paper sector including carbon, </w:t>
      </w:r>
      <w:r w:rsidR="00AE1271" w:rsidRPr="005112AD">
        <w:rPr>
          <w:lang w:val="en-IE"/>
        </w:rPr>
        <w:t>water, biodiversity</w:t>
      </w:r>
      <w:r w:rsidRPr="005112AD">
        <w:rPr>
          <w:lang w:val="en-IE"/>
        </w:rPr>
        <w:t xml:space="preserve">, human rights and local community engagement, and product impacts. </w:t>
      </w:r>
    </w:p>
    <w:p w14:paraId="0F88EF75" w14:textId="6AC81A3D" w:rsidR="001D6DE1" w:rsidRPr="005112AD" w:rsidRDefault="001D6DE1" w:rsidP="002240A9">
      <w:pPr>
        <w:pStyle w:val="ListParagraph"/>
        <w:numPr>
          <w:ilvl w:val="0"/>
          <w:numId w:val="9"/>
        </w:numPr>
        <w:spacing w:after="0" w:line="280" w:lineRule="exact"/>
        <w:rPr>
          <w:lang w:val="en-IE"/>
        </w:rPr>
      </w:pPr>
      <w:r w:rsidRPr="005112AD">
        <w:rPr>
          <w:lang w:val="en-IE"/>
        </w:rPr>
        <w:t>Experience and knowledge in working in partnership with organisations</w:t>
      </w:r>
    </w:p>
    <w:p w14:paraId="19A379AB" w14:textId="44DC14A1" w:rsidR="001D6DE1" w:rsidRPr="005112AD" w:rsidRDefault="001D6DE1" w:rsidP="002240A9">
      <w:pPr>
        <w:pStyle w:val="ListParagraph"/>
        <w:numPr>
          <w:ilvl w:val="0"/>
          <w:numId w:val="9"/>
        </w:numPr>
        <w:spacing w:after="0" w:line="280" w:lineRule="exact"/>
        <w:rPr>
          <w:lang w:val="en-IE"/>
        </w:rPr>
      </w:pPr>
      <w:r w:rsidRPr="005112AD">
        <w:rPr>
          <w:lang w:val="en-IE"/>
        </w:rPr>
        <w:t xml:space="preserve">Understanding of Theories of Change and outcomes tracking  </w:t>
      </w:r>
    </w:p>
    <w:p w14:paraId="4EDEDDD5" w14:textId="77777777" w:rsidR="00C90BC6" w:rsidRDefault="00C90BC6" w:rsidP="002240A9">
      <w:pPr>
        <w:spacing w:after="0" w:line="280" w:lineRule="exact"/>
        <w:contextualSpacing/>
        <w:rPr>
          <w:lang w:val="en-IE"/>
        </w:rPr>
      </w:pPr>
    </w:p>
    <w:p w14:paraId="47DBE277" w14:textId="1CFF33F8" w:rsidR="0081568A" w:rsidRPr="005112AD" w:rsidRDefault="00451222" w:rsidP="0081568A">
      <w:pPr>
        <w:spacing w:after="0" w:line="280" w:lineRule="exact"/>
        <w:rPr>
          <w:b/>
          <w:lang w:val="en-IE"/>
        </w:rPr>
      </w:pPr>
      <w:r w:rsidRPr="005112AD">
        <w:rPr>
          <w:b/>
          <w:lang w:val="en-IE"/>
        </w:rPr>
        <w:t>Response Instructions</w:t>
      </w:r>
      <w:r w:rsidR="002225EB" w:rsidRPr="005112AD">
        <w:rPr>
          <w:b/>
          <w:lang w:val="en-IE"/>
        </w:rPr>
        <w:t xml:space="preserve">: </w:t>
      </w:r>
    </w:p>
    <w:p w14:paraId="607A228F" w14:textId="311C5F39" w:rsidR="0081568A" w:rsidRPr="005112AD" w:rsidRDefault="0081568A" w:rsidP="0081568A">
      <w:pPr>
        <w:spacing w:after="0" w:line="280" w:lineRule="exact"/>
      </w:pPr>
      <w:r w:rsidRPr="005112AD">
        <w:t xml:space="preserve">We invite proposals from interested parties.  Proposals should be maximum </w:t>
      </w:r>
      <w:r w:rsidR="00656321">
        <w:t>5</w:t>
      </w:r>
      <w:r w:rsidRPr="005112AD">
        <w:t xml:space="preserve"> pages in length and include: </w:t>
      </w:r>
    </w:p>
    <w:p w14:paraId="488CA370" w14:textId="4871F0A0" w:rsidR="0081568A" w:rsidRPr="005112AD" w:rsidRDefault="0081568A" w:rsidP="00F233DA">
      <w:pPr>
        <w:spacing w:after="0" w:line="280" w:lineRule="exact"/>
        <w:ind w:left="720" w:hanging="720"/>
      </w:pPr>
      <w:r w:rsidRPr="005112AD">
        <w:t>•</w:t>
      </w:r>
      <w:r w:rsidR="00F233DA" w:rsidRPr="005112AD">
        <w:tab/>
      </w:r>
      <w:r w:rsidRPr="005112AD">
        <w:t xml:space="preserve">Your approach and proposed method to address the </w:t>
      </w:r>
      <w:r w:rsidR="00B451DF" w:rsidRPr="005112AD">
        <w:t xml:space="preserve">areas of investigation and reporting, topics to be evaluated and deliverables. </w:t>
      </w:r>
    </w:p>
    <w:p w14:paraId="5666D135" w14:textId="5DBCF75E" w:rsidR="0081568A" w:rsidRPr="005112AD" w:rsidRDefault="0081568A" w:rsidP="0081568A">
      <w:pPr>
        <w:spacing w:after="0" w:line="280" w:lineRule="exact"/>
      </w:pPr>
      <w:r w:rsidRPr="005112AD">
        <w:t>•</w:t>
      </w:r>
      <w:r w:rsidR="00F233DA" w:rsidRPr="005112AD">
        <w:tab/>
      </w:r>
      <w:r w:rsidRPr="005112AD">
        <w:t>Consideration of available data required</w:t>
      </w:r>
      <w:r w:rsidR="00B451DF" w:rsidRPr="005112AD">
        <w:t>,</w:t>
      </w:r>
      <w:r w:rsidRPr="005112AD">
        <w:t xml:space="preserve"> new data</w:t>
      </w:r>
      <w:r w:rsidR="00B451DF" w:rsidRPr="005112AD">
        <w:t>,</w:t>
      </w:r>
      <w:r w:rsidRPr="005112AD">
        <w:t xml:space="preserve"> and collection methods. </w:t>
      </w:r>
    </w:p>
    <w:p w14:paraId="4174D012" w14:textId="70BB9955" w:rsidR="0081568A" w:rsidRPr="005112AD" w:rsidRDefault="0081568A" w:rsidP="0081568A">
      <w:pPr>
        <w:spacing w:after="0" w:line="280" w:lineRule="exact"/>
      </w:pPr>
      <w:r w:rsidRPr="005112AD">
        <w:t>•</w:t>
      </w:r>
      <w:r w:rsidR="00F233DA" w:rsidRPr="005112AD">
        <w:tab/>
      </w:r>
      <w:r w:rsidRPr="005112AD">
        <w:t xml:space="preserve">A project plan detailing proposed timeframes. </w:t>
      </w:r>
    </w:p>
    <w:p w14:paraId="395F1902" w14:textId="67F63681" w:rsidR="0081568A" w:rsidRPr="005112AD" w:rsidRDefault="0081568A" w:rsidP="0081568A">
      <w:pPr>
        <w:spacing w:after="0" w:line="280" w:lineRule="exact"/>
      </w:pPr>
      <w:r w:rsidRPr="005112AD">
        <w:t xml:space="preserve">• </w:t>
      </w:r>
      <w:r w:rsidR="00F233DA" w:rsidRPr="005112AD">
        <w:tab/>
      </w:r>
      <w:r w:rsidRPr="005112AD">
        <w:t xml:space="preserve">Details of relevant experience. </w:t>
      </w:r>
    </w:p>
    <w:p w14:paraId="4873D4F4" w14:textId="6B95F0F7" w:rsidR="0081568A" w:rsidRPr="005112AD" w:rsidRDefault="0081568A" w:rsidP="0081568A">
      <w:pPr>
        <w:spacing w:after="0" w:line="280" w:lineRule="exact"/>
      </w:pPr>
      <w:r w:rsidRPr="005112AD">
        <w:t xml:space="preserve">• </w:t>
      </w:r>
      <w:r w:rsidR="00F233DA" w:rsidRPr="005112AD">
        <w:tab/>
      </w:r>
      <w:r w:rsidRPr="005112AD">
        <w:t xml:space="preserve">A fee proposal including total days and day rates, and any non-staff/travel/ancillary costs. </w:t>
      </w:r>
    </w:p>
    <w:p w14:paraId="65BFA548" w14:textId="724A2877" w:rsidR="0081568A" w:rsidRPr="005112AD" w:rsidRDefault="0081568A" w:rsidP="00B451DF">
      <w:pPr>
        <w:spacing w:after="0" w:line="280" w:lineRule="exact"/>
      </w:pPr>
      <w:r w:rsidRPr="005112AD">
        <w:t xml:space="preserve">• </w:t>
      </w:r>
      <w:r w:rsidR="00F233DA" w:rsidRPr="005112AD">
        <w:tab/>
      </w:r>
      <w:r w:rsidRPr="005112AD">
        <w:t xml:space="preserve">Names and CVs of all staff who will work on the project, and proposed roles </w:t>
      </w:r>
    </w:p>
    <w:p w14:paraId="4F9E35C9" w14:textId="76D02277" w:rsidR="0081568A" w:rsidRPr="005112AD" w:rsidRDefault="0081568A" w:rsidP="0081568A">
      <w:pPr>
        <w:spacing w:after="0" w:line="280" w:lineRule="exact"/>
      </w:pPr>
    </w:p>
    <w:p w14:paraId="456EE2EC" w14:textId="77777777" w:rsidR="00B62467" w:rsidRDefault="00B62467" w:rsidP="0081568A">
      <w:pPr>
        <w:spacing w:after="0" w:line="280" w:lineRule="exact"/>
      </w:pPr>
    </w:p>
    <w:p w14:paraId="5491E058" w14:textId="66F7A481" w:rsidR="0081568A" w:rsidRPr="00B62467" w:rsidRDefault="000B0669" w:rsidP="0081568A">
      <w:pPr>
        <w:spacing w:after="0" w:line="280" w:lineRule="exact"/>
        <w:rPr>
          <w:b/>
          <w:bCs/>
        </w:rPr>
      </w:pPr>
      <w:r w:rsidRPr="00B62467">
        <w:rPr>
          <w:b/>
          <w:bCs/>
        </w:rPr>
        <w:t>For more information please contact</w:t>
      </w:r>
    </w:p>
    <w:p w14:paraId="541F29FA" w14:textId="4A9A452B" w:rsidR="000B0669" w:rsidRDefault="000B0669" w:rsidP="0081568A">
      <w:pPr>
        <w:spacing w:after="0" w:line="280" w:lineRule="exact"/>
      </w:pPr>
    </w:p>
    <w:p w14:paraId="1B5C6B4C" w14:textId="72DB61F1" w:rsidR="000B0669" w:rsidRDefault="000B0669" w:rsidP="0081568A">
      <w:pPr>
        <w:spacing w:after="0" w:line="280" w:lineRule="exact"/>
      </w:pPr>
      <w:r>
        <w:t>Chiara Cadei</w:t>
      </w:r>
      <w:r w:rsidR="00BF2D1C">
        <w:t xml:space="preserve"> – Partnership Executive</w:t>
      </w:r>
    </w:p>
    <w:p w14:paraId="6549447F" w14:textId="44BDE7B9" w:rsidR="00BF2D1C" w:rsidRDefault="00BF2D1C" w:rsidP="0081568A">
      <w:pPr>
        <w:spacing w:after="0" w:line="280" w:lineRule="exact"/>
        <w:rPr>
          <w:rFonts w:ascii="Open Sans" w:hAnsi="Open Sans"/>
          <w:color w:val="000000"/>
          <w:sz w:val="21"/>
          <w:szCs w:val="21"/>
          <w:shd w:val="clear" w:color="auto" w:fill="FFFFFF"/>
        </w:rPr>
      </w:pPr>
      <w:r>
        <w:t>T</w:t>
      </w:r>
      <w:r w:rsidR="00583FB6">
        <w:t xml:space="preserve">: </w:t>
      </w:r>
      <w:r w:rsidR="00583FB6">
        <w:rPr>
          <w:rFonts w:ascii="Open Sans" w:hAnsi="Open Sans"/>
          <w:color w:val="000000"/>
          <w:sz w:val="21"/>
          <w:szCs w:val="21"/>
          <w:shd w:val="clear" w:color="auto" w:fill="FFFFFF"/>
        </w:rPr>
        <w:t>01483 412375</w:t>
      </w:r>
    </w:p>
    <w:p w14:paraId="446F8EAE" w14:textId="212EBF73" w:rsidR="00583FB6" w:rsidRDefault="00583FB6" w:rsidP="0081568A">
      <w:pPr>
        <w:spacing w:after="0" w:line="280" w:lineRule="exact"/>
      </w:pPr>
      <w:r>
        <w:rPr>
          <w:rFonts w:ascii="Open Sans" w:hAnsi="Open Sans"/>
          <w:color w:val="000000"/>
          <w:sz w:val="21"/>
          <w:szCs w:val="21"/>
          <w:shd w:val="clear" w:color="auto" w:fill="FFFFFF"/>
        </w:rPr>
        <w:t xml:space="preserve">E: </w:t>
      </w:r>
      <w:hyperlink r:id="rId9" w:tooltip="Send Email to Chiara Cadei" w:history="1">
        <w:r>
          <w:rPr>
            <w:rStyle w:val="Hyperlink"/>
            <w:rFonts w:ascii="Open Sans" w:hAnsi="Open Sans"/>
            <w:color w:val="0052CC"/>
            <w:sz w:val="21"/>
            <w:szCs w:val="21"/>
            <w:u w:val="none"/>
            <w:shd w:val="clear" w:color="auto" w:fill="FFFFFF"/>
          </w:rPr>
          <w:t>CCadei@wwf.org.uk</w:t>
        </w:r>
      </w:hyperlink>
    </w:p>
    <w:p w14:paraId="5679F68B" w14:textId="1FF42716" w:rsidR="00B63B11" w:rsidRDefault="00B63B11" w:rsidP="0081568A">
      <w:pPr>
        <w:spacing w:after="0" w:line="280" w:lineRule="exact"/>
      </w:pPr>
    </w:p>
    <w:p w14:paraId="26090FA4" w14:textId="0BB89C52" w:rsidR="00B63B11" w:rsidRDefault="00B63B11" w:rsidP="00B63B11">
      <w:pPr>
        <w:spacing w:after="0" w:line="280" w:lineRule="exact"/>
      </w:pPr>
      <w:r w:rsidRPr="00B63B11">
        <w:t xml:space="preserve">Flavia Franco </w:t>
      </w:r>
      <w:r w:rsidR="00B62467">
        <w:t>–</w:t>
      </w:r>
      <w:r>
        <w:t xml:space="preserve"> </w:t>
      </w:r>
      <w:r w:rsidRPr="00B63B11">
        <w:t>Corporate Partnership Manager, WWF-UK</w:t>
      </w:r>
      <w:r w:rsidRPr="00B63B11">
        <w:br/>
        <w:t>T: 01483 412412</w:t>
      </w:r>
    </w:p>
    <w:p w14:paraId="44A9D255" w14:textId="77777777" w:rsidR="00B63B11" w:rsidRPr="00B63B11" w:rsidRDefault="00B63B11" w:rsidP="00B63B11">
      <w:pPr>
        <w:spacing w:after="0" w:line="280" w:lineRule="exact"/>
      </w:pPr>
      <w:r w:rsidRPr="00B63B11">
        <w:t>E:</w:t>
      </w:r>
      <w:r>
        <w:t xml:space="preserve"> </w:t>
      </w:r>
      <w:hyperlink r:id="rId10" w:history="1">
        <w:r w:rsidRPr="00B63B11">
          <w:t>ffranco@wwf.org.uk</w:t>
        </w:r>
      </w:hyperlink>
      <w:r w:rsidRPr="00B63B11">
        <w:t xml:space="preserve"> </w:t>
      </w:r>
    </w:p>
    <w:p w14:paraId="748C42BE" w14:textId="197359AC" w:rsidR="00B63B11" w:rsidRDefault="00B63B11" w:rsidP="0081568A">
      <w:pPr>
        <w:spacing w:after="0" w:line="280" w:lineRule="exact"/>
      </w:pPr>
    </w:p>
    <w:p w14:paraId="428F307D" w14:textId="1B899F31" w:rsidR="00B62467" w:rsidRDefault="00B62467" w:rsidP="00B62467">
      <w:pPr>
        <w:spacing w:after="0" w:line="280" w:lineRule="exact"/>
      </w:pPr>
      <w:r>
        <w:t xml:space="preserve">Sara Muller </w:t>
      </w:r>
      <w:r>
        <w:t xml:space="preserve">– </w:t>
      </w:r>
      <w:r>
        <w:t>Procurement Manager, WWF-UK</w:t>
      </w:r>
    </w:p>
    <w:p w14:paraId="0A43F0B9" w14:textId="28B80743" w:rsidR="00B62467" w:rsidRDefault="00B62467" w:rsidP="00B62467">
      <w:pPr>
        <w:spacing w:after="0" w:line="280" w:lineRule="exact"/>
      </w:pPr>
      <w:r>
        <w:t xml:space="preserve">T: +44 (0)1483 412599 </w:t>
      </w:r>
      <w:bookmarkStart w:id="0" w:name="_GoBack"/>
      <w:bookmarkEnd w:id="0"/>
    </w:p>
    <w:p w14:paraId="36FB53D5" w14:textId="7C370CEC" w:rsidR="00B62467" w:rsidRPr="005112AD" w:rsidRDefault="00B62467" w:rsidP="00B62467">
      <w:pPr>
        <w:spacing w:after="0" w:line="280" w:lineRule="exact"/>
      </w:pPr>
      <w:r>
        <w:t>E: smuller@wwf.org.uk</w:t>
      </w:r>
    </w:p>
    <w:p w14:paraId="7943EC7B" w14:textId="0C8FA2E0" w:rsidR="00583FB6" w:rsidRPr="005112AD" w:rsidRDefault="00583FB6" w:rsidP="00B62467">
      <w:pPr>
        <w:spacing w:after="0" w:line="280" w:lineRule="exact"/>
      </w:pPr>
    </w:p>
    <w:sectPr w:rsidR="00583FB6" w:rsidRPr="005112AD" w:rsidSect="009476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D3BC9"/>
    <w:multiLevelType w:val="hybridMultilevel"/>
    <w:tmpl w:val="96884558"/>
    <w:lvl w:ilvl="0" w:tplc="C17661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C7742"/>
    <w:multiLevelType w:val="hybridMultilevel"/>
    <w:tmpl w:val="074EA466"/>
    <w:lvl w:ilvl="0" w:tplc="B4A80B62">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C1320"/>
    <w:multiLevelType w:val="hybridMultilevel"/>
    <w:tmpl w:val="11809CB4"/>
    <w:lvl w:ilvl="0" w:tplc="ED544C5E">
      <w:numFmt w:val="bullet"/>
      <w:lvlText w:val="-"/>
      <w:lvlJc w:val="left"/>
      <w:pPr>
        <w:ind w:left="720" w:hanging="360"/>
      </w:pPr>
      <w:rPr>
        <w:rFonts w:ascii="Calibri" w:eastAsiaTheme="minorEastAsia" w:hAnsi="Calibri" w:cs="Calibri" w:hint="default"/>
        <w:sz w:val="22"/>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F5424"/>
    <w:multiLevelType w:val="hybridMultilevel"/>
    <w:tmpl w:val="498E599E"/>
    <w:lvl w:ilvl="0" w:tplc="C17661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F11EE6"/>
    <w:multiLevelType w:val="hybridMultilevel"/>
    <w:tmpl w:val="AD74E4AE"/>
    <w:lvl w:ilvl="0" w:tplc="1DF6D75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255D8"/>
    <w:multiLevelType w:val="hybridMultilevel"/>
    <w:tmpl w:val="C9DE0462"/>
    <w:lvl w:ilvl="0" w:tplc="5EE604FE">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E59E8"/>
    <w:multiLevelType w:val="hybridMultilevel"/>
    <w:tmpl w:val="AEB61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2B109B"/>
    <w:multiLevelType w:val="hybridMultilevel"/>
    <w:tmpl w:val="89480F3C"/>
    <w:lvl w:ilvl="0" w:tplc="807A44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D14520"/>
    <w:multiLevelType w:val="hybridMultilevel"/>
    <w:tmpl w:val="D6D08CAA"/>
    <w:lvl w:ilvl="0" w:tplc="2FB21520">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9B53BF3"/>
    <w:multiLevelType w:val="hybridMultilevel"/>
    <w:tmpl w:val="3B4C316C"/>
    <w:lvl w:ilvl="0" w:tplc="C17661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65E66B6"/>
    <w:multiLevelType w:val="hybridMultilevel"/>
    <w:tmpl w:val="924C0374"/>
    <w:lvl w:ilvl="0" w:tplc="C7EC1E7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467DD7"/>
    <w:multiLevelType w:val="hybridMultilevel"/>
    <w:tmpl w:val="D924C590"/>
    <w:lvl w:ilvl="0" w:tplc="C17661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722285B"/>
    <w:multiLevelType w:val="hybridMultilevel"/>
    <w:tmpl w:val="84D2CDE8"/>
    <w:lvl w:ilvl="0" w:tplc="F3A0095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9"/>
  </w:num>
  <w:num w:numId="4">
    <w:abstractNumId w:val="0"/>
  </w:num>
  <w:num w:numId="5">
    <w:abstractNumId w:val="3"/>
  </w:num>
  <w:num w:numId="6">
    <w:abstractNumId w:val="6"/>
  </w:num>
  <w:num w:numId="7">
    <w:abstractNumId w:val="8"/>
  </w:num>
  <w:num w:numId="8">
    <w:abstractNumId w:val="2"/>
  </w:num>
  <w:num w:numId="9">
    <w:abstractNumId w:val="12"/>
  </w:num>
  <w:num w:numId="10">
    <w:abstractNumId w:val="5"/>
  </w:num>
  <w:num w:numId="11">
    <w:abstractNumId w:val="1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C6"/>
    <w:rsid w:val="00020980"/>
    <w:rsid w:val="000555D7"/>
    <w:rsid w:val="00095240"/>
    <w:rsid w:val="000B0669"/>
    <w:rsid w:val="000B5F04"/>
    <w:rsid w:val="0012350C"/>
    <w:rsid w:val="001373C6"/>
    <w:rsid w:val="00175571"/>
    <w:rsid w:val="001C2551"/>
    <w:rsid w:val="001D6DE1"/>
    <w:rsid w:val="002225EB"/>
    <w:rsid w:val="002240A9"/>
    <w:rsid w:val="002307AB"/>
    <w:rsid w:val="002465E8"/>
    <w:rsid w:val="00250DDB"/>
    <w:rsid w:val="0025759A"/>
    <w:rsid w:val="00300A42"/>
    <w:rsid w:val="0030336B"/>
    <w:rsid w:val="003143DB"/>
    <w:rsid w:val="00317493"/>
    <w:rsid w:val="00353725"/>
    <w:rsid w:val="00367340"/>
    <w:rsid w:val="00367CF2"/>
    <w:rsid w:val="003916AA"/>
    <w:rsid w:val="003924A8"/>
    <w:rsid w:val="003A5AC9"/>
    <w:rsid w:val="00451222"/>
    <w:rsid w:val="00474AA7"/>
    <w:rsid w:val="00492D1D"/>
    <w:rsid w:val="00495B7F"/>
    <w:rsid w:val="0049745D"/>
    <w:rsid w:val="004B490C"/>
    <w:rsid w:val="004C28AC"/>
    <w:rsid w:val="004C3E5A"/>
    <w:rsid w:val="004E4255"/>
    <w:rsid w:val="004E782F"/>
    <w:rsid w:val="004F7357"/>
    <w:rsid w:val="005112AD"/>
    <w:rsid w:val="00531CAE"/>
    <w:rsid w:val="0058001B"/>
    <w:rsid w:val="00583FB6"/>
    <w:rsid w:val="00642C69"/>
    <w:rsid w:val="00656321"/>
    <w:rsid w:val="0066138E"/>
    <w:rsid w:val="00713389"/>
    <w:rsid w:val="007723B0"/>
    <w:rsid w:val="007975DF"/>
    <w:rsid w:val="007A547A"/>
    <w:rsid w:val="007F7021"/>
    <w:rsid w:val="0081568A"/>
    <w:rsid w:val="00816D09"/>
    <w:rsid w:val="00854141"/>
    <w:rsid w:val="008B4082"/>
    <w:rsid w:val="008F5AA8"/>
    <w:rsid w:val="00903CEE"/>
    <w:rsid w:val="00926A8A"/>
    <w:rsid w:val="00947668"/>
    <w:rsid w:val="00947947"/>
    <w:rsid w:val="00953308"/>
    <w:rsid w:val="009579E5"/>
    <w:rsid w:val="00962D97"/>
    <w:rsid w:val="009713BA"/>
    <w:rsid w:val="0098504F"/>
    <w:rsid w:val="0098658A"/>
    <w:rsid w:val="009A019A"/>
    <w:rsid w:val="009A0388"/>
    <w:rsid w:val="009A1F21"/>
    <w:rsid w:val="009B6D79"/>
    <w:rsid w:val="009D7638"/>
    <w:rsid w:val="00A013A8"/>
    <w:rsid w:val="00A16E90"/>
    <w:rsid w:val="00A77730"/>
    <w:rsid w:val="00AA7392"/>
    <w:rsid w:val="00AC55FD"/>
    <w:rsid w:val="00AD5A5E"/>
    <w:rsid w:val="00AE1271"/>
    <w:rsid w:val="00AE7050"/>
    <w:rsid w:val="00B34DED"/>
    <w:rsid w:val="00B451DF"/>
    <w:rsid w:val="00B62467"/>
    <w:rsid w:val="00B63B11"/>
    <w:rsid w:val="00B7372B"/>
    <w:rsid w:val="00B75311"/>
    <w:rsid w:val="00B7637A"/>
    <w:rsid w:val="00B82869"/>
    <w:rsid w:val="00BA0FCD"/>
    <w:rsid w:val="00BB2158"/>
    <w:rsid w:val="00BD004C"/>
    <w:rsid w:val="00BE032E"/>
    <w:rsid w:val="00BF2D1C"/>
    <w:rsid w:val="00C1692D"/>
    <w:rsid w:val="00C337C2"/>
    <w:rsid w:val="00C90BC6"/>
    <w:rsid w:val="00C93034"/>
    <w:rsid w:val="00CE1502"/>
    <w:rsid w:val="00CE3EFB"/>
    <w:rsid w:val="00D17185"/>
    <w:rsid w:val="00D33B55"/>
    <w:rsid w:val="00D5704A"/>
    <w:rsid w:val="00DC3435"/>
    <w:rsid w:val="00E477B7"/>
    <w:rsid w:val="00E572CC"/>
    <w:rsid w:val="00E60E8A"/>
    <w:rsid w:val="00E76DAE"/>
    <w:rsid w:val="00E90582"/>
    <w:rsid w:val="00EF0984"/>
    <w:rsid w:val="00F233DA"/>
    <w:rsid w:val="00F31587"/>
    <w:rsid w:val="00F54C15"/>
    <w:rsid w:val="00F71768"/>
    <w:rsid w:val="00F90E64"/>
    <w:rsid w:val="00FA6D17"/>
    <w:rsid w:val="00FC5BB7"/>
    <w:rsid w:val="00FF6B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3FB1"/>
  <w15:docId w15:val="{C5DDEF58-F752-41B4-8B7A-677978A1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7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BC6"/>
    <w:pPr>
      <w:ind w:left="720"/>
      <w:contextualSpacing/>
    </w:pPr>
  </w:style>
  <w:style w:type="character" w:styleId="Hyperlink">
    <w:name w:val="Hyperlink"/>
    <w:basedOn w:val="DefaultParagraphFont"/>
    <w:uiPriority w:val="99"/>
    <w:unhideWhenUsed/>
    <w:rsid w:val="009A1F21"/>
    <w:rPr>
      <w:color w:val="0000FF" w:themeColor="hyperlink"/>
      <w:u w:val="single"/>
    </w:rPr>
  </w:style>
  <w:style w:type="character" w:customStyle="1" w:styleId="UnresolvedMention1">
    <w:name w:val="Unresolved Mention1"/>
    <w:basedOn w:val="DefaultParagraphFont"/>
    <w:uiPriority w:val="99"/>
    <w:semiHidden/>
    <w:unhideWhenUsed/>
    <w:rsid w:val="00D5704A"/>
    <w:rPr>
      <w:color w:val="605E5C"/>
      <w:shd w:val="clear" w:color="auto" w:fill="E1DFDD"/>
    </w:rPr>
  </w:style>
  <w:style w:type="paragraph" w:styleId="BalloonText">
    <w:name w:val="Balloon Text"/>
    <w:basedOn w:val="Normal"/>
    <w:link w:val="BalloonTextChar"/>
    <w:uiPriority w:val="99"/>
    <w:semiHidden/>
    <w:unhideWhenUsed/>
    <w:rsid w:val="00AE1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271"/>
    <w:rPr>
      <w:rFonts w:ascii="Segoe UI" w:hAnsi="Segoe UI" w:cs="Segoe UI"/>
      <w:sz w:val="18"/>
      <w:szCs w:val="18"/>
    </w:rPr>
  </w:style>
  <w:style w:type="character" w:styleId="CommentReference">
    <w:name w:val="annotation reference"/>
    <w:basedOn w:val="DefaultParagraphFont"/>
    <w:uiPriority w:val="99"/>
    <w:semiHidden/>
    <w:unhideWhenUsed/>
    <w:rsid w:val="00353725"/>
    <w:rPr>
      <w:sz w:val="16"/>
      <w:szCs w:val="16"/>
    </w:rPr>
  </w:style>
  <w:style w:type="paragraph" w:styleId="CommentText">
    <w:name w:val="annotation text"/>
    <w:basedOn w:val="Normal"/>
    <w:link w:val="CommentTextChar"/>
    <w:uiPriority w:val="99"/>
    <w:semiHidden/>
    <w:unhideWhenUsed/>
    <w:rsid w:val="00353725"/>
    <w:pPr>
      <w:spacing w:line="240" w:lineRule="auto"/>
    </w:pPr>
    <w:rPr>
      <w:sz w:val="20"/>
      <w:szCs w:val="20"/>
    </w:rPr>
  </w:style>
  <w:style w:type="character" w:customStyle="1" w:styleId="CommentTextChar">
    <w:name w:val="Comment Text Char"/>
    <w:basedOn w:val="DefaultParagraphFont"/>
    <w:link w:val="CommentText"/>
    <w:uiPriority w:val="99"/>
    <w:semiHidden/>
    <w:rsid w:val="00353725"/>
    <w:rPr>
      <w:sz w:val="20"/>
      <w:szCs w:val="20"/>
    </w:rPr>
  </w:style>
  <w:style w:type="paragraph" w:styleId="CommentSubject">
    <w:name w:val="annotation subject"/>
    <w:basedOn w:val="CommentText"/>
    <w:next w:val="CommentText"/>
    <w:link w:val="CommentSubjectChar"/>
    <w:uiPriority w:val="99"/>
    <w:semiHidden/>
    <w:unhideWhenUsed/>
    <w:rsid w:val="00353725"/>
    <w:rPr>
      <w:b/>
      <w:bCs/>
    </w:rPr>
  </w:style>
  <w:style w:type="character" w:customStyle="1" w:styleId="CommentSubjectChar">
    <w:name w:val="Comment Subject Char"/>
    <w:basedOn w:val="CommentTextChar"/>
    <w:link w:val="CommentSubject"/>
    <w:uiPriority w:val="99"/>
    <w:semiHidden/>
    <w:rsid w:val="003537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2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wf.org.za/food/?19261/WWF-MWP-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franco@wwf.org.uk" TargetMode="External"/><Relationship Id="rId4" Type="http://schemas.openxmlformats.org/officeDocument/2006/relationships/numbering" Target="numbering.xml"/><Relationship Id="rId9" Type="http://schemas.openxmlformats.org/officeDocument/2006/relationships/hyperlink" Target="mailto:CCadei@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9A2E2A9E5A5B479F69527675BB46AC" ma:contentTypeVersion="9" ma:contentTypeDescription="Create a new document." ma:contentTypeScope="" ma:versionID="382af1691f69e225d109aca25c32a2e5">
  <xsd:schema xmlns:xsd="http://www.w3.org/2001/XMLSchema" xmlns:xs="http://www.w3.org/2001/XMLSchema" xmlns:p="http://schemas.microsoft.com/office/2006/metadata/properties" xmlns:ns3="340f25f8-1a43-4b6f-bc88-3a747eca5d12" targetNamespace="http://schemas.microsoft.com/office/2006/metadata/properties" ma:root="true" ma:fieldsID="bf091639924a27aa98c160e44fde1789" ns3:_="">
    <xsd:import namespace="340f25f8-1a43-4b6f-bc88-3a747eca5d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f25f8-1a43-4b6f-bc88-3a747eca5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EACA6-ACB6-4A50-B553-E0A12A4C796F}">
  <ds:schemaRefs>
    <ds:schemaRef ds:uri="http://schemas.microsoft.com/sharepoint/v3/contenttype/forms"/>
  </ds:schemaRefs>
</ds:datastoreItem>
</file>

<file path=customXml/itemProps2.xml><?xml version="1.0" encoding="utf-8"?>
<ds:datastoreItem xmlns:ds="http://schemas.openxmlformats.org/officeDocument/2006/customXml" ds:itemID="{A17FE133-54CC-468B-9D43-12B4F295198D}">
  <ds:schemaRefs>
    <ds:schemaRef ds:uri="http://schemas.microsoft.com/office/2006/documentManagement/types"/>
    <ds:schemaRef ds:uri="http://purl.org/dc/elements/1.1/"/>
    <ds:schemaRef ds:uri="http://schemas.microsoft.com/office/2006/metadata/properties"/>
    <ds:schemaRef ds:uri="340f25f8-1a43-4b6f-bc88-3a747eca5d12"/>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1B5B16A-02E2-4FE4-8A7D-85D3153C8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f25f8-1a43-4b6f-bc88-3a747eca5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6573</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WWF International</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WWF Employee</dc:creator>
  <cp:keywords/>
  <dc:description/>
  <cp:lastModifiedBy>Sara Muller</cp:lastModifiedBy>
  <cp:revision>7</cp:revision>
  <cp:lastPrinted>2011-03-08T14:58:00Z</cp:lastPrinted>
  <dcterms:created xsi:type="dcterms:W3CDTF">2020-06-24T08:29:00Z</dcterms:created>
  <dcterms:modified xsi:type="dcterms:W3CDTF">2020-06-24T08:42:00Z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0x010100DC9A2E2A9E5A5B479F69527675BB46AC</vt:lpwstr>
  </property>
</Properties>
</file>