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2FB52" w14:textId="52FBBF65" w:rsidR="00D053D4" w:rsidRPr="00D053D4" w:rsidRDefault="00D053D4" w:rsidP="00A336B0">
      <w:pPr>
        <w:rPr>
          <w:rFonts w:eastAsia="Calibri" w:cs="Calibri"/>
          <w:b/>
          <w:bCs/>
        </w:rPr>
      </w:pPr>
      <w:r w:rsidRPr="00D053D4">
        <w:rPr>
          <w:rFonts w:eastAsia="Calibri" w:cs="Calibri"/>
          <w:b/>
          <w:bCs/>
        </w:rPr>
        <w:t>Locatio</w:t>
      </w:r>
      <w:r>
        <w:rPr>
          <w:rFonts w:eastAsia="Calibri" w:cs="Calibri"/>
          <w:b/>
          <w:bCs/>
        </w:rPr>
        <w:t>n</w:t>
      </w:r>
      <w:r>
        <w:rPr>
          <w:rFonts w:eastAsia="Calibri" w:cs="Calibri"/>
          <w:b/>
          <w:bCs/>
        </w:rPr>
        <w:br/>
      </w:r>
      <w:r>
        <w:rPr>
          <w:rFonts w:eastAsia="Calibri" w:cs="Calibri"/>
        </w:rPr>
        <w:t>Azalea Park</w:t>
      </w:r>
      <w:r>
        <w:rPr>
          <w:rFonts w:eastAsia="Calibri" w:cs="Calibri"/>
        </w:rPr>
        <w:br/>
      </w:r>
      <w:r w:rsidRPr="00D053D4">
        <w:rPr>
          <w:rFonts w:eastAsia="Calibri" w:cs="Calibri"/>
        </w:rPr>
        <w:t>Azalea Gardens</w:t>
      </w:r>
      <w:r w:rsidRPr="00D053D4">
        <w:rPr>
          <w:rFonts w:eastAsia="Calibri" w:cs="Calibri"/>
        </w:rPr>
        <w:br/>
        <w:t>Church Crookham</w:t>
      </w:r>
      <w:r w:rsidRPr="00D053D4">
        <w:rPr>
          <w:rFonts w:eastAsia="Calibri" w:cs="Calibri"/>
        </w:rPr>
        <w:br/>
        <w:t>GU52 8UY</w:t>
      </w:r>
    </w:p>
    <w:p w14:paraId="268AAF63" w14:textId="26B00577" w:rsidR="00583BFA" w:rsidRPr="000E5D71" w:rsidRDefault="000E5D71" w:rsidP="000E5D71">
      <w:pPr>
        <w:rPr>
          <w:rFonts w:eastAsia="Calibri" w:cs="Calibri"/>
        </w:rPr>
      </w:pPr>
      <w:r>
        <w:rPr>
          <w:rFonts w:eastAsia="Calibri" w:cs="Calibri"/>
          <w:b/>
        </w:rPr>
        <w:t>Specification</w:t>
      </w:r>
      <w:r w:rsidR="0070123F">
        <w:rPr>
          <w:rFonts w:eastAsia="Calibri" w:cs="Calibri"/>
          <w:b/>
        </w:rPr>
        <w:br/>
      </w:r>
      <w:r w:rsidR="00593E68">
        <w:rPr>
          <w:rFonts w:eastAsia="Calibri" w:cs="Calibri"/>
        </w:rPr>
        <w:t xml:space="preserve">Church Crookham Parish Council would like to </w:t>
      </w:r>
      <w:r w:rsidR="00424CE9">
        <w:rPr>
          <w:rFonts w:eastAsia="Calibri" w:cs="Calibri"/>
        </w:rPr>
        <w:t>renovate its very popular playground at Azalea Park to include items of inclusive play</w:t>
      </w:r>
      <w:r w:rsidR="00583BFA">
        <w:rPr>
          <w:rFonts w:eastAsia="Calibri" w:cs="Calibri"/>
        </w:rPr>
        <w:t>, replacement of some and refurbishment of other existing equipment</w:t>
      </w:r>
      <w:r w:rsidR="00D053D4">
        <w:rPr>
          <w:rFonts w:eastAsia="Calibri" w:cs="Calibri"/>
        </w:rPr>
        <w:t xml:space="preserve">, aimed at children between the ages of </w:t>
      </w:r>
      <w:r w:rsidR="009B6E0D" w:rsidRPr="00221D90">
        <w:rPr>
          <w:rFonts w:eastAsia="Calibri" w:cs="Calibri"/>
        </w:rPr>
        <w:t>2 to 12</w:t>
      </w:r>
      <w:r w:rsidR="00D053D4" w:rsidRPr="00221D90">
        <w:rPr>
          <w:rFonts w:eastAsia="Calibri" w:cs="Calibri"/>
        </w:rPr>
        <w:t xml:space="preserve"> years</w:t>
      </w:r>
      <w:r w:rsidR="00583BFA" w:rsidRPr="00221D90">
        <w:rPr>
          <w:rFonts w:eastAsia="Calibri" w:cs="Calibri"/>
        </w:rPr>
        <w:t>.</w:t>
      </w:r>
      <w:r w:rsidR="00424CE9">
        <w:rPr>
          <w:rFonts w:eastAsia="Calibri" w:cs="Calibri"/>
        </w:rPr>
        <w:t xml:space="preserve">  The playground was last renovated in 201</w:t>
      </w:r>
      <w:r w:rsidR="00D053D4">
        <w:rPr>
          <w:rFonts w:eastAsia="Calibri" w:cs="Calibri"/>
        </w:rPr>
        <w:t>1/12</w:t>
      </w:r>
      <w:r w:rsidR="00424CE9">
        <w:rPr>
          <w:rFonts w:eastAsia="Calibri" w:cs="Calibri"/>
        </w:rPr>
        <w:t xml:space="preserve"> and due to its heavily trafficked nature any equipment must be robust and vandal-proof.  </w:t>
      </w:r>
      <w:r w:rsidR="00583BFA">
        <w:rPr>
          <w:rFonts w:eastAsia="Calibri" w:cs="Calibri"/>
        </w:rPr>
        <w:br/>
      </w:r>
      <w:r w:rsidR="00583BFA" w:rsidRPr="00583BFA">
        <w:rPr>
          <w:rFonts w:eastAsia="Calibri" w:cs="Calibri"/>
        </w:rPr>
        <w:t xml:space="preserve">Azalea Park used to be the site of a </w:t>
      </w:r>
      <w:r w:rsidR="00583BFA">
        <w:rPr>
          <w:rFonts w:eastAsia="Calibri" w:cs="Calibri"/>
        </w:rPr>
        <w:t>m</w:t>
      </w:r>
      <w:r w:rsidR="00583BFA" w:rsidRPr="00583BFA">
        <w:rPr>
          <w:rFonts w:eastAsia="Calibri" w:cs="Calibri"/>
        </w:rPr>
        <w:t xml:space="preserve">ilitary </w:t>
      </w:r>
      <w:r w:rsidR="00583BFA">
        <w:rPr>
          <w:rFonts w:eastAsia="Calibri" w:cs="Calibri"/>
        </w:rPr>
        <w:t>b</w:t>
      </w:r>
      <w:r w:rsidR="00583BFA" w:rsidRPr="00583BFA">
        <w:rPr>
          <w:rFonts w:eastAsia="Calibri" w:cs="Calibri"/>
        </w:rPr>
        <w:t xml:space="preserve">arracks and investigations have shown that there is some contamination underground in this area.  All contractors </w:t>
      </w:r>
      <w:r w:rsidR="00583BFA">
        <w:rPr>
          <w:rFonts w:eastAsia="Calibri" w:cs="Calibri"/>
        </w:rPr>
        <w:t xml:space="preserve">will be required to </w:t>
      </w:r>
      <w:r w:rsidR="00583BFA" w:rsidRPr="00583BFA">
        <w:rPr>
          <w:rFonts w:eastAsia="Calibri" w:cs="Calibri"/>
        </w:rPr>
        <w:t xml:space="preserve">carry </w:t>
      </w:r>
      <w:r w:rsidR="00583BFA">
        <w:rPr>
          <w:rFonts w:eastAsia="Calibri" w:cs="Calibri"/>
        </w:rPr>
        <w:t>o</w:t>
      </w:r>
      <w:r w:rsidR="00583BFA" w:rsidRPr="00583BFA">
        <w:rPr>
          <w:rFonts w:eastAsia="Calibri" w:cs="Calibri"/>
        </w:rPr>
        <w:t>ut their own risk assessment and ensure that they follow safe working practices</w:t>
      </w:r>
      <w:r w:rsidR="00FC7112">
        <w:rPr>
          <w:rFonts w:eastAsia="Calibri" w:cs="Calibri"/>
        </w:rPr>
        <w:t xml:space="preserve">. </w:t>
      </w:r>
      <w:r w:rsidR="00583BFA" w:rsidRPr="00583BFA">
        <w:rPr>
          <w:rFonts w:eastAsia="Calibri" w:cs="Calibri"/>
        </w:rPr>
        <w:t xml:space="preserve"> Contaminants identified include Asbestos, Polycyclic Aromatic Hydrocarbons and Lead.</w:t>
      </w:r>
      <w:r w:rsidR="00583BFA">
        <w:rPr>
          <w:rFonts w:eastAsia="Calibri" w:cs="Calibri"/>
        </w:rPr>
        <w:br/>
        <w:t xml:space="preserve">Tenders must include all elements of play equipment, surfacing, delivery, construction, installation and </w:t>
      </w:r>
      <w:r w:rsidR="009B6E0D">
        <w:rPr>
          <w:rFonts w:eastAsia="Calibri" w:cs="Calibri"/>
        </w:rPr>
        <w:t xml:space="preserve">safe </w:t>
      </w:r>
      <w:r w:rsidR="00583BFA">
        <w:rPr>
          <w:rFonts w:eastAsia="Calibri" w:cs="Calibri"/>
        </w:rPr>
        <w:t>re</w:t>
      </w:r>
      <w:r w:rsidR="00FC7112">
        <w:rPr>
          <w:rFonts w:eastAsia="Calibri" w:cs="Calibri"/>
        </w:rPr>
        <w:t xml:space="preserve">moval </w:t>
      </w:r>
      <w:r w:rsidR="009B6E0D">
        <w:rPr>
          <w:rFonts w:eastAsia="Calibri" w:cs="Calibri"/>
        </w:rPr>
        <w:t xml:space="preserve">and disposal </w:t>
      </w:r>
      <w:r w:rsidR="00FC7112">
        <w:rPr>
          <w:rFonts w:eastAsia="Calibri" w:cs="Calibri"/>
        </w:rPr>
        <w:t>of contaminated soil and rubbish.</w:t>
      </w:r>
      <w:r w:rsidR="00365251">
        <w:rPr>
          <w:rFonts w:eastAsia="Calibri" w:cs="Calibri"/>
        </w:rPr>
        <w:br/>
        <w:t>Due to the current pandemic, it would be desirable for the construction work to be carried out in such a way that at least half of the play area is always available to the public.</w:t>
      </w:r>
      <w:r w:rsidR="00E052F2">
        <w:rPr>
          <w:rFonts w:eastAsia="Calibri" w:cs="Calibri"/>
        </w:rPr>
        <w:br/>
        <w:t>Tenders</w:t>
      </w:r>
      <w:r w:rsidR="00583BFA">
        <w:rPr>
          <w:rFonts w:eastAsia="Calibri" w:cs="Calibri"/>
        </w:rPr>
        <w:t xml:space="preserve"> will be shortlisted and put out to public consultation before the contract is awarded.</w:t>
      </w:r>
    </w:p>
    <w:p w14:paraId="0A17F4FD" w14:textId="1EEA79C2" w:rsidR="00A336B0" w:rsidRDefault="00593E68" w:rsidP="00593E68">
      <w:pPr>
        <w:rPr>
          <w:rFonts w:eastAsia="Calibri" w:cs="Calibri"/>
          <w:b/>
        </w:rPr>
      </w:pPr>
      <w:r w:rsidRPr="00593E68">
        <w:rPr>
          <w:rFonts w:eastAsia="Calibri" w:cs="Calibri"/>
        </w:rPr>
        <w:t>The budget for th</w:t>
      </w:r>
      <w:r>
        <w:rPr>
          <w:rFonts w:eastAsia="Calibri" w:cs="Calibri"/>
        </w:rPr>
        <w:t xml:space="preserve">e project is </w:t>
      </w:r>
      <w:r w:rsidRPr="00C743FA">
        <w:rPr>
          <w:rFonts w:eastAsia="Calibri" w:cs="Calibri"/>
          <w:b/>
          <w:bCs/>
        </w:rPr>
        <w:t>£3</w:t>
      </w:r>
      <w:r w:rsidR="00E052F2" w:rsidRPr="00C743FA">
        <w:rPr>
          <w:rFonts w:eastAsia="Calibri" w:cs="Calibri"/>
          <w:b/>
          <w:bCs/>
        </w:rPr>
        <w:t>5</w:t>
      </w:r>
      <w:r w:rsidRPr="00C743FA">
        <w:rPr>
          <w:rFonts w:eastAsia="Calibri" w:cs="Calibri"/>
          <w:b/>
          <w:bCs/>
        </w:rPr>
        <w:t>,000</w:t>
      </w:r>
      <w:r>
        <w:rPr>
          <w:rFonts w:eastAsia="Calibri" w:cs="Calibri"/>
        </w:rPr>
        <w:t xml:space="preserve"> and the design should </w:t>
      </w:r>
      <w:r w:rsidRPr="00593E68">
        <w:rPr>
          <w:rFonts w:eastAsia="Calibri" w:cs="Calibri"/>
        </w:rPr>
        <w:t xml:space="preserve">include the following: </w:t>
      </w:r>
      <w:r w:rsidRPr="00593E68">
        <w:rPr>
          <w:rFonts w:eastAsia="Calibri" w:cs="Calibri"/>
          <w:b/>
        </w:rPr>
        <w:t xml:space="preserve"> </w:t>
      </w:r>
    </w:p>
    <w:tbl>
      <w:tblPr>
        <w:tblStyle w:val="TableGrid"/>
        <w:tblW w:w="0" w:type="auto"/>
        <w:tblLook w:val="04A0" w:firstRow="1" w:lastRow="0" w:firstColumn="1" w:lastColumn="0" w:noHBand="0" w:noVBand="1"/>
      </w:tblPr>
      <w:tblGrid>
        <w:gridCol w:w="328"/>
        <w:gridCol w:w="1621"/>
        <w:gridCol w:w="3575"/>
        <w:gridCol w:w="3492"/>
      </w:tblGrid>
      <w:tr w:rsidR="0012635C" w:rsidRPr="0012635C" w14:paraId="5E1467CD" w14:textId="77777777" w:rsidTr="0012635C">
        <w:trPr>
          <w:trHeight w:val="456"/>
        </w:trPr>
        <w:tc>
          <w:tcPr>
            <w:tcW w:w="328" w:type="dxa"/>
            <w:vMerge w:val="restart"/>
            <w:noWrap/>
            <w:hideMark/>
          </w:tcPr>
          <w:p w14:paraId="29AA30C7" w14:textId="77777777" w:rsidR="0012635C" w:rsidRPr="0012635C" w:rsidRDefault="0012635C" w:rsidP="0012635C">
            <w:pPr>
              <w:rPr>
                <w:rFonts w:eastAsia="Calibri" w:cs="Calibri"/>
              </w:rPr>
            </w:pPr>
            <w:r w:rsidRPr="0012635C">
              <w:rPr>
                <w:rFonts w:eastAsia="Calibri" w:cs="Calibri"/>
              </w:rPr>
              <w:t>1</w:t>
            </w:r>
          </w:p>
        </w:tc>
        <w:tc>
          <w:tcPr>
            <w:tcW w:w="1621" w:type="dxa"/>
            <w:vMerge w:val="restart"/>
            <w:noWrap/>
            <w:hideMark/>
          </w:tcPr>
          <w:p w14:paraId="011E0BE0" w14:textId="77777777" w:rsidR="0012635C" w:rsidRPr="0012635C" w:rsidRDefault="0012635C">
            <w:pPr>
              <w:rPr>
                <w:rFonts w:eastAsia="Calibri" w:cs="Calibri"/>
              </w:rPr>
            </w:pPr>
            <w:r w:rsidRPr="0012635C">
              <w:rPr>
                <w:rFonts w:eastAsia="Calibri" w:cs="Calibri"/>
              </w:rPr>
              <w:t>Scooter track</w:t>
            </w:r>
          </w:p>
        </w:tc>
        <w:tc>
          <w:tcPr>
            <w:tcW w:w="3575" w:type="dxa"/>
            <w:vMerge w:val="restart"/>
            <w:hideMark/>
          </w:tcPr>
          <w:p w14:paraId="78BA5215" w14:textId="77777777" w:rsidR="0012635C" w:rsidRPr="0012635C" w:rsidRDefault="0012635C">
            <w:pPr>
              <w:rPr>
                <w:rFonts w:eastAsia="Calibri" w:cs="Calibri"/>
              </w:rPr>
            </w:pPr>
            <w:r w:rsidRPr="0012635C">
              <w:rPr>
                <w:rFonts w:eastAsia="Calibri" w:cs="Calibri"/>
              </w:rPr>
              <w:t xml:space="preserve">Extension on scooter track to include remarking of existing track and any remedial works required. </w:t>
            </w:r>
            <w:r w:rsidRPr="0012635C">
              <w:rPr>
                <w:rFonts w:eastAsia="Calibri" w:cs="Calibri"/>
              </w:rPr>
              <w:br/>
              <w:t xml:space="preserve"> To include imaginative play garage &amp; road signs</w:t>
            </w:r>
          </w:p>
        </w:tc>
        <w:tc>
          <w:tcPr>
            <w:tcW w:w="3492" w:type="dxa"/>
            <w:hideMark/>
          </w:tcPr>
          <w:p w14:paraId="1EEBFB4C" w14:textId="77777777" w:rsidR="0012635C" w:rsidRPr="0012635C" w:rsidRDefault="0012635C" w:rsidP="0012635C">
            <w:pPr>
              <w:spacing w:after="200"/>
              <w:rPr>
                <w:rFonts w:eastAsia="Calibri" w:cs="Calibri"/>
              </w:rPr>
            </w:pPr>
            <w:r w:rsidRPr="0012635C">
              <w:rPr>
                <w:rFonts w:eastAsia="Calibri" w:cs="Calibri"/>
              </w:rPr>
              <w:t>Track extension &amp; brick edging</w:t>
            </w:r>
            <w:r w:rsidRPr="0012635C">
              <w:rPr>
                <w:rFonts w:eastAsia="Calibri" w:cs="Calibri"/>
              </w:rPr>
              <w:br/>
            </w:r>
          </w:p>
        </w:tc>
      </w:tr>
      <w:tr w:rsidR="0012635C" w:rsidRPr="0012635C" w14:paraId="564E9B45" w14:textId="77777777" w:rsidTr="0012635C">
        <w:trPr>
          <w:trHeight w:val="564"/>
        </w:trPr>
        <w:tc>
          <w:tcPr>
            <w:tcW w:w="328" w:type="dxa"/>
            <w:vMerge/>
            <w:hideMark/>
          </w:tcPr>
          <w:p w14:paraId="4FDF1177" w14:textId="77777777" w:rsidR="0012635C" w:rsidRPr="0012635C" w:rsidRDefault="0012635C">
            <w:pPr>
              <w:rPr>
                <w:rFonts w:eastAsia="Calibri" w:cs="Calibri"/>
              </w:rPr>
            </w:pPr>
          </w:p>
        </w:tc>
        <w:tc>
          <w:tcPr>
            <w:tcW w:w="1621" w:type="dxa"/>
            <w:vMerge/>
            <w:hideMark/>
          </w:tcPr>
          <w:p w14:paraId="3BADF4F2" w14:textId="77777777" w:rsidR="0012635C" w:rsidRPr="0012635C" w:rsidRDefault="0012635C">
            <w:pPr>
              <w:rPr>
                <w:rFonts w:eastAsia="Calibri" w:cs="Calibri"/>
              </w:rPr>
            </w:pPr>
          </w:p>
        </w:tc>
        <w:tc>
          <w:tcPr>
            <w:tcW w:w="3575" w:type="dxa"/>
            <w:vMerge/>
            <w:hideMark/>
          </w:tcPr>
          <w:p w14:paraId="1B9AC547" w14:textId="77777777" w:rsidR="0012635C" w:rsidRPr="0012635C" w:rsidRDefault="0012635C">
            <w:pPr>
              <w:rPr>
                <w:rFonts w:eastAsia="Calibri" w:cs="Calibri"/>
              </w:rPr>
            </w:pPr>
          </w:p>
        </w:tc>
        <w:tc>
          <w:tcPr>
            <w:tcW w:w="3492" w:type="dxa"/>
            <w:hideMark/>
          </w:tcPr>
          <w:p w14:paraId="1B8EF4B6" w14:textId="77777777" w:rsidR="0012635C" w:rsidRPr="0012635C" w:rsidRDefault="0012635C" w:rsidP="0012635C">
            <w:pPr>
              <w:spacing w:after="200"/>
              <w:rPr>
                <w:rFonts w:eastAsia="Calibri" w:cs="Calibri"/>
              </w:rPr>
            </w:pPr>
            <w:r w:rsidRPr="0012635C">
              <w:rPr>
                <w:rFonts w:eastAsia="Calibri" w:cs="Calibri"/>
              </w:rPr>
              <w:t>Play markings</w:t>
            </w:r>
          </w:p>
        </w:tc>
      </w:tr>
      <w:tr w:rsidR="0012635C" w:rsidRPr="0012635C" w14:paraId="70CD609F" w14:textId="77777777" w:rsidTr="0012635C">
        <w:trPr>
          <w:trHeight w:val="288"/>
        </w:trPr>
        <w:tc>
          <w:tcPr>
            <w:tcW w:w="328" w:type="dxa"/>
            <w:vMerge/>
            <w:hideMark/>
          </w:tcPr>
          <w:p w14:paraId="20A785E7" w14:textId="77777777" w:rsidR="0012635C" w:rsidRPr="0012635C" w:rsidRDefault="0012635C">
            <w:pPr>
              <w:rPr>
                <w:rFonts w:eastAsia="Calibri" w:cs="Calibri"/>
              </w:rPr>
            </w:pPr>
          </w:p>
        </w:tc>
        <w:tc>
          <w:tcPr>
            <w:tcW w:w="1621" w:type="dxa"/>
            <w:vMerge/>
            <w:hideMark/>
          </w:tcPr>
          <w:p w14:paraId="55C8AE9B" w14:textId="77777777" w:rsidR="0012635C" w:rsidRPr="0012635C" w:rsidRDefault="0012635C">
            <w:pPr>
              <w:rPr>
                <w:rFonts w:eastAsia="Calibri" w:cs="Calibri"/>
              </w:rPr>
            </w:pPr>
          </w:p>
        </w:tc>
        <w:tc>
          <w:tcPr>
            <w:tcW w:w="3575" w:type="dxa"/>
            <w:vMerge/>
            <w:hideMark/>
          </w:tcPr>
          <w:p w14:paraId="0EDF5949" w14:textId="77777777" w:rsidR="0012635C" w:rsidRPr="0012635C" w:rsidRDefault="0012635C">
            <w:pPr>
              <w:rPr>
                <w:rFonts w:eastAsia="Calibri" w:cs="Calibri"/>
              </w:rPr>
            </w:pPr>
          </w:p>
        </w:tc>
        <w:tc>
          <w:tcPr>
            <w:tcW w:w="3492" w:type="dxa"/>
            <w:hideMark/>
          </w:tcPr>
          <w:p w14:paraId="29710B5B" w14:textId="77777777" w:rsidR="0012635C" w:rsidRPr="0012635C" w:rsidRDefault="0012635C">
            <w:pPr>
              <w:rPr>
                <w:rFonts w:eastAsia="Calibri" w:cs="Calibri"/>
              </w:rPr>
            </w:pPr>
            <w:r w:rsidRPr="0012635C">
              <w:rPr>
                <w:rFonts w:eastAsia="Calibri" w:cs="Calibri"/>
              </w:rPr>
              <w:t>3 x assorted play scenes: roadway themed</w:t>
            </w:r>
          </w:p>
        </w:tc>
      </w:tr>
      <w:tr w:rsidR="0012635C" w:rsidRPr="0012635C" w14:paraId="641A0F65" w14:textId="77777777" w:rsidTr="0012635C">
        <w:trPr>
          <w:trHeight w:val="420"/>
        </w:trPr>
        <w:tc>
          <w:tcPr>
            <w:tcW w:w="328" w:type="dxa"/>
            <w:vMerge/>
            <w:hideMark/>
          </w:tcPr>
          <w:p w14:paraId="1200A74E" w14:textId="77777777" w:rsidR="0012635C" w:rsidRPr="0012635C" w:rsidRDefault="0012635C">
            <w:pPr>
              <w:rPr>
                <w:rFonts w:eastAsia="Calibri" w:cs="Calibri"/>
              </w:rPr>
            </w:pPr>
          </w:p>
        </w:tc>
        <w:tc>
          <w:tcPr>
            <w:tcW w:w="1621" w:type="dxa"/>
            <w:vMerge/>
            <w:hideMark/>
          </w:tcPr>
          <w:p w14:paraId="3E1F1269" w14:textId="77777777" w:rsidR="0012635C" w:rsidRPr="0012635C" w:rsidRDefault="0012635C">
            <w:pPr>
              <w:rPr>
                <w:rFonts w:eastAsia="Calibri" w:cs="Calibri"/>
              </w:rPr>
            </w:pPr>
          </w:p>
        </w:tc>
        <w:tc>
          <w:tcPr>
            <w:tcW w:w="3575" w:type="dxa"/>
            <w:vMerge/>
            <w:hideMark/>
          </w:tcPr>
          <w:p w14:paraId="49120D07" w14:textId="77777777" w:rsidR="0012635C" w:rsidRPr="0012635C" w:rsidRDefault="0012635C">
            <w:pPr>
              <w:rPr>
                <w:rFonts w:eastAsia="Calibri" w:cs="Calibri"/>
              </w:rPr>
            </w:pPr>
          </w:p>
        </w:tc>
        <w:tc>
          <w:tcPr>
            <w:tcW w:w="3492" w:type="dxa"/>
            <w:hideMark/>
          </w:tcPr>
          <w:p w14:paraId="548A98F0" w14:textId="77777777" w:rsidR="0012635C" w:rsidRPr="0012635C" w:rsidRDefault="0012635C">
            <w:pPr>
              <w:rPr>
                <w:rFonts w:eastAsia="Calibri" w:cs="Calibri"/>
              </w:rPr>
            </w:pPr>
            <w:r w:rsidRPr="0012635C">
              <w:rPr>
                <w:rFonts w:eastAsia="Calibri" w:cs="Calibri"/>
              </w:rPr>
              <w:t>3 x assorted road signs</w:t>
            </w:r>
          </w:p>
        </w:tc>
      </w:tr>
      <w:tr w:rsidR="0012635C" w:rsidRPr="0012635C" w14:paraId="1BCDAB89" w14:textId="77777777" w:rsidTr="0012635C">
        <w:trPr>
          <w:trHeight w:val="600"/>
        </w:trPr>
        <w:tc>
          <w:tcPr>
            <w:tcW w:w="328" w:type="dxa"/>
            <w:vMerge/>
            <w:hideMark/>
          </w:tcPr>
          <w:p w14:paraId="56CD7839" w14:textId="77777777" w:rsidR="0012635C" w:rsidRPr="0012635C" w:rsidRDefault="0012635C">
            <w:pPr>
              <w:rPr>
                <w:rFonts w:eastAsia="Calibri" w:cs="Calibri"/>
              </w:rPr>
            </w:pPr>
          </w:p>
        </w:tc>
        <w:tc>
          <w:tcPr>
            <w:tcW w:w="1621" w:type="dxa"/>
            <w:vMerge/>
            <w:hideMark/>
          </w:tcPr>
          <w:p w14:paraId="2389F714" w14:textId="77777777" w:rsidR="0012635C" w:rsidRPr="0012635C" w:rsidRDefault="0012635C">
            <w:pPr>
              <w:rPr>
                <w:rFonts w:eastAsia="Calibri" w:cs="Calibri"/>
              </w:rPr>
            </w:pPr>
          </w:p>
        </w:tc>
        <w:tc>
          <w:tcPr>
            <w:tcW w:w="3575" w:type="dxa"/>
            <w:vMerge/>
            <w:hideMark/>
          </w:tcPr>
          <w:p w14:paraId="7ED881F8" w14:textId="77777777" w:rsidR="0012635C" w:rsidRPr="0012635C" w:rsidRDefault="0012635C">
            <w:pPr>
              <w:rPr>
                <w:rFonts w:eastAsia="Calibri" w:cs="Calibri"/>
              </w:rPr>
            </w:pPr>
          </w:p>
        </w:tc>
        <w:tc>
          <w:tcPr>
            <w:tcW w:w="3492" w:type="dxa"/>
            <w:hideMark/>
          </w:tcPr>
          <w:p w14:paraId="52FF00C7" w14:textId="77777777" w:rsidR="0012635C" w:rsidRPr="0012635C" w:rsidRDefault="0012635C">
            <w:pPr>
              <w:rPr>
                <w:rFonts w:eastAsia="Calibri" w:cs="Calibri"/>
              </w:rPr>
            </w:pPr>
            <w:r w:rsidRPr="0012635C">
              <w:rPr>
                <w:rFonts w:eastAsia="Calibri" w:cs="Calibri"/>
              </w:rPr>
              <w:t>Renew and refresh existing track to match extension</w:t>
            </w:r>
          </w:p>
        </w:tc>
      </w:tr>
      <w:tr w:rsidR="0012635C" w:rsidRPr="0012635C" w14:paraId="0317314F" w14:textId="77777777" w:rsidTr="0012635C">
        <w:trPr>
          <w:trHeight w:val="576"/>
        </w:trPr>
        <w:tc>
          <w:tcPr>
            <w:tcW w:w="328" w:type="dxa"/>
            <w:vMerge/>
            <w:hideMark/>
          </w:tcPr>
          <w:p w14:paraId="3C3A670F" w14:textId="77777777" w:rsidR="0012635C" w:rsidRPr="0012635C" w:rsidRDefault="0012635C">
            <w:pPr>
              <w:rPr>
                <w:rFonts w:eastAsia="Calibri" w:cs="Calibri"/>
              </w:rPr>
            </w:pPr>
          </w:p>
        </w:tc>
        <w:tc>
          <w:tcPr>
            <w:tcW w:w="1621" w:type="dxa"/>
            <w:vMerge/>
            <w:hideMark/>
          </w:tcPr>
          <w:p w14:paraId="27907E72" w14:textId="77777777" w:rsidR="0012635C" w:rsidRPr="0012635C" w:rsidRDefault="0012635C">
            <w:pPr>
              <w:rPr>
                <w:rFonts w:eastAsia="Calibri" w:cs="Calibri"/>
              </w:rPr>
            </w:pPr>
          </w:p>
        </w:tc>
        <w:tc>
          <w:tcPr>
            <w:tcW w:w="3575" w:type="dxa"/>
            <w:vMerge/>
            <w:hideMark/>
          </w:tcPr>
          <w:p w14:paraId="6D4FA6A4" w14:textId="77777777" w:rsidR="0012635C" w:rsidRPr="0012635C" w:rsidRDefault="0012635C">
            <w:pPr>
              <w:rPr>
                <w:rFonts w:eastAsia="Calibri" w:cs="Calibri"/>
              </w:rPr>
            </w:pPr>
          </w:p>
        </w:tc>
        <w:tc>
          <w:tcPr>
            <w:tcW w:w="3492" w:type="dxa"/>
            <w:hideMark/>
          </w:tcPr>
          <w:p w14:paraId="23B8C981" w14:textId="77777777" w:rsidR="0012635C" w:rsidRPr="0012635C" w:rsidRDefault="0012635C">
            <w:pPr>
              <w:rPr>
                <w:rFonts w:eastAsia="Calibri" w:cs="Calibri"/>
              </w:rPr>
            </w:pPr>
            <w:r w:rsidRPr="0012635C">
              <w:rPr>
                <w:rFonts w:eastAsia="Calibri" w:cs="Calibri"/>
              </w:rPr>
              <w:t>Removal &amp; redistribution of soil from bund at rear of scooter track (contaminated soil)</w:t>
            </w:r>
          </w:p>
        </w:tc>
      </w:tr>
      <w:tr w:rsidR="0012635C" w:rsidRPr="0012635C" w14:paraId="4DCFA212" w14:textId="77777777" w:rsidTr="0012635C">
        <w:trPr>
          <w:trHeight w:val="348"/>
        </w:trPr>
        <w:tc>
          <w:tcPr>
            <w:tcW w:w="328" w:type="dxa"/>
            <w:vMerge w:val="restart"/>
            <w:noWrap/>
            <w:hideMark/>
          </w:tcPr>
          <w:p w14:paraId="2BCB5634" w14:textId="77777777" w:rsidR="0012635C" w:rsidRPr="0012635C" w:rsidRDefault="0012635C" w:rsidP="0012635C">
            <w:pPr>
              <w:rPr>
                <w:rFonts w:eastAsia="Calibri" w:cs="Calibri"/>
              </w:rPr>
            </w:pPr>
            <w:r w:rsidRPr="0012635C">
              <w:rPr>
                <w:rFonts w:eastAsia="Calibri" w:cs="Calibri"/>
              </w:rPr>
              <w:t>2</w:t>
            </w:r>
          </w:p>
        </w:tc>
        <w:tc>
          <w:tcPr>
            <w:tcW w:w="1621" w:type="dxa"/>
            <w:vMerge w:val="restart"/>
            <w:noWrap/>
            <w:hideMark/>
          </w:tcPr>
          <w:p w14:paraId="32B6CCB4" w14:textId="77777777" w:rsidR="0012635C" w:rsidRPr="0012635C" w:rsidRDefault="0012635C">
            <w:pPr>
              <w:rPr>
                <w:rFonts w:eastAsia="Calibri" w:cs="Calibri"/>
              </w:rPr>
            </w:pPr>
            <w:r w:rsidRPr="0012635C">
              <w:rPr>
                <w:rFonts w:eastAsia="Calibri" w:cs="Calibri"/>
              </w:rPr>
              <w:t>Swing set</w:t>
            </w:r>
          </w:p>
        </w:tc>
        <w:tc>
          <w:tcPr>
            <w:tcW w:w="3575" w:type="dxa"/>
            <w:vMerge w:val="restart"/>
            <w:hideMark/>
          </w:tcPr>
          <w:p w14:paraId="29D7EEA2" w14:textId="0C6E895E" w:rsidR="0012635C" w:rsidRPr="0012635C" w:rsidRDefault="0012635C">
            <w:pPr>
              <w:rPr>
                <w:rFonts w:eastAsia="Calibri" w:cs="Calibri"/>
              </w:rPr>
            </w:pPr>
            <w:r w:rsidRPr="0012635C">
              <w:rPr>
                <w:rFonts w:eastAsia="Calibri" w:cs="Calibri"/>
              </w:rPr>
              <w:t>Replace oldest double swing set to include accessible swing seat &amp; replace surfacing, to include realignment of play equipment to allow better accessibility to</w:t>
            </w:r>
            <w:r w:rsidR="009B6E0D">
              <w:rPr>
                <w:rFonts w:eastAsia="Calibri" w:cs="Calibri"/>
              </w:rPr>
              <w:t>/from</w:t>
            </w:r>
            <w:r w:rsidRPr="0012635C">
              <w:rPr>
                <w:rFonts w:eastAsia="Calibri" w:cs="Calibri"/>
              </w:rPr>
              <w:t xml:space="preserve"> path</w:t>
            </w:r>
          </w:p>
        </w:tc>
        <w:tc>
          <w:tcPr>
            <w:tcW w:w="3492" w:type="dxa"/>
            <w:hideMark/>
          </w:tcPr>
          <w:p w14:paraId="5BEA7D23" w14:textId="77777777" w:rsidR="0012635C" w:rsidRPr="0012635C" w:rsidRDefault="0012635C">
            <w:pPr>
              <w:rPr>
                <w:rFonts w:eastAsia="Calibri" w:cs="Calibri"/>
              </w:rPr>
            </w:pPr>
            <w:r w:rsidRPr="0012635C">
              <w:rPr>
                <w:rFonts w:eastAsia="Calibri" w:cs="Calibri"/>
              </w:rPr>
              <w:t>Replacement frame</w:t>
            </w:r>
          </w:p>
        </w:tc>
      </w:tr>
      <w:tr w:rsidR="0012635C" w:rsidRPr="0012635C" w14:paraId="237CB1DE" w14:textId="77777777" w:rsidTr="0012635C">
        <w:trPr>
          <w:trHeight w:val="288"/>
        </w:trPr>
        <w:tc>
          <w:tcPr>
            <w:tcW w:w="328" w:type="dxa"/>
            <w:vMerge/>
            <w:hideMark/>
          </w:tcPr>
          <w:p w14:paraId="31897E22" w14:textId="77777777" w:rsidR="0012635C" w:rsidRPr="0012635C" w:rsidRDefault="0012635C">
            <w:pPr>
              <w:rPr>
                <w:rFonts w:eastAsia="Calibri" w:cs="Calibri"/>
              </w:rPr>
            </w:pPr>
          </w:p>
        </w:tc>
        <w:tc>
          <w:tcPr>
            <w:tcW w:w="1621" w:type="dxa"/>
            <w:vMerge/>
            <w:hideMark/>
          </w:tcPr>
          <w:p w14:paraId="02B89FEB" w14:textId="77777777" w:rsidR="0012635C" w:rsidRPr="0012635C" w:rsidRDefault="0012635C">
            <w:pPr>
              <w:rPr>
                <w:rFonts w:eastAsia="Calibri" w:cs="Calibri"/>
              </w:rPr>
            </w:pPr>
          </w:p>
        </w:tc>
        <w:tc>
          <w:tcPr>
            <w:tcW w:w="3575" w:type="dxa"/>
            <w:vMerge/>
            <w:hideMark/>
          </w:tcPr>
          <w:p w14:paraId="7FDBAB5F" w14:textId="77777777" w:rsidR="0012635C" w:rsidRPr="0012635C" w:rsidRDefault="0012635C">
            <w:pPr>
              <w:rPr>
                <w:rFonts w:eastAsia="Calibri" w:cs="Calibri"/>
              </w:rPr>
            </w:pPr>
          </w:p>
        </w:tc>
        <w:tc>
          <w:tcPr>
            <w:tcW w:w="3492" w:type="dxa"/>
            <w:hideMark/>
          </w:tcPr>
          <w:p w14:paraId="294A53C7" w14:textId="77777777" w:rsidR="0012635C" w:rsidRPr="0012635C" w:rsidRDefault="0012635C">
            <w:pPr>
              <w:rPr>
                <w:rFonts w:eastAsia="Calibri" w:cs="Calibri"/>
              </w:rPr>
            </w:pPr>
            <w:r w:rsidRPr="0012635C">
              <w:rPr>
                <w:rFonts w:eastAsia="Calibri" w:cs="Calibri"/>
              </w:rPr>
              <w:t>Accessible/ inclusive swing seat</w:t>
            </w:r>
          </w:p>
        </w:tc>
      </w:tr>
      <w:tr w:rsidR="0012635C" w:rsidRPr="0012635C" w14:paraId="782AD177" w14:textId="77777777" w:rsidTr="0012635C">
        <w:trPr>
          <w:trHeight w:val="288"/>
        </w:trPr>
        <w:tc>
          <w:tcPr>
            <w:tcW w:w="328" w:type="dxa"/>
            <w:vMerge/>
            <w:hideMark/>
          </w:tcPr>
          <w:p w14:paraId="01C04A73" w14:textId="77777777" w:rsidR="0012635C" w:rsidRPr="0012635C" w:rsidRDefault="0012635C">
            <w:pPr>
              <w:rPr>
                <w:rFonts w:eastAsia="Calibri" w:cs="Calibri"/>
              </w:rPr>
            </w:pPr>
          </w:p>
        </w:tc>
        <w:tc>
          <w:tcPr>
            <w:tcW w:w="1621" w:type="dxa"/>
            <w:vMerge/>
            <w:hideMark/>
          </w:tcPr>
          <w:p w14:paraId="48F4C51D" w14:textId="77777777" w:rsidR="0012635C" w:rsidRPr="0012635C" w:rsidRDefault="0012635C">
            <w:pPr>
              <w:rPr>
                <w:rFonts w:eastAsia="Calibri" w:cs="Calibri"/>
              </w:rPr>
            </w:pPr>
          </w:p>
        </w:tc>
        <w:tc>
          <w:tcPr>
            <w:tcW w:w="3575" w:type="dxa"/>
            <w:vMerge/>
            <w:hideMark/>
          </w:tcPr>
          <w:p w14:paraId="713AD13C" w14:textId="77777777" w:rsidR="0012635C" w:rsidRPr="0012635C" w:rsidRDefault="0012635C">
            <w:pPr>
              <w:rPr>
                <w:rFonts w:eastAsia="Calibri" w:cs="Calibri"/>
              </w:rPr>
            </w:pPr>
          </w:p>
        </w:tc>
        <w:tc>
          <w:tcPr>
            <w:tcW w:w="3492" w:type="dxa"/>
            <w:hideMark/>
          </w:tcPr>
          <w:p w14:paraId="7879EA9F" w14:textId="77777777" w:rsidR="0012635C" w:rsidRPr="0012635C" w:rsidRDefault="0012635C">
            <w:pPr>
              <w:rPr>
                <w:rFonts w:eastAsia="Calibri" w:cs="Calibri"/>
              </w:rPr>
            </w:pPr>
            <w:r w:rsidRPr="0012635C">
              <w:rPr>
                <w:rFonts w:eastAsia="Calibri" w:cs="Calibri"/>
              </w:rPr>
              <w:t>Second swing seat</w:t>
            </w:r>
          </w:p>
        </w:tc>
      </w:tr>
      <w:tr w:rsidR="0012635C" w:rsidRPr="0012635C" w14:paraId="4902A799" w14:textId="77777777" w:rsidTr="0012635C">
        <w:trPr>
          <w:trHeight w:val="288"/>
        </w:trPr>
        <w:tc>
          <w:tcPr>
            <w:tcW w:w="328" w:type="dxa"/>
            <w:vMerge/>
            <w:hideMark/>
          </w:tcPr>
          <w:p w14:paraId="1DB2BE3D" w14:textId="77777777" w:rsidR="0012635C" w:rsidRPr="0012635C" w:rsidRDefault="0012635C">
            <w:pPr>
              <w:rPr>
                <w:rFonts w:eastAsia="Calibri" w:cs="Calibri"/>
              </w:rPr>
            </w:pPr>
          </w:p>
        </w:tc>
        <w:tc>
          <w:tcPr>
            <w:tcW w:w="1621" w:type="dxa"/>
            <w:vMerge/>
            <w:hideMark/>
          </w:tcPr>
          <w:p w14:paraId="6D38F550" w14:textId="77777777" w:rsidR="0012635C" w:rsidRPr="0012635C" w:rsidRDefault="0012635C">
            <w:pPr>
              <w:rPr>
                <w:rFonts w:eastAsia="Calibri" w:cs="Calibri"/>
              </w:rPr>
            </w:pPr>
          </w:p>
        </w:tc>
        <w:tc>
          <w:tcPr>
            <w:tcW w:w="3575" w:type="dxa"/>
            <w:vMerge/>
            <w:hideMark/>
          </w:tcPr>
          <w:p w14:paraId="3D27DF05" w14:textId="77777777" w:rsidR="0012635C" w:rsidRPr="0012635C" w:rsidRDefault="0012635C">
            <w:pPr>
              <w:rPr>
                <w:rFonts w:eastAsia="Calibri" w:cs="Calibri"/>
              </w:rPr>
            </w:pPr>
          </w:p>
        </w:tc>
        <w:tc>
          <w:tcPr>
            <w:tcW w:w="3492" w:type="dxa"/>
            <w:hideMark/>
          </w:tcPr>
          <w:p w14:paraId="3DA39E74" w14:textId="77777777" w:rsidR="0012635C" w:rsidRPr="0012635C" w:rsidRDefault="0012635C">
            <w:pPr>
              <w:rPr>
                <w:rFonts w:eastAsia="Calibri" w:cs="Calibri"/>
              </w:rPr>
            </w:pPr>
            <w:r w:rsidRPr="0012635C">
              <w:rPr>
                <w:rFonts w:eastAsia="Calibri" w:cs="Calibri"/>
              </w:rPr>
              <w:t>Replacement surface and appropriate edging</w:t>
            </w:r>
          </w:p>
        </w:tc>
      </w:tr>
      <w:tr w:rsidR="0012635C" w:rsidRPr="0012635C" w14:paraId="6D4FD85B" w14:textId="77777777" w:rsidTr="0012635C">
        <w:trPr>
          <w:trHeight w:val="288"/>
        </w:trPr>
        <w:tc>
          <w:tcPr>
            <w:tcW w:w="328" w:type="dxa"/>
            <w:noWrap/>
            <w:hideMark/>
          </w:tcPr>
          <w:p w14:paraId="05E48229" w14:textId="77777777" w:rsidR="0012635C" w:rsidRPr="0012635C" w:rsidRDefault="0012635C" w:rsidP="0012635C">
            <w:pPr>
              <w:rPr>
                <w:rFonts w:eastAsia="Calibri" w:cs="Calibri"/>
              </w:rPr>
            </w:pPr>
            <w:r w:rsidRPr="0012635C">
              <w:rPr>
                <w:rFonts w:eastAsia="Calibri" w:cs="Calibri"/>
              </w:rPr>
              <w:t>3</w:t>
            </w:r>
          </w:p>
        </w:tc>
        <w:tc>
          <w:tcPr>
            <w:tcW w:w="1621" w:type="dxa"/>
            <w:hideMark/>
          </w:tcPr>
          <w:p w14:paraId="2A620FC0" w14:textId="77777777" w:rsidR="0012635C" w:rsidRPr="0012635C" w:rsidRDefault="0012635C">
            <w:pPr>
              <w:rPr>
                <w:rFonts w:eastAsia="Calibri" w:cs="Calibri"/>
              </w:rPr>
            </w:pPr>
            <w:r w:rsidRPr="0012635C">
              <w:rPr>
                <w:rFonts w:eastAsia="Calibri" w:cs="Calibri"/>
              </w:rPr>
              <w:t>Play markings on footpaths</w:t>
            </w:r>
          </w:p>
        </w:tc>
        <w:tc>
          <w:tcPr>
            <w:tcW w:w="3575" w:type="dxa"/>
            <w:hideMark/>
          </w:tcPr>
          <w:p w14:paraId="0F02FCB7" w14:textId="1AB97D85" w:rsidR="0012635C" w:rsidRPr="0012635C" w:rsidRDefault="0012635C">
            <w:pPr>
              <w:rPr>
                <w:rFonts w:eastAsia="Calibri" w:cs="Calibri"/>
              </w:rPr>
            </w:pPr>
            <w:r w:rsidRPr="0012635C">
              <w:rPr>
                <w:rFonts w:eastAsia="Calibri" w:cs="Calibri"/>
              </w:rPr>
              <w:t xml:space="preserve"> To encourage increased activity </w:t>
            </w:r>
            <w:r w:rsidR="009B6E0D">
              <w:rPr>
                <w:rFonts w:eastAsia="Calibri" w:cs="Calibri"/>
              </w:rPr>
              <w:t>as part of the school run along this access route</w:t>
            </w:r>
          </w:p>
        </w:tc>
        <w:tc>
          <w:tcPr>
            <w:tcW w:w="3492" w:type="dxa"/>
            <w:hideMark/>
          </w:tcPr>
          <w:p w14:paraId="00A5A24B" w14:textId="1CB0D5F9" w:rsidR="0012635C" w:rsidRPr="0012635C" w:rsidRDefault="009B6E0D">
            <w:pPr>
              <w:rPr>
                <w:rFonts w:eastAsia="Calibri" w:cs="Calibri"/>
              </w:rPr>
            </w:pPr>
            <w:r>
              <w:rPr>
                <w:rFonts w:eastAsia="Calibri" w:cs="Calibri"/>
              </w:rPr>
              <w:t>Fun e</w:t>
            </w:r>
            <w:r w:rsidR="0012635C" w:rsidRPr="0012635C">
              <w:rPr>
                <w:rFonts w:eastAsia="Calibri" w:cs="Calibri"/>
              </w:rPr>
              <w:t>xercise</w:t>
            </w:r>
            <w:r w:rsidR="003611CA">
              <w:rPr>
                <w:rFonts w:eastAsia="Calibri" w:cs="Calibri"/>
              </w:rPr>
              <w:t>-</w:t>
            </w:r>
            <w:r w:rsidR="0012635C" w:rsidRPr="0012635C">
              <w:rPr>
                <w:rFonts w:eastAsia="Calibri" w:cs="Calibri"/>
              </w:rPr>
              <w:t>based play markings</w:t>
            </w:r>
          </w:p>
        </w:tc>
      </w:tr>
      <w:tr w:rsidR="0012635C" w:rsidRPr="0012635C" w14:paraId="60744E8C" w14:textId="77777777" w:rsidTr="0012635C">
        <w:trPr>
          <w:trHeight w:val="555"/>
        </w:trPr>
        <w:tc>
          <w:tcPr>
            <w:tcW w:w="328" w:type="dxa"/>
            <w:noWrap/>
            <w:hideMark/>
          </w:tcPr>
          <w:p w14:paraId="2B2C1558" w14:textId="77777777" w:rsidR="0012635C" w:rsidRPr="0012635C" w:rsidRDefault="0012635C" w:rsidP="0012635C">
            <w:pPr>
              <w:rPr>
                <w:rFonts w:eastAsia="Calibri" w:cs="Calibri"/>
              </w:rPr>
            </w:pPr>
            <w:r w:rsidRPr="0012635C">
              <w:rPr>
                <w:rFonts w:eastAsia="Calibri" w:cs="Calibri"/>
              </w:rPr>
              <w:t>4</w:t>
            </w:r>
          </w:p>
        </w:tc>
        <w:tc>
          <w:tcPr>
            <w:tcW w:w="1621" w:type="dxa"/>
            <w:noWrap/>
            <w:hideMark/>
          </w:tcPr>
          <w:p w14:paraId="553BA0C4" w14:textId="77777777" w:rsidR="0012635C" w:rsidRPr="0012635C" w:rsidRDefault="0012635C">
            <w:pPr>
              <w:rPr>
                <w:rFonts w:eastAsia="Calibri" w:cs="Calibri"/>
              </w:rPr>
            </w:pPr>
            <w:r w:rsidRPr="0012635C">
              <w:rPr>
                <w:rFonts w:eastAsia="Calibri" w:cs="Calibri"/>
              </w:rPr>
              <w:t>Wheelchair springer</w:t>
            </w:r>
          </w:p>
        </w:tc>
        <w:tc>
          <w:tcPr>
            <w:tcW w:w="3575" w:type="dxa"/>
            <w:hideMark/>
          </w:tcPr>
          <w:p w14:paraId="6B936A33" w14:textId="77777777" w:rsidR="0012635C" w:rsidRPr="0012635C" w:rsidRDefault="0012635C">
            <w:pPr>
              <w:rPr>
                <w:rFonts w:eastAsia="Calibri" w:cs="Calibri"/>
              </w:rPr>
            </w:pPr>
            <w:r w:rsidRPr="0012635C">
              <w:rPr>
                <w:rFonts w:eastAsia="Calibri" w:cs="Calibri"/>
              </w:rPr>
              <w:t>Wheelchair springer - to increase proportion of accessible play equipment</w:t>
            </w:r>
          </w:p>
        </w:tc>
        <w:tc>
          <w:tcPr>
            <w:tcW w:w="3492" w:type="dxa"/>
            <w:hideMark/>
          </w:tcPr>
          <w:p w14:paraId="115E0F0E" w14:textId="77777777" w:rsidR="0012635C" w:rsidRPr="0012635C" w:rsidRDefault="0012635C">
            <w:pPr>
              <w:rPr>
                <w:rFonts w:eastAsia="Calibri" w:cs="Calibri"/>
              </w:rPr>
            </w:pPr>
            <w:r w:rsidRPr="0012635C">
              <w:rPr>
                <w:rFonts w:eastAsia="Calibri" w:cs="Calibri"/>
              </w:rPr>
              <w:t>Wheelchair springer with appropriate surfacing</w:t>
            </w:r>
            <w:r w:rsidRPr="0012635C">
              <w:rPr>
                <w:rFonts w:eastAsia="Calibri" w:cs="Calibri"/>
              </w:rPr>
              <w:br/>
              <w:t>Located to allow accessibility from path</w:t>
            </w:r>
          </w:p>
        </w:tc>
      </w:tr>
      <w:tr w:rsidR="0012635C" w:rsidRPr="0012635C" w14:paraId="5B6CD29B" w14:textId="77777777" w:rsidTr="0012635C">
        <w:trPr>
          <w:trHeight w:val="555"/>
        </w:trPr>
        <w:tc>
          <w:tcPr>
            <w:tcW w:w="328" w:type="dxa"/>
            <w:noWrap/>
            <w:hideMark/>
          </w:tcPr>
          <w:p w14:paraId="68F62F1E" w14:textId="77777777" w:rsidR="0012635C" w:rsidRPr="0012635C" w:rsidRDefault="0012635C" w:rsidP="0012635C">
            <w:pPr>
              <w:rPr>
                <w:rFonts w:eastAsia="Calibri" w:cs="Calibri"/>
              </w:rPr>
            </w:pPr>
            <w:r w:rsidRPr="0012635C">
              <w:rPr>
                <w:rFonts w:eastAsia="Calibri" w:cs="Calibri"/>
              </w:rPr>
              <w:t>5</w:t>
            </w:r>
          </w:p>
        </w:tc>
        <w:tc>
          <w:tcPr>
            <w:tcW w:w="1621" w:type="dxa"/>
            <w:noWrap/>
            <w:hideMark/>
          </w:tcPr>
          <w:p w14:paraId="477A7F12" w14:textId="77777777" w:rsidR="0012635C" w:rsidRPr="0012635C" w:rsidRDefault="0012635C">
            <w:pPr>
              <w:rPr>
                <w:rFonts w:eastAsia="Calibri" w:cs="Calibri"/>
              </w:rPr>
            </w:pPr>
            <w:r w:rsidRPr="0012635C">
              <w:rPr>
                <w:rFonts w:eastAsia="Calibri" w:cs="Calibri"/>
              </w:rPr>
              <w:t>Dino springer</w:t>
            </w:r>
          </w:p>
        </w:tc>
        <w:tc>
          <w:tcPr>
            <w:tcW w:w="3575" w:type="dxa"/>
            <w:hideMark/>
          </w:tcPr>
          <w:p w14:paraId="4169A1F7" w14:textId="77777777" w:rsidR="0012635C" w:rsidRPr="0012635C" w:rsidRDefault="0012635C">
            <w:pPr>
              <w:rPr>
                <w:rFonts w:eastAsia="Calibri" w:cs="Calibri"/>
              </w:rPr>
            </w:pPr>
            <w:r w:rsidRPr="0012635C">
              <w:rPr>
                <w:rFonts w:eastAsia="Calibri" w:cs="Calibri"/>
              </w:rPr>
              <w:t>Replace</w:t>
            </w:r>
          </w:p>
        </w:tc>
        <w:tc>
          <w:tcPr>
            <w:tcW w:w="3492" w:type="dxa"/>
            <w:noWrap/>
            <w:hideMark/>
          </w:tcPr>
          <w:p w14:paraId="0C776510" w14:textId="77777777" w:rsidR="0012635C" w:rsidRPr="0012635C" w:rsidRDefault="0012635C">
            <w:pPr>
              <w:rPr>
                <w:rFonts w:eastAsia="Calibri" w:cs="Calibri"/>
              </w:rPr>
            </w:pPr>
            <w:r w:rsidRPr="0012635C">
              <w:rPr>
                <w:rFonts w:eastAsia="Calibri" w:cs="Calibri"/>
              </w:rPr>
              <w:t> </w:t>
            </w:r>
          </w:p>
        </w:tc>
      </w:tr>
      <w:tr w:rsidR="0012635C" w:rsidRPr="0012635C" w14:paraId="12449621" w14:textId="77777777" w:rsidTr="0012635C">
        <w:trPr>
          <w:trHeight w:val="555"/>
        </w:trPr>
        <w:tc>
          <w:tcPr>
            <w:tcW w:w="328" w:type="dxa"/>
            <w:noWrap/>
            <w:hideMark/>
          </w:tcPr>
          <w:p w14:paraId="78D85C32" w14:textId="77777777" w:rsidR="0012635C" w:rsidRPr="0012635C" w:rsidRDefault="0012635C" w:rsidP="0012635C">
            <w:pPr>
              <w:rPr>
                <w:rFonts w:eastAsia="Calibri" w:cs="Calibri"/>
              </w:rPr>
            </w:pPr>
            <w:r w:rsidRPr="0012635C">
              <w:rPr>
                <w:rFonts w:eastAsia="Calibri" w:cs="Calibri"/>
              </w:rPr>
              <w:t>6</w:t>
            </w:r>
          </w:p>
        </w:tc>
        <w:tc>
          <w:tcPr>
            <w:tcW w:w="1621" w:type="dxa"/>
            <w:noWrap/>
            <w:hideMark/>
          </w:tcPr>
          <w:p w14:paraId="1F55ECD7" w14:textId="77777777" w:rsidR="0012635C" w:rsidRPr="0012635C" w:rsidRDefault="0012635C">
            <w:pPr>
              <w:rPr>
                <w:rFonts w:eastAsia="Calibri" w:cs="Calibri"/>
              </w:rPr>
            </w:pPr>
            <w:r w:rsidRPr="0012635C">
              <w:rPr>
                <w:rFonts w:eastAsia="Calibri" w:cs="Calibri"/>
              </w:rPr>
              <w:t>Springer lion</w:t>
            </w:r>
          </w:p>
        </w:tc>
        <w:tc>
          <w:tcPr>
            <w:tcW w:w="3575" w:type="dxa"/>
            <w:hideMark/>
          </w:tcPr>
          <w:p w14:paraId="3E6BC58E" w14:textId="77777777" w:rsidR="0012635C" w:rsidRPr="0012635C" w:rsidRDefault="0012635C">
            <w:pPr>
              <w:rPr>
                <w:rFonts w:eastAsia="Calibri" w:cs="Calibri"/>
              </w:rPr>
            </w:pPr>
            <w:r w:rsidRPr="0012635C">
              <w:rPr>
                <w:rFonts w:eastAsia="Calibri" w:cs="Calibri"/>
              </w:rPr>
              <w:t>Replace</w:t>
            </w:r>
          </w:p>
        </w:tc>
        <w:tc>
          <w:tcPr>
            <w:tcW w:w="3492" w:type="dxa"/>
            <w:noWrap/>
            <w:hideMark/>
          </w:tcPr>
          <w:p w14:paraId="47869D12" w14:textId="521C14DF" w:rsidR="0012635C" w:rsidRPr="0012635C" w:rsidRDefault="0012635C">
            <w:pPr>
              <w:rPr>
                <w:rFonts w:eastAsia="Calibri" w:cs="Calibri"/>
              </w:rPr>
            </w:pPr>
          </w:p>
        </w:tc>
      </w:tr>
      <w:tr w:rsidR="0012635C" w:rsidRPr="0012635C" w14:paraId="0FC362A2" w14:textId="77777777" w:rsidTr="0012635C">
        <w:trPr>
          <w:trHeight w:val="555"/>
        </w:trPr>
        <w:tc>
          <w:tcPr>
            <w:tcW w:w="328" w:type="dxa"/>
            <w:noWrap/>
            <w:hideMark/>
          </w:tcPr>
          <w:p w14:paraId="6C403A9D" w14:textId="77777777" w:rsidR="0012635C" w:rsidRPr="0012635C" w:rsidRDefault="0012635C" w:rsidP="0012635C">
            <w:pPr>
              <w:rPr>
                <w:rFonts w:eastAsia="Calibri" w:cs="Calibri"/>
              </w:rPr>
            </w:pPr>
            <w:r w:rsidRPr="0012635C">
              <w:rPr>
                <w:rFonts w:eastAsia="Calibri" w:cs="Calibri"/>
              </w:rPr>
              <w:t>7</w:t>
            </w:r>
          </w:p>
        </w:tc>
        <w:tc>
          <w:tcPr>
            <w:tcW w:w="1621" w:type="dxa"/>
            <w:noWrap/>
            <w:hideMark/>
          </w:tcPr>
          <w:p w14:paraId="771595F0" w14:textId="77777777" w:rsidR="0012635C" w:rsidRPr="0012635C" w:rsidRDefault="0012635C">
            <w:pPr>
              <w:rPr>
                <w:rFonts w:eastAsia="Calibri" w:cs="Calibri"/>
              </w:rPr>
            </w:pPr>
            <w:r w:rsidRPr="0012635C">
              <w:rPr>
                <w:rFonts w:eastAsia="Calibri" w:cs="Calibri"/>
              </w:rPr>
              <w:t>Springer dog</w:t>
            </w:r>
          </w:p>
        </w:tc>
        <w:tc>
          <w:tcPr>
            <w:tcW w:w="3575" w:type="dxa"/>
            <w:hideMark/>
          </w:tcPr>
          <w:p w14:paraId="1226109A" w14:textId="77777777" w:rsidR="0012635C" w:rsidRPr="0012635C" w:rsidRDefault="0012635C">
            <w:pPr>
              <w:rPr>
                <w:rFonts w:eastAsia="Calibri" w:cs="Calibri"/>
              </w:rPr>
            </w:pPr>
            <w:r w:rsidRPr="0012635C">
              <w:rPr>
                <w:rFonts w:eastAsia="Calibri" w:cs="Calibri"/>
              </w:rPr>
              <w:t>Replace</w:t>
            </w:r>
          </w:p>
        </w:tc>
        <w:tc>
          <w:tcPr>
            <w:tcW w:w="3492" w:type="dxa"/>
            <w:noWrap/>
            <w:hideMark/>
          </w:tcPr>
          <w:p w14:paraId="59579386" w14:textId="77777777" w:rsidR="0012635C" w:rsidRPr="0012635C" w:rsidRDefault="0012635C">
            <w:pPr>
              <w:rPr>
                <w:rFonts w:eastAsia="Calibri" w:cs="Calibri"/>
              </w:rPr>
            </w:pPr>
            <w:r w:rsidRPr="0012635C">
              <w:rPr>
                <w:rFonts w:eastAsia="Calibri" w:cs="Calibri"/>
              </w:rPr>
              <w:t> </w:t>
            </w:r>
          </w:p>
        </w:tc>
      </w:tr>
      <w:tr w:rsidR="0012635C" w:rsidRPr="0012635C" w14:paraId="4B4D89C3" w14:textId="77777777" w:rsidTr="0012635C">
        <w:trPr>
          <w:trHeight w:val="555"/>
        </w:trPr>
        <w:tc>
          <w:tcPr>
            <w:tcW w:w="328" w:type="dxa"/>
            <w:vMerge w:val="restart"/>
            <w:noWrap/>
            <w:hideMark/>
          </w:tcPr>
          <w:p w14:paraId="55ABAA5B" w14:textId="77777777" w:rsidR="0012635C" w:rsidRPr="0012635C" w:rsidRDefault="0012635C" w:rsidP="0012635C">
            <w:pPr>
              <w:rPr>
                <w:rFonts w:eastAsia="Calibri" w:cs="Calibri"/>
              </w:rPr>
            </w:pPr>
            <w:r w:rsidRPr="0012635C">
              <w:rPr>
                <w:rFonts w:eastAsia="Calibri" w:cs="Calibri"/>
              </w:rPr>
              <w:t>8</w:t>
            </w:r>
          </w:p>
        </w:tc>
        <w:tc>
          <w:tcPr>
            <w:tcW w:w="1621" w:type="dxa"/>
            <w:vMerge w:val="restart"/>
            <w:noWrap/>
            <w:hideMark/>
          </w:tcPr>
          <w:p w14:paraId="35B3462B" w14:textId="77777777" w:rsidR="0012635C" w:rsidRPr="0012635C" w:rsidRDefault="0012635C">
            <w:pPr>
              <w:rPr>
                <w:rFonts w:eastAsia="Calibri" w:cs="Calibri"/>
              </w:rPr>
            </w:pPr>
            <w:r w:rsidRPr="0012635C">
              <w:rPr>
                <w:rFonts w:eastAsia="Calibri" w:cs="Calibri"/>
              </w:rPr>
              <w:t>Various repairs &amp; refurbishments</w:t>
            </w:r>
          </w:p>
        </w:tc>
        <w:tc>
          <w:tcPr>
            <w:tcW w:w="3575" w:type="dxa"/>
            <w:hideMark/>
          </w:tcPr>
          <w:p w14:paraId="3997A2AF" w14:textId="77777777" w:rsidR="0012635C" w:rsidRPr="0012635C" w:rsidRDefault="0012635C">
            <w:pPr>
              <w:rPr>
                <w:rFonts w:eastAsia="Calibri" w:cs="Calibri"/>
              </w:rPr>
            </w:pPr>
            <w:r w:rsidRPr="0012635C">
              <w:rPr>
                <w:rFonts w:eastAsia="Calibri" w:cs="Calibri"/>
              </w:rPr>
              <w:t>Activity trail</w:t>
            </w:r>
          </w:p>
        </w:tc>
        <w:tc>
          <w:tcPr>
            <w:tcW w:w="3492" w:type="dxa"/>
            <w:noWrap/>
            <w:hideMark/>
          </w:tcPr>
          <w:p w14:paraId="0948DCDC" w14:textId="77777777" w:rsidR="0012635C" w:rsidRPr="0012635C" w:rsidRDefault="0012635C">
            <w:pPr>
              <w:rPr>
                <w:rFonts w:eastAsia="Calibri" w:cs="Calibri"/>
              </w:rPr>
            </w:pPr>
            <w:r w:rsidRPr="0012635C">
              <w:rPr>
                <w:rFonts w:eastAsia="Calibri" w:cs="Calibri"/>
              </w:rPr>
              <w:t xml:space="preserve">Clean wooden activity trail - to remove moss etc. </w:t>
            </w:r>
          </w:p>
        </w:tc>
      </w:tr>
      <w:tr w:rsidR="0012635C" w:rsidRPr="0012635C" w14:paraId="5246DF5A" w14:textId="77777777" w:rsidTr="0012635C">
        <w:trPr>
          <w:trHeight w:val="555"/>
        </w:trPr>
        <w:tc>
          <w:tcPr>
            <w:tcW w:w="328" w:type="dxa"/>
            <w:vMerge/>
            <w:hideMark/>
          </w:tcPr>
          <w:p w14:paraId="78AACD43" w14:textId="77777777" w:rsidR="0012635C" w:rsidRPr="0012635C" w:rsidRDefault="0012635C">
            <w:pPr>
              <w:rPr>
                <w:rFonts w:eastAsia="Calibri" w:cs="Calibri"/>
              </w:rPr>
            </w:pPr>
          </w:p>
        </w:tc>
        <w:tc>
          <w:tcPr>
            <w:tcW w:w="1621" w:type="dxa"/>
            <w:vMerge/>
            <w:hideMark/>
          </w:tcPr>
          <w:p w14:paraId="4B9171DC" w14:textId="77777777" w:rsidR="0012635C" w:rsidRPr="0012635C" w:rsidRDefault="0012635C">
            <w:pPr>
              <w:rPr>
                <w:rFonts w:eastAsia="Calibri" w:cs="Calibri"/>
              </w:rPr>
            </w:pPr>
          </w:p>
        </w:tc>
        <w:tc>
          <w:tcPr>
            <w:tcW w:w="3575" w:type="dxa"/>
            <w:hideMark/>
          </w:tcPr>
          <w:p w14:paraId="25C9DBC4" w14:textId="1984FACC" w:rsidR="0012635C" w:rsidRPr="0012635C" w:rsidRDefault="0012635C">
            <w:pPr>
              <w:rPr>
                <w:rFonts w:eastAsia="Calibri" w:cs="Calibri"/>
              </w:rPr>
            </w:pPr>
            <w:r w:rsidRPr="0012635C">
              <w:rPr>
                <w:rFonts w:eastAsia="Calibri" w:cs="Calibri"/>
              </w:rPr>
              <w:t> </w:t>
            </w:r>
            <w:r w:rsidR="00AD3349" w:rsidRPr="0012635C">
              <w:rPr>
                <w:rFonts w:eastAsia="Calibri" w:cs="Calibri"/>
              </w:rPr>
              <w:t>2 bay 2 flat 1 basket seat set</w:t>
            </w:r>
          </w:p>
        </w:tc>
        <w:tc>
          <w:tcPr>
            <w:tcW w:w="3492" w:type="dxa"/>
            <w:noWrap/>
            <w:hideMark/>
          </w:tcPr>
          <w:p w14:paraId="4C00B5AF" w14:textId="4F6ABC42" w:rsidR="0012635C" w:rsidRPr="0012635C" w:rsidRDefault="00AD3349">
            <w:pPr>
              <w:rPr>
                <w:rFonts w:eastAsia="Calibri" w:cs="Calibri"/>
              </w:rPr>
            </w:pPr>
            <w:r w:rsidRPr="0012635C">
              <w:rPr>
                <w:rFonts w:eastAsia="Calibri" w:cs="Calibri"/>
              </w:rPr>
              <w:t>Replace basket seat</w:t>
            </w:r>
          </w:p>
        </w:tc>
      </w:tr>
      <w:tr w:rsidR="0012635C" w:rsidRPr="0012635C" w14:paraId="214A9B7B" w14:textId="77777777" w:rsidTr="0012635C">
        <w:trPr>
          <w:trHeight w:val="555"/>
        </w:trPr>
        <w:tc>
          <w:tcPr>
            <w:tcW w:w="328" w:type="dxa"/>
            <w:vMerge/>
            <w:hideMark/>
          </w:tcPr>
          <w:p w14:paraId="03F3654D" w14:textId="77777777" w:rsidR="0012635C" w:rsidRPr="0012635C" w:rsidRDefault="0012635C">
            <w:pPr>
              <w:rPr>
                <w:rFonts w:eastAsia="Calibri" w:cs="Calibri"/>
              </w:rPr>
            </w:pPr>
          </w:p>
        </w:tc>
        <w:tc>
          <w:tcPr>
            <w:tcW w:w="1621" w:type="dxa"/>
            <w:vMerge/>
            <w:hideMark/>
          </w:tcPr>
          <w:p w14:paraId="2B81FA24" w14:textId="77777777" w:rsidR="0012635C" w:rsidRPr="0012635C" w:rsidRDefault="0012635C">
            <w:pPr>
              <w:rPr>
                <w:rFonts w:eastAsia="Calibri" w:cs="Calibri"/>
              </w:rPr>
            </w:pPr>
          </w:p>
        </w:tc>
        <w:tc>
          <w:tcPr>
            <w:tcW w:w="3575" w:type="dxa"/>
            <w:hideMark/>
          </w:tcPr>
          <w:p w14:paraId="3465EF46" w14:textId="77777777" w:rsidR="0012635C" w:rsidRPr="0012635C" w:rsidRDefault="0012635C">
            <w:pPr>
              <w:rPr>
                <w:rFonts w:eastAsia="Calibri" w:cs="Calibri"/>
              </w:rPr>
            </w:pPr>
            <w:r w:rsidRPr="0012635C">
              <w:rPr>
                <w:rFonts w:eastAsia="Calibri" w:cs="Calibri"/>
              </w:rPr>
              <w:t> </w:t>
            </w:r>
          </w:p>
        </w:tc>
        <w:tc>
          <w:tcPr>
            <w:tcW w:w="3492" w:type="dxa"/>
            <w:noWrap/>
            <w:hideMark/>
          </w:tcPr>
          <w:p w14:paraId="4599331C" w14:textId="77777777" w:rsidR="0012635C" w:rsidRPr="0012635C" w:rsidRDefault="0012635C">
            <w:pPr>
              <w:rPr>
                <w:rFonts w:eastAsia="Calibri" w:cs="Calibri"/>
              </w:rPr>
            </w:pPr>
            <w:r w:rsidRPr="0012635C">
              <w:rPr>
                <w:rFonts w:eastAsia="Calibri" w:cs="Calibri"/>
              </w:rPr>
              <w:t>Paint swing frames</w:t>
            </w:r>
          </w:p>
        </w:tc>
      </w:tr>
      <w:tr w:rsidR="0012635C" w:rsidRPr="0012635C" w14:paraId="178CAB15" w14:textId="77777777" w:rsidTr="0012635C">
        <w:trPr>
          <w:trHeight w:val="555"/>
        </w:trPr>
        <w:tc>
          <w:tcPr>
            <w:tcW w:w="328" w:type="dxa"/>
            <w:vMerge/>
            <w:hideMark/>
          </w:tcPr>
          <w:p w14:paraId="463B7D26" w14:textId="77777777" w:rsidR="0012635C" w:rsidRPr="0012635C" w:rsidRDefault="0012635C">
            <w:pPr>
              <w:rPr>
                <w:rFonts w:eastAsia="Calibri" w:cs="Calibri"/>
              </w:rPr>
            </w:pPr>
          </w:p>
        </w:tc>
        <w:tc>
          <w:tcPr>
            <w:tcW w:w="1621" w:type="dxa"/>
            <w:vMerge/>
            <w:hideMark/>
          </w:tcPr>
          <w:p w14:paraId="733CEEDF" w14:textId="77777777" w:rsidR="0012635C" w:rsidRPr="0012635C" w:rsidRDefault="0012635C">
            <w:pPr>
              <w:rPr>
                <w:rFonts w:eastAsia="Calibri" w:cs="Calibri"/>
              </w:rPr>
            </w:pPr>
          </w:p>
        </w:tc>
        <w:tc>
          <w:tcPr>
            <w:tcW w:w="3575" w:type="dxa"/>
            <w:hideMark/>
          </w:tcPr>
          <w:p w14:paraId="03A4D993" w14:textId="77777777" w:rsidR="0012635C" w:rsidRPr="0012635C" w:rsidRDefault="0012635C">
            <w:pPr>
              <w:rPr>
                <w:rFonts w:eastAsia="Calibri" w:cs="Calibri"/>
              </w:rPr>
            </w:pPr>
            <w:r w:rsidRPr="0012635C">
              <w:rPr>
                <w:rFonts w:eastAsia="Calibri" w:cs="Calibri"/>
              </w:rPr>
              <w:t> </w:t>
            </w:r>
          </w:p>
        </w:tc>
        <w:tc>
          <w:tcPr>
            <w:tcW w:w="3492" w:type="dxa"/>
            <w:noWrap/>
            <w:hideMark/>
          </w:tcPr>
          <w:p w14:paraId="663B99EB" w14:textId="083F4119" w:rsidR="0012635C" w:rsidRPr="0012635C" w:rsidRDefault="00B24AB5">
            <w:pPr>
              <w:rPr>
                <w:rFonts w:eastAsia="Calibri" w:cs="Calibri"/>
              </w:rPr>
            </w:pPr>
            <w:r w:rsidRPr="0012635C">
              <w:rPr>
                <w:rFonts w:eastAsia="Calibri" w:cs="Calibri"/>
              </w:rPr>
              <w:t>All other swing seat &amp; chains to replaced</w:t>
            </w:r>
          </w:p>
        </w:tc>
      </w:tr>
      <w:tr w:rsidR="0012635C" w:rsidRPr="0012635C" w14:paraId="054C79EB" w14:textId="77777777" w:rsidTr="0012635C">
        <w:trPr>
          <w:trHeight w:val="555"/>
        </w:trPr>
        <w:tc>
          <w:tcPr>
            <w:tcW w:w="328" w:type="dxa"/>
            <w:vMerge/>
            <w:hideMark/>
          </w:tcPr>
          <w:p w14:paraId="0A8C0EE3" w14:textId="77777777" w:rsidR="0012635C" w:rsidRPr="0012635C" w:rsidRDefault="0012635C">
            <w:pPr>
              <w:rPr>
                <w:rFonts w:eastAsia="Calibri" w:cs="Calibri"/>
              </w:rPr>
            </w:pPr>
          </w:p>
        </w:tc>
        <w:tc>
          <w:tcPr>
            <w:tcW w:w="1621" w:type="dxa"/>
            <w:vMerge/>
            <w:hideMark/>
          </w:tcPr>
          <w:p w14:paraId="3A23CE2B" w14:textId="77777777" w:rsidR="0012635C" w:rsidRPr="0012635C" w:rsidRDefault="0012635C">
            <w:pPr>
              <w:rPr>
                <w:rFonts w:eastAsia="Calibri" w:cs="Calibri"/>
              </w:rPr>
            </w:pPr>
          </w:p>
        </w:tc>
        <w:tc>
          <w:tcPr>
            <w:tcW w:w="3575" w:type="dxa"/>
            <w:hideMark/>
          </w:tcPr>
          <w:p w14:paraId="0AA907D7" w14:textId="77CA0607" w:rsidR="0012635C" w:rsidRPr="0012635C" w:rsidRDefault="00B24AB5">
            <w:pPr>
              <w:rPr>
                <w:rFonts w:eastAsia="Calibri" w:cs="Calibri"/>
              </w:rPr>
            </w:pPr>
            <w:r w:rsidRPr="0012635C">
              <w:rPr>
                <w:rFonts w:eastAsia="Calibri" w:cs="Calibri"/>
              </w:rPr>
              <w:t>Replace or renew spring on gate to Lynwood</w:t>
            </w:r>
          </w:p>
        </w:tc>
        <w:tc>
          <w:tcPr>
            <w:tcW w:w="3492" w:type="dxa"/>
            <w:noWrap/>
            <w:hideMark/>
          </w:tcPr>
          <w:p w14:paraId="119E69C6" w14:textId="40B26358" w:rsidR="0012635C" w:rsidRPr="0012635C" w:rsidRDefault="0012635C">
            <w:pPr>
              <w:rPr>
                <w:rFonts w:eastAsia="Calibri" w:cs="Calibri"/>
              </w:rPr>
            </w:pPr>
          </w:p>
        </w:tc>
      </w:tr>
      <w:tr w:rsidR="0012635C" w:rsidRPr="0012635C" w14:paraId="45325276" w14:textId="77777777" w:rsidTr="0012635C">
        <w:trPr>
          <w:trHeight w:val="555"/>
        </w:trPr>
        <w:tc>
          <w:tcPr>
            <w:tcW w:w="328" w:type="dxa"/>
            <w:vMerge/>
            <w:hideMark/>
          </w:tcPr>
          <w:p w14:paraId="61EDED8F" w14:textId="77777777" w:rsidR="0012635C" w:rsidRPr="0012635C" w:rsidRDefault="0012635C">
            <w:pPr>
              <w:rPr>
                <w:rFonts w:eastAsia="Calibri" w:cs="Calibri"/>
              </w:rPr>
            </w:pPr>
          </w:p>
        </w:tc>
        <w:tc>
          <w:tcPr>
            <w:tcW w:w="1621" w:type="dxa"/>
            <w:vMerge/>
            <w:hideMark/>
          </w:tcPr>
          <w:p w14:paraId="7FBF61D5" w14:textId="77777777" w:rsidR="0012635C" w:rsidRPr="0012635C" w:rsidRDefault="0012635C">
            <w:pPr>
              <w:rPr>
                <w:rFonts w:eastAsia="Calibri" w:cs="Calibri"/>
              </w:rPr>
            </w:pPr>
          </w:p>
        </w:tc>
        <w:tc>
          <w:tcPr>
            <w:tcW w:w="3575" w:type="dxa"/>
            <w:hideMark/>
          </w:tcPr>
          <w:p w14:paraId="6C19353E" w14:textId="77777777" w:rsidR="0012635C" w:rsidRPr="0012635C" w:rsidRDefault="0012635C">
            <w:pPr>
              <w:rPr>
                <w:rFonts w:eastAsia="Calibri" w:cs="Calibri"/>
              </w:rPr>
            </w:pPr>
            <w:r w:rsidRPr="0012635C">
              <w:rPr>
                <w:rFonts w:eastAsia="Calibri" w:cs="Calibri"/>
              </w:rPr>
              <w:t>Cone climber</w:t>
            </w:r>
          </w:p>
        </w:tc>
        <w:tc>
          <w:tcPr>
            <w:tcW w:w="3492" w:type="dxa"/>
            <w:noWrap/>
            <w:hideMark/>
          </w:tcPr>
          <w:p w14:paraId="1E1C77F2" w14:textId="77777777" w:rsidR="0012635C" w:rsidRPr="0012635C" w:rsidRDefault="0012635C">
            <w:pPr>
              <w:rPr>
                <w:rFonts w:eastAsia="Calibri" w:cs="Calibri"/>
              </w:rPr>
            </w:pPr>
            <w:r w:rsidRPr="0012635C">
              <w:rPr>
                <w:rFonts w:eastAsia="Calibri" w:cs="Calibri"/>
              </w:rPr>
              <w:t>Replace nets</w:t>
            </w:r>
          </w:p>
        </w:tc>
      </w:tr>
      <w:tr w:rsidR="0012635C" w:rsidRPr="0012635C" w14:paraId="78C5E789" w14:textId="77777777" w:rsidTr="0012635C">
        <w:trPr>
          <w:trHeight w:val="555"/>
        </w:trPr>
        <w:tc>
          <w:tcPr>
            <w:tcW w:w="328" w:type="dxa"/>
            <w:vMerge/>
            <w:hideMark/>
          </w:tcPr>
          <w:p w14:paraId="369240A6" w14:textId="77777777" w:rsidR="0012635C" w:rsidRPr="0012635C" w:rsidRDefault="0012635C">
            <w:pPr>
              <w:rPr>
                <w:rFonts w:eastAsia="Calibri" w:cs="Calibri"/>
              </w:rPr>
            </w:pPr>
          </w:p>
        </w:tc>
        <w:tc>
          <w:tcPr>
            <w:tcW w:w="1621" w:type="dxa"/>
            <w:vMerge/>
            <w:hideMark/>
          </w:tcPr>
          <w:p w14:paraId="23C6FA98" w14:textId="77777777" w:rsidR="0012635C" w:rsidRPr="0012635C" w:rsidRDefault="0012635C">
            <w:pPr>
              <w:rPr>
                <w:rFonts w:eastAsia="Calibri" w:cs="Calibri"/>
              </w:rPr>
            </w:pPr>
          </w:p>
        </w:tc>
        <w:tc>
          <w:tcPr>
            <w:tcW w:w="3575" w:type="dxa"/>
            <w:hideMark/>
          </w:tcPr>
          <w:p w14:paraId="23886E57" w14:textId="77777777" w:rsidR="0012635C" w:rsidRPr="0012635C" w:rsidRDefault="0012635C">
            <w:pPr>
              <w:rPr>
                <w:rFonts w:eastAsia="Calibri" w:cs="Calibri"/>
              </w:rPr>
            </w:pPr>
            <w:r w:rsidRPr="0012635C">
              <w:rPr>
                <w:rFonts w:eastAsia="Calibri" w:cs="Calibri"/>
              </w:rPr>
              <w:t>Mini basket swing</w:t>
            </w:r>
          </w:p>
        </w:tc>
        <w:tc>
          <w:tcPr>
            <w:tcW w:w="3492" w:type="dxa"/>
            <w:noWrap/>
            <w:hideMark/>
          </w:tcPr>
          <w:p w14:paraId="43FDC045" w14:textId="77777777" w:rsidR="0012635C" w:rsidRPr="0012635C" w:rsidRDefault="0012635C">
            <w:pPr>
              <w:rPr>
                <w:rFonts w:eastAsia="Calibri" w:cs="Calibri"/>
              </w:rPr>
            </w:pPr>
            <w:r w:rsidRPr="0012635C">
              <w:rPr>
                <w:rFonts w:eastAsia="Calibri" w:cs="Calibri"/>
              </w:rPr>
              <w:t>Replace seat</w:t>
            </w:r>
          </w:p>
        </w:tc>
      </w:tr>
      <w:tr w:rsidR="0012635C" w:rsidRPr="0012635C" w14:paraId="589400AF" w14:textId="77777777" w:rsidTr="0012635C">
        <w:trPr>
          <w:trHeight w:val="555"/>
        </w:trPr>
        <w:tc>
          <w:tcPr>
            <w:tcW w:w="328" w:type="dxa"/>
            <w:vMerge/>
            <w:hideMark/>
          </w:tcPr>
          <w:p w14:paraId="5B50761E" w14:textId="77777777" w:rsidR="0012635C" w:rsidRPr="0012635C" w:rsidRDefault="0012635C">
            <w:pPr>
              <w:rPr>
                <w:rFonts w:eastAsia="Calibri" w:cs="Calibri"/>
              </w:rPr>
            </w:pPr>
          </w:p>
        </w:tc>
        <w:tc>
          <w:tcPr>
            <w:tcW w:w="1621" w:type="dxa"/>
            <w:vMerge/>
            <w:hideMark/>
          </w:tcPr>
          <w:p w14:paraId="38D046C6" w14:textId="77777777" w:rsidR="0012635C" w:rsidRPr="0012635C" w:rsidRDefault="0012635C">
            <w:pPr>
              <w:rPr>
                <w:rFonts w:eastAsia="Calibri" w:cs="Calibri"/>
              </w:rPr>
            </w:pPr>
          </w:p>
        </w:tc>
        <w:tc>
          <w:tcPr>
            <w:tcW w:w="3575" w:type="dxa"/>
            <w:hideMark/>
          </w:tcPr>
          <w:p w14:paraId="2937E6A8" w14:textId="77777777" w:rsidR="0012635C" w:rsidRPr="0012635C" w:rsidRDefault="0012635C">
            <w:pPr>
              <w:rPr>
                <w:rFonts w:eastAsia="Calibri" w:cs="Calibri"/>
              </w:rPr>
            </w:pPr>
            <w:r w:rsidRPr="0012635C">
              <w:rPr>
                <w:rFonts w:eastAsia="Calibri" w:cs="Calibri"/>
              </w:rPr>
              <w:t>Car</w:t>
            </w:r>
          </w:p>
        </w:tc>
        <w:tc>
          <w:tcPr>
            <w:tcW w:w="3492" w:type="dxa"/>
            <w:hideMark/>
          </w:tcPr>
          <w:p w14:paraId="609894DE" w14:textId="1581E028" w:rsidR="0012635C" w:rsidRPr="0012635C" w:rsidRDefault="0012635C">
            <w:pPr>
              <w:rPr>
                <w:rFonts w:eastAsia="Calibri" w:cs="Calibri"/>
              </w:rPr>
            </w:pPr>
            <w:r w:rsidRPr="0012635C">
              <w:rPr>
                <w:rFonts w:eastAsia="Calibri" w:cs="Calibri"/>
              </w:rPr>
              <w:t>Paint frame</w:t>
            </w:r>
            <w:r w:rsidRPr="0012635C">
              <w:rPr>
                <w:rFonts w:eastAsia="Calibri" w:cs="Calibri"/>
              </w:rPr>
              <w:br/>
              <w:t>Tighten steering wheel</w:t>
            </w:r>
            <w:r w:rsidR="009B6E0D">
              <w:rPr>
                <w:rFonts w:eastAsia="Calibri" w:cs="Calibri"/>
              </w:rPr>
              <w:t>s</w:t>
            </w:r>
          </w:p>
        </w:tc>
      </w:tr>
      <w:tr w:rsidR="0012635C" w:rsidRPr="0012635C" w14:paraId="1F89C206" w14:textId="77777777" w:rsidTr="0012635C">
        <w:trPr>
          <w:trHeight w:val="555"/>
        </w:trPr>
        <w:tc>
          <w:tcPr>
            <w:tcW w:w="328" w:type="dxa"/>
            <w:vMerge w:val="restart"/>
            <w:noWrap/>
            <w:hideMark/>
          </w:tcPr>
          <w:p w14:paraId="40EB12F7" w14:textId="77777777" w:rsidR="0012635C" w:rsidRPr="0012635C" w:rsidRDefault="0012635C" w:rsidP="0012635C">
            <w:pPr>
              <w:rPr>
                <w:rFonts w:eastAsia="Calibri" w:cs="Calibri"/>
              </w:rPr>
            </w:pPr>
            <w:r w:rsidRPr="0012635C">
              <w:rPr>
                <w:rFonts w:eastAsia="Calibri" w:cs="Calibri"/>
              </w:rPr>
              <w:t>9</w:t>
            </w:r>
          </w:p>
        </w:tc>
        <w:tc>
          <w:tcPr>
            <w:tcW w:w="1621" w:type="dxa"/>
            <w:noWrap/>
            <w:hideMark/>
          </w:tcPr>
          <w:p w14:paraId="15435BF5" w14:textId="77777777" w:rsidR="0012635C" w:rsidRPr="0012635C" w:rsidRDefault="0012635C">
            <w:pPr>
              <w:rPr>
                <w:rFonts w:eastAsia="Calibri" w:cs="Calibri"/>
              </w:rPr>
            </w:pPr>
            <w:r w:rsidRPr="0012635C">
              <w:rPr>
                <w:rFonts w:eastAsia="Calibri" w:cs="Calibri"/>
              </w:rPr>
              <w:t>Optional extras:</w:t>
            </w:r>
          </w:p>
        </w:tc>
        <w:tc>
          <w:tcPr>
            <w:tcW w:w="3575" w:type="dxa"/>
            <w:hideMark/>
          </w:tcPr>
          <w:p w14:paraId="542B91C1" w14:textId="77777777" w:rsidR="0012635C" w:rsidRPr="0012635C" w:rsidRDefault="0012635C">
            <w:pPr>
              <w:rPr>
                <w:rFonts w:eastAsia="Calibri" w:cs="Calibri"/>
              </w:rPr>
            </w:pPr>
            <w:r w:rsidRPr="0012635C">
              <w:rPr>
                <w:rFonts w:eastAsia="Calibri" w:cs="Calibri"/>
              </w:rPr>
              <w:t>Roundabout</w:t>
            </w:r>
          </w:p>
        </w:tc>
        <w:tc>
          <w:tcPr>
            <w:tcW w:w="3492" w:type="dxa"/>
            <w:hideMark/>
          </w:tcPr>
          <w:p w14:paraId="26838B75" w14:textId="77777777" w:rsidR="0012635C" w:rsidRPr="0012635C" w:rsidRDefault="0012635C">
            <w:pPr>
              <w:rPr>
                <w:rFonts w:eastAsia="Calibri" w:cs="Calibri"/>
              </w:rPr>
            </w:pPr>
            <w:r w:rsidRPr="0012635C">
              <w:rPr>
                <w:rFonts w:eastAsia="Calibri" w:cs="Calibri"/>
              </w:rPr>
              <w:t>Refurbishment / replacement -to mitigate uneven distance from ground</w:t>
            </w:r>
          </w:p>
        </w:tc>
      </w:tr>
      <w:tr w:rsidR="0012635C" w:rsidRPr="0012635C" w14:paraId="1FC76CE1" w14:textId="77777777" w:rsidTr="0012635C">
        <w:trPr>
          <w:trHeight w:val="864"/>
        </w:trPr>
        <w:tc>
          <w:tcPr>
            <w:tcW w:w="328" w:type="dxa"/>
            <w:vMerge/>
            <w:hideMark/>
          </w:tcPr>
          <w:p w14:paraId="02E534B4" w14:textId="77777777" w:rsidR="0012635C" w:rsidRPr="0012635C" w:rsidRDefault="0012635C">
            <w:pPr>
              <w:rPr>
                <w:rFonts w:eastAsia="Calibri" w:cs="Calibri"/>
              </w:rPr>
            </w:pPr>
          </w:p>
        </w:tc>
        <w:tc>
          <w:tcPr>
            <w:tcW w:w="1621" w:type="dxa"/>
            <w:noWrap/>
            <w:hideMark/>
          </w:tcPr>
          <w:p w14:paraId="2E238CAC" w14:textId="77777777" w:rsidR="0012635C" w:rsidRPr="0012635C" w:rsidRDefault="0012635C">
            <w:pPr>
              <w:rPr>
                <w:rFonts w:eastAsia="Calibri" w:cs="Calibri"/>
              </w:rPr>
            </w:pPr>
            <w:r w:rsidRPr="0012635C">
              <w:rPr>
                <w:rFonts w:eastAsia="Calibri" w:cs="Calibri"/>
              </w:rPr>
              <w:t> </w:t>
            </w:r>
          </w:p>
        </w:tc>
        <w:tc>
          <w:tcPr>
            <w:tcW w:w="3575" w:type="dxa"/>
            <w:hideMark/>
          </w:tcPr>
          <w:p w14:paraId="24D86D91" w14:textId="77777777" w:rsidR="0012635C" w:rsidRPr="0012635C" w:rsidRDefault="0012635C">
            <w:pPr>
              <w:rPr>
                <w:rFonts w:eastAsia="Calibri" w:cs="Calibri"/>
              </w:rPr>
            </w:pPr>
            <w:r w:rsidRPr="0012635C">
              <w:rPr>
                <w:rFonts w:eastAsia="Calibri" w:cs="Calibri"/>
              </w:rPr>
              <w:t>Activity trail</w:t>
            </w:r>
          </w:p>
        </w:tc>
        <w:tc>
          <w:tcPr>
            <w:tcW w:w="3492" w:type="dxa"/>
            <w:hideMark/>
          </w:tcPr>
          <w:p w14:paraId="1DF01E4F" w14:textId="6C8A60BD" w:rsidR="0012635C" w:rsidRPr="0012635C" w:rsidRDefault="0012635C">
            <w:pPr>
              <w:rPr>
                <w:rFonts w:eastAsia="Calibri" w:cs="Calibri"/>
              </w:rPr>
            </w:pPr>
            <w:r w:rsidRPr="0012635C">
              <w:rPr>
                <w:rFonts w:eastAsia="Calibri" w:cs="Calibri"/>
              </w:rPr>
              <w:t>Replace cross member high beam and ropes attached to it.</w:t>
            </w:r>
            <w:r w:rsidRPr="0012635C">
              <w:rPr>
                <w:rFonts w:eastAsia="Calibri" w:cs="Calibri"/>
              </w:rPr>
              <w:br/>
              <w:t>Replace vertical struts</w:t>
            </w:r>
            <w:r w:rsidR="009B6E0D">
              <w:rPr>
                <w:rFonts w:eastAsia="Calibri" w:cs="Calibri"/>
              </w:rPr>
              <w:t xml:space="preserve"> showing signs of rot.</w:t>
            </w:r>
          </w:p>
        </w:tc>
      </w:tr>
    </w:tbl>
    <w:p w14:paraId="1F0A4AD2" w14:textId="77777777" w:rsidR="0012635C" w:rsidRPr="0080303F" w:rsidRDefault="0012635C" w:rsidP="00593E68">
      <w:pPr>
        <w:rPr>
          <w:rFonts w:eastAsia="Calibri" w:cs="Calibri"/>
          <w:b/>
          <w:color w:val="FF0000"/>
        </w:rPr>
      </w:pPr>
    </w:p>
    <w:p w14:paraId="3F7DB80A" w14:textId="4615D95C" w:rsidR="008A45FB" w:rsidRDefault="008A45FB" w:rsidP="008A45FB">
      <w:pPr>
        <w:pStyle w:val="ListParagraph"/>
        <w:numPr>
          <w:ilvl w:val="0"/>
          <w:numId w:val="36"/>
        </w:numPr>
      </w:pPr>
      <w:r>
        <w:t xml:space="preserve">All equipment be meet current EU / British Standards / ROSPA specifications and </w:t>
      </w:r>
      <w:r w:rsidR="00F91BCA">
        <w:t>standards.</w:t>
      </w:r>
    </w:p>
    <w:p w14:paraId="550A228F" w14:textId="77777777" w:rsidR="008A45FB" w:rsidRDefault="008A45FB" w:rsidP="008A45FB">
      <w:pPr>
        <w:pStyle w:val="ListParagraph"/>
        <w:numPr>
          <w:ilvl w:val="0"/>
          <w:numId w:val="36"/>
        </w:numPr>
      </w:pPr>
      <w:r>
        <w:t>Equipment to be appropriately robust and able to withstand use by adults.  It is recognised that whilst the equipment is intended for use by children, inevitably older children and adults may use the equipment and it should therefore be of appropriate quality, sturdiness and sufficiently robust to withstand use by adults.</w:t>
      </w:r>
    </w:p>
    <w:p w14:paraId="37BBDC1F" w14:textId="3D849D01" w:rsidR="00E7446D" w:rsidRPr="0080303F" w:rsidRDefault="00E7446D" w:rsidP="00593E68">
      <w:pPr>
        <w:pStyle w:val="ListParagraph"/>
        <w:numPr>
          <w:ilvl w:val="0"/>
          <w:numId w:val="36"/>
        </w:numPr>
      </w:pPr>
      <w:r>
        <w:t xml:space="preserve">Equipment should be free from entrapments, crush points, sharp </w:t>
      </w:r>
      <w:r w:rsidR="00F91BCA">
        <w:t>edges,</w:t>
      </w:r>
      <w:r>
        <w:t xml:space="preserve"> and unrestricted pendulums.</w:t>
      </w:r>
    </w:p>
    <w:p w14:paraId="196E3AB5" w14:textId="77777777" w:rsidR="00593E68" w:rsidRPr="0080303F" w:rsidRDefault="00E32E5B" w:rsidP="00593E68">
      <w:pPr>
        <w:pStyle w:val="ListParagraph"/>
        <w:numPr>
          <w:ilvl w:val="0"/>
          <w:numId w:val="36"/>
        </w:numPr>
      </w:pPr>
      <w:r>
        <w:t>Warranties</w:t>
      </w:r>
      <w:r w:rsidR="00593E68" w:rsidRPr="0080303F">
        <w:t xml:space="preserve"> on steel parts</w:t>
      </w:r>
      <w:r>
        <w:t>, paint, bearings, plastic parts</w:t>
      </w:r>
    </w:p>
    <w:p w14:paraId="34CEEE86" w14:textId="5A6148E3" w:rsidR="00593E68" w:rsidRDefault="00593E68" w:rsidP="00593E68">
      <w:pPr>
        <w:pStyle w:val="ListParagraph"/>
        <w:numPr>
          <w:ilvl w:val="0"/>
          <w:numId w:val="36"/>
        </w:numPr>
      </w:pPr>
      <w:r w:rsidRPr="0080303F">
        <w:t>Replac</w:t>
      </w:r>
      <w:r w:rsidR="00E32E5B">
        <w:t xml:space="preserve">ement parts </w:t>
      </w:r>
      <w:r w:rsidR="00A828D7">
        <w:t xml:space="preserve">must be </w:t>
      </w:r>
      <w:r w:rsidR="00E32E5B">
        <w:t xml:space="preserve">available in the UK with short lead </w:t>
      </w:r>
      <w:r w:rsidR="00F91BCA">
        <w:t>time.</w:t>
      </w:r>
    </w:p>
    <w:p w14:paraId="6C872DF9" w14:textId="77777777" w:rsidR="008A45FB" w:rsidRDefault="008A45FB" w:rsidP="008A45FB">
      <w:pPr>
        <w:pStyle w:val="ListParagraph"/>
        <w:numPr>
          <w:ilvl w:val="0"/>
          <w:numId w:val="36"/>
        </w:numPr>
      </w:pPr>
      <w:r>
        <w:t>All contractors must hold the following liability insurance:</w:t>
      </w:r>
    </w:p>
    <w:p w14:paraId="4A49A5B9" w14:textId="77777777" w:rsidR="008A45FB" w:rsidRDefault="008A45FB" w:rsidP="008A45FB">
      <w:pPr>
        <w:pStyle w:val="ListParagraph"/>
        <w:numPr>
          <w:ilvl w:val="0"/>
          <w:numId w:val="41"/>
        </w:numPr>
      </w:pPr>
      <w:r>
        <w:t>Employers liability:  £10,000,000</w:t>
      </w:r>
    </w:p>
    <w:p w14:paraId="2B4B553A" w14:textId="651DFB96" w:rsidR="008A45FB" w:rsidRDefault="008A45FB" w:rsidP="008A45FB">
      <w:pPr>
        <w:pStyle w:val="ListParagraph"/>
        <w:numPr>
          <w:ilvl w:val="0"/>
          <w:numId w:val="41"/>
        </w:numPr>
      </w:pPr>
      <w:r>
        <w:t>Public liability:  £5,000,000</w:t>
      </w:r>
    </w:p>
    <w:p w14:paraId="2E4CA5A7" w14:textId="722C5F27" w:rsidR="008A45FB" w:rsidRDefault="008A45FB" w:rsidP="008A45FB">
      <w:pPr>
        <w:pStyle w:val="ListParagraph"/>
        <w:numPr>
          <w:ilvl w:val="0"/>
          <w:numId w:val="41"/>
        </w:numPr>
      </w:pPr>
      <w:r>
        <w:t>Products liability:  £5,000,000</w:t>
      </w:r>
    </w:p>
    <w:p w14:paraId="4D7BCCDC" w14:textId="77777777" w:rsidR="008A45FB" w:rsidRDefault="008A45FB" w:rsidP="008A45FB">
      <w:pPr>
        <w:pStyle w:val="ListParagraph"/>
      </w:pPr>
      <w:r>
        <w:t>Evidence of this cover must be provided at the initial quotation stage.</w:t>
      </w:r>
    </w:p>
    <w:p w14:paraId="30D6ACAC" w14:textId="49CE7FFF" w:rsidR="0012635C" w:rsidRDefault="008A45FB" w:rsidP="00F91BCA">
      <w:pPr>
        <w:pStyle w:val="ListParagraph"/>
        <w:numPr>
          <w:ilvl w:val="0"/>
          <w:numId w:val="36"/>
        </w:numPr>
      </w:pPr>
      <w:r>
        <w:t>Risk Assessments and method statements must be provided by the contractor before any contracts of works are awarded.</w:t>
      </w:r>
      <w:r w:rsidR="0070123F">
        <w:br/>
      </w:r>
      <w:r w:rsidR="0012635C" w:rsidRPr="00D03527">
        <w:rPr>
          <w:b/>
          <w:bCs/>
        </w:rPr>
        <w:t>Site visits can be arranged, contact details as below</w:t>
      </w:r>
      <w:r w:rsidR="0012635C">
        <w:t>.</w:t>
      </w:r>
    </w:p>
    <w:p w14:paraId="01A14A13" w14:textId="2D7309FE" w:rsidR="002F3C53" w:rsidRDefault="00652D42" w:rsidP="002F3C53">
      <w:r>
        <w:t xml:space="preserve">Please provide the following to </w:t>
      </w:r>
      <w:r w:rsidR="0012635C">
        <w:t>Sally du Gay (Deputy clerk)</w:t>
      </w:r>
    </w:p>
    <w:p w14:paraId="23A361A4" w14:textId="2D770744" w:rsidR="00295946" w:rsidRDefault="00295946" w:rsidP="00295946">
      <w:pPr>
        <w:pStyle w:val="ListParagraph"/>
        <w:numPr>
          <w:ilvl w:val="0"/>
          <w:numId w:val="36"/>
        </w:numPr>
      </w:pPr>
      <w:r>
        <w:t xml:space="preserve">Completed </w:t>
      </w:r>
      <w:r w:rsidR="00637137">
        <w:t>questionnaire.</w:t>
      </w:r>
    </w:p>
    <w:p w14:paraId="4DE5A6E5" w14:textId="77777777" w:rsidR="002F3C53" w:rsidRDefault="002F3C53" w:rsidP="002F3C53">
      <w:pPr>
        <w:pStyle w:val="ListParagraph"/>
        <w:numPr>
          <w:ilvl w:val="0"/>
          <w:numId w:val="36"/>
        </w:numPr>
      </w:pPr>
      <w:r>
        <w:t>Draft design and quotation</w:t>
      </w:r>
    </w:p>
    <w:p w14:paraId="7E408E1F" w14:textId="77777777" w:rsidR="002F3C53" w:rsidRDefault="002F3C53" w:rsidP="002F3C53">
      <w:pPr>
        <w:pStyle w:val="ListParagraph"/>
        <w:numPr>
          <w:ilvl w:val="0"/>
          <w:numId w:val="36"/>
        </w:numPr>
      </w:pPr>
      <w:r>
        <w:t>Product details</w:t>
      </w:r>
    </w:p>
    <w:p w14:paraId="0D992537" w14:textId="77777777" w:rsidR="002F3C53" w:rsidRDefault="002F3C53" w:rsidP="002F3C53">
      <w:pPr>
        <w:pStyle w:val="ListParagraph"/>
        <w:numPr>
          <w:ilvl w:val="0"/>
          <w:numId w:val="36"/>
        </w:numPr>
      </w:pPr>
      <w:r>
        <w:t>Warranty details for Structural parts, paintwork, bearings, plastic parts</w:t>
      </w:r>
    </w:p>
    <w:p w14:paraId="47355C76" w14:textId="77777777" w:rsidR="002F3C53" w:rsidRDefault="002F3C53" w:rsidP="002F3C53">
      <w:pPr>
        <w:pStyle w:val="ListParagraph"/>
        <w:numPr>
          <w:ilvl w:val="0"/>
          <w:numId w:val="36"/>
        </w:numPr>
      </w:pPr>
      <w:r>
        <w:t>Maintenance requirements and lead time for availability of spare parts</w:t>
      </w:r>
    </w:p>
    <w:p w14:paraId="6528FE85" w14:textId="77777777" w:rsidR="002F3C53" w:rsidRPr="00B76223" w:rsidRDefault="002F3C53" w:rsidP="002F3C53">
      <w:pPr>
        <w:pStyle w:val="ListParagraph"/>
        <w:numPr>
          <w:ilvl w:val="0"/>
          <w:numId w:val="36"/>
        </w:numPr>
      </w:pPr>
      <w:r>
        <w:t>Testimonials</w:t>
      </w:r>
    </w:p>
    <w:p w14:paraId="70B9247B" w14:textId="7E3D0300" w:rsidR="00E7446D" w:rsidRPr="004D05F3" w:rsidRDefault="002F3C53" w:rsidP="00B76223">
      <w:pPr>
        <w:pStyle w:val="ListParagraph"/>
        <w:numPr>
          <w:ilvl w:val="0"/>
          <w:numId w:val="36"/>
        </w:numPr>
      </w:pPr>
      <w:r w:rsidRPr="00B76223">
        <w:t>Delivery and installation tim</w:t>
      </w:r>
      <w:r w:rsidR="009B6E0D">
        <w:t>e</w:t>
      </w:r>
      <w:r w:rsidRPr="00B76223">
        <w:t>table</w:t>
      </w:r>
      <w:r w:rsidR="00B76223" w:rsidRPr="00B76223">
        <w:t xml:space="preserve"> </w:t>
      </w:r>
    </w:p>
    <w:p w14:paraId="09B97FAB" w14:textId="61CF6D7B" w:rsidR="00295946" w:rsidRPr="004D05F3" w:rsidRDefault="00295946" w:rsidP="00295946">
      <w:r>
        <w:t xml:space="preserve">If you have any </w:t>
      </w:r>
      <w:r w:rsidR="00FE148D">
        <w:t>questions,</w:t>
      </w:r>
      <w:r>
        <w:t xml:space="preserve"> please address them </w:t>
      </w:r>
      <w:r w:rsidRPr="004D05F3">
        <w:t xml:space="preserve">to </w:t>
      </w:r>
      <w:r w:rsidR="0012635C">
        <w:t xml:space="preserve">Sally du Gay </w:t>
      </w:r>
      <w:r w:rsidRPr="004D05F3">
        <w:t xml:space="preserve">via email: </w:t>
      </w:r>
      <w:hyperlink r:id="rId11" w:history="1">
        <w:r w:rsidR="0012635C" w:rsidRPr="006C04BE">
          <w:rPr>
            <w:rStyle w:val="Hyperlink"/>
          </w:rPr>
          <w:t>deputyclerk@churchcrookham.org.uk</w:t>
        </w:r>
      </w:hyperlink>
    </w:p>
    <w:p w14:paraId="2C6375B3" w14:textId="287C9FFB" w:rsidR="00652D42" w:rsidRPr="004D05F3" w:rsidRDefault="00295946" w:rsidP="00295946">
      <w:r>
        <w:t>Timetable</w:t>
      </w:r>
      <w:r w:rsidR="00652D42" w:rsidRPr="004D05F3">
        <w:t>:</w:t>
      </w:r>
      <w:r>
        <w:t xml:space="preserve"> </w:t>
      </w:r>
    </w:p>
    <w:p w14:paraId="7EA71ECD" w14:textId="65B03B47" w:rsidR="00652D42" w:rsidRDefault="00900EEB" w:rsidP="00295946">
      <w:pPr>
        <w:pStyle w:val="ListParagraph"/>
        <w:numPr>
          <w:ilvl w:val="0"/>
          <w:numId w:val="38"/>
        </w:numPr>
      </w:pPr>
      <w:r>
        <w:rPr>
          <w:b/>
          <w:bCs/>
        </w:rPr>
        <w:t xml:space="preserve">5pm </w:t>
      </w:r>
      <w:r w:rsidR="008A6948">
        <w:rPr>
          <w:b/>
          <w:bCs/>
        </w:rPr>
        <w:t>1</w:t>
      </w:r>
      <w:r w:rsidR="008A6948" w:rsidRPr="008A6948">
        <w:rPr>
          <w:b/>
          <w:bCs/>
          <w:vertAlign w:val="superscript"/>
        </w:rPr>
        <w:t>st</w:t>
      </w:r>
      <w:r w:rsidR="008A6948">
        <w:rPr>
          <w:b/>
          <w:bCs/>
        </w:rPr>
        <w:t xml:space="preserve"> March</w:t>
      </w:r>
      <w:r w:rsidR="0012635C" w:rsidRPr="0012635C">
        <w:rPr>
          <w:b/>
          <w:bCs/>
        </w:rPr>
        <w:t xml:space="preserve"> 2021</w:t>
      </w:r>
      <w:r w:rsidR="00295946">
        <w:t xml:space="preserve">- </w:t>
      </w:r>
      <w:r w:rsidR="00652D42" w:rsidRPr="004D05F3">
        <w:t>Full response (</w:t>
      </w:r>
      <w:r w:rsidR="00295946">
        <w:t>Questionnaire, Design, Q</w:t>
      </w:r>
      <w:r w:rsidR="00652D42" w:rsidRPr="004D05F3">
        <w:t xml:space="preserve">uotation etc) to be received by </w:t>
      </w:r>
      <w:r w:rsidR="0012635C">
        <w:t xml:space="preserve">Sally du Gay </w:t>
      </w:r>
      <w:r w:rsidR="00295946">
        <w:t xml:space="preserve">– Parish Clerk - </w:t>
      </w:r>
      <w:r w:rsidR="00652D42" w:rsidRPr="004D05F3">
        <w:t xml:space="preserve">Church Crookham Parish Council), </w:t>
      </w:r>
      <w:r w:rsidR="004D05F3" w:rsidRPr="004D05F3">
        <w:t>Church Crookham Community Centre, Boyce Road, Church Crookham, GU52 8AQ</w:t>
      </w:r>
    </w:p>
    <w:p w14:paraId="34DEFEEA" w14:textId="40BD2971" w:rsidR="00C23F37" w:rsidRPr="004D05F3" w:rsidRDefault="00C23F37" w:rsidP="00AA3689">
      <w:pPr>
        <w:pStyle w:val="ListParagraph"/>
        <w:numPr>
          <w:ilvl w:val="0"/>
          <w:numId w:val="38"/>
        </w:numPr>
      </w:pPr>
      <w:r w:rsidRPr="00D2126C">
        <w:rPr>
          <w:b/>
          <w:bCs/>
        </w:rPr>
        <w:t>1</w:t>
      </w:r>
      <w:r w:rsidRPr="00D2126C">
        <w:rPr>
          <w:b/>
          <w:bCs/>
          <w:vertAlign w:val="superscript"/>
        </w:rPr>
        <w:t>st</w:t>
      </w:r>
      <w:r w:rsidRPr="00D2126C">
        <w:rPr>
          <w:b/>
          <w:bCs/>
        </w:rPr>
        <w:t xml:space="preserve"> </w:t>
      </w:r>
      <w:r w:rsidR="001A4177" w:rsidRPr="00D2126C">
        <w:rPr>
          <w:b/>
          <w:bCs/>
        </w:rPr>
        <w:t>to 15</w:t>
      </w:r>
      <w:r w:rsidR="001A4177" w:rsidRPr="00D2126C">
        <w:rPr>
          <w:b/>
          <w:bCs/>
          <w:vertAlign w:val="superscript"/>
        </w:rPr>
        <w:t>th</w:t>
      </w:r>
      <w:r w:rsidR="001A4177" w:rsidRPr="00D2126C">
        <w:rPr>
          <w:b/>
          <w:bCs/>
        </w:rPr>
        <w:t xml:space="preserve"> March 2021</w:t>
      </w:r>
      <w:r w:rsidR="001A4177">
        <w:t xml:space="preserve"> - All responses will then be reviewed by working party and a short list of three schemes selected for public consultation. </w:t>
      </w:r>
    </w:p>
    <w:p w14:paraId="2D4D523B" w14:textId="3A35CE74" w:rsidR="004D05F3" w:rsidRPr="00D2126C" w:rsidRDefault="00C23F37" w:rsidP="00AA3689">
      <w:pPr>
        <w:pStyle w:val="ListParagraph"/>
        <w:numPr>
          <w:ilvl w:val="0"/>
          <w:numId w:val="38"/>
        </w:numPr>
        <w:rPr>
          <w:b/>
        </w:rPr>
      </w:pPr>
      <w:r w:rsidRPr="00D2126C">
        <w:rPr>
          <w:b/>
          <w:bCs/>
        </w:rPr>
        <w:t>22</w:t>
      </w:r>
      <w:r w:rsidRPr="00D2126C">
        <w:rPr>
          <w:b/>
          <w:bCs/>
          <w:vertAlign w:val="superscript"/>
        </w:rPr>
        <w:t>nd</w:t>
      </w:r>
      <w:r w:rsidRPr="00D2126C">
        <w:rPr>
          <w:b/>
          <w:bCs/>
        </w:rPr>
        <w:t xml:space="preserve"> March to 12</w:t>
      </w:r>
      <w:r w:rsidRPr="00D2126C">
        <w:rPr>
          <w:b/>
          <w:bCs/>
          <w:vertAlign w:val="superscript"/>
        </w:rPr>
        <w:t>th</w:t>
      </w:r>
      <w:r w:rsidRPr="00D2126C">
        <w:rPr>
          <w:b/>
          <w:bCs/>
        </w:rPr>
        <w:t xml:space="preserve"> April 2021</w:t>
      </w:r>
      <w:r>
        <w:t xml:space="preserve"> </w:t>
      </w:r>
      <w:r w:rsidR="00D2126C">
        <w:t>– short</w:t>
      </w:r>
      <w:r w:rsidR="00C22320">
        <w:t xml:space="preserve"> l</w:t>
      </w:r>
      <w:r w:rsidR="004D05F3">
        <w:t xml:space="preserve">isted schemes will be put on </w:t>
      </w:r>
      <w:r w:rsidR="0012635C">
        <w:t xml:space="preserve">social media and residents </w:t>
      </w:r>
      <w:r w:rsidR="004D05F3">
        <w:t>will be asked to comment before the final scheme is selected by the Parish Council</w:t>
      </w:r>
      <w:r w:rsidR="00295946">
        <w:t xml:space="preserve"> at the Parish Council meeting </w:t>
      </w:r>
      <w:r w:rsidR="0012635C">
        <w:t xml:space="preserve">on </w:t>
      </w:r>
      <w:r w:rsidR="0012635C" w:rsidRPr="00D2126C">
        <w:rPr>
          <w:b/>
          <w:bCs/>
        </w:rPr>
        <w:t>2</w:t>
      </w:r>
      <w:r w:rsidR="006B3289" w:rsidRPr="00D2126C">
        <w:rPr>
          <w:b/>
          <w:bCs/>
        </w:rPr>
        <w:t>6</w:t>
      </w:r>
      <w:r w:rsidR="006B3289" w:rsidRPr="00D2126C">
        <w:rPr>
          <w:b/>
          <w:bCs/>
          <w:vertAlign w:val="superscript"/>
        </w:rPr>
        <w:t>th</w:t>
      </w:r>
      <w:r w:rsidR="006B3289" w:rsidRPr="00D2126C">
        <w:rPr>
          <w:b/>
          <w:bCs/>
        </w:rPr>
        <w:t xml:space="preserve"> April</w:t>
      </w:r>
      <w:r w:rsidR="0012635C" w:rsidRPr="00D2126C">
        <w:rPr>
          <w:b/>
          <w:bCs/>
        </w:rPr>
        <w:t xml:space="preserve"> 2021</w:t>
      </w:r>
      <w:r w:rsidR="00C22320">
        <w:rPr>
          <w:b/>
          <w:bCs/>
        </w:rPr>
        <w:t>.</w:t>
      </w:r>
    </w:p>
    <w:p w14:paraId="0A587821" w14:textId="3D3E00E6" w:rsidR="008E3F7E" w:rsidRPr="004D05F3" w:rsidRDefault="008E3F7E" w:rsidP="004D05F3">
      <w:pPr>
        <w:pStyle w:val="ListParagraph"/>
        <w:numPr>
          <w:ilvl w:val="0"/>
          <w:numId w:val="38"/>
        </w:numPr>
      </w:pPr>
      <w:r>
        <w:t xml:space="preserve">Installation </w:t>
      </w:r>
      <w:r w:rsidR="0012635C">
        <w:t xml:space="preserve">to commence </w:t>
      </w:r>
      <w:r w:rsidR="00C22320">
        <w:t>in</w:t>
      </w:r>
      <w:r w:rsidR="005157CF">
        <w:t xml:space="preserve"> </w:t>
      </w:r>
      <w:r w:rsidR="005157CF" w:rsidRPr="005157CF">
        <w:rPr>
          <w:b/>
          <w:bCs/>
        </w:rPr>
        <w:t>May 2021</w:t>
      </w:r>
      <w:r w:rsidR="00C22320">
        <w:rPr>
          <w:b/>
          <w:bCs/>
        </w:rPr>
        <w:t>.</w:t>
      </w:r>
    </w:p>
    <w:p w14:paraId="7F054388" w14:textId="77777777" w:rsidR="00652D42" w:rsidRDefault="00652D42" w:rsidP="00652D42">
      <w:pPr>
        <w:pStyle w:val="ListParagraph"/>
        <w:ind w:left="0"/>
        <w:rPr>
          <w:color w:val="FF0000"/>
        </w:rPr>
      </w:pPr>
    </w:p>
    <w:p w14:paraId="3189A738" w14:textId="458661E5" w:rsidR="00C2781B" w:rsidRDefault="00C2781B" w:rsidP="00FE148D">
      <w:pPr>
        <w:rPr>
          <w:b/>
        </w:rPr>
      </w:pPr>
      <w:r w:rsidRPr="003F24C7">
        <w:rPr>
          <w:b/>
          <w:sz w:val="24"/>
          <w:szCs w:val="24"/>
        </w:rPr>
        <w:t>Photographs of the site:</w:t>
      </w:r>
      <w:r w:rsidR="00D053D4">
        <w:rPr>
          <w:noProof/>
        </w:rPr>
        <w:drawing>
          <wp:inline distT="0" distB="0" distL="0" distR="0" wp14:anchorId="34F778AC" wp14:editId="1CF3DEFC">
            <wp:extent cx="5731510" cy="34220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422015"/>
                    </a:xfrm>
                    <a:prstGeom prst="rect">
                      <a:avLst/>
                    </a:prstGeom>
                  </pic:spPr>
                </pic:pic>
              </a:graphicData>
            </a:graphic>
          </wp:inline>
        </w:drawing>
      </w:r>
      <w:r>
        <w:rPr>
          <w:b/>
          <w:noProof/>
          <w:color w:val="FF0000"/>
          <w:lang w:val="x-none" w:eastAsia="x-none"/>
        </w:rPr>
        <mc:AlternateContent>
          <mc:Choice Requires="wps">
            <w:drawing>
              <wp:anchor distT="0" distB="0" distL="114300" distR="114300" simplePos="0" relativeHeight="251658240" behindDoc="0" locked="0" layoutInCell="1" allowOverlap="1" wp14:anchorId="79CCCD7E" wp14:editId="170B1456">
                <wp:simplePos x="0" y="0"/>
                <wp:positionH relativeFrom="column">
                  <wp:posOffset>1857375</wp:posOffset>
                </wp:positionH>
                <wp:positionV relativeFrom="paragraph">
                  <wp:posOffset>1726565</wp:posOffset>
                </wp:positionV>
                <wp:extent cx="190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9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FB5586D" id="Straight Connector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46.25pt,135.95pt" to="147.7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" strokecolor="#4579b8 [3044]"/>
            </w:pict>
          </mc:Fallback>
        </mc:AlternateContent>
      </w:r>
    </w:p>
    <w:p w14:paraId="4D663D87" w14:textId="708D757D" w:rsidR="00892EFB" w:rsidRDefault="003F24C7" w:rsidP="00424CE9">
      <w:pPr>
        <w:rPr>
          <w:b/>
          <w:noProof/>
          <w:lang w:eastAsia="x-none"/>
        </w:rPr>
      </w:pPr>
      <w:r w:rsidRPr="003F24C7">
        <w:rPr>
          <w:b/>
          <w:noProof/>
          <w:lang w:eastAsia="x-none"/>
        </w:rPr>
        <w:t xml:space="preserve">    </w:t>
      </w:r>
    </w:p>
    <w:p w14:paraId="218583C5" w14:textId="77777777" w:rsidR="00892EFB" w:rsidRDefault="00892EFB" w:rsidP="00424CE9">
      <w:pPr>
        <w:rPr>
          <w:b/>
          <w:noProof/>
          <w:lang w:eastAsia="x-none"/>
        </w:rPr>
      </w:pPr>
    </w:p>
    <w:p w14:paraId="4EFD2048" w14:textId="66533783" w:rsidR="00D053D4" w:rsidRDefault="00D053D4" w:rsidP="00424CE9">
      <w:pPr>
        <w:rPr>
          <w:b/>
          <w:noProof/>
          <w:lang w:eastAsia="x-none"/>
        </w:rPr>
      </w:pPr>
      <w:r>
        <w:rPr>
          <w:b/>
          <w:noProof/>
          <w:lang w:eastAsia="x-none"/>
        </w:rPr>
        <w:t>Swings to be replaced with accessible seat and standard seat, location to be realigned to increase accessibility to path</w:t>
      </w:r>
    </w:p>
    <w:p w14:paraId="13BDD50C" w14:textId="6BFFFB39" w:rsidR="00652D42" w:rsidRDefault="00D053D4" w:rsidP="003F24C7">
      <w:pPr>
        <w:rPr>
          <w:b/>
          <w:color w:val="FF0000"/>
        </w:rPr>
      </w:pPr>
      <w:r>
        <w:rPr>
          <w:noProof/>
        </w:rPr>
        <w:drawing>
          <wp:inline distT="0" distB="0" distL="0" distR="0" wp14:anchorId="0F628605" wp14:editId="6EE2C500">
            <wp:extent cx="3941789" cy="295656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0225" cy="2962887"/>
                    </a:xfrm>
                    <a:prstGeom prst="rect">
                      <a:avLst/>
                    </a:prstGeom>
                    <a:noFill/>
                    <a:ln>
                      <a:noFill/>
                    </a:ln>
                  </pic:spPr>
                </pic:pic>
              </a:graphicData>
            </a:graphic>
          </wp:inline>
        </w:drawing>
      </w:r>
    </w:p>
    <w:p w14:paraId="56559FD5" w14:textId="2DE19E66" w:rsidR="00D053D4" w:rsidRDefault="00D053D4" w:rsidP="003F24C7">
      <w:pPr>
        <w:rPr>
          <w:b/>
          <w:color w:val="FF0000"/>
        </w:rPr>
      </w:pPr>
    </w:p>
    <w:p w14:paraId="438677BC" w14:textId="77777777" w:rsidR="00D053D4" w:rsidRPr="003F24C7" w:rsidRDefault="00D053D4" w:rsidP="003F24C7">
      <w:pPr>
        <w:rPr>
          <w:b/>
          <w:color w:val="FF0000"/>
        </w:rPr>
      </w:pPr>
    </w:p>
    <w:sectPr w:rsidR="00D053D4" w:rsidRPr="003F24C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AB597" w14:textId="77777777" w:rsidR="00F118DF" w:rsidRDefault="00F118DF" w:rsidP="007C1402">
      <w:pPr>
        <w:spacing w:after="0" w:line="240" w:lineRule="auto"/>
      </w:pPr>
      <w:r>
        <w:separator/>
      </w:r>
    </w:p>
  </w:endnote>
  <w:endnote w:type="continuationSeparator" w:id="0">
    <w:p w14:paraId="22A4EA3C" w14:textId="77777777" w:rsidR="00F118DF" w:rsidRDefault="00F118DF" w:rsidP="007C1402">
      <w:pPr>
        <w:spacing w:after="0" w:line="240" w:lineRule="auto"/>
      </w:pPr>
      <w:r>
        <w:continuationSeparator/>
      </w:r>
    </w:p>
  </w:endnote>
  <w:endnote w:type="continuationNotice" w:id="1">
    <w:p w14:paraId="36D7FAF2" w14:textId="77777777" w:rsidR="00F118DF" w:rsidRDefault="00F11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10C55" w14:textId="297C5C1B" w:rsidR="00FD52E3" w:rsidRPr="00424CE9" w:rsidRDefault="00F91BCA" w:rsidP="00424CE9">
    <w:pPr>
      <w:pStyle w:val="Footer"/>
    </w:pPr>
    <w:fldSimple w:instr=" FILENAME  \p  \* MERGEFORMAT ">
      <w:r w:rsidR="00424CE9">
        <w:rPr>
          <w:noProof/>
        </w:rPr>
        <w:t>Z:\Tender\Final specification - Azalea Park play area.docx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2F02D" w14:textId="77777777" w:rsidR="00F118DF" w:rsidRDefault="00F118DF" w:rsidP="007C1402">
      <w:pPr>
        <w:spacing w:after="0" w:line="240" w:lineRule="auto"/>
      </w:pPr>
      <w:r>
        <w:separator/>
      </w:r>
    </w:p>
  </w:footnote>
  <w:footnote w:type="continuationSeparator" w:id="0">
    <w:p w14:paraId="49BDB048" w14:textId="77777777" w:rsidR="00F118DF" w:rsidRDefault="00F118DF" w:rsidP="007C1402">
      <w:pPr>
        <w:spacing w:after="0" w:line="240" w:lineRule="auto"/>
      </w:pPr>
      <w:r>
        <w:continuationSeparator/>
      </w:r>
    </w:p>
  </w:footnote>
  <w:footnote w:type="continuationNotice" w:id="1">
    <w:p w14:paraId="3783DC2B" w14:textId="77777777" w:rsidR="00F118DF" w:rsidRDefault="00F118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28FDF" w14:textId="75ADE9A8" w:rsidR="00424CE9" w:rsidRPr="00424CE9" w:rsidRDefault="00424CE9" w:rsidP="00AA3689">
    <w:pPr>
      <w:pStyle w:val="NormalIndent"/>
      <w:numPr>
        <w:ilvl w:val="0"/>
        <w:numId w:val="39"/>
      </w:numPr>
      <w:spacing w:after="0"/>
      <w:jc w:val="both"/>
      <w:rPr>
        <w:rFonts w:ascii="Calibri" w:hAnsi="Calibri"/>
        <w:sz w:val="36"/>
        <w:szCs w:val="36"/>
      </w:rPr>
    </w:pPr>
    <w:r w:rsidRPr="00424CE9">
      <w:rPr>
        <w:rFonts w:ascii="Calibri" w:hAnsi="Calibri"/>
        <w:sz w:val="36"/>
        <w:szCs w:val="36"/>
      </w:rPr>
      <w:t>Playground refurbishment – Azalea Park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4774"/>
    <w:multiLevelType w:val="hybridMultilevel"/>
    <w:tmpl w:val="F454F392"/>
    <w:lvl w:ilvl="0" w:tplc="0809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 w15:restartNumberingAfterBreak="0">
    <w:nsid w:val="03381B92"/>
    <w:multiLevelType w:val="hybridMultilevel"/>
    <w:tmpl w:val="048A83AA"/>
    <w:lvl w:ilvl="0" w:tplc="42C29FC6">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A05AEE"/>
    <w:multiLevelType w:val="hybridMultilevel"/>
    <w:tmpl w:val="31060674"/>
    <w:lvl w:ilvl="0" w:tplc="1DFCB5C8">
      <w:numFmt w:val="bullet"/>
      <w:lvlText w:val="-"/>
      <w:lvlJc w:val="left"/>
      <w:pPr>
        <w:ind w:left="862" w:hanging="360"/>
      </w:pPr>
      <w:rPr>
        <w:rFonts w:ascii="Calibri" w:eastAsia="Times New Roman" w:hAnsi="Calibri"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3D34BAC"/>
    <w:multiLevelType w:val="hybridMultilevel"/>
    <w:tmpl w:val="7AE2C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000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416C20"/>
    <w:multiLevelType w:val="hybridMultilevel"/>
    <w:tmpl w:val="8B68BB90"/>
    <w:lvl w:ilvl="0" w:tplc="F056C6B6">
      <w:numFmt w:val="bullet"/>
      <w:lvlText w:val="-"/>
      <w:lvlJc w:val="left"/>
      <w:pPr>
        <w:ind w:left="1080" w:hanging="360"/>
      </w:pPr>
      <w:rPr>
        <w:rFonts w:ascii="Calibri" w:eastAsia="Times New Roman" w:hAnsi="Calibri" w:cs="Times New Roman" w:hint="default"/>
        <w:b/>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93306C"/>
    <w:multiLevelType w:val="hybridMultilevel"/>
    <w:tmpl w:val="5A70D9F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72B4827"/>
    <w:multiLevelType w:val="hybridMultilevel"/>
    <w:tmpl w:val="6A361A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876C15"/>
    <w:multiLevelType w:val="hybridMultilevel"/>
    <w:tmpl w:val="E4482C50"/>
    <w:lvl w:ilvl="0" w:tplc="6E925FC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5142F"/>
    <w:multiLevelType w:val="hybridMultilevel"/>
    <w:tmpl w:val="CE90FA42"/>
    <w:lvl w:ilvl="0" w:tplc="D7F0A8D0">
      <w:start w:val="10"/>
      <w:numFmt w:val="bullet"/>
      <w:lvlText w:val="-"/>
      <w:lvlJc w:val="left"/>
      <w:pPr>
        <w:ind w:left="720" w:hanging="360"/>
      </w:pPr>
      <w:rPr>
        <w:rFonts w:ascii="Calibri" w:eastAsia="Calibri" w:hAnsi="Calibri" w:cs="Calibr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9" w15:restartNumberingAfterBreak="0">
    <w:nsid w:val="2D30462B"/>
    <w:multiLevelType w:val="hybridMultilevel"/>
    <w:tmpl w:val="5860F578"/>
    <w:lvl w:ilvl="0" w:tplc="7C62582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017C95"/>
    <w:multiLevelType w:val="hybridMultilevel"/>
    <w:tmpl w:val="FB7A18AE"/>
    <w:lvl w:ilvl="0" w:tplc="1CC2B5E8">
      <w:numFmt w:val="bullet"/>
      <w:lvlText w:val="-"/>
      <w:lvlJc w:val="left"/>
      <w:pPr>
        <w:ind w:left="720" w:hanging="360"/>
      </w:pPr>
      <w:rPr>
        <w:rFonts w:ascii="Calibri" w:eastAsia="Calibri" w:hAnsi="Calibri" w:cs="Calibr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1" w15:restartNumberingAfterBreak="0">
    <w:nsid w:val="342F1CC3"/>
    <w:multiLevelType w:val="hybridMultilevel"/>
    <w:tmpl w:val="38C09822"/>
    <w:lvl w:ilvl="0" w:tplc="449445A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52310"/>
    <w:multiLevelType w:val="hybridMultilevel"/>
    <w:tmpl w:val="434E7952"/>
    <w:lvl w:ilvl="0" w:tplc="FA48685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B03AB"/>
    <w:multiLevelType w:val="hybridMultilevel"/>
    <w:tmpl w:val="D39EDD3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38E311E7"/>
    <w:multiLevelType w:val="hybridMultilevel"/>
    <w:tmpl w:val="ABBA688E"/>
    <w:lvl w:ilvl="0" w:tplc="9F0656F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AC5AB5"/>
    <w:multiLevelType w:val="hybridMultilevel"/>
    <w:tmpl w:val="D65C3728"/>
    <w:lvl w:ilvl="0" w:tplc="57BC204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44603"/>
    <w:multiLevelType w:val="hybridMultilevel"/>
    <w:tmpl w:val="4EC2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9E7E0C"/>
    <w:multiLevelType w:val="hybridMultilevel"/>
    <w:tmpl w:val="2CA04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7A3FA5"/>
    <w:multiLevelType w:val="hybridMultilevel"/>
    <w:tmpl w:val="02F00B80"/>
    <w:lvl w:ilvl="0" w:tplc="D24415C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D5000"/>
    <w:multiLevelType w:val="hybridMultilevel"/>
    <w:tmpl w:val="62467610"/>
    <w:lvl w:ilvl="0" w:tplc="E66A29AA">
      <w:start w:val="1"/>
      <w:numFmt w:val="decimal"/>
      <w:lvlText w:val="%1"/>
      <w:lvlJc w:val="left"/>
      <w:pPr>
        <w:ind w:left="1080" w:hanging="360"/>
      </w:pPr>
      <w:rPr>
        <w:rFonts w:asciiTheme="minorHAnsi" w:eastAsiaTheme="minorHAnsi" w:hAnsiTheme="minorHAnsi" w:cs="Arial"/>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8495E91"/>
    <w:multiLevelType w:val="hybridMultilevel"/>
    <w:tmpl w:val="F4D6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F6913"/>
    <w:multiLevelType w:val="hybridMultilevel"/>
    <w:tmpl w:val="92D0CD9C"/>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2" w15:restartNumberingAfterBreak="0">
    <w:nsid w:val="4AF908FF"/>
    <w:multiLevelType w:val="hybridMultilevel"/>
    <w:tmpl w:val="920657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CB04375"/>
    <w:multiLevelType w:val="hybridMultilevel"/>
    <w:tmpl w:val="279E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926E1"/>
    <w:multiLevelType w:val="hybridMultilevel"/>
    <w:tmpl w:val="77567F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58A4D23"/>
    <w:multiLevelType w:val="hybridMultilevel"/>
    <w:tmpl w:val="E8EE9C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A36DB8"/>
    <w:multiLevelType w:val="hybridMultilevel"/>
    <w:tmpl w:val="1786E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F86245"/>
    <w:multiLevelType w:val="hybridMultilevel"/>
    <w:tmpl w:val="88882B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9696683"/>
    <w:multiLevelType w:val="hybridMultilevel"/>
    <w:tmpl w:val="19EE3848"/>
    <w:lvl w:ilvl="0" w:tplc="B35A01CE">
      <w:start w:val="1"/>
      <w:numFmt w:val="bullet"/>
      <w:lvlText w:val=""/>
      <w:lvlJc w:val="left"/>
      <w:pPr>
        <w:tabs>
          <w:tab w:val="num" w:pos="720"/>
        </w:tabs>
        <w:ind w:left="720" w:hanging="360"/>
      </w:pPr>
      <w:rPr>
        <w:rFonts w:ascii="Symbol" w:hAnsi="Symbol" w:hint="default"/>
      </w:rPr>
    </w:lvl>
    <w:lvl w:ilvl="1" w:tplc="8FAC1B52" w:tentative="1">
      <w:start w:val="1"/>
      <w:numFmt w:val="bullet"/>
      <w:lvlText w:val=""/>
      <w:lvlJc w:val="left"/>
      <w:pPr>
        <w:tabs>
          <w:tab w:val="num" w:pos="1440"/>
        </w:tabs>
        <w:ind w:left="1440" w:hanging="360"/>
      </w:pPr>
      <w:rPr>
        <w:rFonts w:ascii="Symbol" w:hAnsi="Symbol" w:hint="default"/>
      </w:rPr>
    </w:lvl>
    <w:lvl w:ilvl="2" w:tplc="87B82AD2" w:tentative="1">
      <w:start w:val="1"/>
      <w:numFmt w:val="bullet"/>
      <w:lvlText w:val=""/>
      <w:lvlJc w:val="left"/>
      <w:pPr>
        <w:tabs>
          <w:tab w:val="num" w:pos="2160"/>
        </w:tabs>
        <w:ind w:left="2160" w:hanging="360"/>
      </w:pPr>
      <w:rPr>
        <w:rFonts w:ascii="Symbol" w:hAnsi="Symbol" w:hint="default"/>
      </w:rPr>
    </w:lvl>
    <w:lvl w:ilvl="3" w:tplc="21C4B39C" w:tentative="1">
      <w:start w:val="1"/>
      <w:numFmt w:val="bullet"/>
      <w:lvlText w:val=""/>
      <w:lvlJc w:val="left"/>
      <w:pPr>
        <w:tabs>
          <w:tab w:val="num" w:pos="2880"/>
        </w:tabs>
        <w:ind w:left="2880" w:hanging="360"/>
      </w:pPr>
      <w:rPr>
        <w:rFonts w:ascii="Symbol" w:hAnsi="Symbol" w:hint="default"/>
      </w:rPr>
    </w:lvl>
    <w:lvl w:ilvl="4" w:tplc="F9B074AE" w:tentative="1">
      <w:start w:val="1"/>
      <w:numFmt w:val="bullet"/>
      <w:lvlText w:val=""/>
      <w:lvlJc w:val="left"/>
      <w:pPr>
        <w:tabs>
          <w:tab w:val="num" w:pos="3600"/>
        </w:tabs>
        <w:ind w:left="3600" w:hanging="360"/>
      </w:pPr>
      <w:rPr>
        <w:rFonts w:ascii="Symbol" w:hAnsi="Symbol" w:hint="default"/>
      </w:rPr>
    </w:lvl>
    <w:lvl w:ilvl="5" w:tplc="CF3CB3BC" w:tentative="1">
      <w:start w:val="1"/>
      <w:numFmt w:val="bullet"/>
      <w:lvlText w:val=""/>
      <w:lvlJc w:val="left"/>
      <w:pPr>
        <w:tabs>
          <w:tab w:val="num" w:pos="4320"/>
        </w:tabs>
        <w:ind w:left="4320" w:hanging="360"/>
      </w:pPr>
      <w:rPr>
        <w:rFonts w:ascii="Symbol" w:hAnsi="Symbol" w:hint="default"/>
      </w:rPr>
    </w:lvl>
    <w:lvl w:ilvl="6" w:tplc="C9FC43C8" w:tentative="1">
      <w:start w:val="1"/>
      <w:numFmt w:val="bullet"/>
      <w:lvlText w:val=""/>
      <w:lvlJc w:val="left"/>
      <w:pPr>
        <w:tabs>
          <w:tab w:val="num" w:pos="5040"/>
        </w:tabs>
        <w:ind w:left="5040" w:hanging="360"/>
      </w:pPr>
      <w:rPr>
        <w:rFonts w:ascii="Symbol" w:hAnsi="Symbol" w:hint="default"/>
      </w:rPr>
    </w:lvl>
    <w:lvl w:ilvl="7" w:tplc="9EE2CDD2" w:tentative="1">
      <w:start w:val="1"/>
      <w:numFmt w:val="bullet"/>
      <w:lvlText w:val=""/>
      <w:lvlJc w:val="left"/>
      <w:pPr>
        <w:tabs>
          <w:tab w:val="num" w:pos="5760"/>
        </w:tabs>
        <w:ind w:left="5760" w:hanging="360"/>
      </w:pPr>
      <w:rPr>
        <w:rFonts w:ascii="Symbol" w:hAnsi="Symbol" w:hint="default"/>
      </w:rPr>
    </w:lvl>
    <w:lvl w:ilvl="8" w:tplc="95289DC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AB947BE"/>
    <w:multiLevelType w:val="hybridMultilevel"/>
    <w:tmpl w:val="07AA68E4"/>
    <w:lvl w:ilvl="0" w:tplc="9086090A">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F651EF"/>
    <w:multiLevelType w:val="hybridMultilevel"/>
    <w:tmpl w:val="5B820B40"/>
    <w:lvl w:ilvl="0" w:tplc="0000000F">
      <w:start w:val="1"/>
      <w:numFmt w:val="decimal"/>
      <w:lvlText w:val="%1."/>
      <w:lvlJc w:val="lef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1" w15:restartNumberingAfterBreak="0">
    <w:nsid w:val="6077123E"/>
    <w:multiLevelType w:val="hybridMultilevel"/>
    <w:tmpl w:val="2A149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AE76B7"/>
    <w:multiLevelType w:val="hybridMultilevel"/>
    <w:tmpl w:val="21EE2896"/>
    <w:lvl w:ilvl="0" w:tplc="6CAEC6D2">
      <w:numFmt w:val="bullet"/>
      <w:lvlText w:val="-"/>
      <w:lvlJc w:val="left"/>
      <w:pPr>
        <w:ind w:left="862" w:hanging="360"/>
      </w:pPr>
      <w:rPr>
        <w:rFonts w:ascii="Calibri" w:eastAsiaTheme="minorHAnsi" w:hAnsi="Calibri" w:cstheme="minorBid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63CD692B"/>
    <w:multiLevelType w:val="hybridMultilevel"/>
    <w:tmpl w:val="D012CDB0"/>
    <w:lvl w:ilvl="0" w:tplc="8736CB8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CE0781"/>
    <w:multiLevelType w:val="hybridMultilevel"/>
    <w:tmpl w:val="B23E9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7C3CC0"/>
    <w:multiLevelType w:val="hybridMultilevel"/>
    <w:tmpl w:val="276EEC8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B94D03"/>
    <w:multiLevelType w:val="hybridMultilevel"/>
    <w:tmpl w:val="43D25B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DCE3A11"/>
    <w:multiLevelType w:val="hybridMultilevel"/>
    <w:tmpl w:val="BC8CE81C"/>
    <w:lvl w:ilvl="0" w:tplc="08090001">
      <w:start w:val="1"/>
      <w:numFmt w:val="bullet"/>
      <w:lvlText w:val=""/>
      <w:lvlJc w:val="left"/>
      <w:pPr>
        <w:ind w:left="502"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705797"/>
    <w:multiLevelType w:val="hybridMultilevel"/>
    <w:tmpl w:val="E7820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1E3F7F"/>
    <w:multiLevelType w:val="hybridMultilevel"/>
    <w:tmpl w:val="369C75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8AB13C0"/>
    <w:multiLevelType w:val="hybridMultilevel"/>
    <w:tmpl w:val="D51C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21"/>
  </w:num>
  <w:num w:numId="4">
    <w:abstractNumId w:val="35"/>
  </w:num>
  <w:num w:numId="5">
    <w:abstractNumId w:val="12"/>
  </w:num>
  <w:num w:numId="6">
    <w:abstractNumId w:val="9"/>
  </w:num>
  <w:num w:numId="7">
    <w:abstractNumId w:val="24"/>
  </w:num>
  <w:num w:numId="8">
    <w:abstractNumId w:val="13"/>
  </w:num>
  <w:num w:numId="9">
    <w:abstractNumId w:val="5"/>
  </w:num>
  <w:num w:numId="10">
    <w:abstractNumId w:val="23"/>
  </w:num>
  <w:num w:numId="11">
    <w:abstractNumId w:val="40"/>
  </w:num>
  <w:num w:numId="12">
    <w:abstractNumId w:val="20"/>
  </w:num>
  <w:num w:numId="13">
    <w:abstractNumId w:val="26"/>
  </w:num>
  <w:num w:numId="14">
    <w:abstractNumId w:val="11"/>
  </w:num>
  <w:num w:numId="15">
    <w:abstractNumId w:val="25"/>
  </w:num>
  <w:num w:numId="16">
    <w:abstractNumId w:val="7"/>
  </w:num>
  <w:num w:numId="17">
    <w:abstractNumId w:val="18"/>
  </w:num>
  <w:num w:numId="18">
    <w:abstractNumId w:val="16"/>
  </w:num>
  <w:num w:numId="19">
    <w:abstractNumId w:val="17"/>
  </w:num>
  <w:num w:numId="20">
    <w:abstractNumId w:val="4"/>
  </w:num>
  <w:num w:numId="21">
    <w:abstractNumId w:val="37"/>
  </w:num>
  <w:num w:numId="22">
    <w:abstractNumId w:val="1"/>
  </w:num>
  <w:num w:numId="23">
    <w:abstractNumId w:val="27"/>
  </w:num>
  <w:num w:numId="24">
    <w:abstractNumId w:val="36"/>
  </w:num>
  <w:num w:numId="25">
    <w:abstractNumId w:val="32"/>
  </w:num>
  <w:num w:numId="26">
    <w:abstractNumId w:val="2"/>
  </w:num>
  <w:num w:numId="27">
    <w:abstractNumId w:val="6"/>
  </w:num>
  <w:num w:numId="28">
    <w:abstractNumId w:val="38"/>
  </w:num>
  <w:num w:numId="29">
    <w:abstractNumId w:val="14"/>
  </w:num>
  <w:num w:numId="30">
    <w:abstractNumId w:val="33"/>
  </w:num>
  <w:num w:numId="31">
    <w:abstractNumId w:val="34"/>
  </w:num>
  <w:num w:numId="32">
    <w:abstractNumId w:val="15"/>
  </w:num>
  <w:num w:numId="33">
    <w:abstractNumId w:val="29"/>
  </w:num>
  <w:num w:numId="34">
    <w:abstractNumId w:val="3"/>
  </w:num>
  <w:num w:numId="35">
    <w:abstractNumId w:val="8"/>
  </w:num>
  <w:num w:numId="36">
    <w:abstractNumId w:val="0"/>
  </w:num>
  <w:num w:numId="37">
    <w:abstractNumId w:val="10"/>
  </w:num>
  <w:num w:numId="38">
    <w:abstractNumId w:val="30"/>
  </w:num>
  <w:num w:numId="39">
    <w:abstractNumId w:val="28"/>
  </w:num>
  <w:num w:numId="40">
    <w:abstractNumId w:val="39"/>
  </w:num>
  <w:num w:numId="41">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2"/>
    <w:rsid w:val="0000144A"/>
    <w:rsid w:val="00003379"/>
    <w:rsid w:val="00006160"/>
    <w:rsid w:val="000105FC"/>
    <w:rsid w:val="00010D14"/>
    <w:rsid w:val="0001645B"/>
    <w:rsid w:val="00022511"/>
    <w:rsid w:val="000240CB"/>
    <w:rsid w:val="000258D0"/>
    <w:rsid w:val="00031229"/>
    <w:rsid w:val="00032FAB"/>
    <w:rsid w:val="00035912"/>
    <w:rsid w:val="0004112D"/>
    <w:rsid w:val="00055C18"/>
    <w:rsid w:val="00061818"/>
    <w:rsid w:val="000635C3"/>
    <w:rsid w:val="00066FF4"/>
    <w:rsid w:val="0007383A"/>
    <w:rsid w:val="0008240D"/>
    <w:rsid w:val="00087500"/>
    <w:rsid w:val="000906EB"/>
    <w:rsid w:val="000924F5"/>
    <w:rsid w:val="00094816"/>
    <w:rsid w:val="000979CB"/>
    <w:rsid w:val="000A4D79"/>
    <w:rsid w:val="000A7692"/>
    <w:rsid w:val="000B2236"/>
    <w:rsid w:val="000B27E9"/>
    <w:rsid w:val="000B771C"/>
    <w:rsid w:val="000B7C42"/>
    <w:rsid w:val="000C64B3"/>
    <w:rsid w:val="000D1C74"/>
    <w:rsid w:val="000D3E09"/>
    <w:rsid w:val="000D757C"/>
    <w:rsid w:val="000E5D71"/>
    <w:rsid w:val="000E73E5"/>
    <w:rsid w:val="000E786D"/>
    <w:rsid w:val="000F0559"/>
    <w:rsid w:val="000F5DB4"/>
    <w:rsid w:val="000F6D05"/>
    <w:rsid w:val="00104496"/>
    <w:rsid w:val="00105FBC"/>
    <w:rsid w:val="00113435"/>
    <w:rsid w:val="0012635C"/>
    <w:rsid w:val="001265D9"/>
    <w:rsid w:val="0012754A"/>
    <w:rsid w:val="00132566"/>
    <w:rsid w:val="00133552"/>
    <w:rsid w:val="0013530C"/>
    <w:rsid w:val="0013643B"/>
    <w:rsid w:val="001372F1"/>
    <w:rsid w:val="00137D72"/>
    <w:rsid w:val="00140F59"/>
    <w:rsid w:val="001433C4"/>
    <w:rsid w:val="00144554"/>
    <w:rsid w:val="00146E44"/>
    <w:rsid w:val="0015187C"/>
    <w:rsid w:val="00157177"/>
    <w:rsid w:val="00157677"/>
    <w:rsid w:val="00162D00"/>
    <w:rsid w:val="00171A76"/>
    <w:rsid w:val="00176A0C"/>
    <w:rsid w:val="00181F84"/>
    <w:rsid w:val="00182300"/>
    <w:rsid w:val="00191950"/>
    <w:rsid w:val="001A2F35"/>
    <w:rsid w:val="001A4177"/>
    <w:rsid w:val="001B07CE"/>
    <w:rsid w:val="001B0BDF"/>
    <w:rsid w:val="001B3572"/>
    <w:rsid w:val="001B37FD"/>
    <w:rsid w:val="001B3E3F"/>
    <w:rsid w:val="001B4A2F"/>
    <w:rsid w:val="001C0495"/>
    <w:rsid w:val="001C0DD8"/>
    <w:rsid w:val="001C1BB1"/>
    <w:rsid w:val="001C2ACA"/>
    <w:rsid w:val="001C4FA4"/>
    <w:rsid w:val="001C64BA"/>
    <w:rsid w:val="001C798E"/>
    <w:rsid w:val="001D19BF"/>
    <w:rsid w:val="001D2609"/>
    <w:rsid w:val="001D3211"/>
    <w:rsid w:val="001D3738"/>
    <w:rsid w:val="001D6DCB"/>
    <w:rsid w:val="001E2213"/>
    <w:rsid w:val="001E55E5"/>
    <w:rsid w:val="001F6C76"/>
    <w:rsid w:val="001F76FE"/>
    <w:rsid w:val="002019BB"/>
    <w:rsid w:val="0020615E"/>
    <w:rsid w:val="00207B18"/>
    <w:rsid w:val="00214265"/>
    <w:rsid w:val="00215E3A"/>
    <w:rsid w:val="00221D90"/>
    <w:rsid w:val="0022517D"/>
    <w:rsid w:val="00232052"/>
    <w:rsid w:val="00236302"/>
    <w:rsid w:val="00241F0C"/>
    <w:rsid w:val="002450A8"/>
    <w:rsid w:val="00246397"/>
    <w:rsid w:val="00255E99"/>
    <w:rsid w:val="00256DE6"/>
    <w:rsid w:val="00257EA8"/>
    <w:rsid w:val="00260ACF"/>
    <w:rsid w:val="0026132F"/>
    <w:rsid w:val="00264010"/>
    <w:rsid w:val="0026416E"/>
    <w:rsid w:val="002648DD"/>
    <w:rsid w:val="00267374"/>
    <w:rsid w:val="00275564"/>
    <w:rsid w:val="00276108"/>
    <w:rsid w:val="00277C18"/>
    <w:rsid w:val="002806CE"/>
    <w:rsid w:val="00283611"/>
    <w:rsid w:val="0029384F"/>
    <w:rsid w:val="00294076"/>
    <w:rsid w:val="00295935"/>
    <w:rsid w:val="00295946"/>
    <w:rsid w:val="0029799E"/>
    <w:rsid w:val="002A62A3"/>
    <w:rsid w:val="002B4F14"/>
    <w:rsid w:val="002B7CA0"/>
    <w:rsid w:val="002C05F8"/>
    <w:rsid w:val="002C1ED6"/>
    <w:rsid w:val="002C2017"/>
    <w:rsid w:val="002C43A9"/>
    <w:rsid w:val="002D1BD0"/>
    <w:rsid w:val="002E0823"/>
    <w:rsid w:val="002E1BF0"/>
    <w:rsid w:val="002E247A"/>
    <w:rsid w:val="002E398B"/>
    <w:rsid w:val="002E6E3D"/>
    <w:rsid w:val="002E7047"/>
    <w:rsid w:val="002E73BC"/>
    <w:rsid w:val="002F3C53"/>
    <w:rsid w:val="00303170"/>
    <w:rsid w:val="003133C5"/>
    <w:rsid w:val="00314B8D"/>
    <w:rsid w:val="0031624D"/>
    <w:rsid w:val="00317726"/>
    <w:rsid w:val="00321452"/>
    <w:rsid w:val="003214D7"/>
    <w:rsid w:val="003246CF"/>
    <w:rsid w:val="00327704"/>
    <w:rsid w:val="00340886"/>
    <w:rsid w:val="003452C8"/>
    <w:rsid w:val="00345B5F"/>
    <w:rsid w:val="00346ABE"/>
    <w:rsid w:val="00354FD9"/>
    <w:rsid w:val="003611CA"/>
    <w:rsid w:val="0036304B"/>
    <w:rsid w:val="003632FB"/>
    <w:rsid w:val="00365251"/>
    <w:rsid w:val="003728AC"/>
    <w:rsid w:val="003739EF"/>
    <w:rsid w:val="00374A53"/>
    <w:rsid w:val="00375341"/>
    <w:rsid w:val="00376CA3"/>
    <w:rsid w:val="00383608"/>
    <w:rsid w:val="00387748"/>
    <w:rsid w:val="00390484"/>
    <w:rsid w:val="00392899"/>
    <w:rsid w:val="00393566"/>
    <w:rsid w:val="003A598E"/>
    <w:rsid w:val="003B7B03"/>
    <w:rsid w:val="003C0C53"/>
    <w:rsid w:val="003C44D6"/>
    <w:rsid w:val="003C6607"/>
    <w:rsid w:val="003D1538"/>
    <w:rsid w:val="003D58CE"/>
    <w:rsid w:val="003E3CF2"/>
    <w:rsid w:val="003E55B3"/>
    <w:rsid w:val="003E7611"/>
    <w:rsid w:val="003F04A4"/>
    <w:rsid w:val="003F2055"/>
    <w:rsid w:val="003F24C7"/>
    <w:rsid w:val="003F670E"/>
    <w:rsid w:val="00402299"/>
    <w:rsid w:val="004032D0"/>
    <w:rsid w:val="00405142"/>
    <w:rsid w:val="004077A0"/>
    <w:rsid w:val="00412C79"/>
    <w:rsid w:val="00413280"/>
    <w:rsid w:val="0041727D"/>
    <w:rsid w:val="00423C1B"/>
    <w:rsid w:val="00423E88"/>
    <w:rsid w:val="00424CE9"/>
    <w:rsid w:val="00426A02"/>
    <w:rsid w:val="004303D9"/>
    <w:rsid w:val="00431B85"/>
    <w:rsid w:val="00434BB8"/>
    <w:rsid w:val="0043619D"/>
    <w:rsid w:val="00445311"/>
    <w:rsid w:val="00447D90"/>
    <w:rsid w:val="004506E0"/>
    <w:rsid w:val="004524C8"/>
    <w:rsid w:val="004624FE"/>
    <w:rsid w:val="00466461"/>
    <w:rsid w:val="00470356"/>
    <w:rsid w:val="00470977"/>
    <w:rsid w:val="00483376"/>
    <w:rsid w:val="004848C2"/>
    <w:rsid w:val="00495383"/>
    <w:rsid w:val="00496958"/>
    <w:rsid w:val="004A5B3B"/>
    <w:rsid w:val="004B5BB0"/>
    <w:rsid w:val="004B613F"/>
    <w:rsid w:val="004C3CB9"/>
    <w:rsid w:val="004C3D4E"/>
    <w:rsid w:val="004D05F3"/>
    <w:rsid w:val="004D0D62"/>
    <w:rsid w:val="004D0D68"/>
    <w:rsid w:val="004D3024"/>
    <w:rsid w:val="004D3760"/>
    <w:rsid w:val="004D7137"/>
    <w:rsid w:val="004D7CD9"/>
    <w:rsid w:val="004E024E"/>
    <w:rsid w:val="004E0FF1"/>
    <w:rsid w:val="004E3E0C"/>
    <w:rsid w:val="004F4DB8"/>
    <w:rsid w:val="00500F0E"/>
    <w:rsid w:val="00501506"/>
    <w:rsid w:val="00505835"/>
    <w:rsid w:val="00512A13"/>
    <w:rsid w:val="005157CF"/>
    <w:rsid w:val="0052121F"/>
    <w:rsid w:val="00523DBB"/>
    <w:rsid w:val="00527115"/>
    <w:rsid w:val="0053007D"/>
    <w:rsid w:val="00530380"/>
    <w:rsid w:val="00532210"/>
    <w:rsid w:val="005359D2"/>
    <w:rsid w:val="00537804"/>
    <w:rsid w:val="0054097D"/>
    <w:rsid w:val="00544DF5"/>
    <w:rsid w:val="0054683F"/>
    <w:rsid w:val="005469E6"/>
    <w:rsid w:val="005511AF"/>
    <w:rsid w:val="00552D27"/>
    <w:rsid w:val="005602E5"/>
    <w:rsid w:val="005633F1"/>
    <w:rsid w:val="005641DA"/>
    <w:rsid w:val="00573444"/>
    <w:rsid w:val="00574E72"/>
    <w:rsid w:val="00574FEF"/>
    <w:rsid w:val="005825CF"/>
    <w:rsid w:val="00583BFA"/>
    <w:rsid w:val="00587771"/>
    <w:rsid w:val="00591123"/>
    <w:rsid w:val="00593790"/>
    <w:rsid w:val="00593E68"/>
    <w:rsid w:val="005A128C"/>
    <w:rsid w:val="005A5005"/>
    <w:rsid w:val="005B13AA"/>
    <w:rsid w:val="005B1EF7"/>
    <w:rsid w:val="005B3C01"/>
    <w:rsid w:val="005C02BC"/>
    <w:rsid w:val="005C16D4"/>
    <w:rsid w:val="005C4463"/>
    <w:rsid w:val="005C552D"/>
    <w:rsid w:val="005C6AEA"/>
    <w:rsid w:val="005C73C2"/>
    <w:rsid w:val="005D45A2"/>
    <w:rsid w:val="005D616C"/>
    <w:rsid w:val="005D6AF3"/>
    <w:rsid w:val="005E0A08"/>
    <w:rsid w:val="005E5F78"/>
    <w:rsid w:val="005E7CEA"/>
    <w:rsid w:val="005F17F9"/>
    <w:rsid w:val="005F18B3"/>
    <w:rsid w:val="005F3A73"/>
    <w:rsid w:val="005F44B8"/>
    <w:rsid w:val="005F64D9"/>
    <w:rsid w:val="00604E24"/>
    <w:rsid w:val="0060668E"/>
    <w:rsid w:val="00607A0D"/>
    <w:rsid w:val="006120C7"/>
    <w:rsid w:val="0061291E"/>
    <w:rsid w:val="00613FA5"/>
    <w:rsid w:val="00614110"/>
    <w:rsid w:val="00622871"/>
    <w:rsid w:val="0062591B"/>
    <w:rsid w:val="006317B4"/>
    <w:rsid w:val="00637137"/>
    <w:rsid w:val="00637874"/>
    <w:rsid w:val="006438C6"/>
    <w:rsid w:val="00644C48"/>
    <w:rsid w:val="00645C91"/>
    <w:rsid w:val="0064762B"/>
    <w:rsid w:val="0065227C"/>
    <w:rsid w:val="00652877"/>
    <w:rsid w:val="00652D42"/>
    <w:rsid w:val="00656E28"/>
    <w:rsid w:val="0067182C"/>
    <w:rsid w:val="00672350"/>
    <w:rsid w:val="00672A55"/>
    <w:rsid w:val="00672C61"/>
    <w:rsid w:val="00674645"/>
    <w:rsid w:val="006755A2"/>
    <w:rsid w:val="00675EFC"/>
    <w:rsid w:val="00680750"/>
    <w:rsid w:val="00682D74"/>
    <w:rsid w:val="00683156"/>
    <w:rsid w:val="00690739"/>
    <w:rsid w:val="0069171B"/>
    <w:rsid w:val="00691B66"/>
    <w:rsid w:val="00694BDD"/>
    <w:rsid w:val="0069701D"/>
    <w:rsid w:val="006A0655"/>
    <w:rsid w:val="006A3636"/>
    <w:rsid w:val="006A3D95"/>
    <w:rsid w:val="006A4EEB"/>
    <w:rsid w:val="006A529F"/>
    <w:rsid w:val="006B3289"/>
    <w:rsid w:val="006C7711"/>
    <w:rsid w:val="006D1E52"/>
    <w:rsid w:val="006D2671"/>
    <w:rsid w:val="006D4E28"/>
    <w:rsid w:val="006D5152"/>
    <w:rsid w:val="006E1D2A"/>
    <w:rsid w:val="006E7DD7"/>
    <w:rsid w:val="0070123F"/>
    <w:rsid w:val="00702806"/>
    <w:rsid w:val="007030E0"/>
    <w:rsid w:val="0070483C"/>
    <w:rsid w:val="00710C96"/>
    <w:rsid w:val="00711BF8"/>
    <w:rsid w:val="00711EB5"/>
    <w:rsid w:val="00721672"/>
    <w:rsid w:val="007247E9"/>
    <w:rsid w:val="00727EBD"/>
    <w:rsid w:val="007330CB"/>
    <w:rsid w:val="00733F04"/>
    <w:rsid w:val="007449F4"/>
    <w:rsid w:val="00745024"/>
    <w:rsid w:val="00752FD0"/>
    <w:rsid w:val="00753504"/>
    <w:rsid w:val="0076106A"/>
    <w:rsid w:val="00761EC6"/>
    <w:rsid w:val="00763041"/>
    <w:rsid w:val="00764BB1"/>
    <w:rsid w:val="00770228"/>
    <w:rsid w:val="00771568"/>
    <w:rsid w:val="00771A25"/>
    <w:rsid w:val="007722D7"/>
    <w:rsid w:val="00773654"/>
    <w:rsid w:val="00775510"/>
    <w:rsid w:val="007805FD"/>
    <w:rsid w:val="007813A6"/>
    <w:rsid w:val="00784222"/>
    <w:rsid w:val="00786279"/>
    <w:rsid w:val="00792EA6"/>
    <w:rsid w:val="00792FCA"/>
    <w:rsid w:val="00794329"/>
    <w:rsid w:val="007A0467"/>
    <w:rsid w:val="007A4828"/>
    <w:rsid w:val="007A6ED9"/>
    <w:rsid w:val="007B4B47"/>
    <w:rsid w:val="007B69E3"/>
    <w:rsid w:val="007B6A8B"/>
    <w:rsid w:val="007C1402"/>
    <w:rsid w:val="007C280A"/>
    <w:rsid w:val="007C2DA2"/>
    <w:rsid w:val="007C384B"/>
    <w:rsid w:val="007C6D08"/>
    <w:rsid w:val="007E74E0"/>
    <w:rsid w:val="007E78E4"/>
    <w:rsid w:val="007F0815"/>
    <w:rsid w:val="007F2A1D"/>
    <w:rsid w:val="007F37ED"/>
    <w:rsid w:val="007F69AE"/>
    <w:rsid w:val="007F76D3"/>
    <w:rsid w:val="00802C26"/>
    <w:rsid w:val="0080303F"/>
    <w:rsid w:val="00803246"/>
    <w:rsid w:val="00804F4A"/>
    <w:rsid w:val="00812F00"/>
    <w:rsid w:val="00814CF5"/>
    <w:rsid w:val="008151F5"/>
    <w:rsid w:val="008165A1"/>
    <w:rsid w:val="00825B0D"/>
    <w:rsid w:val="00831810"/>
    <w:rsid w:val="00835D45"/>
    <w:rsid w:val="008410CF"/>
    <w:rsid w:val="00843AC8"/>
    <w:rsid w:val="00855A36"/>
    <w:rsid w:val="00855BAC"/>
    <w:rsid w:val="00855E68"/>
    <w:rsid w:val="00855FF0"/>
    <w:rsid w:val="008611AD"/>
    <w:rsid w:val="00863267"/>
    <w:rsid w:val="00863398"/>
    <w:rsid w:val="0086698C"/>
    <w:rsid w:val="00866CDB"/>
    <w:rsid w:val="008671B1"/>
    <w:rsid w:val="008702F0"/>
    <w:rsid w:val="00872A50"/>
    <w:rsid w:val="00872CBD"/>
    <w:rsid w:val="00873791"/>
    <w:rsid w:val="00874B76"/>
    <w:rsid w:val="00875A88"/>
    <w:rsid w:val="00877826"/>
    <w:rsid w:val="008811B2"/>
    <w:rsid w:val="00881223"/>
    <w:rsid w:val="0088308E"/>
    <w:rsid w:val="00892EFB"/>
    <w:rsid w:val="00896950"/>
    <w:rsid w:val="008A007F"/>
    <w:rsid w:val="008A24F4"/>
    <w:rsid w:val="008A45FB"/>
    <w:rsid w:val="008A5809"/>
    <w:rsid w:val="008A6948"/>
    <w:rsid w:val="008B0B9E"/>
    <w:rsid w:val="008B3213"/>
    <w:rsid w:val="008B3C89"/>
    <w:rsid w:val="008C1374"/>
    <w:rsid w:val="008C5961"/>
    <w:rsid w:val="008C63D8"/>
    <w:rsid w:val="008C6702"/>
    <w:rsid w:val="008C754F"/>
    <w:rsid w:val="008D78B5"/>
    <w:rsid w:val="008E2313"/>
    <w:rsid w:val="008E3F7E"/>
    <w:rsid w:val="008E49E4"/>
    <w:rsid w:val="008E4DDA"/>
    <w:rsid w:val="008F70F6"/>
    <w:rsid w:val="00900EEB"/>
    <w:rsid w:val="00902CDB"/>
    <w:rsid w:val="00905BFD"/>
    <w:rsid w:val="009106A2"/>
    <w:rsid w:val="00910AE1"/>
    <w:rsid w:val="00914CC0"/>
    <w:rsid w:val="00915EB5"/>
    <w:rsid w:val="009204A2"/>
    <w:rsid w:val="00920D01"/>
    <w:rsid w:val="00921F64"/>
    <w:rsid w:val="00922D61"/>
    <w:rsid w:val="00926A0F"/>
    <w:rsid w:val="00927353"/>
    <w:rsid w:val="009352E2"/>
    <w:rsid w:val="00937B1B"/>
    <w:rsid w:val="00940C4A"/>
    <w:rsid w:val="00946103"/>
    <w:rsid w:val="009461DB"/>
    <w:rsid w:val="009461F9"/>
    <w:rsid w:val="009505D4"/>
    <w:rsid w:val="00953063"/>
    <w:rsid w:val="00953E30"/>
    <w:rsid w:val="00960B99"/>
    <w:rsid w:val="00960BA8"/>
    <w:rsid w:val="00961D57"/>
    <w:rsid w:val="00963F7F"/>
    <w:rsid w:val="00964FF4"/>
    <w:rsid w:val="0097623A"/>
    <w:rsid w:val="00980A77"/>
    <w:rsid w:val="009810FC"/>
    <w:rsid w:val="009813CD"/>
    <w:rsid w:val="00983522"/>
    <w:rsid w:val="00985E19"/>
    <w:rsid w:val="00987369"/>
    <w:rsid w:val="00992C62"/>
    <w:rsid w:val="00992CFB"/>
    <w:rsid w:val="00992F4F"/>
    <w:rsid w:val="009B6E0D"/>
    <w:rsid w:val="009B78DF"/>
    <w:rsid w:val="009C136C"/>
    <w:rsid w:val="009C631F"/>
    <w:rsid w:val="009D29AE"/>
    <w:rsid w:val="009D3DAA"/>
    <w:rsid w:val="009E15BA"/>
    <w:rsid w:val="009E40F8"/>
    <w:rsid w:val="009E4B92"/>
    <w:rsid w:val="009E6EF1"/>
    <w:rsid w:val="009F0583"/>
    <w:rsid w:val="009F07B6"/>
    <w:rsid w:val="009F2F22"/>
    <w:rsid w:val="009F3CD9"/>
    <w:rsid w:val="009F465E"/>
    <w:rsid w:val="009F5569"/>
    <w:rsid w:val="009F7774"/>
    <w:rsid w:val="00A04DC6"/>
    <w:rsid w:val="00A075CD"/>
    <w:rsid w:val="00A079C9"/>
    <w:rsid w:val="00A14819"/>
    <w:rsid w:val="00A1596D"/>
    <w:rsid w:val="00A26110"/>
    <w:rsid w:val="00A31E27"/>
    <w:rsid w:val="00A336B0"/>
    <w:rsid w:val="00A40A76"/>
    <w:rsid w:val="00A53456"/>
    <w:rsid w:val="00A5385C"/>
    <w:rsid w:val="00A610D3"/>
    <w:rsid w:val="00A61B36"/>
    <w:rsid w:val="00A641C4"/>
    <w:rsid w:val="00A71F5D"/>
    <w:rsid w:val="00A7201A"/>
    <w:rsid w:val="00A74AE1"/>
    <w:rsid w:val="00A74E21"/>
    <w:rsid w:val="00A76A73"/>
    <w:rsid w:val="00A828D7"/>
    <w:rsid w:val="00A8369B"/>
    <w:rsid w:val="00A87741"/>
    <w:rsid w:val="00A91F74"/>
    <w:rsid w:val="00A952CB"/>
    <w:rsid w:val="00A95AAF"/>
    <w:rsid w:val="00A95BE1"/>
    <w:rsid w:val="00A96832"/>
    <w:rsid w:val="00AA3689"/>
    <w:rsid w:val="00AB459E"/>
    <w:rsid w:val="00AC3BEA"/>
    <w:rsid w:val="00AC520D"/>
    <w:rsid w:val="00AC697A"/>
    <w:rsid w:val="00AC7151"/>
    <w:rsid w:val="00AC747E"/>
    <w:rsid w:val="00AC7FBC"/>
    <w:rsid w:val="00AD23EF"/>
    <w:rsid w:val="00AD304B"/>
    <w:rsid w:val="00AD331B"/>
    <w:rsid w:val="00AD3349"/>
    <w:rsid w:val="00AE6CFF"/>
    <w:rsid w:val="00AE7744"/>
    <w:rsid w:val="00B0466A"/>
    <w:rsid w:val="00B10025"/>
    <w:rsid w:val="00B1316B"/>
    <w:rsid w:val="00B16A64"/>
    <w:rsid w:val="00B16CD7"/>
    <w:rsid w:val="00B24AB5"/>
    <w:rsid w:val="00B27751"/>
    <w:rsid w:val="00B3230D"/>
    <w:rsid w:val="00B337EC"/>
    <w:rsid w:val="00B370B0"/>
    <w:rsid w:val="00B4690D"/>
    <w:rsid w:val="00B46AE7"/>
    <w:rsid w:val="00B47728"/>
    <w:rsid w:val="00B50C12"/>
    <w:rsid w:val="00B52040"/>
    <w:rsid w:val="00B610E7"/>
    <w:rsid w:val="00B660ED"/>
    <w:rsid w:val="00B66498"/>
    <w:rsid w:val="00B719F6"/>
    <w:rsid w:val="00B76223"/>
    <w:rsid w:val="00B7729B"/>
    <w:rsid w:val="00B807D0"/>
    <w:rsid w:val="00B807FD"/>
    <w:rsid w:val="00B80E07"/>
    <w:rsid w:val="00B83282"/>
    <w:rsid w:val="00B83E7C"/>
    <w:rsid w:val="00B84381"/>
    <w:rsid w:val="00B8744D"/>
    <w:rsid w:val="00B87934"/>
    <w:rsid w:val="00B93751"/>
    <w:rsid w:val="00B94240"/>
    <w:rsid w:val="00B94468"/>
    <w:rsid w:val="00B962FD"/>
    <w:rsid w:val="00BA23F7"/>
    <w:rsid w:val="00BA2A97"/>
    <w:rsid w:val="00BB0488"/>
    <w:rsid w:val="00BB1707"/>
    <w:rsid w:val="00BB4172"/>
    <w:rsid w:val="00BB56EC"/>
    <w:rsid w:val="00BB5A2C"/>
    <w:rsid w:val="00BC22F4"/>
    <w:rsid w:val="00BD099E"/>
    <w:rsid w:val="00BE1929"/>
    <w:rsid w:val="00C00A43"/>
    <w:rsid w:val="00C047E7"/>
    <w:rsid w:val="00C04813"/>
    <w:rsid w:val="00C13FDF"/>
    <w:rsid w:val="00C20C44"/>
    <w:rsid w:val="00C22320"/>
    <w:rsid w:val="00C23F37"/>
    <w:rsid w:val="00C244DE"/>
    <w:rsid w:val="00C2703C"/>
    <w:rsid w:val="00C2781B"/>
    <w:rsid w:val="00C33D20"/>
    <w:rsid w:val="00C34186"/>
    <w:rsid w:val="00C34239"/>
    <w:rsid w:val="00C34A35"/>
    <w:rsid w:val="00C35692"/>
    <w:rsid w:val="00C6216C"/>
    <w:rsid w:val="00C635E6"/>
    <w:rsid w:val="00C635F2"/>
    <w:rsid w:val="00C65CA6"/>
    <w:rsid w:val="00C66E1E"/>
    <w:rsid w:val="00C67823"/>
    <w:rsid w:val="00C743FA"/>
    <w:rsid w:val="00C93E1C"/>
    <w:rsid w:val="00C94858"/>
    <w:rsid w:val="00C969C0"/>
    <w:rsid w:val="00CA1222"/>
    <w:rsid w:val="00CA2809"/>
    <w:rsid w:val="00CA2FFD"/>
    <w:rsid w:val="00CA624C"/>
    <w:rsid w:val="00CB3028"/>
    <w:rsid w:val="00CB49A9"/>
    <w:rsid w:val="00CC0B8A"/>
    <w:rsid w:val="00CC57EC"/>
    <w:rsid w:val="00CC7EB9"/>
    <w:rsid w:val="00CD34C5"/>
    <w:rsid w:val="00CD70D1"/>
    <w:rsid w:val="00CE6A44"/>
    <w:rsid w:val="00CF0E56"/>
    <w:rsid w:val="00CF72A6"/>
    <w:rsid w:val="00D03527"/>
    <w:rsid w:val="00D053D4"/>
    <w:rsid w:val="00D14721"/>
    <w:rsid w:val="00D148CB"/>
    <w:rsid w:val="00D17A8D"/>
    <w:rsid w:val="00D2126C"/>
    <w:rsid w:val="00D21A10"/>
    <w:rsid w:val="00D21F9F"/>
    <w:rsid w:val="00D22073"/>
    <w:rsid w:val="00D32C7D"/>
    <w:rsid w:val="00D32D5E"/>
    <w:rsid w:val="00D369F3"/>
    <w:rsid w:val="00D43252"/>
    <w:rsid w:val="00D43912"/>
    <w:rsid w:val="00D469F2"/>
    <w:rsid w:val="00D505BF"/>
    <w:rsid w:val="00D50BFD"/>
    <w:rsid w:val="00D56F2C"/>
    <w:rsid w:val="00D573B9"/>
    <w:rsid w:val="00D640F4"/>
    <w:rsid w:val="00D6603D"/>
    <w:rsid w:val="00D67FE7"/>
    <w:rsid w:val="00D716B9"/>
    <w:rsid w:val="00D7209E"/>
    <w:rsid w:val="00D76B01"/>
    <w:rsid w:val="00D90307"/>
    <w:rsid w:val="00D97393"/>
    <w:rsid w:val="00DB1C14"/>
    <w:rsid w:val="00DB357C"/>
    <w:rsid w:val="00DB6E4D"/>
    <w:rsid w:val="00DC138A"/>
    <w:rsid w:val="00DC3013"/>
    <w:rsid w:val="00DC535A"/>
    <w:rsid w:val="00DC69EA"/>
    <w:rsid w:val="00DC774F"/>
    <w:rsid w:val="00DD2DB9"/>
    <w:rsid w:val="00DD63F7"/>
    <w:rsid w:val="00DE314B"/>
    <w:rsid w:val="00DE4D35"/>
    <w:rsid w:val="00DE76E6"/>
    <w:rsid w:val="00DF001A"/>
    <w:rsid w:val="00DF1E8E"/>
    <w:rsid w:val="00DF1EDB"/>
    <w:rsid w:val="00E013F3"/>
    <w:rsid w:val="00E03AE0"/>
    <w:rsid w:val="00E052F2"/>
    <w:rsid w:val="00E06E9B"/>
    <w:rsid w:val="00E0780D"/>
    <w:rsid w:val="00E11E55"/>
    <w:rsid w:val="00E20AEC"/>
    <w:rsid w:val="00E22414"/>
    <w:rsid w:val="00E30031"/>
    <w:rsid w:val="00E32E21"/>
    <w:rsid w:val="00E32E5B"/>
    <w:rsid w:val="00E3580A"/>
    <w:rsid w:val="00E5256F"/>
    <w:rsid w:val="00E54663"/>
    <w:rsid w:val="00E56980"/>
    <w:rsid w:val="00E56B07"/>
    <w:rsid w:val="00E67252"/>
    <w:rsid w:val="00E715AA"/>
    <w:rsid w:val="00E73326"/>
    <w:rsid w:val="00E7446D"/>
    <w:rsid w:val="00E7620A"/>
    <w:rsid w:val="00E93B64"/>
    <w:rsid w:val="00E96906"/>
    <w:rsid w:val="00E96FC6"/>
    <w:rsid w:val="00EA2235"/>
    <w:rsid w:val="00EA32D2"/>
    <w:rsid w:val="00EB1C70"/>
    <w:rsid w:val="00EB3D7F"/>
    <w:rsid w:val="00EB5949"/>
    <w:rsid w:val="00EB597B"/>
    <w:rsid w:val="00EC11CD"/>
    <w:rsid w:val="00ED310B"/>
    <w:rsid w:val="00ED7F04"/>
    <w:rsid w:val="00EE0FBC"/>
    <w:rsid w:val="00EE1421"/>
    <w:rsid w:val="00EE64DA"/>
    <w:rsid w:val="00F04B54"/>
    <w:rsid w:val="00F058F4"/>
    <w:rsid w:val="00F05EDC"/>
    <w:rsid w:val="00F05FDE"/>
    <w:rsid w:val="00F063BA"/>
    <w:rsid w:val="00F118DF"/>
    <w:rsid w:val="00F11B55"/>
    <w:rsid w:val="00F134B0"/>
    <w:rsid w:val="00F141A4"/>
    <w:rsid w:val="00F208EB"/>
    <w:rsid w:val="00F21817"/>
    <w:rsid w:val="00F27EFE"/>
    <w:rsid w:val="00F306D5"/>
    <w:rsid w:val="00F358DB"/>
    <w:rsid w:val="00F475FC"/>
    <w:rsid w:val="00F51E08"/>
    <w:rsid w:val="00F55899"/>
    <w:rsid w:val="00F55C2D"/>
    <w:rsid w:val="00F56650"/>
    <w:rsid w:val="00F6081C"/>
    <w:rsid w:val="00F64F50"/>
    <w:rsid w:val="00F65E3B"/>
    <w:rsid w:val="00F6618B"/>
    <w:rsid w:val="00F6722F"/>
    <w:rsid w:val="00F6773D"/>
    <w:rsid w:val="00F70B62"/>
    <w:rsid w:val="00F719ED"/>
    <w:rsid w:val="00F728E2"/>
    <w:rsid w:val="00F731FE"/>
    <w:rsid w:val="00F75F95"/>
    <w:rsid w:val="00F7634B"/>
    <w:rsid w:val="00F83BD7"/>
    <w:rsid w:val="00F87750"/>
    <w:rsid w:val="00F90C5E"/>
    <w:rsid w:val="00F919E9"/>
    <w:rsid w:val="00F91BCA"/>
    <w:rsid w:val="00F92D17"/>
    <w:rsid w:val="00F97FAC"/>
    <w:rsid w:val="00FA2340"/>
    <w:rsid w:val="00FA37B2"/>
    <w:rsid w:val="00FA7DDF"/>
    <w:rsid w:val="00FB78E4"/>
    <w:rsid w:val="00FC1D9C"/>
    <w:rsid w:val="00FC7112"/>
    <w:rsid w:val="00FD52E3"/>
    <w:rsid w:val="00FD5FB8"/>
    <w:rsid w:val="00FE148D"/>
    <w:rsid w:val="00FE1D7C"/>
    <w:rsid w:val="00FE3632"/>
    <w:rsid w:val="00FE4DB7"/>
    <w:rsid w:val="00FF7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E11728"/>
  <w15:docId w15:val="{D3C20B4F-5262-453F-8C5E-13D5D689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1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402"/>
    <w:rPr>
      <w:rFonts w:ascii="Tahoma" w:hAnsi="Tahoma" w:cs="Tahoma"/>
      <w:sz w:val="16"/>
      <w:szCs w:val="16"/>
    </w:rPr>
  </w:style>
  <w:style w:type="paragraph" w:styleId="Header">
    <w:name w:val="header"/>
    <w:basedOn w:val="Normal"/>
    <w:link w:val="HeaderChar"/>
    <w:uiPriority w:val="99"/>
    <w:unhideWhenUsed/>
    <w:rsid w:val="007C1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402"/>
  </w:style>
  <w:style w:type="paragraph" w:styleId="Footer">
    <w:name w:val="footer"/>
    <w:basedOn w:val="Normal"/>
    <w:link w:val="FooterChar"/>
    <w:uiPriority w:val="99"/>
    <w:unhideWhenUsed/>
    <w:rsid w:val="007C1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402"/>
  </w:style>
  <w:style w:type="paragraph" w:styleId="NormalIndent">
    <w:name w:val="Normal Indent"/>
    <w:basedOn w:val="Normal"/>
    <w:rsid w:val="007C1402"/>
    <w:pPr>
      <w:spacing w:after="240" w:line="240" w:lineRule="auto"/>
      <w:ind w:left="720"/>
    </w:pPr>
    <w:rPr>
      <w:rFonts w:ascii="Arial" w:eastAsia="Times New Roman" w:hAnsi="Arial" w:cs="Times New Roman"/>
      <w:sz w:val="24"/>
      <w:szCs w:val="20"/>
    </w:rPr>
  </w:style>
  <w:style w:type="paragraph" w:styleId="ListParagraph">
    <w:name w:val="List Paragraph"/>
    <w:basedOn w:val="Normal"/>
    <w:uiPriority w:val="34"/>
    <w:qFormat/>
    <w:rsid w:val="006D2671"/>
    <w:pPr>
      <w:ind w:left="720"/>
      <w:contextualSpacing/>
    </w:pPr>
  </w:style>
  <w:style w:type="character" w:styleId="Hyperlink">
    <w:name w:val="Hyperlink"/>
    <w:basedOn w:val="DefaultParagraphFont"/>
    <w:uiPriority w:val="99"/>
    <w:unhideWhenUsed/>
    <w:rsid w:val="001E55E5"/>
    <w:rPr>
      <w:color w:val="0000FF" w:themeColor="hyperlink"/>
      <w:u w:val="single"/>
    </w:rPr>
  </w:style>
  <w:style w:type="paragraph" w:styleId="NormalWeb">
    <w:name w:val="Normal (Web)"/>
    <w:basedOn w:val="Normal"/>
    <w:uiPriority w:val="99"/>
    <w:unhideWhenUsed/>
    <w:rsid w:val="00574FE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Default">
    <w:name w:val="Default"/>
    <w:rsid w:val="00B93751"/>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PlainText">
    <w:name w:val="Plain Text"/>
    <w:basedOn w:val="Normal"/>
    <w:link w:val="PlainTextChar"/>
    <w:uiPriority w:val="99"/>
    <w:unhideWhenUsed/>
    <w:rsid w:val="00DC301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C3013"/>
    <w:rPr>
      <w:rFonts w:ascii="Calibri" w:hAnsi="Calibri"/>
      <w:szCs w:val="21"/>
    </w:rPr>
  </w:style>
  <w:style w:type="character" w:styleId="FollowedHyperlink">
    <w:name w:val="FollowedHyperlink"/>
    <w:basedOn w:val="DefaultParagraphFont"/>
    <w:uiPriority w:val="99"/>
    <w:semiHidden/>
    <w:unhideWhenUsed/>
    <w:rsid w:val="00F11B55"/>
    <w:rPr>
      <w:color w:val="800080" w:themeColor="followedHyperlink"/>
      <w:u w:val="single"/>
    </w:rPr>
  </w:style>
  <w:style w:type="table" w:styleId="TableGrid">
    <w:name w:val="Table Grid"/>
    <w:basedOn w:val="TableNormal"/>
    <w:uiPriority w:val="59"/>
    <w:rsid w:val="0012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6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9593">
      <w:bodyDiv w:val="1"/>
      <w:marLeft w:val="0"/>
      <w:marRight w:val="0"/>
      <w:marTop w:val="0"/>
      <w:marBottom w:val="0"/>
      <w:divBdr>
        <w:top w:val="none" w:sz="0" w:space="0" w:color="auto"/>
        <w:left w:val="none" w:sz="0" w:space="0" w:color="auto"/>
        <w:bottom w:val="none" w:sz="0" w:space="0" w:color="auto"/>
        <w:right w:val="none" w:sz="0" w:space="0" w:color="auto"/>
      </w:divBdr>
    </w:div>
    <w:div w:id="50079041">
      <w:bodyDiv w:val="1"/>
      <w:marLeft w:val="0"/>
      <w:marRight w:val="0"/>
      <w:marTop w:val="0"/>
      <w:marBottom w:val="0"/>
      <w:divBdr>
        <w:top w:val="none" w:sz="0" w:space="0" w:color="auto"/>
        <w:left w:val="none" w:sz="0" w:space="0" w:color="auto"/>
        <w:bottom w:val="none" w:sz="0" w:space="0" w:color="auto"/>
        <w:right w:val="none" w:sz="0" w:space="0" w:color="auto"/>
      </w:divBdr>
    </w:div>
    <w:div w:id="107050304">
      <w:bodyDiv w:val="1"/>
      <w:marLeft w:val="0"/>
      <w:marRight w:val="0"/>
      <w:marTop w:val="0"/>
      <w:marBottom w:val="0"/>
      <w:divBdr>
        <w:top w:val="none" w:sz="0" w:space="0" w:color="auto"/>
        <w:left w:val="none" w:sz="0" w:space="0" w:color="auto"/>
        <w:bottom w:val="none" w:sz="0" w:space="0" w:color="auto"/>
        <w:right w:val="none" w:sz="0" w:space="0" w:color="auto"/>
      </w:divBdr>
    </w:div>
    <w:div w:id="127015333">
      <w:bodyDiv w:val="1"/>
      <w:marLeft w:val="0"/>
      <w:marRight w:val="0"/>
      <w:marTop w:val="0"/>
      <w:marBottom w:val="0"/>
      <w:divBdr>
        <w:top w:val="none" w:sz="0" w:space="0" w:color="auto"/>
        <w:left w:val="none" w:sz="0" w:space="0" w:color="auto"/>
        <w:bottom w:val="none" w:sz="0" w:space="0" w:color="auto"/>
        <w:right w:val="none" w:sz="0" w:space="0" w:color="auto"/>
      </w:divBdr>
    </w:div>
    <w:div w:id="185337719">
      <w:bodyDiv w:val="1"/>
      <w:marLeft w:val="0"/>
      <w:marRight w:val="0"/>
      <w:marTop w:val="0"/>
      <w:marBottom w:val="0"/>
      <w:divBdr>
        <w:top w:val="none" w:sz="0" w:space="0" w:color="auto"/>
        <w:left w:val="none" w:sz="0" w:space="0" w:color="auto"/>
        <w:bottom w:val="none" w:sz="0" w:space="0" w:color="auto"/>
        <w:right w:val="none" w:sz="0" w:space="0" w:color="auto"/>
      </w:divBdr>
    </w:div>
    <w:div w:id="208300286">
      <w:bodyDiv w:val="1"/>
      <w:marLeft w:val="0"/>
      <w:marRight w:val="0"/>
      <w:marTop w:val="0"/>
      <w:marBottom w:val="0"/>
      <w:divBdr>
        <w:top w:val="none" w:sz="0" w:space="0" w:color="auto"/>
        <w:left w:val="none" w:sz="0" w:space="0" w:color="auto"/>
        <w:bottom w:val="none" w:sz="0" w:space="0" w:color="auto"/>
        <w:right w:val="none" w:sz="0" w:space="0" w:color="auto"/>
      </w:divBdr>
    </w:div>
    <w:div w:id="240651010">
      <w:bodyDiv w:val="1"/>
      <w:marLeft w:val="0"/>
      <w:marRight w:val="0"/>
      <w:marTop w:val="0"/>
      <w:marBottom w:val="0"/>
      <w:divBdr>
        <w:top w:val="none" w:sz="0" w:space="0" w:color="auto"/>
        <w:left w:val="none" w:sz="0" w:space="0" w:color="auto"/>
        <w:bottom w:val="none" w:sz="0" w:space="0" w:color="auto"/>
        <w:right w:val="none" w:sz="0" w:space="0" w:color="auto"/>
      </w:divBdr>
    </w:div>
    <w:div w:id="246696842">
      <w:bodyDiv w:val="1"/>
      <w:marLeft w:val="0"/>
      <w:marRight w:val="0"/>
      <w:marTop w:val="0"/>
      <w:marBottom w:val="0"/>
      <w:divBdr>
        <w:top w:val="none" w:sz="0" w:space="0" w:color="auto"/>
        <w:left w:val="none" w:sz="0" w:space="0" w:color="auto"/>
        <w:bottom w:val="none" w:sz="0" w:space="0" w:color="auto"/>
        <w:right w:val="none" w:sz="0" w:space="0" w:color="auto"/>
      </w:divBdr>
    </w:div>
    <w:div w:id="255135859">
      <w:bodyDiv w:val="1"/>
      <w:marLeft w:val="0"/>
      <w:marRight w:val="0"/>
      <w:marTop w:val="0"/>
      <w:marBottom w:val="0"/>
      <w:divBdr>
        <w:top w:val="none" w:sz="0" w:space="0" w:color="auto"/>
        <w:left w:val="none" w:sz="0" w:space="0" w:color="auto"/>
        <w:bottom w:val="none" w:sz="0" w:space="0" w:color="auto"/>
        <w:right w:val="none" w:sz="0" w:space="0" w:color="auto"/>
      </w:divBdr>
    </w:div>
    <w:div w:id="290863679">
      <w:bodyDiv w:val="1"/>
      <w:marLeft w:val="0"/>
      <w:marRight w:val="0"/>
      <w:marTop w:val="0"/>
      <w:marBottom w:val="0"/>
      <w:divBdr>
        <w:top w:val="none" w:sz="0" w:space="0" w:color="auto"/>
        <w:left w:val="none" w:sz="0" w:space="0" w:color="auto"/>
        <w:bottom w:val="none" w:sz="0" w:space="0" w:color="auto"/>
        <w:right w:val="none" w:sz="0" w:space="0" w:color="auto"/>
      </w:divBdr>
    </w:div>
    <w:div w:id="301034723">
      <w:bodyDiv w:val="1"/>
      <w:marLeft w:val="0"/>
      <w:marRight w:val="0"/>
      <w:marTop w:val="0"/>
      <w:marBottom w:val="0"/>
      <w:divBdr>
        <w:top w:val="none" w:sz="0" w:space="0" w:color="auto"/>
        <w:left w:val="none" w:sz="0" w:space="0" w:color="auto"/>
        <w:bottom w:val="none" w:sz="0" w:space="0" w:color="auto"/>
        <w:right w:val="none" w:sz="0" w:space="0" w:color="auto"/>
      </w:divBdr>
      <w:divsChild>
        <w:div w:id="1946880491">
          <w:marLeft w:val="0"/>
          <w:marRight w:val="0"/>
          <w:marTop w:val="1500"/>
          <w:marBottom w:val="0"/>
          <w:divBdr>
            <w:top w:val="none" w:sz="0" w:space="0" w:color="E0E0E0"/>
            <w:left w:val="none" w:sz="0" w:space="0" w:color="E0E0E0"/>
            <w:bottom w:val="none" w:sz="0" w:space="0" w:color="E0E0E0"/>
            <w:right w:val="none" w:sz="0" w:space="0" w:color="E0E0E0"/>
          </w:divBdr>
          <w:divsChild>
            <w:div w:id="401833382">
              <w:marLeft w:val="0"/>
              <w:marRight w:val="0"/>
              <w:marTop w:val="0"/>
              <w:marBottom w:val="0"/>
              <w:divBdr>
                <w:top w:val="none" w:sz="0" w:space="0" w:color="auto"/>
                <w:left w:val="none" w:sz="0" w:space="0" w:color="auto"/>
                <w:bottom w:val="none" w:sz="0" w:space="0" w:color="auto"/>
                <w:right w:val="none" w:sz="0" w:space="0" w:color="auto"/>
              </w:divBdr>
              <w:divsChild>
                <w:div w:id="1550722041">
                  <w:marLeft w:val="0"/>
                  <w:marRight w:val="150"/>
                  <w:marTop w:val="0"/>
                  <w:marBottom w:val="0"/>
                  <w:divBdr>
                    <w:top w:val="none" w:sz="0" w:space="0" w:color="auto"/>
                    <w:left w:val="none" w:sz="0" w:space="0" w:color="auto"/>
                    <w:bottom w:val="none" w:sz="0" w:space="0" w:color="auto"/>
                    <w:right w:val="none" w:sz="0" w:space="0" w:color="auto"/>
                  </w:divBdr>
                  <w:divsChild>
                    <w:div w:id="1953316664">
                      <w:marLeft w:val="0"/>
                      <w:marRight w:val="300"/>
                      <w:marTop w:val="0"/>
                      <w:marBottom w:val="0"/>
                      <w:divBdr>
                        <w:top w:val="none" w:sz="0" w:space="0" w:color="auto"/>
                        <w:left w:val="none" w:sz="0" w:space="0" w:color="auto"/>
                        <w:bottom w:val="none" w:sz="0" w:space="0" w:color="auto"/>
                        <w:right w:val="none" w:sz="0" w:space="0" w:color="auto"/>
                      </w:divBdr>
                      <w:divsChild>
                        <w:div w:id="825634969">
                          <w:marLeft w:val="0"/>
                          <w:marRight w:val="0"/>
                          <w:marTop w:val="0"/>
                          <w:marBottom w:val="0"/>
                          <w:divBdr>
                            <w:top w:val="none" w:sz="0" w:space="0" w:color="auto"/>
                            <w:left w:val="none" w:sz="0" w:space="0" w:color="auto"/>
                            <w:bottom w:val="none" w:sz="0" w:space="0" w:color="auto"/>
                            <w:right w:val="none" w:sz="0" w:space="0" w:color="auto"/>
                          </w:divBdr>
                          <w:divsChild>
                            <w:div w:id="1897009021">
                              <w:marLeft w:val="0"/>
                              <w:marRight w:val="0"/>
                              <w:marTop w:val="0"/>
                              <w:marBottom w:val="0"/>
                              <w:divBdr>
                                <w:top w:val="none" w:sz="0" w:space="0" w:color="auto"/>
                                <w:left w:val="none" w:sz="0" w:space="0" w:color="auto"/>
                                <w:bottom w:val="none" w:sz="0" w:space="0" w:color="auto"/>
                                <w:right w:val="none" w:sz="0" w:space="0" w:color="auto"/>
                              </w:divBdr>
                              <w:divsChild>
                                <w:div w:id="6239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362587">
      <w:bodyDiv w:val="1"/>
      <w:marLeft w:val="0"/>
      <w:marRight w:val="0"/>
      <w:marTop w:val="0"/>
      <w:marBottom w:val="0"/>
      <w:divBdr>
        <w:top w:val="none" w:sz="0" w:space="0" w:color="auto"/>
        <w:left w:val="none" w:sz="0" w:space="0" w:color="auto"/>
        <w:bottom w:val="none" w:sz="0" w:space="0" w:color="auto"/>
        <w:right w:val="none" w:sz="0" w:space="0" w:color="auto"/>
      </w:divBdr>
    </w:div>
    <w:div w:id="407851760">
      <w:bodyDiv w:val="1"/>
      <w:marLeft w:val="0"/>
      <w:marRight w:val="0"/>
      <w:marTop w:val="0"/>
      <w:marBottom w:val="0"/>
      <w:divBdr>
        <w:top w:val="none" w:sz="0" w:space="0" w:color="auto"/>
        <w:left w:val="none" w:sz="0" w:space="0" w:color="auto"/>
        <w:bottom w:val="none" w:sz="0" w:space="0" w:color="auto"/>
        <w:right w:val="none" w:sz="0" w:space="0" w:color="auto"/>
      </w:divBdr>
    </w:div>
    <w:div w:id="435759267">
      <w:bodyDiv w:val="1"/>
      <w:marLeft w:val="0"/>
      <w:marRight w:val="0"/>
      <w:marTop w:val="0"/>
      <w:marBottom w:val="0"/>
      <w:divBdr>
        <w:top w:val="none" w:sz="0" w:space="0" w:color="auto"/>
        <w:left w:val="none" w:sz="0" w:space="0" w:color="auto"/>
        <w:bottom w:val="none" w:sz="0" w:space="0" w:color="auto"/>
        <w:right w:val="none" w:sz="0" w:space="0" w:color="auto"/>
      </w:divBdr>
    </w:div>
    <w:div w:id="448209221">
      <w:bodyDiv w:val="1"/>
      <w:marLeft w:val="0"/>
      <w:marRight w:val="0"/>
      <w:marTop w:val="0"/>
      <w:marBottom w:val="0"/>
      <w:divBdr>
        <w:top w:val="none" w:sz="0" w:space="0" w:color="auto"/>
        <w:left w:val="none" w:sz="0" w:space="0" w:color="auto"/>
        <w:bottom w:val="none" w:sz="0" w:space="0" w:color="auto"/>
        <w:right w:val="none" w:sz="0" w:space="0" w:color="auto"/>
      </w:divBdr>
    </w:div>
    <w:div w:id="519322439">
      <w:bodyDiv w:val="1"/>
      <w:marLeft w:val="0"/>
      <w:marRight w:val="0"/>
      <w:marTop w:val="0"/>
      <w:marBottom w:val="0"/>
      <w:divBdr>
        <w:top w:val="none" w:sz="0" w:space="0" w:color="auto"/>
        <w:left w:val="none" w:sz="0" w:space="0" w:color="auto"/>
        <w:bottom w:val="none" w:sz="0" w:space="0" w:color="auto"/>
        <w:right w:val="none" w:sz="0" w:space="0" w:color="auto"/>
      </w:divBdr>
    </w:div>
    <w:div w:id="547303597">
      <w:bodyDiv w:val="1"/>
      <w:marLeft w:val="0"/>
      <w:marRight w:val="0"/>
      <w:marTop w:val="0"/>
      <w:marBottom w:val="0"/>
      <w:divBdr>
        <w:top w:val="none" w:sz="0" w:space="0" w:color="auto"/>
        <w:left w:val="none" w:sz="0" w:space="0" w:color="auto"/>
        <w:bottom w:val="none" w:sz="0" w:space="0" w:color="auto"/>
        <w:right w:val="none" w:sz="0" w:space="0" w:color="auto"/>
      </w:divBdr>
    </w:div>
    <w:div w:id="551232135">
      <w:bodyDiv w:val="1"/>
      <w:marLeft w:val="0"/>
      <w:marRight w:val="0"/>
      <w:marTop w:val="0"/>
      <w:marBottom w:val="0"/>
      <w:divBdr>
        <w:top w:val="none" w:sz="0" w:space="0" w:color="auto"/>
        <w:left w:val="none" w:sz="0" w:space="0" w:color="auto"/>
        <w:bottom w:val="none" w:sz="0" w:space="0" w:color="auto"/>
        <w:right w:val="none" w:sz="0" w:space="0" w:color="auto"/>
      </w:divBdr>
    </w:div>
    <w:div w:id="552741818">
      <w:bodyDiv w:val="1"/>
      <w:marLeft w:val="0"/>
      <w:marRight w:val="0"/>
      <w:marTop w:val="0"/>
      <w:marBottom w:val="0"/>
      <w:divBdr>
        <w:top w:val="none" w:sz="0" w:space="0" w:color="auto"/>
        <w:left w:val="none" w:sz="0" w:space="0" w:color="auto"/>
        <w:bottom w:val="none" w:sz="0" w:space="0" w:color="auto"/>
        <w:right w:val="none" w:sz="0" w:space="0" w:color="auto"/>
      </w:divBdr>
    </w:div>
    <w:div w:id="600652673">
      <w:bodyDiv w:val="1"/>
      <w:marLeft w:val="0"/>
      <w:marRight w:val="0"/>
      <w:marTop w:val="0"/>
      <w:marBottom w:val="0"/>
      <w:divBdr>
        <w:top w:val="none" w:sz="0" w:space="0" w:color="auto"/>
        <w:left w:val="none" w:sz="0" w:space="0" w:color="auto"/>
        <w:bottom w:val="none" w:sz="0" w:space="0" w:color="auto"/>
        <w:right w:val="none" w:sz="0" w:space="0" w:color="auto"/>
      </w:divBdr>
    </w:div>
    <w:div w:id="620769346">
      <w:bodyDiv w:val="1"/>
      <w:marLeft w:val="0"/>
      <w:marRight w:val="0"/>
      <w:marTop w:val="0"/>
      <w:marBottom w:val="0"/>
      <w:divBdr>
        <w:top w:val="none" w:sz="0" w:space="0" w:color="auto"/>
        <w:left w:val="none" w:sz="0" w:space="0" w:color="auto"/>
        <w:bottom w:val="none" w:sz="0" w:space="0" w:color="auto"/>
        <w:right w:val="none" w:sz="0" w:space="0" w:color="auto"/>
      </w:divBdr>
    </w:div>
    <w:div w:id="636225755">
      <w:bodyDiv w:val="1"/>
      <w:marLeft w:val="0"/>
      <w:marRight w:val="0"/>
      <w:marTop w:val="0"/>
      <w:marBottom w:val="0"/>
      <w:divBdr>
        <w:top w:val="none" w:sz="0" w:space="0" w:color="auto"/>
        <w:left w:val="none" w:sz="0" w:space="0" w:color="auto"/>
        <w:bottom w:val="none" w:sz="0" w:space="0" w:color="auto"/>
        <w:right w:val="none" w:sz="0" w:space="0" w:color="auto"/>
      </w:divBdr>
    </w:div>
    <w:div w:id="708803597">
      <w:bodyDiv w:val="1"/>
      <w:marLeft w:val="0"/>
      <w:marRight w:val="0"/>
      <w:marTop w:val="0"/>
      <w:marBottom w:val="0"/>
      <w:divBdr>
        <w:top w:val="none" w:sz="0" w:space="0" w:color="auto"/>
        <w:left w:val="none" w:sz="0" w:space="0" w:color="auto"/>
        <w:bottom w:val="none" w:sz="0" w:space="0" w:color="auto"/>
        <w:right w:val="none" w:sz="0" w:space="0" w:color="auto"/>
      </w:divBdr>
    </w:div>
    <w:div w:id="733235040">
      <w:bodyDiv w:val="1"/>
      <w:marLeft w:val="0"/>
      <w:marRight w:val="0"/>
      <w:marTop w:val="0"/>
      <w:marBottom w:val="0"/>
      <w:divBdr>
        <w:top w:val="none" w:sz="0" w:space="0" w:color="auto"/>
        <w:left w:val="none" w:sz="0" w:space="0" w:color="auto"/>
        <w:bottom w:val="none" w:sz="0" w:space="0" w:color="auto"/>
        <w:right w:val="none" w:sz="0" w:space="0" w:color="auto"/>
      </w:divBdr>
    </w:div>
    <w:div w:id="782848297">
      <w:bodyDiv w:val="1"/>
      <w:marLeft w:val="0"/>
      <w:marRight w:val="0"/>
      <w:marTop w:val="0"/>
      <w:marBottom w:val="0"/>
      <w:divBdr>
        <w:top w:val="none" w:sz="0" w:space="0" w:color="auto"/>
        <w:left w:val="none" w:sz="0" w:space="0" w:color="auto"/>
        <w:bottom w:val="none" w:sz="0" w:space="0" w:color="auto"/>
        <w:right w:val="none" w:sz="0" w:space="0" w:color="auto"/>
      </w:divBdr>
    </w:div>
    <w:div w:id="800342364">
      <w:bodyDiv w:val="1"/>
      <w:marLeft w:val="0"/>
      <w:marRight w:val="0"/>
      <w:marTop w:val="0"/>
      <w:marBottom w:val="0"/>
      <w:divBdr>
        <w:top w:val="none" w:sz="0" w:space="0" w:color="auto"/>
        <w:left w:val="none" w:sz="0" w:space="0" w:color="auto"/>
        <w:bottom w:val="none" w:sz="0" w:space="0" w:color="auto"/>
        <w:right w:val="none" w:sz="0" w:space="0" w:color="auto"/>
      </w:divBdr>
    </w:div>
    <w:div w:id="841895126">
      <w:bodyDiv w:val="1"/>
      <w:marLeft w:val="0"/>
      <w:marRight w:val="0"/>
      <w:marTop w:val="0"/>
      <w:marBottom w:val="0"/>
      <w:divBdr>
        <w:top w:val="none" w:sz="0" w:space="0" w:color="auto"/>
        <w:left w:val="none" w:sz="0" w:space="0" w:color="auto"/>
        <w:bottom w:val="none" w:sz="0" w:space="0" w:color="auto"/>
        <w:right w:val="none" w:sz="0" w:space="0" w:color="auto"/>
      </w:divBdr>
    </w:div>
    <w:div w:id="857086455">
      <w:bodyDiv w:val="1"/>
      <w:marLeft w:val="0"/>
      <w:marRight w:val="0"/>
      <w:marTop w:val="0"/>
      <w:marBottom w:val="0"/>
      <w:divBdr>
        <w:top w:val="none" w:sz="0" w:space="0" w:color="auto"/>
        <w:left w:val="none" w:sz="0" w:space="0" w:color="auto"/>
        <w:bottom w:val="none" w:sz="0" w:space="0" w:color="auto"/>
        <w:right w:val="none" w:sz="0" w:space="0" w:color="auto"/>
      </w:divBdr>
    </w:div>
    <w:div w:id="884945361">
      <w:bodyDiv w:val="1"/>
      <w:marLeft w:val="0"/>
      <w:marRight w:val="0"/>
      <w:marTop w:val="0"/>
      <w:marBottom w:val="0"/>
      <w:divBdr>
        <w:top w:val="none" w:sz="0" w:space="0" w:color="auto"/>
        <w:left w:val="none" w:sz="0" w:space="0" w:color="auto"/>
        <w:bottom w:val="none" w:sz="0" w:space="0" w:color="auto"/>
        <w:right w:val="none" w:sz="0" w:space="0" w:color="auto"/>
      </w:divBdr>
    </w:div>
    <w:div w:id="901403907">
      <w:bodyDiv w:val="1"/>
      <w:marLeft w:val="0"/>
      <w:marRight w:val="0"/>
      <w:marTop w:val="0"/>
      <w:marBottom w:val="0"/>
      <w:divBdr>
        <w:top w:val="none" w:sz="0" w:space="0" w:color="auto"/>
        <w:left w:val="none" w:sz="0" w:space="0" w:color="auto"/>
        <w:bottom w:val="none" w:sz="0" w:space="0" w:color="auto"/>
        <w:right w:val="none" w:sz="0" w:space="0" w:color="auto"/>
      </w:divBdr>
    </w:div>
    <w:div w:id="906453095">
      <w:bodyDiv w:val="1"/>
      <w:marLeft w:val="0"/>
      <w:marRight w:val="0"/>
      <w:marTop w:val="0"/>
      <w:marBottom w:val="0"/>
      <w:divBdr>
        <w:top w:val="none" w:sz="0" w:space="0" w:color="auto"/>
        <w:left w:val="none" w:sz="0" w:space="0" w:color="auto"/>
        <w:bottom w:val="none" w:sz="0" w:space="0" w:color="auto"/>
        <w:right w:val="none" w:sz="0" w:space="0" w:color="auto"/>
      </w:divBdr>
    </w:div>
    <w:div w:id="966004724">
      <w:bodyDiv w:val="1"/>
      <w:marLeft w:val="0"/>
      <w:marRight w:val="0"/>
      <w:marTop w:val="0"/>
      <w:marBottom w:val="0"/>
      <w:divBdr>
        <w:top w:val="none" w:sz="0" w:space="0" w:color="auto"/>
        <w:left w:val="none" w:sz="0" w:space="0" w:color="auto"/>
        <w:bottom w:val="none" w:sz="0" w:space="0" w:color="auto"/>
        <w:right w:val="none" w:sz="0" w:space="0" w:color="auto"/>
      </w:divBdr>
    </w:div>
    <w:div w:id="980156683">
      <w:bodyDiv w:val="1"/>
      <w:marLeft w:val="0"/>
      <w:marRight w:val="0"/>
      <w:marTop w:val="0"/>
      <w:marBottom w:val="0"/>
      <w:divBdr>
        <w:top w:val="none" w:sz="0" w:space="0" w:color="auto"/>
        <w:left w:val="none" w:sz="0" w:space="0" w:color="auto"/>
        <w:bottom w:val="none" w:sz="0" w:space="0" w:color="auto"/>
        <w:right w:val="none" w:sz="0" w:space="0" w:color="auto"/>
      </w:divBdr>
    </w:div>
    <w:div w:id="990256538">
      <w:bodyDiv w:val="1"/>
      <w:marLeft w:val="0"/>
      <w:marRight w:val="0"/>
      <w:marTop w:val="0"/>
      <w:marBottom w:val="0"/>
      <w:divBdr>
        <w:top w:val="none" w:sz="0" w:space="0" w:color="auto"/>
        <w:left w:val="none" w:sz="0" w:space="0" w:color="auto"/>
        <w:bottom w:val="none" w:sz="0" w:space="0" w:color="auto"/>
        <w:right w:val="none" w:sz="0" w:space="0" w:color="auto"/>
      </w:divBdr>
    </w:div>
    <w:div w:id="992879509">
      <w:bodyDiv w:val="1"/>
      <w:marLeft w:val="0"/>
      <w:marRight w:val="0"/>
      <w:marTop w:val="0"/>
      <w:marBottom w:val="0"/>
      <w:divBdr>
        <w:top w:val="none" w:sz="0" w:space="0" w:color="auto"/>
        <w:left w:val="none" w:sz="0" w:space="0" w:color="auto"/>
        <w:bottom w:val="none" w:sz="0" w:space="0" w:color="auto"/>
        <w:right w:val="none" w:sz="0" w:space="0" w:color="auto"/>
      </w:divBdr>
    </w:div>
    <w:div w:id="1038434748">
      <w:bodyDiv w:val="1"/>
      <w:marLeft w:val="0"/>
      <w:marRight w:val="0"/>
      <w:marTop w:val="0"/>
      <w:marBottom w:val="0"/>
      <w:divBdr>
        <w:top w:val="none" w:sz="0" w:space="0" w:color="auto"/>
        <w:left w:val="none" w:sz="0" w:space="0" w:color="auto"/>
        <w:bottom w:val="none" w:sz="0" w:space="0" w:color="auto"/>
        <w:right w:val="none" w:sz="0" w:space="0" w:color="auto"/>
      </w:divBdr>
    </w:div>
    <w:div w:id="1043283935">
      <w:bodyDiv w:val="1"/>
      <w:marLeft w:val="0"/>
      <w:marRight w:val="0"/>
      <w:marTop w:val="0"/>
      <w:marBottom w:val="0"/>
      <w:divBdr>
        <w:top w:val="none" w:sz="0" w:space="0" w:color="auto"/>
        <w:left w:val="none" w:sz="0" w:space="0" w:color="auto"/>
        <w:bottom w:val="none" w:sz="0" w:space="0" w:color="auto"/>
        <w:right w:val="none" w:sz="0" w:space="0" w:color="auto"/>
      </w:divBdr>
    </w:div>
    <w:div w:id="1045521732">
      <w:bodyDiv w:val="1"/>
      <w:marLeft w:val="0"/>
      <w:marRight w:val="0"/>
      <w:marTop w:val="0"/>
      <w:marBottom w:val="0"/>
      <w:divBdr>
        <w:top w:val="none" w:sz="0" w:space="0" w:color="auto"/>
        <w:left w:val="none" w:sz="0" w:space="0" w:color="auto"/>
        <w:bottom w:val="none" w:sz="0" w:space="0" w:color="auto"/>
        <w:right w:val="none" w:sz="0" w:space="0" w:color="auto"/>
      </w:divBdr>
    </w:div>
    <w:div w:id="1067072497">
      <w:bodyDiv w:val="1"/>
      <w:marLeft w:val="0"/>
      <w:marRight w:val="0"/>
      <w:marTop w:val="0"/>
      <w:marBottom w:val="0"/>
      <w:divBdr>
        <w:top w:val="none" w:sz="0" w:space="0" w:color="auto"/>
        <w:left w:val="none" w:sz="0" w:space="0" w:color="auto"/>
        <w:bottom w:val="none" w:sz="0" w:space="0" w:color="auto"/>
        <w:right w:val="none" w:sz="0" w:space="0" w:color="auto"/>
      </w:divBdr>
    </w:div>
    <w:div w:id="1076322300">
      <w:bodyDiv w:val="1"/>
      <w:marLeft w:val="0"/>
      <w:marRight w:val="0"/>
      <w:marTop w:val="0"/>
      <w:marBottom w:val="0"/>
      <w:divBdr>
        <w:top w:val="none" w:sz="0" w:space="0" w:color="auto"/>
        <w:left w:val="none" w:sz="0" w:space="0" w:color="auto"/>
        <w:bottom w:val="none" w:sz="0" w:space="0" w:color="auto"/>
        <w:right w:val="none" w:sz="0" w:space="0" w:color="auto"/>
      </w:divBdr>
    </w:div>
    <w:div w:id="1113982704">
      <w:bodyDiv w:val="1"/>
      <w:marLeft w:val="0"/>
      <w:marRight w:val="0"/>
      <w:marTop w:val="0"/>
      <w:marBottom w:val="0"/>
      <w:divBdr>
        <w:top w:val="none" w:sz="0" w:space="0" w:color="auto"/>
        <w:left w:val="none" w:sz="0" w:space="0" w:color="auto"/>
        <w:bottom w:val="none" w:sz="0" w:space="0" w:color="auto"/>
        <w:right w:val="none" w:sz="0" w:space="0" w:color="auto"/>
      </w:divBdr>
    </w:div>
    <w:div w:id="1138181904">
      <w:bodyDiv w:val="1"/>
      <w:marLeft w:val="0"/>
      <w:marRight w:val="0"/>
      <w:marTop w:val="0"/>
      <w:marBottom w:val="0"/>
      <w:divBdr>
        <w:top w:val="none" w:sz="0" w:space="0" w:color="auto"/>
        <w:left w:val="none" w:sz="0" w:space="0" w:color="auto"/>
        <w:bottom w:val="none" w:sz="0" w:space="0" w:color="auto"/>
        <w:right w:val="none" w:sz="0" w:space="0" w:color="auto"/>
      </w:divBdr>
    </w:div>
    <w:div w:id="1155533188">
      <w:bodyDiv w:val="1"/>
      <w:marLeft w:val="0"/>
      <w:marRight w:val="0"/>
      <w:marTop w:val="0"/>
      <w:marBottom w:val="0"/>
      <w:divBdr>
        <w:top w:val="none" w:sz="0" w:space="0" w:color="auto"/>
        <w:left w:val="none" w:sz="0" w:space="0" w:color="auto"/>
        <w:bottom w:val="none" w:sz="0" w:space="0" w:color="auto"/>
        <w:right w:val="none" w:sz="0" w:space="0" w:color="auto"/>
      </w:divBdr>
    </w:div>
    <w:div w:id="1284575498">
      <w:bodyDiv w:val="1"/>
      <w:marLeft w:val="0"/>
      <w:marRight w:val="0"/>
      <w:marTop w:val="0"/>
      <w:marBottom w:val="0"/>
      <w:divBdr>
        <w:top w:val="none" w:sz="0" w:space="0" w:color="auto"/>
        <w:left w:val="none" w:sz="0" w:space="0" w:color="auto"/>
        <w:bottom w:val="none" w:sz="0" w:space="0" w:color="auto"/>
        <w:right w:val="none" w:sz="0" w:space="0" w:color="auto"/>
      </w:divBdr>
    </w:div>
    <w:div w:id="1302224346">
      <w:bodyDiv w:val="1"/>
      <w:marLeft w:val="0"/>
      <w:marRight w:val="0"/>
      <w:marTop w:val="0"/>
      <w:marBottom w:val="0"/>
      <w:divBdr>
        <w:top w:val="none" w:sz="0" w:space="0" w:color="auto"/>
        <w:left w:val="none" w:sz="0" w:space="0" w:color="auto"/>
        <w:bottom w:val="none" w:sz="0" w:space="0" w:color="auto"/>
        <w:right w:val="none" w:sz="0" w:space="0" w:color="auto"/>
      </w:divBdr>
    </w:div>
    <w:div w:id="1324819332">
      <w:bodyDiv w:val="1"/>
      <w:marLeft w:val="0"/>
      <w:marRight w:val="0"/>
      <w:marTop w:val="0"/>
      <w:marBottom w:val="0"/>
      <w:divBdr>
        <w:top w:val="none" w:sz="0" w:space="0" w:color="auto"/>
        <w:left w:val="none" w:sz="0" w:space="0" w:color="auto"/>
        <w:bottom w:val="none" w:sz="0" w:space="0" w:color="auto"/>
        <w:right w:val="none" w:sz="0" w:space="0" w:color="auto"/>
      </w:divBdr>
    </w:div>
    <w:div w:id="1329989447">
      <w:bodyDiv w:val="1"/>
      <w:marLeft w:val="0"/>
      <w:marRight w:val="0"/>
      <w:marTop w:val="0"/>
      <w:marBottom w:val="0"/>
      <w:divBdr>
        <w:top w:val="none" w:sz="0" w:space="0" w:color="auto"/>
        <w:left w:val="none" w:sz="0" w:space="0" w:color="auto"/>
        <w:bottom w:val="none" w:sz="0" w:space="0" w:color="auto"/>
        <w:right w:val="none" w:sz="0" w:space="0" w:color="auto"/>
      </w:divBdr>
    </w:div>
    <w:div w:id="1334337898">
      <w:bodyDiv w:val="1"/>
      <w:marLeft w:val="0"/>
      <w:marRight w:val="0"/>
      <w:marTop w:val="0"/>
      <w:marBottom w:val="0"/>
      <w:divBdr>
        <w:top w:val="none" w:sz="0" w:space="0" w:color="auto"/>
        <w:left w:val="none" w:sz="0" w:space="0" w:color="auto"/>
        <w:bottom w:val="none" w:sz="0" w:space="0" w:color="auto"/>
        <w:right w:val="none" w:sz="0" w:space="0" w:color="auto"/>
      </w:divBdr>
    </w:div>
    <w:div w:id="1386443513">
      <w:bodyDiv w:val="1"/>
      <w:marLeft w:val="0"/>
      <w:marRight w:val="0"/>
      <w:marTop w:val="0"/>
      <w:marBottom w:val="0"/>
      <w:divBdr>
        <w:top w:val="none" w:sz="0" w:space="0" w:color="auto"/>
        <w:left w:val="none" w:sz="0" w:space="0" w:color="auto"/>
        <w:bottom w:val="none" w:sz="0" w:space="0" w:color="auto"/>
        <w:right w:val="none" w:sz="0" w:space="0" w:color="auto"/>
      </w:divBdr>
    </w:div>
    <w:div w:id="1414544545">
      <w:bodyDiv w:val="1"/>
      <w:marLeft w:val="0"/>
      <w:marRight w:val="0"/>
      <w:marTop w:val="0"/>
      <w:marBottom w:val="0"/>
      <w:divBdr>
        <w:top w:val="none" w:sz="0" w:space="0" w:color="auto"/>
        <w:left w:val="none" w:sz="0" w:space="0" w:color="auto"/>
        <w:bottom w:val="none" w:sz="0" w:space="0" w:color="auto"/>
        <w:right w:val="none" w:sz="0" w:space="0" w:color="auto"/>
      </w:divBdr>
    </w:div>
    <w:div w:id="1415007149">
      <w:bodyDiv w:val="1"/>
      <w:marLeft w:val="0"/>
      <w:marRight w:val="0"/>
      <w:marTop w:val="0"/>
      <w:marBottom w:val="0"/>
      <w:divBdr>
        <w:top w:val="none" w:sz="0" w:space="0" w:color="auto"/>
        <w:left w:val="none" w:sz="0" w:space="0" w:color="auto"/>
        <w:bottom w:val="none" w:sz="0" w:space="0" w:color="auto"/>
        <w:right w:val="none" w:sz="0" w:space="0" w:color="auto"/>
      </w:divBdr>
    </w:div>
    <w:div w:id="1458445734">
      <w:bodyDiv w:val="1"/>
      <w:marLeft w:val="0"/>
      <w:marRight w:val="0"/>
      <w:marTop w:val="0"/>
      <w:marBottom w:val="0"/>
      <w:divBdr>
        <w:top w:val="none" w:sz="0" w:space="0" w:color="auto"/>
        <w:left w:val="none" w:sz="0" w:space="0" w:color="auto"/>
        <w:bottom w:val="none" w:sz="0" w:space="0" w:color="auto"/>
        <w:right w:val="none" w:sz="0" w:space="0" w:color="auto"/>
      </w:divBdr>
    </w:div>
    <w:div w:id="1483958990">
      <w:bodyDiv w:val="1"/>
      <w:marLeft w:val="0"/>
      <w:marRight w:val="0"/>
      <w:marTop w:val="0"/>
      <w:marBottom w:val="0"/>
      <w:divBdr>
        <w:top w:val="none" w:sz="0" w:space="0" w:color="auto"/>
        <w:left w:val="none" w:sz="0" w:space="0" w:color="auto"/>
        <w:bottom w:val="none" w:sz="0" w:space="0" w:color="auto"/>
        <w:right w:val="none" w:sz="0" w:space="0" w:color="auto"/>
      </w:divBdr>
    </w:div>
    <w:div w:id="1533417741">
      <w:bodyDiv w:val="1"/>
      <w:marLeft w:val="0"/>
      <w:marRight w:val="0"/>
      <w:marTop w:val="0"/>
      <w:marBottom w:val="0"/>
      <w:divBdr>
        <w:top w:val="none" w:sz="0" w:space="0" w:color="auto"/>
        <w:left w:val="none" w:sz="0" w:space="0" w:color="auto"/>
        <w:bottom w:val="none" w:sz="0" w:space="0" w:color="auto"/>
        <w:right w:val="none" w:sz="0" w:space="0" w:color="auto"/>
      </w:divBdr>
    </w:div>
    <w:div w:id="1535725777">
      <w:bodyDiv w:val="1"/>
      <w:marLeft w:val="0"/>
      <w:marRight w:val="0"/>
      <w:marTop w:val="0"/>
      <w:marBottom w:val="0"/>
      <w:divBdr>
        <w:top w:val="none" w:sz="0" w:space="0" w:color="auto"/>
        <w:left w:val="none" w:sz="0" w:space="0" w:color="auto"/>
        <w:bottom w:val="none" w:sz="0" w:space="0" w:color="auto"/>
        <w:right w:val="none" w:sz="0" w:space="0" w:color="auto"/>
      </w:divBdr>
    </w:div>
    <w:div w:id="1562785319">
      <w:bodyDiv w:val="1"/>
      <w:marLeft w:val="0"/>
      <w:marRight w:val="0"/>
      <w:marTop w:val="0"/>
      <w:marBottom w:val="0"/>
      <w:divBdr>
        <w:top w:val="none" w:sz="0" w:space="0" w:color="auto"/>
        <w:left w:val="none" w:sz="0" w:space="0" w:color="auto"/>
        <w:bottom w:val="none" w:sz="0" w:space="0" w:color="auto"/>
        <w:right w:val="none" w:sz="0" w:space="0" w:color="auto"/>
      </w:divBdr>
    </w:div>
    <w:div w:id="1564561137">
      <w:bodyDiv w:val="1"/>
      <w:marLeft w:val="0"/>
      <w:marRight w:val="0"/>
      <w:marTop w:val="0"/>
      <w:marBottom w:val="0"/>
      <w:divBdr>
        <w:top w:val="none" w:sz="0" w:space="0" w:color="auto"/>
        <w:left w:val="none" w:sz="0" w:space="0" w:color="auto"/>
        <w:bottom w:val="none" w:sz="0" w:space="0" w:color="auto"/>
        <w:right w:val="none" w:sz="0" w:space="0" w:color="auto"/>
      </w:divBdr>
    </w:div>
    <w:div w:id="1677339911">
      <w:bodyDiv w:val="1"/>
      <w:marLeft w:val="0"/>
      <w:marRight w:val="0"/>
      <w:marTop w:val="0"/>
      <w:marBottom w:val="0"/>
      <w:divBdr>
        <w:top w:val="none" w:sz="0" w:space="0" w:color="auto"/>
        <w:left w:val="none" w:sz="0" w:space="0" w:color="auto"/>
        <w:bottom w:val="none" w:sz="0" w:space="0" w:color="auto"/>
        <w:right w:val="none" w:sz="0" w:space="0" w:color="auto"/>
      </w:divBdr>
    </w:div>
    <w:div w:id="1692998095">
      <w:bodyDiv w:val="1"/>
      <w:marLeft w:val="0"/>
      <w:marRight w:val="0"/>
      <w:marTop w:val="0"/>
      <w:marBottom w:val="0"/>
      <w:divBdr>
        <w:top w:val="none" w:sz="0" w:space="0" w:color="auto"/>
        <w:left w:val="none" w:sz="0" w:space="0" w:color="auto"/>
        <w:bottom w:val="none" w:sz="0" w:space="0" w:color="auto"/>
        <w:right w:val="none" w:sz="0" w:space="0" w:color="auto"/>
      </w:divBdr>
    </w:div>
    <w:div w:id="1733504874">
      <w:bodyDiv w:val="1"/>
      <w:marLeft w:val="0"/>
      <w:marRight w:val="0"/>
      <w:marTop w:val="0"/>
      <w:marBottom w:val="0"/>
      <w:divBdr>
        <w:top w:val="none" w:sz="0" w:space="0" w:color="auto"/>
        <w:left w:val="none" w:sz="0" w:space="0" w:color="auto"/>
        <w:bottom w:val="none" w:sz="0" w:space="0" w:color="auto"/>
        <w:right w:val="none" w:sz="0" w:space="0" w:color="auto"/>
      </w:divBdr>
    </w:div>
    <w:div w:id="1753505900">
      <w:bodyDiv w:val="1"/>
      <w:marLeft w:val="0"/>
      <w:marRight w:val="0"/>
      <w:marTop w:val="0"/>
      <w:marBottom w:val="0"/>
      <w:divBdr>
        <w:top w:val="none" w:sz="0" w:space="0" w:color="auto"/>
        <w:left w:val="none" w:sz="0" w:space="0" w:color="auto"/>
        <w:bottom w:val="none" w:sz="0" w:space="0" w:color="auto"/>
        <w:right w:val="none" w:sz="0" w:space="0" w:color="auto"/>
      </w:divBdr>
    </w:div>
    <w:div w:id="1773738985">
      <w:bodyDiv w:val="1"/>
      <w:marLeft w:val="0"/>
      <w:marRight w:val="0"/>
      <w:marTop w:val="0"/>
      <w:marBottom w:val="0"/>
      <w:divBdr>
        <w:top w:val="none" w:sz="0" w:space="0" w:color="auto"/>
        <w:left w:val="none" w:sz="0" w:space="0" w:color="auto"/>
        <w:bottom w:val="none" w:sz="0" w:space="0" w:color="auto"/>
        <w:right w:val="none" w:sz="0" w:space="0" w:color="auto"/>
      </w:divBdr>
    </w:div>
    <w:div w:id="1784616461">
      <w:bodyDiv w:val="1"/>
      <w:marLeft w:val="0"/>
      <w:marRight w:val="0"/>
      <w:marTop w:val="0"/>
      <w:marBottom w:val="0"/>
      <w:divBdr>
        <w:top w:val="none" w:sz="0" w:space="0" w:color="auto"/>
        <w:left w:val="none" w:sz="0" w:space="0" w:color="auto"/>
        <w:bottom w:val="none" w:sz="0" w:space="0" w:color="auto"/>
        <w:right w:val="none" w:sz="0" w:space="0" w:color="auto"/>
      </w:divBdr>
    </w:div>
    <w:div w:id="1837459172">
      <w:bodyDiv w:val="1"/>
      <w:marLeft w:val="0"/>
      <w:marRight w:val="0"/>
      <w:marTop w:val="0"/>
      <w:marBottom w:val="0"/>
      <w:divBdr>
        <w:top w:val="none" w:sz="0" w:space="0" w:color="auto"/>
        <w:left w:val="none" w:sz="0" w:space="0" w:color="auto"/>
        <w:bottom w:val="none" w:sz="0" w:space="0" w:color="auto"/>
        <w:right w:val="none" w:sz="0" w:space="0" w:color="auto"/>
      </w:divBdr>
    </w:div>
    <w:div w:id="1885023786">
      <w:bodyDiv w:val="1"/>
      <w:marLeft w:val="0"/>
      <w:marRight w:val="0"/>
      <w:marTop w:val="0"/>
      <w:marBottom w:val="0"/>
      <w:divBdr>
        <w:top w:val="none" w:sz="0" w:space="0" w:color="auto"/>
        <w:left w:val="none" w:sz="0" w:space="0" w:color="auto"/>
        <w:bottom w:val="none" w:sz="0" w:space="0" w:color="auto"/>
        <w:right w:val="none" w:sz="0" w:space="0" w:color="auto"/>
      </w:divBdr>
    </w:div>
    <w:div w:id="1908301265">
      <w:bodyDiv w:val="1"/>
      <w:marLeft w:val="0"/>
      <w:marRight w:val="0"/>
      <w:marTop w:val="0"/>
      <w:marBottom w:val="0"/>
      <w:divBdr>
        <w:top w:val="none" w:sz="0" w:space="0" w:color="auto"/>
        <w:left w:val="none" w:sz="0" w:space="0" w:color="auto"/>
        <w:bottom w:val="none" w:sz="0" w:space="0" w:color="auto"/>
        <w:right w:val="none" w:sz="0" w:space="0" w:color="auto"/>
      </w:divBdr>
    </w:div>
    <w:div w:id="1917787215">
      <w:bodyDiv w:val="1"/>
      <w:marLeft w:val="0"/>
      <w:marRight w:val="0"/>
      <w:marTop w:val="0"/>
      <w:marBottom w:val="0"/>
      <w:divBdr>
        <w:top w:val="none" w:sz="0" w:space="0" w:color="auto"/>
        <w:left w:val="none" w:sz="0" w:space="0" w:color="auto"/>
        <w:bottom w:val="none" w:sz="0" w:space="0" w:color="auto"/>
        <w:right w:val="none" w:sz="0" w:space="0" w:color="auto"/>
      </w:divBdr>
    </w:div>
    <w:div w:id="1944461449">
      <w:bodyDiv w:val="1"/>
      <w:marLeft w:val="0"/>
      <w:marRight w:val="0"/>
      <w:marTop w:val="0"/>
      <w:marBottom w:val="0"/>
      <w:divBdr>
        <w:top w:val="none" w:sz="0" w:space="0" w:color="auto"/>
        <w:left w:val="none" w:sz="0" w:space="0" w:color="auto"/>
        <w:bottom w:val="none" w:sz="0" w:space="0" w:color="auto"/>
        <w:right w:val="none" w:sz="0" w:space="0" w:color="auto"/>
      </w:divBdr>
    </w:div>
    <w:div w:id="1944610859">
      <w:bodyDiv w:val="1"/>
      <w:marLeft w:val="0"/>
      <w:marRight w:val="0"/>
      <w:marTop w:val="0"/>
      <w:marBottom w:val="0"/>
      <w:divBdr>
        <w:top w:val="none" w:sz="0" w:space="0" w:color="auto"/>
        <w:left w:val="none" w:sz="0" w:space="0" w:color="auto"/>
        <w:bottom w:val="none" w:sz="0" w:space="0" w:color="auto"/>
        <w:right w:val="none" w:sz="0" w:space="0" w:color="auto"/>
      </w:divBdr>
    </w:div>
    <w:div w:id="2033727889">
      <w:bodyDiv w:val="1"/>
      <w:marLeft w:val="0"/>
      <w:marRight w:val="0"/>
      <w:marTop w:val="0"/>
      <w:marBottom w:val="0"/>
      <w:divBdr>
        <w:top w:val="none" w:sz="0" w:space="0" w:color="auto"/>
        <w:left w:val="none" w:sz="0" w:space="0" w:color="auto"/>
        <w:bottom w:val="none" w:sz="0" w:space="0" w:color="auto"/>
        <w:right w:val="none" w:sz="0" w:space="0" w:color="auto"/>
      </w:divBdr>
    </w:div>
    <w:div w:id="2047287000">
      <w:bodyDiv w:val="1"/>
      <w:marLeft w:val="0"/>
      <w:marRight w:val="0"/>
      <w:marTop w:val="0"/>
      <w:marBottom w:val="0"/>
      <w:divBdr>
        <w:top w:val="none" w:sz="0" w:space="0" w:color="auto"/>
        <w:left w:val="none" w:sz="0" w:space="0" w:color="auto"/>
        <w:bottom w:val="none" w:sz="0" w:space="0" w:color="auto"/>
        <w:right w:val="none" w:sz="0" w:space="0" w:color="auto"/>
      </w:divBdr>
    </w:div>
    <w:div w:id="2053071684">
      <w:bodyDiv w:val="1"/>
      <w:marLeft w:val="0"/>
      <w:marRight w:val="0"/>
      <w:marTop w:val="0"/>
      <w:marBottom w:val="0"/>
      <w:divBdr>
        <w:top w:val="none" w:sz="0" w:space="0" w:color="auto"/>
        <w:left w:val="none" w:sz="0" w:space="0" w:color="auto"/>
        <w:bottom w:val="none" w:sz="0" w:space="0" w:color="auto"/>
        <w:right w:val="none" w:sz="0" w:space="0" w:color="auto"/>
      </w:divBdr>
    </w:div>
    <w:div w:id="2059624424">
      <w:bodyDiv w:val="1"/>
      <w:marLeft w:val="0"/>
      <w:marRight w:val="0"/>
      <w:marTop w:val="0"/>
      <w:marBottom w:val="0"/>
      <w:divBdr>
        <w:top w:val="none" w:sz="0" w:space="0" w:color="auto"/>
        <w:left w:val="none" w:sz="0" w:space="0" w:color="auto"/>
        <w:bottom w:val="none" w:sz="0" w:space="0" w:color="auto"/>
        <w:right w:val="none" w:sz="0" w:space="0" w:color="auto"/>
      </w:divBdr>
    </w:div>
    <w:div w:id="2063206708">
      <w:bodyDiv w:val="1"/>
      <w:marLeft w:val="0"/>
      <w:marRight w:val="0"/>
      <w:marTop w:val="0"/>
      <w:marBottom w:val="0"/>
      <w:divBdr>
        <w:top w:val="none" w:sz="0" w:space="0" w:color="auto"/>
        <w:left w:val="none" w:sz="0" w:space="0" w:color="auto"/>
        <w:bottom w:val="none" w:sz="0" w:space="0" w:color="auto"/>
        <w:right w:val="none" w:sz="0" w:space="0" w:color="auto"/>
      </w:divBdr>
    </w:div>
    <w:div w:id="209323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putyclerk@churchcrookham.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7492D1E09F7E4686D78D6CFF919B4E" ma:contentTypeVersion="9" ma:contentTypeDescription="Create a new document." ma:contentTypeScope="" ma:versionID="21bffee096d131f101b760a0f99a7508">
  <xsd:schema xmlns:xsd="http://www.w3.org/2001/XMLSchema" xmlns:xs="http://www.w3.org/2001/XMLSchema" xmlns:p="http://schemas.microsoft.com/office/2006/metadata/properties" xmlns:ns2="b078fae9-0e8c-4287-bbfe-82f80190057b" targetNamespace="http://schemas.microsoft.com/office/2006/metadata/properties" ma:root="true" ma:fieldsID="344a35ebbcc842902168a9fa1e4cc455" ns2:_="">
    <xsd:import namespace="b078fae9-0e8c-4287-bbfe-82f801900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8fae9-0e8c-4287-bbfe-82f801900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9A6B-4C39-43AF-8C4D-4FD2ED3AB8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434D2F-160E-48A4-A0DA-4522E1F32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8fae9-0e8c-4287-bbfe-82f801900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38044-6CA8-4AEF-BEC9-0DC09592C24A}">
  <ds:schemaRefs>
    <ds:schemaRef ds:uri="http://schemas.microsoft.com/sharepoint/v3/contenttype/forms"/>
  </ds:schemaRefs>
</ds:datastoreItem>
</file>

<file path=customXml/itemProps4.xml><?xml version="1.0" encoding="utf-8"?>
<ds:datastoreItem xmlns:ds="http://schemas.openxmlformats.org/officeDocument/2006/customXml" ds:itemID="{04FEFEE0-5BF8-4840-A307-1DE2DCA4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811</Words>
  <Characters>4629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Links>
    <vt:vector size="6" baseType="variant">
      <vt:variant>
        <vt:i4>327786</vt:i4>
      </vt:variant>
      <vt:variant>
        <vt:i4>0</vt:i4>
      </vt:variant>
      <vt:variant>
        <vt:i4>0</vt:i4>
      </vt:variant>
      <vt:variant>
        <vt:i4>5</vt:i4>
      </vt:variant>
      <vt:variant>
        <vt:lpwstr>mailto:deputyclerk@churchcrookham.org.uk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dc:creator>
  <cp:keywords/>
  <cp:lastModifiedBy>Sally Du-Gay</cp:lastModifiedBy>
  <cp:revision>20</cp:revision>
  <cp:lastPrinted>2017-02-24T08:51:00Z</cp:lastPrinted>
  <dcterms:created xsi:type="dcterms:W3CDTF">2021-02-03T02:49:00Z</dcterms:created>
  <dcterms:modified xsi:type="dcterms:W3CDTF">2021-02-04T19:11:00Z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0x010100ED7492D1E09F7E4686D78D6CFF919B4E</vt:lpwstr>
  </property>
  <property fmtid="{D5CDD505-2E9C-101B-9397-08002B2CF9AE}" pid="3" name="Order">
    <vt:r8>1452900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